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62" w:rsidRDefault="006F3662" w:rsidP="006F3662">
      <w:pPr>
        <w:pStyle w:val="Heading3"/>
        <w:rPr>
          <w:rFonts w:eastAsia="Times New Roman"/>
        </w:rPr>
      </w:pPr>
      <w:r>
        <w:rPr>
          <w:rFonts w:eastAsia="Times New Roman"/>
        </w:rPr>
        <w:t>Details of individual consultancies (valued at $10 000 or greater)</w:t>
      </w:r>
    </w:p>
    <w:p w:rsidR="006F3662" w:rsidRDefault="006F3662" w:rsidP="006F3662">
      <w:pPr>
        <w:pStyle w:val="million"/>
      </w:pPr>
    </w:p>
    <w:tbl>
      <w:tblPr>
        <w:tblW w:w="798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88"/>
        <w:gridCol w:w="2693"/>
        <w:gridCol w:w="1133"/>
        <w:gridCol w:w="1133"/>
        <w:gridCol w:w="1133"/>
      </w:tblGrid>
      <w:tr w:rsidR="006F3662" w:rsidTr="006F3662">
        <w:trPr>
          <w:cantSplit/>
          <w:trHeight w:val="48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Consultant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Purpose of consultancy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Total approved project fee</w:t>
            </w:r>
          </w:p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($ excluding GST)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Expenditure 2014-15</w:t>
            </w:r>
          </w:p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($ excluding GST)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Future expenditure</w:t>
            </w:r>
          </w:p>
          <w:p w:rsidR="006F3662" w:rsidRDefault="006F3662">
            <w:pPr>
              <w:pStyle w:val="Tabletext0"/>
              <w:rPr>
                <w:lang w:eastAsia="en-AU"/>
              </w:rPr>
            </w:pPr>
            <w:r>
              <w:rPr>
                <w:lang w:eastAsia="en-AU"/>
              </w:rPr>
              <w:t>($ excluding GST)</w:t>
            </w:r>
          </w:p>
        </w:tc>
      </w:tr>
      <w:tr w:rsidR="006F3662" w:rsidTr="00922567">
        <w:trPr>
          <w:cantSplit/>
          <w:trHeight w:val="76"/>
        </w:trPr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662" w:rsidRDefault="006F3662" w:rsidP="00922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6F3662">
              <w:rPr>
                <w:rFonts w:ascii="Calibri" w:hAnsi="Calibri"/>
                <w:sz w:val="20"/>
                <w:szCs w:val="20"/>
              </w:rPr>
              <w:t>Cambridge Exam Research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662" w:rsidRDefault="006F3662" w:rsidP="00922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6F3662">
              <w:rPr>
                <w:rFonts w:ascii="Calibri" w:hAnsi="Calibri"/>
                <w:sz w:val="20"/>
                <w:szCs w:val="20"/>
              </w:rPr>
              <w:t>Professional Services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662" w:rsidRDefault="006F3662" w:rsidP="00922567">
            <w:pPr>
              <w:pStyle w:val="TableofFigures"/>
              <w:rPr>
                <w:color w:val="auto"/>
              </w:rPr>
            </w:pPr>
            <w:r w:rsidRPr="006F3662">
              <w:rPr>
                <w:color w:val="auto"/>
              </w:rPr>
              <w:t>16,381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F3662" w:rsidRDefault="006F3662" w:rsidP="00922567">
            <w:pPr>
              <w:pStyle w:val="TableofFigures"/>
              <w:rPr>
                <w:color w:val="auto"/>
              </w:rPr>
            </w:pPr>
            <w:r w:rsidRPr="006F3662">
              <w:rPr>
                <w:color w:val="auto"/>
              </w:rPr>
              <w:t>16,381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662" w:rsidRDefault="006F3662">
            <w:pPr>
              <w:pStyle w:val="TableofFigures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F3662" w:rsidTr="00922567">
        <w:trPr>
          <w:cantSplit/>
          <w:trHeight w:val="86"/>
        </w:trPr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3662" w:rsidRDefault="006F3662" w:rsidP="00922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Australian Council for Educational Research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3662" w:rsidRDefault="006F3662" w:rsidP="00922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6F3662">
              <w:rPr>
                <w:rFonts w:ascii="Calibri" w:hAnsi="Calibri"/>
                <w:sz w:val="20"/>
                <w:szCs w:val="20"/>
              </w:rPr>
              <w:t>Educational Expenditure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3662" w:rsidRDefault="006F3662" w:rsidP="00922567">
            <w:pPr>
              <w:pStyle w:val="TableofFigures"/>
              <w:rPr>
                <w:color w:val="auto"/>
              </w:rPr>
            </w:pPr>
            <w:r w:rsidRPr="006F3662">
              <w:rPr>
                <w:color w:val="auto"/>
              </w:rPr>
              <w:t>26,364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hideMark/>
          </w:tcPr>
          <w:p w:rsidR="006F3662" w:rsidRDefault="006F3662" w:rsidP="00922567">
            <w:pPr>
              <w:pStyle w:val="TableofFigures"/>
              <w:rPr>
                <w:color w:val="auto"/>
              </w:rPr>
            </w:pPr>
            <w:r w:rsidRPr="006F3662">
              <w:rPr>
                <w:color w:val="auto"/>
              </w:rPr>
              <w:t>26,364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3662" w:rsidRDefault="006F3662">
            <w:pPr>
              <w:pStyle w:val="TableofFigures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6F3662" w:rsidRDefault="006F3662" w:rsidP="006F3662">
      <w:pPr>
        <w:pStyle w:val="Header"/>
        <w:rPr>
          <w:szCs w:val="21"/>
        </w:rPr>
      </w:pPr>
    </w:p>
    <w:p w:rsidR="006F3662" w:rsidRDefault="006F3662" w:rsidP="006F3662"/>
    <w:p w:rsidR="00283DBB" w:rsidRDefault="00922567">
      <w:bookmarkStart w:id="0" w:name="_GoBack"/>
      <w:bookmarkEnd w:id="0"/>
    </w:p>
    <w:sectPr w:rsidR="00283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62"/>
    <w:rsid w:val="000B5C04"/>
    <w:rsid w:val="006F3662"/>
    <w:rsid w:val="008A26AE"/>
    <w:rsid w:val="008A429C"/>
    <w:rsid w:val="00922567"/>
    <w:rsid w:val="00B919C8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62"/>
    <w:pPr>
      <w:spacing w:after="0" w:line="240" w:lineRule="auto"/>
    </w:pPr>
    <w:rPr>
      <w:rFonts w:ascii="Calibri" w:hAnsi="Calibri" w:cs="Calibri"/>
      <w:lang w:val="en-AU"/>
    </w:rPr>
  </w:style>
  <w:style w:type="paragraph" w:styleId="Heading3">
    <w:name w:val="heading 3"/>
    <w:basedOn w:val="Normal"/>
    <w:link w:val="Heading3Char"/>
    <w:uiPriority w:val="3"/>
    <w:semiHidden/>
    <w:unhideWhenUsed/>
    <w:qFormat/>
    <w:rsid w:val="006F3662"/>
    <w:pPr>
      <w:keepNext/>
      <w:spacing w:before="6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semiHidden/>
    <w:rsid w:val="006F3662"/>
    <w:rPr>
      <w:rFonts w:ascii="Calibri" w:hAnsi="Calibri" w:cs="Calibri"/>
      <w:i/>
      <w:iCs/>
      <w:lang w:val="en-AU"/>
    </w:rPr>
  </w:style>
  <w:style w:type="paragraph" w:styleId="Header">
    <w:name w:val="header"/>
    <w:basedOn w:val="Normal"/>
    <w:link w:val="HeaderChar"/>
    <w:semiHidden/>
    <w:unhideWhenUsed/>
    <w:rsid w:val="006F3662"/>
    <w:pPr>
      <w:spacing w:before="60" w:after="60"/>
    </w:pPr>
  </w:style>
  <w:style w:type="character" w:customStyle="1" w:styleId="HeaderChar">
    <w:name w:val="Header Char"/>
    <w:basedOn w:val="DefaultParagraphFont"/>
    <w:link w:val="Header"/>
    <w:semiHidden/>
    <w:rsid w:val="006F3662"/>
    <w:rPr>
      <w:rFonts w:ascii="Calibri" w:hAnsi="Calibri" w:cs="Calibri"/>
      <w:lang w:val="en-AU"/>
    </w:rPr>
  </w:style>
  <w:style w:type="paragraph" w:customStyle="1" w:styleId="million">
    <w:name w:val="$million"/>
    <w:basedOn w:val="Normal"/>
    <w:uiPriority w:val="4"/>
    <w:rsid w:val="006F3662"/>
    <w:pPr>
      <w:spacing w:before="60" w:after="60"/>
      <w:jc w:val="center"/>
    </w:pPr>
    <w:rPr>
      <w:i/>
      <w:iCs/>
      <w:sz w:val="20"/>
      <w:szCs w:val="20"/>
    </w:rPr>
  </w:style>
  <w:style w:type="paragraph" w:customStyle="1" w:styleId="TableText">
    <w:name w:val="Table Text"/>
    <w:basedOn w:val="Normal"/>
    <w:rsid w:val="006F3662"/>
    <w:pPr>
      <w:spacing w:before="30" w:after="30"/>
    </w:pPr>
    <w:rPr>
      <w:rFonts w:ascii="Arial" w:hAnsi="Arial" w:cs="Arial"/>
      <w:sz w:val="18"/>
      <w:szCs w:val="18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locked/>
    <w:rsid w:val="006F3662"/>
    <w:rPr>
      <w:rFonts w:ascii="Arial" w:hAnsi="Arial" w:cs="Arial"/>
      <w:b/>
      <w:bCs/>
      <w:color w:val="FFFFFF"/>
    </w:rPr>
  </w:style>
  <w:style w:type="paragraph" w:customStyle="1" w:styleId="Tablecolumnheading">
    <w:name w:val="Table column heading"/>
    <w:basedOn w:val="Normal"/>
    <w:link w:val="TablecolumnheadingChar"/>
    <w:rsid w:val="006F3662"/>
    <w:pPr>
      <w:autoSpaceDE w:val="0"/>
      <w:autoSpaceDN w:val="0"/>
      <w:spacing w:before="90" w:after="90"/>
    </w:pPr>
    <w:rPr>
      <w:rFonts w:ascii="Arial" w:hAnsi="Arial" w:cs="Arial"/>
      <w:b/>
      <w:bCs/>
      <w:color w:val="FFFFFF"/>
      <w:lang w:val="en-US"/>
    </w:rPr>
  </w:style>
  <w:style w:type="character" w:customStyle="1" w:styleId="TableofFiguresChar">
    <w:name w:val="Table of Figures Char"/>
    <w:link w:val="TableofFigures"/>
    <w:locked/>
    <w:rsid w:val="006F3662"/>
    <w:rPr>
      <w:color w:val="6E6E6E"/>
    </w:rPr>
  </w:style>
  <w:style w:type="paragraph" w:styleId="TableofFigures">
    <w:name w:val="table of figures"/>
    <w:basedOn w:val="Normal"/>
    <w:next w:val="Normal"/>
    <w:link w:val="TableofFiguresChar"/>
    <w:unhideWhenUsed/>
    <w:qFormat/>
    <w:rsid w:val="006F3662"/>
    <w:pPr>
      <w:jc w:val="right"/>
    </w:pPr>
    <w:rPr>
      <w:rFonts w:asciiTheme="minorHAnsi" w:hAnsiTheme="minorHAnsi" w:cstheme="minorBidi"/>
      <w:color w:val="6E6E6E"/>
      <w:lang w:val="en-US"/>
    </w:rPr>
  </w:style>
  <w:style w:type="paragraph" w:customStyle="1" w:styleId="Tabletext0">
    <w:name w:val="Table text"/>
    <w:uiPriority w:val="5"/>
    <w:qFormat/>
    <w:rsid w:val="006F3662"/>
    <w:pPr>
      <w:spacing w:after="0" w:line="240" w:lineRule="auto"/>
    </w:pPr>
    <w:rPr>
      <w:rFonts w:ascii="Calibri" w:eastAsia="Calibri" w:hAnsi="Calibri" w:cs="Times New Roman"/>
      <w:color w:val="6E6E6E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62"/>
    <w:pPr>
      <w:spacing w:after="0" w:line="240" w:lineRule="auto"/>
    </w:pPr>
    <w:rPr>
      <w:rFonts w:ascii="Calibri" w:hAnsi="Calibri" w:cs="Calibri"/>
      <w:lang w:val="en-AU"/>
    </w:rPr>
  </w:style>
  <w:style w:type="paragraph" w:styleId="Heading3">
    <w:name w:val="heading 3"/>
    <w:basedOn w:val="Normal"/>
    <w:link w:val="Heading3Char"/>
    <w:uiPriority w:val="3"/>
    <w:semiHidden/>
    <w:unhideWhenUsed/>
    <w:qFormat/>
    <w:rsid w:val="006F3662"/>
    <w:pPr>
      <w:keepNext/>
      <w:spacing w:before="6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semiHidden/>
    <w:rsid w:val="006F3662"/>
    <w:rPr>
      <w:rFonts w:ascii="Calibri" w:hAnsi="Calibri" w:cs="Calibri"/>
      <w:i/>
      <w:iCs/>
      <w:lang w:val="en-AU"/>
    </w:rPr>
  </w:style>
  <w:style w:type="paragraph" w:styleId="Header">
    <w:name w:val="header"/>
    <w:basedOn w:val="Normal"/>
    <w:link w:val="HeaderChar"/>
    <w:semiHidden/>
    <w:unhideWhenUsed/>
    <w:rsid w:val="006F3662"/>
    <w:pPr>
      <w:spacing w:before="60" w:after="60"/>
    </w:pPr>
  </w:style>
  <w:style w:type="character" w:customStyle="1" w:styleId="HeaderChar">
    <w:name w:val="Header Char"/>
    <w:basedOn w:val="DefaultParagraphFont"/>
    <w:link w:val="Header"/>
    <w:semiHidden/>
    <w:rsid w:val="006F3662"/>
    <w:rPr>
      <w:rFonts w:ascii="Calibri" w:hAnsi="Calibri" w:cs="Calibri"/>
      <w:lang w:val="en-AU"/>
    </w:rPr>
  </w:style>
  <w:style w:type="paragraph" w:customStyle="1" w:styleId="million">
    <w:name w:val="$million"/>
    <w:basedOn w:val="Normal"/>
    <w:uiPriority w:val="4"/>
    <w:rsid w:val="006F3662"/>
    <w:pPr>
      <w:spacing w:before="60" w:after="60"/>
      <w:jc w:val="center"/>
    </w:pPr>
    <w:rPr>
      <w:i/>
      <w:iCs/>
      <w:sz w:val="20"/>
      <w:szCs w:val="20"/>
    </w:rPr>
  </w:style>
  <w:style w:type="paragraph" w:customStyle="1" w:styleId="TableText">
    <w:name w:val="Table Text"/>
    <w:basedOn w:val="Normal"/>
    <w:rsid w:val="006F3662"/>
    <w:pPr>
      <w:spacing w:before="30" w:after="30"/>
    </w:pPr>
    <w:rPr>
      <w:rFonts w:ascii="Arial" w:hAnsi="Arial" w:cs="Arial"/>
      <w:sz w:val="18"/>
      <w:szCs w:val="18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locked/>
    <w:rsid w:val="006F3662"/>
    <w:rPr>
      <w:rFonts w:ascii="Arial" w:hAnsi="Arial" w:cs="Arial"/>
      <w:b/>
      <w:bCs/>
      <w:color w:val="FFFFFF"/>
    </w:rPr>
  </w:style>
  <w:style w:type="paragraph" w:customStyle="1" w:styleId="Tablecolumnheading">
    <w:name w:val="Table column heading"/>
    <w:basedOn w:val="Normal"/>
    <w:link w:val="TablecolumnheadingChar"/>
    <w:rsid w:val="006F3662"/>
    <w:pPr>
      <w:autoSpaceDE w:val="0"/>
      <w:autoSpaceDN w:val="0"/>
      <w:spacing w:before="90" w:after="90"/>
    </w:pPr>
    <w:rPr>
      <w:rFonts w:ascii="Arial" w:hAnsi="Arial" w:cs="Arial"/>
      <w:b/>
      <w:bCs/>
      <w:color w:val="FFFFFF"/>
      <w:lang w:val="en-US"/>
    </w:rPr>
  </w:style>
  <w:style w:type="character" w:customStyle="1" w:styleId="TableofFiguresChar">
    <w:name w:val="Table of Figures Char"/>
    <w:link w:val="TableofFigures"/>
    <w:locked/>
    <w:rsid w:val="006F3662"/>
    <w:rPr>
      <w:color w:val="6E6E6E"/>
    </w:rPr>
  </w:style>
  <w:style w:type="paragraph" w:styleId="TableofFigures">
    <w:name w:val="table of figures"/>
    <w:basedOn w:val="Normal"/>
    <w:next w:val="Normal"/>
    <w:link w:val="TableofFiguresChar"/>
    <w:unhideWhenUsed/>
    <w:qFormat/>
    <w:rsid w:val="006F3662"/>
    <w:pPr>
      <w:jc w:val="right"/>
    </w:pPr>
    <w:rPr>
      <w:rFonts w:asciiTheme="minorHAnsi" w:hAnsiTheme="minorHAnsi" w:cstheme="minorBidi"/>
      <w:color w:val="6E6E6E"/>
      <w:lang w:val="en-US"/>
    </w:rPr>
  </w:style>
  <w:style w:type="paragraph" w:customStyle="1" w:styleId="Tabletext0">
    <w:name w:val="Table text"/>
    <w:uiPriority w:val="5"/>
    <w:qFormat/>
    <w:rsid w:val="006F3662"/>
    <w:pPr>
      <w:spacing w:after="0" w:line="240" w:lineRule="auto"/>
    </w:pPr>
    <w:rPr>
      <w:rFonts w:ascii="Calibri" w:eastAsia="Calibri" w:hAnsi="Calibri" w:cs="Times New Roman"/>
      <w:color w:val="6E6E6E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BFAD2-10A5-4D0C-B757-70A1CEA36F33}"/>
</file>

<file path=customXml/itemProps2.xml><?xml version="1.0" encoding="utf-8"?>
<ds:datastoreItem xmlns:ds="http://schemas.openxmlformats.org/officeDocument/2006/customXml" ds:itemID="{F9A556F0-294C-443C-A4E8-C428F69F8EDC}"/>
</file>

<file path=customXml/itemProps3.xml><?xml version="1.0" encoding="utf-8"?>
<ds:datastoreItem xmlns:ds="http://schemas.openxmlformats.org/officeDocument/2006/customXml" ds:itemID="{038A9A28-5DCB-480B-AB3B-149064F1B9CA}"/>
</file>

<file path=docProps/app.xml><?xml version="1.0" encoding="utf-8"?>
<Properties xmlns="http://schemas.openxmlformats.org/officeDocument/2006/extended-properties" xmlns:vt="http://schemas.openxmlformats.org/officeDocument/2006/docPropsVTypes">
  <Template>DE24F603.dotm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Hodgens, Claudia C</dc:creator>
  <cp:lastModifiedBy>Hodgens, Claudia C</cp:lastModifiedBy>
  <cp:revision>3</cp:revision>
  <dcterms:created xsi:type="dcterms:W3CDTF">2016-10-11T02:51:00Z</dcterms:created>
  <dcterms:modified xsi:type="dcterms:W3CDTF">2016-10-12T23:11:00Z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