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6598" w14:textId="7ECC5319" w:rsidR="00CB6BE2" w:rsidRPr="00C41954" w:rsidRDefault="00352255" w:rsidP="00C41954">
      <w:pPr>
        <w:pStyle w:val="VCAADocumenttitle"/>
      </w:pPr>
      <w:r>
        <w:t>VCE &amp; VCE VM</w:t>
      </w:r>
      <w:r w:rsidR="00CB6BE2" w:rsidRPr="00C41954">
        <w:t xml:space="preserve"> Continuum of Practice: Building practice excellence</w:t>
      </w:r>
    </w:p>
    <w:p w14:paraId="31BD5189" w14:textId="42C51E79" w:rsidR="00CB6BE2" w:rsidRPr="003C60A0" w:rsidRDefault="00CB6BE2" w:rsidP="00DE7FE0">
      <w:pPr>
        <w:pStyle w:val="VCAAbody"/>
        <w:rPr>
          <w:sz w:val="24"/>
          <w:szCs w:val="24"/>
        </w:rPr>
      </w:pPr>
      <w:r w:rsidRPr="003C60A0">
        <w:rPr>
          <w:sz w:val="24"/>
          <w:szCs w:val="24"/>
        </w:rPr>
        <w:t xml:space="preserve">The school has a documented and agreed set of analysis and evaluation approaches across senior secondary year levels and learning areas. It draws on a range of </w:t>
      </w:r>
      <w:proofErr w:type="spellStart"/>
      <w:r w:rsidRPr="003C60A0">
        <w:rPr>
          <w:sz w:val="24"/>
          <w:szCs w:val="24"/>
        </w:rPr>
        <w:t>standardised</w:t>
      </w:r>
      <w:proofErr w:type="spellEnd"/>
      <w:r w:rsidRPr="003C60A0">
        <w:rPr>
          <w:sz w:val="24"/>
          <w:szCs w:val="24"/>
        </w:rPr>
        <w:t xml:space="preserve"> and customised assessment tools to produce a detailed record of learning over time. The school regularly measures students’ learning growth in </w:t>
      </w:r>
      <w:r w:rsidR="002C09CE" w:rsidRPr="003C60A0">
        <w:rPr>
          <w:sz w:val="24"/>
          <w:szCs w:val="24"/>
        </w:rPr>
        <w:t xml:space="preserve">the </w:t>
      </w:r>
      <w:r w:rsidR="00352255">
        <w:rPr>
          <w:sz w:val="24"/>
          <w:szCs w:val="24"/>
        </w:rPr>
        <w:t>VCE &amp; VCE VM</w:t>
      </w:r>
      <w:r w:rsidRPr="003C60A0">
        <w:rPr>
          <w:sz w:val="24"/>
          <w:szCs w:val="24"/>
        </w:rPr>
        <w:t>. This informs curriculum planning and goal setting for</w:t>
      </w:r>
      <w:r w:rsidR="003C60A0">
        <w:rPr>
          <w:sz w:val="24"/>
          <w:szCs w:val="24"/>
        </w:rPr>
        <w:br/>
      </w:r>
      <w:r w:rsidRPr="003C60A0">
        <w:rPr>
          <w:sz w:val="24"/>
          <w:szCs w:val="24"/>
        </w:rPr>
        <w:t>individual students.</w:t>
      </w:r>
    </w:p>
    <w:sdt>
      <w:sdtPr>
        <w:alias w:val="Title"/>
        <w:tag w:val=""/>
        <w:id w:val="-810398239"/>
        <w:placeholder>
          <w:docPart w:val="36A6DBC2AF2946C6851029B01CA31885"/>
        </w:placeholder>
        <w:dataBinding w:prefixMappings="xmlns:ns0='http://purl.org/dc/elements/1.1/' xmlns:ns1='http://schemas.openxmlformats.org/package/2006/metadata/core-properties' " w:xpath="/ns1:coreProperties[1]/ns0:title[1]" w:storeItemID="{6C3C8BC8-F283-45AE-878A-BAB7291924A1}"/>
        <w:text/>
      </w:sdtPr>
      <w:sdtEndPr/>
      <w:sdtContent>
        <w:p w14:paraId="46EDD307" w14:textId="77777777" w:rsidR="00F4525C" w:rsidRDefault="00873B17" w:rsidP="005D06B5">
          <w:pPr>
            <w:pStyle w:val="VCAAHeading1"/>
          </w:pPr>
          <w:r w:rsidRPr="00292C39">
            <w:t>Data analysis and evaluation of student learning growth over time</w:t>
          </w:r>
        </w:p>
      </w:sdtContent>
    </w:sdt>
    <w:tbl>
      <w:tblPr>
        <w:tblStyle w:val="VCAATableClosed"/>
        <w:tblW w:w="22026" w:type="dxa"/>
        <w:tblBorders>
          <w:insideH w:val="single" w:sz="4" w:space="0" w:color="auto"/>
        </w:tblBorders>
        <w:tblLook w:val="04A0" w:firstRow="1" w:lastRow="0" w:firstColumn="1" w:lastColumn="0" w:noHBand="0" w:noVBand="1"/>
        <w:tblCaption w:val="Data analysis and evaluation of student learning growth over time"/>
        <w:tblDescription w:val="Table descibes the stages of data analysis and evaluation of student learning growth over time for school, school leadership team, curriculum leaders and teachers. The described stages are: emerging, evolving, embedding and excelling."/>
      </w:tblPr>
      <w:tblGrid>
        <w:gridCol w:w="2127"/>
        <w:gridCol w:w="4974"/>
        <w:gridCol w:w="4975"/>
        <w:gridCol w:w="4975"/>
        <w:gridCol w:w="4975"/>
      </w:tblGrid>
      <w:tr w:rsidR="005D06B5" w:rsidRPr="003C60A0" w14:paraId="55BF3EAB" w14:textId="77777777" w:rsidTr="3AC9E7A0">
        <w:trPr>
          <w:cnfStyle w:val="100000000000" w:firstRow="1" w:lastRow="0" w:firstColumn="0" w:lastColumn="0" w:oddVBand="0" w:evenVBand="0" w:oddHBand="0" w:evenHBand="0" w:firstRowFirstColumn="0" w:firstRowLastColumn="0" w:lastRowFirstColumn="0" w:lastRowLastColumn="0"/>
          <w:trHeight w:val="18"/>
          <w:tblHeader/>
        </w:trPr>
        <w:tc>
          <w:tcPr>
            <w:tcW w:w="2127" w:type="dxa"/>
            <w:tcBorders>
              <w:top w:val="nil"/>
              <w:left w:val="nil"/>
              <w:bottom w:val="single" w:sz="4" w:space="0" w:color="auto"/>
            </w:tcBorders>
            <w:shd w:val="clear" w:color="auto" w:fill="auto"/>
            <w:tcMar>
              <w:top w:w="108" w:type="dxa"/>
              <w:bottom w:w="108" w:type="dxa"/>
            </w:tcMar>
          </w:tcPr>
          <w:p w14:paraId="2CC5A0B7" w14:textId="77777777" w:rsidR="005425AF" w:rsidRPr="003C60A0" w:rsidRDefault="005425AF" w:rsidP="00DD5218">
            <w:pPr>
              <w:pStyle w:val="VCAAtablecondensed"/>
              <w:rPr>
                <w:color w:val="auto"/>
                <w:sz w:val="20"/>
                <w:szCs w:val="20"/>
              </w:rPr>
            </w:pPr>
          </w:p>
        </w:tc>
        <w:tc>
          <w:tcPr>
            <w:tcW w:w="4974" w:type="dxa"/>
            <w:shd w:val="clear" w:color="auto" w:fill="BDE5F9"/>
            <w:tcMar>
              <w:top w:w="0" w:type="dxa"/>
              <w:bottom w:w="0" w:type="dxa"/>
            </w:tcMar>
            <w:vAlign w:val="center"/>
          </w:tcPr>
          <w:p w14:paraId="34B358E9" w14:textId="77777777" w:rsidR="005425AF" w:rsidRPr="003C60A0" w:rsidRDefault="005425AF" w:rsidP="00DD5218">
            <w:pPr>
              <w:pStyle w:val="VCAAtablecondensed"/>
              <w:tabs>
                <w:tab w:val="left" w:pos="971"/>
                <w:tab w:val="center" w:pos="2301"/>
              </w:tabs>
              <w:rPr>
                <w:b w:val="0"/>
                <w:color w:val="auto"/>
                <w:sz w:val="20"/>
                <w:szCs w:val="20"/>
              </w:rPr>
            </w:pPr>
            <w:r w:rsidRPr="003C60A0">
              <w:rPr>
                <w:color w:val="auto"/>
                <w:sz w:val="20"/>
                <w:szCs w:val="20"/>
              </w:rPr>
              <w:t>Emerging</w:t>
            </w:r>
          </w:p>
        </w:tc>
        <w:tc>
          <w:tcPr>
            <w:tcW w:w="4975" w:type="dxa"/>
            <w:shd w:val="clear" w:color="auto" w:fill="9BD8F7"/>
            <w:tcMar>
              <w:top w:w="0" w:type="dxa"/>
              <w:bottom w:w="0" w:type="dxa"/>
            </w:tcMar>
            <w:vAlign w:val="center"/>
          </w:tcPr>
          <w:p w14:paraId="5F66A09C" w14:textId="77777777" w:rsidR="005425AF" w:rsidRPr="003C60A0" w:rsidRDefault="005425AF" w:rsidP="00DD5218">
            <w:pPr>
              <w:pStyle w:val="VCAAtablecondensed"/>
              <w:spacing w:line="240" w:lineRule="auto"/>
              <w:rPr>
                <w:b w:val="0"/>
                <w:color w:val="auto"/>
                <w:sz w:val="20"/>
                <w:szCs w:val="20"/>
              </w:rPr>
            </w:pPr>
            <w:r w:rsidRPr="003C60A0">
              <w:rPr>
                <w:color w:val="auto"/>
                <w:sz w:val="20"/>
                <w:szCs w:val="20"/>
              </w:rPr>
              <w:t>Evolving</w:t>
            </w:r>
          </w:p>
        </w:tc>
        <w:tc>
          <w:tcPr>
            <w:tcW w:w="4975" w:type="dxa"/>
            <w:shd w:val="clear" w:color="auto" w:fill="68C4F2"/>
            <w:tcMar>
              <w:top w:w="0" w:type="dxa"/>
              <w:bottom w:w="0" w:type="dxa"/>
            </w:tcMar>
            <w:vAlign w:val="center"/>
          </w:tcPr>
          <w:p w14:paraId="7F2C62D3" w14:textId="77777777" w:rsidR="005425AF" w:rsidRPr="003C60A0" w:rsidRDefault="005425AF" w:rsidP="00DD5218">
            <w:pPr>
              <w:pStyle w:val="VCAAtablecondensed"/>
              <w:rPr>
                <w:b w:val="0"/>
                <w:color w:val="auto"/>
                <w:sz w:val="20"/>
                <w:szCs w:val="20"/>
              </w:rPr>
            </w:pPr>
            <w:r w:rsidRPr="003C60A0">
              <w:rPr>
                <w:color w:val="auto"/>
                <w:sz w:val="20"/>
                <w:szCs w:val="20"/>
              </w:rPr>
              <w:t>Embedding</w:t>
            </w:r>
          </w:p>
        </w:tc>
        <w:tc>
          <w:tcPr>
            <w:tcW w:w="4975" w:type="dxa"/>
            <w:shd w:val="clear" w:color="auto" w:fill="1CA7EC"/>
            <w:tcMar>
              <w:top w:w="0" w:type="dxa"/>
              <w:bottom w:w="0" w:type="dxa"/>
            </w:tcMar>
            <w:vAlign w:val="center"/>
          </w:tcPr>
          <w:p w14:paraId="64D836E8" w14:textId="77777777" w:rsidR="005425AF" w:rsidRPr="003C60A0" w:rsidRDefault="005425AF" w:rsidP="00DD5218">
            <w:pPr>
              <w:pStyle w:val="VCAAtablecondensed"/>
              <w:rPr>
                <w:b w:val="0"/>
                <w:color w:val="auto"/>
                <w:sz w:val="20"/>
                <w:szCs w:val="20"/>
              </w:rPr>
            </w:pPr>
            <w:r w:rsidRPr="003C60A0">
              <w:rPr>
                <w:color w:val="auto"/>
                <w:sz w:val="20"/>
                <w:szCs w:val="20"/>
              </w:rPr>
              <w:t>Excelling</w:t>
            </w:r>
          </w:p>
        </w:tc>
      </w:tr>
      <w:tr w:rsidR="00CB6BE2" w:rsidRPr="003C60A0" w14:paraId="09C4E2F0" w14:textId="77777777" w:rsidTr="3AC9E7A0">
        <w:tc>
          <w:tcPr>
            <w:tcW w:w="2127" w:type="dxa"/>
            <w:tcBorders>
              <w:top w:val="single" w:sz="4" w:space="0" w:color="auto"/>
            </w:tcBorders>
            <w:shd w:val="clear" w:color="auto" w:fill="BDE5F9"/>
            <w:tcMar>
              <w:top w:w="108" w:type="dxa"/>
              <w:bottom w:w="108" w:type="dxa"/>
            </w:tcMar>
          </w:tcPr>
          <w:p w14:paraId="24D3FE8A" w14:textId="77777777" w:rsidR="005425AF" w:rsidRPr="003C60A0" w:rsidRDefault="005425AF" w:rsidP="00DD5218">
            <w:pPr>
              <w:pStyle w:val="VCAAtablecondensed"/>
              <w:rPr>
                <w:b/>
                <w:sz w:val="20"/>
                <w:szCs w:val="20"/>
              </w:rPr>
            </w:pPr>
            <w:r w:rsidRPr="003C60A0">
              <w:rPr>
                <w:b/>
                <w:sz w:val="20"/>
                <w:szCs w:val="20"/>
              </w:rPr>
              <w:t>School</w:t>
            </w:r>
          </w:p>
        </w:tc>
        <w:tc>
          <w:tcPr>
            <w:tcW w:w="4974" w:type="dxa"/>
            <w:tcMar>
              <w:top w:w="108" w:type="dxa"/>
              <w:bottom w:w="108" w:type="dxa"/>
            </w:tcMar>
          </w:tcPr>
          <w:p w14:paraId="73D8B47E" w14:textId="77777777" w:rsidR="00873B17" w:rsidRPr="00642C29" w:rsidRDefault="00873B17" w:rsidP="00DD5218">
            <w:pPr>
              <w:pStyle w:val="VCAAtablecondensed"/>
              <w:rPr>
                <w:sz w:val="20"/>
                <w:szCs w:val="20"/>
              </w:rPr>
            </w:pPr>
            <w:r w:rsidRPr="00642C29">
              <w:rPr>
                <w:sz w:val="20"/>
                <w:szCs w:val="20"/>
              </w:rPr>
              <w:t>The school</w:t>
            </w:r>
            <w:r w:rsidR="00071CCC" w:rsidRPr="00642C29">
              <w:rPr>
                <w:sz w:val="20"/>
                <w:szCs w:val="20"/>
              </w:rPr>
              <w:t xml:space="preserve"> </w:t>
            </w:r>
            <w:r w:rsidRPr="00642C29">
              <w:rPr>
                <w:sz w:val="20"/>
                <w:szCs w:val="20"/>
              </w:rPr>
              <w:t>has a staff member who analyses</w:t>
            </w:r>
            <w:r w:rsidR="002A12A4" w:rsidRPr="00642C29">
              <w:rPr>
                <w:sz w:val="20"/>
                <w:szCs w:val="20"/>
              </w:rPr>
              <w:t xml:space="preserve"> </w:t>
            </w:r>
            <w:r w:rsidRPr="00642C29">
              <w:rPr>
                <w:sz w:val="20"/>
                <w:szCs w:val="20"/>
              </w:rPr>
              <w:t>some sources of data</w:t>
            </w:r>
            <w:r w:rsidR="002A12A4" w:rsidRPr="00642C29">
              <w:rPr>
                <w:sz w:val="20"/>
                <w:szCs w:val="20"/>
              </w:rPr>
              <w:t>,</w:t>
            </w:r>
            <w:r w:rsidRPr="00642C29">
              <w:rPr>
                <w:sz w:val="20"/>
                <w:szCs w:val="20"/>
              </w:rPr>
              <w:t xml:space="preserve"> including</w:t>
            </w:r>
            <w:r w:rsidR="00071CCC" w:rsidRPr="00642C29">
              <w:rPr>
                <w:sz w:val="20"/>
                <w:szCs w:val="20"/>
              </w:rPr>
              <w:t xml:space="preserve"> the:</w:t>
            </w:r>
          </w:p>
          <w:p w14:paraId="5B914719" w14:textId="77777777" w:rsidR="00873B17" w:rsidRPr="00642C29" w:rsidRDefault="00873B17" w:rsidP="00DD5218">
            <w:pPr>
              <w:pStyle w:val="VCAAtablecondensedbullet"/>
              <w:rPr>
                <w:sz w:val="20"/>
                <w:szCs w:val="20"/>
              </w:rPr>
            </w:pPr>
            <w:r w:rsidRPr="00642C29">
              <w:rPr>
                <w:sz w:val="20"/>
                <w:szCs w:val="20"/>
              </w:rPr>
              <w:t xml:space="preserve">VCAA School-based Assessment Audit </w:t>
            </w:r>
          </w:p>
          <w:p w14:paraId="6F6177B3" w14:textId="0FB1028D" w:rsidR="00873B17" w:rsidRPr="00642C29" w:rsidRDefault="00352255" w:rsidP="00DD5218">
            <w:pPr>
              <w:pStyle w:val="VCAAtablecondensedbullet"/>
              <w:rPr>
                <w:sz w:val="20"/>
                <w:szCs w:val="20"/>
              </w:rPr>
            </w:pPr>
            <w:r w:rsidRPr="00642C29">
              <w:rPr>
                <w:sz w:val="20"/>
                <w:szCs w:val="20"/>
              </w:rPr>
              <w:t>VCE</w:t>
            </w:r>
            <w:r w:rsidR="00D949C0" w:rsidRPr="00642C29">
              <w:rPr>
                <w:sz w:val="20"/>
                <w:szCs w:val="20"/>
              </w:rPr>
              <w:t xml:space="preserve"> &amp; VCE VM</w:t>
            </w:r>
            <w:r w:rsidRPr="00642C29">
              <w:rPr>
                <w:sz w:val="20"/>
                <w:szCs w:val="20"/>
              </w:rPr>
              <w:t xml:space="preserve"> </w:t>
            </w:r>
            <w:r w:rsidR="00873B17" w:rsidRPr="00642C29">
              <w:rPr>
                <w:sz w:val="20"/>
                <w:szCs w:val="20"/>
              </w:rPr>
              <w:t xml:space="preserve">Data Service </w:t>
            </w:r>
          </w:p>
          <w:p w14:paraId="093A0445" w14:textId="147A0D92" w:rsidR="00873B17" w:rsidRPr="00642C29" w:rsidRDefault="00873B17" w:rsidP="00DD5218">
            <w:pPr>
              <w:pStyle w:val="VCAAtablecondensedbullet"/>
              <w:rPr>
                <w:sz w:val="20"/>
                <w:szCs w:val="20"/>
              </w:rPr>
            </w:pPr>
            <w:r w:rsidRPr="00642C29">
              <w:rPr>
                <w:sz w:val="20"/>
                <w:szCs w:val="20"/>
              </w:rPr>
              <w:t>Exte</w:t>
            </w:r>
            <w:r w:rsidR="002A12A4" w:rsidRPr="00642C29">
              <w:rPr>
                <w:sz w:val="20"/>
                <w:szCs w:val="20"/>
              </w:rPr>
              <w:t>rnal Assessment Service</w:t>
            </w:r>
          </w:p>
          <w:p w14:paraId="4D446493" w14:textId="77777777" w:rsidR="005425AF" w:rsidRDefault="00071CCC" w:rsidP="00DD5218">
            <w:pPr>
              <w:pStyle w:val="VCAAtablecondensed"/>
              <w:rPr>
                <w:sz w:val="20"/>
                <w:szCs w:val="20"/>
              </w:rPr>
            </w:pPr>
            <w:r w:rsidRPr="003C60A0">
              <w:rPr>
                <w:sz w:val="20"/>
                <w:szCs w:val="20"/>
              </w:rPr>
              <w:t xml:space="preserve">The school </w:t>
            </w:r>
            <w:r w:rsidR="00873B17" w:rsidRPr="003C60A0">
              <w:rPr>
                <w:sz w:val="20"/>
                <w:szCs w:val="20"/>
              </w:rPr>
              <w:t>supports whole of school data discussions in scheduled meetings.</w:t>
            </w:r>
          </w:p>
          <w:p w14:paraId="6BF8974D" w14:textId="77777777" w:rsidR="001A374A" w:rsidRDefault="001A374A" w:rsidP="00DD5218">
            <w:pPr>
              <w:pStyle w:val="VCAAtablecondensed"/>
              <w:rPr>
                <w:sz w:val="20"/>
                <w:szCs w:val="20"/>
              </w:rPr>
            </w:pPr>
          </w:p>
          <w:p w14:paraId="11C27075" w14:textId="0ACDDA53" w:rsidR="001A374A" w:rsidRPr="003C60A0" w:rsidRDefault="001A374A" w:rsidP="00DD5218">
            <w:pPr>
              <w:pStyle w:val="VCAAtablecondensed"/>
              <w:rPr>
                <w:sz w:val="20"/>
                <w:szCs w:val="20"/>
              </w:rPr>
            </w:pPr>
          </w:p>
        </w:tc>
        <w:tc>
          <w:tcPr>
            <w:tcW w:w="4975" w:type="dxa"/>
            <w:tcMar>
              <w:top w:w="108" w:type="dxa"/>
              <w:bottom w:w="108" w:type="dxa"/>
            </w:tcMar>
          </w:tcPr>
          <w:p w14:paraId="6B61047B" w14:textId="77777777" w:rsidR="00071CCC" w:rsidRPr="003C60A0" w:rsidRDefault="00873B17" w:rsidP="00DD5218">
            <w:pPr>
              <w:pStyle w:val="VCAAtablecondensed"/>
              <w:rPr>
                <w:sz w:val="20"/>
                <w:szCs w:val="20"/>
              </w:rPr>
            </w:pPr>
            <w:r w:rsidRPr="003C60A0">
              <w:rPr>
                <w:sz w:val="20"/>
                <w:szCs w:val="20"/>
              </w:rPr>
              <w:t>The school</w:t>
            </w:r>
            <w:r w:rsidR="00071CCC" w:rsidRPr="003C60A0">
              <w:rPr>
                <w:sz w:val="20"/>
                <w:szCs w:val="20"/>
              </w:rPr>
              <w:t xml:space="preserve"> </w:t>
            </w:r>
            <w:r w:rsidRPr="003C60A0">
              <w:rPr>
                <w:sz w:val="20"/>
                <w:szCs w:val="20"/>
              </w:rPr>
              <w:t>has a data team that analyses a range of data sets</w:t>
            </w:r>
            <w:r w:rsidR="00A67EB7" w:rsidRPr="003C60A0">
              <w:rPr>
                <w:sz w:val="20"/>
                <w:szCs w:val="20"/>
              </w:rPr>
              <w:t>,</w:t>
            </w:r>
            <w:r w:rsidRPr="003C60A0">
              <w:rPr>
                <w:sz w:val="20"/>
                <w:szCs w:val="20"/>
              </w:rPr>
              <w:t xml:space="preserve"> including</w:t>
            </w:r>
            <w:r w:rsidR="00071CCC" w:rsidRPr="003C60A0">
              <w:rPr>
                <w:sz w:val="20"/>
                <w:szCs w:val="20"/>
              </w:rPr>
              <w:t>:</w:t>
            </w:r>
          </w:p>
          <w:p w14:paraId="03F5C392" w14:textId="77777777" w:rsidR="00873B17" w:rsidRPr="003C60A0" w:rsidRDefault="00A67EB7" w:rsidP="00DD5218">
            <w:pPr>
              <w:pStyle w:val="VCAAtablecondensedbullet"/>
              <w:rPr>
                <w:sz w:val="20"/>
                <w:szCs w:val="20"/>
              </w:rPr>
            </w:pPr>
            <w:r w:rsidRPr="003C60A0">
              <w:rPr>
                <w:sz w:val="20"/>
                <w:szCs w:val="20"/>
              </w:rPr>
              <w:t xml:space="preserve">the </w:t>
            </w:r>
            <w:r w:rsidR="00873B17" w:rsidRPr="003C60A0">
              <w:rPr>
                <w:sz w:val="20"/>
                <w:szCs w:val="20"/>
              </w:rPr>
              <w:t xml:space="preserve">VCAA School-based Assessment Audit </w:t>
            </w:r>
          </w:p>
          <w:p w14:paraId="065C6646" w14:textId="0B5EE0FA" w:rsidR="00873B17" w:rsidRPr="003C60A0" w:rsidRDefault="00A67EB7" w:rsidP="00DD5218">
            <w:pPr>
              <w:pStyle w:val="VCAAtablecondensedbullet"/>
              <w:rPr>
                <w:sz w:val="20"/>
                <w:szCs w:val="20"/>
              </w:rPr>
            </w:pPr>
            <w:r w:rsidRPr="003C60A0">
              <w:rPr>
                <w:sz w:val="20"/>
                <w:szCs w:val="20"/>
              </w:rPr>
              <w:t xml:space="preserve">the </w:t>
            </w:r>
            <w:r w:rsidR="00352255">
              <w:rPr>
                <w:sz w:val="20"/>
                <w:szCs w:val="20"/>
              </w:rPr>
              <w:t>VCE &amp; VCE VM</w:t>
            </w:r>
            <w:r w:rsidR="00873B17" w:rsidRPr="003C60A0">
              <w:rPr>
                <w:sz w:val="20"/>
                <w:szCs w:val="20"/>
              </w:rPr>
              <w:t xml:space="preserve"> Data Service </w:t>
            </w:r>
          </w:p>
          <w:p w14:paraId="21CC41AE" w14:textId="42354027" w:rsidR="00873B17" w:rsidRDefault="00A67EB7" w:rsidP="00DD5218">
            <w:pPr>
              <w:pStyle w:val="VCAAtablecondensedbullet"/>
              <w:rPr>
                <w:sz w:val="20"/>
                <w:szCs w:val="20"/>
              </w:rPr>
            </w:pPr>
            <w:r w:rsidRPr="003C60A0">
              <w:rPr>
                <w:sz w:val="20"/>
                <w:szCs w:val="20"/>
              </w:rPr>
              <w:t xml:space="preserve">the </w:t>
            </w:r>
            <w:r w:rsidR="00873B17" w:rsidRPr="003C60A0">
              <w:rPr>
                <w:sz w:val="20"/>
                <w:szCs w:val="20"/>
              </w:rPr>
              <w:t>External Assessment Results Service</w:t>
            </w:r>
          </w:p>
          <w:p w14:paraId="0FEAE785" w14:textId="35FC7DC9" w:rsidR="00D949C0" w:rsidRPr="003C60A0" w:rsidRDefault="00D949C0" w:rsidP="00DD5218">
            <w:pPr>
              <w:pStyle w:val="VCAAtablecondensedbullet"/>
              <w:rPr>
                <w:sz w:val="20"/>
                <w:szCs w:val="20"/>
              </w:rPr>
            </w:pPr>
            <w:r>
              <w:rPr>
                <w:sz w:val="20"/>
                <w:szCs w:val="20"/>
              </w:rPr>
              <w:t>unit result reports</w:t>
            </w:r>
          </w:p>
          <w:p w14:paraId="3400772B" w14:textId="77777777" w:rsidR="00873B17" w:rsidRPr="003C60A0" w:rsidRDefault="00A67EB7" w:rsidP="00DD5218">
            <w:pPr>
              <w:pStyle w:val="VCAAtablecondensedbullet"/>
              <w:rPr>
                <w:sz w:val="20"/>
                <w:szCs w:val="20"/>
              </w:rPr>
            </w:pPr>
            <w:r w:rsidRPr="003C60A0">
              <w:rPr>
                <w:sz w:val="20"/>
                <w:szCs w:val="20"/>
              </w:rPr>
              <w:t>s</w:t>
            </w:r>
            <w:r w:rsidR="00873B17" w:rsidRPr="003C60A0">
              <w:rPr>
                <w:sz w:val="20"/>
                <w:szCs w:val="20"/>
              </w:rPr>
              <w:t xml:space="preserve">tatistical moderation reports </w:t>
            </w:r>
          </w:p>
          <w:p w14:paraId="10E886FD" w14:textId="77777777" w:rsidR="00873B17" w:rsidRPr="003C60A0" w:rsidRDefault="00A67EB7" w:rsidP="00DD5218">
            <w:pPr>
              <w:pStyle w:val="VCAAtablecondensedbullet"/>
              <w:rPr>
                <w:sz w:val="20"/>
                <w:szCs w:val="20"/>
              </w:rPr>
            </w:pPr>
            <w:r w:rsidRPr="003C60A0">
              <w:rPr>
                <w:sz w:val="20"/>
                <w:szCs w:val="20"/>
              </w:rPr>
              <w:t>examination reports</w:t>
            </w:r>
            <w:r w:rsidR="00071CCC" w:rsidRPr="003C60A0">
              <w:rPr>
                <w:sz w:val="20"/>
                <w:szCs w:val="20"/>
              </w:rPr>
              <w:t>.</w:t>
            </w:r>
          </w:p>
          <w:p w14:paraId="4C4CD834" w14:textId="0141D94B" w:rsidR="00A02AF5" w:rsidRDefault="00A02AF5" w:rsidP="00DD5218">
            <w:pPr>
              <w:pStyle w:val="VCAAtablecondensed"/>
              <w:rPr>
                <w:sz w:val="20"/>
                <w:szCs w:val="20"/>
              </w:rPr>
            </w:pPr>
            <w:r>
              <w:rPr>
                <w:sz w:val="20"/>
                <w:szCs w:val="20"/>
              </w:rPr>
              <w:t>The school has a process for collecting internal whole school data relating to VCE &amp; VCE VM students</w:t>
            </w:r>
            <w:r w:rsidR="001908B0">
              <w:rPr>
                <w:sz w:val="20"/>
                <w:szCs w:val="20"/>
              </w:rPr>
              <w:t xml:space="preserve">, </w:t>
            </w:r>
            <w:proofErr w:type="gramStart"/>
            <w:r w:rsidR="001908B0">
              <w:rPr>
                <w:sz w:val="20"/>
                <w:szCs w:val="20"/>
              </w:rPr>
              <w:t>assessments</w:t>
            </w:r>
            <w:proofErr w:type="gramEnd"/>
            <w:r>
              <w:rPr>
                <w:sz w:val="20"/>
                <w:szCs w:val="20"/>
              </w:rPr>
              <w:t xml:space="preserve"> and outcomes</w:t>
            </w:r>
            <w:r w:rsidR="00EA2600">
              <w:rPr>
                <w:sz w:val="20"/>
                <w:szCs w:val="20"/>
              </w:rPr>
              <w:t>.</w:t>
            </w:r>
          </w:p>
          <w:p w14:paraId="71D1C517" w14:textId="75AB6BA0" w:rsidR="005425AF" w:rsidRDefault="00071CCC" w:rsidP="00DD5218">
            <w:pPr>
              <w:pStyle w:val="VCAAtablecondensed"/>
              <w:rPr>
                <w:sz w:val="20"/>
                <w:szCs w:val="20"/>
              </w:rPr>
            </w:pPr>
            <w:r w:rsidRPr="003C60A0">
              <w:rPr>
                <w:sz w:val="20"/>
                <w:szCs w:val="20"/>
              </w:rPr>
              <w:t xml:space="preserve">The school </w:t>
            </w:r>
            <w:r w:rsidR="00873B17" w:rsidRPr="003C60A0">
              <w:rPr>
                <w:sz w:val="20"/>
                <w:szCs w:val="20"/>
              </w:rPr>
              <w:t>aims to build an open and transparent process for whole of school data discussions in scheduled meetings.</w:t>
            </w:r>
          </w:p>
          <w:p w14:paraId="17C4DB5B" w14:textId="77777777" w:rsidR="00A02AF5" w:rsidRDefault="00A02AF5" w:rsidP="00DD5218">
            <w:pPr>
              <w:pStyle w:val="VCAAtablecondensed"/>
              <w:rPr>
                <w:sz w:val="20"/>
                <w:szCs w:val="20"/>
              </w:rPr>
            </w:pPr>
          </w:p>
          <w:p w14:paraId="438F4DA2" w14:textId="51B4C4F3" w:rsidR="00A02AF5" w:rsidRPr="003C60A0" w:rsidRDefault="00A02AF5" w:rsidP="00DD5218">
            <w:pPr>
              <w:pStyle w:val="VCAAtablecondensed"/>
              <w:rPr>
                <w:sz w:val="20"/>
                <w:szCs w:val="20"/>
              </w:rPr>
            </w:pPr>
          </w:p>
        </w:tc>
        <w:tc>
          <w:tcPr>
            <w:tcW w:w="4975" w:type="dxa"/>
            <w:tcMar>
              <w:top w:w="108" w:type="dxa"/>
              <w:bottom w:w="108" w:type="dxa"/>
            </w:tcMar>
          </w:tcPr>
          <w:p w14:paraId="6BA222C1" w14:textId="77777777" w:rsidR="00873B17" w:rsidRPr="003C60A0" w:rsidRDefault="00A67EB7" w:rsidP="00DD5218">
            <w:pPr>
              <w:pStyle w:val="VCAAtablecondensed"/>
              <w:rPr>
                <w:sz w:val="20"/>
                <w:szCs w:val="20"/>
              </w:rPr>
            </w:pPr>
            <w:r w:rsidRPr="003C60A0">
              <w:rPr>
                <w:sz w:val="20"/>
                <w:szCs w:val="20"/>
              </w:rPr>
              <w:t>The school has</w:t>
            </w:r>
            <w:r w:rsidR="00071CCC" w:rsidRPr="003C60A0">
              <w:rPr>
                <w:sz w:val="20"/>
                <w:szCs w:val="20"/>
              </w:rPr>
              <w:t xml:space="preserve"> </w:t>
            </w:r>
            <w:r w:rsidR="00873B17" w:rsidRPr="003C60A0">
              <w:rPr>
                <w:sz w:val="20"/>
                <w:szCs w:val="20"/>
              </w:rPr>
              <w:t>a cross-disciplinary team that analyses and evaluates a wide range of data sets including</w:t>
            </w:r>
            <w:r w:rsidR="00071CCC" w:rsidRPr="003C60A0">
              <w:rPr>
                <w:sz w:val="20"/>
                <w:szCs w:val="20"/>
              </w:rPr>
              <w:t>:</w:t>
            </w:r>
          </w:p>
          <w:p w14:paraId="461C3D53" w14:textId="77777777" w:rsidR="00873B17" w:rsidRPr="003C60A0" w:rsidRDefault="00A67EB7" w:rsidP="00DD5218">
            <w:pPr>
              <w:pStyle w:val="VCAAtablecondensedbullet"/>
              <w:rPr>
                <w:sz w:val="20"/>
                <w:szCs w:val="20"/>
              </w:rPr>
            </w:pPr>
            <w:r w:rsidRPr="003C60A0">
              <w:rPr>
                <w:sz w:val="20"/>
                <w:szCs w:val="20"/>
              </w:rPr>
              <w:t xml:space="preserve">the </w:t>
            </w:r>
            <w:r w:rsidR="00873B17" w:rsidRPr="003C60A0">
              <w:rPr>
                <w:sz w:val="20"/>
                <w:szCs w:val="20"/>
              </w:rPr>
              <w:t xml:space="preserve">VCAA School-based Assessment Audit </w:t>
            </w:r>
          </w:p>
          <w:p w14:paraId="446972B1" w14:textId="062965C5" w:rsidR="00873B17" w:rsidRPr="003C60A0" w:rsidRDefault="00A67EB7" w:rsidP="00DD5218">
            <w:pPr>
              <w:pStyle w:val="VCAAtablecondensedbullet"/>
              <w:rPr>
                <w:sz w:val="20"/>
                <w:szCs w:val="20"/>
              </w:rPr>
            </w:pPr>
            <w:r w:rsidRPr="003C60A0">
              <w:rPr>
                <w:sz w:val="20"/>
                <w:szCs w:val="20"/>
              </w:rPr>
              <w:t xml:space="preserve">the </w:t>
            </w:r>
            <w:r w:rsidR="00352255">
              <w:rPr>
                <w:sz w:val="20"/>
                <w:szCs w:val="20"/>
              </w:rPr>
              <w:t>VCE &amp; VCE VM</w:t>
            </w:r>
            <w:r w:rsidR="00873B17" w:rsidRPr="003C60A0">
              <w:rPr>
                <w:sz w:val="20"/>
                <w:szCs w:val="20"/>
              </w:rPr>
              <w:t xml:space="preserve"> Data Service </w:t>
            </w:r>
          </w:p>
          <w:p w14:paraId="1C61CC77" w14:textId="37510B2A" w:rsidR="00873B17" w:rsidRDefault="00A67EB7" w:rsidP="00DD5218">
            <w:pPr>
              <w:pStyle w:val="VCAAtablecondensedbullet"/>
              <w:rPr>
                <w:sz w:val="20"/>
                <w:szCs w:val="20"/>
              </w:rPr>
            </w:pPr>
            <w:r w:rsidRPr="003C60A0">
              <w:rPr>
                <w:sz w:val="20"/>
                <w:szCs w:val="20"/>
              </w:rPr>
              <w:t xml:space="preserve">the </w:t>
            </w:r>
            <w:r w:rsidR="00873B17" w:rsidRPr="003C60A0">
              <w:rPr>
                <w:sz w:val="20"/>
                <w:szCs w:val="20"/>
              </w:rPr>
              <w:t xml:space="preserve">External Assessment Results Service </w:t>
            </w:r>
          </w:p>
          <w:p w14:paraId="3B261EC7" w14:textId="355BE511" w:rsidR="00D949C0" w:rsidRPr="00D949C0" w:rsidRDefault="00D949C0">
            <w:pPr>
              <w:pStyle w:val="VCAAtablecondensedbullet"/>
              <w:rPr>
                <w:sz w:val="20"/>
                <w:szCs w:val="20"/>
              </w:rPr>
            </w:pPr>
            <w:r>
              <w:rPr>
                <w:sz w:val="20"/>
                <w:szCs w:val="20"/>
              </w:rPr>
              <w:t>unit result reports</w:t>
            </w:r>
          </w:p>
          <w:p w14:paraId="6EEDB4BD" w14:textId="77777777" w:rsidR="00873B17" w:rsidRPr="003C60A0" w:rsidRDefault="00A67EB7" w:rsidP="00DD5218">
            <w:pPr>
              <w:pStyle w:val="VCAAtablecondensedbullet"/>
              <w:rPr>
                <w:sz w:val="20"/>
                <w:szCs w:val="20"/>
              </w:rPr>
            </w:pPr>
            <w:r w:rsidRPr="003C60A0">
              <w:rPr>
                <w:sz w:val="20"/>
                <w:szCs w:val="20"/>
              </w:rPr>
              <w:t>s</w:t>
            </w:r>
            <w:r w:rsidR="00873B17" w:rsidRPr="003C60A0">
              <w:rPr>
                <w:sz w:val="20"/>
                <w:szCs w:val="20"/>
              </w:rPr>
              <w:t xml:space="preserve">tatistical moderation reports </w:t>
            </w:r>
          </w:p>
          <w:p w14:paraId="303BA9C0" w14:textId="77777777" w:rsidR="00873B17" w:rsidRPr="003C60A0" w:rsidRDefault="00A67EB7" w:rsidP="00DD5218">
            <w:pPr>
              <w:pStyle w:val="VCAAtablecondensedbullet"/>
              <w:rPr>
                <w:sz w:val="20"/>
                <w:szCs w:val="20"/>
              </w:rPr>
            </w:pPr>
            <w:r w:rsidRPr="003C60A0">
              <w:rPr>
                <w:sz w:val="20"/>
                <w:szCs w:val="20"/>
              </w:rPr>
              <w:t>e</w:t>
            </w:r>
            <w:r w:rsidR="00873B17" w:rsidRPr="003C60A0">
              <w:rPr>
                <w:sz w:val="20"/>
                <w:szCs w:val="20"/>
              </w:rPr>
              <w:t xml:space="preserve">xamination reports </w:t>
            </w:r>
          </w:p>
          <w:p w14:paraId="7BEC0496" w14:textId="77777777" w:rsidR="00873B17" w:rsidRPr="003C60A0" w:rsidRDefault="00873B17" w:rsidP="00DD5218">
            <w:pPr>
              <w:pStyle w:val="VCAAtablecondensedbullet"/>
              <w:rPr>
                <w:sz w:val="20"/>
                <w:szCs w:val="20"/>
              </w:rPr>
            </w:pPr>
            <w:r w:rsidRPr="003C60A0">
              <w:rPr>
                <w:sz w:val="20"/>
                <w:szCs w:val="20"/>
              </w:rPr>
              <w:t>D</w:t>
            </w:r>
            <w:r w:rsidR="002C09CE" w:rsidRPr="003C60A0">
              <w:rPr>
                <w:sz w:val="20"/>
                <w:szCs w:val="20"/>
              </w:rPr>
              <w:t xml:space="preserve">epartment of </w:t>
            </w:r>
            <w:r w:rsidRPr="003C60A0">
              <w:rPr>
                <w:sz w:val="20"/>
                <w:szCs w:val="20"/>
              </w:rPr>
              <w:t>E</w:t>
            </w:r>
            <w:r w:rsidR="002C09CE" w:rsidRPr="003C60A0">
              <w:rPr>
                <w:sz w:val="20"/>
                <w:szCs w:val="20"/>
              </w:rPr>
              <w:t xml:space="preserve">ducation and </w:t>
            </w:r>
            <w:r w:rsidRPr="003C60A0">
              <w:rPr>
                <w:sz w:val="20"/>
                <w:szCs w:val="20"/>
              </w:rPr>
              <w:t>T</w:t>
            </w:r>
            <w:r w:rsidR="002C09CE" w:rsidRPr="003C60A0">
              <w:rPr>
                <w:sz w:val="20"/>
                <w:szCs w:val="20"/>
              </w:rPr>
              <w:t>raining (DET)</w:t>
            </w:r>
            <w:r w:rsidRPr="003C60A0">
              <w:rPr>
                <w:sz w:val="20"/>
                <w:szCs w:val="20"/>
              </w:rPr>
              <w:t xml:space="preserve"> </w:t>
            </w:r>
            <w:r w:rsidR="00A67EB7" w:rsidRPr="003C60A0">
              <w:rPr>
                <w:sz w:val="20"/>
                <w:szCs w:val="20"/>
              </w:rPr>
              <w:t>s</w:t>
            </w:r>
            <w:r w:rsidRPr="003C60A0">
              <w:rPr>
                <w:sz w:val="20"/>
                <w:szCs w:val="20"/>
              </w:rPr>
              <w:t xml:space="preserve">chool </w:t>
            </w:r>
            <w:r w:rsidR="00A67EB7" w:rsidRPr="003C60A0">
              <w:rPr>
                <w:sz w:val="20"/>
                <w:szCs w:val="20"/>
              </w:rPr>
              <w:t>i</w:t>
            </w:r>
            <w:r w:rsidRPr="003C60A0">
              <w:rPr>
                <w:sz w:val="20"/>
                <w:szCs w:val="20"/>
              </w:rPr>
              <w:t xml:space="preserve">mprovement </w:t>
            </w:r>
            <w:r w:rsidR="00A67EB7" w:rsidRPr="003C60A0">
              <w:rPr>
                <w:sz w:val="20"/>
                <w:szCs w:val="20"/>
              </w:rPr>
              <w:t>r</w:t>
            </w:r>
            <w:r w:rsidRPr="003C60A0">
              <w:rPr>
                <w:sz w:val="20"/>
                <w:szCs w:val="20"/>
              </w:rPr>
              <w:t>eports</w:t>
            </w:r>
            <w:r w:rsidR="00071CCC" w:rsidRPr="003C60A0">
              <w:rPr>
                <w:sz w:val="20"/>
                <w:szCs w:val="20"/>
              </w:rPr>
              <w:t>.</w:t>
            </w:r>
          </w:p>
          <w:p w14:paraId="3E5136A5" w14:textId="11082A0C" w:rsidR="00A02AF5" w:rsidRDefault="00A02AF5" w:rsidP="00DD5218">
            <w:pPr>
              <w:pStyle w:val="VCAAtablecondensed"/>
              <w:rPr>
                <w:sz w:val="20"/>
                <w:szCs w:val="20"/>
              </w:rPr>
            </w:pPr>
            <w:r>
              <w:rPr>
                <w:sz w:val="20"/>
                <w:szCs w:val="20"/>
              </w:rPr>
              <w:t>The school has a process for collecting and analysing internal whole school data related to VCE &amp; VCE VM students</w:t>
            </w:r>
            <w:r w:rsidR="001908B0">
              <w:rPr>
                <w:sz w:val="20"/>
                <w:szCs w:val="20"/>
              </w:rPr>
              <w:t xml:space="preserve">, </w:t>
            </w:r>
            <w:proofErr w:type="gramStart"/>
            <w:r w:rsidR="001908B0">
              <w:rPr>
                <w:sz w:val="20"/>
                <w:szCs w:val="20"/>
              </w:rPr>
              <w:t>assessments</w:t>
            </w:r>
            <w:proofErr w:type="gramEnd"/>
            <w:r>
              <w:rPr>
                <w:sz w:val="20"/>
                <w:szCs w:val="20"/>
              </w:rPr>
              <w:t xml:space="preserve"> and outcomes</w:t>
            </w:r>
            <w:r w:rsidR="00EA2600">
              <w:rPr>
                <w:sz w:val="20"/>
                <w:szCs w:val="20"/>
              </w:rPr>
              <w:t>.</w:t>
            </w:r>
          </w:p>
          <w:p w14:paraId="0A862F40" w14:textId="7ACDA573" w:rsidR="005425AF" w:rsidRDefault="00071CCC" w:rsidP="00DD5218">
            <w:pPr>
              <w:pStyle w:val="VCAAtablecondensed"/>
              <w:rPr>
                <w:sz w:val="20"/>
                <w:szCs w:val="20"/>
              </w:rPr>
            </w:pPr>
            <w:r w:rsidRPr="003C60A0">
              <w:rPr>
                <w:sz w:val="20"/>
                <w:szCs w:val="20"/>
              </w:rPr>
              <w:t xml:space="preserve">The school has </w:t>
            </w:r>
            <w:r w:rsidR="00873B17" w:rsidRPr="003C60A0">
              <w:rPr>
                <w:sz w:val="20"/>
                <w:szCs w:val="20"/>
              </w:rPr>
              <w:t xml:space="preserve">built an open, </w:t>
            </w:r>
            <w:proofErr w:type="gramStart"/>
            <w:r w:rsidR="00873B17" w:rsidRPr="003C60A0">
              <w:rPr>
                <w:sz w:val="20"/>
                <w:szCs w:val="20"/>
              </w:rPr>
              <w:t>transparent</w:t>
            </w:r>
            <w:proofErr w:type="gramEnd"/>
            <w:r w:rsidR="00873B17" w:rsidRPr="003C60A0">
              <w:rPr>
                <w:sz w:val="20"/>
                <w:szCs w:val="20"/>
              </w:rPr>
              <w:t xml:space="preserve"> and safe process for whole </w:t>
            </w:r>
            <w:r w:rsidR="00A67EB7" w:rsidRPr="003C60A0">
              <w:rPr>
                <w:sz w:val="20"/>
                <w:szCs w:val="20"/>
              </w:rPr>
              <w:t xml:space="preserve">of </w:t>
            </w:r>
            <w:r w:rsidR="00873B17" w:rsidRPr="003C60A0">
              <w:rPr>
                <w:sz w:val="20"/>
                <w:szCs w:val="20"/>
              </w:rPr>
              <w:t xml:space="preserve">school data discussions and individual data conversations </w:t>
            </w:r>
            <w:r w:rsidR="00A67EB7" w:rsidRPr="003C60A0">
              <w:rPr>
                <w:sz w:val="20"/>
                <w:szCs w:val="20"/>
              </w:rPr>
              <w:t>that</w:t>
            </w:r>
            <w:r w:rsidR="00873B17" w:rsidRPr="003C60A0">
              <w:rPr>
                <w:sz w:val="20"/>
                <w:szCs w:val="20"/>
              </w:rPr>
              <w:t xml:space="preserve"> are built into the meeting schedule.</w:t>
            </w:r>
          </w:p>
          <w:p w14:paraId="48B1A6CF" w14:textId="77777777" w:rsidR="001A374A" w:rsidRDefault="001A374A" w:rsidP="00DD5218">
            <w:pPr>
              <w:pStyle w:val="VCAAtablecondensed"/>
              <w:rPr>
                <w:sz w:val="20"/>
                <w:szCs w:val="20"/>
              </w:rPr>
            </w:pPr>
          </w:p>
          <w:p w14:paraId="2878E687" w14:textId="2044646E" w:rsidR="00A02AF5" w:rsidRPr="003C60A0" w:rsidRDefault="00A02AF5" w:rsidP="00DD5218">
            <w:pPr>
              <w:pStyle w:val="VCAAtablecondensed"/>
              <w:rPr>
                <w:sz w:val="20"/>
                <w:szCs w:val="20"/>
              </w:rPr>
            </w:pPr>
          </w:p>
        </w:tc>
        <w:tc>
          <w:tcPr>
            <w:tcW w:w="4975" w:type="dxa"/>
            <w:tcMar>
              <w:top w:w="108" w:type="dxa"/>
              <w:bottom w:w="108" w:type="dxa"/>
            </w:tcMar>
          </w:tcPr>
          <w:p w14:paraId="4130A295" w14:textId="77777777" w:rsidR="00873B17" w:rsidRPr="003C60A0" w:rsidRDefault="00873B17" w:rsidP="00DD5218">
            <w:pPr>
              <w:pStyle w:val="VCAAtablecondensed"/>
              <w:rPr>
                <w:sz w:val="20"/>
                <w:szCs w:val="20"/>
              </w:rPr>
            </w:pPr>
            <w:r w:rsidRPr="003C60A0">
              <w:rPr>
                <w:sz w:val="20"/>
                <w:szCs w:val="20"/>
              </w:rPr>
              <w:t>The school has</w:t>
            </w:r>
            <w:r w:rsidR="00071CCC" w:rsidRPr="003C60A0">
              <w:rPr>
                <w:sz w:val="20"/>
                <w:szCs w:val="20"/>
              </w:rPr>
              <w:t xml:space="preserve"> </w:t>
            </w:r>
            <w:r w:rsidRPr="003C60A0">
              <w:rPr>
                <w:sz w:val="20"/>
                <w:szCs w:val="20"/>
              </w:rPr>
              <w:t xml:space="preserve">a cross-disciplinary and strategic team that interrogates qualitative and quantitative data from a wide range of sources, investigates longitudinal patterns, makes links between different sets of </w:t>
            </w:r>
            <w:proofErr w:type="gramStart"/>
            <w:r w:rsidRPr="003C60A0">
              <w:rPr>
                <w:sz w:val="20"/>
                <w:szCs w:val="20"/>
              </w:rPr>
              <w:t>data</w:t>
            </w:r>
            <w:proofErr w:type="gramEnd"/>
            <w:r w:rsidRPr="003C60A0">
              <w:rPr>
                <w:sz w:val="20"/>
                <w:szCs w:val="20"/>
              </w:rPr>
              <w:t xml:space="preserve"> and identifies opportunities for new sources of information. Sources of data are</w:t>
            </w:r>
            <w:r w:rsidR="00071CCC" w:rsidRPr="003C60A0">
              <w:rPr>
                <w:sz w:val="20"/>
                <w:szCs w:val="20"/>
              </w:rPr>
              <w:t>:</w:t>
            </w:r>
          </w:p>
          <w:p w14:paraId="01DA0A4B" w14:textId="77777777" w:rsidR="00873B17" w:rsidRPr="00642C29" w:rsidRDefault="00A67EB7" w:rsidP="00DD5218">
            <w:pPr>
              <w:pStyle w:val="VCAAtablecondensedbullet"/>
              <w:rPr>
                <w:sz w:val="20"/>
                <w:szCs w:val="20"/>
              </w:rPr>
            </w:pPr>
            <w:r w:rsidRPr="00642C29">
              <w:rPr>
                <w:sz w:val="20"/>
                <w:szCs w:val="20"/>
              </w:rPr>
              <w:t xml:space="preserve">the </w:t>
            </w:r>
            <w:r w:rsidR="00873B17" w:rsidRPr="00642C29">
              <w:rPr>
                <w:sz w:val="20"/>
                <w:szCs w:val="20"/>
              </w:rPr>
              <w:t>VCAA School-based Assessment Audit</w:t>
            </w:r>
          </w:p>
          <w:p w14:paraId="24C9A2C2" w14:textId="7F09385F" w:rsidR="00873B17" w:rsidRPr="00642C29" w:rsidRDefault="00A67EB7" w:rsidP="00DD5218">
            <w:pPr>
              <w:pStyle w:val="VCAAtablecondensedbullet"/>
              <w:rPr>
                <w:sz w:val="20"/>
                <w:szCs w:val="20"/>
              </w:rPr>
            </w:pPr>
            <w:r w:rsidRPr="00642C29">
              <w:rPr>
                <w:sz w:val="20"/>
                <w:szCs w:val="20"/>
              </w:rPr>
              <w:t xml:space="preserve">the </w:t>
            </w:r>
            <w:r w:rsidR="00352255" w:rsidRPr="00642C29">
              <w:rPr>
                <w:sz w:val="20"/>
                <w:szCs w:val="20"/>
              </w:rPr>
              <w:t>VCE &amp; VCE VM</w:t>
            </w:r>
            <w:r w:rsidR="00873B17" w:rsidRPr="00642C29">
              <w:rPr>
                <w:sz w:val="20"/>
                <w:szCs w:val="20"/>
              </w:rPr>
              <w:t xml:space="preserve"> Data Service </w:t>
            </w:r>
          </w:p>
          <w:p w14:paraId="6675B934" w14:textId="77777777" w:rsidR="00873B17" w:rsidRPr="00642C29" w:rsidRDefault="00A67EB7" w:rsidP="00DD5218">
            <w:pPr>
              <w:pStyle w:val="VCAAtablecondensedbullet"/>
              <w:rPr>
                <w:sz w:val="20"/>
                <w:szCs w:val="20"/>
              </w:rPr>
            </w:pPr>
            <w:r w:rsidRPr="00642C29">
              <w:rPr>
                <w:sz w:val="20"/>
                <w:szCs w:val="20"/>
              </w:rPr>
              <w:t xml:space="preserve">the </w:t>
            </w:r>
            <w:r w:rsidR="00873B17" w:rsidRPr="00642C29">
              <w:rPr>
                <w:sz w:val="20"/>
                <w:szCs w:val="20"/>
              </w:rPr>
              <w:t>External Assessment Results Service</w:t>
            </w:r>
          </w:p>
          <w:p w14:paraId="4D4EF0BB" w14:textId="216F9452" w:rsidR="00873B17" w:rsidRPr="00642C29" w:rsidRDefault="00873B17" w:rsidP="00DD5218">
            <w:pPr>
              <w:pStyle w:val="VCAAtablecondensedbullet"/>
              <w:rPr>
                <w:sz w:val="20"/>
                <w:szCs w:val="20"/>
              </w:rPr>
            </w:pPr>
            <w:r w:rsidRPr="00642C29">
              <w:rPr>
                <w:sz w:val="20"/>
                <w:szCs w:val="20"/>
              </w:rPr>
              <w:t>GAT results</w:t>
            </w:r>
          </w:p>
          <w:p w14:paraId="5099CAC8" w14:textId="2BF7CD38" w:rsidR="00D949C0" w:rsidRPr="00642C29" w:rsidRDefault="00D949C0">
            <w:pPr>
              <w:pStyle w:val="VCAAtablecondensedbullet"/>
              <w:rPr>
                <w:sz w:val="20"/>
                <w:szCs w:val="20"/>
              </w:rPr>
            </w:pPr>
            <w:r w:rsidRPr="00A02AF5">
              <w:rPr>
                <w:sz w:val="20"/>
                <w:szCs w:val="20"/>
              </w:rPr>
              <w:t>unit result reports</w:t>
            </w:r>
          </w:p>
          <w:p w14:paraId="687624E6" w14:textId="77777777" w:rsidR="00873B17" w:rsidRPr="00642C29" w:rsidRDefault="00A67EB7" w:rsidP="00DD5218">
            <w:pPr>
              <w:pStyle w:val="VCAAtablecondensedbullet"/>
              <w:rPr>
                <w:sz w:val="20"/>
                <w:szCs w:val="20"/>
              </w:rPr>
            </w:pPr>
            <w:r w:rsidRPr="00642C29">
              <w:rPr>
                <w:sz w:val="20"/>
                <w:szCs w:val="20"/>
              </w:rPr>
              <w:t>s</w:t>
            </w:r>
            <w:r w:rsidR="00873B17" w:rsidRPr="00642C29">
              <w:rPr>
                <w:sz w:val="20"/>
                <w:szCs w:val="20"/>
              </w:rPr>
              <w:t xml:space="preserve">tatistical </w:t>
            </w:r>
            <w:r w:rsidRPr="00642C29">
              <w:rPr>
                <w:sz w:val="20"/>
                <w:szCs w:val="20"/>
              </w:rPr>
              <w:t>m</w:t>
            </w:r>
            <w:r w:rsidR="00873B17" w:rsidRPr="00642C29">
              <w:rPr>
                <w:sz w:val="20"/>
                <w:szCs w:val="20"/>
              </w:rPr>
              <w:t>oderation reports</w:t>
            </w:r>
          </w:p>
          <w:p w14:paraId="17728C22" w14:textId="77777777" w:rsidR="00873B17" w:rsidRPr="00642C29" w:rsidRDefault="00A67EB7" w:rsidP="00DD5218">
            <w:pPr>
              <w:pStyle w:val="VCAAtablecondensedbullet"/>
              <w:rPr>
                <w:sz w:val="20"/>
                <w:szCs w:val="20"/>
              </w:rPr>
            </w:pPr>
            <w:r w:rsidRPr="00642C29">
              <w:rPr>
                <w:sz w:val="20"/>
                <w:szCs w:val="20"/>
              </w:rPr>
              <w:t>e</w:t>
            </w:r>
            <w:r w:rsidR="00873B17" w:rsidRPr="00642C29">
              <w:rPr>
                <w:sz w:val="20"/>
                <w:szCs w:val="20"/>
              </w:rPr>
              <w:t>xamination reports</w:t>
            </w:r>
          </w:p>
          <w:p w14:paraId="2076C281" w14:textId="77777777" w:rsidR="00873B17" w:rsidRPr="00642C29" w:rsidRDefault="00A67EB7" w:rsidP="00DD5218">
            <w:pPr>
              <w:pStyle w:val="VCAAtablecondensedbullet"/>
              <w:rPr>
                <w:sz w:val="20"/>
                <w:szCs w:val="20"/>
              </w:rPr>
            </w:pPr>
            <w:r w:rsidRPr="00642C29">
              <w:rPr>
                <w:sz w:val="20"/>
                <w:szCs w:val="20"/>
              </w:rPr>
              <w:t>s</w:t>
            </w:r>
            <w:r w:rsidR="00873B17" w:rsidRPr="00642C29">
              <w:rPr>
                <w:sz w:val="20"/>
                <w:szCs w:val="20"/>
              </w:rPr>
              <w:t>tatistics on the VCAA website</w:t>
            </w:r>
          </w:p>
          <w:p w14:paraId="071093A7" w14:textId="77777777" w:rsidR="00873B17" w:rsidRPr="00642C29" w:rsidRDefault="00A67EB7" w:rsidP="00DD5218">
            <w:pPr>
              <w:pStyle w:val="VCAAtablecondensedbullet"/>
              <w:rPr>
                <w:sz w:val="20"/>
                <w:szCs w:val="20"/>
              </w:rPr>
            </w:pPr>
            <w:r w:rsidRPr="00642C29">
              <w:rPr>
                <w:sz w:val="20"/>
                <w:szCs w:val="20"/>
              </w:rPr>
              <w:t xml:space="preserve">the </w:t>
            </w:r>
            <w:r w:rsidR="00873B17" w:rsidRPr="00642C29">
              <w:rPr>
                <w:sz w:val="20"/>
                <w:szCs w:val="20"/>
              </w:rPr>
              <w:t>NAPLAN Data Service</w:t>
            </w:r>
          </w:p>
          <w:p w14:paraId="21FD1768" w14:textId="77777777" w:rsidR="00873B17" w:rsidRPr="00642C29" w:rsidRDefault="00A67EB7" w:rsidP="00DD5218">
            <w:pPr>
              <w:pStyle w:val="VCAAtablecondensedbullet"/>
              <w:rPr>
                <w:sz w:val="20"/>
                <w:szCs w:val="20"/>
              </w:rPr>
            </w:pPr>
            <w:r w:rsidRPr="00642C29">
              <w:rPr>
                <w:sz w:val="20"/>
                <w:szCs w:val="20"/>
              </w:rPr>
              <w:t>o</w:t>
            </w:r>
            <w:r w:rsidR="00873B17" w:rsidRPr="00642C29">
              <w:rPr>
                <w:sz w:val="20"/>
                <w:szCs w:val="20"/>
              </w:rPr>
              <w:t>ther relevant assessments undertaken by students, e.g. On-demand testing</w:t>
            </w:r>
          </w:p>
          <w:p w14:paraId="0577AAEE" w14:textId="77777777" w:rsidR="00873B17" w:rsidRPr="00642C29" w:rsidRDefault="00873B17" w:rsidP="00DD5218">
            <w:pPr>
              <w:pStyle w:val="VCAAtablecondensedbullet"/>
              <w:rPr>
                <w:sz w:val="20"/>
                <w:szCs w:val="20"/>
              </w:rPr>
            </w:pPr>
            <w:r w:rsidRPr="00642C29">
              <w:rPr>
                <w:sz w:val="20"/>
                <w:szCs w:val="20"/>
              </w:rPr>
              <w:t xml:space="preserve">DET </w:t>
            </w:r>
            <w:r w:rsidR="00A67EB7" w:rsidRPr="00642C29">
              <w:rPr>
                <w:sz w:val="20"/>
                <w:szCs w:val="20"/>
              </w:rPr>
              <w:t>s</w:t>
            </w:r>
            <w:r w:rsidRPr="00642C29">
              <w:rPr>
                <w:sz w:val="20"/>
                <w:szCs w:val="20"/>
              </w:rPr>
              <w:t xml:space="preserve">chool </w:t>
            </w:r>
            <w:r w:rsidR="00A67EB7" w:rsidRPr="00642C29">
              <w:rPr>
                <w:sz w:val="20"/>
                <w:szCs w:val="20"/>
              </w:rPr>
              <w:t>i</w:t>
            </w:r>
            <w:r w:rsidRPr="00642C29">
              <w:rPr>
                <w:sz w:val="20"/>
                <w:szCs w:val="20"/>
              </w:rPr>
              <w:t xml:space="preserve">mprovement </w:t>
            </w:r>
            <w:r w:rsidR="00A67EB7" w:rsidRPr="00642C29">
              <w:rPr>
                <w:sz w:val="20"/>
                <w:szCs w:val="20"/>
              </w:rPr>
              <w:t>r</w:t>
            </w:r>
            <w:r w:rsidRPr="00642C29">
              <w:rPr>
                <w:sz w:val="20"/>
                <w:szCs w:val="20"/>
              </w:rPr>
              <w:t>eports</w:t>
            </w:r>
          </w:p>
          <w:p w14:paraId="5AE51E23" w14:textId="77777777" w:rsidR="00873B17" w:rsidRPr="00642C29" w:rsidRDefault="00873B17" w:rsidP="00DD5218">
            <w:pPr>
              <w:pStyle w:val="VCAAtablecondensedbullet"/>
              <w:rPr>
                <w:sz w:val="20"/>
                <w:szCs w:val="20"/>
              </w:rPr>
            </w:pPr>
            <w:r w:rsidRPr="00642C29">
              <w:rPr>
                <w:sz w:val="20"/>
                <w:szCs w:val="20"/>
              </w:rPr>
              <w:t>On Track destination data</w:t>
            </w:r>
            <w:r w:rsidR="00071CCC" w:rsidRPr="00642C29">
              <w:rPr>
                <w:sz w:val="20"/>
                <w:szCs w:val="20"/>
              </w:rPr>
              <w:t>.</w:t>
            </w:r>
          </w:p>
          <w:p w14:paraId="4D8F1BB5" w14:textId="6A5F8DFC" w:rsidR="00A02AF5" w:rsidRDefault="00A02AF5" w:rsidP="00A02AF5">
            <w:pPr>
              <w:pStyle w:val="VCAAtablecondensed"/>
              <w:rPr>
                <w:sz w:val="20"/>
                <w:szCs w:val="20"/>
              </w:rPr>
            </w:pPr>
            <w:r>
              <w:rPr>
                <w:sz w:val="20"/>
                <w:szCs w:val="20"/>
              </w:rPr>
              <w:t>The school has a process for analysing and evaluating internal whole school data related to VCE &amp; VCE VM students</w:t>
            </w:r>
            <w:r w:rsidR="001908B0">
              <w:rPr>
                <w:sz w:val="20"/>
                <w:szCs w:val="20"/>
              </w:rPr>
              <w:t xml:space="preserve">, </w:t>
            </w:r>
            <w:proofErr w:type="gramStart"/>
            <w:r w:rsidR="001908B0">
              <w:rPr>
                <w:sz w:val="20"/>
                <w:szCs w:val="20"/>
              </w:rPr>
              <w:t>assessments</w:t>
            </w:r>
            <w:proofErr w:type="gramEnd"/>
            <w:r>
              <w:rPr>
                <w:sz w:val="20"/>
                <w:szCs w:val="20"/>
              </w:rPr>
              <w:t xml:space="preserve"> and outcomes alongside data from external sources</w:t>
            </w:r>
            <w:r w:rsidR="00EA2600">
              <w:rPr>
                <w:sz w:val="20"/>
                <w:szCs w:val="20"/>
              </w:rPr>
              <w:t>.</w:t>
            </w:r>
          </w:p>
          <w:p w14:paraId="22C20EF7" w14:textId="259F8B38" w:rsidR="005425AF" w:rsidRPr="003C60A0" w:rsidRDefault="00071CCC" w:rsidP="00DD5218">
            <w:pPr>
              <w:pStyle w:val="VCAAtablecondensed"/>
              <w:rPr>
                <w:sz w:val="20"/>
                <w:szCs w:val="20"/>
              </w:rPr>
            </w:pPr>
            <w:r w:rsidRPr="003C60A0">
              <w:rPr>
                <w:sz w:val="20"/>
                <w:szCs w:val="20"/>
              </w:rPr>
              <w:t xml:space="preserve">The school has </w:t>
            </w:r>
            <w:r w:rsidR="00873B17" w:rsidRPr="003C60A0">
              <w:rPr>
                <w:sz w:val="20"/>
                <w:szCs w:val="20"/>
              </w:rPr>
              <w:t xml:space="preserve">established an open, transparent, </w:t>
            </w:r>
            <w:proofErr w:type="gramStart"/>
            <w:r w:rsidR="00873B17" w:rsidRPr="003C60A0">
              <w:rPr>
                <w:sz w:val="20"/>
                <w:szCs w:val="20"/>
              </w:rPr>
              <w:t>safe</w:t>
            </w:r>
            <w:proofErr w:type="gramEnd"/>
            <w:r w:rsidR="00873B17" w:rsidRPr="003C60A0">
              <w:rPr>
                <w:sz w:val="20"/>
                <w:szCs w:val="20"/>
              </w:rPr>
              <w:t xml:space="preserve"> and dynamic culture that supports ongoing whole of school data discussions and individual data conversations </w:t>
            </w:r>
            <w:r w:rsidR="00A67EB7" w:rsidRPr="003C60A0">
              <w:rPr>
                <w:sz w:val="20"/>
                <w:szCs w:val="20"/>
              </w:rPr>
              <w:t>that</w:t>
            </w:r>
            <w:r w:rsidR="00873B17" w:rsidRPr="003C60A0">
              <w:rPr>
                <w:sz w:val="20"/>
                <w:szCs w:val="20"/>
              </w:rPr>
              <w:t xml:space="preserve"> lead to change in teaching practice.</w:t>
            </w:r>
          </w:p>
        </w:tc>
      </w:tr>
      <w:tr w:rsidR="00CB6BE2" w:rsidRPr="003C60A0" w14:paraId="4CD0CF37" w14:textId="77777777" w:rsidTr="3AC9E7A0">
        <w:tc>
          <w:tcPr>
            <w:tcW w:w="2127" w:type="dxa"/>
            <w:shd w:val="clear" w:color="auto" w:fill="BDE5F9"/>
            <w:tcMar>
              <w:top w:w="108" w:type="dxa"/>
              <w:bottom w:w="108" w:type="dxa"/>
            </w:tcMar>
          </w:tcPr>
          <w:p w14:paraId="6142D66B" w14:textId="77777777" w:rsidR="005425AF" w:rsidRPr="003C60A0" w:rsidRDefault="005425AF" w:rsidP="00DD5218">
            <w:pPr>
              <w:pStyle w:val="VCAAtablecondensed"/>
              <w:rPr>
                <w:b/>
                <w:sz w:val="20"/>
                <w:szCs w:val="20"/>
              </w:rPr>
            </w:pPr>
            <w:r w:rsidRPr="003C60A0">
              <w:rPr>
                <w:b/>
                <w:sz w:val="20"/>
                <w:szCs w:val="20"/>
              </w:rPr>
              <w:t xml:space="preserve">School </w:t>
            </w:r>
            <w:r w:rsidR="00CB6BE2" w:rsidRPr="003C60A0">
              <w:rPr>
                <w:b/>
                <w:sz w:val="20"/>
                <w:szCs w:val="20"/>
              </w:rPr>
              <w:t>l</w:t>
            </w:r>
            <w:r w:rsidRPr="003C60A0">
              <w:rPr>
                <w:b/>
                <w:sz w:val="20"/>
                <w:szCs w:val="20"/>
              </w:rPr>
              <w:t xml:space="preserve">eadership </w:t>
            </w:r>
            <w:r w:rsidR="00CB6BE2" w:rsidRPr="003C60A0">
              <w:rPr>
                <w:b/>
                <w:sz w:val="20"/>
                <w:szCs w:val="20"/>
              </w:rPr>
              <w:t>t</w:t>
            </w:r>
            <w:r w:rsidRPr="003C60A0">
              <w:rPr>
                <w:b/>
                <w:sz w:val="20"/>
                <w:szCs w:val="20"/>
              </w:rPr>
              <w:t>eam</w:t>
            </w:r>
          </w:p>
        </w:tc>
        <w:tc>
          <w:tcPr>
            <w:tcW w:w="4974" w:type="dxa"/>
            <w:tcMar>
              <w:top w:w="108" w:type="dxa"/>
              <w:bottom w:w="108" w:type="dxa"/>
            </w:tcMar>
          </w:tcPr>
          <w:p w14:paraId="5C28C0C7" w14:textId="530B87EB" w:rsidR="005425AF" w:rsidRPr="003C60A0" w:rsidRDefault="00873B17" w:rsidP="00DD5218">
            <w:pPr>
              <w:pStyle w:val="VCAAtablecondensed"/>
              <w:rPr>
                <w:sz w:val="20"/>
                <w:szCs w:val="20"/>
              </w:rPr>
            </w:pPr>
            <w:r w:rsidRPr="003C60A0">
              <w:rPr>
                <w:sz w:val="20"/>
                <w:szCs w:val="20"/>
              </w:rPr>
              <w:t xml:space="preserve">The school leadership team reviews end-of-year data and identifies potential areas of improvement in </w:t>
            </w:r>
            <w:r w:rsidR="00352255">
              <w:rPr>
                <w:sz w:val="20"/>
                <w:szCs w:val="20"/>
              </w:rPr>
              <w:t>VCE &amp; VCE VM</w:t>
            </w:r>
            <w:r w:rsidRPr="003C60A0">
              <w:rPr>
                <w:sz w:val="20"/>
                <w:szCs w:val="20"/>
              </w:rPr>
              <w:t xml:space="preserve"> student outcomes</w:t>
            </w:r>
            <w:r w:rsidR="002A12A4" w:rsidRPr="003C60A0">
              <w:rPr>
                <w:sz w:val="20"/>
                <w:szCs w:val="20"/>
              </w:rPr>
              <w:t>.</w:t>
            </w:r>
          </w:p>
        </w:tc>
        <w:tc>
          <w:tcPr>
            <w:tcW w:w="4975" w:type="dxa"/>
            <w:tcMar>
              <w:top w:w="108" w:type="dxa"/>
              <w:bottom w:w="108" w:type="dxa"/>
            </w:tcMar>
          </w:tcPr>
          <w:p w14:paraId="22788071" w14:textId="0D30BC26" w:rsidR="005425AF" w:rsidRPr="003C60A0" w:rsidRDefault="00873B17" w:rsidP="00DD5218">
            <w:pPr>
              <w:pStyle w:val="VCAAtablecondensed"/>
              <w:rPr>
                <w:sz w:val="20"/>
                <w:szCs w:val="20"/>
              </w:rPr>
            </w:pPr>
            <w:r w:rsidRPr="003C60A0">
              <w:rPr>
                <w:sz w:val="20"/>
                <w:szCs w:val="20"/>
              </w:rPr>
              <w:t xml:space="preserve">The school leadership team regularly reviews and evaluates the outcomes of data analysis across all learning areas at key points in the year and sets a whole </w:t>
            </w:r>
            <w:r w:rsidR="00F24A2E" w:rsidRPr="003C60A0">
              <w:rPr>
                <w:sz w:val="20"/>
                <w:szCs w:val="20"/>
              </w:rPr>
              <w:t xml:space="preserve">of </w:t>
            </w:r>
            <w:r w:rsidRPr="003C60A0">
              <w:rPr>
                <w:sz w:val="20"/>
                <w:szCs w:val="20"/>
              </w:rPr>
              <w:t xml:space="preserve">school direction to improve </w:t>
            </w:r>
            <w:r w:rsidR="00352255">
              <w:rPr>
                <w:sz w:val="20"/>
                <w:szCs w:val="20"/>
              </w:rPr>
              <w:t>VCE &amp; VCE VM</w:t>
            </w:r>
            <w:r w:rsidRPr="003C60A0">
              <w:rPr>
                <w:sz w:val="20"/>
                <w:szCs w:val="20"/>
              </w:rPr>
              <w:t xml:space="preserve"> student outcomes.</w:t>
            </w:r>
          </w:p>
        </w:tc>
        <w:tc>
          <w:tcPr>
            <w:tcW w:w="4975" w:type="dxa"/>
            <w:tcMar>
              <w:top w:w="108" w:type="dxa"/>
              <w:bottom w:w="108" w:type="dxa"/>
            </w:tcMar>
          </w:tcPr>
          <w:p w14:paraId="03E422FB" w14:textId="61243128" w:rsidR="005425AF" w:rsidRPr="003C60A0" w:rsidRDefault="00873B17" w:rsidP="00DD5218">
            <w:pPr>
              <w:pStyle w:val="VCAAtablecondensed"/>
              <w:rPr>
                <w:sz w:val="20"/>
                <w:szCs w:val="20"/>
              </w:rPr>
            </w:pPr>
            <w:r w:rsidRPr="003C60A0">
              <w:rPr>
                <w:sz w:val="20"/>
                <w:szCs w:val="20"/>
              </w:rPr>
              <w:t>The school leadership team has in place</w:t>
            </w:r>
            <w:r w:rsidR="00F24A2E" w:rsidRPr="003C60A0">
              <w:rPr>
                <w:sz w:val="20"/>
                <w:szCs w:val="20"/>
              </w:rPr>
              <w:t xml:space="preserve"> </w:t>
            </w:r>
            <w:r w:rsidRPr="003C60A0">
              <w:rPr>
                <w:sz w:val="20"/>
                <w:szCs w:val="20"/>
              </w:rPr>
              <w:t xml:space="preserve">a professional learning structure that supports whole </w:t>
            </w:r>
            <w:r w:rsidR="00F24A2E" w:rsidRPr="003C60A0">
              <w:rPr>
                <w:sz w:val="20"/>
                <w:szCs w:val="20"/>
              </w:rPr>
              <w:t xml:space="preserve">of </w:t>
            </w:r>
            <w:r w:rsidRPr="003C60A0">
              <w:rPr>
                <w:sz w:val="20"/>
                <w:szCs w:val="20"/>
              </w:rPr>
              <w:t xml:space="preserve">school approaches to </w:t>
            </w:r>
            <w:r w:rsidR="00352255">
              <w:rPr>
                <w:sz w:val="20"/>
                <w:szCs w:val="20"/>
              </w:rPr>
              <w:t>VCE &amp; VCE VM</w:t>
            </w:r>
            <w:r w:rsidRPr="003C60A0">
              <w:rPr>
                <w:sz w:val="20"/>
                <w:szCs w:val="20"/>
              </w:rPr>
              <w:t xml:space="preserve"> data analysis and </w:t>
            </w:r>
            <w:proofErr w:type="gramStart"/>
            <w:r w:rsidRPr="003C60A0">
              <w:rPr>
                <w:sz w:val="20"/>
                <w:szCs w:val="20"/>
              </w:rPr>
              <w:t>evaluation</w:t>
            </w:r>
            <w:r w:rsidR="00F24A2E" w:rsidRPr="003C60A0">
              <w:rPr>
                <w:sz w:val="20"/>
                <w:szCs w:val="20"/>
              </w:rPr>
              <w:t>, and</w:t>
            </w:r>
            <w:proofErr w:type="gramEnd"/>
            <w:r w:rsidR="00F24A2E" w:rsidRPr="003C60A0">
              <w:rPr>
                <w:sz w:val="20"/>
                <w:szCs w:val="20"/>
              </w:rPr>
              <w:t xml:space="preserve"> </w:t>
            </w:r>
            <w:r w:rsidRPr="003C60A0">
              <w:rPr>
                <w:sz w:val="20"/>
                <w:szCs w:val="20"/>
              </w:rPr>
              <w:t xml:space="preserve">underpins a learning culture to drive a continuous </w:t>
            </w:r>
            <w:r w:rsidR="00F24A2E" w:rsidRPr="003C60A0">
              <w:rPr>
                <w:sz w:val="20"/>
                <w:szCs w:val="20"/>
              </w:rPr>
              <w:t xml:space="preserve">cycle </w:t>
            </w:r>
            <w:r w:rsidRPr="003C60A0">
              <w:rPr>
                <w:sz w:val="20"/>
                <w:szCs w:val="20"/>
              </w:rPr>
              <w:t xml:space="preserve">of improvement in </w:t>
            </w:r>
            <w:r w:rsidR="00352255">
              <w:rPr>
                <w:sz w:val="20"/>
                <w:szCs w:val="20"/>
              </w:rPr>
              <w:t>VCE &amp; VCE VM</w:t>
            </w:r>
            <w:r w:rsidRPr="003C60A0">
              <w:rPr>
                <w:sz w:val="20"/>
                <w:szCs w:val="20"/>
              </w:rPr>
              <w:t xml:space="preserve"> student outcomes.</w:t>
            </w:r>
          </w:p>
        </w:tc>
        <w:tc>
          <w:tcPr>
            <w:tcW w:w="4975" w:type="dxa"/>
            <w:tcMar>
              <w:top w:w="108" w:type="dxa"/>
              <w:bottom w:w="108" w:type="dxa"/>
            </w:tcMar>
          </w:tcPr>
          <w:p w14:paraId="621EA5F0" w14:textId="4C809DD1" w:rsidR="005425AF" w:rsidRPr="003C60A0" w:rsidRDefault="00873B17" w:rsidP="00DD5218">
            <w:pPr>
              <w:pStyle w:val="VCAAtablecondensed"/>
              <w:rPr>
                <w:sz w:val="20"/>
                <w:szCs w:val="20"/>
              </w:rPr>
            </w:pPr>
            <w:r w:rsidRPr="003C60A0">
              <w:rPr>
                <w:sz w:val="20"/>
                <w:szCs w:val="20"/>
              </w:rPr>
              <w:t xml:space="preserve">The school leadership team proactively engages staff through a well-articulated, planned professional learning process that has at its core the analysis and evaluation of data to drive a continuous </w:t>
            </w:r>
            <w:r w:rsidR="00F24A2E" w:rsidRPr="003C60A0">
              <w:rPr>
                <w:sz w:val="20"/>
                <w:szCs w:val="20"/>
              </w:rPr>
              <w:t xml:space="preserve">cycle </w:t>
            </w:r>
            <w:r w:rsidRPr="003C60A0">
              <w:rPr>
                <w:sz w:val="20"/>
                <w:szCs w:val="20"/>
              </w:rPr>
              <w:t xml:space="preserve">of improvement in </w:t>
            </w:r>
            <w:r w:rsidR="00352255">
              <w:rPr>
                <w:sz w:val="20"/>
                <w:szCs w:val="20"/>
              </w:rPr>
              <w:t>VCE &amp; VCE VM</w:t>
            </w:r>
            <w:r w:rsidRPr="003C60A0">
              <w:rPr>
                <w:sz w:val="20"/>
                <w:szCs w:val="20"/>
              </w:rPr>
              <w:t xml:space="preserve"> student outcomes.</w:t>
            </w:r>
          </w:p>
        </w:tc>
      </w:tr>
      <w:tr w:rsidR="00CB6BE2" w:rsidRPr="003C60A0" w14:paraId="01C6908F" w14:textId="77777777" w:rsidTr="3AC9E7A0">
        <w:tc>
          <w:tcPr>
            <w:tcW w:w="2127" w:type="dxa"/>
            <w:shd w:val="clear" w:color="auto" w:fill="BDE5F9"/>
            <w:tcMar>
              <w:top w:w="108" w:type="dxa"/>
              <w:bottom w:w="108" w:type="dxa"/>
            </w:tcMar>
          </w:tcPr>
          <w:p w14:paraId="01AA4175" w14:textId="77777777" w:rsidR="005425AF" w:rsidRPr="003C60A0" w:rsidRDefault="005425AF" w:rsidP="00DD5218">
            <w:pPr>
              <w:pStyle w:val="VCAAtablecondensed"/>
              <w:rPr>
                <w:b/>
                <w:sz w:val="20"/>
                <w:szCs w:val="20"/>
              </w:rPr>
            </w:pPr>
            <w:r w:rsidRPr="003C60A0">
              <w:rPr>
                <w:b/>
                <w:sz w:val="20"/>
                <w:szCs w:val="20"/>
              </w:rPr>
              <w:t xml:space="preserve">Curriculum </w:t>
            </w:r>
            <w:r w:rsidR="002A12A4" w:rsidRPr="003C60A0">
              <w:rPr>
                <w:b/>
                <w:sz w:val="20"/>
                <w:szCs w:val="20"/>
              </w:rPr>
              <w:t>l</w:t>
            </w:r>
            <w:r w:rsidRPr="003C60A0">
              <w:rPr>
                <w:b/>
                <w:sz w:val="20"/>
                <w:szCs w:val="20"/>
              </w:rPr>
              <w:t>eaders</w:t>
            </w:r>
          </w:p>
        </w:tc>
        <w:tc>
          <w:tcPr>
            <w:tcW w:w="4974" w:type="dxa"/>
            <w:tcMar>
              <w:top w:w="108" w:type="dxa"/>
              <w:bottom w:w="108" w:type="dxa"/>
            </w:tcMar>
          </w:tcPr>
          <w:p w14:paraId="7B9DDC20" w14:textId="320E82C5" w:rsidR="00873B17" w:rsidRPr="003C60A0" w:rsidRDefault="00873B17" w:rsidP="00DD5218">
            <w:pPr>
              <w:pStyle w:val="VCAAtablecondensed"/>
              <w:rPr>
                <w:sz w:val="20"/>
                <w:szCs w:val="20"/>
              </w:rPr>
            </w:pPr>
            <w:r w:rsidRPr="003C60A0">
              <w:rPr>
                <w:sz w:val="20"/>
                <w:szCs w:val="20"/>
              </w:rPr>
              <w:t>Curriculum leaders</w:t>
            </w:r>
            <w:r w:rsidR="00071CCC" w:rsidRPr="003C60A0">
              <w:rPr>
                <w:sz w:val="20"/>
                <w:szCs w:val="20"/>
              </w:rPr>
              <w:t xml:space="preserve"> </w:t>
            </w:r>
            <w:r w:rsidRPr="003C60A0">
              <w:rPr>
                <w:sz w:val="20"/>
                <w:szCs w:val="20"/>
              </w:rPr>
              <w:t xml:space="preserve">share findings from </w:t>
            </w:r>
            <w:r w:rsidR="00352255">
              <w:rPr>
                <w:sz w:val="20"/>
                <w:szCs w:val="20"/>
              </w:rPr>
              <w:t>VCE &amp; VCE VM</w:t>
            </w:r>
            <w:r w:rsidRPr="003C60A0">
              <w:rPr>
                <w:sz w:val="20"/>
                <w:szCs w:val="20"/>
              </w:rPr>
              <w:t xml:space="preserve"> data analysis and evaluation to inform individual teacher practice in their learning areas. This information is used to assist teachers to </w:t>
            </w:r>
            <w:proofErr w:type="spellStart"/>
            <w:r w:rsidRPr="003C60A0">
              <w:rPr>
                <w:sz w:val="20"/>
                <w:szCs w:val="20"/>
              </w:rPr>
              <w:t>individualise</w:t>
            </w:r>
            <w:proofErr w:type="spellEnd"/>
            <w:r w:rsidRPr="003C60A0">
              <w:rPr>
                <w:sz w:val="20"/>
                <w:szCs w:val="20"/>
              </w:rPr>
              <w:t xml:space="preserve"> their pr</w:t>
            </w:r>
            <w:r w:rsidR="002A12A4" w:rsidRPr="003C60A0">
              <w:rPr>
                <w:sz w:val="20"/>
                <w:szCs w:val="20"/>
              </w:rPr>
              <w:t>ogram to meet all student needs</w:t>
            </w:r>
            <w:r w:rsidR="00071CCC" w:rsidRPr="003C60A0">
              <w:rPr>
                <w:sz w:val="20"/>
                <w:szCs w:val="20"/>
              </w:rPr>
              <w:t>.</w:t>
            </w:r>
          </w:p>
          <w:p w14:paraId="111454E9" w14:textId="77777777" w:rsidR="00EA2600" w:rsidRDefault="00071CCC" w:rsidP="00DD5218">
            <w:pPr>
              <w:pStyle w:val="VCAAtablecondensed"/>
              <w:rPr>
                <w:sz w:val="20"/>
                <w:szCs w:val="20"/>
              </w:rPr>
            </w:pPr>
            <w:r w:rsidRPr="003C60A0">
              <w:rPr>
                <w:sz w:val="20"/>
                <w:szCs w:val="20"/>
              </w:rPr>
              <w:t xml:space="preserve">Curriculum leaders </w:t>
            </w:r>
            <w:r w:rsidR="00873B17" w:rsidRPr="003C60A0">
              <w:rPr>
                <w:sz w:val="20"/>
                <w:szCs w:val="20"/>
              </w:rPr>
              <w:t xml:space="preserve">are aware of the importance of student feedback for evaluating the effectiveness of professional practice. </w:t>
            </w:r>
          </w:p>
          <w:p w14:paraId="441F52E6" w14:textId="58ED5AAF" w:rsidR="005425AF" w:rsidRDefault="00873B17" w:rsidP="00DD5218">
            <w:pPr>
              <w:pStyle w:val="VCAAtablecondensed"/>
              <w:rPr>
                <w:sz w:val="20"/>
                <w:szCs w:val="20"/>
              </w:rPr>
            </w:pPr>
            <w:r w:rsidRPr="003C60A0">
              <w:rPr>
                <w:sz w:val="20"/>
                <w:szCs w:val="20"/>
              </w:rPr>
              <w:t>They encourage teachers to seek student feedback.</w:t>
            </w:r>
          </w:p>
          <w:p w14:paraId="7212A16C" w14:textId="1395B57D" w:rsidR="00EA2600" w:rsidRPr="003C60A0" w:rsidRDefault="00EA2600" w:rsidP="00DD5218">
            <w:pPr>
              <w:pStyle w:val="VCAAtablecondensed"/>
              <w:rPr>
                <w:sz w:val="20"/>
                <w:szCs w:val="20"/>
              </w:rPr>
            </w:pPr>
          </w:p>
        </w:tc>
        <w:tc>
          <w:tcPr>
            <w:tcW w:w="4975" w:type="dxa"/>
            <w:tcMar>
              <w:top w:w="108" w:type="dxa"/>
              <w:bottom w:w="108" w:type="dxa"/>
            </w:tcMar>
          </w:tcPr>
          <w:p w14:paraId="4FC7A3E5" w14:textId="6345B47A" w:rsidR="00A70E69" w:rsidRDefault="00A70E69" w:rsidP="00DD5218">
            <w:pPr>
              <w:pStyle w:val="VCAAtablecondensed"/>
              <w:rPr>
                <w:sz w:val="20"/>
                <w:szCs w:val="20"/>
              </w:rPr>
            </w:pPr>
            <w:r w:rsidRPr="003C60A0">
              <w:rPr>
                <w:sz w:val="20"/>
                <w:szCs w:val="20"/>
              </w:rPr>
              <w:t>Curriculum leaders</w:t>
            </w:r>
            <w:r w:rsidR="00071CCC" w:rsidRPr="003C60A0">
              <w:rPr>
                <w:sz w:val="20"/>
                <w:szCs w:val="20"/>
              </w:rPr>
              <w:t xml:space="preserve"> </w:t>
            </w:r>
            <w:r w:rsidRPr="003C60A0">
              <w:rPr>
                <w:sz w:val="20"/>
                <w:szCs w:val="20"/>
              </w:rPr>
              <w:t xml:space="preserve">have a developed and </w:t>
            </w:r>
            <w:proofErr w:type="spellStart"/>
            <w:r w:rsidRPr="003C60A0">
              <w:rPr>
                <w:sz w:val="20"/>
                <w:szCs w:val="20"/>
              </w:rPr>
              <w:t>practised</w:t>
            </w:r>
            <w:proofErr w:type="spellEnd"/>
            <w:r w:rsidRPr="003C60A0">
              <w:rPr>
                <w:sz w:val="20"/>
                <w:szCs w:val="20"/>
              </w:rPr>
              <w:t xml:space="preserve"> understanding of the </w:t>
            </w:r>
            <w:r w:rsidR="00352255">
              <w:rPr>
                <w:sz w:val="20"/>
                <w:szCs w:val="20"/>
              </w:rPr>
              <w:t>VCE &amp; VCE VM</w:t>
            </w:r>
            <w:r w:rsidRPr="003C60A0">
              <w:rPr>
                <w:sz w:val="20"/>
                <w:szCs w:val="20"/>
              </w:rPr>
              <w:t xml:space="preserve"> data sources and regularly use this data to drive improvement across their learning areas. They advise teachers in their learning area of the strategies to apply t</w:t>
            </w:r>
            <w:r w:rsidR="002A12A4" w:rsidRPr="003C60A0">
              <w:rPr>
                <w:sz w:val="20"/>
                <w:szCs w:val="20"/>
              </w:rPr>
              <w:t>o accommodate all student needs</w:t>
            </w:r>
            <w:r w:rsidR="00071CCC" w:rsidRPr="003C60A0">
              <w:rPr>
                <w:sz w:val="20"/>
                <w:szCs w:val="20"/>
              </w:rPr>
              <w:t>.</w:t>
            </w:r>
          </w:p>
          <w:p w14:paraId="042994D9" w14:textId="1EBCDDDA" w:rsidR="00EA2600" w:rsidRPr="003C60A0" w:rsidRDefault="00EA2600" w:rsidP="00DD5218">
            <w:pPr>
              <w:pStyle w:val="VCAAtablecondensed"/>
              <w:rPr>
                <w:sz w:val="20"/>
                <w:szCs w:val="20"/>
              </w:rPr>
            </w:pPr>
            <w:r>
              <w:rPr>
                <w:sz w:val="20"/>
                <w:szCs w:val="20"/>
              </w:rPr>
              <w:t>Curriculum leaders support teachers to collect internal student learning</w:t>
            </w:r>
            <w:r w:rsidR="001908B0">
              <w:rPr>
                <w:sz w:val="20"/>
                <w:szCs w:val="20"/>
              </w:rPr>
              <w:t>, assessment,</w:t>
            </w:r>
            <w:r>
              <w:rPr>
                <w:sz w:val="20"/>
                <w:szCs w:val="20"/>
              </w:rPr>
              <w:t xml:space="preserve"> </w:t>
            </w:r>
            <w:proofErr w:type="gramStart"/>
            <w:r>
              <w:rPr>
                <w:sz w:val="20"/>
                <w:szCs w:val="20"/>
              </w:rPr>
              <w:t>performance</w:t>
            </w:r>
            <w:proofErr w:type="gramEnd"/>
            <w:r>
              <w:rPr>
                <w:sz w:val="20"/>
                <w:szCs w:val="20"/>
              </w:rPr>
              <w:t xml:space="preserve"> and growth data in their VCE &amp; VCE VM classes.</w:t>
            </w:r>
          </w:p>
          <w:p w14:paraId="38E7652E" w14:textId="2046B582" w:rsidR="005425AF" w:rsidRPr="003C60A0" w:rsidRDefault="00071CCC" w:rsidP="00DD5218">
            <w:pPr>
              <w:pStyle w:val="VCAAtablecondensed"/>
              <w:rPr>
                <w:sz w:val="20"/>
                <w:szCs w:val="20"/>
              </w:rPr>
            </w:pPr>
            <w:r w:rsidRPr="003C60A0">
              <w:rPr>
                <w:sz w:val="20"/>
                <w:szCs w:val="20"/>
              </w:rPr>
              <w:t xml:space="preserve">Curriculum leaders </w:t>
            </w:r>
            <w:r w:rsidR="00A70E69" w:rsidRPr="003C60A0">
              <w:rPr>
                <w:sz w:val="20"/>
                <w:szCs w:val="20"/>
              </w:rPr>
              <w:t xml:space="preserve">incorporate student feedback for evaluating the effectiveness of professional practice. They use this source of data in professional conversation and analysis. They build student feedback into the review and evaluation of </w:t>
            </w:r>
            <w:r w:rsidR="00352255">
              <w:rPr>
                <w:sz w:val="20"/>
                <w:szCs w:val="20"/>
              </w:rPr>
              <w:t>VCE &amp; VCE VM</w:t>
            </w:r>
            <w:r w:rsidR="00A70E69" w:rsidRPr="003C60A0">
              <w:rPr>
                <w:sz w:val="20"/>
                <w:szCs w:val="20"/>
              </w:rPr>
              <w:t xml:space="preserve"> programs in their learning areas.</w:t>
            </w:r>
          </w:p>
        </w:tc>
        <w:tc>
          <w:tcPr>
            <w:tcW w:w="4975" w:type="dxa"/>
            <w:tcMar>
              <w:top w:w="108" w:type="dxa"/>
              <w:bottom w:w="108" w:type="dxa"/>
            </w:tcMar>
          </w:tcPr>
          <w:p w14:paraId="20215926" w14:textId="6B7DC4AF" w:rsidR="00A70E69" w:rsidRDefault="00A70E69" w:rsidP="00DD5218">
            <w:pPr>
              <w:pStyle w:val="VCAAtablecondensed"/>
              <w:rPr>
                <w:sz w:val="20"/>
                <w:szCs w:val="20"/>
              </w:rPr>
            </w:pPr>
            <w:r w:rsidRPr="003C60A0">
              <w:rPr>
                <w:sz w:val="20"/>
                <w:szCs w:val="20"/>
              </w:rPr>
              <w:t>Curriculum leaders</w:t>
            </w:r>
            <w:r w:rsidR="00071CCC" w:rsidRPr="003C60A0">
              <w:rPr>
                <w:sz w:val="20"/>
                <w:szCs w:val="20"/>
              </w:rPr>
              <w:t xml:space="preserve"> </w:t>
            </w:r>
            <w:r w:rsidRPr="003C60A0">
              <w:rPr>
                <w:sz w:val="20"/>
                <w:szCs w:val="20"/>
              </w:rPr>
              <w:t xml:space="preserve">use </w:t>
            </w:r>
            <w:r w:rsidR="00352255">
              <w:rPr>
                <w:sz w:val="20"/>
                <w:szCs w:val="20"/>
              </w:rPr>
              <w:t>VCE &amp; VCE VM</w:t>
            </w:r>
            <w:r w:rsidRPr="003C60A0">
              <w:rPr>
                <w:sz w:val="20"/>
                <w:szCs w:val="20"/>
              </w:rPr>
              <w:t xml:space="preserve"> data to review teaching and learning performance and to plan for improved </w:t>
            </w:r>
            <w:r w:rsidR="00352255">
              <w:rPr>
                <w:sz w:val="20"/>
                <w:szCs w:val="20"/>
              </w:rPr>
              <w:t>VCE &amp; VCE VM</w:t>
            </w:r>
            <w:r w:rsidRPr="003C60A0">
              <w:rPr>
                <w:sz w:val="20"/>
                <w:szCs w:val="20"/>
              </w:rPr>
              <w:t xml:space="preserve"> delivery in their learning areas. They provide effective and targeted professional leadership </w:t>
            </w:r>
            <w:r w:rsidR="00A67EB7" w:rsidRPr="003C60A0">
              <w:rPr>
                <w:sz w:val="20"/>
                <w:szCs w:val="20"/>
              </w:rPr>
              <w:t>to</w:t>
            </w:r>
            <w:r w:rsidRPr="003C60A0">
              <w:rPr>
                <w:sz w:val="20"/>
                <w:szCs w:val="20"/>
              </w:rPr>
              <w:t xml:space="preserve"> improve </w:t>
            </w:r>
            <w:r w:rsidR="00352255">
              <w:rPr>
                <w:sz w:val="20"/>
                <w:szCs w:val="20"/>
              </w:rPr>
              <w:t>VCE &amp; VCE VM</w:t>
            </w:r>
            <w:r w:rsidRPr="003C60A0">
              <w:rPr>
                <w:sz w:val="20"/>
                <w:szCs w:val="20"/>
              </w:rPr>
              <w:t xml:space="preserve"> teaching and learning</w:t>
            </w:r>
            <w:r w:rsidR="00A67EB7" w:rsidRPr="003C60A0">
              <w:rPr>
                <w:sz w:val="20"/>
                <w:szCs w:val="20"/>
              </w:rPr>
              <w:t>,</w:t>
            </w:r>
            <w:r w:rsidRPr="003C60A0">
              <w:rPr>
                <w:sz w:val="20"/>
                <w:szCs w:val="20"/>
              </w:rPr>
              <w:t xml:space="preserve"> and to ensure that all s</w:t>
            </w:r>
            <w:r w:rsidR="002A12A4" w:rsidRPr="003C60A0">
              <w:rPr>
                <w:sz w:val="20"/>
                <w:szCs w:val="20"/>
              </w:rPr>
              <w:t>tudents’ learning needs are met</w:t>
            </w:r>
            <w:r w:rsidR="00071CCC" w:rsidRPr="003C60A0">
              <w:rPr>
                <w:sz w:val="20"/>
                <w:szCs w:val="20"/>
              </w:rPr>
              <w:t>.</w:t>
            </w:r>
          </w:p>
          <w:p w14:paraId="1F577D50" w14:textId="799D0390" w:rsidR="00EA2600" w:rsidRPr="003C60A0" w:rsidRDefault="00EA2600">
            <w:pPr>
              <w:pStyle w:val="VCAAtablecondensed"/>
              <w:rPr>
                <w:sz w:val="20"/>
                <w:szCs w:val="20"/>
              </w:rPr>
            </w:pPr>
            <w:r>
              <w:rPr>
                <w:sz w:val="20"/>
                <w:szCs w:val="20"/>
              </w:rPr>
              <w:t>Curriculum leaders actively promote the collection and analysis of internal student learning</w:t>
            </w:r>
            <w:r w:rsidR="001908B0">
              <w:rPr>
                <w:sz w:val="20"/>
                <w:szCs w:val="20"/>
              </w:rPr>
              <w:t>, assessment,</w:t>
            </w:r>
            <w:r>
              <w:rPr>
                <w:sz w:val="20"/>
                <w:szCs w:val="20"/>
              </w:rPr>
              <w:t xml:space="preserve"> </w:t>
            </w:r>
            <w:proofErr w:type="gramStart"/>
            <w:r>
              <w:rPr>
                <w:sz w:val="20"/>
                <w:szCs w:val="20"/>
              </w:rPr>
              <w:t>performance</w:t>
            </w:r>
            <w:proofErr w:type="gramEnd"/>
            <w:r>
              <w:rPr>
                <w:sz w:val="20"/>
                <w:szCs w:val="20"/>
              </w:rPr>
              <w:t xml:space="preserve"> and growth data. They use internal data alongside external data sources to </w:t>
            </w:r>
            <w:r w:rsidRPr="003C60A0">
              <w:rPr>
                <w:sz w:val="20"/>
                <w:szCs w:val="20"/>
              </w:rPr>
              <w:t xml:space="preserve">review teaching and learning performance and to plan for improved </w:t>
            </w:r>
            <w:r>
              <w:rPr>
                <w:sz w:val="20"/>
                <w:szCs w:val="20"/>
              </w:rPr>
              <w:t>VCE &amp; VCE VM</w:t>
            </w:r>
            <w:r w:rsidRPr="003C60A0">
              <w:rPr>
                <w:sz w:val="20"/>
                <w:szCs w:val="20"/>
              </w:rPr>
              <w:t xml:space="preserve"> delivery in their learning areas.</w:t>
            </w:r>
          </w:p>
          <w:p w14:paraId="3A65CC90" w14:textId="3DEC9A9C" w:rsidR="005425AF" w:rsidRPr="003C60A0" w:rsidRDefault="00071CCC">
            <w:pPr>
              <w:pStyle w:val="VCAAtablecondensed"/>
              <w:rPr>
                <w:sz w:val="20"/>
                <w:szCs w:val="20"/>
              </w:rPr>
            </w:pPr>
            <w:r w:rsidRPr="003C60A0">
              <w:rPr>
                <w:sz w:val="20"/>
                <w:szCs w:val="20"/>
              </w:rPr>
              <w:t xml:space="preserve">Curriculum leaders </w:t>
            </w:r>
            <w:r w:rsidR="00A70E69" w:rsidRPr="003C60A0">
              <w:rPr>
                <w:sz w:val="20"/>
                <w:szCs w:val="20"/>
              </w:rPr>
              <w:t xml:space="preserve">actively promote collection of student feedback for evaluating the effectiveness of professional practice. They ensure this data effectively informs professional conversation and analysis. They underpin the review and evaluation of </w:t>
            </w:r>
            <w:r w:rsidR="00352255">
              <w:rPr>
                <w:sz w:val="20"/>
                <w:szCs w:val="20"/>
              </w:rPr>
              <w:t>VCE &amp; VCE VM</w:t>
            </w:r>
            <w:r w:rsidR="00A70E69" w:rsidRPr="003C60A0">
              <w:rPr>
                <w:sz w:val="20"/>
                <w:szCs w:val="20"/>
              </w:rPr>
              <w:t xml:space="preserve"> programs of study by collection and analysis of student feedback.</w:t>
            </w:r>
          </w:p>
        </w:tc>
        <w:tc>
          <w:tcPr>
            <w:tcW w:w="4975" w:type="dxa"/>
            <w:tcMar>
              <w:top w:w="108" w:type="dxa"/>
              <w:bottom w:w="108" w:type="dxa"/>
            </w:tcMar>
          </w:tcPr>
          <w:p w14:paraId="5604BF3A" w14:textId="77777777" w:rsidR="00EA2600" w:rsidRDefault="00A70E69" w:rsidP="00EA2600">
            <w:pPr>
              <w:pStyle w:val="VCAAtablecondensed"/>
              <w:rPr>
                <w:sz w:val="20"/>
                <w:szCs w:val="20"/>
              </w:rPr>
            </w:pPr>
            <w:r w:rsidRPr="003C60A0">
              <w:rPr>
                <w:sz w:val="20"/>
                <w:szCs w:val="20"/>
              </w:rPr>
              <w:t>Curriculum leaders</w:t>
            </w:r>
            <w:r w:rsidR="00071CCC" w:rsidRPr="003C60A0">
              <w:rPr>
                <w:sz w:val="20"/>
                <w:szCs w:val="20"/>
              </w:rPr>
              <w:t xml:space="preserve"> </w:t>
            </w:r>
            <w:r w:rsidRPr="003C60A0">
              <w:rPr>
                <w:sz w:val="20"/>
                <w:szCs w:val="20"/>
              </w:rPr>
              <w:t xml:space="preserve">manage a comprehensive and effective review and analysis of </w:t>
            </w:r>
            <w:r w:rsidR="00352255" w:rsidRPr="00642C29">
              <w:rPr>
                <w:sz w:val="20"/>
                <w:szCs w:val="20"/>
              </w:rPr>
              <w:t>VCE &amp; VCE VM</w:t>
            </w:r>
            <w:r w:rsidRPr="00642C29">
              <w:rPr>
                <w:sz w:val="20"/>
                <w:szCs w:val="20"/>
              </w:rPr>
              <w:t xml:space="preserve"> data</w:t>
            </w:r>
            <w:r w:rsidRPr="003C60A0">
              <w:rPr>
                <w:sz w:val="20"/>
                <w:szCs w:val="20"/>
              </w:rPr>
              <w:t xml:space="preserve"> in their own, and across, learning areas, evaluating teaching practice to drive improvement in </w:t>
            </w:r>
            <w:r w:rsidR="00352255">
              <w:rPr>
                <w:sz w:val="20"/>
                <w:szCs w:val="20"/>
              </w:rPr>
              <w:t>VCE &amp; VCE VM</w:t>
            </w:r>
            <w:r w:rsidRPr="003C60A0">
              <w:rPr>
                <w:sz w:val="20"/>
                <w:szCs w:val="20"/>
              </w:rPr>
              <w:t xml:space="preserve"> student outcomes. They superintend a comprehensive review of teaching and learning performance to plan for improved </w:t>
            </w:r>
            <w:r w:rsidR="00352255">
              <w:rPr>
                <w:sz w:val="20"/>
                <w:szCs w:val="20"/>
              </w:rPr>
              <w:t>VCE &amp; VCE VM</w:t>
            </w:r>
            <w:r w:rsidRPr="003C60A0">
              <w:rPr>
                <w:sz w:val="20"/>
                <w:szCs w:val="20"/>
              </w:rPr>
              <w:t xml:space="preserve"> delivery in the following year and to ensure that all s</w:t>
            </w:r>
            <w:r w:rsidR="002A12A4" w:rsidRPr="003C60A0">
              <w:rPr>
                <w:sz w:val="20"/>
                <w:szCs w:val="20"/>
              </w:rPr>
              <w:t>tudents’ learning needs are met</w:t>
            </w:r>
            <w:r w:rsidR="00071CCC" w:rsidRPr="003C60A0">
              <w:rPr>
                <w:sz w:val="20"/>
                <w:szCs w:val="20"/>
              </w:rPr>
              <w:t>.</w:t>
            </w:r>
            <w:r w:rsidR="00EA2600">
              <w:rPr>
                <w:sz w:val="20"/>
                <w:szCs w:val="20"/>
              </w:rPr>
              <w:t xml:space="preserve"> </w:t>
            </w:r>
          </w:p>
          <w:p w14:paraId="484DE854" w14:textId="179EADD7" w:rsidR="002354FC" w:rsidRPr="003C60A0" w:rsidRDefault="00EA2600">
            <w:pPr>
              <w:pStyle w:val="VCAAtablecondensed"/>
              <w:rPr>
                <w:sz w:val="20"/>
                <w:szCs w:val="20"/>
              </w:rPr>
            </w:pPr>
            <w:r>
              <w:rPr>
                <w:sz w:val="20"/>
                <w:szCs w:val="20"/>
              </w:rPr>
              <w:t xml:space="preserve">Curriculum leaders </w:t>
            </w:r>
            <w:r w:rsidR="002354FC">
              <w:rPr>
                <w:sz w:val="20"/>
                <w:szCs w:val="20"/>
              </w:rPr>
              <w:t xml:space="preserve">manage comprehensive </w:t>
            </w:r>
            <w:r>
              <w:rPr>
                <w:sz w:val="20"/>
                <w:szCs w:val="20"/>
              </w:rPr>
              <w:t>collection and analysis of internal student learning</w:t>
            </w:r>
            <w:r w:rsidR="001908B0">
              <w:rPr>
                <w:sz w:val="20"/>
                <w:szCs w:val="20"/>
              </w:rPr>
              <w:t>, assessment,</w:t>
            </w:r>
            <w:r>
              <w:rPr>
                <w:sz w:val="20"/>
                <w:szCs w:val="20"/>
              </w:rPr>
              <w:t xml:space="preserve"> </w:t>
            </w:r>
            <w:proofErr w:type="gramStart"/>
            <w:r>
              <w:rPr>
                <w:sz w:val="20"/>
                <w:szCs w:val="20"/>
              </w:rPr>
              <w:t>performance</w:t>
            </w:r>
            <w:proofErr w:type="gramEnd"/>
            <w:r>
              <w:rPr>
                <w:sz w:val="20"/>
                <w:szCs w:val="20"/>
              </w:rPr>
              <w:t xml:space="preserve"> and growth data</w:t>
            </w:r>
            <w:r w:rsidR="002354FC">
              <w:rPr>
                <w:sz w:val="20"/>
                <w:szCs w:val="20"/>
              </w:rPr>
              <w:t xml:space="preserve"> in their learning area</w:t>
            </w:r>
            <w:r>
              <w:rPr>
                <w:sz w:val="20"/>
                <w:szCs w:val="20"/>
              </w:rPr>
              <w:t xml:space="preserve">. They use internal data alongside external data sources </w:t>
            </w:r>
            <w:r w:rsidR="002354FC" w:rsidRPr="003C60A0">
              <w:rPr>
                <w:sz w:val="20"/>
                <w:szCs w:val="20"/>
              </w:rPr>
              <w:t xml:space="preserve">to drive improvement in </w:t>
            </w:r>
            <w:r w:rsidR="002354FC">
              <w:rPr>
                <w:sz w:val="20"/>
                <w:szCs w:val="20"/>
              </w:rPr>
              <w:t>VCE &amp; VCE VM</w:t>
            </w:r>
            <w:r w:rsidR="002354FC" w:rsidRPr="003C60A0">
              <w:rPr>
                <w:sz w:val="20"/>
                <w:szCs w:val="20"/>
              </w:rPr>
              <w:t xml:space="preserve"> student outcomes.</w:t>
            </w:r>
          </w:p>
          <w:p w14:paraId="490FE4BA" w14:textId="0281B57A" w:rsidR="005425AF" w:rsidRPr="003C60A0" w:rsidRDefault="00071CCC">
            <w:pPr>
              <w:pStyle w:val="VCAAtablecondensed"/>
              <w:rPr>
                <w:sz w:val="20"/>
                <w:szCs w:val="20"/>
              </w:rPr>
            </w:pPr>
            <w:r w:rsidRPr="003C60A0">
              <w:rPr>
                <w:sz w:val="20"/>
                <w:szCs w:val="20"/>
              </w:rPr>
              <w:t xml:space="preserve">Curriculum leaders </w:t>
            </w:r>
            <w:r w:rsidR="00A70E69" w:rsidRPr="003C60A0">
              <w:rPr>
                <w:sz w:val="20"/>
                <w:szCs w:val="20"/>
              </w:rPr>
              <w:t xml:space="preserve">actively promote and utilise student feedback for evaluating the effectiveness of professional practice. They ensure that this data is collected by </w:t>
            </w:r>
            <w:r w:rsidR="00352255">
              <w:rPr>
                <w:sz w:val="20"/>
                <w:szCs w:val="20"/>
              </w:rPr>
              <w:t>VCE &amp; VCE VM</w:t>
            </w:r>
            <w:r w:rsidR="00A70E69" w:rsidRPr="003C60A0">
              <w:rPr>
                <w:sz w:val="20"/>
                <w:szCs w:val="20"/>
              </w:rPr>
              <w:t xml:space="preserve"> teachers and that it effectively informs professional conversation and analysis. They drive a collective responsibility for improved </w:t>
            </w:r>
            <w:r w:rsidR="00352255">
              <w:rPr>
                <w:sz w:val="20"/>
                <w:szCs w:val="20"/>
              </w:rPr>
              <w:t>VCE &amp; VCE VM</w:t>
            </w:r>
            <w:r w:rsidR="00A70E69" w:rsidRPr="003C60A0">
              <w:rPr>
                <w:sz w:val="20"/>
                <w:szCs w:val="20"/>
              </w:rPr>
              <w:t xml:space="preserve"> student outcomes. The collection and analysis of </w:t>
            </w:r>
            <w:r w:rsidR="00A70E69" w:rsidRPr="003C60A0">
              <w:rPr>
                <w:sz w:val="20"/>
                <w:szCs w:val="20"/>
              </w:rPr>
              <w:lastRenderedPageBreak/>
              <w:t xml:space="preserve">student feedback in all studies is a critical component of the review and evaluation of </w:t>
            </w:r>
            <w:r w:rsidR="00352255">
              <w:rPr>
                <w:sz w:val="20"/>
                <w:szCs w:val="20"/>
              </w:rPr>
              <w:t>VCE &amp; VCE VM</w:t>
            </w:r>
            <w:r w:rsidR="00A70E69" w:rsidRPr="003C60A0">
              <w:rPr>
                <w:sz w:val="20"/>
                <w:szCs w:val="20"/>
              </w:rPr>
              <w:t xml:space="preserve"> programs.</w:t>
            </w:r>
          </w:p>
        </w:tc>
      </w:tr>
      <w:tr w:rsidR="003D1F84" w:rsidRPr="003C60A0" w14:paraId="62DB5197" w14:textId="77777777" w:rsidTr="3AC9E7A0">
        <w:tc>
          <w:tcPr>
            <w:tcW w:w="2127" w:type="dxa"/>
            <w:shd w:val="clear" w:color="auto" w:fill="BDE5F9"/>
            <w:tcMar>
              <w:top w:w="108" w:type="dxa"/>
              <w:bottom w:w="108" w:type="dxa"/>
            </w:tcMar>
          </w:tcPr>
          <w:p w14:paraId="39A48163" w14:textId="77777777" w:rsidR="003D1F84" w:rsidRPr="003C60A0" w:rsidRDefault="003D1F84" w:rsidP="00DD5218">
            <w:pPr>
              <w:pStyle w:val="VCAAtablecondensed"/>
              <w:rPr>
                <w:b/>
                <w:sz w:val="20"/>
                <w:szCs w:val="20"/>
              </w:rPr>
            </w:pPr>
            <w:r w:rsidRPr="003C60A0">
              <w:rPr>
                <w:b/>
                <w:sz w:val="20"/>
                <w:szCs w:val="20"/>
              </w:rPr>
              <w:lastRenderedPageBreak/>
              <w:t>Teachers</w:t>
            </w:r>
          </w:p>
        </w:tc>
        <w:tc>
          <w:tcPr>
            <w:tcW w:w="4974" w:type="dxa"/>
            <w:tcMar>
              <w:top w:w="108" w:type="dxa"/>
              <w:bottom w:w="108" w:type="dxa"/>
            </w:tcMar>
          </w:tcPr>
          <w:p w14:paraId="006CE214" w14:textId="3D7FD4C4" w:rsidR="003D1F84" w:rsidRPr="003C60A0" w:rsidRDefault="003D1F84" w:rsidP="3AC9E7A0">
            <w:pPr>
              <w:pStyle w:val="VCAAtablecondensed"/>
              <w:rPr>
                <w:sz w:val="20"/>
                <w:szCs w:val="20"/>
              </w:rPr>
            </w:pPr>
            <w:r w:rsidRPr="3AC9E7A0">
              <w:rPr>
                <w:sz w:val="20"/>
                <w:szCs w:val="20"/>
              </w:rPr>
              <w:t xml:space="preserve">Teachers seek opportunities to improve their individual capacity to analyse and interpret </w:t>
            </w:r>
            <w:r w:rsidR="00352255" w:rsidRPr="3AC9E7A0">
              <w:rPr>
                <w:sz w:val="20"/>
                <w:szCs w:val="20"/>
              </w:rPr>
              <w:t>VCE &amp; VCE VM</w:t>
            </w:r>
            <w:r w:rsidRPr="3AC9E7A0">
              <w:rPr>
                <w:sz w:val="20"/>
                <w:szCs w:val="20"/>
              </w:rPr>
              <w:t xml:space="preserve"> study data to improve student outcomes. They are aware of the needs of all students in their classes. </w:t>
            </w:r>
          </w:p>
          <w:p w14:paraId="2D0439A8" w14:textId="2FE6B1B3" w:rsidR="003D1F84" w:rsidRPr="003C60A0" w:rsidRDefault="003D1F84" w:rsidP="3AC9E7A0">
            <w:pPr>
              <w:pStyle w:val="VCAAtablecondensed"/>
              <w:rPr>
                <w:sz w:val="20"/>
                <w:szCs w:val="20"/>
              </w:rPr>
            </w:pPr>
            <w:r w:rsidRPr="3AC9E7A0">
              <w:rPr>
                <w:sz w:val="20"/>
                <w:szCs w:val="20"/>
              </w:rPr>
              <w:t xml:space="preserve">They collect </w:t>
            </w:r>
            <w:r w:rsidR="00C112AE" w:rsidRPr="3AC9E7A0">
              <w:rPr>
                <w:sz w:val="20"/>
                <w:szCs w:val="20"/>
              </w:rPr>
              <w:t>student learning</w:t>
            </w:r>
            <w:r w:rsidR="001908B0" w:rsidRPr="3AC9E7A0">
              <w:rPr>
                <w:sz w:val="20"/>
                <w:szCs w:val="20"/>
              </w:rPr>
              <w:t>, assessment,</w:t>
            </w:r>
            <w:r w:rsidR="00C112AE" w:rsidRPr="3AC9E7A0">
              <w:rPr>
                <w:sz w:val="20"/>
                <w:szCs w:val="20"/>
              </w:rPr>
              <w:t xml:space="preserve"> </w:t>
            </w:r>
            <w:proofErr w:type="gramStart"/>
            <w:r w:rsidR="00C112AE" w:rsidRPr="3AC9E7A0">
              <w:rPr>
                <w:sz w:val="20"/>
                <w:szCs w:val="20"/>
              </w:rPr>
              <w:t>performance</w:t>
            </w:r>
            <w:proofErr w:type="gramEnd"/>
            <w:r w:rsidR="00C112AE" w:rsidRPr="3AC9E7A0">
              <w:rPr>
                <w:sz w:val="20"/>
                <w:szCs w:val="20"/>
              </w:rPr>
              <w:t xml:space="preserve"> and growth data.</w:t>
            </w:r>
            <w:r w:rsidR="3AC9E7A0" w:rsidRPr="3AC9E7A0">
              <w:rPr>
                <w:sz w:val="20"/>
                <w:szCs w:val="20"/>
              </w:rPr>
              <w:t xml:space="preserve"> </w:t>
            </w:r>
          </w:p>
          <w:p w14:paraId="770478B9" w14:textId="325F85C6" w:rsidR="003D1F84" w:rsidRPr="003C60A0" w:rsidRDefault="003D1F84" w:rsidP="00DD5218">
            <w:pPr>
              <w:pStyle w:val="VCAAtablecondensed"/>
              <w:rPr>
                <w:sz w:val="20"/>
                <w:szCs w:val="20"/>
              </w:rPr>
            </w:pPr>
            <w:r w:rsidRPr="3AC9E7A0">
              <w:rPr>
                <w:sz w:val="20"/>
                <w:szCs w:val="20"/>
              </w:rPr>
              <w:t>They collect feedback from students on teaching and assessment to inform improvement in practice and student outcomes</w:t>
            </w:r>
          </w:p>
        </w:tc>
        <w:tc>
          <w:tcPr>
            <w:tcW w:w="4975" w:type="dxa"/>
            <w:tcMar>
              <w:top w:w="108" w:type="dxa"/>
              <w:bottom w:w="108" w:type="dxa"/>
            </w:tcMar>
          </w:tcPr>
          <w:p w14:paraId="2E1139E9" w14:textId="77777777" w:rsidR="00C112AE" w:rsidRDefault="003D1F84" w:rsidP="00DD5218">
            <w:pPr>
              <w:pStyle w:val="VCAAtablecondensed"/>
              <w:rPr>
                <w:sz w:val="20"/>
                <w:szCs w:val="20"/>
              </w:rPr>
            </w:pPr>
            <w:r w:rsidRPr="003C60A0">
              <w:rPr>
                <w:sz w:val="20"/>
                <w:szCs w:val="20"/>
              </w:rPr>
              <w:t xml:space="preserve">Teachers work in teams to explore the </w:t>
            </w:r>
            <w:r w:rsidR="00352255">
              <w:rPr>
                <w:sz w:val="20"/>
                <w:szCs w:val="20"/>
              </w:rPr>
              <w:t>VCE &amp; VCE VM</w:t>
            </w:r>
            <w:r w:rsidRPr="003C60A0">
              <w:rPr>
                <w:sz w:val="20"/>
                <w:szCs w:val="20"/>
              </w:rPr>
              <w:t xml:space="preserve"> data available to them and share professional learning and informed approaches to improving outcomes in </w:t>
            </w:r>
            <w:r w:rsidR="00352255">
              <w:rPr>
                <w:sz w:val="20"/>
                <w:szCs w:val="20"/>
              </w:rPr>
              <w:t>VCE &amp; VCE VM</w:t>
            </w:r>
            <w:r w:rsidRPr="003C60A0">
              <w:rPr>
                <w:sz w:val="20"/>
                <w:szCs w:val="20"/>
              </w:rPr>
              <w:t xml:space="preserve"> teaching and learning. They evaluate their teaching practice to inform curriculum and assessment development and to ensure the needs of all students are met. </w:t>
            </w:r>
          </w:p>
          <w:p w14:paraId="34F5951A" w14:textId="09EA9B93" w:rsidR="00C112AE" w:rsidRDefault="00C112AE" w:rsidP="00DD5218">
            <w:pPr>
              <w:pStyle w:val="VCAAtablecondensed"/>
              <w:rPr>
                <w:sz w:val="20"/>
                <w:szCs w:val="20"/>
              </w:rPr>
            </w:pPr>
            <w:r>
              <w:rPr>
                <w:sz w:val="20"/>
                <w:szCs w:val="20"/>
              </w:rPr>
              <w:t>They collect internal student learning</w:t>
            </w:r>
            <w:r w:rsidR="001908B0">
              <w:rPr>
                <w:sz w:val="20"/>
                <w:szCs w:val="20"/>
              </w:rPr>
              <w:t>, assessment,</w:t>
            </w:r>
            <w:r>
              <w:rPr>
                <w:sz w:val="20"/>
                <w:szCs w:val="20"/>
              </w:rPr>
              <w:t xml:space="preserve"> </w:t>
            </w:r>
            <w:proofErr w:type="gramStart"/>
            <w:r>
              <w:rPr>
                <w:sz w:val="20"/>
                <w:szCs w:val="20"/>
              </w:rPr>
              <w:t>performance</w:t>
            </w:r>
            <w:proofErr w:type="gramEnd"/>
            <w:r>
              <w:rPr>
                <w:sz w:val="20"/>
                <w:szCs w:val="20"/>
              </w:rPr>
              <w:t xml:space="preserve"> and growth data.</w:t>
            </w:r>
          </w:p>
          <w:p w14:paraId="0198462D" w14:textId="2B9958EF" w:rsidR="003D1F84" w:rsidRPr="003C60A0" w:rsidRDefault="003D1F84" w:rsidP="00DD5218">
            <w:pPr>
              <w:pStyle w:val="VCAAtablecondensed"/>
              <w:rPr>
                <w:sz w:val="20"/>
                <w:szCs w:val="20"/>
              </w:rPr>
            </w:pPr>
            <w:r w:rsidRPr="003C60A0">
              <w:rPr>
                <w:sz w:val="20"/>
                <w:szCs w:val="20"/>
              </w:rPr>
              <w:t>They collect feedback from students on teaching and assessment to inform improvement in practice and student outcomes.</w:t>
            </w:r>
          </w:p>
        </w:tc>
        <w:tc>
          <w:tcPr>
            <w:tcW w:w="4975" w:type="dxa"/>
            <w:tcMar>
              <w:top w:w="108" w:type="dxa"/>
              <w:bottom w:w="108" w:type="dxa"/>
            </w:tcMar>
          </w:tcPr>
          <w:p w14:paraId="6679F8EB" w14:textId="77777777" w:rsidR="00C112AE" w:rsidRDefault="003D1F84" w:rsidP="00DD5218">
            <w:pPr>
              <w:pStyle w:val="VCAAtablecondensed"/>
              <w:rPr>
                <w:sz w:val="20"/>
                <w:szCs w:val="20"/>
              </w:rPr>
            </w:pPr>
            <w:r w:rsidRPr="003C60A0">
              <w:rPr>
                <w:sz w:val="20"/>
                <w:szCs w:val="20"/>
              </w:rPr>
              <w:t xml:space="preserve">Teachers regularly collaborate to analyse the </w:t>
            </w:r>
            <w:r w:rsidR="00352255">
              <w:rPr>
                <w:sz w:val="20"/>
                <w:szCs w:val="20"/>
              </w:rPr>
              <w:t>VCE &amp; VCE VM</w:t>
            </w:r>
            <w:r w:rsidRPr="003C60A0">
              <w:rPr>
                <w:sz w:val="20"/>
                <w:szCs w:val="20"/>
              </w:rPr>
              <w:t xml:space="preserve"> data available to them to review their teaching practice and to inform curriculum and assessment development. They identify and address areas of improvement in individual classroom practice to achieve improved outcomes for all </w:t>
            </w:r>
            <w:r w:rsidR="00352255">
              <w:rPr>
                <w:sz w:val="20"/>
                <w:szCs w:val="20"/>
              </w:rPr>
              <w:t>VCE &amp; VCE VM</w:t>
            </w:r>
            <w:r w:rsidRPr="003C60A0">
              <w:rPr>
                <w:sz w:val="20"/>
                <w:szCs w:val="20"/>
              </w:rPr>
              <w:t xml:space="preserve"> students.</w:t>
            </w:r>
          </w:p>
          <w:p w14:paraId="2906819E" w14:textId="592034F5" w:rsidR="00C112AE" w:rsidRDefault="00C112AE" w:rsidP="00DD5218">
            <w:pPr>
              <w:pStyle w:val="VCAAtablecondensed"/>
              <w:rPr>
                <w:sz w:val="20"/>
                <w:szCs w:val="20"/>
              </w:rPr>
            </w:pPr>
            <w:r>
              <w:rPr>
                <w:sz w:val="20"/>
                <w:szCs w:val="20"/>
              </w:rPr>
              <w:t>They collect and analyse internal student learning</w:t>
            </w:r>
            <w:r w:rsidR="001908B0">
              <w:rPr>
                <w:sz w:val="20"/>
                <w:szCs w:val="20"/>
              </w:rPr>
              <w:t>, assessment,</w:t>
            </w:r>
            <w:r>
              <w:rPr>
                <w:sz w:val="20"/>
                <w:szCs w:val="20"/>
              </w:rPr>
              <w:t xml:space="preserve"> </w:t>
            </w:r>
            <w:proofErr w:type="gramStart"/>
            <w:r>
              <w:rPr>
                <w:sz w:val="20"/>
                <w:szCs w:val="20"/>
              </w:rPr>
              <w:t>performance</w:t>
            </w:r>
            <w:proofErr w:type="gramEnd"/>
            <w:r>
              <w:rPr>
                <w:sz w:val="20"/>
                <w:szCs w:val="20"/>
              </w:rPr>
              <w:t xml:space="preserve"> and growth data </w:t>
            </w:r>
            <w:r w:rsidRPr="003C60A0">
              <w:rPr>
                <w:sz w:val="20"/>
                <w:szCs w:val="20"/>
              </w:rPr>
              <w:t>to inform improvement in practice and student outcomes</w:t>
            </w:r>
            <w:r>
              <w:rPr>
                <w:sz w:val="20"/>
                <w:szCs w:val="20"/>
              </w:rPr>
              <w:t>.</w:t>
            </w:r>
            <w:r w:rsidR="003D1F84" w:rsidRPr="003C60A0">
              <w:rPr>
                <w:sz w:val="20"/>
                <w:szCs w:val="20"/>
              </w:rPr>
              <w:t xml:space="preserve"> </w:t>
            </w:r>
          </w:p>
          <w:p w14:paraId="49C8CE4A" w14:textId="704F308D" w:rsidR="003D1F84" w:rsidRPr="003C60A0" w:rsidRDefault="003D1F84" w:rsidP="00DD5218">
            <w:pPr>
              <w:pStyle w:val="VCAAtablecondensed"/>
              <w:rPr>
                <w:sz w:val="20"/>
                <w:szCs w:val="20"/>
              </w:rPr>
            </w:pPr>
            <w:r w:rsidRPr="003C60A0">
              <w:rPr>
                <w:sz w:val="20"/>
                <w:szCs w:val="20"/>
              </w:rPr>
              <w:t>They collect feedback from students on teaching and assessment to inform improvement in practice and student outcomes.</w:t>
            </w:r>
          </w:p>
        </w:tc>
        <w:tc>
          <w:tcPr>
            <w:tcW w:w="4975" w:type="dxa"/>
            <w:tcMar>
              <w:top w:w="108" w:type="dxa"/>
              <w:bottom w:w="108" w:type="dxa"/>
            </w:tcMar>
          </w:tcPr>
          <w:p w14:paraId="26347E9B" w14:textId="77777777" w:rsidR="00C112AE" w:rsidRDefault="003D1F84" w:rsidP="00DD5218">
            <w:pPr>
              <w:pStyle w:val="VCAAtablecondensed"/>
              <w:rPr>
                <w:sz w:val="20"/>
                <w:szCs w:val="20"/>
              </w:rPr>
            </w:pPr>
            <w:r w:rsidRPr="003C60A0">
              <w:rPr>
                <w:sz w:val="20"/>
                <w:szCs w:val="20"/>
              </w:rPr>
              <w:t xml:space="preserve">Teachers engage in professional and collegiate discussion using </w:t>
            </w:r>
            <w:r w:rsidR="00352255">
              <w:rPr>
                <w:sz w:val="20"/>
                <w:szCs w:val="20"/>
              </w:rPr>
              <w:t>VCE &amp; VCE VM</w:t>
            </w:r>
            <w:r w:rsidRPr="003C60A0">
              <w:rPr>
                <w:sz w:val="20"/>
                <w:szCs w:val="20"/>
              </w:rPr>
              <w:t xml:space="preserve"> data available to them to effectively evaluate their teaching practice and to inform curriculum and assessment development. They work in teams to identify and address areas of improvement in individual classroom practice to achieve optimum outcomes for all </w:t>
            </w:r>
            <w:r w:rsidR="00352255">
              <w:rPr>
                <w:sz w:val="20"/>
                <w:szCs w:val="20"/>
              </w:rPr>
              <w:t>VCE &amp; VCE VM</w:t>
            </w:r>
            <w:r w:rsidRPr="003C60A0">
              <w:rPr>
                <w:sz w:val="20"/>
                <w:szCs w:val="20"/>
              </w:rPr>
              <w:t xml:space="preserve"> students. </w:t>
            </w:r>
          </w:p>
          <w:p w14:paraId="10692343" w14:textId="2CCE61AB" w:rsidR="00C112AE" w:rsidRDefault="00C112AE" w:rsidP="00DD5218">
            <w:pPr>
              <w:pStyle w:val="VCAAtablecondensed"/>
              <w:rPr>
                <w:sz w:val="20"/>
                <w:szCs w:val="20"/>
              </w:rPr>
            </w:pPr>
            <w:r>
              <w:rPr>
                <w:sz w:val="20"/>
                <w:szCs w:val="20"/>
              </w:rPr>
              <w:t>They collect and analyse internal student learning</w:t>
            </w:r>
            <w:r w:rsidR="001908B0">
              <w:rPr>
                <w:sz w:val="20"/>
                <w:szCs w:val="20"/>
              </w:rPr>
              <w:t xml:space="preserve">, </w:t>
            </w:r>
            <w:proofErr w:type="gramStart"/>
            <w:r w:rsidR="001908B0">
              <w:rPr>
                <w:sz w:val="20"/>
                <w:szCs w:val="20"/>
              </w:rPr>
              <w:t xml:space="preserve">assessment, </w:t>
            </w:r>
            <w:r>
              <w:rPr>
                <w:sz w:val="20"/>
                <w:szCs w:val="20"/>
              </w:rPr>
              <w:t xml:space="preserve"> performance</w:t>
            </w:r>
            <w:proofErr w:type="gramEnd"/>
            <w:r>
              <w:rPr>
                <w:sz w:val="20"/>
                <w:szCs w:val="20"/>
              </w:rPr>
              <w:t xml:space="preserve"> and growth data </w:t>
            </w:r>
            <w:r w:rsidRPr="003C60A0">
              <w:rPr>
                <w:sz w:val="20"/>
                <w:szCs w:val="20"/>
              </w:rPr>
              <w:t>to inform improvement in practice and student outcomes</w:t>
            </w:r>
            <w:r>
              <w:rPr>
                <w:sz w:val="20"/>
                <w:szCs w:val="20"/>
              </w:rPr>
              <w:t>.</w:t>
            </w:r>
            <w:r w:rsidRPr="003C60A0">
              <w:rPr>
                <w:sz w:val="20"/>
                <w:szCs w:val="20"/>
              </w:rPr>
              <w:t xml:space="preserve"> </w:t>
            </w:r>
          </w:p>
          <w:p w14:paraId="379ED197" w14:textId="46E9BF9F" w:rsidR="003D1F84" w:rsidRPr="003C60A0" w:rsidRDefault="003D1F84" w:rsidP="00DD5218">
            <w:pPr>
              <w:pStyle w:val="VCAAtablecondensed"/>
              <w:rPr>
                <w:sz w:val="20"/>
                <w:szCs w:val="20"/>
              </w:rPr>
            </w:pPr>
            <w:r w:rsidRPr="003C60A0">
              <w:rPr>
                <w:sz w:val="20"/>
                <w:szCs w:val="20"/>
              </w:rPr>
              <w:t>They collect feedback from students on teaching and assessment to inform improvement in practice and student outcomes.</w:t>
            </w:r>
          </w:p>
        </w:tc>
      </w:tr>
    </w:tbl>
    <w:p w14:paraId="12D5EF7D" w14:textId="77777777" w:rsidR="000833FA" w:rsidRPr="00EA46AE" w:rsidRDefault="000833FA" w:rsidP="005425AF">
      <w:pPr>
        <w:pStyle w:val="VCAAbody"/>
      </w:pPr>
    </w:p>
    <w:sectPr w:rsidR="000833FA" w:rsidRPr="00EA46AE" w:rsidSect="009261EF">
      <w:headerReference w:type="default" r:id="rId11"/>
      <w:footerReference w:type="default" r:id="rId12"/>
      <w:headerReference w:type="first" r:id="rId13"/>
      <w:footerReference w:type="first" r:id="rId14"/>
      <w:type w:val="continuous"/>
      <w:pgSz w:w="23814" w:h="16839" w:orient="landscape" w:code="8"/>
      <w:pgMar w:top="993" w:right="1134" w:bottom="993" w:left="1134"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5B23" w14:textId="77777777" w:rsidR="00DD5218" w:rsidRDefault="00DD5218" w:rsidP="00304EA1">
      <w:pPr>
        <w:spacing w:after="0" w:line="240" w:lineRule="auto"/>
      </w:pPr>
      <w:r>
        <w:separator/>
      </w:r>
    </w:p>
  </w:endnote>
  <w:endnote w:type="continuationSeparator" w:id="0">
    <w:p w14:paraId="2FA0C70D" w14:textId="77777777" w:rsidR="00DD5218" w:rsidRDefault="00DD521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DDF8" w14:textId="77777777" w:rsidR="00DD5218" w:rsidRPr="00243F0D" w:rsidRDefault="00DD5218" w:rsidP="000833FA">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4F5A" w14:textId="77777777" w:rsidR="00DD5218" w:rsidRDefault="00DD5218" w:rsidP="000833FA">
    <w:pPr>
      <w:pStyle w:val="VCAAcaptionsandfootnotes"/>
      <w:spacing w:before="520"/>
    </w:pPr>
    <w:r>
      <w:t xml:space="preserve">January 2019 </w:t>
    </w:r>
    <w:r w:rsidRPr="00970580">
      <w:t xml:space="preserve">© </w:t>
    </w:r>
    <w:hyperlink r:id="rId1" w:history="1">
      <w:r w:rsidRPr="00970580">
        <w:rPr>
          <w:rStyle w:val="Hyperlink"/>
        </w:rPr>
        <w:t>VCAA</w:t>
      </w:r>
    </w:hyperlink>
    <w:r>
      <w:ptab w:relativeTo="margin" w:alignment="right" w:leader="none"/>
    </w:r>
    <w:r>
      <w:rPr>
        <w:noProof/>
        <w:lang w:val="en-AU" w:eastAsia="en-AU"/>
      </w:rPr>
      <w:drawing>
        <wp:inline distT="0" distB="0" distL="0" distR="0" wp14:anchorId="1D020E69" wp14:editId="72EFA174">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5BE3" w14:textId="77777777" w:rsidR="00DD5218" w:rsidRDefault="00DD5218" w:rsidP="00304EA1">
      <w:pPr>
        <w:spacing w:after="0" w:line="240" w:lineRule="auto"/>
      </w:pPr>
      <w:r>
        <w:separator/>
      </w:r>
    </w:p>
  </w:footnote>
  <w:footnote w:type="continuationSeparator" w:id="0">
    <w:p w14:paraId="78146729" w14:textId="77777777" w:rsidR="00DD5218" w:rsidRDefault="00DD521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2029327038"/>
      <w:placeholder>
        <w:docPart w:val="36A6DBC2AF2946C6851029B01CA31885"/>
      </w:placeholder>
      <w:dataBinding w:prefixMappings="xmlns:ns0='http://purl.org/dc/elements/1.1/' xmlns:ns1='http://schemas.openxmlformats.org/package/2006/metadata/core-properties' " w:xpath="/ns1:coreProperties[1]/ns0:title[1]" w:storeItemID="{6C3C8BC8-F283-45AE-878A-BAB7291924A1}"/>
      <w:text/>
    </w:sdtPr>
    <w:sdtEndPr/>
    <w:sdtContent>
      <w:p w14:paraId="32C0E32F" w14:textId="77777777" w:rsidR="00DD5218" w:rsidRPr="00D86DE4" w:rsidRDefault="00DD5218" w:rsidP="00D86DE4">
        <w:pPr>
          <w:pStyle w:val="VCAAcaptionsandfootnotes"/>
          <w:rPr>
            <w:color w:val="999999" w:themeColor="accent2"/>
          </w:rPr>
        </w:pPr>
        <w:r>
          <w:rPr>
            <w:color w:val="999999" w:themeColor="accent2"/>
            <w:lang w:val="en-AU"/>
          </w:rPr>
          <w:t>Data analysis and evaluation of student learning growth over time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13E9" w14:textId="77777777" w:rsidR="00DD5218" w:rsidRPr="009370BC" w:rsidRDefault="00DD5218" w:rsidP="000833FA">
    <w:pPr>
      <w:spacing w:after="0"/>
      <w:ind w:right="-142"/>
      <w:jc w:val="right"/>
    </w:pPr>
    <w:r>
      <w:rPr>
        <w:noProof/>
        <w:lang w:val="en-AU" w:eastAsia="en-AU"/>
      </w:rPr>
      <w:drawing>
        <wp:inline distT="0" distB="0" distL="0" distR="0" wp14:anchorId="00C8B68F" wp14:editId="2F103D07">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89D4EC0E"/>
    <w:lvl w:ilvl="0" w:tplc="83721EBA">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14F69CB0"/>
    <w:lvl w:ilvl="0" w:tplc="9F1A5AE2">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D9E684C"/>
    <w:lvl w:ilvl="0" w:tplc="90860FE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C4"/>
    <w:rsid w:val="000064F0"/>
    <w:rsid w:val="00027228"/>
    <w:rsid w:val="0005780E"/>
    <w:rsid w:val="00071CCC"/>
    <w:rsid w:val="000833FA"/>
    <w:rsid w:val="000A71F7"/>
    <w:rsid w:val="000E65E4"/>
    <w:rsid w:val="000F09E4"/>
    <w:rsid w:val="000F16FD"/>
    <w:rsid w:val="00133674"/>
    <w:rsid w:val="001375EF"/>
    <w:rsid w:val="001908B0"/>
    <w:rsid w:val="001A374A"/>
    <w:rsid w:val="001B37BA"/>
    <w:rsid w:val="001C0C95"/>
    <w:rsid w:val="001C6FCE"/>
    <w:rsid w:val="001C7FF8"/>
    <w:rsid w:val="002233AF"/>
    <w:rsid w:val="002279BA"/>
    <w:rsid w:val="002329F3"/>
    <w:rsid w:val="002354FC"/>
    <w:rsid w:val="00236784"/>
    <w:rsid w:val="00243F0D"/>
    <w:rsid w:val="0026417E"/>
    <w:rsid w:val="002647BB"/>
    <w:rsid w:val="002754C1"/>
    <w:rsid w:val="002841C8"/>
    <w:rsid w:val="0028516B"/>
    <w:rsid w:val="00292C39"/>
    <w:rsid w:val="00297E75"/>
    <w:rsid w:val="002A12A4"/>
    <w:rsid w:val="002A319C"/>
    <w:rsid w:val="002C09CE"/>
    <w:rsid w:val="002C6F90"/>
    <w:rsid w:val="002E01E7"/>
    <w:rsid w:val="002E1F9D"/>
    <w:rsid w:val="002F2CAF"/>
    <w:rsid w:val="00302FB8"/>
    <w:rsid w:val="00304EA1"/>
    <w:rsid w:val="00314D81"/>
    <w:rsid w:val="00322FC6"/>
    <w:rsid w:val="00330671"/>
    <w:rsid w:val="00352255"/>
    <w:rsid w:val="00361946"/>
    <w:rsid w:val="00391986"/>
    <w:rsid w:val="003A1325"/>
    <w:rsid w:val="003C60A0"/>
    <w:rsid w:val="003D1F84"/>
    <w:rsid w:val="00417AA3"/>
    <w:rsid w:val="00423D43"/>
    <w:rsid w:val="00434FA4"/>
    <w:rsid w:val="00440B32"/>
    <w:rsid w:val="00457D64"/>
    <w:rsid w:val="0046078D"/>
    <w:rsid w:val="00487477"/>
    <w:rsid w:val="0049389D"/>
    <w:rsid w:val="004A2ED8"/>
    <w:rsid w:val="004F5BDA"/>
    <w:rsid w:val="005067C0"/>
    <w:rsid w:val="0051631E"/>
    <w:rsid w:val="005425AF"/>
    <w:rsid w:val="005649B6"/>
    <w:rsid w:val="00566029"/>
    <w:rsid w:val="005923CB"/>
    <w:rsid w:val="005B391B"/>
    <w:rsid w:val="005D06B5"/>
    <w:rsid w:val="005D3D78"/>
    <w:rsid w:val="005E2EF0"/>
    <w:rsid w:val="00612648"/>
    <w:rsid w:val="00614C36"/>
    <w:rsid w:val="00624358"/>
    <w:rsid w:val="00640929"/>
    <w:rsid w:val="00642C29"/>
    <w:rsid w:val="00673A5D"/>
    <w:rsid w:val="00673CC3"/>
    <w:rsid w:val="00693FFD"/>
    <w:rsid w:val="006D2159"/>
    <w:rsid w:val="006E3433"/>
    <w:rsid w:val="006F787C"/>
    <w:rsid w:val="00702636"/>
    <w:rsid w:val="00720D2A"/>
    <w:rsid w:val="00724507"/>
    <w:rsid w:val="00773E6C"/>
    <w:rsid w:val="007A37F2"/>
    <w:rsid w:val="007E76C4"/>
    <w:rsid w:val="00813C37"/>
    <w:rsid w:val="008154B5"/>
    <w:rsid w:val="00823962"/>
    <w:rsid w:val="00852719"/>
    <w:rsid w:val="00860115"/>
    <w:rsid w:val="00873B17"/>
    <w:rsid w:val="0087787A"/>
    <w:rsid w:val="0088783C"/>
    <w:rsid w:val="008C47A2"/>
    <w:rsid w:val="008C5481"/>
    <w:rsid w:val="008C5C68"/>
    <w:rsid w:val="009261EF"/>
    <w:rsid w:val="009370BC"/>
    <w:rsid w:val="009446C0"/>
    <w:rsid w:val="0098739B"/>
    <w:rsid w:val="009A0694"/>
    <w:rsid w:val="00A02AF5"/>
    <w:rsid w:val="00A16109"/>
    <w:rsid w:val="00A17661"/>
    <w:rsid w:val="00A24B2D"/>
    <w:rsid w:val="00A40966"/>
    <w:rsid w:val="00A67EB7"/>
    <w:rsid w:val="00A70E69"/>
    <w:rsid w:val="00A740AC"/>
    <w:rsid w:val="00A921E0"/>
    <w:rsid w:val="00AA6828"/>
    <w:rsid w:val="00AB3784"/>
    <w:rsid w:val="00AD09AA"/>
    <w:rsid w:val="00B0738F"/>
    <w:rsid w:val="00B26601"/>
    <w:rsid w:val="00B41951"/>
    <w:rsid w:val="00B53229"/>
    <w:rsid w:val="00B62480"/>
    <w:rsid w:val="00B81B70"/>
    <w:rsid w:val="00B820B2"/>
    <w:rsid w:val="00BD0724"/>
    <w:rsid w:val="00BE5521"/>
    <w:rsid w:val="00C112AE"/>
    <w:rsid w:val="00C338AD"/>
    <w:rsid w:val="00C41954"/>
    <w:rsid w:val="00C53263"/>
    <w:rsid w:val="00C702E1"/>
    <w:rsid w:val="00C75F1D"/>
    <w:rsid w:val="00CB6BE2"/>
    <w:rsid w:val="00D13D7E"/>
    <w:rsid w:val="00D338E4"/>
    <w:rsid w:val="00D51947"/>
    <w:rsid w:val="00D532F0"/>
    <w:rsid w:val="00D6446F"/>
    <w:rsid w:val="00D77413"/>
    <w:rsid w:val="00D82759"/>
    <w:rsid w:val="00D86DE4"/>
    <w:rsid w:val="00D949C0"/>
    <w:rsid w:val="00DB7A05"/>
    <w:rsid w:val="00DD5218"/>
    <w:rsid w:val="00DE7FE0"/>
    <w:rsid w:val="00E23F1D"/>
    <w:rsid w:val="00E36361"/>
    <w:rsid w:val="00E4307C"/>
    <w:rsid w:val="00E55AE9"/>
    <w:rsid w:val="00E801E1"/>
    <w:rsid w:val="00E92FE1"/>
    <w:rsid w:val="00EA2600"/>
    <w:rsid w:val="00EA46AE"/>
    <w:rsid w:val="00F24A2E"/>
    <w:rsid w:val="00F36FF0"/>
    <w:rsid w:val="00F40D53"/>
    <w:rsid w:val="00F4525C"/>
    <w:rsid w:val="00FC5E79"/>
    <w:rsid w:val="00FD4326"/>
    <w:rsid w:val="00FF1A10"/>
    <w:rsid w:val="3AC9E7A0"/>
    <w:rsid w:val="5BF1D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5A8422"/>
  <w15:docId w15:val="{B66D0151-F78E-4641-B27A-7C245A8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autoRedefine/>
    <w:qFormat/>
    <w:rsid w:val="00C41954"/>
    <w:pPr>
      <w:spacing w:before="240" w:after="240" w:line="240" w:lineRule="auto"/>
      <w:outlineLvl w:val="0"/>
    </w:pPr>
    <w:rPr>
      <w:noProof/>
      <w:color w:val="0F7EB4"/>
      <w:sz w:val="36"/>
      <w:szCs w:val="36"/>
      <w:lang w:val="en-AU" w:eastAsia="en-AU"/>
    </w:rPr>
  </w:style>
  <w:style w:type="paragraph" w:customStyle="1" w:styleId="VCAAHeading1">
    <w:name w:val="VCAA Heading 1"/>
    <w:qFormat/>
    <w:rsid w:val="009446C0"/>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446C0"/>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446C0"/>
    <w:pPr>
      <w:spacing w:before="280" w:after="140"/>
      <w:outlineLvl w:val="3"/>
    </w:pPr>
    <w:rPr>
      <w:sz w:val="28"/>
      <w:szCs w:val="24"/>
    </w:rPr>
  </w:style>
  <w:style w:type="paragraph" w:customStyle="1" w:styleId="VCAAbody">
    <w:name w:val="VCAA body"/>
    <w:link w:val="VCAAbodyChar"/>
    <w:qFormat/>
    <w:rsid w:val="005D06B5"/>
    <w:pPr>
      <w:spacing w:before="80" w:after="80" w:line="240" w:lineRule="auto"/>
    </w:pPr>
    <w:rPr>
      <w:rFonts w:ascii="Arial" w:hAnsi="Arial" w:cs="Arial"/>
      <w:color w:val="000000" w:themeColor="text1"/>
      <w:sz w:val="18"/>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CB6BE2"/>
    <w:pPr>
      <w:spacing w:before="40" w:after="40" w:line="180" w:lineRule="exact"/>
    </w:pPr>
    <w:rPr>
      <w:rFonts w:ascii="Arial Narrow" w:hAnsi="Arial Narrow" w:cs="Arial"/>
      <w:sz w:val="18"/>
    </w:rPr>
  </w:style>
  <w:style w:type="paragraph" w:customStyle="1" w:styleId="VCAAtablecondensedheading">
    <w:name w:val="VCAA table condensed heading"/>
    <w:basedOn w:val="VCAAtablecondensed"/>
    <w:qFormat/>
    <w:rsid w:val="001C0C95"/>
    <w:rPr>
      <w:color w:val="000000" w:themeColor="text1"/>
    </w:rPr>
  </w:style>
  <w:style w:type="paragraph" w:customStyle="1" w:styleId="VCAAbullet">
    <w:name w:val="VCAA bullet"/>
    <w:basedOn w:val="VCAAbody"/>
    <w:qFormat/>
    <w:rsid w:val="00FF1A10"/>
    <w:pPr>
      <w:numPr>
        <w:numId w:val="1"/>
      </w:numPr>
      <w:tabs>
        <w:tab w:val="left" w:pos="425"/>
      </w:tabs>
      <w:spacing w:line="240" w:lineRule="exact"/>
      <w:ind w:left="227" w:hanging="227"/>
      <w:contextualSpacing/>
    </w:pPr>
    <w:rPr>
      <w:rFonts w:eastAsia="Times New Roman"/>
      <w:kern w:val="22"/>
      <w:lang w:val="en-GB" w:eastAsia="ja-JP"/>
    </w:rPr>
  </w:style>
  <w:style w:type="paragraph" w:customStyle="1" w:styleId="VCAAbulletlevel2">
    <w:name w:val="VCAA bullet level 2"/>
    <w:basedOn w:val="VCAAbullet"/>
    <w:qFormat/>
    <w:rsid w:val="009A0694"/>
    <w:pPr>
      <w:numPr>
        <w:numId w:val="2"/>
      </w:numPr>
      <w:ind w:left="709" w:hanging="284"/>
    </w:pPr>
  </w:style>
  <w:style w:type="paragraph" w:customStyle="1" w:styleId="VCAAnumbers">
    <w:name w:val="VCAA numbers"/>
    <w:basedOn w:val="VCAAbullet"/>
    <w:qFormat/>
    <w:rsid w:val="009A0694"/>
    <w:pPr>
      <w:numPr>
        <w:numId w:val="3"/>
      </w:numPr>
      <w:ind w:left="425" w:hanging="425"/>
    </w:pPr>
    <w:rPr>
      <w:lang w:val="en-US"/>
    </w:rPr>
  </w:style>
  <w:style w:type="paragraph" w:customStyle="1" w:styleId="VCAAtablecondensedbullet">
    <w:name w:val="VCAA table condensed bullet"/>
    <w:basedOn w:val="Normal"/>
    <w:qFormat/>
    <w:rsid w:val="00CB6BE2"/>
    <w:pPr>
      <w:numPr>
        <w:numId w:val="4"/>
      </w:numPr>
      <w:tabs>
        <w:tab w:val="left" w:pos="425"/>
      </w:tabs>
      <w:overflowPunct w:val="0"/>
      <w:autoSpaceDE w:val="0"/>
      <w:autoSpaceDN w:val="0"/>
      <w:adjustRightInd w:val="0"/>
      <w:spacing w:before="40" w:after="40" w:line="180" w:lineRule="exact"/>
      <w:ind w:left="425" w:hanging="425"/>
      <w:textAlignment w:val="baseline"/>
    </w:pPr>
    <w:rPr>
      <w:rFonts w:ascii="Arial Narrow" w:eastAsia="Times New Roman" w:hAnsi="Arial Narrow" w:cs="Arial"/>
      <w:sz w:val="18"/>
      <w:lang w:val="en-GB" w:eastAsia="ja-JP"/>
    </w:rPr>
  </w:style>
  <w:style w:type="paragraph" w:customStyle="1" w:styleId="VCAAHeading4">
    <w:name w:val="VCAA Heading 4"/>
    <w:basedOn w:val="VCAAHeading3"/>
    <w:qFormat/>
    <w:rsid w:val="009446C0"/>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Cs w:val="18"/>
    </w:rPr>
  </w:style>
  <w:style w:type="paragraph" w:customStyle="1" w:styleId="VCAAHeading5">
    <w:name w:val="VCAA Heading 5"/>
    <w:basedOn w:val="VCAAHeading4"/>
    <w:next w:val="VCAAbody"/>
    <w:qFormat/>
    <w:rsid w:val="009446C0"/>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5067C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F36FF0"/>
    <w:pPr>
      <w:numPr>
        <w:numId w:val="5"/>
      </w:numPr>
      <w:ind w:left="850" w:hanging="425"/>
    </w:pPr>
    <w:rPr>
      <w:color w:val="000000" w:themeColor="text1"/>
    </w:rPr>
  </w:style>
  <w:style w:type="table" w:customStyle="1" w:styleId="VCAATableClosed">
    <w:name w:val="VCAA Table Closed"/>
    <w:basedOn w:val="VCAATable"/>
    <w:uiPriority w:val="99"/>
    <w:rsid w:val="00673C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TitlesItalics">
    <w:name w:val="Titles (Italics)"/>
    <w:basedOn w:val="DefaultParagraphFont"/>
    <w:uiPriority w:val="1"/>
    <w:qFormat/>
    <w:rsid w:val="00C338AD"/>
    <w:rPr>
      <w:i/>
    </w:rPr>
  </w:style>
  <w:style w:type="character" w:customStyle="1" w:styleId="EmphasisBold">
    <w:name w:val="Emphasis (Bold)"/>
    <w:basedOn w:val="DefaultParagraphFont"/>
    <w:uiPriority w:val="1"/>
    <w:qFormat/>
    <w:rsid w:val="00C338AD"/>
    <w:rPr>
      <w:b/>
    </w:rPr>
  </w:style>
  <w:style w:type="paragraph" w:customStyle="1" w:styleId="VCAAfigures">
    <w:name w:val="VCAA figures"/>
    <w:basedOn w:val="VCAAbody"/>
    <w:link w:val="VCAAfiguresChar"/>
    <w:qFormat/>
    <w:rsid w:val="0026417E"/>
    <w:pPr>
      <w:jc w:val="center"/>
    </w:pPr>
  </w:style>
  <w:style w:type="character" w:customStyle="1" w:styleId="VCAAbodyChar">
    <w:name w:val="VCAA body Char"/>
    <w:basedOn w:val="DefaultParagraphFont"/>
    <w:link w:val="VCAAbody"/>
    <w:rsid w:val="005D06B5"/>
    <w:rPr>
      <w:rFonts w:ascii="Arial" w:hAnsi="Arial" w:cs="Arial"/>
      <w:color w:val="000000" w:themeColor="text1"/>
      <w:sz w:val="18"/>
    </w:rPr>
  </w:style>
  <w:style w:type="character" w:customStyle="1" w:styleId="VCAAfiguresChar">
    <w:name w:val="VCAA figures Char"/>
    <w:basedOn w:val="VCAAbodyChar"/>
    <w:link w:val="VCAAfigures"/>
    <w:rsid w:val="0026417E"/>
    <w:rPr>
      <w:rFonts w:ascii="Arial" w:hAnsi="Arial" w:cs="Arial"/>
      <w:color w:val="000000" w:themeColor="text1"/>
      <w:sz w:val="16"/>
    </w:rPr>
  </w:style>
  <w:style w:type="character" w:styleId="CommentReference">
    <w:name w:val="annotation reference"/>
    <w:basedOn w:val="DefaultParagraphFont"/>
    <w:uiPriority w:val="99"/>
    <w:semiHidden/>
    <w:unhideWhenUsed/>
    <w:rsid w:val="001A374A"/>
    <w:rPr>
      <w:sz w:val="16"/>
      <w:szCs w:val="16"/>
    </w:rPr>
  </w:style>
  <w:style w:type="paragraph" w:styleId="CommentText">
    <w:name w:val="annotation text"/>
    <w:basedOn w:val="Normal"/>
    <w:link w:val="CommentTextChar"/>
    <w:uiPriority w:val="99"/>
    <w:semiHidden/>
    <w:unhideWhenUsed/>
    <w:rsid w:val="001A374A"/>
    <w:pPr>
      <w:spacing w:line="240" w:lineRule="auto"/>
    </w:pPr>
    <w:rPr>
      <w:sz w:val="20"/>
      <w:szCs w:val="20"/>
    </w:rPr>
  </w:style>
  <w:style w:type="character" w:customStyle="1" w:styleId="CommentTextChar">
    <w:name w:val="Comment Text Char"/>
    <w:basedOn w:val="DefaultParagraphFont"/>
    <w:link w:val="CommentText"/>
    <w:uiPriority w:val="99"/>
    <w:semiHidden/>
    <w:rsid w:val="001A374A"/>
    <w:rPr>
      <w:sz w:val="20"/>
      <w:szCs w:val="20"/>
    </w:rPr>
  </w:style>
  <w:style w:type="paragraph" w:styleId="CommentSubject">
    <w:name w:val="annotation subject"/>
    <w:basedOn w:val="CommentText"/>
    <w:next w:val="CommentText"/>
    <w:link w:val="CommentSubjectChar"/>
    <w:uiPriority w:val="99"/>
    <w:semiHidden/>
    <w:unhideWhenUsed/>
    <w:rsid w:val="001A374A"/>
    <w:rPr>
      <w:b/>
      <w:bCs/>
    </w:rPr>
  </w:style>
  <w:style w:type="character" w:customStyle="1" w:styleId="CommentSubjectChar">
    <w:name w:val="Comment Subject Char"/>
    <w:basedOn w:val="CommentTextChar"/>
    <w:link w:val="CommentSubject"/>
    <w:uiPriority w:val="99"/>
    <w:semiHidden/>
    <w:rsid w:val="001A37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6DBC2AF2946C6851029B01CA31885"/>
        <w:category>
          <w:name w:val="General"/>
          <w:gallery w:val="placeholder"/>
        </w:category>
        <w:types>
          <w:type w:val="bbPlcHdr"/>
        </w:types>
        <w:behaviors>
          <w:behavior w:val="content"/>
        </w:behaviors>
        <w:guid w:val="{E8465E68-3F52-4809-B59B-1F5296E8EAED}"/>
      </w:docPartPr>
      <w:docPartBody>
        <w:p w:rsidR="00AD09AA" w:rsidRDefault="00AD09AA">
          <w:pPr>
            <w:pStyle w:val="36A6DBC2AF2946C6851029B01CA318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9AA"/>
    <w:rsid w:val="00507E15"/>
    <w:rsid w:val="00593BE7"/>
    <w:rsid w:val="0064487C"/>
    <w:rsid w:val="007B3D04"/>
    <w:rsid w:val="00903635"/>
    <w:rsid w:val="00AD09AA"/>
    <w:rsid w:val="00BE1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A6DBC2AF2946C6851029B01CA31885">
    <w:name w:val="36A6DBC2AF2946C6851029B01CA31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AAD6-9344-48A4-BC7C-0C9BE85F3DB6}">
  <ds:schemaRefs>
    <ds:schemaRef ds:uri="http://schemas.microsoft.com/sharepoint/v3/contenttype/forms"/>
  </ds:schemaRefs>
</ds:datastoreItem>
</file>

<file path=customXml/itemProps2.xml><?xml version="1.0" encoding="utf-8"?>
<ds:datastoreItem xmlns:ds="http://schemas.openxmlformats.org/officeDocument/2006/customXml" ds:itemID="{B9776B16-1EF5-4051-84D3-98EF709E27EE}"/>
</file>

<file path=customXml/itemProps3.xml><?xml version="1.0" encoding="utf-8"?>
<ds:datastoreItem xmlns:ds="http://schemas.openxmlformats.org/officeDocument/2006/customXml" ds:itemID="{7A48B3DE-E88E-4DE8-A604-69F6341F2F80}">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aa554556-1bd6-4eb4-8e23-16f759f3cb51"/>
    <ds:schemaRef ds:uri="http://purl.org/dc/elements/1.1/"/>
    <ds:schemaRef ds:uri="http://schemas.microsoft.com/office/infopath/2007/PartnerControls"/>
    <ds:schemaRef ds:uri="http://schemas.openxmlformats.org/package/2006/metadata/core-properties"/>
    <ds:schemaRef ds:uri="907d132a-8e63-4638-9e2b-45834443b58a"/>
  </ds:schemaRefs>
</ds:datastoreItem>
</file>

<file path=customXml/itemProps4.xml><?xml version="1.0" encoding="utf-8"?>
<ds:datastoreItem xmlns:ds="http://schemas.openxmlformats.org/officeDocument/2006/customXml" ds:itemID="{E75B3B1F-CC21-4A3D-AEF2-1C2AE94D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1404</Words>
  <Characters>8008</Characters>
  <Application>Microsoft Office Word</Application>
  <DocSecurity>0</DocSecurity>
  <Lines>66</Lines>
  <Paragraphs>18</Paragraphs>
  <ScaleCrop>false</ScaleCrop>
  <Company>Victorian Curriculum and Assessment Authority</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and evaluation of student learning growth over time</dc:title>
  <dc:creator>Thomas Heeren</dc:creator>
  <cp:lastModifiedBy>Anna Fee</cp:lastModifiedBy>
  <cp:revision>8</cp:revision>
  <cp:lastPrinted>2014-06-13T04:51:00Z</cp:lastPrinted>
  <dcterms:created xsi:type="dcterms:W3CDTF">2022-03-01T05:46:00Z</dcterms:created>
  <dcterms:modified xsi:type="dcterms:W3CDTF">2022-03-30T04:40:00Z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0x0101008840106FE30D4F50BC61A726A7CA6E3800C6AB3851F4F88F40B98871D148B8EC2C</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