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DC040C" w14:textId="67CE8BF3" w:rsidR="00F4525C" w:rsidRPr="00802AF7" w:rsidRDefault="00024018" w:rsidP="009B61E5">
      <w:pPr>
        <w:pStyle w:val="VCAADocumenttitle"/>
        <w:rPr>
          <w:noProof w:val="0"/>
        </w:rPr>
      </w:pPr>
      <w:r w:rsidRPr="00802AF7">
        <w:rPr>
          <w:noProof w:val="0"/>
        </w:rPr>
        <w:t xml:space="preserve">2020 </w:t>
      </w:r>
      <w:r w:rsidR="008C53B8" w:rsidRPr="00802AF7">
        <w:rPr>
          <w:noProof w:val="0"/>
        </w:rPr>
        <w:t>VCE Environmental Science</w:t>
      </w:r>
      <w:r w:rsidRPr="00802AF7">
        <w:rPr>
          <w:noProof w:val="0"/>
        </w:rPr>
        <w:t xml:space="preserve"> examination report</w:t>
      </w:r>
    </w:p>
    <w:p w14:paraId="52C83F50" w14:textId="77777777" w:rsidR="006663C6" w:rsidRPr="00802AF7" w:rsidRDefault="00024018" w:rsidP="00C35203">
      <w:pPr>
        <w:pStyle w:val="VCAAHeading1"/>
        <w:rPr>
          <w:lang w:val="en-AU"/>
        </w:rPr>
      </w:pPr>
      <w:bookmarkStart w:id="0" w:name="TemplateOverview"/>
      <w:bookmarkEnd w:id="0"/>
      <w:r w:rsidRPr="00802AF7">
        <w:rPr>
          <w:lang w:val="en-AU"/>
        </w:rPr>
        <w:t>General comments</w:t>
      </w:r>
    </w:p>
    <w:p w14:paraId="02FA4E47" w14:textId="75391E5E" w:rsidR="000D31A4" w:rsidRPr="00802AF7" w:rsidRDefault="000D31A4" w:rsidP="000D31A4">
      <w:pPr>
        <w:pStyle w:val="VCAAbody"/>
        <w:rPr>
          <w:lang w:val="en-AU"/>
        </w:rPr>
      </w:pPr>
      <w:r w:rsidRPr="00802AF7">
        <w:rPr>
          <w:lang w:val="en-AU"/>
        </w:rPr>
        <w:t xml:space="preserve">In 2020 the Victorian Curriculum and Assessment Authority produced an examination based on the </w:t>
      </w:r>
      <w:r w:rsidR="00B83044" w:rsidRPr="00802AF7">
        <w:rPr>
          <w:i/>
          <w:iCs/>
          <w:lang w:val="en-AU"/>
        </w:rPr>
        <w:t xml:space="preserve">VCE </w:t>
      </w:r>
      <w:r w:rsidRPr="00802AF7">
        <w:rPr>
          <w:i/>
          <w:iCs/>
          <w:lang w:val="en-AU"/>
        </w:rPr>
        <w:t xml:space="preserve">Environmental Science </w:t>
      </w:r>
      <w:r w:rsidR="00B83044" w:rsidRPr="00802AF7">
        <w:rPr>
          <w:i/>
          <w:iCs/>
          <w:lang w:val="en-AU"/>
        </w:rPr>
        <w:t xml:space="preserve">Adjusted </w:t>
      </w:r>
      <w:r w:rsidRPr="00802AF7">
        <w:rPr>
          <w:i/>
          <w:iCs/>
          <w:lang w:val="en-AU"/>
        </w:rPr>
        <w:t>Study Design for 2020 only</w:t>
      </w:r>
      <w:r w:rsidRPr="00802AF7">
        <w:rPr>
          <w:lang w:val="en-AU"/>
        </w:rPr>
        <w:t>. The examination provided students with the opportunity to demonstrate and apply a range of knowledge and skills.</w:t>
      </w:r>
    </w:p>
    <w:p w14:paraId="34798939" w14:textId="7EC56F71" w:rsidR="00FE00E8" w:rsidRPr="00802AF7" w:rsidRDefault="00FE00E8" w:rsidP="00E54810">
      <w:pPr>
        <w:pStyle w:val="VCAAbody"/>
        <w:rPr>
          <w:lang w:val="en-AU"/>
        </w:rPr>
      </w:pPr>
      <w:r w:rsidRPr="00802AF7">
        <w:rPr>
          <w:lang w:val="en-AU"/>
        </w:rPr>
        <w:t>In a difficult year for many students</w:t>
      </w:r>
      <w:r w:rsidR="00E54810" w:rsidRPr="00802AF7">
        <w:rPr>
          <w:lang w:val="en-AU"/>
        </w:rPr>
        <w:t>,</w:t>
      </w:r>
      <w:r w:rsidRPr="00802AF7">
        <w:rPr>
          <w:lang w:val="en-AU"/>
        </w:rPr>
        <w:t xml:space="preserve"> the overall standard of exam responses was quite </w:t>
      </w:r>
      <w:r w:rsidR="00E54810" w:rsidRPr="00802AF7">
        <w:rPr>
          <w:lang w:val="en-AU"/>
        </w:rPr>
        <w:t>high</w:t>
      </w:r>
      <w:r w:rsidR="00874BAC" w:rsidRPr="00802AF7">
        <w:rPr>
          <w:lang w:val="en-AU"/>
        </w:rPr>
        <w:t>;</w:t>
      </w:r>
      <w:r w:rsidRPr="00802AF7">
        <w:rPr>
          <w:lang w:val="en-AU"/>
        </w:rPr>
        <w:t xml:space="preserve"> students and teachers should be congratulated on their persistence and hard work in preparing for this exam. There was a solid knowledge of biodiversity concepts and an understanding of issues related to energy use, greenhouse gases and global warming. </w:t>
      </w:r>
    </w:p>
    <w:p w14:paraId="35921637" w14:textId="77777777" w:rsidR="00FE00E8" w:rsidRPr="00802AF7" w:rsidRDefault="00FE00E8" w:rsidP="00E54810">
      <w:pPr>
        <w:pStyle w:val="VCAAbody"/>
        <w:rPr>
          <w:lang w:val="en-AU"/>
        </w:rPr>
      </w:pPr>
      <w:r w:rsidRPr="00802AF7">
        <w:rPr>
          <w:lang w:val="en-AU"/>
        </w:rPr>
        <w:t>There are some basic concepts that students need to write about more clearly and correctly to improve the standard of their responses. These include:</w:t>
      </w:r>
    </w:p>
    <w:p w14:paraId="406B12E6" w14:textId="14453F9D" w:rsidR="00FE00E8" w:rsidRPr="00802AF7" w:rsidRDefault="00FE00E8" w:rsidP="00E54810">
      <w:pPr>
        <w:pStyle w:val="VCAAbullet"/>
        <w:rPr>
          <w:lang w:val="en-AU"/>
        </w:rPr>
      </w:pPr>
      <w:r w:rsidRPr="00802AF7">
        <w:rPr>
          <w:lang w:val="en-AU"/>
        </w:rPr>
        <w:t xml:space="preserve">understanding of the greenhouse gas concept around the absorption of re-radiated (not incoming) </w:t>
      </w:r>
      <w:r w:rsidR="006B147B" w:rsidRPr="00802AF7">
        <w:rPr>
          <w:lang w:val="en-AU"/>
        </w:rPr>
        <w:t>infra-red</w:t>
      </w:r>
      <w:r w:rsidRPr="00802AF7">
        <w:rPr>
          <w:lang w:val="en-AU"/>
        </w:rPr>
        <w:t xml:space="preserve"> radiation to transfer energy to greenhouse gases in the atmosphere</w:t>
      </w:r>
    </w:p>
    <w:p w14:paraId="66C0D001" w14:textId="3FA61E7C" w:rsidR="00FE00E8" w:rsidRPr="00802AF7" w:rsidRDefault="000D31A4" w:rsidP="00E54810">
      <w:pPr>
        <w:pStyle w:val="VCAAbullet"/>
        <w:rPr>
          <w:lang w:val="en-AU"/>
        </w:rPr>
      </w:pPr>
      <w:r w:rsidRPr="00802AF7">
        <w:rPr>
          <w:lang w:val="en-AU"/>
        </w:rPr>
        <w:t>understanding</w:t>
      </w:r>
      <w:r w:rsidR="00FE00E8" w:rsidRPr="00802AF7">
        <w:rPr>
          <w:lang w:val="en-AU"/>
        </w:rPr>
        <w:t xml:space="preserve"> that </w:t>
      </w:r>
      <w:r w:rsidRPr="00802AF7">
        <w:rPr>
          <w:lang w:val="en-AU"/>
        </w:rPr>
        <w:t xml:space="preserve">the ozone layer </w:t>
      </w:r>
      <w:r w:rsidR="00FE00E8" w:rsidRPr="00802AF7">
        <w:rPr>
          <w:lang w:val="en-AU"/>
        </w:rPr>
        <w:t>does not contribute to global warming</w:t>
      </w:r>
      <w:r w:rsidRPr="00802AF7">
        <w:rPr>
          <w:lang w:val="en-AU"/>
        </w:rPr>
        <w:t xml:space="preserve"> (there is still some incorrect scientific understanding around the hole in the ozone layer)</w:t>
      </w:r>
    </w:p>
    <w:p w14:paraId="0DF89706" w14:textId="63AD47B3" w:rsidR="00FE00E8" w:rsidRPr="00802AF7" w:rsidRDefault="000D31A4" w:rsidP="00E54810">
      <w:pPr>
        <w:pStyle w:val="VCAAbullet"/>
        <w:rPr>
          <w:lang w:val="en-AU"/>
        </w:rPr>
      </w:pPr>
      <w:r w:rsidRPr="00802AF7">
        <w:rPr>
          <w:lang w:val="en-AU"/>
        </w:rPr>
        <w:t>t</w:t>
      </w:r>
      <w:r w:rsidR="00FE00E8" w:rsidRPr="00802AF7">
        <w:rPr>
          <w:lang w:val="en-AU"/>
        </w:rPr>
        <w:t>he difference between a ‘control’ and ‘controlled variables’ in an experiment.</w:t>
      </w:r>
    </w:p>
    <w:p w14:paraId="270246D2" w14:textId="62EC5A94" w:rsidR="009D0E9E" w:rsidRPr="00802AF7" w:rsidRDefault="00FE00E8" w:rsidP="00FE00E8">
      <w:pPr>
        <w:pStyle w:val="VCAAbody"/>
        <w:rPr>
          <w:lang w:val="en-AU"/>
        </w:rPr>
      </w:pPr>
      <w:r w:rsidRPr="00802AF7">
        <w:rPr>
          <w:lang w:val="en-AU"/>
        </w:rPr>
        <w:t xml:space="preserve">Some responses would also be improved by reading the question more carefully and only responding to what is being asked for. This also includes only giving the number of examples asked for – if </w:t>
      </w:r>
      <w:r w:rsidR="00601A70" w:rsidRPr="00802AF7">
        <w:rPr>
          <w:lang w:val="en-AU"/>
        </w:rPr>
        <w:t xml:space="preserve">only </w:t>
      </w:r>
      <w:r w:rsidRPr="00802AF7">
        <w:rPr>
          <w:lang w:val="en-AU"/>
        </w:rPr>
        <w:t>one</w:t>
      </w:r>
      <w:r w:rsidR="00601A70" w:rsidRPr="00802AF7">
        <w:rPr>
          <w:lang w:val="en-AU"/>
        </w:rPr>
        <w:t xml:space="preserve"> example</w:t>
      </w:r>
      <w:r w:rsidRPr="00802AF7">
        <w:rPr>
          <w:lang w:val="en-AU"/>
        </w:rPr>
        <w:t xml:space="preserve"> is required</w:t>
      </w:r>
      <w:r w:rsidR="00601A70" w:rsidRPr="00802AF7">
        <w:rPr>
          <w:lang w:val="en-AU"/>
        </w:rPr>
        <w:t>,</w:t>
      </w:r>
      <w:r w:rsidRPr="00802AF7">
        <w:rPr>
          <w:lang w:val="en-AU"/>
        </w:rPr>
        <w:t xml:space="preserve"> give one, not two or three </w:t>
      </w:r>
      <w:r w:rsidR="004D7377" w:rsidRPr="00802AF7">
        <w:rPr>
          <w:lang w:val="en-AU"/>
        </w:rPr>
        <w:t xml:space="preserve">as the first response provided is the one that is assessed. </w:t>
      </w:r>
    </w:p>
    <w:p w14:paraId="1D63BBB6" w14:textId="77777777" w:rsidR="00B62480" w:rsidRPr="00802AF7" w:rsidRDefault="00024018" w:rsidP="00350651">
      <w:pPr>
        <w:pStyle w:val="VCAAHeading1"/>
        <w:rPr>
          <w:lang w:val="en-AU"/>
        </w:rPr>
      </w:pPr>
      <w:r w:rsidRPr="00802AF7">
        <w:rPr>
          <w:lang w:val="en-AU"/>
        </w:rPr>
        <w:t>Specific information</w:t>
      </w:r>
    </w:p>
    <w:p w14:paraId="1F59E6BC" w14:textId="5BB42D36" w:rsidR="004857C2" w:rsidRPr="00802AF7" w:rsidRDefault="00776A2F" w:rsidP="006A5F1D">
      <w:pPr>
        <w:pStyle w:val="VCAAbody"/>
        <w:rPr>
          <w:sz w:val="22"/>
          <w:lang w:val="en-AU"/>
        </w:rPr>
      </w:pPr>
      <w:r w:rsidRPr="00802AF7">
        <w:rPr>
          <w:sz w:val="22"/>
          <w:lang w:val="en-AU"/>
        </w:rPr>
        <w:t xml:space="preserve">The statistics in this report may be subject to rounding resulting in a total more or less than 100 per cent. </w:t>
      </w:r>
    </w:p>
    <w:p w14:paraId="13628316" w14:textId="48BF911F" w:rsidR="00FE00E8" w:rsidRPr="00802AF7" w:rsidRDefault="004857C2" w:rsidP="00E54810">
      <w:pPr>
        <w:pStyle w:val="VCAAHeading2"/>
        <w:rPr>
          <w:lang w:val="en-AU"/>
        </w:rPr>
      </w:pPr>
      <w:r w:rsidRPr="00802AF7">
        <w:rPr>
          <w:lang w:val="en-AU"/>
        </w:rPr>
        <w:t>Section A – Multiple-choice questions</w:t>
      </w:r>
    </w:p>
    <w:tbl>
      <w:tblPr>
        <w:tblStyle w:val="VCAATableClosed"/>
        <w:tblW w:w="9923" w:type="dxa"/>
        <w:tblLayout w:type="fixed"/>
        <w:tblLook w:val="0000" w:firstRow="0" w:lastRow="0" w:firstColumn="0" w:lastColumn="0" w:noHBand="0" w:noVBand="0"/>
      </w:tblPr>
      <w:tblGrid>
        <w:gridCol w:w="1132"/>
        <w:gridCol w:w="569"/>
        <w:gridCol w:w="709"/>
        <w:gridCol w:w="567"/>
        <w:gridCol w:w="567"/>
        <w:gridCol w:w="6379"/>
      </w:tblGrid>
      <w:tr w:rsidR="00E90144" w:rsidRPr="00802AF7" w14:paraId="47E0C036" w14:textId="77777777" w:rsidTr="000B3569">
        <w:trPr>
          <w:trHeight w:val="264"/>
          <w:tblHeader/>
        </w:trPr>
        <w:tc>
          <w:tcPr>
            <w:tcW w:w="1132" w:type="dxa"/>
            <w:shd w:val="clear" w:color="auto" w:fill="0F7EB4"/>
          </w:tcPr>
          <w:p w14:paraId="1154FCAB" w14:textId="77777777" w:rsidR="00E90144" w:rsidRPr="00802AF7" w:rsidRDefault="00E90144" w:rsidP="00E90144">
            <w:pPr>
              <w:pStyle w:val="VCAAtablecondensedheading"/>
              <w:rPr>
                <w:lang w:val="en-AU"/>
              </w:rPr>
            </w:pPr>
            <w:bookmarkStart w:id="1" w:name="_Hlk38130225"/>
            <w:r w:rsidRPr="00802AF7">
              <w:rPr>
                <w:lang w:val="en-AU"/>
              </w:rPr>
              <w:t>Question</w:t>
            </w:r>
          </w:p>
        </w:tc>
        <w:tc>
          <w:tcPr>
            <w:tcW w:w="569" w:type="dxa"/>
            <w:shd w:val="clear" w:color="auto" w:fill="0F7EB4"/>
          </w:tcPr>
          <w:p w14:paraId="046DDF27" w14:textId="77777777" w:rsidR="00E90144" w:rsidRPr="00802AF7" w:rsidRDefault="00E90144" w:rsidP="00E90144">
            <w:pPr>
              <w:pStyle w:val="VCAAtablecondensedheading"/>
              <w:rPr>
                <w:lang w:val="en-AU"/>
              </w:rPr>
            </w:pPr>
            <w:r w:rsidRPr="00802AF7">
              <w:rPr>
                <w:lang w:val="en-AU"/>
              </w:rPr>
              <w:t>% A</w:t>
            </w:r>
          </w:p>
        </w:tc>
        <w:tc>
          <w:tcPr>
            <w:tcW w:w="709" w:type="dxa"/>
            <w:shd w:val="clear" w:color="auto" w:fill="0F7EB4"/>
          </w:tcPr>
          <w:p w14:paraId="06168309" w14:textId="77777777" w:rsidR="00E90144" w:rsidRPr="00802AF7" w:rsidRDefault="00E90144" w:rsidP="00E90144">
            <w:pPr>
              <w:pStyle w:val="VCAAtablecondensedheading"/>
              <w:rPr>
                <w:lang w:val="en-AU"/>
              </w:rPr>
            </w:pPr>
            <w:r w:rsidRPr="00802AF7">
              <w:rPr>
                <w:lang w:val="en-AU"/>
              </w:rPr>
              <w:t>% B</w:t>
            </w:r>
          </w:p>
        </w:tc>
        <w:tc>
          <w:tcPr>
            <w:tcW w:w="567" w:type="dxa"/>
            <w:shd w:val="clear" w:color="auto" w:fill="0F7EB4"/>
          </w:tcPr>
          <w:p w14:paraId="28AD95A9" w14:textId="77777777" w:rsidR="00E90144" w:rsidRPr="00802AF7" w:rsidRDefault="00E90144" w:rsidP="00E90144">
            <w:pPr>
              <w:pStyle w:val="VCAAtablecondensedheading"/>
              <w:rPr>
                <w:lang w:val="en-AU"/>
              </w:rPr>
            </w:pPr>
            <w:r w:rsidRPr="00802AF7">
              <w:rPr>
                <w:lang w:val="en-AU"/>
              </w:rPr>
              <w:t>% C</w:t>
            </w:r>
          </w:p>
        </w:tc>
        <w:tc>
          <w:tcPr>
            <w:tcW w:w="567" w:type="dxa"/>
            <w:shd w:val="clear" w:color="auto" w:fill="0F7EB4"/>
          </w:tcPr>
          <w:p w14:paraId="26534060" w14:textId="77777777" w:rsidR="00E90144" w:rsidRPr="00802AF7" w:rsidRDefault="00E90144" w:rsidP="00E90144">
            <w:pPr>
              <w:pStyle w:val="VCAAtablecondensedheading"/>
              <w:rPr>
                <w:lang w:val="en-AU"/>
              </w:rPr>
            </w:pPr>
            <w:r w:rsidRPr="00802AF7">
              <w:rPr>
                <w:lang w:val="en-AU"/>
              </w:rPr>
              <w:t>% D</w:t>
            </w:r>
          </w:p>
        </w:tc>
        <w:tc>
          <w:tcPr>
            <w:tcW w:w="6379" w:type="dxa"/>
            <w:shd w:val="clear" w:color="auto" w:fill="0F7EB4"/>
          </w:tcPr>
          <w:p w14:paraId="62D95D64" w14:textId="77777777" w:rsidR="00E90144" w:rsidRPr="00802AF7" w:rsidRDefault="00E90144" w:rsidP="00E90144">
            <w:pPr>
              <w:pStyle w:val="VCAAtablecondensedheading"/>
              <w:rPr>
                <w:lang w:val="en-AU"/>
              </w:rPr>
            </w:pPr>
            <w:r w:rsidRPr="00802AF7">
              <w:rPr>
                <w:lang w:val="en-AU"/>
              </w:rPr>
              <w:t>Comments</w:t>
            </w:r>
          </w:p>
        </w:tc>
      </w:tr>
      <w:tr w:rsidR="008F6AB9" w:rsidRPr="00802AF7" w14:paraId="56FC6405" w14:textId="77777777" w:rsidTr="00A55CE5">
        <w:trPr>
          <w:trHeight w:val="1304"/>
        </w:trPr>
        <w:tc>
          <w:tcPr>
            <w:tcW w:w="1132" w:type="dxa"/>
          </w:tcPr>
          <w:p w14:paraId="143AAD43" w14:textId="77777777" w:rsidR="008F6AB9" w:rsidRPr="00802AF7" w:rsidRDefault="008F6AB9" w:rsidP="008F6AB9">
            <w:pPr>
              <w:pStyle w:val="VCAAtablecondensed"/>
              <w:rPr>
                <w:lang w:val="en-AU"/>
              </w:rPr>
            </w:pPr>
            <w:r w:rsidRPr="00802AF7">
              <w:rPr>
                <w:lang w:val="en-AU"/>
              </w:rPr>
              <w:t>1</w:t>
            </w:r>
          </w:p>
        </w:tc>
        <w:tc>
          <w:tcPr>
            <w:tcW w:w="569" w:type="dxa"/>
          </w:tcPr>
          <w:p w14:paraId="2A15AE6B" w14:textId="53F5E6FB" w:rsidR="008F6AB9" w:rsidRPr="00802AF7" w:rsidRDefault="008F6AB9" w:rsidP="00A55CE5">
            <w:pPr>
              <w:pStyle w:val="VCAAtablecondensed"/>
              <w:rPr>
                <w:lang w:val="en-AU"/>
              </w:rPr>
            </w:pPr>
            <w:r w:rsidRPr="00802AF7">
              <w:rPr>
                <w:highlight w:val="lightGray"/>
                <w:lang w:val="en-AU"/>
              </w:rPr>
              <w:t>93</w:t>
            </w:r>
          </w:p>
        </w:tc>
        <w:tc>
          <w:tcPr>
            <w:tcW w:w="709" w:type="dxa"/>
          </w:tcPr>
          <w:p w14:paraId="1CD118DD" w14:textId="1BAB1AC1" w:rsidR="008F6AB9" w:rsidRPr="00802AF7" w:rsidRDefault="008F6AB9" w:rsidP="00A55CE5">
            <w:pPr>
              <w:pStyle w:val="VCAAtablecondensed"/>
              <w:rPr>
                <w:lang w:val="en-AU"/>
              </w:rPr>
            </w:pPr>
            <w:r w:rsidRPr="00802AF7">
              <w:rPr>
                <w:lang w:val="en-AU"/>
              </w:rPr>
              <w:t>2</w:t>
            </w:r>
          </w:p>
        </w:tc>
        <w:tc>
          <w:tcPr>
            <w:tcW w:w="567" w:type="dxa"/>
          </w:tcPr>
          <w:p w14:paraId="1CB38F88" w14:textId="0E2E235A" w:rsidR="008F6AB9" w:rsidRPr="00802AF7" w:rsidRDefault="008F6AB9" w:rsidP="00A55CE5">
            <w:pPr>
              <w:pStyle w:val="VCAAtablecondensed"/>
              <w:rPr>
                <w:lang w:val="en-AU"/>
              </w:rPr>
            </w:pPr>
            <w:r w:rsidRPr="00802AF7">
              <w:rPr>
                <w:lang w:val="en-AU"/>
              </w:rPr>
              <w:t>4</w:t>
            </w:r>
          </w:p>
        </w:tc>
        <w:tc>
          <w:tcPr>
            <w:tcW w:w="567" w:type="dxa"/>
          </w:tcPr>
          <w:p w14:paraId="2F96258E" w14:textId="1B0EE0E1" w:rsidR="008F6AB9" w:rsidRPr="00802AF7" w:rsidRDefault="008F6AB9" w:rsidP="00A55CE5">
            <w:pPr>
              <w:pStyle w:val="VCAAtablecondensed"/>
              <w:rPr>
                <w:lang w:val="en-AU"/>
              </w:rPr>
            </w:pPr>
            <w:r w:rsidRPr="00802AF7">
              <w:rPr>
                <w:lang w:val="en-AU"/>
              </w:rPr>
              <w:t>1</w:t>
            </w:r>
          </w:p>
        </w:tc>
        <w:tc>
          <w:tcPr>
            <w:tcW w:w="6379" w:type="dxa"/>
          </w:tcPr>
          <w:p w14:paraId="2E2B8790" w14:textId="7D6CAF96" w:rsidR="008F6AB9" w:rsidRPr="00802AF7" w:rsidRDefault="008F6AB9" w:rsidP="008F6AB9">
            <w:pPr>
              <w:pStyle w:val="VCAAtablecondensed"/>
              <w:rPr>
                <w:lang w:val="en-AU"/>
              </w:rPr>
            </w:pPr>
          </w:p>
        </w:tc>
      </w:tr>
      <w:tr w:rsidR="008F6AB9" w:rsidRPr="00802AF7" w14:paraId="0944AA4B" w14:textId="77777777" w:rsidTr="00A55CE5">
        <w:tc>
          <w:tcPr>
            <w:tcW w:w="1132" w:type="dxa"/>
          </w:tcPr>
          <w:p w14:paraId="2B960350" w14:textId="77777777" w:rsidR="008F6AB9" w:rsidRPr="00802AF7" w:rsidRDefault="008F6AB9" w:rsidP="008F6AB9">
            <w:pPr>
              <w:pStyle w:val="VCAAtablecondensed"/>
              <w:rPr>
                <w:lang w:val="en-AU"/>
              </w:rPr>
            </w:pPr>
            <w:r w:rsidRPr="00802AF7">
              <w:rPr>
                <w:lang w:val="en-AU"/>
              </w:rPr>
              <w:t>2</w:t>
            </w:r>
          </w:p>
        </w:tc>
        <w:tc>
          <w:tcPr>
            <w:tcW w:w="569" w:type="dxa"/>
          </w:tcPr>
          <w:p w14:paraId="3509D254" w14:textId="24D5DF86" w:rsidR="008F6AB9" w:rsidRPr="00802AF7" w:rsidRDefault="008F6AB9" w:rsidP="00A55CE5">
            <w:pPr>
              <w:pStyle w:val="VCAAtablecondensed"/>
              <w:rPr>
                <w:lang w:val="en-AU"/>
              </w:rPr>
            </w:pPr>
            <w:r w:rsidRPr="00802AF7">
              <w:rPr>
                <w:lang w:val="en-AU"/>
              </w:rPr>
              <w:t>0</w:t>
            </w:r>
          </w:p>
        </w:tc>
        <w:tc>
          <w:tcPr>
            <w:tcW w:w="709" w:type="dxa"/>
          </w:tcPr>
          <w:p w14:paraId="54D6B82E" w14:textId="3BECCB9B" w:rsidR="008F6AB9" w:rsidRPr="00802AF7" w:rsidRDefault="008F6AB9" w:rsidP="00A55CE5">
            <w:pPr>
              <w:pStyle w:val="VCAAtablecondensed"/>
              <w:rPr>
                <w:lang w:val="en-AU"/>
              </w:rPr>
            </w:pPr>
            <w:r w:rsidRPr="00802AF7">
              <w:rPr>
                <w:lang w:val="en-AU"/>
              </w:rPr>
              <w:t>8</w:t>
            </w:r>
          </w:p>
        </w:tc>
        <w:tc>
          <w:tcPr>
            <w:tcW w:w="567" w:type="dxa"/>
          </w:tcPr>
          <w:p w14:paraId="4C64AA7B" w14:textId="064BCE6E" w:rsidR="008F6AB9" w:rsidRPr="00802AF7" w:rsidRDefault="008F6AB9" w:rsidP="00A55CE5">
            <w:pPr>
              <w:pStyle w:val="VCAAtablecondensed"/>
              <w:rPr>
                <w:lang w:val="en-AU"/>
              </w:rPr>
            </w:pPr>
            <w:r w:rsidRPr="00802AF7">
              <w:rPr>
                <w:lang w:val="en-AU"/>
              </w:rPr>
              <w:t>25</w:t>
            </w:r>
          </w:p>
        </w:tc>
        <w:tc>
          <w:tcPr>
            <w:tcW w:w="567" w:type="dxa"/>
          </w:tcPr>
          <w:p w14:paraId="4CED0E7E" w14:textId="253B12A0" w:rsidR="008F6AB9" w:rsidRPr="00802AF7" w:rsidRDefault="008F6AB9" w:rsidP="00A55CE5">
            <w:pPr>
              <w:pStyle w:val="VCAAtablecondensed"/>
              <w:rPr>
                <w:lang w:val="en-AU"/>
              </w:rPr>
            </w:pPr>
            <w:r w:rsidRPr="00802AF7">
              <w:rPr>
                <w:highlight w:val="lightGray"/>
                <w:lang w:val="en-AU"/>
              </w:rPr>
              <w:t>67</w:t>
            </w:r>
          </w:p>
        </w:tc>
        <w:tc>
          <w:tcPr>
            <w:tcW w:w="6379" w:type="dxa"/>
          </w:tcPr>
          <w:p w14:paraId="3D51E17F" w14:textId="205BD04F" w:rsidR="008F6AB9" w:rsidRPr="00802AF7" w:rsidRDefault="008F6AB9" w:rsidP="008F6AB9">
            <w:pPr>
              <w:pStyle w:val="VCAAtablecondensed"/>
              <w:rPr>
                <w:rFonts w:ascii="Arial" w:hAnsi="Arial"/>
                <w:sz w:val="22"/>
                <w:lang w:val="en-AU"/>
              </w:rPr>
            </w:pPr>
            <w:r w:rsidRPr="00802AF7">
              <w:rPr>
                <w:lang w:val="en-AU"/>
              </w:rPr>
              <w:t xml:space="preserve">A ‘seed bank’ would be used to specifically store seeds for use in maintaining genetic diversity, so the correct response was D. A broader ‘gene bank’ might store genetic material such as seeds (as well as plant cuttings, root stock, plant material etc.), which </w:t>
            </w:r>
            <w:r w:rsidR="00A53EE7" w:rsidRPr="00802AF7">
              <w:rPr>
                <w:lang w:val="en-AU"/>
              </w:rPr>
              <w:t xml:space="preserve">may be </w:t>
            </w:r>
            <w:r w:rsidRPr="00802AF7">
              <w:rPr>
                <w:lang w:val="en-AU"/>
              </w:rPr>
              <w:t>why some students incorrectly chose C.</w:t>
            </w:r>
          </w:p>
        </w:tc>
      </w:tr>
      <w:tr w:rsidR="008F6AB9" w:rsidRPr="00802AF7" w14:paraId="16DF744F" w14:textId="77777777" w:rsidTr="00A55CE5">
        <w:tc>
          <w:tcPr>
            <w:tcW w:w="1132" w:type="dxa"/>
          </w:tcPr>
          <w:p w14:paraId="2A45BAF7" w14:textId="77777777" w:rsidR="008F6AB9" w:rsidRPr="00802AF7" w:rsidRDefault="008F6AB9" w:rsidP="008F6AB9">
            <w:pPr>
              <w:pStyle w:val="VCAAtablecondensed"/>
              <w:rPr>
                <w:lang w:val="en-AU"/>
              </w:rPr>
            </w:pPr>
            <w:r w:rsidRPr="00802AF7">
              <w:rPr>
                <w:lang w:val="en-AU"/>
              </w:rPr>
              <w:lastRenderedPageBreak/>
              <w:t>3</w:t>
            </w:r>
          </w:p>
        </w:tc>
        <w:tc>
          <w:tcPr>
            <w:tcW w:w="569" w:type="dxa"/>
          </w:tcPr>
          <w:p w14:paraId="502266A7" w14:textId="66465499" w:rsidR="008F6AB9" w:rsidRPr="00802AF7" w:rsidRDefault="008F6AB9" w:rsidP="00A55CE5">
            <w:pPr>
              <w:pStyle w:val="VCAAtablecondensed"/>
              <w:rPr>
                <w:lang w:val="en-AU"/>
              </w:rPr>
            </w:pPr>
            <w:r w:rsidRPr="00802AF7">
              <w:rPr>
                <w:highlight w:val="lightGray"/>
                <w:lang w:val="en-AU"/>
              </w:rPr>
              <w:t>24</w:t>
            </w:r>
          </w:p>
        </w:tc>
        <w:tc>
          <w:tcPr>
            <w:tcW w:w="709" w:type="dxa"/>
          </w:tcPr>
          <w:p w14:paraId="52C8F51A" w14:textId="33284E92" w:rsidR="008F6AB9" w:rsidRPr="00802AF7" w:rsidRDefault="008F6AB9" w:rsidP="00A55CE5">
            <w:pPr>
              <w:pStyle w:val="VCAAtablecondensed"/>
              <w:rPr>
                <w:lang w:val="en-AU"/>
              </w:rPr>
            </w:pPr>
            <w:r w:rsidRPr="00802AF7">
              <w:rPr>
                <w:lang w:val="en-AU"/>
              </w:rPr>
              <w:t>3</w:t>
            </w:r>
          </w:p>
        </w:tc>
        <w:tc>
          <w:tcPr>
            <w:tcW w:w="567" w:type="dxa"/>
          </w:tcPr>
          <w:p w14:paraId="026FB786" w14:textId="2C5AFA7A" w:rsidR="008F6AB9" w:rsidRPr="00802AF7" w:rsidRDefault="008F6AB9" w:rsidP="00A55CE5">
            <w:pPr>
              <w:pStyle w:val="VCAAtablecondensed"/>
              <w:rPr>
                <w:lang w:val="en-AU"/>
              </w:rPr>
            </w:pPr>
            <w:r w:rsidRPr="00802AF7">
              <w:rPr>
                <w:lang w:val="en-AU"/>
              </w:rPr>
              <w:t>10</w:t>
            </w:r>
          </w:p>
        </w:tc>
        <w:tc>
          <w:tcPr>
            <w:tcW w:w="567" w:type="dxa"/>
          </w:tcPr>
          <w:p w14:paraId="12E03153" w14:textId="3947E014" w:rsidR="008F6AB9" w:rsidRPr="00802AF7" w:rsidRDefault="008F6AB9" w:rsidP="00A55CE5">
            <w:pPr>
              <w:pStyle w:val="VCAAtablecondensed"/>
              <w:rPr>
                <w:lang w:val="en-AU"/>
              </w:rPr>
            </w:pPr>
            <w:r w:rsidRPr="00802AF7">
              <w:rPr>
                <w:lang w:val="en-AU"/>
              </w:rPr>
              <w:t>62</w:t>
            </w:r>
          </w:p>
        </w:tc>
        <w:tc>
          <w:tcPr>
            <w:tcW w:w="6379" w:type="dxa"/>
          </w:tcPr>
          <w:p w14:paraId="3DD105FC" w14:textId="459EC8E7" w:rsidR="008F6AB9" w:rsidRPr="00802AF7" w:rsidRDefault="008F6AB9" w:rsidP="008F6AB9">
            <w:pPr>
              <w:pStyle w:val="VCAAtablecondensed"/>
              <w:rPr>
                <w:rFonts w:ascii="Arial" w:hAnsi="Arial"/>
                <w:sz w:val="22"/>
                <w:highlight w:val="lightGray"/>
                <w:lang w:val="en-AU"/>
              </w:rPr>
            </w:pPr>
            <w:r w:rsidRPr="00802AF7">
              <w:rPr>
                <w:lang w:val="en-AU"/>
              </w:rPr>
              <w:t>A is correct because it is an international agreement, although 62 per cent of students chose D, which is a piece of environmental legislation produced by the Federal Government.</w:t>
            </w:r>
          </w:p>
        </w:tc>
      </w:tr>
      <w:tr w:rsidR="008F6AB9" w:rsidRPr="00802AF7" w14:paraId="4037F93C" w14:textId="77777777" w:rsidTr="00A55CE5">
        <w:tc>
          <w:tcPr>
            <w:tcW w:w="1132" w:type="dxa"/>
          </w:tcPr>
          <w:p w14:paraId="157DB36C" w14:textId="77777777" w:rsidR="008F6AB9" w:rsidRPr="00802AF7" w:rsidRDefault="008F6AB9" w:rsidP="008F6AB9">
            <w:pPr>
              <w:pStyle w:val="VCAAtablecondensed"/>
              <w:rPr>
                <w:lang w:val="en-AU"/>
              </w:rPr>
            </w:pPr>
            <w:r w:rsidRPr="00802AF7">
              <w:rPr>
                <w:lang w:val="en-AU"/>
              </w:rPr>
              <w:t>4</w:t>
            </w:r>
          </w:p>
        </w:tc>
        <w:tc>
          <w:tcPr>
            <w:tcW w:w="569" w:type="dxa"/>
          </w:tcPr>
          <w:p w14:paraId="1258FCF8" w14:textId="156C3D3B" w:rsidR="008F6AB9" w:rsidRPr="00802AF7" w:rsidRDefault="008F6AB9" w:rsidP="00A55CE5">
            <w:pPr>
              <w:pStyle w:val="VCAAtablecondensed"/>
              <w:rPr>
                <w:lang w:val="en-AU"/>
              </w:rPr>
            </w:pPr>
            <w:r w:rsidRPr="00802AF7">
              <w:rPr>
                <w:highlight w:val="lightGray"/>
                <w:lang w:val="en-AU"/>
              </w:rPr>
              <w:t>81</w:t>
            </w:r>
          </w:p>
        </w:tc>
        <w:tc>
          <w:tcPr>
            <w:tcW w:w="709" w:type="dxa"/>
          </w:tcPr>
          <w:p w14:paraId="7AED7B8D" w14:textId="7475AB5D" w:rsidR="008F6AB9" w:rsidRPr="00802AF7" w:rsidRDefault="008F6AB9" w:rsidP="00A55CE5">
            <w:pPr>
              <w:pStyle w:val="VCAAtablecondensed"/>
              <w:rPr>
                <w:lang w:val="en-AU"/>
              </w:rPr>
            </w:pPr>
            <w:r w:rsidRPr="00802AF7">
              <w:rPr>
                <w:lang w:val="en-AU"/>
              </w:rPr>
              <w:t>1</w:t>
            </w:r>
          </w:p>
        </w:tc>
        <w:tc>
          <w:tcPr>
            <w:tcW w:w="567" w:type="dxa"/>
          </w:tcPr>
          <w:p w14:paraId="03A9B8AD" w14:textId="613C120F" w:rsidR="008F6AB9" w:rsidRPr="00802AF7" w:rsidRDefault="008F6AB9" w:rsidP="00A55CE5">
            <w:pPr>
              <w:pStyle w:val="VCAAtablecondensed"/>
              <w:rPr>
                <w:lang w:val="en-AU"/>
              </w:rPr>
            </w:pPr>
            <w:r w:rsidRPr="00802AF7">
              <w:rPr>
                <w:lang w:val="en-AU"/>
              </w:rPr>
              <w:t>14</w:t>
            </w:r>
          </w:p>
        </w:tc>
        <w:tc>
          <w:tcPr>
            <w:tcW w:w="567" w:type="dxa"/>
          </w:tcPr>
          <w:p w14:paraId="211E806B" w14:textId="588DAC47" w:rsidR="008F6AB9" w:rsidRPr="00802AF7" w:rsidRDefault="008F6AB9" w:rsidP="00A55CE5">
            <w:pPr>
              <w:pStyle w:val="VCAAtablecondensed"/>
              <w:rPr>
                <w:lang w:val="en-AU"/>
              </w:rPr>
            </w:pPr>
            <w:r w:rsidRPr="00802AF7">
              <w:rPr>
                <w:lang w:val="en-AU"/>
              </w:rPr>
              <w:t>4</w:t>
            </w:r>
          </w:p>
        </w:tc>
        <w:tc>
          <w:tcPr>
            <w:tcW w:w="6379" w:type="dxa"/>
          </w:tcPr>
          <w:p w14:paraId="2A314BDC" w14:textId="77777777" w:rsidR="008F6AB9" w:rsidRPr="00802AF7" w:rsidRDefault="008F6AB9" w:rsidP="008F6AB9">
            <w:pPr>
              <w:pStyle w:val="VCAAtablecondensed"/>
              <w:rPr>
                <w:rFonts w:ascii="Arial" w:hAnsi="Arial"/>
                <w:sz w:val="22"/>
                <w:highlight w:val="lightGray"/>
                <w:lang w:val="en-AU"/>
              </w:rPr>
            </w:pPr>
          </w:p>
        </w:tc>
      </w:tr>
      <w:tr w:rsidR="008F6AB9" w:rsidRPr="00802AF7" w14:paraId="76FBA08B" w14:textId="77777777" w:rsidTr="00A55CE5">
        <w:tc>
          <w:tcPr>
            <w:tcW w:w="1132" w:type="dxa"/>
          </w:tcPr>
          <w:p w14:paraId="3E61431F" w14:textId="77777777" w:rsidR="008F6AB9" w:rsidRPr="00802AF7" w:rsidRDefault="008F6AB9" w:rsidP="008F6AB9">
            <w:pPr>
              <w:pStyle w:val="VCAAtablecondensed"/>
              <w:rPr>
                <w:lang w:val="en-AU"/>
              </w:rPr>
            </w:pPr>
            <w:r w:rsidRPr="00802AF7">
              <w:rPr>
                <w:lang w:val="en-AU"/>
              </w:rPr>
              <w:t>5</w:t>
            </w:r>
          </w:p>
        </w:tc>
        <w:tc>
          <w:tcPr>
            <w:tcW w:w="569" w:type="dxa"/>
          </w:tcPr>
          <w:p w14:paraId="3458CB50" w14:textId="4E171009" w:rsidR="008F6AB9" w:rsidRPr="00802AF7" w:rsidRDefault="008F6AB9" w:rsidP="00A55CE5">
            <w:pPr>
              <w:pStyle w:val="VCAAtablecondensed"/>
              <w:rPr>
                <w:lang w:val="en-AU"/>
              </w:rPr>
            </w:pPr>
            <w:r w:rsidRPr="00802AF7">
              <w:rPr>
                <w:lang w:val="en-AU"/>
              </w:rPr>
              <w:t>14</w:t>
            </w:r>
          </w:p>
        </w:tc>
        <w:tc>
          <w:tcPr>
            <w:tcW w:w="709" w:type="dxa"/>
          </w:tcPr>
          <w:p w14:paraId="4D7C87BD" w14:textId="65CF06DA" w:rsidR="008F6AB9" w:rsidRPr="00802AF7" w:rsidRDefault="008F6AB9" w:rsidP="00A55CE5">
            <w:pPr>
              <w:pStyle w:val="VCAAtablecondensed"/>
              <w:rPr>
                <w:lang w:val="en-AU"/>
              </w:rPr>
            </w:pPr>
            <w:r w:rsidRPr="00802AF7">
              <w:rPr>
                <w:highlight w:val="lightGray"/>
                <w:lang w:val="en-AU"/>
              </w:rPr>
              <w:t>55</w:t>
            </w:r>
          </w:p>
        </w:tc>
        <w:tc>
          <w:tcPr>
            <w:tcW w:w="567" w:type="dxa"/>
          </w:tcPr>
          <w:p w14:paraId="3D704908" w14:textId="5246D460" w:rsidR="008F6AB9" w:rsidRPr="00802AF7" w:rsidRDefault="008F6AB9" w:rsidP="00A55CE5">
            <w:pPr>
              <w:pStyle w:val="VCAAtablecondensed"/>
              <w:rPr>
                <w:lang w:val="en-AU"/>
              </w:rPr>
            </w:pPr>
            <w:r w:rsidRPr="00802AF7">
              <w:rPr>
                <w:lang w:val="en-AU"/>
              </w:rPr>
              <w:t>16</w:t>
            </w:r>
          </w:p>
        </w:tc>
        <w:tc>
          <w:tcPr>
            <w:tcW w:w="567" w:type="dxa"/>
          </w:tcPr>
          <w:p w14:paraId="17AE9CEA" w14:textId="024E5865" w:rsidR="008F6AB9" w:rsidRPr="00802AF7" w:rsidRDefault="008F6AB9" w:rsidP="00A55CE5">
            <w:pPr>
              <w:pStyle w:val="VCAAtablecondensed"/>
              <w:rPr>
                <w:lang w:val="en-AU"/>
              </w:rPr>
            </w:pPr>
            <w:r w:rsidRPr="00802AF7">
              <w:rPr>
                <w:lang w:val="en-AU"/>
              </w:rPr>
              <w:t>14</w:t>
            </w:r>
          </w:p>
        </w:tc>
        <w:tc>
          <w:tcPr>
            <w:tcW w:w="6379" w:type="dxa"/>
          </w:tcPr>
          <w:p w14:paraId="20C66ACB" w14:textId="778E0CB9" w:rsidR="008F6AB9" w:rsidRPr="00802AF7" w:rsidRDefault="008F6AB9" w:rsidP="008F6AB9">
            <w:pPr>
              <w:pStyle w:val="VCAAtablecondensed"/>
              <w:rPr>
                <w:rFonts w:ascii="Arial" w:hAnsi="Arial"/>
                <w:sz w:val="22"/>
                <w:lang w:val="en-AU"/>
              </w:rPr>
            </w:pPr>
            <w:r w:rsidRPr="00802AF7">
              <w:rPr>
                <w:lang w:val="en-AU"/>
              </w:rPr>
              <w:t>The silvereye is only found on Lord Howe Island and cannot move elsewhere to escape predators, so they have a restricted geographic range.</w:t>
            </w:r>
          </w:p>
        </w:tc>
      </w:tr>
      <w:tr w:rsidR="008F6AB9" w:rsidRPr="00802AF7" w14:paraId="25AE2CAF" w14:textId="77777777" w:rsidTr="00A55CE5">
        <w:tc>
          <w:tcPr>
            <w:tcW w:w="1132" w:type="dxa"/>
          </w:tcPr>
          <w:p w14:paraId="2E4AFA8B" w14:textId="77777777" w:rsidR="008F6AB9" w:rsidRPr="00802AF7" w:rsidRDefault="008F6AB9" w:rsidP="008F6AB9">
            <w:pPr>
              <w:pStyle w:val="VCAAtablecondensed"/>
              <w:rPr>
                <w:lang w:val="en-AU"/>
              </w:rPr>
            </w:pPr>
            <w:r w:rsidRPr="00802AF7">
              <w:rPr>
                <w:lang w:val="en-AU"/>
              </w:rPr>
              <w:t>6</w:t>
            </w:r>
          </w:p>
        </w:tc>
        <w:tc>
          <w:tcPr>
            <w:tcW w:w="569" w:type="dxa"/>
          </w:tcPr>
          <w:p w14:paraId="0D7A7EB1" w14:textId="12A1D54A" w:rsidR="008F6AB9" w:rsidRPr="00802AF7" w:rsidRDefault="008F6AB9" w:rsidP="00A55CE5">
            <w:pPr>
              <w:pStyle w:val="VCAAtablecondensed"/>
              <w:rPr>
                <w:lang w:val="en-AU"/>
              </w:rPr>
            </w:pPr>
            <w:r w:rsidRPr="00802AF7">
              <w:rPr>
                <w:lang w:val="en-AU"/>
              </w:rPr>
              <w:t>2</w:t>
            </w:r>
          </w:p>
        </w:tc>
        <w:tc>
          <w:tcPr>
            <w:tcW w:w="709" w:type="dxa"/>
          </w:tcPr>
          <w:p w14:paraId="2F5AF7C3" w14:textId="65802D02" w:rsidR="008F6AB9" w:rsidRPr="00802AF7" w:rsidRDefault="008F6AB9" w:rsidP="00A55CE5">
            <w:pPr>
              <w:pStyle w:val="VCAAtablecondensed"/>
              <w:rPr>
                <w:lang w:val="en-AU"/>
              </w:rPr>
            </w:pPr>
            <w:r w:rsidRPr="00802AF7">
              <w:rPr>
                <w:lang w:val="en-AU"/>
              </w:rPr>
              <w:t>10</w:t>
            </w:r>
          </w:p>
        </w:tc>
        <w:tc>
          <w:tcPr>
            <w:tcW w:w="567" w:type="dxa"/>
          </w:tcPr>
          <w:p w14:paraId="4FDFB4CD" w14:textId="014B8E41" w:rsidR="008F6AB9" w:rsidRPr="00802AF7" w:rsidRDefault="008F6AB9" w:rsidP="00A55CE5">
            <w:pPr>
              <w:pStyle w:val="VCAAtablecondensed"/>
              <w:rPr>
                <w:lang w:val="en-AU"/>
              </w:rPr>
            </w:pPr>
            <w:r w:rsidRPr="00802AF7">
              <w:rPr>
                <w:lang w:val="en-AU"/>
              </w:rPr>
              <w:t>7</w:t>
            </w:r>
          </w:p>
        </w:tc>
        <w:tc>
          <w:tcPr>
            <w:tcW w:w="567" w:type="dxa"/>
          </w:tcPr>
          <w:p w14:paraId="542808D1" w14:textId="4A9D1600" w:rsidR="008F6AB9" w:rsidRPr="00802AF7" w:rsidRDefault="008F6AB9" w:rsidP="00A55CE5">
            <w:pPr>
              <w:pStyle w:val="VCAAtablecondensed"/>
              <w:rPr>
                <w:lang w:val="en-AU"/>
              </w:rPr>
            </w:pPr>
            <w:r w:rsidRPr="00802AF7">
              <w:rPr>
                <w:highlight w:val="lightGray"/>
                <w:lang w:val="en-AU"/>
              </w:rPr>
              <w:t>82</w:t>
            </w:r>
          </w:p>
        </w:tc>
        <w:tc>
          <w:tcPr>
            <w:tcW w:w="6379" w:type="dxa"/>
          </w:tcPr>
          <w:p w14:paraId="1EE72CCB" w14:textId="77777777" w:rsidR="008F6AB9" w:rsidRPr="00802AF7" w:rsidRDefault="008F6AB9" w:rsidP="008F6AB9">
            <w:pPr>
              <w:pStyle w:val="VCAAtablecondensed"/>
              <w:rPr>
                <w:rFonts w:ascii="Arial" w:hAnsi="Arial"/>
                <w:sz w:val="22"/>
                <w:lang w:val="en-AU"/>
              </w:rPr>
            </w:pPr>
          </w:p>
        </w:tc>
      </w:tr>
      <w:tr w:rsidR="008F6AB9" w:rsidRPr="00802AF7" w14:paraId="3A636351" w14:textId="77777777" w:rsidTr="00A55CE5">
        <w:tc>
          <w:tcPr>
            <w:tcW w:w="1132" w:type="dxa"/>
          </w:tcPr>
          <w:p w14:paraId="25F4ED3F" w14:textId="77777777" w:rsidR="008F6AB9" w:rsidRPr="00802AF7" w:rsidRDefault="008F6AB9" w:rsidP="008F6AB9">
            <w:pPr>
              <w:pStyle w:val="VCAAtablecondensed"/>
              <w:rPr>
                <w:lang w:val="en-AU"/>
              </w:rPr>
            </w:pPr>
            <w:r w:rsidRPr="00802AF7">
              <w:rPr>
                <w:lang w:val="en-AU"/>
              </w:rPr>
              <w:t>7</w:t>
            </w:r>
          </w:p>
        </w:tc>
        <w:tc>
          <w:tcPr>
            <w:tcW w:w="569" w:type="dxa"/>
          </w:tcPr>
          <w:p w14:paraId="403E6227" w14:textId="0761D54C" w:rsidR="008F6AB9" w:rsidRPr="00802AF7" w:rsidRDefault="008F6AB9" w:rsidP="00A55CE5">
            <w:pPr>
              <w:pStyle w:val="VCAAtablecondensed"/>
              <w:rPr>
                <w:lang w:val="en-AU"/>
              </w:rPr>
            </w:pPr>
            <w:r w:rsidRPr="00802AF7">
              <w:rPr>
                <w:lang w:val="en-AU"/>
              </w:rPr>
              <w:t>2</w:t>
            </w:r>
          </w:p>
        </w:tc>
        <w:tc>
          <w:tcPr>
            <w:tcW w:w="709" w:type="dxa"/>
          </w:tcPr>
          <w:p w14:paraId="34484AF6" w14:textId="4F4074A3" w:rsidR="008F6AB9" w:rsidRPr="00802AF7" w:rsidRDefault="008F6AB9" w:rsidP="00A55CE5">
            <w:pPr>
              <w:pStyle w:val="VCAAtablecondensed"/>
              <w:rPr>
                <w:lang w:val="en-AU"/>
              </w:rPr>
            </w:pPr>
            <w:r w:rsidRPr="00802AF7">
              <w:rPr>
                <w:lang w:val="en-AU"/>
              </w:rPr>
              <w:t>12</w:t>
            </w:r>
          </w:p>
        </w:tc>
        <w:tc>
          <w:tcPr>
            <w:tcW w:w="567" w:type="dxa"/>
          </w:tcPr>
          <w:p w14:paraId="54707C35" w14:textId="76C77B9C" w:rsidR="008F6AB9" w:rsidRPr="00802AF7" w:rsidRDefault="008F6AB9" w:rsidP="00A55CE5">
            <w:pPr>
              <w:pStyle w:val="VCAAtablecondensed"/>
              <w:rPr>
                <w:lang w:val="en-AU"/>
              </w:rPr>
            </w:pPr>
            <w:r w:rsidRPr="00802AF7">
              <w:rPr>
                <w:highlight w:val="lightGray"/>
                <w:lang w:val="en-AU"/>
              </w:rPr>
              <w:t>73</w:t>
            </w:r>
          </w:p>
        </w:tc>
        <w:tc>
          <w:tcPr>
            <w:tcW w:w="567" w:type="dxa"/>
          </w:tcPr>
          <w:p w14:paraId="7A59E9F9" w14:textId="5DDE0D2D" w:rsidR="008F6AB9" w:rsidRPr="00802AF7" w:rsidRDefault="008F6AB9" w:rsidP="00A55CE5">
            <w:pPr>
              <w:pStyle w:val="VCAAtablecondensed"/>
              <w:rPr>
                <w:lang w:val="en-AU"/>
              </w:rPr>
            </w:pPr>
            <w:r w:rsidRPr="00802AF7">
              <w:rPr>
                <w:lang w:val="en-AU"/>
              </w:rPr>
              <w:t>14</w:t>
            </w:r>
          </w:p>
        </w:tc>
        <w:tc>
          <w:tcPr>
            <w:tcW w:w="6379" w:type="dxa"/>
          </w:tcPr>
          <w:p w14:paraId="6671E4CC" w14:textId="33BEA5F7" w:rsidR="008F6AB9" w:rsidRPr="00802AF7" w:rsidRDefault="008F6AB9" w:rsidP="008F6AB9">
            <w:pPr>
              <w:pStyle w:val="VCAAtablecondensed"/>
              <w:rPr>
                <w:rFonts w:ascii="Arial" w:hAnsi="Arial"/>
                <w:sz w:val="22"/>
                <w:lang w:val="en-AU"/>
              </w:rPr>
            </w:pPr>
            <w:r w:rsidRPr="00802AF7">
              <w:rPr>
                <w:lang w:val="en-AU"/>
              </w:rPr>
              <w:t>A key word in the question is ‘alone’. While small appearance variations in morphology give some indication, further genetic studies would provide additional evidence of genetic diversity.</w:t>
            </w:r>
          </w:p>
        </w:tc>
      </w:tr>
      <w:tr w:rsidR="008F6AB9" w:rsidRPr="00802AF7" w14:paraId="0E373D1F" w14:textId="77777777" w:rsidTr="00A55CE5">
        <w:tc>
          <w:tcPr>
            <w:tcW w:w="1132" w:type="dxa"/>
          </w:tcPr>
          <w:p w14:paraId="11E5E1E9" w14:textId="77777777" w:rsidR="008F6AB9" w:rsidRPr="00802AF7" w:rsidRDefault="008F6AB9" w:rsidP="008F6AB9">
            <w:pPr>
              <w:pStyle w:val="VCAAtablecondensed"/>
              <w:rPr>
                <w:lang w:val="en-AU"/>
              </w:rPr>
            </w:pPr>
            <w:r w:rsidRPr="00802AF7">
              <w:rPr>
                <w:lang w:val="en-AU"/>
              </w:rPr>
              <w:t>8</w:t>
            </w:r>
          </w:p>
        </w:tc>
        <w:tc>
          <w:tcPr>
            <w:tcW w:w="569" w:type="dxa"/>
          </w:tcPr>
          <w:p w14:paraId="3B18660F" w14:textId="2AAC5AC7" w:rsidR="008F6AB9" w:rsidRPr="00802AF7" w:rsidRDefault="008F6AB9" w:rsidP="00A55CE5">
            <w:pPr>
              <w:pStyle w:val="VCAAtablecondensed"/>
              <w:rPr>
                <w:lang w:val="en-AU"/>
              </w:rPr>
            </w:pPr>
            <w:r w:rsidRPr="00802AF7">
              <w:rPr>
                <w:highlight w:val="lightGray"/>
                <w:lang w:val="en-AU"/>
              </w:rPr>
              <w:t>83</w:t>
            </w:r>
          </w:p>
        </w:tc>
        <w:tc>
          <w:tcPr>
            <w:tcW w:w="709" w:type="dxa"/>
          </w:tcPr>
          <w:p w14:paraId="3210330E" w14:textId="31235F8F" w:rsidR="008F6AB9" w:rsidRPr="00802AF7" w:rsidRDefault="008F6AB9" w:rsidP="00A55CE5">
            <w:pPr>
              <w:pStyle w:val="VCAAtablecondensed"/>
              <w:rPr>
                <w:lang w:val="en-AU"/>
              </w:rPr>
            </w:pPr>
            <w:r w:rsidRPr="00802AF7">
              <w:rPr>
                <w:lang w:val="en-AU"/>
              </w:rPr>
              <w:t>7</w:t>
            </w:r>
          </w:p>
        </w:tc>
        <w:tc>
          <w:tcPr>
            <w:tcW w:w="567" w:type="dxa"/>
          </w:tcPr>
          <w:p w14:paraId="32835F40" w14:textId="3515AD91" w:rsidR="008F6AB9" w:rsidRPr="00802AF7" w:rsidRDefault="008F6AB9" w:rsidP="00A55CE5">
            <w:pPr>
              <w:pStyle w:val="VCAAtablecondensed"/>
              <w:rPr>
                <w:lang w:val="en-AU"/>
              </w:rPr>
            </w:pPr>
            <w:r w:rsidRPr="00802AF7">
              <w:rPr>
                <w:lang w:val="en-AU"/>
              </w:rPr>
              <w:t>5</w:t>
            </w:r>
          </w:p>
        </w:tc>
        <w:tc>
          <w:tcPr>
            <w:tcW w:w="567" w:type="dxa"/>
          </w:tcPr>
          <w:p w14:paraId="74E9F8CE" w14:textId="1BB06B7F" w:rsidR="008F6AB9" w:rsidRPr="00802AF7" w:rsidRDefault="008F6AB9" w:rsidP="00A55CE5">
            <w:pPr>
              <w:pStyle w:val="VCAAtablecondensed"/>
              <w:rPr>
                <w:lang w:val="en-AU"/>
              </w:rPr>
            </w:pPr>
            <w:r w:rsidRPr="00802AF7">
              <w:rPr>
                <w:lang w:val="en-AU"/>
              </w:rPr>
              <w:t>6</w:t>
            </w:r>
          </w:p>
        </w:tc>
        <w:tc>
          <w:tcPr>
            <w:tcW w:w="6379" w:type="dxa"/>
          </w:tcPr>
          <w:p w14:paraId="4EFAFFE1" w14:textId="77777777" w:rsidR="008F6AB9" w:rsidRPr="00802AF7" w:rsidRDefault="008F6AB9" w:rsidP="008F6AB9">
            <w:pPr>
              <w:pStyle w:val="VCAAtablecondensed"/>
              <w:rPr>
                <w:rFonts w:ascii="Arial" w:hAnsi="Arial"/>
                <w:sz w:val="22"/>
                <w:highlight w:val="lightGray"/>
                <w:lang w:val="en-AU"/>
              </w:rPr>
            </w:pPr>
          </w:p>
        </w:tc>
      </w:tr>
      <w:tr w:rsidR="008F6AB9" w:rsidRPr="00802AF7" w14:paraId="70DFBC3D" w14:textId="77777777" w:rsidTr="00A55CE5">
        <w:tc>
          <w:tcPr>
            <w:tcW w:w="1132" w:type="dxa"/>
          </w:tcPr>
          <w:p w14:paraId="783094B1" w14:textId="77777777" w:rsidR="008F6AB9" w:rsidRPr="00802AF7" w:rsidRDefault="008F6AB9" w:rsidP="008F6AB9">
            <w:pPr>
              <w:pStyle w:val="VCAAtablecondensed"/>
              <w:rPr>
                <w:lang w:val="en-AU"/>
              </w:rPr>
            </w:pPr>
            <w:r w:rsidRPr="00802AF7">
              <w:rPr>
                <w:lang w:val="en-AU"/>
              </w:rPr>
              <w:t>9</w:t>
            </w:r>
          </w:p>
        </w:tc>
        <w:tc>
          <w:tcPr>
            <w:tcW w:w="569" w:type="dxa"/>
          </w:tcPr>
          <w:p w14:paraId="7AC5409C" w14:textId="5A18961E" w:rsidR="008F6AB9" w:rsidRPr="00802AF7" w:rsidRDefault="008F6AB9" w:rsidP="00A55CE5">
            <w:pPr>
              <w:pStyle w:val="VCAAtablecondensed"/>
              <w:rPr>
                <w:lang w:val="en-AU"/>
              </w:rPr>
            </w:pPr>
            <w:r w:rsidRPr="00802AF7">
              <w:rPr>
                <w:lang w:val="en-AU"/>
              </w:rPr>
              <w:t>4</w:t>
            </w:r>
          </w:p>
        </w:tc>
        <w:tc>
          <w:tcPr>
            <w:tcW w:w="709" w:type="dxa"/>
          </w:tcPr>
          <w:p w14:paraId="7C4C99AD" w14:textId="7C43D277" w:rsidR="008F6AB9" w:rsidRPr="00802AF7" w:rsidRDefault="008F6AB9" w:rsidP="00A55CE5">
            <w:pPr>
              <w:pStyle w:val="VCAAtablecondensed"/>
              <w:rPr>
                <w:lang w:val="en-AU"/>
              </w:rPr>
            </w:pPr>
            <w:r w:rsidRPr="00802AF7">
              <w:rPr>
                <w:lang w:val="en-AU"/>
              </w:rPr>
              <w:t>59</w:t>
            </w:r>
          </w:p>
        </w:tc>
        <w:tc>
          <w:tcPr>
            <w:tcW w:w="567" w:type="dxa"/>
          </w:tcPr>
          <w:p w14:paraId="21B08F8A" w14:textId="50EE09B4" w:rsidR="008F6AB9" w:rsidRPr="00802AF7" w:rsidRDefault="008F6AB9" w:rsidP="00A55CE5">
            <w:pPr>
              <w:pStyle w:val="VCAAtablecondensed"/>
              <w:rPr>
                <w:lang w:val="en-AU"/>
              </w:rPr>
            </w:pPr>
            <w:r w:rsidRPr="00802AF7">
              <w:rPr>
                <w:highlight w:val="lightGray"/>
                <w:lang w:val="en-AU"/>
              </w:rPr>
              <w:t>31</w:t>
            </w:r>
          </w:p>
        </w:tc>
        <w:tc>
          <w:tcPr>
            <w:tcW w:w="567" w:type="dxa"/>
          </w:tcPr>
          <w:p w14:paraId="0D7F6732" w14:textId="56F71C93" w:rsidR="008F6AB9" w:rsidRPr="00802AF7" w:rsidRDefault="008F6AB9" w:rsidP="00A55CE5">
            <w:pPr>
              <w:pStyle w:val="VCAAtablecondensed"/>
              <w:rPr>
                <w:lang w:val="en-AU"/>
              </w:rPr>
            </w:pPr>
            <w:r w:rsidRPr="00802AF7">
              <w:rPr>
                <w:lang w:val="en-AU"/>
              </w:rPr>
              <w:t>6</w:t>
            </w:r>
          </w:p>
        </w:tc>
        <w:tc>
          <w:tcPr>
            <w:tcW w:w="6379" w:type="dxa"/>
          </w:tcPr>
          <w:p w14:paraId="6BA69645" w14:textId="7D5339CB" w:rsidR="008F6AB9" w:rsidRPr="00802AF7" w:rsidRDefault="008F6AB9" w:rsidP="008F6AB9">
            <w:pPr>
              <w:pStyle w:val="VCAAtablecondensed"/>
              <w:rPr>
                <w:rFonts w:ascii="Arial" w:hAnsi="Arial"/>
                <w:sz w:val="22"/>
                <w:highlight w:val="lightGray"/>
                <w:lang w:val="en-AU"/>
              </w:rPr>
            </w:pPr>
            <w:r w:rsidRPr="00802AF7">
              <w:rPr>
                <w:lang w:val="en-AU"/>
              </w:rPr>
              <w:t>During periods conducive to the formation of coal (Carboniferous and the later Cretaceous), coal could form in a few million years</w:t>
            </w:r>
            <w:r w:rsidR="00113195">
              <w:rPr>
                <w:lang w:val="en-AU"/>
              </w:rPr>
              <w:t>;</w:t>
            </w:r>
            <w:r w:rsidRPr="00802AF7">
              <w:rPr>
                <w:lang w:val="en-AU"/>
              </w:rPr>
              <w:t xml:space="preserve"> hence C is the best answer. The most common incorrect answer was B (100 million years), presumably confusing how long coal takes to form and how long ago it formed.</w:t>
            </w:r>
          </w:p>
        </w:tc>
      </w:tr>
      <w:tr w:rsidR="008F6AB9" w:rsidRPr="00802AF7" w14:paraId="33A45DD0" w14:textId="77777777" w:rsidTr="00A55CE5">
        <w:tc>
          <w:tcPr>
            <w:tcW w:w="1132" w:type="dxa"/>
          </w:tcPr>
          <w:p w14:paraId="52457502" w14:textId="77777777" w:rsidR="008F6AB9" w:rsidRPr="00802AF7" w:rsidRDefault="008F6AB9" w:rsidP="008F6AB9">
            <w:pPr>
              <w:pStyle w:val="VCAAtablecondensed"/>
              <w:rPr>
                <w:lang w:val="en-AU"/>
              </w:rPr>
            </w:pPr>
            <w:r w:rsidRPr="00802AF7">
              <w:rPr>
                <w:lang w:val="en-AU"/>
              </w:rPr>
              <w:t>10</w:t>
            </w:r>
          </w:p>
        </w:tc>
        <w:tc>
          <w:tcPr>
            <w:tcW w:w="569" w:type="dxa"/>
          </w:tcPr>
          <w:p w14:paraId="4DA6A983" w14:textId="6110199A" w:rsidR="008F6AB9" w:rsidRPr="00802AF7" w:rsidRDefault="008F6AB9" w:rsidP="00A55CE5">
            <w:pPr>
              <w:pStyle w:val="VCAAtablecondensed"/>
              <w:rPr>
                <w:lang w:val="en-AU"/>
              </w:rPr>
            </w:pPr>
            <w:r w:rsidRPr="00802AF7">
              <w:rPr>
                <w:lang w:val="en-AU"/>
              </w:rPr>
              <w:t>1</w:t>
            </w:r>
          </w:p>
        </w:tc>
        <w:tc>
          <w:tcPr>
            <w:tcW w:w="709" w:type="dxa"/>
          </w:tcPr>
          <w:p w14:paraId="0DC1F3FD" w14:textId="41B31FDB" w:rsidR="008F6AB9" w:rsidRPr="00802AF7" w:rsidRDefault="008F6AB9" w:rsidP="00A55CE5">
            <w:pPr>
              <w:pStyle w:val="VCAAtablecondensed"/>
              <w:rPr>
                <w:lang w:val="en-AU"/>
              </w:rPr>
            </w:pPr>
            <w:r w:rsidRPr="00802AF7">
              <w:rPr>
                <w:lang w:val="en-AU"/>
              </w:rPr>
              <w:t>0</w:t>
            </w:r>
          </w:p>
        </w:tc>
        <w:tc>
          <w:tcPr>
            <w:tcW w:w="567" w:type="dxa"/>
          </w:tcPr>
          <w:p w14:paraId="64B9EBE0" w14:textId="0FD9F884" w:rsidR="008F6AB9" w:rsidRPr="00802AF7" w:rsidRDefault="008F6AB9" w:rsidP="00A55CE5">
            <w:pPr>
              <w:pStyle w:val="VCAAtablecondensed"/>
              <w:rPr>
                <w:lang w:val="en-AU"/>
              </w:rPr>
            </w:pPr>
            <w:r w:rsidRPr="00802AF7">
              <w:rPr>
                <w:lang w:val="en-AU"/>
              </w:rPr>
              <w:t>1</w:t>
            </w:r>
          </w:p>
        </w:tc>
        <w:tc>
          <w:tcPr>
            <w:tcW w:w="567" w:type="dxa"/>
          </w:tcPr>
          <w:p w14:paraId="4B9AEEB4" w14:textId="381F9F45" w:rsidR="008F6AB9" w:rsidRPr="00802AF7" w:rsidRDefault="008F6AB9" w:rsidP="00A55CE5">
            <w:pPr>
              <w:pStyle w:val="VCAAtablecondensed"/>
              <w:rPr>
                <w:lang w:val="en-AU"/>
              </w:rPr>
            </w:pPr>
            <w:r w:rsidRPr="00802AF7">
              <w:rPr>
                <w:highlight w:val="lightGray"/>
                <w:lang w:val="en-AU"/>
              </w:rPr>
              <w:t>98</w:t>
            </w:r>
          </w:p>
        </w:tc>
        <w:tc>
          <w:tcPr>
            <w:tcW w:w="6379" w:type="dxa"/>
          </w:tcPr>
          <w:p w14:paraId="11C452AC" w14:textId="77777777" w:rsidR="008F6AB9" w:rsidRPr="00802AF7" w:rsidRDefault="008F6AB9" w:rsidP="008F6AB9">
            <w:pPr>
              <w:pStyle w:val="VCAAtablecondensed"/>
              <w:rPr>
                <w:rFonts w:ascii="Arial" w:hAnsi="Arial"/>
                <w:sz w:val="22"/>
                <w:lang w:val="en-AU"/>
              </w:rPr>
            </w:pPr>
          </w:p>
        </w:tc>
      </w:tr>
      <w:tr w:rsidR="008F6AB9" w:rsidRPr="00802AF7" w14:paraId="5082B50E" w14:textId="77777777" w:rsidTr="00A55CE5">
        <w:tc>
          <w:tcPr>
            <w:tcW w:w="1132" w:type="dxa"/>
          </w:tcPr>
          <w:p w14:paraId="43AFB96C" w14:textId="77777777" w:rsidR="008F6AB9" w:rsidRPr="00802AF7" w:rsidRDefault="008F6AB9" w:rsidP="008F6AB9">
            <w:pPr>
              <w:pStyle w:val="VCAAtablecondensed"/>
              <w:rPr>
                <w:lang w:val="en-AU"/>
              </w:rPr>
            </w:pPr>
            <w:r w:rsidRPr="00802AF7">
              <w:rPr>
                <w:lang w:val="en-AU"/>
              </w:rPr>
              <w:t>11</w:t>
            </w:r>
          </w:p>
        </w:tc>
        <w:tc>
          <w:tcPr>
            <w:tcW w:w="569" w:type="dxa"/>
          </w:tcPr>
          <w:p w14:paraId="47693B4D" w14:textId="302DE033" w:rsidR="008F6AB9" w:rsidRPr="00802AF7" w:rsidRDefault="008F6AB9" w:rsidP="00A55CE5">
            <w:pPr>
              <w:pStyle w:val="VCAAtablecondensed"/>
              <w:rPr>
                <w:lang w:val="en-AU"/>
              </w:rPr>
            </w:pPr>
            <w:r w:rsidRPr="00802AF7">
              <w:rPr>
                <w:lang w:val="en-AU"/>
              </w:rPr>
              <w:t>6</w:t>
            </w:r>
          </w:p>
        </w:tc>
        <w:tc>
          <w:tcPr>
            <w:tcW w:w="709" w:type="dxa"/>
          </w:tcPr>
          <w:p w14:paraId="2B14D55C" w14:textId="6AFEDEF7" w:rsidR="008F6AB9" w:rsidRPr="00802AF7" w:rsidRDefault="008F6AB9" w:rsidP="00A55CE5">
            <w:pPr>
              <w:pStyle w:val="VCAAtablecondensed"/>
              <w:rPr>
                <w:lang w:val="en-AU"/>
              </w:rPr>
            </w:pPr>
            <w:r w:rsidRPr="00802AF7">
              <w:rPr>
                <w:highlight w:val="lightGray"/>
                <w:lang w:val="en-AU"/>
              </w:rPr>
              <w:t>77</w:t>
            </w:r>
          </w:p>
        </w:tc>
        <w:tc>
          <w:tcPr>
            <w:tcW w:w="567" w:type="dxa"/>
          </w:tcPr>
          <w:p w14:paraId="594A02D6" w14:textId="4EBC8CC9" w:rsidR="008F6AB9" w:rsidRPr="00802AF7" w:rsidRDefault="008F6AB9" w:rsidP="00A55CE5">
            <w:pPr>
              <w:pStyle w:val="VCAAtablecondensed"/>
              <w:rPr>
                <w:lang w:val="en-AU"/>
              </w:rPr>
            </w:pPr>
            <w:r w:rsidRPr="00802AF7">
              <w:rPr>
                <w:lang w:val="en-AU"/>
              </w:rPr>
              <w:t>9</w:t>
            </w:r>
          </w:p>
        </w:tc>
        <w:tc>
          <w:tcPr>
            <w:tcW w:w="567" w:type="dxa"/>
          </w:tcPr>
          <w:p w14:paraId="075BB279" w14:textId="3271D9F4" w:rsidR="008F6AB9" w:rsidRPr="00802AF7" w:rsidRDefault="008F6AB9" w:rsidP="00A55CE5">
            <w:pPr>
              <w:pStyle w:val="VCAAtablecondensed"/>
              <w:rPr>
                <w:lang w:val="en-AU"/>
              </w:rPr>
            </w:pPr>
            <w:r w:rsidRPr="00802AF7">
              <w:rPr>
                <w:lang w:val="en-AU"/>
              </w:rPr>
              <w:t>9</w:t>
            </w:r>
          </w:p>
        </w:tc>
        <w:tc>
          <w:tcPr>
            <w:tcW w:w="6379" w:type="dxa"/>
          </w:tcPr>
          <w:p w14:paraId="63DA808E" w14:textId="77777777" w:rsidR="008F6AB9" w:rsidRPr="00802AF7" w:rsidRDefault="008F6AB9" w:rsidP="008F6AB9">
            <w:pPr>
              <w:pStyle w:val="VCAAtablecondensed"/>
              <w:rPr>
                <w:rFonts w:ascii="Arial" w:hAnsi="Arial"/>
                <w:sz w:val="22"/>
                <w:lang w:val="en-AU"/>
              </w:rPr>
            </w:pPr>
          </w:p>
        </w:tc>
      </w:tr>
      <w:tr w:rsidR="008F6AB9" w:rsidRPr="00802AF7" w14:paraId="36E2127F" w14:textId="77777777" w:rsidTr="00A55CE5">
        <w:tc>
          <w:tcPr>
            <w:tcW w:w="1132" w:type="dxa"/>
          </w:tcPr>
          <w:p w14:paraId="4168C263" w14:textId="77777777" w:rsidR="008F6AB9" w:rsidRPr="00802AF7" w:rsidRDefault="008F6AB9" w:rsidP="008F6AB9">
            <w:pPr>
              <w:pStyle w:val="VCAAtablecondensed"/>
              <w:rPr>
                <w:lang w:val="en-AU"/>
              </w:rPr>
            </w:pPr>
            <w:r w:rsidRPr="00802AF7">
              <w:rPr>
                <w:lang w:val="en-AU"/>
              </w:rPr>
              <w:t>12</w:t>
            </w:r>
          </w:p>
        </w:tc>
        <w:tc>
          <w:tcPr>
            <w:tcW w:w="569" w:type="dxa"/>
          </w:tcPr>
          <w:p w14:paraId="6AF623CF" w14:textId="54C344CC" w:rsidR="008F6AB9" w:rsidRPr="00802AF7" w:rsidRDefault="008F6AB9" w:rsidP="00A55CE5">
            <w:pPr>
              <w:pStyle w:val="VCAAtablecondensed"/>
              <w:rPr>
                <w:lang w:val="en-AU"/>
              </w:rPr>
            </w:pPr>
            <w:r w:rsidRPr="00802AF7">
              <w:rPr>
                <w:lang w:val="en-AU"/>
              </w:rPr>
              <w:t>9</w:t>
            </w:r>
          </w:p>
        </w:tc>
        <w:tc>
          <w:tcPr>
            <w:tcW w:w="709" w:type="dxa"/>
          </w:tcPr>
          <w:p w14:paraId="7FC89FDA" w14:textId="62333A2C" w:rsidR="008F6AB9" w:rsidRPr="00802AF7" w:rsidRDefault="008F6AB9" w:rsidP="00A55CE5">
            <w:pPr>
              <w:pStyle w:val="VCAAtablecondensed"/>
              <w:rPr>
                <w:lang w:val="en-AU"/>
              </w:rPr>
            </w:pPr>
            <w:r w:rsidRPr="00802AF7">
              <w:rPr>
                <w:lang w:val="en-AU"/>
              </w:rPr>
              <w:t>4</w:t>
            </w:r>
          </w:p>
        </w:tc>
        <w:tc>
          <w:tcPr>
            <w:tcW w:w="567" w:type="dxa"/>
          </w:tcPr>
          <w:p w14:paraId="4EA95E83" w14:textId="624B91AF" w:rsidR="008F6AB9" w:rsidRPr="00802AF7" w:rsidRDefault="008F6AB9" w:rsidP="00A55CE5">
            <w:pPr>
              <w:pStyle w:val="VCAAtablecondensed"/>
              <w:rPr>
                <w:lang w:val="en-AU"/>
              </w:rPr>
            </w:pPr>
            <w:r w:rsidRPr="00802AF7">
              <w:rPr>
                <w:highlight w:val="lightGray"/>
                <w:lang w:val="en-AU"/>
              </w:rPr>
              <w:t>77</w:t>
            </w:r>
          </w:p>
        </w:tc>
        <w:tc>
          <w:tcPr>
            <w:tcW w:w="567" w:type="dxa"/>
          </w:tcPr>
          <w:p w14:paraId="529BAC38" w14:textId="0820CF67" w:rsidR="008F6AB9" w:rsidRPr="00802AF7" w:rsidRDefault="008F6AB9" w:rsidP="00A55CE5">
            <w:pPr>
              <w:pStyle w:val="VCAAtablecondensed"/>
              <w:rPr>
                <w:lang w:val="en-AU"/>
              </w:rPr>
            </w:pPr>
            <w:r w:rsidRPr="00802AF7">
              <w:rPr>
                <w:lang w:val="en-AU"/>
              </w:rPr>
              <w:t>10</w:t>
            </w:r>
          </w:p>
        </w:tc>
        <w:tc>
          <w:tcPr>
            <w:tcW w:w="6379" w:type="dxa"/>
          </w:tcPr>
          <w:p w14:paraId="392AB803" w14:textId="77777777" w:rsidR="008F6AB9" w:rsidRPr="00802AF7" w:rsidRDefault="008F6AB9" w:rsidP="008F6AB9">
            <w:pPr>
              <w:pStyle w:val="VCAAtablecondensed"/>
              <w:rPr>
                <w:rFonts w:ascii="Arial" w:hAnsi="Arial"/>
                <w:sz w:val="22"/>
                <w:lang w:val="en-AU"/>
              </w:rPr>
            </w:pPr>
          </w:p>
        </w:tc>
      </w:tr>
      <w:tr w:rsidR="008F6AB9" w:rsidRPr="00802AF7" w14:paraId="1B47D404" w14:textId="77777777" w:rsidTr="00A55CE5">
        <w:tc>
          <w:tcPr>
            <w:tcW w:w="1132" w:type="dxa"/>
          </w:tcPr>
          <w:p w14:paraId="19EC6FF3" w14:textId="77777777" w:rsidR="008F6AB9" w:rsidRPr="00802AF7" w:rsidRDefault="008F6AB9" w:rsidP="008F6AB9">
            <w:pPr>
              <w:pStyle w:val="VCAAtablecondensed"/>
              <w:rPr>
                <w:lang w:val="en-AU"/>
              </w:rPr>
            </w:pPr>
            <w:r w:rsidRPr="00802AF7">
              <w:rPr>
                <w:lang w:val="en-AU"/>
              </w:rPr>
              <w:t>13</w:t>
            </w:r>
          </w:p>
        </w:tc>
        <w:tc>
          <w:tcPr>
            <w:tcW w:w="569" w:type="dxa"/>
          </w:tcPr>
          <w:p w14:paraId="1E8F80A4" w14:textId="6DC15A50" w:rsidR="008F6AB9" w:rsidRPr="00802AF7" w:rsidRDefault="008F6AB9" w:rsidP="00A55CE5">
            <w:pPr>
              <w:pStyle w:val="VCAAtablecondensed"/>
              <w:rPr>
                <w:lang w:val="en-AU"/>
              </w:rPr>
            </w:pPr>
            <w:r w:rsidRPr="00802AF7">
              <w:rPr>
                <w:lang w:val="en-AU"/>
              </w:rPr>
              <w:t>2</w:t>
            </w:r>
          </w:p>
        </w:tc>
        <w:tc>
          <w:tcPr>
            <w:tcW w:w="709" w:type="dxa"/>
          </w:tcPr>
          <w:p w14:paraId="0246D25F" w14:textId="2DB29C3C" w:rsidR="008F6AB9" w:rsidRPr="00802AF7" w:rsidRDefault="008F6AB9" w:rsidP="00A55CE5">
            <w:pPr>
              <w:pStyle w:val="VCAAtablecondensed"/>
              <w:rPr>
                <w:lang w:val="en-AU"/>
              </w:rPr>
            </w:pPr>
            <w:r w:rsidRPr="00802AF7">
              <w:rPr>
                <w:lang w:val="en-AU"/>
              </w:rPr>
              <w:t>4</w:t>
            </w:r>
          </w:p>
        </w:tc>
        <w:tc>
          <w:tcPr>
            <w:tcW w:w="567" w:type="dxa"/>
          </w:tcPr>
          <w:p w14:paraId="7201423A" w14:textId="3820764D" w:rsidR="008F6AB9" w:rsidRPr="00802AF7" w:rsidRDefault="008F6AB9" w:rsidP="00A55CE5">
            <w:pPr>
              <w:pStyle w:val="VCAAtablecondensed"/>
              <w:rPr>
                <w:lang w:val="en-AU"/>
              </w:rPr>
            </w:pPr>
            <w:r w:rsidRPr="00802AF7">
              <w:rPr>
                <w:highlight w:val="lightGray"/>
                <w:lang w:val="en-AU"/>
              </w:rPr>
              <w:t>64</w:t>
            </w:r>
          </w:p>
        </w:tc>
        <w:tc>
          <w:tcPr>
            <w:tcW w:w="567" w:type="dxa"/>
          </w:tcPr>
          <w:p w14:paraId="3556A25C" w14:textId="50672CE8" w:rsidR="008F6AB9" w:rsidRPr="00802AF7" w:rsidRDefault="008F6AB9" w:rsidP="00A55CE5">
            <w:pPr>
              <w:pStyle w:val="VCAAtablecondensed"/>
              <w:rPr>
                <w:lang w:val="en-AU"/>
              </w:rPr>
            </w:pPr>
            <w:r w:rsidRPr="00802AF7">
              <w:rPr>
                <w:lang w:val="en-AU"/>
              </w:rPr>
              <w:t>29</w:t>
            </w:r>
          </w:p>
        </w:tc>
        <w:tc>
          <w:tcPr>
            <w:tcW w:w="6379" w:type="dxa"/>
          </w:tcPr>
          <w:p w14:paraId="579F7491" w14:textId="5B3902BB" w:rsidR="008F6AB9" w:rsidRPr="00802AF7" w:rsidRDefault="008F6AB9" w:rsidP="008F6AB9">
            <w:pPr>
              <w:pStyle w:val="VCAAtablecondensed"/>
              <w:rPr>
                <w:rFonts w:ascii="Arial" w:hAnsi="Arial"/>
                <w:sz w:val="22"/>
                <w:lang w:val="en-AU"/>
              </w:rPr>
            </w:pPr>
            <w:r w:rsidRPr="00802AF7">
              <w:rPr>
                <w:lang w:val="en-AU"/>
              </w:rPr>
              <w:t xml:space="preserve">According to the data in the table, diesel produces 3.2 kg of </w:t>
            </w:r>
            <w:proofErr w:type="gramStart"/>
            <w:r w:rsidRPr="00802AF7">
              <w:rPr>
                <w:lang w:val="en-AU"/>
              </w:rPr>
              <w:t>CO</w:t>
            </w:r>
            <w:r w:rsidRPr="00802AF7">
              <w:rPr>
                <w:vertAlign w:val="subscript"/>
                <w:lang w:val="en-AU"/>
              </w:rPr>
              <w:t>2</w:t>
            </w:r>
            <w:r w:rsidRPr="00802AF7">
              <w:rPr>
                <w:lang w:val="en-AU"/>
              </w:rPr>
              <w:t xml:space="preserve"> ,</w:t>
            </w:r>
            <w:proofErr w:type="gramEnd"/>
            <w:r w:rsidRPr="00802AF7">
              <w:rPr>
                <w:lang w:val="en-AU"/>
              </w:rPr>
              <w:t xml:space="preserve"> compared to the other fuel types, all of which are less. A common incorrect answer was D, presumably</w:t>
            </w:r>
            <w:r w:rsidR="008B3ACF" w:rsidRPr="00802AF7">
              <w:rPr>
                <w:lang w:val="en-AU"/>
              </w:rPr>
              <w:t xml:space="preserve"> due to</w:t>
            </w:r>
            <w:r w:rsidRPr="00802AF7">
              <w:rPr>
                <w:lang w:val="en-AU"/>
              </w:rPr>
              <w:t xml:space="preserve"> reading the CO</w:t>
            </w:r>
            <w:r w:rsidRPr="00802AF7">
              <w:rPr>
                <w:vertAlign w:val="subscript"/>
                <w:lang w:val="en-AU"/>
              </w:rPr>
              <w:t xml:space="preserve">2 </w:t>
            </w:r>
            <w:r w:rsidR="00C82A97" w:rsidRPr="00802AF7">
              <w:rPr>
                <w:vertAlign w:val="subscript"/>
                <w:lang w:val="en-AU"/>
              </w:rPr>
              <w:t xml:space="preserve"> </w:t>
            </w:r>
            <w:r w:rsidR="008B3ACF" w:rsidRPr="00802AF7">
              <w:rPr>
                <w:vertAlign w:val="subscript"/>
                <w:lang w:val="en-AU"/>
              </w:rPr>
              <w:t xml:space="preserve"> </w:t>
            </w:r>
            <w:r w:rsidRPr="00802AF7">
              <w:rPr>
                <w:lang w:val="en-AU"/>
              </w:rPr>
              <w:t>emissions column rather than the energy content column.</w:t>
            </w:r>
          </w:p>
        </w:tc>
      </w:tr>
      <w:tr w:rsidR="008F6AB9" w:rsidRPr="00802AF7" w14:paraId="3A3ED2E3" w14:textId="77777777" w:rsidTr="00A55CE5">
        <w:tc>
          <w:tcPr>
            <w:tcW w:w="1132" w:type="dxa"/>
          </w:tcPr>
          <w:p w14:paraId="2D9D622A" w14:textId="77777777" w:rsidR="008F6AB9" w:rsidRPr="00802AF7" w:rsidRDefault="008F6AB9" w:rsidP="008F6AB9">
            <w:pPr>
              <w:pStyle w:val="VCAAtablecondensed"/>
              <w:rPr>
                <w:lang w:val="en-AU"/>
              </w:rPr>
            </w:pPr>
            <w:r w:rsidRPr="00802AF7">
              <w:rPr>
                <w:lang w:val="en-AU"/>
              </w:rPr>
              <w:t>14</w:t>
            </w:r>
          </w:p>
        </w:tc>
        <w:tc>
          <w:tcPr>
            <w:tcW w:w="569" w:type="dxa"/>
          </w:tcPr>
          <w:p w14:paraId="09CBAE64" w14:textId="21329E52" w:rsidR="008F6AB9" w:rsidRPr="00802AF7" w:rsidRDefault="008F6AB9" w:rsidP="00A55CE5">
            <w:pPr>
              <w:pStyle w:val="VCAAtablecondensed"/>
              <w:rPr>
                <w:lang w:val="en-AU"/>
              </w:rPr>
            </w:pPr>
            <w:r w:rsidRPr="00802AF7">
              <w:rPr>
                <w:lang w:val="en-AU"/>
              </w:rPr>
              <w:t>4</w:t>
            </w:r>
          </w:p>
        </w:tc>
        <w:tc>
          <w:tcPr>
            <w:tcW w:w="709" w:type="dxa"/>
          </w:tcPr>
          <w:p w14:paraId="65EDF097" w14:textId="2DF061B1" w:rsidR="008F6AB9" w:rsidRPr="00802AF7" w:rsidRDefault="008F6AB9" w:rsidP="00A55CE5">
            <w:pPr>
              <w:pStyle w:val="VCAAtablecondensed"/>
              <w:rPr>
                <w:lang w:val="en-AU"/>
              </w:rPr>
            </w:pPr>
            <w:r w:rsidRPr="00802AF7">
              <w:rPr>
                <w:lang w:val="en-AU"/>
              </w:rPr>
              <w:t>8</w:t>
            </w:r>
          </w:p>
        </w:tc>
        <w:tc>
          <w:tcPr>
            <w:tcW w:w="567" w:type="dxa"/>
          </w:tcPr>
          <w:p w14:paraId="7433CEE2" w14:textId="79E09C16" w:rsidR="008F6AB9" w:rsidRPr="00802AF7" w:rsidRDefault="008F6AB9" w:rsidP="00A55CE5">
            <w:pPr>
              <w:pStyle w:val="VCAAtablecondensed"/>
              <w:rPr>
                <w:lang w:val="en-AU"/>
              </w:rPr>
            </w:pPr>
            <w:r w:rsidRPr="00802AF7">
              <w:rPr>
                <w:lang w:val="en-AU"/>
              </w:rPr>
              <w:t>33</w:t>
            </w:r>
          </w:p>
        </w:tc>
        <w:tc>
          <w:tcPr>
            <w:tcW w:w="567" w:type="dxa"/>
          </w:tcPr>
          <w:p w14:paraId="0294A1E0" w14:textId="38D10190" w:rsidR="008F6AB9" w:rsidRPr="00802AF7" w:rsidRDefault="008F6AB9" w:rsidP="00A55CE5">
            <w:pPr>
              <w:pStyle w:val="VCAAtablecondensed"/>
              <w:rPr>
                <w:lang w:val="en-AU"/>
              </w:rPr>
            </w:pPr>
            <w:r w:rsidRPr="00802AF7">
              <w:rPr>
                <w:highlight w:val="lightGray"/>
                <w:lang w:val="en-AU"/>
              </w:rPr>
              <w:t>55</w:t>
            </w:r>
          </w:p>
        </w:tc>
        <w:tc>
          <w:tcPr>
            <w:tcW w:w="6379" w:type="dxa"/>
          </w:tcPr>
          <w:p w14:paraId="1B12C5E6" w14:textId="77777777" w:rsidR="008F6AB9" w:rsidRPr="00802AF7" w:rsidRDefault="008F6AB9" w:rsidP="008F6AB9">
            <w:pPr>
              <w:pStyle w:val="VCAAtablecondensed"/>
              <w:rPr>
                <w:lang w:val="en-AU"/>
              </w:rPr>
            </w:pPr>
          </w:p>
        </w:tc>
      </w:tr>
      <w:tr w:rsidR="008F6AB9" w:rsidRPr="00802AF7" w14:paraId="541DA350" w14:textId="77777777" w:rsidTr="00A55CE5">
        <w:tc>
          <w:tcPr>
            <w:tcW w:w="1132" w:type="dxa"/>
          </w:tcPr>
          <w:p w14:paraId="172D2024" w14:textId="77777777" w:rsidR="008F6AB9" w:rsidRPr="00802AF7" w:rsidRDefault="008F6AB9" w:rsidP="008F6AB9">
            <w:pPr>
              <w:pStyle w:val="VCAAtablecondensed"/>
              <w:rPr>
                <w:lang w:val="en-AU"/>
              </w:rPr>
            </w:pPr>
            <w:r w:rsidRPr="00802AF7">
              <w:rPr>
                <w:lang w:val="en-AU"/>
              </w:rPr>
              <w:t>15</w:t>
            </w:r>
          </w:p>
        </w:tc>
        <w:tc>
          <w:tcPr>
            <w:tcW w:w="569" w:type="dxa"/>
          </w:tcPr>
          <w:p w14:paraId="3936B81B" w14:textId="4535B7AC" w:rsidR="008F6AB9" w:rsidRPr="00802AF7" w:rsidRDefault="008F6AB9" w:rsidP="00A55CE5">
            <w:pPr>
              <w:pStyle w:val="VCAAtablecondensed"/>
              <w:rPr>
                <w:lang w:val="en-AU"/>
              </w:rPr>
            </w:pPr>
            <w:r w:rsidRPr="00802AF7">
              <w:rPr>
                <w:lang w:val="en-AU"/>
              </w:rPr>
              <w:t>38</w:t>
            </w:r>
          </w:p>
        </w:tc>
        <w:tc>
          <w:tcPr>
            <w:tcW w:w="709" w:type="dxa"/>
          </w:tcPr>
          <w:p w14:paraId="0341B20A" w14:textId="38D40A77" w:rsidR="008F6AB9" w:rsidRPr="00802AF7" w:rsidRDefault="008F6AB9" w:rsidP="00A55CE5">
            <w:pPr>
              <w:pStyle w:val="VCAAtablecondensed"/>
              <w:rPr>
                <w:lang w:val="en-AU"/>
              </w:rPr>
            </w:pPr>
            <w:r w:rsidRPr="00802AF7">
              <w:rPr>
                <w:highlight w:val="lightGray"/>
                <w:lang w:val="en-AU"/>
              </w:rPr>
              <w:t>55</w:t>
            </w:r>
          </w:p>
        </w:tc>
        <w:tc>
          <w:tcPr>
            <w:tcW w:w="567" w:type="dxa"/>
          </w:tcPr>
          <w:p w14:paraId="0A57CF07" w14:textId="39A24DEC" w:rsidR="008F6AB9" w:rsidRPr="00802AF7" w:rsidRDefault="008F6AB9" w:rsidP="00A55CE5">
            <w:pPr>
              <w:pStyle w:val="VCAAtablecondensed"/>
              <w:rPr>
                <w:lang w:val="en-AU"/>
              </w:rPr>
            </w:pPr>
            <w:r w:rsidRPr="00802AF7">
              <w:rPr>
                <w:lang w:val="en-AU"/>
              </w:rPr>
              <w:t>5</w:t>
            </w:r>
          </w:p>
        </w:tc>
        <w:tc>
          <w:tcPr>
            <w:tcW w:w="567" w:type="dxa"/>
          </w:tcPr>
          <w:p w14:paraId="65ADE528" w14:textId="229436A5" w:rsidR="008F6AB9" w:rsidRPr="00802AF7" w:rsidRDefault="008F6AB9" w:rsidP="00A55CE5">
            <w:pPr>
              <w:pStyle w:val="VCAAtablecondensed"/>
              <w:rPr>
                <w:lang w:val="en-AU"/>
              </w:rPr>
            </w:pPr>
            <w:r w:rsidRPr="00802AF7">
              <w:rPr>
                <w:lang w:val="en-AU"/>
              </w:rPr>
              <w:t>3</w:t>
            </w:r>
          </w:p>
        </w:tc>
        <w:tc>
          <w:tcPr>
            <w:tcW w:w="6379" w:type="dxa"/>
          </w:tcPr>
          <w:p w14:paraId="5B3D2768" w14:textId="6DA7715E" w:rsidR="008F6AB9" w:rsidRPr="00802AF7" w:rsidRDefault="008F6AB9" w:rsidP="008F6AB9">
            <w:pPr>
              <w:pStyle w:val="VCAAtablecondensed"/>
              <w:rPr>
                <w:lang w:val="en-AU"/>
              </w:rPr>
            </w:pPr>
            <w:r w:rsidRPr="00802AF7">
              <w:rPr>
                <w:lang w:val="en-AU"/>
              </w:rPr>
              <w:t>This question required an understanding of the various scientific terms used and a correct knowledge of the meaning of precision. Because there was close agreement within multiple results, this indicated a high degree of precision. A common incorrect response was C; close agreement within the results could still occur with or without bias in the experiment. Bias would affect the accuracy of results, not necessarily precision.</w:t>
            </w:r>
          </w:p>
        </w:tc>
      </w:tr>
      <w:tr w:rsidR="008F6AB9" w:rsidRPr="00802AF7" w14:paraId="1AF5B26C" w14:textId="77777777" w:rsidTr="00A55CE5">
        <w:tc>
          <w:tcPr>
            <w:tcW w:w="1132" w:type="dxa"/>
          </w:tcPr>
          <w:p w14:paraId="100F086F" w14:textId="77777777" w:rsidR="008F6AB9" w:rsidRPr="00802AF7" w:rsidRDefault="008F6AB9" w:rsidP="008F6AB9">
            <w:pPr>
              <w:pStyle w:val="VCAAtablecondensed"/>
              <w:rPr>
                <w:lang w:val="en-AU"/>
              </w:rPr>
            </w:pPr>
            <w:r w:rsidRPr="00802AF7">
              <w:rPr>
                <w:lang w:val="en-AU"/>
              </w:rPr>
              <w:t>16</w:t>
            </w:r>
          </w:p>
        </w:tc>
        <w:tc>
          <w:tcPr>
            <w:tcW w:w="569" w:type="dxa"/>
          </w:tcPr>
          <w:p w14:paraId="2BC35208" w14:textId="2B011E9A" w:rsidR="008F6AB9" w:rsidRPr="00802AF7" w:rsidRDefault="008F6AB9" w:rsidP="00A55CE5">
            <w:pPr>
              <w:pStyle w:val="VCAAtablecondensed"/>
              <w:rPr>
                <w:lang w:val="en-AU"/>
              </w:rPr>
            </w:pPr>
            <w:r w:rsidRPr="00802AF7">
              <w:rPr>
                <w:lang w:val="en-AU"/>
              </w:rPr>
              <w:t>8</w:t>
            </w:r>
          </w:p>
        </w:tc>
        <w:tc>
          <w:tcPr>
            <w:tcW w:w="709" w:type="dxa"/>
          </w:tcPr>
          <w:p w14:paraId="7F2ED039" w14:textId="64FFB86F" w:rsidR="008F6AB9" w:rsidRPr="00802AF7" w:rsidRDefault="008F6AB9" w:rsidP="00A55CE5">
            <w:pPr>
              <w:pStyle w:val="VCAAtablecondensed"/>
              <w:rPr>
                <w:lang w:val="en-AU"/>
              </w:rPr>
            </w:pPr>
            <w:r w:rsidRPr="00802AF7">
              <w:rPr>
                <w:lang w:val="en-AU"/>
              </w:rPr>
              <w:t>2</w:t>
            </w:r>
          </w:p>
        </w:tc>
        <w:tc>
          <w:tcPr>
            <w:tcW w:w="567" w:type="dxa"/>
          </w:tcPr>
          <w:p w14:paraId="41F71A4F" w14:textId="415366E5" w:rsidR="008F6AB9" w:rsidRPr="00802AF7" w:rsidRDefault="008F6AB9" w:rsidP="00A55CE5">
            <w:pPr>
              <w:pStyle w:val="VCAAtablecondensed"/>
              <w:rPr>
                <w:lang w:val="en-AU"/>
              </w:rPr>
            </w:pPr>
            <w:r w:rsidRPr="00802AF7">
              <w:rPr>
                <w:lang w:val="en-AU"/>
              </w:rPr>
              <w:t>7</w:t>
            </w:r>
          </w:p>
        </w:tc>
        <w:tc>
          <w:tcPr>
            <w:tcW w:w="567" w:type="dxa"/>
          </w:tcPr>
          <w:p w14:paraId="3FB92F6D" w14:textId="379F4099" w:rsidR="008F6AB9" w:rsidRPr="00802AF7" w:rsidRDefault="008F6AB9" w:rsidP="00A55CE5">
            <w:pPr>
              <w:pStyle w:val="VCAAtablecondensed"/>
              <w:rPr>
                <w:lang w:val="en-AU"/>
              </w:rPr>
            </w:pPr>
            <w:r w:rsidRPr="00802AF7">
              <w:rPr>
                <w:highlight w:val="lightGray"/>
                <w:lang w:val="en-AU"/>
              </w:rPr>
              <w:t>83</w:t>
            </w:r>
          </w:p>
        </w:tc>
        <w:tc>
          <w:tcPr>
            <w:tcW w:w="6379" w:type="dxa"/>
          </w:tcPr>
          <w:p w14:paraId="3E5D4390" w14:textId="77777777" w:rsidR="008F6AB9" w:rsidRPr="00802AF7" w:rsidRDefault="008F6AB9" w:rsidP="008F6AB9">
            <w:pPr>
              <w:pStyle w:val="VCAAtablecondensed"/>
              <w:rPr>
                <w:lang w:val="en-AU"/>
              </w:rPr>
            </w:pPr>
          </w:p>
        </w:tc>
      </w:tr>
      <w:tr w:rsidR="008F6AB9" w:rsidRPr="00802AF7" w14:paraId="5B6ACD97" w14:textId="77777777" w:rsidTr="00A55CE5">
        <w:tc>
          <w:tcPr>
            <w:tcW w:w="1132" w:type="dxa"/>
          </w:tcPr>
          <w:p w14:paraId="5ECA9B2B" w14:textId="77777777" w:rsidR="008F6AB9" w:rsidRPr="00802AF7" w:rsidRDefault="008F6AB9" w:rsidP="008F6AB9">
            <w:pPr>
              <w:pStyle w:val="VCAAtablecondensed"/>
              <w:rPr>
                <w:lang w:val="en-AU"/>
              </w:rPr>
            </w:pPr>
            <w:r w:rsidRPr="00802AF7">
              <w:rPr>
                <w:lang w:val="en-AU"/>
              </w:rPr>
              <w:t>17</w:t>
            </w:r>
          </w:p>
        </w:tc>
        <w:tc>
          <w:tcPr>
            <w:tcW w:w="569" w:type="dxa"/>
          </w:tcPr>
          <w:p w14:paraId="1DAFBAD5" w14:textId="737E0C83" w:rsidR="008F6AB9" w:rsidRPr="00802AF7" w:rsidRDefault="008F6AB9" w:rsidP="00A55CE5">
            <w:pPr>
              <w:pStyle w:val="VCAAtablecondensed"/>
              <w:rPr>
                <w:lang w:val="en-AU"/>
              </w:rPr>
            </w:pPr>
            <w:r w:rsidRPr="00802AF7">
              <w:rPr>
                <w:lang w:val="en-AU"/>
              </w:rPr>
              <w:t>8</w:t>
            </w:r>
          </w:p>
        </w:tc>
        <w:tc>
          <w:tcPr>
            <w:tcW w:w="709" w:type="dxa"/>
          </w:tcPr>
          <w:p w14:paraId="799F3AAB" w14:textId="45B3031D" w:rsidR="008F6AB9" w:rsidRPr="00802AF7" w:rsidRDefault="008F6AB9" w:rsidP="00A55CE5">
            <w:pPr>
              <w:pStyle w:val="VCAAtablecondensed"/>
              <w:rPr>
                <w:lang w:val="en-AU"/>
              </w:rPr>
            </w:pPr>
            <w:r w:rsidRPr="00802AF7">
              <w:rPr>
                <w:highlight w:val="lightGray"/>
                <w:lang w:val="en-AU"/>
              </w:rPr>
              <w:t>82</w:t>
            </w:r>
          </w:p>
        </w:tc>
        <w:tc>
          <w:tcPr>
            <w:tcW w:w="567" w:type="dxa"/>
          </w:tcPr>
          <w:p w14:paraId="6C9AA249" w14:textId="7F8B3D62" w:rsidR="008F6AB9" w:rsidRPr="00802AF7" w:rsidRDefault="008F6AB9" w:rsidP="00A55CE5">
            <w:pPr>
              <w:pStyle w:val="VCAAtablecondensed"/>
              <w:rPr>
                <w:lang w:val="en-AU"/>
              </w:rPr>
            </w:pPr>
            <w:r w:rsidRPr="00802AF7">
              <w:rPr>
                <w:lang w:val="en-AU"/>
              </w:rPr>
              <w:t>7</w:t>
            </w:r>
          </w:p>
        </w:tc>
        <w:tc>
          <w:tcPr>
            <w:tcW w:w="567" w:type="dxa"/>
          </w:tcPr>
          <w:p w14:paraId="0350C794" w14:textId="1BBECE3E" w:rsidR="008F6AB9" w:rsidRPr="00802AF7" w:rsidRDefault="008F6AB9" w:rsidP="00A55CE5">
            <w:pPr>
              <w:pStyle w:val="VCAAtablecondensed"/>
              <w:rPr>
                <w:lang w:val="en-AU"/>
              </w:rPr>
            </w:pPr>
            <w:r w:rsidRPr="00802AF7">
              <w:rPr>
                <w:lang w:val="en-AU"/>
              </w:rPr>
              <w:t>3</w:t>
            </w:r>
          </w:p>
        </w:tc>
        <w:tc>
          <w:tcPr>
            <w:tcW w:w="6379" w:type="dxa"/>
          </w:tcPr>
          <w:p w14:paraId="4D053263" w14:textId="77777777" w:rsidR="008F6AB9" w:rsidRPr="00802AF7" w:rsidRDefault="008F6AB9" w:rsidP="008F6AB9">
            <w:pPr>
              <w:pStyle w:val="VCAAtablecondensed"/>
              <w:rPr>
                <w:lang w:val="en-AU"/>
              </w:rPr>
            </w:pPr>
          </w:p>
        </w:tc>
      </w:tr>
      <w:tr w:rsidR="008F6AB9" w:rsidRPr="00802AF7" w14:paraId="751B3C04" w14:textId="77777777" w:rsidTr="00A55CE5">
        <w:tc>
          <w:tcPr>
            <w:tcW w:w="1132" w:type="dxa"/>
          </w:tcPr>
          <w:p w14:paraId="2B5E1198" w14:textId="77777777" w:rsidR="008F6AB9" w:rsidRPr="00802AF7" w:rsidRDefault="008F6AB9" w:rsidP="008F6AB9">
            <w:pPr>
              <w:pStyle w:val="VCAAtablecondensed"/>
              <w:rPr>
                <w:lang w:val="en-AU"/>
              </w:rPr>
            </w:pPr>
            <w:r w:rsidRPr="00802AF7">
              <w:rPr>
                <w:lang w:val="en-AU"/>
              </w:rPr>
              <w:t>18</w:t>
            </w:r>
          </w:p>
        </w:tc>
        <w:tc>
          <w:tcPr>
            <w:tcW w:w="569" w:type="dxa"/>
          </w:tcPr>
          <w:p w14:paraId="52D5B1BC" w14:textId="01FADAE6" w:rsidR="008F6AB9" w:rsidRPr="00802AF7" w:rsidRDefault="008F6AB9" w:rsidP="00A55CE5">
            <w:pPr>
              <w:pStyle w:val="VCAAtablecondensed"/>
              <w:rPr>
                <w:lang w:val="en-AU"/>
              </w:rPr>
            </w:pPr>
            <w:r w:rsidRPr="00802AF7">
              <w:rPr>
                <w:highlight w:val="lightGray"/>
                <w:lang w:val="en-AU"/>
              </w:rPr>
              <w:t>81</w:t>
            </w:r>
          </w:p>
        </w:tc>
        <w:tc>
          <w:tcPr>
            <w:tcW w:w="709" w:type="dxa"/>
          </w:tcPr>
          <w:p w14:paraId="6B105801" w14:textId="0FAC49C7" w:rsidR="008F6AB9" w:rsidRPr="00802AF7" w:rsidRDefault="008F6AB9" w:rsidP="00A55CE5">
            <w:pPr>
              <w:pStyle w:val="VCAAtablecondensed"/>
              <w:rPr>
                <w:lang w:val="en-AU"/>
              </w:rPr>
            </w:pPr>
            <w:r w:rsidRPr="00802AF7">
              <w:rPr>
                <w:lang w:val="en-AU"/>
              </w:rPr>
              <w:t>1</w:t>
            </w:r>
          </w:p>
        </w:tc>
        <w:tc>
          <w:tcPr>
            <w:tcW w:w="567" w:type="dxa"/>
          </w:tcPr>
          <w:p w14:paraId="6D0D0EFA" w14:textId="5F970ED1" w:rsidR="008F6AB9" w:rsidRPr="00802AF7" w:rsidRDefault="008F6AB9" w:rsidP="00A55CE5">
            <w:pPr>
              <w:pStyle w:val="VCAAtablecondensed"/>
              <w:rPr>
                <w:lang w:val="en-AU"/>
              </w:rPr>
            </w:pPr>
            <w:r w:rsidRPr="00802AF7">
              <w:rPr>
                <w:lang w:val="en-AU"/>
              </w:rPr>
              <w:t>12</w:t>
            </w:r>
          </w:p>
        </w:tc>
        <w:tc>
          <w:tcPr>
            <w:tcW w:w="567" w:type="dxa"/>
          </w:tcPr>
          <w:p w14:paraId="29048D53" w14:textId="41204942" w:rsidR="008F6AB9" w:rsidRPr="00802AF7" w:rsidRDefault="008F6AB9" w:rsidP="00A55CE5">
            <w:pPr>
              <w:pStyle w:val="VCAAtablecondensed"/>
              <w:rPr>
                <w:lang w:val="en-AU"/>
              </w:rPr>
            </w:pPr>
            <w:r w:rsidRPr="00802AF7">
              <w:rPr>
                <w:lang w:val="en-AU"/>
              </w:rPr>
              <w:t>6</w:t>
            </w:r>
          </w:p>
        </w:tc>
        <w:tc>
          <w:tcPr>
            <w:tcW w:w="6379" w:type="dxa"/>
          </w:tcPr>
          <w:p w14:paraId="2EAE7069" w14:textId="77777777" w:rsidR="008F6AB9" w:rsidRPr="00802AF7" w:rsidRDefault="008F6AB9" w:rsidP="008F6AB9">
            <w:pPr>
              <w:pStyle w:val="VCAAtablecondensed"/>
              <w:rPr>
                <w:lang w:val="en-AU"/>
              </w:rPr>
            </w:pPr>
          </w:p>
        </w:tc>
      </w:tr>
      <w:tr w:rsidR="008F6AB9" w:rsidRPr="00802AF7" w14:paraId="03071B37" w14:textId="77777777" w:rsidTr="00A55CE5">
        <w:tc>
          <w:tcPr>
            <w:tcW w:w="1132" w:type="dxa"/>
          </w:tcPr>
          <w:p w14:paraId="30DA576C" w14:textId="77777777" w:rsidR="008F6AB9" w:rsidRPr="00802AF7" w:rsidRDefault="008F6AB9" w:rsidP="008F6AB9">
            <w:pPr>
              <w:pStyle w:val="VCAAtablecondensed"/>
              <w:rPr>
                <w:lang w:val="en-AU"/>
              </w:rPr>
            </w:pPr>
            <w:r w:rsidRPr="00802AF7">
              <w:rPr>
                <w:lang w:val="en-AU"/>
              </w:rPr>
              <w:t>19</w:t>
            </w:r>
          </w:p>
        </w:tc>
        <w:tc>
          <w:tcPr>
            <w:tcW w:w="569" w:type="dxa"/>
          </w:tcPr>
          <w:p w14:paraId="4358885A" w14:textId="0EA740F2" w:rsidR="008F6AB9" w:rsidRPr="00802AF7" w:rsidRDefault="008F6AB9" w:rsidP="00A55CE5">
            <w:pPr>
              <w:pStyle w:val="VCAAtablecondensed"/>
              <w:rPr>
                <w:lang w:val="en-AU"/>
              </w:rPr>
            </w:pPr>
            <w:r w:rsidRPr="00802AF7">
              <w:rPr>
                <w:highlight w:val="lightGray"/>
                <w:lang w:val="en-AU"/>
              </w:rPr>
              <w:t>54</w:t>
            </w:r>
          </w:p>
        </w:tc>
        <w:tc>
          <w:tcPr>
            <w:tcW w:w="709" w:type="dxa"/>
          </w:tcPr>
          <w:p w14:paraId="3673AE6D" w14:textId="417340D5" w:rsidR="008F6AB9" w:rsidRPr="00802AF7" w:rsidRDefault="008F6AB9" w:rsidP="00A55CE5">
            <w:pPr>
              <w:pStyle w:val="VCAAtablecondensed"/>
              <w:rPr>
                <w:lang w:val="en-AU"/>
              </w:rPr>
            </w:pPr>
            <w:r w:rsidRPr="00802AF7">
              <w:rPr>
                <w:lang w:val="en-AU"/>
              </w:rPr>
              <w:t>3</w:t>
            </w:r>
          </w:p>
        </w:tc>
        <w:tc>
          <w:tcPr>
            <w:tcW w:w="567" w:type="dxa"/>
          </w:tcPr>
          <w:p w14:paraId="0EF75B40" w14:textId="7D8AF8B4" w:rsidR="008F6AB9" w:rsidRPr="00802AF7" w:rsidRDefault="008F6AB9" w:rsidP="00A55CE5">
            <w:pPr>
              <w:pStyle w:val="VCAAtablecondensed"/>
              <w:rPr>
                <w:lang w:val="en-AU"/>
              </w:rPr>
            </w:pPr>
            <w:r w:rsidRPr="00802AF7">
              <w:rPr>
                <w:lang w:val="en-AU"/>
              </w:rPr>
              <w:t>2</w:t>
            </w:r>
          </w:p>
        </w:tc>
        <w:tc>
          <w:tcPr>
            <w:tcW w:w="567" w:type="dxa"/>
          </w:tcPr>
          <w:p w14:paraId="42745CF3" w14:textId="5773FC9D" w:rsidR="008F6AB9" w:rsidRPr="00802AF7" w:rsidRDefault="008F6AB9" w:rsidP="00A55CE5">
            <w:pPr>
              <w:pStyle w:val="VCAAtablecondensed"/>
              <w:rPr>
                <w:lang w:val="en-AU"/>
              </w:rPr>
            </w:pPr>
            <w:r w:rsidRPr="00802AF7">
              <w:rPr>
                <w:lang w:val="en-AU"/>
              </w:rPr>
              <w:t>41</w:t>
            </w:r>
          </w:p>
        </w:tc>
        <w:tc>
          <w:tcPr>
            <w:tcW w:w="6379" w:type="dxa"/>
          </w:tcPr>
          <w:p w14:paraId="051EA0AF" w14:textId="11A02CF5" w:rsidR="008F6AB9" w:rsidRPr="00802AF7" w:rsidRDefault="008F6AB9" w:rsidP="008F6AB9">
            <w:pPr>
              <w:pStyle w:val="VCAAtablecondensed"/>
              <w:rPr>
                <w:lang w:val="en-AU"/>
              </w:rPr>
            </w:pPr>
            <w:r w:rsidRPr="00802AF7">
              <w:rPr>
                <w:lang w:val="en-AU"/>
              </w:rPr>
              <w:t xml:space="preserve">A role of the Environment Protection Authority (EPA) and Department of Health and Human Services (DHHS) is to help determine and enforce regulatory frameworks. A common incorrect response was D, which did not account for the reference to ‘standards set by </w:t>
            </w:r>
            <w:proofErr w:type="gramStart"/>
            <w:r w:rsidRPr="00802AF7">
              <w:rPr>
                <w:lang w:val="en-AU"/>
              </w:rPr>
              <w:t>developers’</w:t>
            </w:r>
            <w:proofErr w:type="gramEnd"/>
            <w:r w:rsidRPr="00802AF7">
              <w:rPr>
                <w:lang w:val="en-AU"/>
              </w:rPr>
              <w:t>. The EPA and DHHS are concerned with setting government water quality standards, not the individual developers.</w:t>
            </w:r>
          </w:p>
        </w:tc>
      </w:tr>
      <w:tr w:rsidR="008F6AB9" w:rsidRPr="00802AF7" w14:paraId="3F803339" w14:textId="77777777" w:rsidTr="00A55CE5">
        <w:tc>
          <w:tcPr>
            <w:tcW w:w="1132" w:type="dxa"/>
          </w:tcPr>
          <w:p w14:paraId="42ABC4F4" w14:textId="77777777" w:rsidR="008F6AB9" w:rsidRPr="00802AF7" w:rsidRDefault="008F6AB9" w:rsidP="008F6AB9">
            <w:pPr>
              <w:pStyle w:val="VCAAtablecondensed"/>
              <w:rPr>
                <w:lang w:val="en-AU"/>
              </w:rPr>
            </w:pPr>
            <w:r w:rsidRPr="00802AF7">
              <w:rPr>
                <w:lang w:val="en-AU"/>
              </w:rPr>
              <w:t>20</w:t>
            </w:r>
          </w:p>
        </w:tc>
        <w:tc>
          <w:tcPr>
            <w:tcW w:w="569" w:type="dxa"/>
          </w:tcPr>
          <w:p w14:paraId="52AF926B" w14:textId="17AEEA2E" w:rsidR="008F6AB9" w:rsidRPr="00802AF7" w:rsidRDefault="008F6AB9" w:rsidP="00A55CE5">
            <w:pPr>
              <w:pStyle w:val="VCAAtablecondensed"/>
              <w:rPr>
                <w:lang w:val="en-AU"/>
              </w:rPr>
            </w:pPr>
            <w:r w:rsidRPr="00802AF7">
              <w:rPr>
                <w:lang w:val="en-AU"/>
              </w:rPr>
              <w:t>2</w:t>
            </w:r>
          </w:p>
        </w:tc>
        <w:tc>
          <w:tcPr>
            <w:tcW w:w="709" w:type="dxa"/>
          </w:tcPr>
          <w:p w14:paraId="3490F22E" w14:textId="2C5AA3B4" w:rsidR="008F6AB9" w:rsidRPr="00802AF7" w:rsidRDefault="008F6AB9" w:rsidP="00A55CE5">
            <w:pPr>
              <w:pStyle w:val="VCAAtablecondensed"/>
              <w:rPr>
                <w:lang w:val="en-AU"/>
              </w:rPr>
            </w:pPr>
            <w:r w:rsidRPr="00802AF7">
              <w:rPr>
                <w:lang w:val="en-AU"/>
              </w:rPr>
              <w:t>7</w:t>
            </w:r>
          </w:p>
        </w:tc>
        <w:tc>
          <w:tcPr>
            <w:tcW w:w="567" w:type="dxa"/>
          </w:tcPr>
          <w:p w14:paraId="37A7AA59" w14:textId="2C4704B0" w:rsidR="008F6AB9" w:rsidRPr="00802AF7" w:rsidRDefault="008F6AB9" w:rsidP="00A55CE5">
            <w:pPr>
              <w:pStyle w:val="VCAAtablecondensed"/>
              <w:rPr>
                <w:lang w:val="en-AU"/>
              </w:rPr>
            </w:pPr>
            <w:r w:rsidRPr="00802AF7">
              <w:rPr>
                <w:highlight w:val="lightGray"/>
                <w:lang w:val="en-AU"/>
              </w:rPr>
              <w:t>86</w:t>
            </w:r>
          </w:p>
        </w:tc>
        <w:tc>
          <w:tcPr>
            <w:tcW w:w="567" w:type="dxa"/>
          </w:tcPr>
          <w:p w14:paraId="363EF7CB" w14:textId="3B8B94AD" w:rsidR="008F6AB9" w:rsidRPr="00802AF7" w:rsidRDefault="008F6AB9" w:rsidP="00A55CE5">
            <w:pPr>
              <w:pStyle w:val="VCAAtablecondensed"/>
              <w:rPr>
                <w:lang w:val="en-AU"/>
              </w:rPr>
            </w:pPr>
            <w:r w:rsidRPr="00802AF7">
              <w:rPr>
                <w:lang w:val="en-AU"/>
              </w:rPr>
              <w:t>6</w:t>
            </w:r>
          </w:p>
        </w:tc>
        <w:tc>
          <w:tcPr>
            <w:tcW w:w="6379" w:type="dxa"/>
          </w:tcPr>
          <w:p w14:paraId="28B4E9F5" w14:textId="77777777" w:rsidR="008F6AB9" w:rsidRPr="00802AF7" w:rsidRDefault="008F6AB9" w:rsidP="008F6AB9">
            <w:pPr>
              <w:pStyle w:val="VCAAtablecondensed"/>
              <w:rPr>
                <w:lang w:val="en-AU"/>
              </w:rPr>
            </w:pPr>
          </w:p>
        </w:tc>
      </w:tr>
      <w:tr w:rsidR="008F6AB9" w:rsidRPr="00802AF7" w14:paraId="2788E68B" w14:textId="77777777" w:rsidTr="00A55CE5">
        <w:tc>
          <w:tcPr>
            <w:tcW w:w="1132" w:type="dxa"/>
          </w:tcPr>
          <w:p w14:paraId="55E763C1" w14:textId="0CC87AAD" w:rsidR="008F6AB9" w:rsidRPr="00802AF7" w:rsidRDefault="008F6AB9" w:rsidP="008F6AB9">
            <w:pPr>
              <w:pStyle w:val="VCAAtablecondensed"/>
              <w:rPr>
                <w:lang w:val="en-AU"/>
              </w:rPr>
            </w:pPr>
            <w:r w:rsidRPr="00802AF7">
              <w:rPr>
                <w:lang w:val="en-AU"/>
              </w:rPr>
              <w:lastRenderedPageBreak/>
              <w:t>21</w:t>
            </w:r>
          </w:p>
        </w:tc>
        <w:tc>
          <w:tcPr>
            <w:tcW w:w="569" w:type="dxa"/>
          </w:tcPr>
          <w:p w14:paraId="28EAD142" w14:textId="74D38849" w:rsidR="008F6AB9" w:rsidRPr="00802AF7" w:rsidRDefault="008F6AB9" w:rsidP="00A55CE5">
            <w:pPr>
              <w:pStyle w:val="VCAAtablecondensed"/>
              <w:rPr>
                <w:lang w:val="en-AU"/>
              </w:rPr>
            </w:pPr>
            <w:r w:rsidRPr="00802AF7">
              <w:rPr>
                <w:highlight w:val="lightGray"/>
                <w:lang w:val="en-AU"/>
              </w:rPr>
              <w:t>55</w:t>
            </w:r>
          </w:p>
        </w:tc>
        <w:tc>
          <w:tcPr>
            <w:tcW w:w="709" w:type="dxa"/>
          </w:tcPr>
          <w:p w14:paraId="536AAB44" w14:textId="722057BF" w:rsidR="008F6AB9" w:rsidRPr="00802AF7" w:rsidRDefault="008F6AB9" w:rsidP="00A55CE5">
            <w:pPr>
              <w:pStyle w:val="VCAAtablecondensed"/>
              <w:rPr>
                <w:lang w:val="en-AU"/>
              </w:rPr>
            </w:pPr>
            <w:r w:rsidRPr="00802AF7">
              <w:rPr>
                <w:lang w:val="en-AU"/>
              </w:rPr>
              <w:t>15</w:t>
            </w:r>
          </w:p>
        </w:tc>
        <w:tc>
          <w:tcPr>
            <w:tcW w:w="567" w:type="dxa"/>
          </w:tcPr>
          <w:p w14:paraId="3E3924D2" w14:textId="5DD324B5" w:rsidR="008F6AB9" w:rsidRPr="00802AF7" w:rsidRDefault="008F6AB9" w:rsidP="00A55CE5">
            <w:pPr>
              <w:pStyle w:val="VCAAtablecondensed"/>
              <w:rPr>
                <w:lang w:val="en-AU"/>
              </w:rPr>
            </w:pPr>
            <w:r w:rsidRPr="00802AF7">
              <w:rPr>
                <w:lang w:val="en-AU"/>
              </w:rPr>
              <w:t>17</w:t>
            </w:r>
          </w:p>
        </w:tc>
        <w:tc>
          <w:tcPr>
            <w:tcW w:w="567" w:type="dxa"/>
          </w:tcPr>
          <w:p w14:paraId="31467351" w14:textId="08342A5E" w:rsidR="008F6AB9" w:rsidRPr="00802AF7" w:rsidRDefault="008F6AB9" w:rsidP="00A55CE5">
            <w:pPr>
              <w:pStyle w:val="VCAAtablecondensed"/>
              <w:rPr>
                <w:lang w:val="en-AU"/>
              </w:rPr>
            </w:pPr>
            <w:r w:rsidRPr="00802AF7">
              <w:rPr>
                <w:lang w:val="en-AU"/>
              </w:rPr>
              <w:t>12</w:t>
            </w:r>
          </w:p>
        </w:tc>
        <w:tc>
          <w:tcPr>
            <w:tcW w:w="6379" w:type="dxa"/>
          </w:tcPr>
          <w:p w14:paraId="76C2BAE5" w14:textId="3E32812A" w:rsidR="008F6AB9" w:rsidRPr="00802AF7" w:rsidRDefault="008F6AB9" w:rsidP="008F6AB9">
            <w:pPr>
              <w:pStyle w:val="VCAAtablecondensed"/>
              <w:rPr>
                <w:lang w:val="en-AU"/>
              </w:rPr>
            </w:pPr>
            <w:r w:rsidRPr="00802AF7">
              <w:rPr>
                <w:lang w:val="en-AU"/>
              </w:rPr>
              <w:t>This question required students to compare the rates of temperature increase and decrease shown on the graph. The time taken to rise to a high point (an interglacial period) from a low point (glacial period) is less than it takes for similar decrease, so A is the best response.</w:t>
            </w:r>
          </w:p>
        </w:tc>
      </w:tr>
      <w:tr w:rsidR="008F6AB9" w:rsidRPr="00802AF7" w14:paraId="2BD14503" w14:textId="77777777" w:rsidTr="00A55CE5">
        <w:tc>
          <w:tcPr>
            <w:tcW w:w="1132" w:type="dxa"/>
          </w:tcPr>
          <w:p w14:paraId="16B53A75" w14:textId="48018D4E" w:rsidR="008F6AB9" w:rsidRPr="00802AF7" w:rsidRDefault="008F6AB9" w:rsidP="008F6AB9">
            <w:pPr>
              <w:pStyle w:val="VCAAtablecondensed"/>
              <w:rPr>
                <w:lang w:val="en-AU"/>
              </w:rPr>
            </w:pPr>
            <w:r w:rsidRPr="00802AF7">
              <w:rPr>
                <w:lang w:val="en-AU"/>
              </w:rPr>
              <w:t>22</w:t>
            </w:r>
          </w:p>
        </w:tc>
        <w:tc>
          <w:tcPr>
            <w:tcW w:w="569" w:type="dxa"/>
          </w:tcPr>
          <w:p w14:paraId="41906A4E" w14:textId="544A203B" w:rsidR="008F6AB9" w:rsidRPr="00802AF7" w:rsidRDefault="008F6AB9" w:rsidP="00A55CE5">
            <w:pPr>
              <w:pStyle w:val="VCAAtablecondensed"/>
              <w:rPr>
                <w:lang w:val="en-AU"/>
              </w:rPr>
            </w:pPr>
            <w:r w:rsidRPr="00802AF7">
              <w:rPr>
                <w:highlight w:val="lightGray"/>
                <w:lang w:val="en-AU"/>
              </w:rPr>
              <w:t>82</w:t>
            </w:r>
          </w:p>
        </w:tc>
        <w:tc>
          <w:tcPr>
            <w:tcW w:w="709" w:type="dxa"/>
          </w:tcPr>
          <w:p w14:paraId="5C4AF6F8" w14:textId="3AC3473C" w:rsidR="008F6AB9" w:rsidRPr="00802AF7" w:rsidRDefault="008F6AB9" w:rsidP="00A55CE5">
            <w:pPr>
              <w:pStyle w:val="VCAAtablecondensed"/>
              <w:rPr>
                <w:lang w:val="en-AU"/>
              </w:rPr>
            </w:pPr>
            <w:r w:rsidRPr="00802AF7">
              <w:rPr>
                <w:lang w:val="en-AU"/>
              </w:rPr>
              <w:t>8</w:t>
            </w:r>
          </w:p>
        </w:tc>
        <w:tc>
          <w:tcPr>
            <w:tcW w:w="567" w:type="dxa"/>
          </w:tcPr>
          <w:p w14:paraId="42F1709E" w14:textId="70908D6E" w:rsidR="008F6AB9" w:rsidRPr="00802AF7" w:rsidRDefault="008F6AB9" w:rsidP="00A55CE5">
            <w:pPr>
              <w:pStyle w:val="VCAAtablecondensed"/>
              <w:rPr>
                <w:lang w:val="en-AU"/>
              </w:rPr>
            </w:pPr>
            <w:r w:rsidRPr="00802AF7">
              <w:rPr>
                <w:lang w:val="en-AU"/>
              </w:rPr>
              <w:t>3</w:t>
            </w:r>
          </w:p>
        </w:tc>
        <w:tc>
          <w:tcPr>
            <w:tcW w:w="567" w:type="dxa"/>
          </w:tcPr>
          <w:p w14:paraId="437A4626" w14:textId="748E9D7C" w:rsidR="008F6AB9" w:rsidRPr="00802AF7" w:rsidRDefault="008F6AB9" w:rsidP="00A55CE5">
            <w:pPr>
              <w:pStyle w:val="VCAAtablecondensed"/>
              <w:rPr>
                <w:lang w:val="en-AU"/>
              </w:rPr>
            </w:pPr>
            <w:r w:rsidRPr="00802AF7">
              <w:rPr>
                <w:lang w:val="en-AU"/>
              </w:rPr>
              <w:t>7</w:t>
            </w:r>
          </w:p>
        </w:tc>
        <w:tc>
          <w:tcPr>
            <w:tcW w:w="6379" w:type="dxa"/>
          </w:tcPr>
          <w:p w14:paraId="44E1F719" w14:textId="77777777" w:rsidR="008F6AB9" w:rsidRPr="00802AF7" w:rsidRDefault="008F6AB9" w:rsidP="008F6AB9">
            <w:pPr>
              <w:pStyle w:val="VCAAtablecondensed"/>
              <w:rPr>
                <w:lang w:val="en-AU"/>
              </w:rPr>
            </w:pPr>
          </w:p>
        </w:tc>
      </w:tr>
      <w:tr w:rsidR="008F6AB9" w:rsidRPr="00802AF7" w14:paraId="394B6B74" w14:textId="77777777" w:rsidTr="00A55CE5">
        <w:tc>
          <w:tcPr>
            <w:tcW w:w="1132" w:type="dxa"/>
          </w:tcPr>
          <w:p w14:paraId="1CB7D731" w14:textId="76B3D613" w:rsidR="008F6AB9" w:rsidRPr="00802AF7" w:rsidRDefault="008F6AB9" w:rsidP="008F6AB9">
            <w:pPr>
              <w:pStyle w:val="VCAAtablecondensed"/>
              <w:rPr>
                <w:lang w:val="en-AU"/>
              </w:rPr>
            </w:pPr>
            <w:r w:rsidRPr="00802AF7">
              <w:rPr>
                <w:lang w:val="en-AU"/>
              </w:rPr>
              <w:t>23</w:t>
            </w:r>
          </w:p>
        </w:tc>
        <w:tc>
          <w:tcPr>
            <w:tcW w:w="569" w:type="dxa"/>
          </w:tcPr>
          <w:p w14:paraId="53C72800" w14:textId="1E3C86E0" w:rsidR="008F6AB9" w:rsidRPr="00802AF7" w:rsidRDefault="008F6AB9" w:rsidP="00A55CE5">
            <w:pPr>
              <w:pStyle w:val="VCAAtablecondensed"/>
              <w:rPr>
                <w:lang w:val="en-AU"/>
              </w:rPr>
            </w:pPr>
            <w:r w:rsidRPr="00802AF7">
              <w:rPr>
                <w:lang w:val="en-AU"/>
              </w:rPr>
              <w:t>11</w:t>
            </w:r>
          </w:p>
        </w:tc>
        <w:tc>
          <w:tcPr>
            <w:tcW w:w="709" w:type="dxa"/>
          </w:tcPr>
          <w:p w14:paraId="1A56607E" w14:textId="130EF759" w:rsidR="008F6AB9" w:rsidRPr="00802AF7" w:rsidRDefault="008F6AB9" w:rsidP="00A55CE5">
            <w:pPr>
              <w:pStyle w:val="VCAAtablecondensed"/>
              <w:rPr>
                <w:lang w:val="en-AU"/>
              </w:rPr>
            </w:pPr>
            <w:r w:rsidRPr="00802AF7">
              <w:rPr>
                <w:highlight w:val="lightGray"/>
                <w:lang w:val="en-AU"/>
              </w:rPr>
              <w:t>64</w:t>
            </w:r>
          </w:p>
        </w:tc>
        <w:tc>
          <w:tcPr>
            <w:tcW w:w="567" w:type="dxa"/>
          </w:tcPr>
          <w:p w14:paraId="7EC0891A" w14:textId="4033DF1C" w:rsidR="008F6AB9" w:rsidRPr="00802AF7" w:rsidRDefault="008F6AB9" w:rsidP="00A55CE5">
            <w:pPr>
              <w:pStyle w:val="VCAAtablecondensed"/>
              <w:rPr>
                <w:lang w:val="en-AU"/>
              </w:rPr>
            </w:pPr>
            <w:r w:rsidRPr="00802AF7">
              <w:rPr>
                <w:lang w:val="en-AU"/>
              </w:rPr>
              <w:t>15</w:t>
            </w:r>
          </w:p>
        </w:tc>
        <w:tc>
          <w:tcPr>
            <w:tcW w:w="567" w:type="dxa"/>
          </w:tcPr>
          <w:p w14:paraId="3B58A7A7" w14:textId="2102FD7B" w:rsidR="008F6AB9" w:rsidRPr="00802AF7" w:rsidRDefault="008F6AB9" w:rsidP="00A55CE5">
            <w:pPr>
              <w:pStyle w:val="VCAAtablecondensed"/>
              <w:rPr>
                <w:lang w:val="en-AU"/>
              </w:rPr>
            </w:pPr>
            <w:r w:rsidRPr="00802AF7">
              <w:rPr>
                <w:lang w:val="en-AU"/>
              </w:rPr>
              <w:t>10</w:t>
            </w:r>
          </w:p>
        </w:tc>
        <w:tc>
          <w:tcPr>
            <w:tcW w:w="6379" w:type="dxa"/>
          </w:tcPr>
          <w:p w14:paraId="53247939" w14:textId="3292034C" w:rsidR="008F6AB9" w:rsidRPr="00802AF7" w:rsidRDefault="008F6AB9" w:rsidP="008F6AB9">
            <w:pPr>
              <w:pStyle w:val="VCAAtablecondensed"/>
              <w:rPr>
                <w:lang w:val="en-AU"/>
              </w:rPr>
            </w:pPr>
            <w:r w:rsidRPr="00802AF7">
              <w:rPr>
                <w:lang w:val="en-AU"/>
              </w:rPr>
              <w:t>It would be assumed that</w:t>
            </w:r>
            <w:r w:rsidRPr="00802AF7">
              <w:rPr>
                <w:b/>
                <w:bCs/>
                <w:lang w:val="en-AU"/>
              </w:rPr>
              <w:t xml:space="preserve"> </w:t>
            </w:r>
            <w:r w:rsidRPr="00802AF7">
              <w:rPr>
                <w:lang w:val="en-AU"/>
              </w:rPr>
              <w:t>the air collected in 2020 will contain more CO</w:t>
            </w:r>
            <w:r w:rsidRPr="00802AF7">
              <w:rPr>
                <w:vertAlign w:val="subscript"/>
                <w:lang w:val="en-AU"/>
              </w:rPr>
              <w:t>2</w:t>
            </w:r>
            <w:r w:rsidRPr="00802AF7">
              <w:rPr>
                <w:lang w:val="en-AU"/>
              </w:rPr>
              <w:t xml:space="preserve"> than air collected in 1800 because of the increase in fossil fuel burning since the beginning of the industrial revolution. Hence, there would be a slightly larger temperature rise in 2020 than 1800 (answer B). There would be </w:t>
            </w:r>
            <w:proofErr w:type="gramStart"/>
            <w:r w:rsidRPr="00802AF7">
              <w:rPr>
                <w:lang w:val="en-AU"/>
              </w:rPr>
              <w:t>little</w:t>
            </w:r>
            <w:proofErr w:type="gramEnd"/>
            <w:r w:rsidRPr="00802AF7">
              <w:rPr>
                <w:lang w:val="en-AU"/>
              </w:rPr>
              <w:t xml:space="preserve"> or no temperature rise with oxygen and a higher rise with pure carbon dioxide. There was no obvious pattern in the incorrect responses.</w:t>
            </w:r>
          </w:p>
        </w:tc>
      </w:tr>
      <w:tr w:rsidR="008F6AB9" w:rsidRPr="00802AF7" w14:paraId="42FFC226" w14:textId="77777777" w:rsidTr="00A55CE5">
        <w:tc>
          <w:tcPr>
            <w:tcW w:w="1132" w:type="dxa"/>
          </w:tcPr>
          <w:p w14:paraId="0024CA6B" w14:textId="6AB2CA24" w:rsidR="008F6AB9" w:rsidRPr="00802AF7" w:rsidRDefault="008F6AB9" w:rsidP="008F6AB9">
            <w:pPr>
              <w:pStyle w:val="VCAAtablecondensed"/>
              <w:rPr>
                <w:lang w:val="en-AU"/>
              </w:rPr>
            </w:pPr>
            <w:r w:rsidRPr="00802AF7">
              <w:rPr>
                <w:lang w:val="en-AU"/>
              </w:rPr>
              <w:t>24</w:t>
            </w:r>
          </w:p>
        </w:tc>
        <w:tc>
          <w:tcPr>
            <w:tcW w:w="569" w:type="dxa"/>
          </w:tcPr>
          <w:p w14:paraId="1E761416" w14:textId="0AC31607" w:rsidR="008F6AB9" w:rsidRPr="00802AF7" w:rsidRDefault="008F6AB9" w:rsidP="00A55CE5">
            <w:pPr>
              <w:pStyle w:val="VCAAtablecondensed"/>
              <w:rPr>
                <w:lang w:val="en-AU"/>
              </w:rPr>
            </w:pPr>
            <w:r w:rsidRPr="00802AF7">
              <w:rPr>
                <w:lang w:val="en-AU"/>
              </w:rPr>
              <w:t>6</w:t>
            </w:r>
          </w:p>
        </w:tc>
        <w:tc>
          <w:tcPr>
            <w:tcW w:w="709" w:type="dxa"/>
          </w:tcPr>
          <w:p w14:paraId="32ED3FB9" w14:textId="7930C2D0" w:rsidR="008F6AB9" w:rsidRPr="00802AF7" w:rsidRDefault="008F6AB9" w:rsidP="00A55CE5">
            <w:pPr>
              <w:pStyle w:val="VCAAtablecondensed"/>
              <w:rPr>
                <w:lang w:val="en-AU"/>
              </w:rPr>
            </w:pPr>
            <w:r w:rsidRPr="00802AF7">
              <w:rPr>
                <w:lang w:val="en-AU"/>
              </w:rPr>
              <w:t>25</w:t>
            </w:r>
          </w:p>
        </w:tc>
        <w:tc>
          <w:tcPr>
            <w:tcW w:w="567" w:type="dxa"/>
          </w:tcPr>
          <w:p w14:paraId="52B2791E" w14:textId="5EAE8F36" w:rsidR="008F6AB9" w:rsidRPr="00802AF7" w:rsidRDefault="008F6AB9" w:rsidP="00A55CE5">
            <w:pPr>
              <w:pStyle w:val="VCAAtablecondensed"/>
              <w:rPr>
                <w:lang w:val="en-AU"/>
              </w:rPr>
            </w:pPr>
            <w:r w:rsidRPr="00802AF7">
              <w:rPr>
                <w:lang w:val="en-AU"/>
              </w:rPr>
              <w:t>6</w:t>
            </w:r>
          </w:p>
        </w:tc>
        <w:tc>
          <w:tcPr>
            <w:tcW w:w="567" w:type="dxa"/>
          </w:tcPr>
          <w:p w14:paraId="23DD56BB" w14:textId="69B8E8F3" w:rsidR="008F6AB9" w:rsidRPr="00802AF7" w:rsidRDefault="008F6AB9" w:rsidP="00A55CE5">
            <w:pPr>
              <w:pStyle w:val="VCAAtablecondensed"/>
              <w:rPr>
                <w:lang w:val="en-AU"/>
              </w:rPr>
            </w:pPr>
            <w:r w:rsidRPr="00802AF7">
              <w:rPr>
                <w:highlight w:val="lightGray"/>
                <w:lang w:val="en-AU"/>
              </w:rPr>
              <w:t>63</w:t>
            </w:r>
          </w:p>
        </w:tc>
        <w:tc>
          <w:tcPr>
            <w:tcW w:w="6379" w:type="dxa"/>
          </w:tcPr>
          <w:p w14:paraId="7D550DCF" w14:textId="756629BE" w:rsidR="008F6AB9" w:rsidRPr="00802AF7" w:rsidRDefault="008F6AB9" w:rsidP="008F6AB9">
            <w:pPr>
              <w:pStyle w:val="VCAAtablecondensed"/>
              <w:rPr>
                <w:lang w:val="en-AU"/>
              </w:rPr>
            </w:pPr>
            <w:r w:rsidRPr="00802AF7">
              <w:rPr>
                <w:lang w:val="en-AU"/>
              </w:rPr>
              <w:t>Infra-red radiation is absorbed in the lower atmosphere by water vapour and CO</w:t>
            </w:r>
            <w:r w:rsidRPr="00802AF7">
              <w:rPr>
                <w:vertAlign w:val="subscript"/>
                <w:lang w:val="en-AU"/>
              </w:rPr>
              <w:t>2</w:t>
            </w:r>
            <w:r w:rsidRPr="00802AF7">
              <w:rPr>
                <w:lang w:val="en-AU"/>
              </w:rPr>
              <w:t xml:space="preserve"> (both incoming and outgoing). The </w:t>
            </w:r>
            <w:r w:rsidR="008B3ACF" w:rsidRPr="00802AF7">
              <w:rPr>
                <w:lang w:val="en-AU"/>
              </w:rPr>
              <w:t>S</w:t>
            </w:r>
            <w:r w:rsidRPr="00802AF7">
              <w:rPr>
                <w:lang w:val="en-AU"/>
              </w:rPr>
              <w:t>un emits strongly in the infra-red, but much of this is absorbed by water vapour in the lower atmosphere, hence line C is infra-red. Since there is almost no water vapour in the upper atmosphere (it is too cold), infra-red is not absorbed there. Visible light is absorbed by Earth’s surface and re-radiated as infra-red, which is absorbed in the lower atmosphere, hence line E is also infra-red. Therefore, lines C and E are infra-red, so option D is the correct response.</w:t>
            </w:r>
          </w:p>
        </w:tc>
      </w:tr>
      <w:tr w:rsidR="008F6AB9" w:rsidRPr="00802AF7" w14:paraId="6315F6A8" w14:textId="77777777" w:rsidTr="00A55CE5">
        <w:tc>
          <w:tcPr>
            <w:tcW w:w="1132" w:type="dxa"/>
          </w:tcPr>
          <w:p w14:paraId="76C5DE49" w14:textId="2604F551" w:rsidR="008F6AB9" w:rsidRPr="00802AF7" w:rsidRDefault="008F6AB9" w:rsidP="008F6AB9">
            <w:pPr>
              <w:pStyle w:val="VCAAtablecondensed"/>
              <w:rPr>
                <w:lang w:val="en-AU"/>
              </w:rPr>
            </w:pPr>
            <w:r w:rsidRPr="00802AF7">
              <w:rPr>
                <w:lang w:val="en-AU"/>
              </w:rPr>
              <w:t>25</w:t>
            </w:r>
          </w:p>
        </w:tc>
        <w:tc>
          <w:tcPr>
            <w:tcW w:w="569" w:type="dxa"/>
          </w:tcPr>
          <w:p w14:paraId="1FED9FA4" w14:textId="75CDA66A" w:rsidR="008F6AB9" w:rsidRPr="00802AF7" w:rsidRDefault="008F6AB9" w:rsidP="00A55CE5">
            <w:pPr>
              <w:pStyle w:val="VCAAtablecondensed"/>
              <w:rPr>
                <w:lang w:val="en-AU"/>
              </w:rPr>
            </w:pPr>
            <w:r w:rsidRPr="00802AF7">
              <w:rPr>
                <w:lang w:val="en-AU"/>
              </w:rPr>
              <w:t>4</w:t>
            </w:r>
          </w:p>
        </w:tc>
        <w:tc>
          <w:tcPr>
            <w:tcW w:w="709" w:type="dxa"/>
          </w:tcPr>
          <w:p w14:paraId="7A1219A3" w14:textId="6D761F2D" w:rsidR="008F6AB9" w:rsidRPr="00802AF7" w:rsidRDefault="008F6AB9" w:rsidP="00A55CE5">
            <w:pPr>
              <w:pStyle w:val="VCAAtablecondensed"/>
              <w:rPr>
                <w:lang w:val="en-AU"/>
              </w:rPr>
            </w:pPr>
            <w:r w:rsidRPr="00802AF7">
              <w:rPr>
                <w:highlight w:val="lightGray"/>
                <w:lang w:val="en-AU"/>
              </w:rPr>
              <w:t>37</w:t>
            </w:r>
          </w:p>
        </w:tc>
        <w:tc>
          <w:tcPr>
            <w:tcW w:w="567" w:type="dxa"/>
          </w:tcPr>
          <w:p w14:paraId="236E71DC" w14:textId="6796E620" w:rsidR="008F6AB9" w:rsidRPr="00802AF7" w:rsidRDefault="008F6AB9" w:rsidP="00A55CE5">
            <w:pPr>
              <w:pStyle w:val="VCAAtablecondensed"/>
              <w:rPr>
                <w:lang w:val="en-AU"/>
              </w:rPr>
            </w:pPr>
            <w:r w:rsidRPr="00802AF7">
              <w:rPr>
                <w:lang w:val="en-AU"/>
              </w:rPr>
              <w:t>40</w:t>
            </w:r>
          </w:p>
        </w:tc>
        <w:tc>
          <w:tcPr>
            <w:tcW w:w="567" w:type="dxa"/>
          </w:tcPr>
          <w:p w14:paraId="5F12D146" w14:textId="23073F4E" w:rsidR="008F6AB9" w:rsidRPr="00802AF7" w:rsidRDefault="008F6AB9" w:rsidP="00A55CE5">
            <w:pPr>
              <w:pStyle w:val="VCAAtablecondensed"/>
              <w:rPr>
                <w:lang w:val="en-AU"/>
              </w:rPr>
            </w:pPr>
            <w:r w:rsidRPr="00802AF7">
              <w:rPr>
                <w:lang w:val="en-AU"/>
              </w:rPr>
              <w:t>19</w:t>
            </w:r>
          </w:p>
        </w:tc>
        <w:tc>
          <w:tcPr>
            <w:tcW w:w="6379" w:type="dxa"/>
          </w:tcPr>
          <w:p w14:paraId="6FF347CA" w14:textId="7CDD0B71" w:rsidR="008F6AB9" w:rsidRPr="00802AF7" w:rsidRDefault="008F6AB9" w:rsidP="008F6AB9">
            <w:pPr>
              <w:pStyle w:val="VCAAtablecondensed"/>
              <w:rPr>
                <w:lang w:val="en-AU"/>
              </w:rPr>
            </w:pPr>
            <w:r w:rsidRPr="00802AF7">
              <w:rPr>
                <w:lang w:val="en-AU"/>
              </w:rPr>
              <w:t>There are random variations in temperature (weather) from year to year. Trends can only be detected by taking a much larger period and averaging this data. Hence, the period 1986–2005 was taken as baseline. The most common incorrect response was C: greenhouse gases are increasing in the atmosphere, which is a correct statement but doesn’t correspond to the question asked.</w:t>
            </w:r>
          </w:p>
        </w:tc>
      </w:tr>
      <w:tr w:rsidR="008F6AB9" w:rsidRPr="00802AF7" w14:paraId="3AE4F78C" w14:textId="77777777" w:rsidTr="00A55CE5">
        <w:tc>
          <w:tcPr>
            <w:tcW w:w="1132" w:type="dxa"/>
          </w:tcPr>
          <w:p w14:paraId="22C2DC79" w14:textId="70DB494B" w:rsidR="008F6AB9" w:rsidRPr="00802AF7" w:rsidRDefault="008F6AB9" w:rsidP="008F6AB9">
            <w:pPr>
              <w:pStyle w:val="VCAAtablecondensed"/>
              <w:rPr>
                <w:lang w:val="en-AU"/>
              </w:rPr>
            </w:pPr>
            <w:r w:rsidRPr="00802AF7">
              <w:rPr>
                <w:lang w:val="en-AU"/>
              </w:rPr>
              <w:t>26</w:t>
            </w:r>
          </w:p>
        </w:tc>
        <w:tc>
          <w:tcPr>
            <w:tcW w:w="569" w:type="dxa"/>
          </w:tcPr>
          <w:p w14:paraId="2890D9A3" w14:textId="68145977" w:rsidR="008F6AB9" w:rsidRPr="00802AF7" w:rsidRDefault="008F6AB9" w:rsidP="00A55CE5">
            <w:pPr>
              <w:pStyle w:val="VCAAtablecondensed"/>
              <w:rPr>
                <w:lang w:val="en-AU"/>
              </w:rPr>
            </w:pPr>
            <w:r w:rsidRPr="00802AF7">
              <w:rPr>
                <w:lang w:val="en-AU"/>
              </w:rPr>
              <w:t>3</w:t>
            </w:r>
          </w:p>
        </w:tc>
        <w:tc>
          <w:tcPr>
            <w:tcW w:w="709" w:type="dxa"/>
          </w:tcPr>
          <w:p w14:paraId="57FA0739" w14:textId="6FB92B08" w:rsidR="008F6AB9" w:rsidRPr="00802AF7" w:rsidRDefault="008F6AB9" w:rsidP="00A55CE5">
            <w:pPr>
              <w:pStyle w:val="VCAAtablecondensed"/>
              <w:rPr>
                <w:lang w:val="en-AU"/>
              </w:rPr>
            </w:pPr>
            <w:r w:rsidRPr="00802AF7">
              <w:rPr>
                <w:lang w:val="en-AU"/>
              </w:rPr>
              <w:t>4</w:t>
            </w:r>
          </w:p>
        </w:tc>
        <w:tc>
          <w:tcPr>
            <w:tcW w:w="567" w:type="dxa"/>
          </w:tcPr>
          <w:p w14:paraId="2DF3FAB6" w14:textId="2DB4B4F7" w:rsidR="008F6AB9" w:rsidRPr="00802AF7" w:rsidRDefault="008F6AB9" w:rsidP="00A55CE5">
            <w:pPr>
              <w:pStyle w:val="VCAAtablecondensed"/>
              <w:rPr>
                <w:lang w:val="en-AU"/>
              </w:rPr>
            </w:pPr>
            <w:r w:rsidRPr="00802AF7">
              <w:rPr>
                <w:lang w:val="en-AU"/>
              </w:rPr>
              <w:t>48</w:t>
            </w:r>
          </w:p>
        </w:tc>
        <w:tc>
          <w:tcPr>
            <w:tcW w:w="567" w:type="dxa"/>
          </w:tcPr>
          <w:p w14:paraId="03E5EC44" w14:textId="088F204E" w:rsidR="008F6AB9" w:rsidRPr="00802AF7" w:rsidRDefault="008F6AB9" w:rsidP="00A55CE5">
            <w:pPr>
              <w:pStyle w:val="VCAAtablecondensed"/>
              <w:rPr>
                <w:lang w:val="en-AU"/>
              </w:rPr>
            </w:pPr>
            <w:r w:rsidRPr="00802AF7">
              <w:rPr>
                <w:highlight w:val="lightGray"/>
                <w:lang w:val="en-AU"/>
              </w:rPr>
              <w:t>46</w:t>
            </w:r>
          </w:p>
        </w:tc>
        <w:tc>
          <w:tcPr>
            <w:tcW w:w="6379" w:type="dxa"/>
          </w:tcPr>
          <w:p w14:paraId="26A59F82" w14:textId="2A4F3A97" w:rsidR="008F6AB9" w:rsidRPr="00802AF7" w:rsidRDefault="008F6AB9" w:rsidP="008F6AB9">
            <w:pPr>
              <w:pStyle w:val="VCAAtablecondensed"/>
              <w:rPr>
                <w:lang w:val="en-AU"/>
              </w:rPr>
            </w:pPr>
            <w:r w:rsidRPr="00802AF7">
              <w:rPr>
                <w:lang w:val="en-AU"/>
              </w:rPr>
              <w:t>There is a large amount of uncertainty in climate models. Their predictions depend on, among other things, the data inputted, which can never be complete. Much of the mechanisms are poorly understood. Hence, good models give a range of probable predictions, making option D the best response. The most common incorrect response was C. While C is a true statement, it is not the reason for providing a range.</w:t>
            </w:r>
          </w:p>
        </w:tc>
      </w:tr>
      <w:tr w:rsidR="008F6AB9" w:rsidRPr="00802AF7" w14:paraId="7CBBF1C1" w14:textId="77777777" w:rsidTr="00A55CE5">
        <w:tc>
          <w:tcPr>
            <w:tcW w:w="1132" w:type="dxa"/>
          </w:tcPr>
          <w:p w14:paraId="1B511B2B" w14:textId="038D0D38" w:rsidR="008F6AB9" w:rsidRPr="00802AF7" w:rsidRDefault="008F6AB9" w:rsidP="008F6AB9">
            <w:pPr>
              <w:pStyle w:val="VCAAtablecondensed"/>
              <w:rPr>
                <w:lang w:val="en-AU"/>
              </w:rPr>
            </w:pPr>
            <w:r w:rsidRPr="00802AF7">
              <w:rPr>
                <w:lang w:val="en-AU"/>
              </w:rPr>
              <w:t>27</w:t>
            </w:r>
          </w:p>
        </w:tc>
        <w:tc>
          <w:tcPr>
            <w:tcW w:w="569" w:type="dxa"/>
          </w:tcPr>
          <w:p w14:paraId="118BFA05" w14:textId="75D70921" w:rsidR="008F6AB9" w:rsidRPr="00802AF7" w:rsidRDefault="008F6AB9" w:rsidP="00A55CE5">
            <w:pPr>
              <w:pStyle w:val="VCAAtablecondensed"/>
              <w:rPr>
                <w:lang w:val="en-AU"/>
              </w:rPr>
            </w:pPr>
            <w:r w:rsidRPr="00802AF7">
              <w:rPr>
                <w:lang w:val="en-AU"/>
              </w:rPr>
              <w:t>5</w:t>
            </w:r>
          </w:p>
        </w:tc>
        <w:tc>
          <w:tcPr>
            <w:tcW w:w="709" w:type="dxa"/>
          </w:tcPr>
          <w:p w14:paraId="42034A8A" w14:textId="55862B0D" w:rsidR="008F6AB9" w:rsidRPr="00802AF7" w:rsidRDefault="008F6AB9" w:rsidP="00A55CE5">
            <w:pPr>
              <w:pStyle w:val="VCAAtablecondensed"/>
              <w:rPr>
                <w:lang w:val="en-AU"/>
              </w:rPr>
            </w:pPr>
            <w:r w:rsidRPr="00802AF7">
              <w:rPr>
                <w:lang w:val="en-AU"/>
              </w:rPr>
              <w:t>25</w:t>
            </w:r>
          </w:p>
        </w:tc>
        <w:tc>
          <w:tcPr>
            <w:tcW w:w="567" w:type="dxa"/>
          </w:tcPr>
          <w:p w14:paraId="134F56DE" w14:textId="172E7980" w:rsidR="008F6AB9" w:rsidRPr="00802AF7" w:rsidRDefault="008F6AB9" w:rsidP="00A55CE5">
            <w:pPr>
              <w:pStyle w:val="VCAAtablecondensed"/>
              <w:rPr>
                <w:lang w:val="en-AU"/>
              </w:rPr>
            </w:pPr>
            <w:r w:rsidRPr="00802AF7">
              <w:rPr>
                <w:lang w:val="en-AU"/>
              </w:rPr>
              <w:t>8</w:t>
            </w:r>
          </w:p>
        </w:tc>
        <w:tc>
          <w:tcPr>
            <w:tcW w:w="567" w:type="dxa"/>
          </w:tcPr>
          <w:p w14:paraId="65C4481B" w14:textId="6CF7ECED" w:rsidR="008F6AB9" w:rsidRPr="00802AF7" w:rsidRDefault="008F6AB9" w:rsidP="00A55CE5">
            <w:pPr>
              <w:pStyle w:val="VCAAtablecondensed"/>
              <w:rPr>
                <w:lang w:val="en-AU"/>
              </w:rPr>
            </w:pPr>
            <w:r w:rsidRPr="00802AF7">
              <w:rPr>
                <w:highlight w:val="lightGray"/>
                <w:lang w:val="en-AU"/>
              </w:rPr>
              <w:t>62</w:t>
            </w:r>
          </w:p>
        </w:tc>
        <w:tc>
          <w:tcPr>
            <w:tcW w:w="6379" w:type="dxa"/>
          </w:tcPr>
          <w:p w14:paraId="360F1C42" w14:textId="470CE111" w:rsidR="008F6AB9" w:rsidRPr="00802AF7" w:rsidRDefault="008F6AB9" w:rsidP="008F6AB9">
            <w:pPr>
              <w:pStyle w:val="VCAAtablecondensed"/>
              <w:rPr>
                <w:lang w:val="en-AU"/>
              </w:rPr>
            </w:pPr>
            <w:r w:rsidRPr="00802AF7">
              <w:rPr>
                <w:lang w:val="en-AU"/>
              </w:rPr>
              <w:t xml:space="preserve">The natural greenhouse effect, largely due to water vapour, maintains the temperature on Earth at a level at which life can </w:t>
            </w:r>
            <w:proofErr w:type="gramStart"/>
            <w:r w:rsidRPr="00802AF7">
              <w:rPr>
                <w:lang w:val="en-AU"/>
              </w:rPr>
              <w:t>exist</w:t>
            </w:r>
            <w:r w:rsidR="00113195">
              <w:rPr>
                <w:lang w:val="en-AU"/>
              </w:rPr>
              <w:t>:</w:t>
            </w:r>
            <w:proofErr w:type="gramEnd"/>
            <w:r w:rsidRPr="00802AF7">
              <w:rPr>
                <w:lang w:val="en-AU"/>
              </w:rPr>
              <w:t xml:space="preserve"> that is, at a higher temperature than would otherwise exist.</w:t>
            </w:r>
          </w:p>
        </w:tc>
      </w:tr>
      <w:tr w:rsidR="008F6AB9" w:rsidRPr="00802AF7" w14:paraId="48EA72EC" w14:textId="77777777" w:rsidTr="00A55CE5">
        <w:tc>
          <w:tcPr>
            <w:tcW w:w="1132" w:type="dxa"/>
          </w:tcPr>
          <w:p w14:paraId="73D27811" w14:textId="31FF80D1" w:rsidR="008F6AB9" w:rsidRPr="00802AF7" w:rsidRDefault="008F6AB9" w:rsidP="008F6AB9">
            <w:pPr>
              <w:pStyle w:val="VCAAtablecondensed"/>
              <w:rPr>
                <w:lang w:val="en-AU"/>
              </w:rPr>
            </w:pPr>
            <w:r w:rsidRPr="00802AF7">
              <w:rPr>
                <w:lang w:val="en-AU"/>
              </w:rPr>
              <w:t>28</w:t>
            </w:r>
          </w:p>
        </w:tc>
        <w:tc>
          <w:tcPr>
            <w:tcW w:w="569" w:type="dxa"/>
          </w:tcPr>
          <w:p w14:paraId="6C550A13" w14:textId="7E494099" w:rsidR="008F6AB9" w:rsidRPr="00802AF7" w:rsidRDefault="008F6AB9" w:rsidP="00A55CE5">
            <w:pPr>
              <w:pStyle w:val="VCAAtablecondensed"/>
              <w:rPr>
                <w:lang w:val="en-AU"/>
              </w:rPr>
            </w:pPr>
            <w:r w:rsidRPr="00802AF7">
              <w:rPr>
                <w:lang w:val="en-AU"/>
              </w:rPr>
              <w:t>19</w:t>
            </w:r>
          </w:p>
        </w:tc>
        <w:tc>
          <w:tcPr>
            <w:tcW w:w="709" w:type="dxa"/>
          </w:tcPr>
          <w:p w14:paraId="15707C4E" w14:textId="5B401B33" w:rsidR="008F6AB9" w:rsidRPr="00802AF7" w:rsidRDefault="008F6AB9" w:rsidP="00A55CE5">
            <w:pPr>
              <w:pStyle w:val="VCAAtablecondensed"/>
              <w:rPr>
                <w:lang w:val="en-AU"/>
              </w:rPr>
            </w:pPr>
            <w:r w:rsidRPr="00802AF7">
              <w:rPr>
                <w:lang w:val="en-AU"/>
              </w:rPr>
              <w:t>8</w:t>
            </w:r>
          </w:p>
        </w:tc>
        <w:tc>
          <w:tcPr>
            <w:tcW w:w="567" w:type="dxa"/>
          </w:tcPr>
          <w:p w14:paraId="175D8A7D" w14:textId="456069D7" w:rsidR="008F6AB9" w:rsidRPr="00802AF7" w:rsidRDefault="008F6AB9" w:rsidP="00A55CE5">
            <w:pPr>
              <w:pStyle w:val="VCAAtablecondensed"/>
              <w:rPr>
                <w:lang w:val="en-AU"/>
              </w:rPr>
            </w:pPr>
            <w:r w:rsidRPr="00802AF7">
              <w:rPr>
                <w:lang w:val="en-AU"/>
              </w:rPr>
              <w:t>3</w:t>
            </w:r>
          </w:p>
        </w:tc>
        <w:tc>
          <w:tcPr>
            <w:tcW w:w="567" w:type="dxa"/>
          </w:tcPr>
          <w:p w14:paraId="7A96A231" w14:textId="1EC92FAE" w:rsidR="008F6AB9" w:rsidRPr="00802AF7" w:rsidRDefault="008F6AB9" w:rsidP="00A55CE5">
            <w:pPr>
              <w:pStyle w:val="VCAAtablecondensed"/>
              <w:rPr>
                <w:lang w:val="en-AU"/>
              </w:rPr>
            </w:pPr>
            <w:r w:rsidRPr="00802AF7">
              <w:rPr>
                <w:highlight w:val="lightGray"/>
                <w:lang w:val="en-AU"/>
              </w:rPr>
              <w:t>70</w:t>
            </w:r>
          </w:p>
        </w:tc>
        <w:tc>
          <w:tcPr>
            <w:tcW w:w="6379" w:type="dxa"/>
          </w:tcPr>
          <w:p w14:paraId="7FD92842" w14:textId="54231C1F" w:rsidR="008F6AB9" w:rsidRPr="00802AF7" w:rsidRDefault="008F6AB9" w:rsidP="008F6AB9">
            <w:pPr>
              <w:pStyle w:val="VCAAtablecondensed"/>
              <w:rPr>
                <w:lang w:val="en-AU"/>
              </w:rPr>
            </w:pPr>
            <w:r w:rsidRPr="00802AF7">
              <w:rPr>
                <w:lang w:val="en-AU"/>
              </w:rPr>
              <w:t>Carbon sequestration involves removing carbon (</w:t>
            </w:r>
            <w:r w:rsidR="008B3ACF" w:rsidRPr="00802AF7">
              <w:rPr>
                <w:lang w:val="en-AU"/>
              </w:rPr>
              <w:t>in the form of carbon dioxide</w:t>
            </w:r>
            <w:r w:rsidRPr="00802AF7">
              <w:rPr>
                <w:lang w:val="en-AU"/>
              </w:rPr>
              <w:t>) out of the atmosphere and sequestering it elsewhere – in plants, underground, in water etc. Hence, planting trees provides a sink for caron dioxide. A common incorrect response was burning biofuels, which adds carbon dioxide (and often methane) to the atmosphere.</w:t>
            </w:r>
          </w:p>
        </w:tc>
      </w:tr>
      <w:tr w:rsidR="008F6AB9" w:rsidRPr="00802AF7" w14:paraId="25EF1422" w14:textId="77777777" w:rsidTr="00A55CE5">
        <w:tc>
          <w:tcPr>
            <w:tcW w:w="1132" w:type="dxa"/>
          </w:tcPr>
          <w:p w14:paraId="5D0B3B90" w14:textId="69DEC4F4" w:rsidR="008F6AB9" w:rsidRPr="00802AF7" w:rsidRDefault="008F6AB9" w:rsidP="008F6AB9">
            <w:pPr>
              <w:pStyle w:val="VCAAtablecondensed"/>
              <w:rPr>
                <w:lang w:val="en-AU"/>
              </w:rPr>
            </w:pPr>
            <w:r w:rsidRPr="00802AF7">
              <w:rPr>
                <w:lang w:val="en-AU"/>
              </w:rPr>
              <w:t>29</w:t>
            </w:r>
          </w:p>
        </w:tc>
        <w:tc>
          <w:tcPr>
            <w:tcW w:w="569" w:type="dxa"/>
          </w:tcPr>
          <w:p w14:paraId="12F8E027" w14:textId="2736E022" w:rsidR="008F6AB9" w:rsidRPr="00802AF7" w:rsidRDefault="008F6AB9" w:rsidP="00A55CE5">
            <w:pPr>
              <w:pStyle w:val="VCAAtablecondensed"/>
              <w:rPr>
                <w:lang w:val="en-AU"/>
              </w:rPr>
            </w:pPr>
            <w:r w:rsidRPr="00802AF7">
              <w:rPr>
                <w:lang w:val="en-AU"/>
              </w:rPr>
              <w:t>4</w:t>
            </w:r>
          </w:p>
        </w:tc>
        <w:tc>
          <w:tcPr>
            <w:tcW w:w="709" w:type="dxa"/>
          </w:tcPr>
          <w:p w14:paraId="70BBEDAA" w14:textId="7F413B7C" w:rsidR="008F6AB9" w:rsidRPr="00802AF7" w:rsidRDefault="008F6AB9" w:rsidP="00A55CE5">
            <w:pPr>
              <w:pStyle w:val="VCAAtablecondensed"/>
              <w:rPr>
                <w:lang w:val="en-AU"/>
              </w:rPr>
            </w:pPr>
            <w:r w:rsidRPr="00802AF7">
              <w:rPr>
                <w:lang w:val="en-AU"/>
              </w:rPr>
              <w:t>16</w:t>
            </w:r>
          </w:p>
        </w:tc>
        <w:tc>
          <w:tcPr>
            <w:tcW w:w="567" w:type="dxa"/>
          </w:tcPr>
          <w:p w14:paraId="7499871E" w14:textId="0493FAAA" w:rsidR="008F6AB9" w:rsidRPr="00802AF7" w:rsidRDefault="008F6AB9" w:rsidP="00A55CE5">
            <w:pPr>
              <w:pStyle w:val="VCAAtablecondensed"/>
              <w:rPr>
                <w:lang w:val="en-AU"/>
              </w:rPr>
            </w:pPr>
            <w:r w:rsidRPr="00802AF7">
              <w:rPr>
                <w:highlight w:val="lightGray"/>
                <w:lang w:val="en-AU"/>
              </w:rPr>
              <w:t>64</w:t>
            </w:r>
          </w:p>
        </w:tc>
        <w:tc>
          <w:tcPr>
            <w:tcW w:w="567" w:type="dxa"/>
          </w:tcPr>
          <w:p w14:paraId="40E18D8C" w14:textId="3C03ED8D" w:rsidR="008F6AB9" w:rsidRPr="00802AF7" w:rsidRDefault="008F6AB9" w:rsidP="00A55CE5">
            <w:pPr>
              <w:pStyle w:val="VCAAtablecondensed"/>
              <w:rPr>
                <w:lang w:val="en-AU"/>
              </w:rPr>
            </w:pPr>
            <w:r w:rsidRPr="00802AF7">
              <w:rPr>
                <w:lang w:val="en-AU"/>
              </w:rPr>
              <w:t>16</w:t>
            </w:r>
          </w:p>
        </w:tc>
        <w:tc>
          <w:tcPr>
            <w:tcW w:w="6379" w:type="dxa"/>
          </w:tcPr>
          <w:p w14:paraId="2800133F" w14:textId="61FAAE05" w:rsidR="008F6AB9" w:rsidRPr="00802AF7" w:rsidRDefault="008F6AB9" w:rsidP="008F6AB9">
            <w:pPr>
              <w:pStyle w:val="VCAAtablecondensed"/>
              <w:rPr>
                <w:lang w:val="en-AU"/>
              </w:rPr>
            </w:pPr>
            <w:r w:rsidRPr="00802AF7">
              <w:rPr>
                <w:lang w:val="en-AU"/>
              </w:rPr>
              <w:t>‘</w:t>
            </w:r>
            <w:r w:rsidRPr="00802AF7">
              <w:rPr>
                <w:color w:val="202124"/>
                <w:shd w:val="clear" w:color="auto" w:fill="FFFFFF"/>
                <w:lang w:val="en-AU"/>
              </w:rPr>
              <w:t xml:space="preserve">Scientific uncertainty’ means that there is a range of possible values within which the true value of the measurement lies, based on the mechanism of the experiment or observation. A major factor will be the limitations of the measuring equipment, among other factors. </w:t>
            </w:r>
            <w:r w:rsidR="008B3ACF" w:rsidRPr="00802AF7">
              <w:rPr>
                <w:color w:val="202124"/>
                <w:shd w:val="clear" w:color="auto" w:fill="FFFFFF"/>
                <w:lang w:val="en-AU"/>
              </w:rPr>
              <w:t>T</w:t>
            </w:r>
            <w:r w:rsidRPr="00802AF7">
              <w:rPr>
                <w:color w:val="202124"/>
                <w:shd w:val="clear" w:color="auto" w:fill="FFFFFF"/>
                <w:lang w:val="en-AU"/>
              </w:rPr>
              <w:t xml:space="preserve">he limitations of the experimenter – which very few students chose – </w:t>
            </w:r>
            <w:r w:rsidR="008B3ACF" w:rsidRPr="00802AF7">
              <w:rPr>
                <w:color w:val="202124"/>
                <w:shd w:val="clear" w:color="auto" w:fill="FFFFFF"/>
                <w:lang w:val="en-AU"/>
              </w:rPr>
              <w:t xml:space="preserve">contributes to mistakes (personal errors) </w:t>
            </w:r>
            <w:r w:rsidR="00113195">
              <w:rPr>
                <w:color w:val="202124"/>
                <w:shd w:val="clear" w:color="auto" w:fill="FFFFFF"/>
                <w:lang w:val="en-AU"/>
              </w:rPr>
              <w:t>that</w:t>
            </w:r>
            <w:r w:rsidR="008B3ACF" w:rsidRPr="00802AF7">
              <w:rPr>
                <w:color w:val="202124"/>
                <w:shd w:val="clear" w:color="auto" w:fill="FFFFFF"/>
                <w:lang w:val="en-AU"/>
              </w:rPr>
              <w:t xml:space="preserve"> do not form part of the analysis of scientific uncertainty</w:t>
            </w:r>
            <w:r w:rsidRPr="00802AF7">
              <w:rPr>
                <w:color w:val="202124"/>
                <w:shd w:val="clear" w:color="auto" w:fill="FFFFFF"/>
                <w:lang w:val="en-AU"/>
              </w:rPr>
              <w:t>.</w:t>
            </w:r>
          </w:p>
        </w:tc>
      </w:tr>
      <w:tr w:rsidR="008F6AB9" w:rsidRPr="00802AF7" w14:paraId="145A77D0" w14:textId="77777777" w:rsidTr="00A55CE5">
        <w:tc>
          <w:tcPr>
            <w:tcW w:w="1132" w:type="dxa"/>
          </w:tcPr>
          <w:p w14:paraId="017E1E9F" w14:textId="2747A561" w:rsidR="008F6AB9" w:rsidRPr="00802AF7" w:rsidRDefault="008F6AB9" w:rsidP="008F6AB9">
            <w:pPr>
              <w:pStyle w:val="VCAAtablecondensed"/>
              <w:rPr>
                <w:lang w:val="en-AU"/>
              </w:rPr>
            </w:pPr>
            <w:r w:rsidRPr="00802AF7">
              <w:rPr>
                <w:lang w:val="en-AU"/>
              </w:rPr>
              <w:t>30</w:t>
            </w:r>
          </w:p>
        </w:tc>
        <w:tc>
          <w:tcPr>
            <w:tcW w:w="569" w:type="dxa"/>
          </w:tcPr>
          <w:p w14:paraId="5E695F60" w14:textId="7DBD10FC" w:rsidR="008F6AB9" w:rsidRPr="00802AF7" w:rsidRDefault="008F6AB9" w:rsidP="00A55CE5">
            <w:pPr>
              <w:pStyle w:val="VCAAtablecondensed"/>
              <w:rPr>
                <w:lang w:val="en-AU"/>
              </w:rPr>
            </w:pPr>
            <w:r w:rsidRPr="00802AF7">
              <w:rPr>
                <w:highlight w:val="lightGray"/>
                <w:lang w:val="en-AU"/>
              </w:rPr>
              <w:t>52</w:t>
            </w:r>
          </w:p>
        </w:tc>
        <w:tc>
          <w:tcPr>
            <w:tcW w:w="709" w:type="dxa"/>
          </w:tcPr>
          <w:p w14:paraId="0B7CC6C3" w14:textId="5941A0C9" w:rsidR="008F6AB9" w:rsidRPr="00802AF7" w:rsidRDefault="008F6AB9" w:rsidP="00A55CE5">
            <w:pPr>
              <w:pStyle w:val="VCAAtablecondensed"/>
              <w:rPr>
                <w:lang w:val="en-AU"/>
              </w:rPr>
            </w:pPr>
            <w:r w:rsidRPr="00802AF7">
              <w:rPr>
                <w:lang w:val="en-AU"/>
              </w:rPr>
              <w:t>14</w:t>
            </w:r>
          </w:p>
        </w:tc>
        <w:tc>
          <w:tcPr>
            <w:tcW w:w="567" w:type="dxa"/>
          </w:tcPr>
          <w:p w14:paraId="4CE1E076" w14:textId="45C227FE" w:rsidR="008F6AB9" w:rsidRPr="00802AF7" w:rsidRDefault="008F6AB9" w:rsidP="00A55CE5">
            <w:pPr>
              <w:pStyle w:val="VCAAtablecondensed"/>
              <w:rPr>
                <w:lang w:val="en-AU"/>
              </w:rPr>
            </w:pPr>
            <w:r w:rsidRPr="00802AF7">
              <w:rPr>
                <w:lang w:val="en-AU"/>
              </w:rPr>
              <w:t>21</w:t>
            </w:r>
          </w:p>
        </w:tc>
        <w:tc>
          <w:tcPr>
            <w:tcW w:w="567" w:type="dxa"/>
          </w:tcPr>
          <w:p w14:paraId="106CDC7F" w14:textId="44852778" w:rsidR="008F6AB9" w:rsidRPr="00802AF7" w:rsidRDefault="008F6AB9" w:rsidP="00A55CE5">
            <w:pPr>
              <w:pStyle w:val="VCAAtablecondensed"/>
              <w:rPr>
                <w:lang w:val="en-AU"/>
              </w:rPr>
            </w:pPr>
            <w:r w:rsidRPr="00802AF7">
              <w:rPr>
                <w:lang w:val="en-AU"/>
              </w:rPr>
              <w:t>14</w:t>
            </w:r>
          </w:p>
        </w:tc>
        <w:tc>
          <w:tcPr>
            <w:tcW w:w="6379" w:type="dxa"/>
          </w:tcPr>
          <w:p w14:paraId="3B53AE82" w14:textId="77777777" w:rsidR="008F6AB9" w:rsidRPr="00802AF7" w:rsidRDefault="008F6AB9" w:rsidP="008F6AB9">
            <w:pPr>
              <w:pStyle w:val="VCAAtablecondensed"/>
              <w:rPr>
                <w:lang w:val="en-AU"/>
              </w:rPr>
            </w:pPr>
          </w:p>
        </w:tc>
      </w:tr>
    </w:tbl>
    <w:bookmarkEnd w:id="1"/>
    <w:p w14:paraId="3F1A9893" w14:textId="6F5C6548" w:rsidR="00FE00E8" w:rsidRPr="00802AF7" w:rsidRDefault="0024554B" w:rsidP="006A5F1D">
      <w:pPr>
        <w:pStyle w:val="VCAAHeading2"/>
        <w:rPr>
          <w:lang w:val="en-AU"/>
        </w:rPr>
      </w:pPr>
      <w:r w:rsidRPr="00802AF7">
        <w:rPr>
          <w:lang w:val="en-AU"/>
        </w:rPr>
        <w:lastRenderedPageBreak/>
        <w:t>Section B</w:t>
      </w:r>
    </w:p>
    <w:p w14:paraId="030C321E" w14:textId="4114D340" w:rsidR="00E54810" w:rsidRPr="00802AF7" w:rsidRDefault="00FE00E8" w:rsidP="00E54810">
      <w:pPr>
        <w:pStyle w:val="VCAAHeading3"/>
        <w:rPr>
          <w:bCs/>
          <w:lang w:val="en-AU"/>
        </w:rPr>
      </w:pPr>
      <w:r w:rsidRPr="00802AF7">
        <w:rPr>
          <w:lang w:val="en-AU"/>
        </w:rPr>
        <w:t>Q</w:t>
      </w:r>
      <w:r w:rsidR="009209AF" w:rsidRPr="00802AF7">
        <w:rPr>
          <w:lang w:val="en-AU"/>
        </w:rPr>
        <w:t xml:space="preserve">uestion </w:t>
      </w:r>
      <w:r w:rsidRPr="00802AF7">
        <w:rPr>
          <w:lang w:val="en-AU"/>
        </w:rPr>
        <w:t>1a.</w:t>
      </w:r>
      <w:r w:rsidRPr="00802AF7">
        <w:rPr>
          <w:bCs/>
          <w:lang w:val="en-AU"/>
        </w:rPr>
        <w:t xml:space="preserve"> </w:t>
      </w:r>
    </w:p>
    <w:tbl>
      <w:tblPr>
        <w:tblStyle w:val="VCAATableClosed"/>
        <w:tblW w:w="0" w:type="auto"/>
        <w:tblLook w:val="01E0" w:firstRow="1" w:lastRow="1" w:firstColumn="1" w:lastColumn="1" w:noHBand="0" w:noVBand="0"/>
      </w:tblPr>
      <w:tblGrid>
        <w:gridCol w:w="907"/>
        <w:gridCol w:w="907"/>
        <w:gridCol w:w="907"/>
        <w:gridCol w:w="907"/>
        <w:gridCol w:w="907"/>
        <w:gridCol w:w="1085"/>
      </w:tblGrid>
      <w:tr w:rsidR="005A0F37" w:rsidRPr="00802AF7" w14:paraId="6AAA4180" w14:textId="77777777" w:rsidTr="005A0F37">
        <w:trPr>
          <w:cnfStyle w:val="100000000000" w:firstRow="1" w:lastRow="0" w:firstColumn="0" w:lastColumn="0" w:oddVBand="0" w:evenVBand="0" w:oddHBand="0" w:evenHBand="0" w:firstRowFirstColumn="0" w:firstRowLastColumn="0" w:lastRowFirstColumn="0" w:lastRowLastColumn="0"/>
          <w:trHeight w:hRule="exact" w:val="397"/>
        </w:trPr>
        <w:tc>
          <w:tcPr>
            <w:tcW w:w="907" w:type="dxa"/>
          </w:tcPr>
          <w:p w14:paraId="5DF6C812" w14:textId="77777777" w:rsidR="005A0F37" w:rsidRPr="00802AF7" w:rsidRDefault="005A0F37" w:rsidP="005A0F37">
            <w:pPr>
              <w:pStyle w:val="VCAAtablecondensedheading"/>
              <w:rPr>
                <w:lang w:val="en-AU"/>
              </w:rPr>
            </w:pPr>
            <w:bookmarkStart w:id="2" w:name="_Hlk38131075"/>
            <w:r w:rsidRPr="00802AF7">
              <w:rPr>
                <w:lang w:val="en-AU"/>
              </w:rPr>
              <w:t>Marks</w:t>
            </w:r>
          </w:p>
        </w:tc>
        <w:tc>
          <w:tcPr>
            <w:tcW w:w="907" w:type="dxa"/>
          </w:tcPr>
          <w:p w14:paraId="5F663221" w14:textId="77777777" w:rsidR="005A0F37" w:rsidRPr="00802AF7" w:rsidRDefault="005A0F37" w:rsidP="005A0F37">
            <w:pPr>
              <w:pStyle w:val="VCAAtablecondensedheading"/>
              <w:rPr>
                <w:lang w:val="en-AU"/>
              </w:rPr>
            </w:pPr>
            <w:r w:rsidRPr="00802AF7">
              <w:rPr>
                <w:lang w:val="en-AU"/>
              </w:rPr>
              <w:t>0</w:t>
            </w:r>
          </w:p>
        </w:tc>
        <w:tc>
          <w:tcPr>
            <w:tcW w:w="907" w:type="dxa"/>
          </w:tcPr>
          <w:p w14:paraId="6E9E02CA" w14:textId="77777777" w:rsidR="005A0F37" w:rsidRPr="00802AF7" w:rsidRDefault="005A0F37" w:rsidP="005A0F37">
            <w:pPr>
              <w:pStyle w:val="VCAAtablecondensedheading"/>
              <w:rPr>
                <w:lang w:val="en-AU"/>
              </w:rPr>
            </w:pPr>
            <w:r w:rsidRPr="00802AF7">
              <w:rPr>
                <w:lang w:val="en-AU"/>
              </w:rPr>
              <w:t>1</w:t>
            </w:r>
          </w:p>
        </w:tc>
        <w:tc>
          <w:tcPr>
            <w:tcW w:w="907" w:type="dxa"/>
          </w:tcPr>
          <w:p w14:paraId="3EDDE151" w14:textId="77777777" w:rsidR="005A0F37" w:rsidRPr="00802AF7" w:rsidRDefault="005A0F37" w:rsidP="005A0F37">
            <w:pPr>
              <w:pStyle w:val="VCAAtablecondensedheading"/>
              <w:rPr>
                <w:lang w:val="en-AU"/>
              </w:rPr>
            </w:pPr>
            <w:r w:rsidRPr="00802AF7">
              <w:rPr>
                <w:lang w:val="en-AU"/>
              </w:rPr>
              <w:t>2</w:t>
            </w:r>
          </w:p>
        </w:tc>
        <w:tc>
          <w:tcPr>
            <w:tcW w:w="907" w:type="dxa"/>
          </w:tcPr>
          <w:p w14:paraId="6119A37C" w14:textId="77777777" w:rsidR="005A0F37" w:rsidRPr="00802AF7" w:rsidRDefault="005A0F37" w:rsidP="005A0F37">
            <w:pPr>
              <w:pStyle w:val="VCAAtablecondensedheading"/>
              <w:rPr>
                <w:lang w:val="en-AU"/>
              </w:rPr>
            </w:pPr>
            <w:r w:rsidRPr="00802AF7">
              <w:rPr>
                <w:lang w:val="en-AU"/>
              </w:rPr>
              <w:t>3</w:t>
            </w:r>
          </w:p>
        </w:tc>
        <w:tc>
          <w:tcPr>
            <w:tcW w:w="1085" w:type="dxa"/>
          </w:tcPr>
          <w:p w14:paraId="2FA1BBB1" w14:textId="77777777" w:rsidR="005A0F37" w:rsidRPr="00802AF7" w:rsidRDefault="005A0F37" w:rsidP="005A0F37">
            <w:pPr>
              <w:pStyle w:val="VCAAtablecondensedheading"/>
              <w:rPr>
                <w:lang w:val="en-AU"/>
              </w:rPr>
            </w:pPr>
            <w:r w:rsidRPr="00802AF7">
              <w:rPr>
                <w:lang w:val="en-AU"/>
              </w:rPr>
              <w:t>Average</w:t>
            </w:r>
          </w:p>
        </w:tc>
      </w:tr>
      <w:tr w:rsidR="005A0F37" w:rsidRPr="00802AF7" w14:paraId="212FD75B" w14:textId="77777777" w:rsidTr="005A0F37">
        <w:trPr>
          <w:trHeight w:hRule="exact" w:val="397"/>
        </w:trPr>
        <w:tc>
          <w:tcPr>
            <w:tcW w:w="907" w:type="dxa"/>
          </w:tcPr>
          <w:p w14:paraId="209FC14A" w14:textId="77777777" w:rsidR="005A0F37" w:rsidRPr="00802AF7" w:rsidRDefault="005A0F37" w:rsidP="005A0F37">
            <w:pPr>
              <w:pStyle w:val="VCAAtablecondensed"/>
              <w:rPr>
                <w:lang w:val="en-AU"/>
              </w:rPr>
            </w:pPr>
            <w:r w:rsidRPr="00802AF7">
              <w:rPr>
                <w:lang w:val="en-AU"/>
              </w:rPr>
              <w:t>%</w:t>
            </w:r>
          </w:p>
        </w:tc>
        <w:tc>
          <w:tcPr>
            <w:tcW w:w="907" w:type="dxa"/>
          </w:tcPr>
          <w:p w14:paraId="2BC6FC0A" w14:textId="19A9CDDE" w:rsidR="005A0F37" w:rsidRPr="00802AF7" w:rsidRDefault="00E52524" w:rsidP="005A0F37">
            <w:pPr>
              <w:pStyle w:val="VCAAtablecondensed"/>
              <w:rPr>
                <w:lang w:val="en-AU"/>
              </w:rPr>
            </w:pPr>
            <w:r w:rsidRPr="00802AF7">
              <w:rPr>
                <w:lang w:val="en-AU"/>
              </w:rPr>
              <w:t>3</w:t>
            </w:r>
          </w:p>
        </w:tc>
        <w:tc>
          <w:tcPr>
            <w:tcW w:w="907" w:type="dxa"/>
          </w:tcPr>
          <w:p w14:paraId="0BBFE267" w14:textId="224B8C2D" w:rsidR="005A0F37" w:rsidRPr="00802AF7" w:rsidRDefault="00E52524" w:rsidP="005A0F37">
            <w:pPr>
              <w:pStyle w:val="VCAAtablecondensed"/>
              <w:rPr>
                <w:lang w:val="en-AU"/>
              </w:rPr>
            </w:pPr>
            <w:r w:rsidRPr="00802AF7">
              <w:rPr>
                <w:lang w:val="en-AU"/>
              </w:rPr>
              <w:t>5</w:t>
            </w:r>
          </w:p>
        </w:tc>
        <w:tc>
          <w:tcPr>
            <w:tcW w:w="907" w:type="dxa"/>
          </w:tcPr>
          <w:p w14:paraId="5B5D49EE" w14:textId="7DC05186" w:rsidR="005A0F37" w:rsidRPr="00802AF7" w:rsidRDefault="00E52524" w:rsidP="005A0F37">
            <w:pPr>
              <w:pStyle w:val="VCAAtablecondensed"/>
              <w:rPr>
                <w:lang w:val="en-AU"/>
              </w:rPr>
            </w:pPr>
            <w:r w:rsidRPr="00802AF7">
              <w:rPr>
                <w:lang w:val="en-AU"/>
              </w:rPr>
              <w:t>17</w:t>
            </w:r>
          </w:p>
        </w:tc>
        <w:tc>
          <w:tcPr>
            <w:tcW w:w="907" w:type="dxa"/>
          </w:tcPr>
          <w:p w14:paraId="24EA185D" w14:textId="073F3E1C" w:rsidR="005A0F37" w:rsidRPr="00802AF7" w:rsidRDefault="00E52524" w:rsidP="005A0F37">
            <w:pPr>
              <w:pStyle w:val="VCAAtablecondensed"/>
              <w:rPr>
                <w:lang w:val="en-AU"/>
              </w:rPr>
            </w:pPr>
            <w:r w:rsidRPr="00802AF7">
              <w:rPr>
                <w:lang w:val="en-AU"/>
              </w:rPr>
              <w:t>75</w:t>
            </w:r>
          </w:p>
        </w:tc>
        <w:tc>
          <w:tcPr>
            <w:tcW w:w="1085" w:type="dxa"/>
          </w:tcPr>
          <w:p w14:paraId="43B566A6" w14:textId="7E707E78" w:rsidR="005A0F37" w:rsidRPr="00802AF7" w:rsidRDefault="00E52524" w:rsidP="005A0F37">
            <w:pPr>
              <w:pStyle w:val="VCAAtablecondensed"/>
              <w:rPr>
                <w:lang w:val="en-AU"/>
              </w:rPr>
            </w:pPr>
            <w:r w:rsidRPr="00802AF7">
              <w:rPr>
                <w:lang w:val="en-AU"/>
              </w:rPr>
              <w:t>2.6</w:t>
            </w:r>
          </w:p>
        </w:tc>
      </w:tr>
    </w:tbl>
    <w:bookmarkEnd w:id="2"/>
    <w:p w14:paraId="3B1FF736" w14:textId="46A65B10" w:rsidR="00FE00E8" w:rsidRPr="00802AF7" w:rsidRDefault="00FE00E8" w:rsidP="00E54810">
      <w:pPr>
        <w:pStyle w:val="VCAAbody"/>
        <w:rPr>
          <w:lang w:val="en-AU"/>
        </w:rPr>
      </w:pPr>
      <w:r w:rsidRPr="00802AF7">
        <w:rPr>
          <w:lang w:val="en-AU"/>
        </w:rPr>
        <w:t>The use of basic mathematical skills allowed most students to correctly calculate a Simpson’s Index figure of 0.802 for full marks. Showing the working in the table allowed students to get part marks for making minor mistakes in the calculation of the index.</w:t>
      </w:r>
    </w:p>
    <w:p w14:paraId="2F6955E4" w14:textId="4B19BC99" w:rsidR="00E54810" w:rsidRPr="00802AF7" w:rsidRDefault="00FE00E8" w:rsidP="00E54810">
      <w:pPr>
        <w:pStyle w:val="VCAAHeading3"/>
        <w:rPr>
          <w:lang w:val="en-AU"/>
        </w:rPr>
      </w:pPr>
      <w:r w:rsidRPr="00802AF7">
        <w:rPr>
          <w:lang w:val="en-AU"/>
        </w:rPr>
        <w:t>Q</w:t>
      </w:r>
      <w:r w:rsidR="009209AF" w:rsidRPr="00802AF7">
        <w:rPr>
          <w:lang w:val="en-AU"/>
        </w:rPr>
        <w:t xml:space="preserve">uestion </w:t>
      </w:r>
      <w:r w:rsidRPr="00802AF7">
        <w:rPr>
          <w:lang w:val="en-AU"/>
        </w:rPr>
        <w:t xml:space="preserve">1b. </w:t>
      </w:r>
    </w:p>
    <w:tbl>
      <w:tblPr>
        <w:tblStyle w:val="VCAATableClosed"/>
        <w:tblW w:w="0" w:type="auto"/>
        <w:tblLook w:val="01E0" w:firstRow="1" w:lastRow="1" w:firstColumn="1" w:lastColumn="1" w:noHBand="0" w:noVBand="0"/>
      </w:tblPr>
      <w:tblGrid>
        <w:gridCol w:w="907"/>
        <w:gridCol w:w="907"/>
        <w:gridCol w:w="907"/>
        <w:gridCol w:w="907"/>
        <w:gridCol w:w="1085"/>
      </w:tblGrid>
      <w:tr w:rsidR="004377DB" w:rsidRPr="00802AF7" w14:paraId="206B45C7" w14:textId="77777777" w:rsidTr="004377DB">
        <w:trPr>
          <w:cnfStyle w:val="100000000000" w:firstRow="1" w:lastRow="0" w:firstColumn="0" w:lastColumn="0" w:oddVBand="0" w:evenVBand="0" w:oddHBand="0" w:evenHBand="0" w:firstRowFirstColumn="0" w:firstRowLastColumn="0" w:lastRowFirstColumn="0" w:lastRowLastColumn="0"/>
          <w:trHeight w:hRule="exact" w:val="397"/>
        </w:trPr>
        <w:tc>
          <w:tcPr>
            <w:tcW w:w="907" w:type="dxa"/>
          </w:tcPr>
          <w:p w14:paraId="48C3E3E5" w14:textId="77777777" w:rsidR="004377DB" w:rsidRPr="00802AF7" w:rsidRDefault="004377DB" w:rsidP="004377DB">
            <w:pPr>
              <w:pStyle w:val="VCAAtablecondensedheading"/>
              <w:rPr>
                <w:lang w:val="en-AU"/>
              </w:rPr>
            </w:pPr>
            <w:bookmarkStart w:id="3" w:name="_Hlk38131382"/>
            <w:r w:rsidRPr="00802AF7">
              <w:rPr>
                <w:lang w:val="en-AU"/>
              </w:rPr>
              <w:t>Marks</w:t>
            </w:r>
          </w:p>
        </w:tc>
        <w:tc>
          <w:tcPr>
            <w:tcW w:w="907" w:type="dxa"/>
          </w:tcPr>
          <w:p w14:paraId="1E0AACAC" w14:textId="77777777" w:rsidR="004377DB" w:rsidRPr="00802AF7" w:rsidRDefault="004377DB" w:rsidP="004377DB">
            <w:pPr>
              <w:pStyle w:val="VCAAtablecondensedheading"/>
              <w:rPr>
                <w:lang w:val="en-AU"/>
              </w:rPr>
            </w:pPr>
            <w:r w:rsidRPr="00802AF7">
              <w:rPr>
                <w:lang w:val="en-AU"/>
              </w:rPr>
              <w:t>0</w:t>
            </w:r>
          </w:p>
        </w:tc>
        <w:tc>
          <w:tcPr>
            <w:tcW w:w="907" w:type="dxa"/>
          </w:tcPr>
          <w:p w14:paraId="1A8F0C37" w14:textId="77777777" w:rsidR="004377DB" w:rsidRPr="00802AF7" w:rsidRDefault="004377DB" w:rsidP="004377DB">
            <w:pPr>
              <w:pStyle w:val="VCAAtablecondensedheading"/>
              <w:rPr>
                <w:lang w:val="en-AU"/>
              </w:rPr>
            </w:pPr>
            <w:r w:rsidRPr="00802AF7">
              <w:rPr>
                <w:lang w:val="en-AU"/>
              </w:rPr>
              <w:t>1</w:t>
            </w:r>
          </w:p>
        </w:tc>
        <w:tc>
          <w:tcPr>
            <w:tcW w:w="907" w:type="dxa"/>
          </w:tcPr>
          <w:p w14:paraId="7CD469A0" w14:textId="77777777" w:rsidR="004377DB" w:rsidRPr="00802AF7" w:rsidRDefault="004377DB" w:rsidP="004377DB">
            <w:pPr>
              <w:pStyle w:val="VCAAtablecondensedheading"/>
              <w:rPr>
                <w:lang w:val="en-AU"/>
              </w:rPr>
            </w:pPr>
            <w:r w:rsidRPr="00802AF7">
              <w:rPr>
                <w:lang w:val="en-AU"/>
              </w:rPr>
              <w:t>2</w:t>
            </w:r>
          </w:p>
        </w:tc>
        <w:tc>
          <w:tcPr>
            <w:tcW w:w="1085" w:type="dxa"/>
          </w:tcPr>
          <w:p w14:paraId="7BE5228C" w14:textId="77777777" w:rsidR="004377DB" w:rsidRPr="00802AF7" w:rsidRDefault="004377DB" w:rsidP="004377DB">
            <w:pPr>
              <w:pStyle w:val="VCAAtablecondensedheading"/>
              <w:rPr>
                <w:lang w:val="en-AU"/>
              </w:rPr>
            </w:pPr>
            <w:r w:rsidRPr="00802AF7">
              <w:rPr>
                <w:lang w:val="en-AU"/>
              </w:rPr>
              <w:t>Average</w:t>
            </w:r>
          </w:p>
        </w:tc>
      </w:tr>
      <w:tr w:rsidR="004377DB" w:rsidRPr="00802AF7" w14:paraId="1EE1C3F8" w14:textId="77777777" w:rsidTr="004377DB">
        <w:trPr>
          <w:trHeight w:hRule="exact" w:val="397"/>
        </w:trPr>
        <w:tc>
          <w:tcPr>
            <w:tcW w:w="907" w:type="dxa"/>
          </w:tcPr>
          <w:p w14:paraId="4E60B2F1" w14:textId="77777777" w:rsidR="004377DB" w:rsidRPr="00802AF7" w:rsidRDefault="004377DB" w:rsidP="004377DB">
            <w:pPr>
              <w:pStyle w:val="VCAAtablecondensed"/>
              <w:rPr>
                <w:lang w:val="en-AU"/>
              </w:rPr>
            </w:pPr>
            <w:r w:rsidRPr="00802AF7">
              <w:rPr>
                <w:lang w:val="en-AU"/>
              </w:rPr>
              <w:t>%</w:t>
            </w:r>
          </w:p>
        </w:tc>
        <w:tc>
          <w:tcPr>
            <w:tcW w:w="907" w:type="dxa"/>
          </w:tcPr>
          <w:p w14:paraId="6EBDA49C" w14:textId="3CB0CDEF" w:rsidR="004377DB" w:rsidRPr="00802AF7" w:rsidRDefault="00E52524" w:rsidP="004377DB">
            <w:pPr>
              <w:pStyle w:val="VCAAtablecondensed"/>
              <w:rPr>
                <w:lang w:val="en-AU"/>
              </w:rPr>
            </w:pPr>
            <w:r w:rsidRPr="00802AF7">
              <w:rPr>
                <w:lang w:val="en-AU"/>
              </w:rPr>
              <w:t>4</w:t>
            </w:r>
          </w:p>
        </w:tc>
        <w:tc>
          <w:tcPr>
            <w:tcW w:w="907" w:type="dxa"/>
          </w:tcPr>
          <w:p w14:paraId="7C60E570" w14:textId="65D92BE7" w:rsidR="004377DB" w:rsidRPr="00802AF7" w:rsidRDefault="00E52524" w:rsidP="004377DB">
            <w:pPr>
              <w:pStyle w:val="VCAAtablecondensed"/>
              <w:rPr>
                <w:lang w:val="en-AU"/>
              </w:rPr>
            </w:pPr>
            <w:r w:rsidRPr="00802AF7">
              <w:rPr>
                <w:lang w:val="en-AU"/>
              </w:rPr>
              <w:t>8</w:t>
            </w:r>
          </w:p>
        </w:tc>
        <w:tc>
          <w:tcPr>
            <w:tcW w:w="907" w:type="dxa"/>
          </w:tcPr>
          <w:p w14:paraId="2C4EE1C4" w14:textId="6CBD8F52" w:rsidR="004377DB" w:rsidRPr="00802AF7" w:rsidRDefault="00E52524" w:rsidP="004377DB">
            <w:pPr>
              <w:pStyle w:val="VCAAtablecondensed"/>
              <w:rPr>
                <w:lang w:val="en-AU"/>
              </w:rPr>
            </w:pPr>
            <w:r w:rsidRPr="00802AF7">
              <w:rPr>
                <w:lang w:val="en-AU"/>
              </w:rPr>
              <w:t>88</w:t>
            </w:r>
          </w:p>
        </w:tc>
        <w:tc>
          <w:tcPr>
            <w:tcW w:w="1085" w:type="dxa"/>
          </w:tcPr>
          <w:p w14:paraId="6937DB37" w14:textId="211550D7" w:rsidR="004377DB" w:rsidRPr="00802AF7" w:rsidRDefault="00E52524" w:rsidP="004377DB">
            <w:pPr>
              <w:pStyle w:val="VCAAtablecondensed"/>
              <w:rPr>
                <w:lang w:val="en-AU"/>
              </w:rPr>
            </w:pPr>
            <w:r w:rsidRPr="00802AF7">
              <w:rPr>
                <w:lang w:val="en-AU"/>
              </w:rPr>
              <w:t>1.8</w:t>
            </w:r>
          </w:p>
        </w:tc>
      </w:tr>
    </w:tbl>
    <w:bookmarkEnd w:id="3"/>
    <w:p w14:paraId="5A8F6636" w14:textId="27C69057" w:rsidR="00FE00E8" w:rsidRPr="00802AF7" w:rsidRDefault="00FE00E8" w:rsidP="00E54810">
      <w:pPr>
        <w:pStyle w:val="VCAAbody"/>
        <w:rPr>
          <w:lang w:val="en-AU"/>
        </w:rPr>
      </w:pPr>
      <w:r w:rsidRPr="00802AF7">
        <w:rPr>
          <w:lang w:val="en-AU"/>
        </w:rPr>
        <w:t>By looking at the Simpson’s Index figures across the three years</w:t>
      </w:r>
      <w:r w:rsidR="0029051D" w:rsidRPr="00802AF7">
        <w:rPr>
          <w:lang w:val="en-AU"/>
        </w:rPr>
        <w:t>,</w:t>
      </w:r>
      <w:r w:rsidRPr="00802AF7">
        <w:rPr>
          <w:lang w:val="en-AU"/>
        </w:rPr>
        <w:t xml:space="preserve"> students were usually able to identify that there was a clear decreasing or downward trend in diversity over this </w:t>
      </w:r>
      <w:r w:rsidR="0029051D" w:rsidRPr="00802AF7">
        <w:rPr>
          <w:lang w:val="en-AU"/>
        </w:rPr>
        <w:t>20</w:t>
      </w:r>
      <w:r w:rsidRPr="00802AF7">
        <w:rPr>
          <w:lang w:val="en-AU"/>
        </w:rPr>
        <w:t>-year period. Using the data was an important part of the answer</w:t>
      </w:r>
      <w:r w:rsidR="00113195">
        <w:rPr>
          <w:lang w:val="en-AU"/>
        </w:rPr>
        <w:t>,</w:t>
      </w:r>
      <w:r w:rsidRPr="00802AF7">
        <w:rPr>
          <w:lang w:val="en-AU"/>
        </w:rPr>
        <w:t xml:space="preserve"> and most students described that from 1995 (with a Simpson’s Index of 0.833) it dropped down to 0.802 in 2005 and then another decrease, down to 0.765 by 2015.</w:t>
      </w:r>
    </w:p>
    <w:p w14:paraId="5A537457" w14:textId="34700635" w:rsidR="00E54810" w:rsidRPr="00802AF7" w:rsidRDefault="00FE00E8" w:rsidP="00E54810">
      <w:pPr>
        <w:pStyle w:val="VCAAHeading3"/>
        <w:rPr>
          <w:lang w:val="en-AU"/>
        </w:rPr>
      </w:pPr>
      <w:r w:rsidRPr="00802AF7">
        <w:rPr>
          <w:lang w:val="en-AU"/>
        </w:rPr>
        <w:t>Q</w:t>
      </w:r>
      <w:r w:rsidR="00401638" w:rsidRPr="00802AF7">
        <w:rPr>
          <w:lang w:val="en-AU"/>
        </w:rPr>
        <w:t xml:space="preserve">uestion </w:t>
      </w:r>
      <w:r w:rsidRPr="00802AF7">
        <w:rPr>
          <w:lang w:val="en-AU"/>
        </w:rPr>
        <w:t xml:space="preserve">1c. </w:t>
      </w:r>
    </w:p>
    <w:tbl>
      <w:tblPr>
        <w:tblStyle w:val="VCAATableClosed"/>
        <w:tblW w:w="0" w:type="auto"/>
        <w:tblLook w:val="01E0" w:firstRow="1" w:lastRow="1" w:firstColumn="1" w:lastColumn="1" w:noHBand="0" w:noVBand="0"/>
      </w:tblPr>
      <w:tblGrid>
        <w:gridCol w:w="907"/>
        <w:gridCol w:w="907"/>
        <w:gridCol w:w="907"/>
        <w:gridCol w:w="907"/>
        <w:gridCol w:w="907"/>
        <w:gridCol w:w="1085"/>
      </w:tblGrid>
      <w:tr w:rsidR="005A0F37" w:rsidRPr="00802AF7" w14:paraId="30DF5DBA" w14:textId="77777777" w:rsidTr="008E3428">
        <w:trPr>
          <w:cnfStyle w:val="100000000000" w:firstRow="1" w:lastRow="0" w:firstColumn="0" w:lastColumn="0" w:oddVBand="0" w:evenVBand="0" w:oddHBand="0" w:evenHBand="0" w:firstRowFirstColumn="0" w:firstRowLastColumn="0" w:lastRowFirstColumn="0" w:lastRowLastColumn="0"/>
          <w:trHeight w:hRule="exact" w:val="397"/>
        </w:trPr>
        <w:tc>
          <w:tcPr>
            <w:tcW w:w="907" w:type="dxa"/>
          </w:tcPr>
          <w:p w14:paraId="1C3D8151" w14:textId="77777777" w:rsidR="005A0F37" w:rsidRPr="00802AF7" w:rsidRDefault="005A0F37" w:rsidP="008E3428">
            <w:pPr>
              <w:pStyle w:val="VCAAtablecondensedheading"/>
              <w:rPr>
                <w:lang w:val="en-AU"/>
              </w:rPr>
            </w:pPr>
            <w:r w:rsidRPr="00802AF7">
              <w:rPr>
                <w:lang w:val="en-AU"/>
              </w:rPr>
              <w:t>Marks</w:t>
            </w:r>
          </w:p>
        </w:tc>
        <w:tc>
          <w:tcPr>
            <w:tcW w:w="907" w:type="dxa"/>
          </w:tcPr>
          <w:p w14:paraId="7E96CF79" w14:textId="77777777" w:rsidR="005A0F37" w:rsidRPr="00802AF7" w:rsidRDefault="005A0F37" w:rsidP="008E3428">
            <w:pPr>
              <w:pStyle w:val="VCAAtablecondensedheading"/>
              <w:rPr>
                <w:lang w:val="en-AU"/>
              </w:rPr>
            </w:pPr>
            <w:r w:rsidRPr="00802AF7">
              <w:rPr>
                <w:lang w:val="en-AU"/>
              </w:rPr>
              <w:t>0</w:t>
            </w:r>
          </w:p>
        </w:tc>
        <w:tc>
          <w:tcPr>
            <w:tcW w:w="907" w:type="dxa"/>
          </w:tcPr>
          <w:p w14:paraId="7AA246FF" w14:textId="77777777" w:rsidR="005A0F37" w:rsidRPr="00802AF7" w:rsidRDefault="005A0F37" w:rsidP="008E3428">
            <w:pPr>
              <w:pStyle w:val="VCAAtablecondensedheading"/>
              <w:rPr>
                <w:lang w:val="en-AU"/>
              </w:rPr>
            </w:pPr>
            <w:r w:rsidRPr="00802AF7">
              <w:rPr>
                <w:lang w:val="en-AU"/>
              </w:rPr>
              <w:t>1</w:t>
            </w:r>
          </w:p>
        </w:tc>
        <w:tc>
          <w:tcPr>
            <w:tcW w:w="907" w:type="dxa"/>
          </w:tcPr>
          <w:p w14:paraId="3E8A9029" w14:textId="77777777" w:rsidR="005A0F37" w:rsidRPr="00802AF7" w:rsidRDefault="005A0F37" w:rsidP="008E3428">
            <w:pPr>
              <w:pStyle w:val="VCAAtablecondensedheading"/>
              <w:rPr>
                <w:lang w:val="en-AU"/>
              </w:rPr>
            </w:pPr>
            <w:r w:rsidRPr="00802AF7">
              <w:rPr>
                <w:lang w:val="en-AU"/>
              </w:rPr>
              <w:t>2</w:t>
            </w:r>
          </w:p>
        </w:tc>
        <w:tc>
          <w:tcPr>
            <w:tcW w:w="907" w:type="dxa"/>
          </w:tcPr>
          <w:p w14:paraId="64C9418B" w14:textId="77777777" w:rsidR="005A0F37" w:rsidRPr="00802AF7" w:rsidRDefault="005A0F37" w:rsidP="008E3428">
            <w:pPr>
              <w:pStyle w:val="VCAAtablecondensedheading"/>
              <w:rPr>
                <w:lang w:val="en-AU"/>
              </w:rPr>
            </w:pPr>
            <w:r w:rsidRPr="00802AF7">
              <w:rPr>
                <w:lang w:val="en-AU"/>
              </w:rPr>
              <w:t>3</w:t>
            </w:r>
          </w:p>
        </w:tc>
        <w:tc>
          <w:tcPr>
            <w:tcW w:w="1085" w:type="dxa"/>
          </w:tcPr>
          <w:p w14:paraId="17E46ABC" w14:textId="77777777" w:rsidR="005A0F37" w:rsidRPr="00802AF7" w:rsidRDefault="005A0F37" w:rsidP="008E3428">
            <w:pPr>
              <w:pStyle w:val="VCAAtablecondensedheading"/>
              <w:rPr>
                <w:lang w:val="en-AU"/>
              </w:rPr>
            </w:pPr>
            <w:r w:rsidRPr="00802AF7">
              <w:rPr>
                <w:lang w:val="en-AU"/>
              </w:rPr>
              <w:t>Average</w:t>
            </w:r>
          </w:p>
        </w:tc>
      </w:tr>
      <w:tr w:rsidR="005A0F37" w:rsidRPr="00802AF7" w14:paraId="7D673CB0" w14:textId="77777777" w:rsidTr="008E3428">
        <w:trPr>
          <w:trHeight w:hRule="exact" w:val="397"/>
        </w:trPr>
        <w:tc>
          <w:tcPr>
            <w:tcW w:w="907" w:type="dxa"/>
          </w:tcPr>
          <w:p w14:paraId="041B8197" w14:textId="77777777" w:rsidR="005A0F37" w:rsidRPr="00802AF7" w:rsidRDefault="005A0F37" w:rsidP="008E3428">
            <w:pPr>
              <w:pStyle w:val="VCAAtablecondensed"/>
              <w:rPr>
                <w:lang w:val="en-AU"/>
              </w:rPr>
            </w:pPr>
            <w:r w:rsidRPr="00802AF7">
              <w:rPr>
                <w:lang w:val="en-AU"/>
              </w:rPr>
              <w:t>%</w:t>
            </w:r>
          </w:p>
        </w:tc>
        <w:tc>
          <w:tcPr>
            <w:tcW w:w="907" w:type="dxa"/>
          </w:tcPr>
          <w:p w14:paraId="2E47293E" w14:textId="0D167E4D" w:rsidR="005A0F37" w:rsidRPr="00802AF7" w:rsidRDefault="00E52524" w:rsidP="008E3428">
            <w:pPr>
              <w:pStyle w:val="VCAAtablecondensed"/>
              <w:rPr>
                <w:lang w:val="en-AU"/>
              </w:rPr>
            </w:pPr>
            <w:r w:rsidRPr="00802AF7">
              <w:rPr>
                <w:lang w:val="en-AU"/>
              </w:rPr>
              <w:t>16</w:t>
            </w:r>
          </w:p>
        </w:tc>
        <w:tc>
          <w:tcPr>
            <w:tcW w:w="907" w:type="dxa"/>
          </w:tcPr>
          <w:p w14:paraId="7B05E984" w14:textId="715E10CA" w:rsidR="005A0F37" w:rsidRPr="00802AF7" w:rsidRDefault="00E52524" w:rsidP="008E3428">
            <w:pPr>
              <w:pStyle w:val="VCAAtablecondensed"/>
              <w:rPr>
                <w:lang w:val="en-AU"/>
              </w:rPr>
            </w:pPr>
            <w:r w:rsidRPr="00802AF7">
              <w:rPr>
                <w:lang w:val="en-AU"/>
              </w:rPr>
              <w:t>25</w:t>
            </w:r>
          </w:p>
        </w:tc>
        <w:tc>
          <w:tcPr>
            <w:tcW w:w="907" w:type="dxa"/>
          </w:tcPr>
          <w:p w14:paraId="2CDC5D6C" w14:textId="48CFC3BE" w:rsidR="005A0F37" w:rsidRPr="00802AF7" w:rsidRDefault="00E52524" w:rsidP="008E3428">
            <w:pPr>
              <w:pStyle w:val="VCAAtablecondensed"/>
              <w:rPr>
                <w:lang w:val="en-AU"/>
              </w:rPr>
            </w:pPr>
            <w:r w:rsidRPr="00802AF7">
              <w:rPr>
                <w:lang w:val="en-AU"/>
              </w:rPr>
              <w:t>41</w:t>
            </w:r>
          </w:p>
        </w:tc>
        <w:tc>
          <w:tcPr>
            <w:tcW w:w="907" w:type="dxa"/>
          </w:tcPr>
          <w:p w14:paraId="1CF8C470" w14:textId="25A7BE24" w:rsidR="005A0F37" w:rsidRPr="00802AF7" w:rsidRDefault="00E52524" w:rsidP="008E3428">
            <w:pPr>
              <w:pStyle w:val="VCAAtablecondensed"/>
              <w:rPr>
                <w:lang w:val="en-AU"/>
              </w:rPr>
            </w:pPr>
            <w:r w:rsidRPr="00802AF7">
              <w:rPr>
                <w:lang w:val="en-AU"/>
              </w:rPr>
              <w:t>18</w:t>
            </w:r>
          </w:p>
        </w:tc>
        <w:tc>
          <w:tcPr>
            <w:tcW w:w="1085" w:type="dxa"/>
          </w:tcPr>
          <w:p w14:paraId="0E94CC1D" w14:textId="1E77ABED" w:rsidR="005A0F37" w:rsidRPr="00802AF7" w:rsidRDefault="00E52524" w:rsidP="008E3428">
            <w:pPr>
              <w:pStyle w:val="VCAAtablecondensed"/>
              <w:rPr>
                <w:lang w:val="en-AU"/>
              </w:rPr>
            </w:pPr>
            <w:r w:rsidRPr="00802AF7">
              <w:rPr>
                <w:lang w:val="en-AU"/>
              </w:rPr>
              <w:t>1.6</w:t>
            </w:r>
          </w:p>
        </w:tc>
      </w:tr>
    </w:tbl>
    <w:p w14:paraId="4A510B4B" w14:textId="5B924450" w:rsidR="00FE00E8" w:rsidRPr="00802AF7" w:rsidRDefault="00B83044" w:rsidP="00E54810">
      <w:pPr>
        <w:pStyle w:val="VCAAbody"/>
        <w:rPr>
          <w:lang w:val="en-AU"/>
        </w:rPr>
      </w:pPr>
      <w:r w:rsidRPr="00802AF7">
        <w:rPr>
          <w:lang w:val="en-AU"/>
        </w:rPr>
        <w:t>Many s</w:t>
      </w:r>
      <w:r w:rsidR="00FE00E8" w:rsidRPr="00802AF7">
        <w:rPr>
          <w:lang w:val="en-AU"/>
        </w:rPr>
        <w:t>tudents</w:t>
      </w:r>
      <w:r w:rsidRPr="00802AF7">
        <w:rPr>
          <w:lang w:val="en-AU"/>
        </w:rPr>
        <w:t xml:space="preserve"> were unable to </w:t>
      </w:r>
      <w:r w:rsidR="00FE00E8" w:rsidRPr="00802AF7">
        <w:rPr>
          <w:lang w:val="en-AU"/>
        </w:rPr>
        <w:t xml:space="preserve">correctly explain the term </w:t>
      </w:r>
      <w:r w:rsidR="00A97BDF" w:rsidRPr="00802AF7">
        <w:rPr>
          <w:lang w:val="en-AU"/>
        </w:rPr>
        <w:t>‘</w:t>
      </w:r>
      <w:r w:rsidR="00FE00E8" w:rsidRPr="00802AF7">
        <w:rPr>
          <w:lang w:val="en-AU"/>
        </w:rPr>
        <w:t>accuracy</w:t>
      </w:r>
      <w:r w:rsidR="00A97BDF" w:rsidRPr="00802AF7">
        <w:rPr>
          <w:lang w:val="en-AU"/>
        </w:rPr>
        <w:t>’</w:t>
      </w:r>
      <w:r w:rsidR="00FE00E8" w:rsidRPr="00802AF7">
        <w:rPr>
          <w:lang w:val="en-AU"/>
        </w:rPr>
        <w:t xml:space="preserve">. </w:t>
      </w:r>
      <w:r w:rsidR="00A97BDF" w:rsidRPr="00802AF7">
        <w:rPr>
          <w:lang w:val="en-AU"/>
        </w:rPr>
        <w:t>Higher</w:t>
      </w:r>
      <w:r w:rsidR="00113195">
        <w:rPr>
          <w:lang w:val="en-AU"/>
        </w:rPr>
        <w:t xml:space="preserve"> </w:t>
      </w:r>
      <w:r w:rsidR="00A97BDF" w:rsidRPr="00802AF7">
        <w:rPr>
          <w:lang w:val="en-AU"/>
        </w:rPr>
        <w:t>scoring responses</w:t>
      </w:r>
      <w:r w:rsidR="00FE00E8" w:rsidRPr="00802AF7">
        <w:rPr>
          <w:lang w:val="en-AU"/>
        </w:rPr>
        <w:t xml:space="preserve"> mentioned that scientific accuracy relates to the closeness of the result to ‘true’ or ‘scientifically determined’ result</w:t>
      </w:r>
      <w:r w:rsidR="005F2F01" w:rsidRPr="00802AF7">
        <w:rPr>
          <w:lang w:val="en-AU"/>
        </w:rPr>
        <w:t>s</w:t>
      </w:r>
      <w:r w:rsidR="00FE00E8" w:rsidRPr="00802AF7">
        <w:rPr>
          <w:lang w:val="en-AU"/>
        </w:rPr>
        <w:t xml:space="preserve"> or values of an experiment. </w:t>
      </w:r>
      <w:r w:rsidR="00DB3722" w:rsidRPr="00802AF7">
        <w:rPr>
          <w:lang w:val="en-AU"/>
        </w:rPr>
        <w:t>Responses that did not score well</w:t>
      </w:r>
      <w:r w:rsidR="00FE00E8" w:rsidRPr="00802AF7">
        <w:rPr>
          <w:lang w:val="en-AU"/>
        </w:rPr>
        <w:t xml:space="preserve"> discussed ideas around scientific bias, reducing errors or precision (by discussing the idea of trying to get results that are close together each time the experiment is conducted).</w:t>
      </w:r>
    </w:p>
    <w:p w14:paraId="77E8CF10" w14:textId="77777777" w:rsidR="00183604" w:rsidRPr="00802AF7" w:rsidRDefault="00FE00E8" w:rsidP="006A5F1D">
      <w:pPr>
        <w:pStyle w:val="VCAAbody"/>
        <w:rPr>
          <w:lang w:val="en-AU"/>
        </w:rPr>
      </w:pPr>
      <w:r w:rsidRPr="00802AF7">
        <w:rPr>
          <w:lang w:val="en-AU"/>
        </w:rPr>
        <w:t>In order to improve the accuracy of the results</w:t>
      </w:r>
      <w:r w:rsidR="009864F7" w:rsidRPr="00802AF7">
        <w:rPr>
          <w:lang w:val="en-AU"/>
        </w:rPr>
        <w:t>,</w:t>
      </w:r>
      <w:r w:rsidRPr="00802AF7">
        <w:rPr>
          <w:lang w:val="en-AU"/>
        </w:rPr>
        <w:t xml:space="preserve"> students needed to give two relevant ideas that would mean that the results were as close as possible to the true value of diversity at the rural location. </w:t>
      </w:r>
    </w:p>
    <w:p w14:paraId="159AFE1B" w14:textId="77777777" w:rsidR="00183604" w:rsidRPr="00802AF7" w:rsidRDefault="00183604" w:rsidP="006A5F1D">
      <w:pPr>
        <w:pStyle w:val="VCAAbody"/>
        <w:rPr>
          <w:lang w:val="en-AU"/>
        </w:rPr>
      </w:pPr>
      <w:r w:rsidRPr="00802AF7">
        <w:rPr>
          <w:lang w:val="en-AU"/>
        </w:rPr>
        <w:t>Acceptable responses included:</w:t>
      </w:r>
    </w:p>
    <w:p w14:paraId="4C40775B" w14:textId="1553A56E" w:rsidR="00183604" w:rsidRPr="00802AF7" w:rsidRDefault="00FE00E8" w:rsidP="00183604">
      <w:pPr>
        <w:pStyle w:val="VCAAbody"/>
        <w:numPr>
          <w:ilvl w:val="0"/>
          <w:numId w:val="7"/>
        </w:numPr>
        <w:rPr>
          <w:lang w:val="en-AU"/>
        </w:rPr>
      </w:pPr>
      <w:r w:rsidRPr="00802AF7">
        <w:rPr>
          <w:lang w:val="en-AU"/>
        </w:rPr>
        <w:t>sampling from multiple sites, over multiple years</w:t>
      </w:r>
    </w:p>
    <w:p w14:paraId="4A9C9498" w14:textId="493576E9" w:rsidR="00183604" w:rsidRPr="00802AF7" w:rsidRDefault="00FE00E8" w:rsidP="00183604">
      <w:pPr>
        <w:pStyle w:val="VCAAbody"/>
        <w:numPr>
          <w:ilvl w:val="0"/>
          <w:numId w:val="7"/>
        </w:numPr>
        <w:rPr>
          <w:lang w:val="en-AU"/>
        </w:rPr>
      </w:pPr>
      <w:r w:rsidRPr="00802AF7">
        <w:rPr>
          <w:lang w:val="en-AU"/>
        </w:rPr>
        <w:t>increasing the number of weeks data was collected</w:t>
      </w:r>
    </w:p>
    <w:p w14:paraId="6CC6DB76" w14:textId="18628CCF" w:rsidR="00FE00E8" w:rsidRPr="00802AF7" w:rsidRDefault="00183604" w:rsidP="00D76EFB">
      <w:pPr>
        <w:pStyle w:val="VCAAbody"/>
        <w:numPr>
          <w:ilvl w:val="0"/>
          <w:numId w:val="7"/>
        </w:numPr>
        <w:rPr>
          <w:lang w:val="en-AU"/>
        </w:rPr>
      </w:pPr>
      <w:r w:rsidRPr="00802AF7">
        <w:rPr>
          <w:lang w:val="en-AU"/>
        </w:rPr>
        <w:t xml:space="preserve">increasing </w:t>
      </w:r>
      <w:r w:rsidR="00FE00E8" w:rsidRPr="00802AF7">
        <w:rPr>
          <w:lang w:val="en-AU"/>
        </w:rPr>
        <w:t>the number of traps/observations recording insect numbers.</w:t>
      </w:r>
    </w:p>
    <w:p w14:paraId="61559B95" w14:textId="3F1A5E6B" w:rsidR="00E54810" w:rsidRPr="00802AF7" w:rsidRDefault="00FE00E8" w:rsidP="00E54810">
      <w:pPr>
        <w:pStyle w:val="VCAAHeading3"/>
        <w:rPr>
          <w:lang w:val="en-AU"/>
        </w:rPr>
      </w:pPr>
      <w:r w:rsidRPr="00802AF7">
        <w:rPr>
          <w:lang w:val="en-AU"/>
        </w:rPr>
        <w:t>Q</w:t>
      </w:r>
      <w:r w:rsidR="008C6ADC" w:rsidRPr="00802AF7">
        <w:rPr>
          <w:lang w:val="en-AU"/>
        </w:rPr>
        <w:t xml:space="preserve">uestion </w:t>
      </w:r>
      <w:r w:rsidRPr="00802AF7">
        <w:rPr>
          <w:lang w:val="en-AU"/>
        </w:rPr>
        <w:t xml:space="preserve">1di. </w:t>
      </w:r>
    </w:p>
    <w:tbl>
      <w:tblPr>
        <w:tblStyle w:val="VCAATableClosed"/>
        <w:tblW w:w="0" w:type="auto"/>
        <w:tblLook w:val="01E0" w:firstRow="1" w:lastRow="1" w:firstColumn="1" w:lastColumn="1" w:noHBand="0" w:noVBand="0"/>
      </w:tblPr>
      <w:tblGrid>
        <w:gridCol w:w="907"/>
        <w:gridCol w:w="907"/>
        <w:gridCol w:w="907"/>
        <w:gridCol w:w="907"/>
        <w:gridCol w:w="1085"/>
      </w:tblGrid>
      <w:tr w:rsidR="004377DB" w:rsidRPr="00802AF7" w14:paraId="3CB7B718" w14:textId="77777777" w:rsidTr="008E3428">
        <w:trPr>
          <w:cnfStyle w:val="100000000000" w:firstRow="1" w:lastRow="0" w:firstColumn="0" w:lastColumn="0" w:oddVBand="0" w:evenVBand="0" w:oddHBand="0" w:evenHBand="0" w:firstRowFirstColumn="0" w:firstRowLastColumn="0" w:lastRowFirstColumn="0" w:lastRowLastColumn="0"/>
          <w:trHeight w:hRule="exact" w:val="397"/>
        </w:trPr>
        <w:tc>
          <w:tcPr>
            <w:tcW w:w="907" w:type="dxa"/>
          </w:tcPr>
          <w:p w14:paraId="249F96A9" w14:textId="77777777" w:rsidR="004377DB" w:rsidRPr="00802AF7" w:rsidRDefault="004377DB" w:rsidP="008E3428">
            <w:pPr>
              <w:pStyle w:val="VCAAtablecondensedheading"/>
              <w:rPr>
                <w:lang w:val="en-AU"/>
              </w:rPr>
            </w:pPr>
            <w:r w:rsidRPr="00802AF7">
              <w:rPr>
                <w:lang w:val="en-AU"/>
              </w:rPr>
              <w:t>Marks</w:t>
            </w:r>
          </w:p>
        </w:tc>
        <w:tc>
          <w:tcPr>
            <w:tcW w:w="907" w:type="dxa"/>
          </w:tcPr>
          <w:p w14:paraId="19638EB0" w14:textId="77777777" w:rsidR="004377DB" w:rsidRPr="00802AF7" w:rsidRDefault="004377DB" w:rsidP="008E3428">
            <w:pPr>
              <w:pStyle w:val="VCAAtablecondensedheading"/>
              <w:rPr>
                <w:lang w:val="en-AU"/>
              </w:rPr>
            </w:pPr>
            <w:r w:rsidRPr="00802AF7">
              <w:rPr>
                <w:lang w:val="en-AU"/>
              </w:rPr>
              <w:t>0</w:t>
            </w:r>
          </w:p>
        </w:tc>
        <w:tc>
          <w:tcPr>
            <w:tcW w:w="907" w:type="dxa"/>
          </w:tcPr>
          <w:p w14:paraId="1B65BFBF" w14:textId="77777777" w:rsidR="004377DB" w:rsidRPr="00802AF7" w:rsidRDefault="004377DB" w:rsidP="008E3428">
            <w:pPr>
              <w:pStyle w:val="VCAAtablecondensedheading"/>
              <w:rPr>
                <w:lang w:val="en-AU"/>
              </w:rPr>
            </w:pPr>
            <w:r w:rsidRPr="00802AF7">
              <w:rPr>
                <w:lang w:val="en-AU"/>
              </w:rPr>
              <w:t>1</w:t>
            </w:r>
          </w:p>
        </w:tc>
        <w:tc>
          <w:tcPr>
            <w:tcW w:w="907" w:type="dxa"/>
          </w:tcPr>
          <w:p w14:paraId="2979B2A4" w14:textId="77777777" w:rsidR="004377DB" w:rsidRPr="00802AF7" w:rsidRDefault="004377DB" w:rsidP="008E3428">
            <w:pPr>
              <w:pStyle w:val="VCAAtablecondensedheading"/>
              <w:rPr>
                <w:lang w:val="en-AU"/>
              </w:rPr>
            </w:pPr>
            <w:r w:rsidRPr="00802AF7">
              <w:rPr>
                <w:lang w:val="en-AU"/>
              </w:rPr>
              <w:t>2</w:t>
            </w:r>
          </w:p>
        </w:tc>
        <w:tc>
          <w:tcPr>
            <w:tcW w:w="1085" w:type="dxa"/>
          </w:tcPr>
          <w:p w14:paraId="3CC71685" w14:textId="77777777" w:rsidR="004377DB" w:rsidRPr="00802AF7" w:rsidRDefault="004377DB" w:rsidP="008E3428">
            <w:pPr>
              <w:pStyle w:val="VCAAtablecondensedheading"/>
              <w:rPr>
                <w:lang w:val="en-AU"/>
              </w:rPr>
            </w:pPr>
            <w:r w:rsidRPr="00802AF7">
              <w:rPr>
                <w:lang w:val="en-AU"/>
              </w:rPr>
              <w:t>Average</w:t>
            </w:r>
          </w:p>
        </w:tc>
      </w:tr>
      <w:tr w:rsidR="004377DB" w:rsidRPr="00802AF7" w14:paraId="1A43031C" w14:textId="77777777" w:rsidTr="008E3428">
        <w:trPr>
          <w:trHeight w:hRule="exact" w:val="397"/>
        </w:trPr>
        <w:tc>
          <w:tcPr>
            <w:tcW w:w="907" w:type="dxa"/>
          </w:tcPr>
          <w:p w14:paraId="6EF7F832" w14:textId="77777777" w:rsidR="004377DB" w:rsidRPr="00802AF7" w:rsidRDefault="004377DB" w:rsidP="008E3428">
            <w:pPr>
              <w:pStyle w:val="VCAAtablecondensed"/>
              <w:rPr>
                <w:lang w:val="en-AU"/>
              </w:rPr>
            </w:pPr>
            <w:r w:rsidRPr="00802AF7">
              <w:rPr>
                <w:lang w:val="en-AU"/>
              </w:rPr>
              <w:t>%</w:t>
            </w:r>
          </w:p>
        </w:tc>
        <w:tc>
          <w:tcPr>
            <w:tcW w:w="907" w:type="dxa"/>
          </w:tcPr>
          <w:p w14:paraId="39F98642" w14:textId="00A5D614" w:rsidR="004377DB" w:rsidRPr="00802AF7" w:rsidRDefault="00A41E93" w:rsidP="008E3428">
            <w:pPr>
              <w:pStyle w:val="VCAAtablecondensed"/>
              <w:rPr>
                <w:lang w:val="en-AU"/>
              </w:rPr>
            </w:pPr>
            <w:r w:rsidRPr="00802AF7">
              <w:rPr>
                <w:lang w:val="en-AU"/>
              </w:rPr>
              <w:t>13</w:t>
            </w:r>
          </w:p>
        </w:tc>
        <w:tc>
          <w:tcPr>
            <w:tcW w:w="907" w:type="dxa"/>
          </w:tcPr>
          <w:p w14:paraId="34A061A0" w14:textId="6161C4D7" w:rsidR="004377DB" w:rsidRPr="00802AF7" w:rsidRDefault="00A41E93" w:rsidP="008E3428">
            <w:pPr>
              <w:pStyle w:val="VCAAtablecondensed"/>
              <w:rPr>
                <w:lang w:val="en-AU"/>
              </w:rPr>
            </w:pPr>
            <w:r w:rsidRPr="00802AF7">
              <w:rPr>
                <w:lang w:val="en-AU"/>
              </w:rPr>
              <w:t>21</w:t>
            </w:r>
          </w:p>
        </w:tc>
        <w:tc>
          <w:tcPr>
            <w:tcW w:w="907" w:type="dxa"/>
          </w:tcPr>
          <w:p w14:paraId="07CE1431" w14:textId="0B565D89" w:rsidR="004377DB" w:rsidRPr="00802AF7" w:rsidRDefault="00A41E93" w:rsidP="008E3428">
            <w:pPr>
              <w:pStyle w:val="VCAAtablecondensed"/>
              <w:rPr>
                <w:lang w:val="en-AU"/>
              </w:rPr>
            </w:pPr>
            <w:r w:rsidRPr="00802AF7">
              <w:rPr>
                <w:lang w:val="en-AU"/>
              </w:rPr>
              <w:t>65</w:t>
            </w:r>
          </w:p>
        </w:tc>
        <w:tc>
          <w:tcPr>
            <w:tcW w:w="1085" w:type="dxa"/>
          </w:tcPr>
          <w:p w14:paraId="07E93FD8" w14:textId="5505AB19" w:rsidR="004377DB" w:rsidRPr="00802AF7" w:rsidRDefault="00A41E93" w:rsidP="008E3428">
            <w:pPr>
              <w:pStyle w:val="VCAAtablecondensed"/>
              <w:rPr>
                <w:lang w:val="en-AU"/>
              </w:rPr>
            </w:pPr>
            <w:r w:rsidRPr="00802AF7">
              <w:rPr>
                <w:lang w:val="en-AU"/>
              </w:rPr>
              <w:t>1.5</w:t>
            </w:r>
          </w:p>
        </w:tc>
      </w:tr>
    </w:tbl>
    <w:p w14:paraId="1BA1DCAC" w14:textId="14D3D722" w:rsidR="00FE00E8" w:rsidRPr="00802AF7" w:rsidRDefault="00FE00E8" w:rsidP="00E54810">
      <w:pPr>
        <w:pStyle w:val="VCAAbody"/>
        <w:rPr>
          <w:lang w:val="en-AU"/>
        </w:rPr>
      </w:pPr>
      <w:r w:rsidRPr="00802AF7">
        <w:rPr>
          <w:lang w:val="en-AU"/>
        </w:rPr>
        <w:t>There was some confusion in the way some students described the mark-recapture sampling process. Marks were awarded for describing the basic method</w:t>
      </w:r>
      <w:r w:rsidR="00A619C1" w:rsidRPr="00802AF7">
        <w:rPr>
          <w:lang w:val="en-AU"/>
        </w:rPr>
        <w:t xml:space="preserve"> as</w:t>
      </w:r>
      <w:r w:rsidRPr="00802AF7">
        <w:rPr>
          <w:lang w:val="en-AU"/>
        </w:rPr>
        <w:t xml:space="preserve"> capturing the mammals with traps or nets and marking or tagging these individuals</w:t>
      </w:r>
      <w:r w:rsidR="00A619C1" w:rsidRPr="00802AF7">
        <w:rPr>
          <w:lang w:val="en-AU"/>
        </w:rPr>
        <w:t xml:space="preserve">, which </w:t>
      </w:r>
      <w:r w:rsidRPr="00802AF7">
        <w:rPr>
          <w:lang w:val="en-AU"/>
        </w:rPr>
        <w:t xml:space="preserve">are then released and at some later point the capture process is repeated. Population size can be calculated based on the numbers captured against the numbers re-captured with the </w:t>
      </w:r>
      <w:r w:rsidRPr="00802AF7">
        <w:rPr>
          <w:lang w:val="en-AU"/>
        </w:rPr>
        <w:lastRenderedPageBreak/>
        <w:t xml:space="preserve">mark/tag. </w:t>
      </w:r>
      <w:r w:rsidR="00A77A22" w:rsidRPr="00802AF7">
        <w:rPr>
          <w:lang w:val="en-AU"/>
        </w:rPr>
        <w:t>Responses that did not score highly incorrectly discussed the idea that the mammals were captured, marked in some way (sometimes with a tracking device) and then monitored over time.</w:t>
      </w:r>
    </w:p>
    <w:p w14:paraId="7601F41B" w14:textId="2610BE78" w:rsidR="00E54810" w:rsidRPr="00802AF7" w:rsidRDefault="00FE00E8" w:rsidP="00E54810">
      <w:pPr>
        <w:pStyle w:val="VCAAHeading3"/>
        <w:rPr>
          <w:lang w:val="en-AU"/>
        </w:rPr>
      </w:pPr>
      <w:r w:rsidRPr="00802AF7">
        <w:rPr>
          <w:lang w:val="en-AU"/>
        </w:rPr>
        <w:t>Q</w:t>
      </w:r>
      <w:r w:rsidR="00DB421E" w:rsidRPr="00802AF7">
        <w:rPr>
          <w:lang w:val="en-AU"/>
        </w:rPr>
        <w:t xml:space="preserve">uestion </w:t>
      </w:r>
      <w:r w:rsidRPr="00802AF7">
        <w:rPr>
          <w:lang w:val="en-AU"/>
        </w:rPr>
        <w:t xml:space="preserve">1dii. </w:t>
      </w:r>
    </w:p>
    <w:tbl>
      <w:tblPr>
        <w:tblStyle w:val="VCAATableClosed"/>
        <w:tblW w:w="0" w:type="auto"/>
        <w:tblLook w:val="01E0" w:firstRow="1" w:lastRow="1" w:firstColumn="1" w:lastColumn="1" w:noHBand="0" w:noVBand="0"/>
      </w:tblPr>
      <w:tblGrid>
        <w:gridCol w:w="907"/>
        <w:gridCol w:w="907"/>
        <w:gridCol w:w="907"/>
        <w:gridCol w:w="907"/>
        <w:gridCol w:w="1085"/>
      </w:tblGrid>
      <w:tr w:rsidR="004377DB" w:rsidRPr="00802AF7" w14:paraId="1B6D7113" w14:textId="77777777" w:rsidTr="008E3428">
        <w:trPr>
          <w:cnfStyle w:val="100000000000" w:firstRow="1" w:lastRow="0" w:firstColumn="0" w:lastColumn="0" w:oddVBand="0" w:evenVBand="0" w:oddHBand="0" w:evenHBand="0" w:firstRowFirstColumn="0" w:firstRowLastColumn="0" w:lastRowFirstColumn="0" w:lastRowLastColumn="0"/>
          <w:trHeight w:hRule="exact" w:val="397"/>
        </w:trPr>
        <w:tc>
          <w:tcPr>
            <w:tcW w:w="907" w:type="dxa"/>
          </w:tcPr>
          <w:p w14:paraId="17DB0125" w14:textId="77777777" w:rsidR="004377DB" w:rsidRPr="00802AF7" w:rsidRDefault="004377DB" w:rsidP="008E3428">
            <w:pPr>
              <w:pStyle w:val="VCAAtablecondensedheading"/>
              <w:rPr>
                <w:lang w:val="en-AU"/>
              </w:rPr>
            </w:pPr>
            <w:r w:rsidRPr="00802AF7">
              <w:rPr>
                <w:lang w:val="en-AU"/>
              </w:rPr>
              <w:t>Marks</w:t>
            </w:r>
          </w:p>
        </w:tc>
        <w:tc>
          <w:tcPr>
            <w:tcW w:w="907" w:type="dxa"/>
          </w:tcPr>
          <w:p w14:paraId="47C7B638" w14:textId="77777777" w:rsidR="004377DB" w:rsidRPr="00802AF7" w:rsidRDefault="004377DB" w:rsidP="008E3428">
            <w:pPr>
              <w:pStyle w:val="VCAAtablecondensedheading"/>
              <w:rPr>
                <w:lang w:val="en-AU"/>
              </w:rPr>
            </w:pPr>
            <w:r w:rsidRPr="00802AF7">
              <w:rPr>
                <w:lang w:val="en-AU"/>
              </w:rPr>
              <w:t>0</w:t>
            </w:r>
          </w:p>
        </w:tc>
        <w:tc>
          <w:tcPr>
            <w:tcW w:w="907" w:type="dxa"/>
          </w:tcPr>
          <w:p w14:paraId="53A64AA6" w14:textId="77777777" w:rsidR="004377DB" w:rsidRPr="00802AF7" w:rsidRDefault="004377DB" w:rsidP="008E3428">
            <w:pPr>
              <w:pStyle w:val="VCAAtablecondensedheading"/>
              <w:rPr>
                <w:lang w:val="en-AU"/>
              </w:rPr>
            </w:pPr>
            <w:r w:rsidRPr="00802AF7">
              <w:rPr>
                <w:lang w:val="en-AU"/>
              </w:rPr>
              <w:t>1</w:t>
            </w:r>
          </w:p>
        </w:tc>
        <w:tc>
          <w:tcPr>
            <w:tcW w:w="907" w:type="dxa"/>
          </w:tcPr>
          <w:p w14:paraId="2D8AA702" w14:textId="77777777" w:rsidR="004377DB" w:rsidRPr="00802AF7" w:rsidRDefault="004377DB" w:rsidP="008E3428">
            <w:pPr>
              <w:pStyle w:val="VCAAtablecondensedheading"/>
              <w:rPr>
                <w:lang w:val="en-AU"/>
              </w:rPr>
            </w:pPr>
            <w:r w:rsidRPr="00802AF7">
              <w:rPr>
                <w:lang w:val="en-AU"/>
              </w:rPr>
              <w:t>2</w:t>
            </w:r>
          </w:p>
        </w:tc>
        <w:tc>
          <w:tcPr>
            <w:tcW w:w="1085" w:type="dxa"/>
          </w:tcPr>
          <w:p w14:paraId="3B35D65D" w14:textId="77777777" w:rsidR="004377DB" w:rsidRPr="00802AF7" w:rsidRDefault="004377DB" w:rsidP="008E3428">
            <w:pPr>
              <w:pStyle w:val="VCAAtablecondensedheading"/>
              <w:rPr>
                <w:lang w:val="en-AU"/>
              </w:rPr>
            </w:pPr>
            <w:r w:rsidRPr="00802AF7">
              <w:rPr>
                <w:lang w:val="en-AU"/>
              </w:rPr>
              <w:t>Average</w:t>
            </w:r>
          </w:p>
        </w:tc>
      </w:tr>
      <w:tr w:rsidR="004377DB" w:rsidRPr="00802AF7" w14:paraId="16715862" w14:textId="77777777" w:rsidTr="008E3428">
        <w:trPr>
          <w:trHeight w:hRule="exact" w:val="397"/>
        </w:trPr>
        <w:tc>
          <w:tcPr>
            <w:tcW w:w="907" w:type="dxa"/>
          </w:tcPr>
          <w:p w14:paraId="50979DB9" w14:textId="77777777" w:rsidR="004377DB" w:rsidRPr="00802AF7" w:rsidRDefault="004377DB" w:rsidP="008E3428">
            <w:pPr>
              <w:pStyle w:val="VCAAtablecondensed"/>
              <w:rPr>
                <w:lang w:val="en-AU"/>
              </w:rPr>
            </w:pPr>
            <w:r w:rsidRPr="00802AF7">
              <w:rPr>
                <w:lang w:val="en-AU"/>
              </w:rPr>
              <w:t>%</w:t>
            </w:r>
          </w:p>
        </w:tc>
        <w:tc>
          <w:tcPr>
            <w:tcW w:w="907" w:type="dxa"/>
          </w:tcPr>
          <w:p w14:paraId="638AA868" w14:textId="6CB8E78F" w:rsidR="004377DB" w:rsidRPr="00802AF7" w:rsidRDefault="00A41E93" w:rsidP="008E3428">
            <w:pPr>
              <w:pStyle w:val="VCAAtablecondensed"/>
              <w:rPr>
                <w:lang w:val="en-AU"/>
              </w:rPr>
            </w:pPr>
            <w:r w:rsidRPr="00802AF7">
              <w:rPr>
                <w:lang w:val="en-AU"/>
              </w:rPr>
              <w:t>14</w:t>
            </w:r>
          </w:p>
        </w:tc>
        <w:tc>
          <w:tcPr>
            <w:tcW w:w="907" w:type="dxa"/>
          </w:tcPr>
          <w:p w14:paraId="596B94B1" w14:textId="0C984AC5" w:rsidR="004377DB" w:rsidRPr="00802AF7" w:rsidRDefault="00A41E93" w:rsidP="008E3428">
            <w:pPr>
              <w:pStyle w:val="VCAAtablecondensed"/>
              <w:rPr>
                <w:lang w:val="en-AU"/>
              </w:rPr>
            </w:pPr>
            <w:r w:rsidRPr="00802AF7">
              <w:rPr>
                <w:lang w:val="en-AU"/>
              </w:rPr>
              <w:t>8</w:t>
            </w:r>
          </w:p>
        </w:tc>
        <w:tc>
          <w:tcPr>
            <w:tcW w:w="907" w:type="dxa"/>
          </w:tcPr>
          <w:p w14:paraId="0F342E42" w14:textId="4590CC5C" w:rsidR="004377DB" w:rsidRPr="00802AF7" w:rsidRDefault="00A41E93" w:rsidP="008E3428">
            <w:pPr>
              <w:pStyle w:val="VCAAtablecondensed"/>
              <w:rPr>
                <w:lang w:val="en-AU"/>
              </w:rPr>
            </w:pPr>
            <w:r w:rsidRPr="00802AF7">
              <w:rPr>
                <w:lang w:val="en-AU"/>
              </w:rPr>
              <w:t>78</w:t>
            </w:r>
          </w:p>
        </w:tc>
        <w:tc>
          <w:tcPr>
            <w:tcW w:w="1085" w:type="dxa"/>
          </w:tcPr>
          <w:p w14:paraId="5FDF594A" w14:textId="214FCB72" w:rsidR="004377DB" w:rsidRPr="00802AF7" w:rsidRDefault="00A41E93" w:rsidP="008E3428">
            <w:pPr>
              <w:pStyle w:val="VCAAtablecondensed"/>
              <w:rPr>
                <w:lang w:val="en-AU"/>
              </w:rPr>
            </w:pPr>
            <w:r w:rsidRPr="00802AF7">
              <w:rPr>
                <w:lang w:val="en-AU"/>
              </w:rPr>
              <w:t>1.6</w:t>
            </w:r>
          </w:p>
        </w:tc>
      </w:tr>
    </w:tbl>
    <w:p w14:paraId="046F76DC" w14:textId="231FB5BE" w:rsidR="00FE00E8" w:rsidRPr="00802AF7" w:rsidRDefault="00FE00E8" w:rsidP="006A5F1D">
      <w:pPr>
        <w:pStyle w:val="VCAAbody"/>
        <w:rPr>
          <w:lang w:val="en-AU"/>
        </w:rPr>
      </w:pPr>
      <w:r w:rsidRPr="00802AF7">
        <w:rPr>
          <w:lang w:val="en-AU"/>
        </w:rPr>
        <w:t>In theory it could be possible to capture</w:t>
      </w:r>
      <w:r w:rsidR="00880C2C" w:rsidRPr="00802AF7">
        <w:rPr>
          <w:lang w:val="en-AU"/>
        </w:rPr>
        <w:t xml:space="preserve">, </w:t>
      </w:r>
      <w:r w:rsidRPr="00802AF7">
        <w:rPr>
          <w:lang w:val="en-AU"/>
        </w:rPr>
        <w:t>mark</w:t>
      </w:r>
      <w:r w:rsidR="00880C2C" w:rsidRPr="00802AF7">
        <w:rPr>
          <w:lang w:val="en-AU"/>
        </w:rPr>
        <w:t xml:space="preserve">, </w:t>
      </w:r>
      <w:r w:rsidRPr="00802AF7">
        <w:rPr>
          <w:lang w:val="en-AU"/>
        </w:rPr>
        <w:t>release</w:t>
      </w:r>
      <w:r w:rsidR="00880C2C" w:rsidRPr="00802AF7">
        <w:rPr>
          <w:lang w:val="en-AU"/>
        </w:rPr>
        <w:t xml:space="preserve"> and </w:t>
      </w:r>
      <w:r w:rsidRPr="00802AF7">
        <w:rPr>
          <w:lang w:val="en-AU"/>
        </w:rPr>
        <w:t>re</w:t>
      </w:r>
      <w:r w:rsidR="00880C2C" w:rsidRPr="00802AF7">
        <w:rPr>
          <w:lang w:val="en-AU"/>
        </w:rPr>
        <w:t>-</w:t>
      </w:r>
      <w:r w:rsidRPr="00802AF7">
        <w:rPr>
          <w:lang w:val="en-AU"/>
        </w:rPr>
        <w:t>capture certain insect species</w:t>
      </w:r>
      <w:r w:rsidR="00094650" w:rsidRPr="00802AF7">
        <w:rPr>
          <w:lang w:val="en-AU"/>
        </w:rPr>
        <w:t>,</w:t>
      </w:r>
      <w:r w:rsidRPr="00802AF7">
        <w:rPr>
          <w:lang w:val="en-AU"/>
        </w:rPr>
        <w:t xml:space="preserve"> but this method is generally not suitable and unlikely to be used. </w:t>
      </w:r>
      <w:r w:rsidR="000511A2" w:rsidRPr="00802AF7">
        <w:rPr>
          <w:lang w:val="en-AU"/>
        </w:rPr>
        <w:t>Higher</w:t>
      </w:r>
      <w:r w:rsidR="00113195">
        <w:rPr>
          <w:lang w:val="en-AU"/>
        </w:rPr>
        <w:t xml:space="preserve"> </w:t>
      </w:r>
      <w:r w:rsidR="000511A2" w:rsidRPr="00802AF7">
        <w:rPr>
          <w:lang w:val="en-AU"/>
        </w:rPr>
        <w:t>scoring response</w:t>
      </w:r>
      <w:r w:rsidRPr="00802AF7">
        <w:rPr>
          <w:lang w:val="en-AU"/>
        </w:rPr>
        <w:t>s understood this and explained why the method is too difficult to apply to insect populations. Factors such as the abundance of insects, diversity in species, small size of organisms, short lifespan and wide geographical range of insects would make marking</w:t>
      </w:r>
      <w:r w:rsidR="000511A2" w:rsidRPr="00802AF7">
        <w:rPr>
          <w:lang w:val="en-AU"/>
        </w:rPr>
        <w:t xml:space="preserve"> and </w:t>
      </w:r>
      <w:r w:rsidRPr="00802AF7">
        <w:rPr>
          <w:lang w:val="en-AU"/>
        </w:rPr>
        <w:t>re</w:t>
      </w:r>
      <w:r w:rsidR="000511A2" w:rsidRPr="00802AF7">
        <w:rPr>
          <w:lang w:val="en-AU"/>
        </w:rPr>
        <w:t>-</w:t>
      </w:r>
      <w:r w:rsidRPr="00802AF7">
        <w:rPr>
          <w:lang w:val="en-AU"/>
        </w:rPr>
        <w:t>capture extremely difficult and ineffective.</w:t>
      </w:r>
    </w:p>
    <w:p w14:paraId="1ABF0B58" w14:textId="5963E4DC" w:rsidR="00E54810" w:rsidRPr="00802AF7" w:rsidRDefault="00FE00E8" w:rsidP="00E54810">
      <w:pPr>
        <w:pStyle w:val="VCAAHeading3"/>
        <w:rPr>
          <w:lang w:val="en-AU"/>
        </w:rPr>
      </w:pPr>
      <w:r w:rsidRPr="00802AF7">
        <w:rPr>
          <w:lang w:val="en-AU"/>
        </w:rPr>
        <w:t>Q</w:t>
      </w:r>
      <w:r w:rsidR="00812B89" w:rsidRPr="00802AF7">
        <w:rPr>
          <w:lang w:val="en-AU"/>
        </w:rPr>
        <w:t xml:space="preserve">uestion </w:t>
      </w:r>
      <w:r w:rsidRPr="00802AF7">
        <w:rPr>
          <w:lang w:val="en-AU"/>
        </w:rPr>
        <w:t xml:space="preserve">1e. </w:t>
      </w:r>
    </w:p>
    <w:tbl>
      <w:tblPr>
        <w:tblStyle w:val="VCAATableClosed"/>
        <w:tblW w:w="0" w:type="auto"/>
        <w:tblLook w:val="01E0" w:firstRow="1" w:lastRow="1" w:firstColumn="1" w:lastColumn="1" w:noHBand="0" w:noVBand="0"/>
      </w:tblPr>
      <w:tblGrid>
        <w:gridCol w:w="907"/>
        <w:gridCol w:w="907"/>
        <w:gridCol w:w="907"/>
        <w:gridCol w:w="907"/>
        <w:gridCol w:w="1085"/>
      </w:tblGrid>
      <w:tr w:rsidR="004377DB" w:rsidRPr="00802AF7" w14:paraId="301B77AA" w14:textId="77777777" w:rsidTr="008E3428">
        <w:trPr>
          <w:cnfStyle w:val="100000000000" w:firstRow="1" w:lastRow="0" w:firstColumn="0" w:lastColumn="0" w:oddVBand="0" w:evenVBand="0" w:oddHBand="0" w:evenHBand="0" w:firstRowFirstColumn="0" w:firstRowLastColumn="0" w:lastRowFirstColumn="0" w:lastRowLastColumn="0"/>
          <w:trHeight w:hRule="exact" w:val="397"/>
        </w:trPr>
        <w:tc>
          <w:tcPr>
            <w:tcW w:w="907" w:type="dxa"/>
          </w:tcPr>
          <w:p w14:paraId="15585BAE" w14:textId="77777777" w:rsidR="004377DB" w:rsidRPr="00802AF7" w:rsidRDefault="004377DB" w:rsidP="008E3428">
            <w:pPr>
              <w:pStyle w:val="VCAAtablecondensedheading"/>
              <w:rPr>
                <w:lang w:val="en-AU"/>
              </w:rPr>
            </w:pPr>
            <w:r w:rsidRPr="00802AF7">
              <w:rPr>
                <w:lang w:val="en-AU"/>
              </w:rPr>
              <w:t>Marks</w:t>
            </w:r>
          </w:p>
        </w:tc>
        <w:tc>
          <w:tcPr>
            <w:tcW w:w="907" w:type="dxa"/>
          </w:tcPr>
          <w:p w14:paraId="79C1DEE6" w14:textId="77777777" w:rsidR="004377DB" w:rsidRPr="00802AF7" w:rsidRDefault="004377DB" w:rsidP="008E3428">
            <w:pPr>
              <w:pStyle w:val="VCAAtablecondensedheading"/>
              <w:rPr>
                <w:lang w:val="en-AU"/>
              </w:rPr>
            </w:pPr>
            <w:r w:rsidRPr="00802AF7">
              <w:rPr>
                <w:lang w:val="en-AU"/>
              </w:rPr>
              <w:t>0</w:t>
            </w:r>
          </w:p>
        </w:tc>
        <w:tc>
          <w:tcPr>
            <w:tcW w:w="907" w:type="dxa"/>
          </w:tcPr>
          <w:p w14:paraId="1D9122B4" w14:textId="77777777" w:rsidR="004377DB" w:rsidRPr="00802AF7" w:rsidRDefault="004377DB" w:rsidP="008E3428">
            <w:pPr>
              <w:pStyle w:val="VCAAtablecondensedheading"/>
              <w:rPr>
                <w:lang w:val="en-AU"/>
              </w:rPr>
            </w:pPr>
            <w:r w:rsidRPr="00802AF7">
              <w:rPr>
                <w:lang w:val="en-AU"/>
              </w:rPr>
              <w:t>1</w:t>
            </w:r>
          </w:p>
        </w:tc>
        <w:tc>
          <w:tcPr>
            <w:tcW w:w="907" w:type="dxa"/>
          </w:tcPr>
          <w:p w14:paraId="63ED24B0" w14:textId="77777777" w:rsidR="004377DB" w:rsidRPr="00802AF7" w:rsidRDefault="004377DB" w:rsidP="008E3428">
            <w:pPr>
              <w:pStyle w:val="VCAAtablecondensedheading"/>
              <w:rPr>
                <w:lang w:val="en-AU"/>
              </w:rPr>
            </w:pPr>
            <w:r w:rsidRPr="00802AF7">
              <w:rPr>
                <w:lang w:val="en-AU"/>
              </w:rPr>
              <w:t>2</w:t>
            </w:r>
          </w:p>
        </w:tc>
        <w:tc>
          <w:tcPr>
            <w:tcW w:w="1085" w:type="dxa"/>
          </w:tcPr>
          <w:p w14:paraId="1BA550DA" w14:textId="77777777" w:rsidR="004377DB" w:rsidRPr="00802AF7" w:rsidRDefault="004377DB" w:rsidP="008E3428">
            <w:pPr>
              <w:pStyle w:val="VCAAtablecondensedheading"/>
              <w:rPr>
                <w:lang w:val="en-AU"/>
              </w:rPr>
            </w:pPr>
            <w:r w:rsidRPr="00802AF7">
              <w:rPr>
                <w:lang w:val="en-AU"/>
              </w:rPr>
              <w:t>Average</w:t>
            </w:r>
          </w:p>
        </w:tc>
      </w:tr>
      <w:tr w:rsidR="004377DB" w:rsidRPr="00802AF7" w14:paraId="6982A993" w14:textId="77777777" w:rsidTr="008E3428">
        <w:trPr>
          <w:trHeight w:hRule="exact" w:val="397"/>
        </w:trPr>
        <w:tc>
          <w:tcPr>
            <w:tcW w:w="907" w:type="dxa"/>
          </w:tcPr>
          <w:p w14:paraId="28CA7EA4" w14:textId="77777777" w:rsidR="004377DB" w:rsidRPr="00802AF7" w:rsidRDefault="004377DB" w:rsidP="008E3428">
            <w:pPr>
              <w:pStyle w:val="VCAAtablecondensed"/>
              <w:rPr>
                <w:lang w:val="en-AU"/>
              </w:rPr>
            </w:pPr>
            <w:r w:rsidRPr="00802AF7">
              <w:rPr>
                <w:lang w:val="en-AU"/>
              </w:rPr>
              <w:t>%</w:t>
            </w:r>
          </w:p>
        </w:tc>
        <w:tc>
          <w:tcPr>
            <w:tcW w:w="907" w:type="dxa"/>
          </w:tcPr>
          <w:p w14:paraId="7B6910CC" w14:textId="0D3C924F" w:rsidR="004377DB" w:rsidRPr="00802AF7" w:rsidRDefault="00A41E93" w:rsidP="008E3428">
            <w:pPr>
              <w:pStyle w:val="VCAAtablecondensed"/>
              <w:rPr>
                <w:lang w:val="en-AU"/>
              </w:rPr>
            </w:pPr>
            <w:r w:rsidRPr="00802AF7">
              <w:rPr>
                <w:lang w:val="en-AU"/>
              </w:rPr>
              <w:t>9</w:t>
            </w:r>
          </w:p>
        </w:tc>
        <w:tc>
          <w:tcPr>
            <w:tcW w:w="907" w:type="dxa"/>
          </w:tcPr>
          <w:p w14:paraId="08B65D4C" w14:textId="220611B2" w:rsidR="004377DB" w:rsidRPr="00802AF7" w:rsidRDefault="00A41E93" w:rsidP="008E3428">
            <w:pPr>
              <w:pStyle w:val="VCAAtablecondensed"/>
              <w:rPr>
                <w:lang w:val="en-AU"/>
              </w:rPr>
            </w:pPr>
            <w:r w:rsidRPr="00802AF7">
              <w:rPr>
                <w:lang w:val="en-AU"/>
              </w:rPr>
              <w:t>15</w:t>
            </w:r>
          </w:p>
        </w:tc>
        <w:tc>
          <w:tcPr>
            <w:tcW w:w="907" w:type="dxa"/>
          </w:tcPr>
          <w:p w14:paraId="5725D166" w14:textId="3140EC21" w:rsidR="004377DB" w:rsidRPr="00802AF7" w:rsidRDefault="00A41E93" w:rsidP="008E3428">
            <w:pPr>
              <w:pStyle w:val="VCAAtablecondensed"/>
              <w:rPr>
                <w:lang w:val="en-AU"/>
              </w:rPr>
            </w:pPr>
            <w:r w:rsidRPr="00802AF7">
              <w:rPr>
                <w:lang w:val="en-AU"/>
              </w:rPr>
              <w:t>77</w:t>
            </w:r>
          </w:p>
        </w:tc>
        <w:tc>
          <w:tcPr>
            <w:tcW w:w="1085" w:type="dxa"/>
          </w:tcPr>
          <w:p w14:paraId="60DF1703" w14:textId="5559936B" w:rsidR="004377DB" w:rsidRPr="00802AF7" w:rsidRDefault="00A41E93" w:rsidP="008E3428">
            <w:pPr>
              <w:pStyle w:val="VCAAtablecondensed"/>
              <w:rPr>
                <w:lang w:val="en-AU"/>
              </w:rPr>
            </w:pPr>
            <w:r w:rsidRPr="00802AF7">
              <w:rPr>
                <w:lang w:val="en-AU"/>
              </w:rPr>
              <w:t>1.7</w:t>
            </w:r>
          </w:p>
        </w:tc>
      </w:tr>
    </w:tbl>
    <w:p w14:paraId="39998A22" w14:textId="77777777" w:rsidR="006649FE" w:rsidRPr="00802AF7" w:rsidRDefault="00FE00E8" w:rsidP="006A5F1D">
      <w:pPr>
        <w:pStyle w:val="VCAAbody"/>
        <w:rPr>
          <w:lang w:val="en-AU"/>
        </w:rPr>
      </w:pPr>
      <w:r w:rsidRPr="00802AF7">
        <w:rPr>
          <w:lang w:val="en-AU"/>
        </w:rPr>
        <w:t xml:space="preserve">Most students correctly identified one of two </w:t>
      </w:r>
      <w:proofErr w:type="gramStart"/>
      <w:r w:rsidRPr="00802AF7">
        <w:rPr>
          <w:lang w:val="en-AU"/>
        </w:rPr>
        <w:t>key ways</w:t>
      </w:r>
      <w:proofErr w:type="gramEnd"/>
      <w:r w:rsidRPr="00802AF7">
        <w:rPr>
          <w:lang w:val="en-AU"/>
        </w:rPr>
        <w:t xml:space="preserve"> </w:t>
      </w:r>
      <w:r w:rsidR="006649FE" w:rsidRPr="00802AF7">
        <w:rPr>
          <w:lang w:val="en-AU"/>
        </w:rPr>
        <w:t xml:space="preserve">that </w:t>
      </w:r>
      <w:r w:rsidRPr="00802AF7">
        <w:rPr>
          <w:lang w:val="en-AU"/>
        </w:rPr>
        <w:t>insects are of benefit to ecosystems. They either</w:t>
      </w:r>
      <w:r w:rsidR="006649FE" w:rsidRPr="00802AF7">
        <w:rPr>
          <w:lang w:val="en-AU"/>
        </w:rPr>
        <w:t>:</w:t>
      </w:r>
    </w:p>
    <w:p w14:paraId="15E3874E" w14:textId="43BE585D" w:rsidR="006649FE" w:rsidRPr="00802AF7" w:rsidRDefault="00FE00E8" w:rsidP="006649FE">
      <w:pPr>
        <w:pStyle w:val="VCAAbody"/>
        <w:numPr>
          <w:ilvl w:val="0"/>
          <w:numId w:val="8"/>
        </w:numPr>
        <w:rPr>
          <w:lang w:val="en-AU"/>
        </w:rPr>
      </w:pPr>
      <w:r w:rsidRPr="00802AF7">
        <w:rPr>
          <w:lang w:val="en-AU"/>
        </w:rPr>
        <w:t>explained the role insects play as pollinators, playing a key role in plant life cycles or as a food source for other animals in providing an energy source through food webs</w:t>
      </w:r>
    </w:p>
    <w:p w14:paraId="78CD21D3" w14:textId="4DB66212" w:rsidR="006649FE" w:rsidRPr="00802AF7" w:rsidRDefault="00FE00E8" w:rsidP="006649FE">
      <w:pPr>
        <w:pStyle w:val="VCAAbody"/>
        <w:numPr>
          <w:ilvl w:val="0"/>
          <w:numId w:val="8"/>
        </w:numPr>
        <w:rPr>
          <w:lang w:val="en-AU"/>
        </w:rPr>
      </w:pPr>
      <w:r w:rsidRPr="00802AF7">
        <w:rPr>
          <w:lang w:val="en-AU"/>
        </w:rPr>
        <w:t xml:space="preserve">discussed the role insects play in breaking down organic material from dead plants and animals, more correctly describing them as detritovores. </w:t>
      </w:r>
    </w:p>
    <w:p w14:paraId="13CAA7CE" w14:textId="02044B71" w:rsidR="00FE00E8" w:rsidRPr="00802AF7" w:rsidRDefault="00FE00E8" w:rsidP="006649FE">
      <w:pPr>
        <w:pStyle w:val="VCAAbody"/>
        <w:rPr>
          <w:lang w:val="en-AU"/>
        </w:rPr>
      </w:pPr>
      <w:r w:rsidRPr="00802AF7">
        <w:rPr>
          <w:lang w:val="en-AU"/>
        </w:rPr>
        <w:t>The question required only one example</w:t>
      </w:r>
      <w:r w:rsidR="00113195">
        <w:rPr>
          <w:lang w:val="en-AU"/>
        </w:rPr>
        <w:t>,</w:t>
      </w:r>
      <w:r w:rsidRPr="00802AF7">
        <w:rPr>
          <w:lang w:val="en-AU"/>
        </w:rPr>
        <w:t xml:space="preserve"> and </w:t>
      </w:r>
      <w:r w:rsidR="006D0C41" w:rsidRPr="00802AF7">
        <w:rPr>
          <w:lang w:val="en-AU"/>
        </w:rPr>
        <w:t>responses that did not score well generally</w:t>
      </w:r>
      <w:r w:rsidRPr="00802AF7">
        <w:rPr>
          <w:lang w:val="en-AU"/>
        </w:rPr>
        <w:t xml:space="preserve"> tried to list a few different ideas.  </w:t>
      </w:r>
    </w:p>
    <w:p w14:paraId="0A89EA46" w14:textId="1A7DCBE9" w:rsidR="00E54810" w:rsidRPr="00802AF7" w:rsidRDefault="00FE00E8" w:rsidP="00E54810">
      <w:pPr>
        <w:pStyle w:val="VCAAHeading3"/>
        <w:rPr>
          <w:lang w:val="en-AU"/>
        </w:rPr>
      </w:pPr>
      <w:r w:rsidRPr="00802AF7">
        <w:rPr>
          <w:lang w:val="en-AU"/>
        </w:rPr>
        <w:t>Q</w:t>
      </w:r>
      <w:r w:rsidR="00DB79F3" w:rsidRPr="00802AF7">
        <w:rPr>
          <w:lang w:val="en-AU"/>
        </w:rPr>
        <w:t xml:space="preserve">uestion </w:t>
      </w:r>
      <w:r w:rsidRPr="00802AF7">
        <w:rPr>
          <w:lang w:val="en-AU"/>
        </w:rPr>
        <w:t xml:space="preserve">1f. </w:t>
      </w:r>
    </w:p>
    <w:tbl>
      <w:tblPr>
        <w:tblStyle w:val="VCAATableClosed"/>
        <w:tblW w:w="0" w:type="auto"/>
        <w:tblLook w:val="01E0" w:firstRow="1" w:lastRow="1" w:firstColumn="1" w:lastColumn="1" w:noHBand="0" w:noVBand="0"/>
      </w:tblPr>
      <w:tblGrid>
        <w:gridCol w:w="907"/>
        <w:gridCol w:w="907"/>
        <w:gridCol w:w="907"/>
        <w:gridCol w:w="907"/>
        <w:gridCol w:w="1085"/>
      </w:tblGrid>
      <w:tr w:rsidR="004377DB" w:rsidRPr="00802AF7" w14:paraId="1C7551E3" w14:textId="77777777" w:rsidTr="008E3428">
        <w:trPr>
          <w:cnfStyle w:val="100000000000" w:firstRow="1" w:lastRow="0" w:firstColumn="0" w:lastColumn="0" w:oddVBand="0" w:evenVBand="0" w:oddHBand="0" w:evenHBand="0" w:firstRowFirstColumn="0" w:firstRowLastColumn="0" w:lastRowFirstColumn="0" w:lastRowLastColumn="0"/>
          <w:trHeight w:hRule="exact" w:val="397"/>
        </w:trPr>
        <w:tc>
          <w:tcPr>
            <w:tcW w:w="907" w:type="dxa"/>
          </w:tcPr>
          <w:p w14:paraId="54B06449" w14:textId="77777777" w:rsidR="004377DB" w:rsidRPr="00802AF7" w:rsidRDefault="004377DB" w:rsidP="008E3428">
            <w:pPr>
              <w:pStyle w:val="VCAAtablecondensedheading"/>
              <w:rPr>
                <w:lang w:val="en-AU"/>
              </w:rPr>
            </w:pPr>
            <w:r w:rsidRPr="00802AF7">
              <w:rPr>
                <w:lang w:val="en-AU"/>
              </w:rPr>
              <w:t>Marks</w:t>
            </w:r>
          </w:p>
        </w:tc>
        <w:tc>
          <w:tcPr>
            <w:tcW w:w="907" w:type="dxa"/>
          </w:tcPr>
          <w:p w14:paraId="0E043657" w14:textId="77777777" w:rsidR="004377DB" w:rsidRPr="00802AF7" w:rsidRDefault="004377DB" w:rsidP="008E3428">
            <w:pPr>
              <w:pStyle w:val="VCAAtablecondensedheading"/>
              <w:rPr>
                <w:lang w:val="en-AU"/>
              </w:rPr>
            </w:pPr>
            <w:r w:rsidRPr="00802AF7">
              <w:rPr>
                <w:lang w:val="en-AU"/>
              </w:rPr>
              <w:t>0</w:t>
            </w:r>
          </w:p>
        </w:tc>
        <w:tc>
          <w:tcPr>
            <w:tcW w:w="907" w:type="dxa"/>
          </w:tcPr>
          <w:p w14:paraId="52A557B5" w14:textId="77777777" w:rsidR="004377DB" w:rsidRPr="00802AF7" w:rsidRDefault="004377DB" w:rsidP="008E3428">
            <w:pPr>
              <w:pStyle w:val="VCAAtablecondensedheading"/>
              <w:rPr>
                <w:lang w:val="en-AU"/>
              </w:rPr>
            </w:pPr>
            <w:r w:rsidRPr="00802AF7">
              <w:rPr>
                <w:lang w:val="en-AU"/>
              </w:rPr>
              <w:t>1</w:t>
            </w:r>
          </w:p>
        </w:tc>
        <w:tc>
          <w:tcPr>
            <w:tcW w:w="907" w:type="dxa"/>
          </w:tcPr>
          <w:p w14:paraId="2C22AC1F" w14:textId="77777777" w:rsidR="004377DB" w:rsidRPr="00802AF7" w:rsidRDefault="004377DB" w:rsidP="008E3428">
            <w:pPr>
              <w:pStyle w:val="VCAAtablecondensedheading"/>
              <w:rPr>
                <w:lang w:val="en-AU"/>
              </w:rPr>
            </w:pPr>
            <w:r w:rsidRPr="00802AF7">
              <w:rPr>
                <w:lang w:val="en-AU"/>
              </w:rPr>
              <w:t>2</w:t>
            </w:r>
          </w:p>
        </w:tc>
        <w:tc>
          <w:tcPr>
            <w:tcW w:w="1085" w:type="dxa"/>
          </w:tcPr>
          <w:p w14:paraId="4931F448" w14:textId="77777777" w:rsidR="004377DB" w:rsidRPr="00802AF7" w:rsidRDefault="004377DB" w:rsidP="008E3428">
            <w:pPr>
              <w:pStyle w:val="VCAAtablecondensedheading"/>
              <w:rPr>
                <w:lang w:val="en-AU"/>
              </w:rPr>
            </w:pPr>
            <w:r w:rsidRPr="00802AF7">
              <w:rPr>
                <w:lang w:val="en-AU"/>
              </w:rPr>
              <w:t>Average</w:t>
            </w:r>
          </w:p>
        </w:tc>
      </w:tr>
      <w:tr w:rsidR="004377DB" w:rsidRPr="00802AF7" w14:paraId="4FF46B8A" w14:textId="77777777" w:rsidTr="008E3428">
        <w:trPr>
          <w:trHeight w:hRule="exact" w:val="397"/>
        </w:trPr>
        <w:tc>
          <w:tcPr>
            <w:tcW w:w="907" w:type="dxa"/>
          </w:tcPr>
          <w:p w14:paraId="5BD3423C" w14:textId="77777777" w:rsidR="004377DB" w:rsidRPr="00802AF7" w:rsidRDefault="004377DB" w:rsidP="008E3428">
            <w:pPr>
              <w:pStyle w:val="VCAAtablecondensed"/>
              <w:rPr>
                <w:lang w:val="en-AU"/>
              </w:rPr>
            </w:pPr>
            <w:r w:rsidRPr="00802AF7">
              <w:rPr>
                <w:lang w:val="en-AU"/>
              </w:rPr>
              <w:t>%</w:t>
            </w:r>
          </w:p>
        </w:tc>
        <w:tc>
          <w:tcPr>
            <w:tcW w:w="907" w:type="dxa"/>
          </w:tcPr>
          <w:p w14:paraId="52A0F0A8" w14:textId="5E6EC2BA" w:rsidR="004377DB" w:rsidRPr="00802AF7" w:rsidRDefault="00A34A1C" w:rsidP="008E3428">
            <w:pPr>
              <w:pStyle w:val="VCAAtablecondensed"/>
              <w:rPr>
                <w:lang w:val="en-AU"/>
              </w:rPr>
            </w:pPr>
            <w:r w:rsidRPr="00802AF7">
              <w:rPr>
                <w:lang w:val="en-AU"/>
              </w:rPr>
              <w:t>26</w:t>
            </w:r>
          </w:p>
        </w:tc>
        <w:tc>
          <w:tcPr>
            <w:tcW w:w="907" w:type="dxa"/>
          </w:tcPr>
          <w:p w14:paraId="033D365A" w14:textId="2F03987F" w:rsidR="004377DB" w:rsidRPr="00802AF7" w:rsidRDefault="00A34A1C" w:rsidP="008E3428">
            <w:pPr>
              <w:pStyle w:val="VCAAtablecondensed"/>
              <w:rPr>
                <w:lang w:val="en-AU"/>
              </w:rPr>
            </w:pPr>
            <w:r w:rsidRPr="00802AF7">
              <w:rPr>
                <w:lang w:val="en-AU"/>
              </w:rPr>
              <w:t>39</w:t>
            </w:r>
          </w:p>
        </w:tc>
        <w:tc>
          <w:tcPr>
            <w:tcW w:w="907" w:type="dxa"/>
          </w:tcPr>
          <w:p w14:paraId="5E5ABB96" w14:textId="2720E10F" w:rsidR="004377DB" w:rsidRPr="00802AF7" w:rsidRDefault="00A34A1C" w:rsidP="008E3428">
            <w:pPr>
              <w:pStyle w:val="VCAAtablecondensed"/>
              <w:rPr>
                <w:lang w:val="en-AU"/>
              </w:rPr>
            </w:pPr>
            <w:r w:rsidRPr="00802AF7">
              <w:rPr>
                <w:lang w:val="en-AU"/>
              </w:rPr>
              <w:t>35</w:t>
            </w:r>
          </w:p>
        </w:tc>
        <w:tc>
          <w:tcPr>
            <w:tcW w:w="1085" w:type="dxa"/>
          </w:tcPr>
          <w:p w14:paraId="59DB5FBB" w14:textId="18564730" w:rsidR="004377DB" w:rsidRPr="00802AF7" w:rsidRDefault="00A34A1C" w:rsidP="008E3428">
            <w:pPr>
              <w:pStyle w:val="VCAAtablecondensed"/>
              <w:rPr>
                <w:lang w:val="en-AU"/>
              </w:rPr>
            </w:pPr>
            <w:r w:rsidRPr="00802AF7">
              <w:rPr>
                <w:lang w:val="en-AU"/>
              </w:rPr>
              <w:t>1.1</w:t>
            </w:r>
          </w:p>
        </w:tc>
      </w:tr>
    </w:tbl>
    <w:p w14:paraId="32AA901B" w14:textId="79CED310" w:rsidR="00FE00E8" w:rsidRPr="00802AF7" w:rsidRDefault="00FE00E8" w:rsidP="00E54810">
      <w:pPr>
        <w:pStyle w:val="VCAAbody"/>
        <w:rPr>
          <w:lang w:val="en-AU"/>
        </w:rPr>
      </w:pPr>
      <w:r w:rsidRPr="00802AF7">
        <w:rPr>
          <w:lang w:val="en-AU"/>
        </w:rPr>
        <w:t xml:space="preserve">Some students were able to explain a strategy relevant to using targeted pesticides to kill or prevent the reproduction of insect pests in agricultural areas. ‘Targeting’ refers to the use of pesticides that do not kill native, endangered or rare insects but only kill specific pest species that have a negative impact on the farming process. This could also mean less widespread spraying of pesticides by using it only in specific target areas (such as on specific crops or paddocks). </w:t>
      </w:r>
      <w:proofErr w:type="gramStart"/>
      <w:r w:rsidRPr="00802AF7">
        <w:rPr>
          <w:lang w:val="en-AU"/>
        </w:rPr>
        <w:t>By using less pesticide</w:t>
      </w:r>
      <w:r w:rsidR="00113195">
        <w:rPr>
          <w:lang w:val="en-AU"/>
        </w:rPr>
        <w:t>,</w:t>
      </w:r>
      <w:r w:rsidRPr="00802AF7">
        <w:rPr>
          <w:lang w:val="en-AU"/>
        </w:rPr>
        <w:t xml:space="preserve"> there</w:t>
      </w:r>
      <w:proofErr w:type="gramEnd"/>
      <w:r w:rsidRPr="00802AF7">
        <w:rPr>
          <w:lang w:val="en-AU"/>
        </w:rPr>
        <w:t xml:space="preserve"> is less likelihood of affecting important beneficial insects throughout an ecosystem and maintaining biodiversity.</w:t>
      </w:r>
    </w:p>
    <w:p w14:paraId="0F90796F" w14:textId="73F121B5" w:rsidR="00E54810" w:rsidRPr="00802AF7" w:rsidRDefault="00FE00E8" w:rsidP="00E54810">
      <w:pPr>
        <w:pStyle w:val="VCAAHeading3"/>
        <w:rPr>
          <w:lang w:val="en-AU"/>
        </w:rPr>
      </w:pPr>
      <w:r w:rsidRPr="00802AF7">
        <w:rPr>
          <w:lang w:val="en-AU"/>
        </w:rPr>
        <w:t>Q</w:t>
      </w:r>
      <w:r w:rsidR="003840B8" w:rsidRPr="00802AF7">
        <w:rPr>
          <w:lang w:val="en-AU"/>
        </w:rPr>
        <w:t xml:space="preserve">uestion </w:t>
      </w:r>
      <w:r w:rsidRPr="00802AF7">
        <w:rPr>
          <w:lang w:val="en-AU"/>
        </w:rPr>
        <w:t xml:space="preserve">2a. </w:t>
      </w:r>
    </w:p>
    <w:tbl>
      <w:tblPr>
        <w:tblStyle w:val="VCAATableClosed"/>
        <w:tblW w:w="0" w:type="auto"/>
        <w:tblLook w:val="01E0" w:firstRow="1" w:lastRow="1" w:firstColumn="1" w:lastColumn="1" w:noHBand="0" w:noVBand="0"/>
      </w:tblPr>
      <w:tblGrid>
        <w:gridCol w:w="907"/>
        <w:gridCol w:w="907"/>
        <w:gridCol w:w="907"/>
        <w:gridCol w:w="907"/>
        <w:gridCol w:w="1085"/>
      </w:tblGrid>
      <w:tr w:rsidR="004377DB" w:rsidRPr="00802AF7" w14:paraId="592A69F3" w14:textId="77777777" w:rsidTr="008E3428">
        <w:trPr>
          <w:cnfStyle w:val="100000000000" w:firstRow="1" w:lastRow="0" w:firstColumn="0" w:lastColumn="0" w:oddVBand="0" w:evenVBand="0" w:oddHBand="0" w:evenHBand="0" w:firstRowFirstColumn="0" w:firstRowLastColumn="0" w:lastRowFirstColumn="0" w:lastRowLastColumn="0"/>
          <w:trHeight w:hRule="exact" w:val="397"/>
        </w:trPr>
        <w:tc>
          <w:tcPr>
            <w:tcW w:w="907" w:type="dxa"/>
          </w:tcPr>
          <w:p w14:paraId="6ECE6878" w14:textId="77777777" w:rsidR="004377DB" w:rsidRPr="00802AF7" w:rsidRDefault="004377DB" w:rsidP="008E3428">
            <w:pPr>
              <w:pStyle w:val="VCAAtablecondensedheading"/>
              <w:rPr>
                <w:lang w:val="en-AU"/>
              </w:rPr>
            </w:pPr>
            <w:r w:rsidRPr="00802AF7">
              <w:rPr>
                <w:lang w:val="en-AU"/>
              </w:rPr>
              <w:t>Marks</w:t>
            </w:r>
          </w:p>
        </w:tc>
        <w:tc>
          <w:tcPr>
            <w:tcW w:w="907" w:type="dxa"/>
          </w:tcPr>
          <w:p w14:paraId="7F8AAD8A" w14:textId="77777777" w:rsidR="004377DB" w:rsidRPr="00802AF7" w:rsidRDefault="004377DB" w:rsidP="008E3428">
            <w:pPr>
              <w:pStyle w:val="VCAAtablecondensedheading"/>
              <w:rPr>
                <w:lang w:val="en-AU"/>
              </w:rPr>
            </w:pPr>
            <w:r w:rsidRPr="00802AF7">
              <w:rPr>
                <w:lang w:val="en-AU"/>
              </w:rPr>
              <w:t>0</w:t>
            </w:r>
          </w:p>
        </w:tc>
        <w:tc>
          <w:tcPr>
            <w:tcW w:w="907" w:type="dxa"/>
          </w:tcPr>
          <w:p w14:paraId="06308158" w14:textId="77777777" w:rsidR="004377DB" w:rsidRPr="00802AF7" w:rsidRDefault="004377DB" w:rsidP="008E3428">
            <w:pPr>
              <w:pStyle w:val="VCAAtablecondensedheading"/>
              <w:rPr>
                <w:lang w:val="en-AU"/>
              </w:rPr>
            </w:pPr>
            <w:r w:rsidRPr="00802AF7">
              <w:rPr>
                <w:lang w:val="en-AU"/>
              </w:rPr>
              <w:t>1</w:t>
            </w:r>
          </w:p>
        </w:tc>
        <w:tc>
          <w:tcPr>
            <w:tcW w:w="907" w:type="dxa"/>
          </w:tcPr>
          <w:p w14:paraId="0DDECA57" w14:textId="77777777" w:rsidR="004377DB" w:rsidRPr="00802AF7" w:rsidRDefault="004377DB" w:rsidP="008E3428">
            <w:pPr>
              <w:pStyle w:val="VCAAtablecondensedheading"/>
              <w:rPr>
                <w:lang w:val="en-AU"/>
              </w:rPr>
            </w:pPr>
            <w:r w:rsidRPr="00802AF7">
              <w:rPr>
                <w:lang w:val="en-AU"/>
              </w:rPr>
              <w:t>2</w:t>
            </w:r>
          </w:p>
        </w:tc>
        <w:tc>
          <w:tcPr>
            <w:tcW w:w="1085" w:type="dxa"/>
          </w:tcPr>
          <w:p w14:paraId="37051604" w14:textId="77777777" w:rsidR="004377DB" w:rsidRPr="00802AF7" w:rsidRDefault="004377DB" w:rsidP="008E3428">
            <w:pPr>
              <w:pStyle w:val="VCAAtablecondensedheading"/>
              <w:rPr>
                <w:lang w:val="en-AU"/>
              </w:rPr>
            </w:pPr>
            <w:r w:rsidRPr="00802AF7">
              <w:rPr>
                <w:lang w:val="en-AU"/>
              </w:rPr>
              <w:t>Average</w:t>
            </w:r>
          </w:p>
        </w:tc>
      </w:tr>
      <w:tr w:rsidR="004377DB" w:rsidRPr="00802AF7" w14:paraId="3B974D37" w14:textId="77777777" w:rsidTr="008E3428">
        <w:trPr>
          <w:trHeight w:hRule="exact" w:val="397"/>
        </w:trPr>
        <w:tc>
          <w:tcPr>
            <w:tcW w:w="907" w:type="dxa"/>
          </w:tcPr>
          <w:p w14:paraId="4B2F6897" w14:textId="77777777" w:rsidR="004377DB" w:rsidRPr="00802AF7" w:rsidRDefault="004377DB" w:rsidP="008E3428">
            <w:pPr>
              <w:pStyle w:val="VCAAtablecondensed"/>
              <w:rPr>
                <w:lang w:val="en-AU"/>
              </w:rPr>
            </w:pPr>
            <w:r w:rsidRPr="00802AF7">
              <w:rPr>
                <w:lang w:val="en-AU"/>
              </w:rPr>
              <w:t>%</w:t>
            </w:r>
          </w:p>
        </w:tc>
        <w:tc>
          <w:tcPr>
            <w:tcW w:w="907" w:type="dxa"/>
          </w:tcPr>
          <w:p w14:paraId="74CC5679" w14:textId="2CE33040" w:rsidR="004377DB" w:rsidRPr="00802AF7" w:rsidRDefault="00A34A1C" w:rsidP="008E3428">
            <w:pPr>
              <w:pStyle w:val="VCAAtablecondensed"/>
              <w:rPr>
                <w:lang w:val="en-AU"/>
              </w:rPr>
            </w:pPr>
            <w:r w:rsidRPr="00802AF7">
              <w:rPr>
                <w:lang w:val="en-AU"/>
              </w:rPr>
              <w:t>17</w:t>
            </w:r>
          </w:p>
        </w:tc>
        <w:tc>
          <w:tcPr>
            <w:tcW w:w="907" w:type="dxa"/>
          </w:tcPr>
          <w:p w14:paraId="5E1E5631" w14:textId="0CCBA3B1" w:rsidR="004377DB" w:rsidRPr="00802AF7" w:rsidRDefault="00A34A1C" w:rsidP="008E3428">
            <w:pPr>
              <w:pStyle w:val="VCAAtablecondensed"/>
              <w:rPr>
                <w:lang w:val="en-AU"/>
              </w:rPr>
            </w:pPr>
            <w:r w:rsidRPr="00802AF7">
              <w:rPr>
                <w:lang w:val="en-AU"/>
              </w:rPr>
              <w:t>57</w:t>
            </w:r>
          </w:p>
        </w:tc>
        <w:tc>
          <w:tcPr>
            <w:tcW w:w="907" w:type="dxa"/>
          </w:tcPr>
          <w:p w14:paraId="4CDD87EB" w14:textId="49D2A2B5" w:rsidR="004377DB" w:rsidRPr="00802AF7" w:rsidRDefault="00A34A1C" w:rsidP="008E3428">
            <w:pPr>
              <w:pStyle w:val="VCAAtablecondensed"/>
              <w:rPr>
                <w:lang w:val="en-AU"/>
              </w:rPr>
            </w:pPr>
            <w:r w:rsidRPr="00802AF7">
              <w:rPr>
                <w:lang w:val="en-AU"/>
              </w:rPr>
              <w:t>26</w:t>
            </w:r>
          </w:p>
        </w:tc>
        <w:tc>
          <w:tcPr>
            <w:tcW w:w="1085" w:type="dxa"/>
          </w:tcPr>
          <w:p w14:paraId="69B40E59" w14:textId="12938A1A" w:rsidR="004377DB" w:rsidRPr="00802AF7" w:rsidRDefault="00A34A1C" w:rsidP="008E3428">
            <w:pPr>
              <w:pStyle w:val="VCAAtablecondensed"/>
              <w:rPr>
                <w:lang w:val="en-AU"/>
              </w:rPr>
            </w:pPr>
            <w:r w:rsidRPr="00802AF7">
              <w:rPr>
                <w:lang w:val="en-AU"/>
              </w:rPr>
              <w:t>1.1</w:t>
            </w:r>
          </w:p>
        </w:tc>
      </w:tr>
    </w:tbl>
    <w:p w14:paraId="77172FC7" w14:textId="128BFF7C" w:rsidR="00FE00E8" w:rsidRPr="00802AF7" w:rsidRDefault="00FE00E8" w:rsidP="006A5F1D">
      <w:pPr>
        <w:pStyle w:val="VCAAbody"/>
        <w:rPr>
          <w:lang w:val="en-AU"/>
        </w:rPr>
      </w:pPr>
      <w:r w:rsidRPr="00802AF7">
        <w:rPr>
          <w:bCs/>
          <w:lang w:val="en-AU"/>
        </w:rPr>
        <w:t>O</w:t>
      </w:r>
      <w:r w:rsidRPr="00802AF7">
        <w:rPr>
          <w:lang w:val="en-AU"/>
        </w:rPr>
        <w:t>verall</w:t>
      </w:r>
      <w:r w:rsidR="0073341D" w:rsidRPr="00802AF7">
        <w:rPr>
          <w:lang w:val="en-AU"/>
        </w:rPr>
        <w:t>,</w:t>
      </w:r>
      <w:r w:rsidRPr="00802AF7">
        <w:rPr>
          <w:lang w:val="en-AU"/>
        </w:rPr>
        <w:t xml:space="preserve"> th</w:t>
      </w:r>
      <w:r w:rsidR="0073341D" w:rsidRPr="00802AF7">
        <w:rPr>
          <w:lang w:val="en-AU"/>
        </w:rPr>
        <w:t>is</w:t>
      </w:r>
      <w:r w:rsidRPr="00802AF7">
        <w:rPr>
          <w:lang w:val="en-AU"/>
        </w:rPr>
        <w:t xml:space="preserve"> question was not well answered</w:t>
      </w:r>
      <w:r w:rsidR="00113195">
        <w:rPr>
          <w:lang w:val="en-AU"/>
        </w:rPr>
        <w:t>,</w:t>
      </w:r>
      <w:r w:rsidRPr="00802AF7">
        <w:rPr>
          <w:lang w:val="en-AU"/>
        </w:rPr>
        <w:t xml:space="preserve"> with many students either focusing on the healthy animal population or the injured animals</w:t>
      </w:r>
      <w:r w:rsidR="00EA3D85" w:rsidRPr="00802AF7">
        <w:rPr>
          <w:lang w:val="en-AU"/>
        </w:rPr>
        <w:t>,</w:t>
      </w:r>
      <w:r w:rsidRPr="00802AF7">
        <w:rPr>
          <w:lang w:val="en-AU"/>
        </w:rPr>
        <w:t xml:space="preserve"> rather than both. </w:t>
      </w:r>
      <w:r w:rsidR="00623CC0" w:rsidRPr="00802AF7">
        <w:rPr>
          <w:lang w:val="en-AU"/>
        </w:rPr>
        <w:t>Higher</w:t>
      </w:r>
      <w:r w:rsidR="00113195">
        <w:rPr>
          <w:lang w:val="en-AU"/>
        </w:rPr>
        <w:t xml:space="preserve"> </w:t>
      </w:r>
      <w:r w:rsidR="00623CC0" w:rsidRPr="00802AF7">
        <w:rPr>
          <w:lang w:val="en-AU"/>
        </w:rPr>
        <w:t>scoring responses</w:t>
      </w:r>
      <w:r w:rsidRPr="00802AF7">
        <w:rPr>
          <w:lang w:val="en-AU"/>
        </w:rPr>
        <w:t xml:space="preserve"> were able to comment on the need to provide care for injured animals whil</w:t>
      </w:r>
      <w:r w:rsidR="00FF3638" w:rsidRPr="00802AF7">
        <w:rPr>
          <w:lang w:val="en-AU"/>
        </w:rPr>
        <w:t>e</w:t>
      </w:r>
      <w:r w:rsidRPr="00802AF7">
        <w:rPr>
          <w:lang w:val="en-AU"/>
        </w:rPr>
        <w:t xml:space="preserve"> allowing healthy animals to continue to exist in the wild. They may continue to survive (unlike injured individuals) and can repopulate the existing habitat as it recovers.</w:t>
      </w:r>
    </w:p>
    <w:p w14:paraId="487AEF7A" w14:textId="77777777" w:rsidR="00E26E38" w:rsidRPr="00802AF7" w:rsidRDefault="00E26E38">
      <w:pPr>
        <w:spacing w:after="200" w:line="276" w:lineRule="auto"/>
        <w:rPr>
          <w:rFonts w:ascii="Arial" w:eastAsiaTheme="minorHAnsi" w:hAnsi="Arial" w:cs="Arial"/>
          <w:color w:val="0F7EB4"/>
          <w:sz w:val="32"/>
          <w:szCs w:val="24"/>
        </w:rPr>
      </w:pPr>
      <w:r w:rsidRPr="00802AF7">
        <w:br w:type="page"/>
      </w:r>
    </w:p>
    <w:p w14:paraId="7912C22F" w14:textId="0757A5A9" w:rsidR="00E54810" w:rsidRPr="00802AF7" w:rsidRDefault="00FE00E8" w:rsidP="00E54810">
      <w:pPr>
        <w:pStyle w:val="VCAAHeading3"/>
        <w:rPr>
          <w:lang w:val="en-AU"/>
        </w:rPr>
      </w:pPr>
      <w:r w:rsidRPr="00802AF7">
        <w:rPr>
          <w:lang w:val="en-AU"/>
        </w:rPr>
        <w:lastRenderedPageBreak/>
        <w:t>Q</w:t>
      </w:r>
      <w:r w:rsidR="00EA3D85" w:rsidRPr="00802AF7">
        <w:rPr>
          <w:lang w:val="en-AU"/>
        </w:rPr>
        <w:t xml:space="preserve">uestion </w:t>
      </w:r>
      <w:r w:rsidRPr="00802AF7">
        <w:rPr>
          <w:lang w:val="en-AU"/>
        </w:rPr>
        <w:t xml:space="preserve">2b. </w:t>
      </w:r>
    </w:p>
    <w:tbl>
      <w:tblPr>
        <w:tblStyle w:val="VCAATableClosed"/>
        <w:tblW w:w="0" w:type="auto"/>
        <w:tblLook w:val="01E0" w:firstRow="1" w:lastRow="1" w:firstColumn="1" w:lastColumn="1" w:noHBand="0" w:noVBand="0"/>
      </w:tblPr>
      <w:tblGrid>
        <w:gridCol w:w="907"/>
        <w:gridCol w:w="907"/>
        <w:gridCol w:w="907"/>
        <w:gridCol w:w="907"/>
        <w:gridCol w:w="907"/>
        <w:gridCol w:w="1085"/>
      </w:tblGrid>
      <w:tr w:rsidR="005A0F37" w:rsidRPr="00802AF7" w14:paraId="79932E9B" w14:textId="77777777" w:rsidTr="008E3428">
        <w:trPr>
          <w:cnfStyle w:val="100000000000" w:firstRow="1" w:lastRow="0" w:firstColumn="0" w:lastColumn="0" w:oddVBand="0" w:evenVBand="0" w:oddHBand="0" w:evenHBand="0" w:firstRowFirstColumn="0" w:firstRowLastColumn="0" w:lastRowFirstColumn="0" w:lastRowLastColumn="0"/>
          <w:trHeight w:hRule="exact" w:val="397"/>
        </w:trPr>
        <w:tc>
          <w:tcPr>
            <w:tcW w:w="907" w:type="dxa"/>
          </w:tcPr>
          <w:p w14:paraId="7C902910" w14:textId="77777777" w:rsidR="005A0F37" w:rsidRPr="00802AF7" w:rsidRDefault="005A0F37" w:rsidP="008E3428">
            <w:pPr>
              <w:pStyle w:val="VCAAtablecondensedheading"/>
              <w:rPr>
                <w:lang w:val="en-AU"/>
              </w:rPr>
            </w:pPr>
            <w:r w:rsidRPr="00802AF7">
              <w:rPr>
                <w:lang w:val="en-AU"/>
              </w:rPr>
              <w:t>Marks</w:t>
            </w:r>
          </w:p>
        </w:tc>
        <w:tc>
          <w:tcPr>
            <w:tcW w:w="907" w:type="dxa"/>
          </w:tcPr>
          <w:p w14:paraId="41845834" w14:textId="77777777" w:rsidR="005A0F37" w:rsidRPr="00802AF7" w:rsidRDefault="005A0F37" w:rsidP="008E3428">
            <w:pPr>
              <w:pStyle w:val="VCAAtablecondensedheading"/>
              <w:rPr>
                <w:lang w:val="en-AU"/>
              </w:rPr>
            </w:pPr>
            <w:r w:rsidRPr="00802AF7">
              <w:rPr>
                <w:lang w:val="en-AU"/>
              </w:rPr>
              <w:t>0</w:t>
            </w:r>
          </w:p>
        </w:tc>
        <w:tc>
          <w:tcPr>
            <w:tcW w:w="907" w:type="dxa"/>
          </w:tcPr>
          <w:p w14:paraId="0D389371" w14:textId="77777777" w:rsidR="005A0F37" w:rsidRPr="00802AF7" w:rsidRDefault="005A0F37" w:rsidP="008E3428">
            <w:pPr>
              <w:pStyle w:val="VCAAtablecondensedheading"/>
              <w:rPr>
                <w:lang w:val="en-AU"/>
              </w:rPr>
            </w:pPr>
            <w:r w:rsidRPr="00802AF7">
              <w:rPr>
                <w:lang w:val="en-AU"/>
              </w:rPr>
              <w:t>1</w:t>
            </w:r>
          </w:p>
        </w:tc>
        <w:tc>
          <w:tcPr>
            <w:tcW w:w="907" w:type="dxa"/>
          </w:tcPr>
          <w:p w14:paraId="4E7D13A4" w14:textId="77777777" w:rsidR="005A0F37" w:rsidRPr="00802AF7" w:rsidRDefault="005A0F37" w:rsidP="008E3428">
            <w:pPr>
              <w:pStyle w:val="VCAAtablecondensedheading"/>
              <w:rPr>
                <w:lang w:val="en-AU"/>
              </w:rPr>
            </w:pPr>
            <w:r w:rsidRPr="00802AF7">
              <w:rPr>
                <w:lang w:val="en-AU"/>
              </w:rPr>
              <w:t>2</w:t>
            </w:r>
          </w:p>
        </w:tc>
        <w:tc>
          <w:tcPr>
            <w:tcW w:w="907" w:type="dxa"/>
          </w:tcPr>
          <w:p w14:paraId="2F676042" w14:textId="77777777" w:rsidR="005A0F37" w:rsidRPr="00802AF7" w:rsidRDefault="005A0F37" w:rsidP="008E3428">
            <w:pPr>
              <w:pStyle w:val="VCAAtablecondensedheading"/>
              <w:rPr>
                <w:lang w:val="en-AU"/>
              </w:rPr>
            </w:pPr>
            <w:r w:rsidRPr="00802AF7">
              <w:rPr>
                <w:lang w:val="en-AU"/>
              </w:rPr>
              <w:t>3</w:t>
            </w:r>
          </w:p>
        </w:tc>
        <w:tc>
          <w:tcPr>
            <w:tcW w:w="1085" w:type="dxa"/>
          </w:tcPr>
          <w:p w14:paraId="2BE48A1C" w14:textId="77777777" w:rsidR="005A0F37" w:rsidRPr="00802AF7" w:rsidRDefault="005A0F37" w:rsidP="008E3428">
            <w:pPr>
              <w:pStyle w:val="VCAAtablecondensedheading"/>
              <w:rPr>
                <w:lang w:val="en-AU"/>
              </w:rPr>
            </w:pPr>
            <w:r w:rsidRPr="00802AF7">
              <w:rPr>
                <w:lang w:val="en-AU"/>
              </w:rPr>
              <w:t>Average</w:t>
            </w:r>
          </w:p>
        </w:tc>
      </w:tr>
      <w:tr w:rsidR="005A0F37" w:rsidRPr="00802AF7" w14:paraId="23FFCDDA" w14:textId="77777777" w:rsidTr="008E3428">
        <w:trPr>
          <w:trHeight w:hRule="exact" w:val="397"/>
        </w:trPr>
        <w:tc>
          <w:tcPr>
            <w:tcW w:w="907" w:type="dxa"/>
          </w:tcPr>
          <w:p w14:paraId="1E6FF9BB" w14:textId="77777777" w:rsidR="005A0F37" w:rsidRPr="00802AF7" w:rsidRDefault="005A0F37" w:rsidP="008E3428">
            <w:pPr>
              <w:pStyle w:val="VCAAtablecondensed"/>
              <w:rPr>
                <w:lang w:val="en-AU"/>
              </w:rPr>
            </w:pPr>
            <w:r w:rsidRPr="00802AF7">
              <w:rPr>
                <w:lang w:val="en-AU"/>
              </w:rPr>
              <w:t>%</w:t>
            </w:r>
          </w:p>
        </w:tc>
        <w:tc>
          <w:tcPr>
            <w:tcW w:w="907" w:type="dxa"/>
          </w:tcPr>
          <w:p w14:paraId="48CC3381" w14:textId="5EC02A12" w:rsidR="005A0F37" w:rsidRPr="00802AF7" w:rsidRDefault="00A34A1C" w:rsidP="008E3428">
            <w:pPr>
              <w:pStyle w:val="VCAAtablecondensed"/>
              <w:rPr>
                <w:lang w:val="en-AU"/>
              </w:rPr>
            </w:pPr>
            <w:r w:rsidRPr="00802AF7">
              <w:rPr>
                <w:lang w:val="en-AU"/>
              </w:rPr>
              <w:t>26</w:t>
            </w:r>
          </w:p>
        </w:tc>
        <w:tc>
          <w:tcPr>
            <w:tcW w:w="907" w:type="dxa"/>
          </w:tcPr>
          <w:p w14:paraId="5CE0BB05" w14:textId="597D449F" w:rsidR="005A0F37" w:rsidRPr="00802AF7" w:rsidRDefault="00A34A1C" w:rsidP="008E3428">
            <w:pPr>
              <w:pStyle w:val="VCAAtablecondensed"/>
              <w:rPr>
                <w:lang w:val="en-AU"/>
              </w:rPr>
            </w:pPr>
            <w:r w:rsidRPr="00802AF7">
              <w:rPr>
                <w:lang w:val="en-AU"/>
              </w:rPr>
              <w:t>13</w:t>
            </w:r>
          </w:p>
        </w:tc>
        <w:tc>
          <w:tcPr>
            <w:tcW w:w="907" w:type="dxa"/>
          </w:tcPr>
          <w:p w14:paraId="3473A2E2" w14:textId="6833CEC1" w:rsidR="005A0F37" w:rsidRPr="00802AF7" w:rsidRDefault="00A34A1C" w:rsidP="008E3428">
            <w:pPr>
              <w:pStyle w:val="VCAAtablecondensed"/>
              <w:rPr>
                <w:lang w:val="en-AU"/>
              </w:rPr>
            </w:pPr>
            <w:r w:rsidRPr="00802AF7">
              <w:rPr>
                <w:lang w:val="en-AU"/>
              </w:rPr>
              <w:t>27</w:t>
            </w:r>
          </w:p>
        </w:tc>
        <w:tc>
          <w:tcPr>
            <w:tcW w:w="907" w:type="dxa"/>
          </w:tcPr>
          <w:p w14:paraId="533C7970" w14:textId="739D14EA" w:rsidR="005A0F37" w:rsidRPr="00802AF7" w:rsidRDefault="00A34A1C" w:rsidP="008E3428">
            <w:pPr>
              <w:pStyle w:val="VCAAtablecondensed"/>
              <w:rPr>
                <w:lang w:val="en-AU"/>
              </w:rPr>
            </w:pPr>
            <w:r w:rsidRPr="00802AF7">
              <w:rPr>
                <w:lang w:val="en-AU"/>
              </w:rPr>
              <w:t>34</w:t>
            </w:r>
          </w:p>
        </w:tc>
        <w:tc>
          <w:tcPr>
            <w:tcW w:w="1085" w:type="dxa"/>
          </w:tcPr>
          <w:p w14:paraId="520BA683" w14:textId="533AAE4C" w:rsidR="005A0F37" w:rsidRPr="00802AF7" w:rsidRDefault="00A34A1C" w:rsidP="008E3428">
            <w:pPr>
              <w:pStyle w:val="VCAAtablecondensed"/>
              <w:rPr>
                <w:lang w:val="en-AU"/>
              </w:rPr>
            </w:pPr>
            <w:r w:rsidRPr="00802AF7">
              <w:rPr>
                <w:lang w:val="en-AU"/>
              </w:rPr>
              <w:t>1.7</w:t>
            </w:r>
          </w:p>
        </w:tc>
      </w:tr>
    </w:tbl>
    <w:p w14:paraId="04764E40" w14:textId="41ADE009" w:rsidR="00FE00E8" w:rsidRPr="00802AF7" w:rsidRDefault="00FE00E8" w:rsidP="00E54810">
      <w:pPr>
        <w:pStyle w:val="VCAAbody"/>
        <w:rPr>
          <w:color w:val="727272" w:themeColor="accent2" w:themeShade="BF"/>
          <w:lang w:val="en-AU"/>
        </w:rPr>
      </w:pPr>
      <w:r w:rsidRPr="00802AF7">
        <w:rPr>
          <w:lang w:val="en-AU"/>
        </w:rPr>
        <w:t xml:space="preserve">Students were asked to outline one technique that is employed by conservationists to ensure the genetic diversity of a species is maintained after the removal of individuals from a population. Most students focused their </w:t>
      </w:r>
      <w:r w:rsidR="00F6249A" w:rsidRPr="00802AF7">
        <w:rPr>
          <w:lang w:val="en-AU"/>
        </w:rPr>
        <w:t xml:space="preserve">responses </w:t>
      </w:r>
      <w:r w:rsidRPr="00802AF7">
        <w:rPr>
          <w:lang w:val="en-AU"/>
        </w:rPr>
        <w:t>on the removed, injured animals and their rehabilitation in captivity. Once their health is regained</w:t>
      </w:r>
      <w:r w:rsidR="000563F3" w:rsidRPr="00802AF7">
        <w:rPr>
          <w:lang w:val="en-AU"/>
        </w:rPr>
        <w:t>,</w:t>
      </w:r>
      <w:r w:rsidRPr="00802AF7">
        <w:rPr>
          <w:lang w:val="en-AU"/>
        </w:rPr>
        <w:t xml:space="preserve"> they could be involved in a captive breeding program and/or returned to the wild. The reintroduction would either maintain or increase genetic diversity by</w:t>
      </w:r>
      <w:r w:rsidRPr="00802AF7">
        <w:rPr>
          <w:iCs/>
          <w:lang w:val="en-AU"/>
        </w:rPr>
        <w:t xml:space="preserve"> increasing total population numbers and increasing the number of possible mates. This increases the variety of genetic material and helps ensure inbreeding does not occur.</w:t>
      </w:r>
    </w:p>
    <w:p w14:paraId="1054F95F" w14:textId="700EF6EF" w:rsidR="00E54810" w:rsidRPr="00802AF7" w:rsidRDefault="00FE00E8" w:rsidP="00E54810">
      <w:pPr>
        <w:pStyle w:val="VCAAHeading3"/>
        <w:rPr>
          <w:lang w:val="en-AU"/>
        </w:rPr>
      </w:pPr>
      <w:r w:rsidRPr="00802AF7">
        <w:rPr>
          <w:lang w:val="en-AU"/>
        </w:rPr>
        <w:t>Q</w:t>
      </w:r>
      <w:r w:rsidR="005E1B62" w:rsidRPr="00802AF7">
        <w:rPr>
          <w:lang w:val="en-AU"/>
        </w:rPr>
        <w:t xml:space="preserve">uestion </w:t>
      </w:r>
      <w:r w:rsidRPr="00802AF7">
        <w:rPr>
          <w:lang w:val="en-AU"/>
        </w:rPr>
        <w:t xml:space="preserve">2c. </w:t>
      </w:r>
    </w:p>
    <w:tbl>
      <w:tblPr>
        <w:tblStyle w:val="VCAATableClosed"/>
        <w:tblW w:w="0" w:type="auto"/>
        <w:tblLook w:val="01E0" w:firstRow="1" w:lastRow="1" w:firstColumn="1" w:lastColumn="1" w:noHBand="0" w:noVBand="0"/>
      </w:tblPr>
      <w:tblGrid>
        <w:gridCol w:w="907"/>
        <w:gridCol w:w="907"/>
        <w:gridCol w:w="907"/>
        <w:gridCol w:w="907"/>
        <w:gridCol w:w="907"/>
        <w:gridCol w:w="1085"/>
      </w:tblGrid>
      <w:tr w:rsidR="005A0F37" w:rsidRPr="00802AF7" w14:paraId="5EB17FE4" w14:textId="77777777" w:rsidTr="008E3428">
        <w:trPr>
          <w:cnfStyle w:val="100000000000" w:firstRow="1" w:lastRow="0" w:firstColumn="0" w:lastColumn="0" w:oddVBand="0" w:evenVBand="0" w:oddHBand="0" w:evenHBand="0" w:firstRowFirstColumn="0" w:firstRowLastColumn="0" w:lastRowFirstColumn="0" w:lastRowLastColumn="0"/>
          <w:trHeight w:hRule="exact" w:val="397"/>
        </w:trPr>
        <w:tc>
          <w:tcPr>
            <w:tcW w:w="907" w:type="dxa"/>
          </w:tcPr>
          <w:p w14:paraId="2788EB01" w14:textId="77777777" w:rsidR="005A0F37" w:rsidRPr="00802AF7" w:rsidRDefault="005A0F37" w:rsidP="008E3428">
            <w:pPr>
              <w:pStyle w:val="VCAAtablecondensedheading"/>
              <w:rPr>
                <w:lang w:val="en-AU"/>
              </w:rPr>
            </w:pPr>
            <w:r w:rsidRPr="00802AF7">
              <w:rPr>
                <w:lang w:val="en-AU"/>
              </w:rPr>
              <w:t>Marks</w:t>
            </w:r>
          </w:p>
        </w:tc>
        <w:tc>
          <w:tcPr>
            <w:tcW w:w="907" w:type="dxa"/>
          </w:tcPr>
          <w:p w14:paraId="4AAC51CA" w14:textId="77777777" w:rsidR="005A0F37" w:rsidRPr="00802AF7" w:rsidRDefault="005A0F37" w:rsidP="008E3428">
            <w:pPr>
              <w:pStyle w:val="VCAAtablecondensedheading"/>
              <w:rPr>
                <w:lang w:val="en-AU"/>
              </w:rPr>
            </w:pPr>
            <w:r w:rsidRPr="00802AF7">
              <w:rPr>
                <w:lang w:val="en-AU"/>
              </w:rPr>
              <w:t>0</w:t>
            </w:r>
          </w:p>
        </w:tc>
        <w:tc>
          <w:tcPr>
            <w:tcW w:w="907" w:type="dxa"/>
          </w:tcPr>
          <w:p w14:paraId="4FCA96B6" w14:textId="77777777" w:rsidR="005A0F37" w:rsidRPr="00802AF7" w:rsidRDefault="005A0F37" w:rsidP="008E3428">
            <w:pPr>
              <w:pStyle w:val="VCAAtablecondensedheading"/>
              <w:rPr>
                <w:lang w:val="en-AU"/>
              </w:rPr>
            </w:pPr>
            <w:r w:rsidRPr="00802AF7">
              <w:rPr>
                <w:lang w:val="en-AU"/>
              </w:rPr>
              <w:t>1</w:t>
            </w:r>
          </w:p>
        </w:tc>
        <w:tc>
          <w:tcPr>
            <w:tcW w:w="907" w:type="dxa"/>
          </w:tcPr>
          <w:p w14:paraId="2A04A646" w14:textId="77777777" w:rsidR="005A0F37" w:rsidRPr="00802AF7" w:rsidRDefault="005A0F37" w:rsidP="008E3428">
            <w:pPr>
              <w:pStyle w:val="VCAAtablecondensedheading"/>
              <w:rPr>
                <w:lang w:val="en-AU"/>
              </w:rPr>
            </w:pPr>
            <w:r w:rsidRPr="00802AF7">
              <w:rPr>
                <w:lang w:val="en-AU"/>
              </w:rPr>
              <w:t>2</w:t>
            </w:r>
          </w:p>
        </w:tc>
        <w:tc>
          <w:tcPr>
            <w:tcW w:w="907" w:type="dxa"/>
          </w:tcPr>
          <w:p w14:paraId="0F6BA353" w14:textId="77777777" w:rsidR="005A0F37" w:rsidRPr="00802AF7" w:rsidRDefault="005A0F37" w:rsidP="008E3428">
            <w:pPr>
              <w:pStyle w:val="VCAAtablecondensedheading"/>
              <w:rPr>
                <w:lang w:val="en-AU"/>
              </w:rPr>
            </w:pPr>
            <w:r w:rsidRPr="00802AF7">
              <w:rPr>
                <w:lang w:val="en-AU"/>
              </w:rPr>
              <w:t>3</w:t>
            </w:r>
          </w:p>
        </w:tc>
        <w:tc>
          <w:tcPr>
            <w:tcW w:w="1085" w:type="dxa"/>
          </w:tcPr>
          <w:p w14:paraId="2F655D1A" w14:textId="77777777" w:rsidR="005A0F37" w:rsidRPr="00802AF7" w:rsidRDefault="005A0F37" w:rsidP="008E3428">
            <w:pPr>
              <w:pStyle w:val="VCAAtablecondensedheading"/>
              <w:rPr>
                <w:lang w:val="en-AU"/>
              </w:rPr>
            </w:pPr>
            <w:r w:rsidRPr="00802AF7">
              <w:rPr>
                <w:lang w:val="en-AU"/>
              </w:rPr>
              <w:t>Average</w:t>
            </w:r>
          </w:p>
        </w:tc>
      </w:tr>
      <w:tr w:rsidR="005A0F37" w:rsidRPr="00802AF7" w14:paraId="6638FABF" w14:textId="77777777" w:rsidTr="008E3428">
        <w:trPr>
          <w:trHeight w:hRule="exact" w:val="397"/>
        </w:trPr>
        <w:tc>
          <w:tcPr>
            <w:tcW w:w="907" w:type="dxa"/>
          </w:tcPr>
          <w:p w14:paraId="5A8438AD" w14:textId="77777777" w:rsidR="005A0F37" w:rsidRPr="00802AF7" w:rsidRDefault="005A0F37" w:rsidP="008E3428">
            <w:pPr>
              <w:pStyle w:val="VCAAtablecondensed"/>
              <w:rPr>
                <w:lang w:val="en-AU"/>
              </w:rPr>
            </w:pPr>
            <w:r w:rsidRPr="00802AF7">
              <w:rPr>
                <w:lang w:val="en-AU"/>
              </w:rPr>
              <w:t>%</w:t>
            </w:r>
          </w:p>
        </w:tc>
        <w:tc>
          <w:tcPr>
            <w:tcW w:w="907" w:type="dxa"/>
          </w:tcPr>
          <w:p w14:paraId="1D7F1F70" w14:textId="09747519" w:rsidR="005A0F37" w:rsidRPr="00802AF7" w:rsidRDefault="00A34A1C" w:rsidP="008E3428">
            <w:pPr>
              <w:pStyle w:val="VCAAtablecondensed"/>
              <w:rPr>
                <w:lang w:val="en-AU"/>
              </w:rPr>
            </w:pPr>
            <w:r w:rsidRPr="00802AF7">
              <w:rPr>
                <w:lang w:val="en-AU"/>
              </w:rPr>
              <w:t>25</w:t>
            </w:r>
          </w:p>
        </w:tc>
        <w:tc>
          <w:tcPr>
            <w:tcW w:w="907" w:type="dxa"/>
          </w:tcPr>
          <w:p w14:paraId="30E5D651" w14:textId="15DDC3D6" w:rsidR="005A0F37" w:rsidRPr="00802AF7" w:rsidRDefault="00A34A1C" w:rsidP="008E3428">
            <w:pPr>
              <w:pStyle w:val="VCAAtablecondensed"/>
              <w:rPr>
                <w:lang w:val="en-AU"/>
              </w:rPr>
            </w:pPr>
            <w:r w:rsidRPr="00802AF7">
              <w:rPr>
                <w:lang w:val="en-AU"/>
              </w:rPr>
              <w:t>11</w:t>
            </w:r>
          </w:p>
        </w:tc>
        <w:tc>
          <w:tcPr>
            <w:tcW w:w="907" w:type="dxa"/>
          </w:tcPr>
          <w:p w14:paraId="7C5BB7F7" w14:textId="0132FBF1" w:rsidR="005A0F37" w:rsidRPr="00802AF7" w:rsidRDefault="00A34A1C" w:rsidP="008E3428">
            <w:pPr>
              <w:pStyle w:val="VCAAtablecondensed"/>
              <w:rPr>
                <w:lang w:val="en-AU"/>
              </w:rPr>
            </w:pPr>
            <w:r w:rsidRPr="00802AF7">
              <w:rPr>
                <w:lang w:val="en-AU"/>
              </w:rPr>
              <w:t>31</w:t>
            </w:r>
          </w:p>
        </w:tc>
        <w:tc>
          <w:tcPr>
            <w:tcW w:w="907" w:type="dxa"/>
          </w:tcPr>
          <w:p w14:paraId="65AD7710" w14:textId="13CFA219" w:rsidR="005A0F37" w:rsidRPr="00802AF7" w:rsidRDefault="00A34A1C" w:rsidP="008E3428">
            <w:pPr>
              <w:pStyle w:val="VCAAtablecondensed"/>
              <w:rPr>
                <w:lang w:val="en-AU"/>
              </w:rPr>
            </w:pPr>
            <w:r w:rsidRPr="00802AF7">
              <w:rPr>
                <w:lang w:val="en-AU"/>
              </w:rPr>
              <w:t>33</w:t>
            </w:r>
          </w:p>
        </w:tc>
        <w:tc>
          <w:tcPr>
            <w:tcW w:w="1085" w:type="dxa"/>
          </w:tcPr>
          <w:p w14:paraId="4ABD963A" w14:textId="428E668F" w:rsidR="005A0F37" w:rsidRPr="00802AF7" w:rsidRDefault="00A34A1C" w:rsidP="008E3428">
            <w:pPr>
              <w:pStyle w:val="VCAAtablecondensed"/>
              <w:rPr>
                <w:lang w:val="en-AU"/>
              </w:rPr>
            </w:pPr>
            <w:r w:rsidRPr="00802AF7">
              <w:rPr>
                <w:lang w:val="en-AU"/>
              </w:rPr>
              <w:t>1.7</w:t>
            </w:r>
          </w:p>
        </w:tc>
      </w:tr>
    </w:tbl>
    <w:p w14:paraId="4B8033B3" w14:textId="57C76146" w:rsidR="00FE00E8" w:rsidRPr="00802AF7" w:rsidRDefault="00FE00E8" w:rsidP="006A5F1D">
      <w:pPr>
        <w:pStyle w:val="VCAAbody"/>
        <w:rPr>
          <w:lang w:val="en-AU"/>
        </w:rPr>
      </w:pPr>
      <w:r w:rsidRPr="00802AF7">
        <w:rPr>
          <w:lang w:val="en-AU"/>
        </w:rPr>
        <w:t xml:space="preserve">A variety of possible conservation techniques (different to the technique described in </w:t>
      </w:r>
      <w:r w:rsidR="00C31488" w:rsidRPr="00802AF7">
        <w:rPr>
          <w:lang w:val="en-AU"/>
        </w:rPr>
        <w:t xml:space="preserve">Question </w:t>
      </w:r>
      <w:r w:rsidRPr="00802AF7">
        <w:rPr>
          <w:lang w:val="en-AU"/>
        </w:rPr>
        <w:t xml:space="preserve">2b.) were suggested and linked to how biodiversity could be promoted. Many students described a habitat restoration program, after the volcanic eruption, by careful replanting of native vegetation. Other </w:t>
      </w:r>
      <w:r w:rsidR="00187A4E" w:rsidRPr="00802AF7">
        <w:rPr>
          <w:lang w:val="en-AU"/>
        </w:rPr>
        <w:t xml:space="preserve">responses </w:t>
      </w:r>
      <w:r w:rsidRPr="00802AF7">
        <w:rPr>
          <w:lang w:val="en-AU"/>
        </w:rPr>
        <w:t>explained the translocation of some individuals to a safe site to allow for breeding opportunities, the creation of wildlife corridors to link separate populations</w:t>
      </w:r>
      <w:r w:rsidR="0049424D">
        <w:rPr>
          <w:lang w:val="en-AU"/>
        </w:rPr>
        <w:t>,</w:t>
      </w:r>
      <w:r w:rsidRPr="00802AF7">
        <w:rPr>
          <w:lang w:val="en-AU"/>
        </w:rPr>
        <w:t xml:space="preserve"> or the creation of gene banks to store genetic material, which could be used later to increase the genetic diversity of populations within the ecosystem.</w:t>
      </w:r>
    </w:p>
    <w:p w14:paraId="4897B45E" w14:textId="588DD2CD" w:rsidR="00E54810" w:rsidRPr="00802AF7" w:rsidRDefault="00FE00E8" w:rsidP="00E54810">
      <w:pPr>
        <w:pStyle w:val="VCAAHeading3"/>
        <w:rPr>
          <w:lang w:val="en-AU"/>
        </w:rPr>
      </w:pPr>
      <w:r w:rsidRPr="00802AF7">
        <w:rPr>
          <w:lang w:val="en-AU"/>
        </w:rPr>
        <w:t>Q</w:t>
      </w:r>
      <w:r w:rsidR="008256B4" w:rsidRPr="00802AF7">
        <w:rPr>
          <w:lang w:val="en-AU"/>
        </w:rPr>
        <w:t xml:space="preserve">uestion </w:t>
      </w:r>
      <w:r w:rsidRPr="00802AF7">
        <w:rPr>
          <w:lang w:val="en-AU"/>
        </w:rPr>
        <w:t xml:space="preserve">2d. </w:t>
      </w:r>
    </w:p>
    <w:tbl>
      <w:tblPr>
        <w:tblStyle w:val="VCAATableClosed"/>
        <w:tblW w:w="0" w:type="auto"/>
        <w:tblLook w:val="01E0" w:firstRow="1" w:lastRow="1" w:firstColumn="1" w:lastColumn="1" w:noHBand="0" w:noVBand="0"/>
      </w:tblPr>
      <w:tblGrid>
        <w:gridCol w:w="907"/>
        <w:gridCol w:w="907"/>
        <w:gridCol w:w="907"/>
        <w:gridCol w:w="907"/>
        <w:gridCol w:w="1085"/>
      </w:tblGrid>
      <w:tr w:rsidR="004377DB" w:rsidRPr="00802AF7" w14:paraId="2089A95C" w14:textId="77777777" w:rsidTr="008E3428">
        <w:trPr>
          <w:cnfStyle w:val="100000000000" w:firstRow="1" w:lastRow="0" w:firstColumn="0" w:lastColumn="0" w:oddVBand="0" w:evenVBand="0" w:oddHBand="0" w:evenHBand="0" w:firstRowFirstColumn="0" w:firstRowLastColumn="0" w:lastRowFirstColumn="0" w:lastRowLastColumn="0"/>
          <w:trHeight w:hRule="exact" w:val="397"/>
        </w:trPr>
        <w:tc>
          <w:tcPr>
            <w:tcW w:w="907" w:type="dxa"/>
          </w:tcPr>
          <w:p w14:paraId="367A0B80" w14:textId="77777777" w:rsidR="004377DB" w:rsidRPr="00802AF7" w:rsidRDefault="004377DB" w:rsidP="008E3428">
            <w:pPr>
              <w:pStyle w:val="VCAAtablecondensedheading"/>
              <w:rPr>
                <w:lang w:val="en-AU"/>
              </w:rPr>
            </w:pPr>
            <w:r w:rsidRPr="00802AF7">
              <w:rPr>
                <w:lang w:val="en-AU"/>
              </w:rPr>
              <w:t>Marks</w:t>
            </w:r>
          </w:p>
        </w:tc>
        <w:tc>
          <w:tcPr>
            <w:tcW w:w="907" w:type="dxa"/>
          </w:tcPr>
          <w:p w14:paraId="03180326" w14:textId="77777777" w:rsidR="004377DB" w:rsidRPr="00802AF7" w:rsidRDefault="004377DB" w:rsidP="008E3428">
            <w:pPr>
              <w:pStyle w:val="VCAAtablecondensedheading"/>
              <w:rPr>
                <w:lang w:val="en-AU"/>
              </w:rPr>
            </w:pPr>
            <w:r w:rsidRPr="00802AF7">
              <w:rPr>
                <w:lang w:val="en-AU"/>
              </w:rPr>
              <w:t>0</w:t>
            </w:r>
          </w:p>
        </w:tc>
        <w:tc>
          <w:tcPr>
            <w:tcW w:w="907" w:type="dxa"/>
          </w:tcPr>
          <w:p w14:paraId="4B3D6D85" w14:textId="77777777" w:rsidR="004377DB" w:rsidRPr="00802AF7" w:rsidRDefault="004377DB" w:rsidP="008E3428">
            <w:pPr>
              <w:pStyle w:val="VCAAtablecondensedheading"/>
              <w:rPr>
                <w:lang w:val="en-AU"/>
              </w:rPr>
            </w:pPr>
            <w:r w:rsidRPr="00802AF7">
              <w:rPr>
                <w:lang w:val="en-AU"/>
              </w:rPr>
              <w:t>1</w:t>
            </w:r>
          </w:p>
        </w:tc>
        <w:tc>
          <w:tcPr>
            <w:tcW w:w="907" w:type="dxa"/>
          </w:tcPr>
          <w:p w14:paraId="0E9F6150" w14:textId="77777777" w:rsidR="004377DB" w:rsidRPr="00802AF7" w:rsidRDefault="004377DB" w:rsidP="008E3428">
            <w:pPr>
              <w:pStyle w:val="VCAAtablecondensedheading"/>
              <w:rPr>
                <w:lang w:val="en-AU"/>
              </w:rPr>
            </w:pPr>
            <w:r w:rsidRPr="00802AF7">
              <w:rPr>
                <w:lang w:val="en-AU"/>
              </w:rPr>
              <w:t>2</w:t>
            </w:r>
          </w:p>
        </w:tc>
        <w:tc>
          <w:tcPr>
            <w:tcW w:w="1085" w:type="dxa"/>
          </w:tcPr>
          <w:p w14:paraId="1364E3F3" w14:textId="77777777" w:rsidR="004377DB" w:rsidRPr="00802AF7" w:rsidRDefault="004377DB" w:rsidP="008E3428">
            <w:pPr>
              <w:pStyle w:val="VCAAtablecondensedheading"/>
              <w:rPr>
                <w:lang w:val="en-AU"/>
              </w:rPr>
            </w:pPr>
            <w:r w:rsidRPr="00802AF7">
              <w:rPr>
                <w:lang w:val="en-AU"/>
              </w:rPr>
              <w:t>Average</w:t>
            </w:r>
          </w:p>
        </w:tc>
      </w:tr>
      <w:tr w:rsidR="004377DB" w:rsidRPr="00802AF7" w14:paraId="6DAEC991" w14:textId="77777777" w:rsidTr="008E3428">
        <w:trPr>
          <w:trHeight w:hRule="exact" w:val="397"/>
        </w:trPr>
        <w:tc>
          <w:tcPr>
            <w:tcW w:w="907" w:type="dxa"/>
          </w:tcPr>
          <w:p w14:paraId="5C32FE38" w14:textId="77777777" w:rsidR="004377DB" w:rsidRPr="00802AF7" w:rsidRDefault="004377DB" w:rsidP="008E3428">
            <w:pPr>
              <w:pStyle w:val="VCAAtablecondensed"/>
              <w:rPr>
                <w:lang w:val="en-AU"/>
              </w:rPr>
            </w:pPr>
            <w:r w:rsidRPr="00802AF7">
              <w:rPr>
                <w:lang w:val="en-AU"/>
              </w:rPr>
              <w:t>%</w:t>
            </w:r>
          </w:p>
        </w:tc>
        <w:tc>
          <w:tcPr>
            <w:tcW w:w="907" w:type="dxa"/>
          </w:tcPr>
          <w:p w14:paraId="2B4F9558" w14:textId="0BB65767" w:rsidR="004377DB" w:rsidRPr="00802AF7" w:rsidRDefault="00A34A1C" w:rsidP="008E3428">
            <w:pPr>
              <w:pStyle w:val="VCAAtablecondensed"/>
              <w:rPr>
                <w:lang w:val="en-AU"/>
              </w:rPr>
            </w:pPr>
            <w:r w:rsidRPr="00802AF7">
              <w:rPr>
                <w:lang w:val="en-AU"/>
              </w:rPr>
              <w:t>15</w:t>
            </w:r>
          </w:p>
        </w:tc>
        <w:tc>
          <w:tcPr>
            <w:tcW w:w="907" w:type="dxa"/>
          </w:tcPr>
          <w:p w14:paraId="27211322" w14:textId="5B62C5A7" w:rsidR="004377DB" w:rsidRPr="00802AF7" w:rsidRDefault="00A34A1C" w:rsidP="008E3428">
            <w:pPr>
              <w:pStyle w:val="VCAAtablecondensed"/>
              <w:rPr>
                <w:lang w:val="en-AU"/>
              </w:rPr>
            </w:pPr>
            <w:r w:rsidRPr="00802AF7">
              <w:rPr>
                <w:lang w:val="en-AU"/>
              </w:rPr>
              <w:t>28</w:t>
            </w:r>
          </w:p>
        </w:tc>
        <w:tc>
          <w:tcPr>
            <w:tcW w:w="907" w:type="dxa"/>
          </w:tcPr>
          <w:p w14:paraId="3AE7C1BD" w14:textId="42EEA28C" w:rsidR="004377DB" w:rsidRPr="00802AF7" w:rsidRDefault="00A34A1C" w:rsidP="008E3428">
            <w:pPr>
              <w:pStyle w:val="VCAAtablecondensed"/>
              <w:rPr>
                <w:lang w:val="en-AU"/>
              </w:rPr>
            </w:pPr>
            <w:r w:rsidRPr="00802AF7">
              <w:rPr>
                <w:lang w:val="en-AU"/>
              </w:rPr>
              <w:t>57</w:t>
            </w:r>
          </w:p>
        </w:tc>
        <w:tc>
          <w:tcPr>
            <w:tcW w:w="1085" w:type="dxa"/>
          </w:tcPr>
          <w:p w14:paraId="680046F3" w14:textId="03662D8C" w:rsidR="004377DB" w:rsidRPr="00802AF7" w:rsidRDefault="00A34A1C" w:rsidP="008E3428">
            <w:pPr>
              <w:pStyle w:val="VCAAtablecondensed"/>
              <w:rPr>
                <w:lang w:val="en-AU"/>
              </w:rPr>
            </w:pPr>
            <w:r w:rsidRPr="00802AF7">
              <w:rPr>
                <w:lang w:val="en-AU"/>
              </w:rPr>
              <w:t>1.4</w:t>
            </w:r>
          </w:p>
        </w:tc>
      </w:tr>
    </w:tbl>
    <w:p w14:paraId="5699BB61" w14:textId="261F1083" w:rsidR="00FE00E8" w:rsidRPr="00802AF7" w:rsidRDefault="00FE00E8" w:rsidP="006A5F1D">
      <w:pPr>
        <w:pStyle w:val="VCAAbody"/>
        <w:rPr>
          <w:lang w:val="en-AU"/>
        </w:rPr>
      </w:pPr>
      <w:r w:rsidRPr="00802AF7">
        <w:rPr>
          <w:lang w:val="en-AU"/>
        </w:rPr>
        <w:t>Nearly all students understood that the loss of the paradise parrot was not an example of mass extinction. They were able to justify this point by explain</w:t>
      </w:r>
      <w:r w:rsidR="008E3428" w:rsidRPr="00802AF7">
        <w:rPr>
          <w:lang w:val="en-AU"/>
        </w:rPr>
        <w:t>ing</w:t>
      </w:r>
      <w:r w:rsidRPr="00802AF7">
        <w:rPr>
          <w:lang w:val="en-AU"/>
        </w:rPr>
        <w:t xml:space="preserve"> that mass extinction involves the loss of a large percentage of the world’s species over a short period of time rather than the loss of a single species.</w:t>
      </w:r>
    </w:p>
    <w:p w14:paraId="3E3F450A" w14:textId="04E94169" w:rsidR="00E54810" w:rsidRPr="00802AF7" w:rsidRDefault="00FE00E8" w:rsidP="00E54810">
      <w:pPr>
        <w:pStyle w:val="VCAAHeading3"/>
        <w:rPr>
          <w:lang w:val="en-AU"/>
        </w:rPr>
      </w:pPr>
      <w:r w:rsidRPr="00802AF7">
        <w:rPr>
          <w:lang w:val="en-AU"/>
        </w:rPr>
        <w:t>Q</w:t>
      </w:r>
      <w:r w:rsidR="00BD1988" w:rsidRPr="00802AF7">
        <w:rPr>
          <w:lang w:val="en-AU"/>
        </w:rPr>
        <w:t xml:space="preserve">uestion </w:t>
      </w:r>
      <w:r w:rsidRPr="00802AF7">
        <w:rPr>
          <w:lang w:val="en-AU"/>
        </w:rPr>
        <w:t xml:space="preserve">2e.  </w:t>
      </w:r>
    </w:p>
    <w:tbl>
      <w:tblPr>
        <w:tblStyle w:val="VCAATableClosed"/>
        <w:tblW w:w="0" w:type="auto"/>
        <w:tblLook w:val="01E0" w:firstRow="1" w:lastRow="1" w:firstColumn="1" w:lastColumn="1" w:noHBand="0" w:noVBand="0"/>
      </w:tblPr>
      <w:tblGrid>
        <w:gridCol w:w="907"/>
        <w:gridCol w:w="907"/>
        <w:gridCol w:w="907"/>
        <w:gridCol w:w="907"/>
        <w:gridCol w:w="1085"/>
      </w:tblGrid>
      <w:tr w:rsidR="004377DB" w:rsidRPr="00802AF7" w14:paraId="473094E4" w14:textId="77777777" w:rsidTr="008E3428">
        <w:trPr>
          <w:cnfStyle w:val="100000000000" w:firstRow="1" w:lastRow="0" w:firstColumn="0" w:lastColumn="0" w:oddVBand="0" w:evenVBand="0" w:oddHBand="0" w:evenHBand="0" w:firstRowFirstColumn="0" w:firstRowLastColumn="0" w:lastRowFirstColumn="0" w:lastRowLastColumn="0"/>
          <w:trHeight w:hRule="exact" w:val="397"/>
        </w:trPr>
        <w:tc>
          <w:tcPr>
            <w:tcW w:w="907" w:type="dxa"/>
          </w:tcPr>
          <w:p w14:paraId="6577B217" w14:textId="77777777" w:rsidR="004377DB" w:rsidRPr="00802AF7" w:rsidRDefault="004377DB" w:rsidP="008E3428">
            <w:pPr>
              <w:pStyle w:val="VCAAtablecondensedheading"/>
              <w:rPr>
                <w:lang w:val="en-AU"/>
              </w:rPr>
            </w:pPr>
            <w:r w:rsidRPr="00802AF7">
              <w:rPr>
                <w:lang w:val="en-AU"/>
              </w:rPr>
              <w:t>Marks</w:t>
            </w:r>
          </w:p>
        </w:tc>
        <w:tc>
          <w:tcPr>
            <w:tcW w:w="907" w:type="dxa"/>
          </w:tcPr>
          <w:p w14:paraId="3BF80448" w14:textId="77777777" w:rsidR="004377DB" w:rsidRPr="00802AF7" w:rsidRDefault="004377DB" w:rsidP="008E3428">
            <w:pPr>
              <w:pStyle w:val="VCAAtablecondensedheading"/>
              <w:rPr>
                <w:lang w:val="en-AU"/>
              </w:rPr>
            </w:pPr>
            <w:r w:rsidRPr="00802AF7">
              <w:rPr>
                <w:lang w:val="en-AU"/>
              </w:rPr>
              <w:t>0</w:t>
            </w:r>
          </w:p>
        </w:tc>
        <w:tc>
          <w:tcPr>
            <w:tcW w:w="907" w:type="dxa"/>
          </w:tcPr>
          <w:p w14:paraId="34C91586" w14:textId="77777777" w:rsidR="004377DB" w:rsidRPr="00802AF7" w:rsidRDefault="004377DB" w:rsidP="008E3428">
            <w:pPr>
              <w:pStyle w:val="VCAAtablecondensedheading"/>
              <w:rPr>
                <w:lang w:val="en-AU"/>
              </w:rPr>
            </w:pPr>
            <w:r w:rsidRPr="00802AF7">
              <w:rPr>
                <w:lang w:val="en-AU"/>
              </w:rPr>
              <w:t>1</w:t>
            </w:r>
          </w:p>
        </w:tc>
        <w:tc>
          <w:tcPr>
            <w:tcW w:w="907" w:type="dxa"/>
          </w:tcPr>
          <w:p w14:paraId="214B8794" w14:textId="77777777" w:rsidR="004377DB" w:rsidRPr="00802AF7" w:rsidRDefault="004377DB" w:rsidP="008E3428">
            <w:pPr>
              <w:pStyle w:val="VCAAtablecondensedheading"/>
              <w:rPr>
                <w:lang w:val="en-AU"/>
              </w:rPr>
            </w:pPr>
            <w:r w:rsidRPr="00802AF7">
              <w:rPr>
                <w:lang w:val="en-AU"/>
              </w:rPr>
              <w:t>2</w:t>
            </w:r>
          </w:p>
        </w:tc>
        <w:tc>
          <w:tcPr>
            <w:tcW w:w="1085" w:type="dxa"/>
          </w:tcPr>
          <w:p w14:paraId="699D00B2" w14:textId="77777777" w:rsidR="004377DB" w:rsidRPr="00802AF7" w:rsidRDefault="004377DB" w:rsidP="008E3428">
            <w:pPr>
              <w:pStyle w:val="VCAAtablecondensedheading"/>
              <w:rPr>
                <w:lang w:val="en-AU"/>
              </w:rPr>
            </w:pPr>
            <w:r w:rsidRPr="00802AF7">
              <w:rPr>
                <w:lang w:val="en-AU"/>
              </w:rPr>
              <w:t>Average</w:t>
            </w:r>
          </w:p>
        </w:tc>
      </w:tr>
      <w:tr w:rsidR="004377DB" w:rsidRPr="00802AF7" w14:paraId="096E1881" w14:textId="77777777" w:rsidTr="008E3428">
        <w:trPr>
          <w:trHeight w:hRule="exact" w:val="397"/>
        </w:trPr>
        <w:tc>
          <w:tcPr>
            <w:tcW w:w="907" w:type="dxa"/>
          </w:tcPr>
          <w:p w14:paraId="2DCCBBB5" w14:textId="77777777" w:rsidR="004377DB" w:rsidRPr="00802AF7" w:rsidRDefault="004377DB" w:rsidP="008E3428">
            <w:pPr>
              <w:pStyle w:val="VCAAtablecondensed"/>
              <w:rPr>
                <w:lang w:val="en-AU"/>
              </w:rPr>
            </w:pPr>
            <w:r w:rsidRPr="00802AF7">
              <w:rPr>
                <w:lang w:val="en-AU"/>
              </w:rPr>
              <w:t>%</w:t>
            </w:r>
          </w:p>
        </w:tc>
        <w:tc>
          <w:tcPr>
            <w:tcW w:w="907" w:type="dxa"/>
          </w:tcPr>
          <w:p w14:paraId="2249D02B" w14:textId="10D853A1" w:rsidR="004377DB" w:rsidRPr="00802AF7" w:rsidRDefault="008D7F0F" w:rsidP="008E3428">
            <w:pPr>
              <w:pStyle w:val="VCAAtablecondensed"/>
              <w:rPr>
                <w:lang w:val="en-AU"/>
              </w:rPr>
            </w:pPr>
            <w:r w:rsidRPr="00802AF7">
              <w:rPr>
                <w:lang w:val="en-AU"/>
              </w:rPr>
              <w:t>28</w:t>
            </w:r>
          </w:p>
        </w:tc>
        <w:tc>
          <w:tcPr>
            <w:tcW w:w="907" w:type="dxa"/>
          </w:tcPr>
          <w:p w14:paraId="04C3CB0E" w14:textId="4C383990" w:rsidR="004377DB" w:rsidRPr="00802AF7" w:rsidRDefault="008D7F0F" w:rsidP="008E3428">
            <w:pPr>
              <w:pStyle w:val="VCAAtablecondensed"/>
              <w:rPr>
                <w:lang w:val="en-AU"/>
              </w:rPr>
            </w:pPr>
            <w:r w:rsidRPr="00802AF7">
              <w:rPr>
                <w:lang w:val="en-AU"/>
              </w:rPr>
              <w:t>54</w:t>
            </w:r>
          </w:p>
        </w:tc>
        <w:tc>
          <w:tcPr>
            <w:tcW w:w="907" w:type="dxa"/>
          </w:tcPr>
          <w:p w14:paraId="66518BDC" w14:textId="76F9A01E" w:rsidR="004377DB" w:rsidRPr="00802AF7" w:rsidRDefault="008D7F0F" w:rsidP="008E3428">
            <w:pPr>
              <w:pStyle w:val="VCAAtablecondensed"/>
              <w:rPr>
                <w:lang w:val="en-AU"/>
              </w:rPr>
            </w:pPr>
            <w:r w:rsidRPr="00802AF7">
              <w:rPr>
                <w:lang w:val="en-AU"/>
              </w:rPr>
              <w:t>18</w:t>
            </w:r>
          </w:p>
        </w:tc>
        <w:tc>
          <w:tcPr>
            <w:tcW w:w="1085" w:type="dxa"/>
          </w:tcPr>
          <w:p w14:paraId="616F6477" w14:textId="47054AA3" w:rsidR="004377DB" w:rsidRPr="00802AF7" w:rsidRDefault="008D7F0F" w:rsidP="008E3428">
            <w:pPr>
              <w:pStyle w:val="VCAAtablecondensed"/>
              <w:rPr>
                <w:lang w:val="en-AU"/>
              </w:rPr>
            </w:pPr>
            <w:r w:rsidRPr="00802AF7">
              <w:rPr>
                <w:lang w:val="en-AU"/>
              </w:rPr>
              <w:t>0.9</w:t>
            </w:r>
          </w:p>
        </w:tc>
      </w:tr>
    </w:tbl>
    <w:p w14:paraId="09A261FB" w14:textId="4CA7B665" w:rsidR="00FE00E8" w:rsidRPr="00802AF7" w:rsidRDefault="00FE00E8" w:rsidP="006A5F1D">
      <w:pPr>
        <w:pStyle w:val="VCAAbody"/>
        <w:rPr>
          <w:lang w:val="en-AU"/>
        </w:rPr>
      </w:pPr>
      <w:r w:rsidRPr="00802AF7">
        <w:rPr>
          <w:lang w:val="en-AU"/>
        </w:rPr>
        <w:t>In general</w:t>
      </w:r>
      <w:r w:rsidR="00C86C27" w:rsidRPr="00802AF7">
        <w:rPr>
          <w:lang w:val="en-AU"/>
        </w:rPr>
        <w:t>,</w:t>
      </w:r>
      <w:r w:rsidRPr="00802AF7">
        <w:rPr>
          <w:b/>
          <w:bCs/>
          <w:lang w:val="en-AU"/>
        </w:rPr>
        <w:t xml:space="preserve"> </w:t>
      </w:r>
      <w:r w:rsidRPr="00802AF7">
        <w:rPr>
          <w:lang w:val="en-AU"/>
        </w:rPr>
        <w:t>students were able to correctly identify the conservation category the paradise parrot would have been assigned to just prior to the extinction as c</w:t>
      </w:r>
      <w:r w:rsidRPr="00802AF7">
        <w:rPr>
          <w:iCs/>
          <w:lang w:val="en-AU"/>
        </w:rPr>
        <w:t>ritically endangered. However</w:t>
      </w:r>
      <w:r w:rsidR="00C86C27" w:rsidRPr="00802AF7">
        <w:rPr>
          <w:iCs/>
          <w:lang w:val="en-AU"/>
        </w:rPr>
        <w:t>,</w:t>
      </w:r>
      <w:r w:rsidRPr="00802AF7">
        <w:rPr>
          <w:iCs/>
          <w:lang w:val="en-AU"/>
        </w:rPr>
        <w:t xml:space="preserve"> not all were able to clarify this with the correct reasoning. This should have been based on the idea that the parrot population was facing an extremely high risk of extinction in the immediate future. Some students tried to indicate that the population may have been classified as </w:t>
      </w:r>
      <w:r w:rsidR="00C86C27" w:rsidRPr="00802AF7">
        <w:rPr>
          <w:iCs/>
          <w:lang w:val="en-AU"/>
        </w:rPr>
        <w:t>‘</w:t>
      </w:r>
      <w:r w:rsidRPr="00802AF7">
        <w:rPr>
          <w:iCs/>
          <w:lang w:val="en-AU"/>
        </w:rPr>
        <w:t>extinct in the wild</w:t>
      </w:r>
      <w:r w:rsidR="00C86C27" w:rsidRPr="00802AF7">
        <w:rPr>
          <w:iCs/>
          <w:lang w:val="en-AU"/>
        </w:rPr>
        <w:t>’</w:t>
      </w:r>
      <w:r w:rsidRPr="00802AF7">
        <w:rPr>
          <w:iCs/>
          <w:lang w:val="en-AU"/>
        </w:rPr>
        <w:t xml:space="preserve"> if there were some individuals surviving in a captive breeding program.  </w:t>
      </w:r>
    </w:p>
    <w:p w14:paraId="12F37A36" w14:textId="77777777" w:rsidR="00E26E38" w:rsidRPr="00802AF7" w:rsidRDefault="00E26E38">
      <w:pPr>
        <w:spacing w:after="200" w:line="276" w:lineRule="auto"/>
        <w:rPr>
          <w:rFonts w:ascii="Arial" w:eastAsiaTheme="minorHAnsi" w:hAnsi="Arial" w:cs="Arial"/>
          <w:iCs/>
          <w:color w:val="0F7EB4"/>
          <w:sz w:val="32"/>
          <w:szCs w:val="24"/>
        </w:rPr>
      </w:pPr>
      <w:r w:rsidRPr="00802AF7">
        <w:rPr>
          <w:iCs/>
        </w:rPr>
        <w:br w:type="page"/>
      </w:r>
    </w:p>
    <w:p w14:paraId="21577390" w14:textId="590D2DB6" w:rsidR="00E54810" w:rsidRPr="00802AF7" w:rsidRDefault="00FE00E8" w:rsidP="00E54810">
      <w:pPr>
        <w:pStyle w:val="VCAAHeading3"/>
        <w:rPr>
          <w:lang w:val="en-AU"/>
        </w:rPr>
      </w:pPr>
      <w:r w:rsidRPr="00802AF7">
        <w:rPr>
          <w:lang w:val="en-AU"/>
        </w:rPr>
        <w:lastRenderedPageBreak/>
        <w:t>Q</w:t>
      </w:r>
      <w:r w:rsidR="00BD1988" w:rsidRPr="00802AF7">
        <w:rPr>
          <w:lang w:val="en-AU"/>
        </w:rPr>
        <w:t xml:space="preserve">uestion </w:t>
      </w:r>
      <w:r w:rsidRPr="00802AF7">
        <w:rPr>
          <w:lang w:val="en-AU"/>
        </w:rPr>
        <w:t xml:space="preserve">3a. </w:t>
      </w:r>
    </w:p>
    <w:tbl>
      <w:tblPr>
        <w:tblStyle w:val="VCAATableClosed"/>
        <w:tblW w:w="0" w:type="auto"/>
        <w:tblLook w:val="01E0" w:firstRow="1" w:lastRow="1" w:firstColumn="1" w:lastColumn="1" w:noHBand="0" w:noVBand="0"/>
      </w:tblPr>
      <w:tblGrid>
        <w:gridCol w:w="907"/>
        <w:gridCol w:w="907"/>
        <w:gridCol w:w="907"/>
        <w:gridCol w:w="907"/>
        <w:gridCol w:w="907"/>
        <w:gridCol w:w="907"/>
        <w:gridCol w:w="907"/>
        <w:gridCol w:w="1085"/>
      </w:tblGrid>
      <w:tr w:rsidR="000B2CC9" w:rsidRPr="00802AF7" w14:paraId="3470BBD7" w14:textId="77777777" w:rsidTr="000B2CC9">
        <w:trPr>
          <w:cnfStyle w:val="100000000000" w:firstRow="1" w:lastRow="0" w:firstColumn="0" w:lastColumn="0" w:oddVBand="0" w:evenVBand="0" w:oddHBand="0" w:evenHBand="0" w:firstRowFirstColumn="0" w:firstRowLastColumn="0" w:lastRowFirstColumn="0" w:lastRowLastColumn="0"/>
          <w:trHeight w:hRule="exact" w:val="397"/>
        </w:trPr>
        <w:tc>
          <w:tcPr>
            <w:tcW w:w="907" w:type="dxa"/>
          </w:tcPr>
          <w:p w14:paraId="43D488B8" w14:textId="77777777" w:rsidR="000B2CC9" w:rsidRPr="00802AF7" w:rsidRDefault="000B2CC9" w:rsidP="000B2CC9">
            <w:pPr>
              <w:pStyle w:val="VCAAtablecondensedheading"/>
              <w:rPr>
                <w:lang w:val="en-AU"/>
              </w:rPr>
            </w:pPr>
            <w:bookmarkStart w:id="4" w:name="_Hlk32579474"/>
            <w:r w:rsidRPr="00802AF7">
              <w:rPr>
                <w:lang w:val="en-AU"/>
              </w:rPr>
              <w:t>Marks</w:t>
            </w:r>
          </w:p>
        </w:tc>
        <w:tc>
          <w:tcPr>
            <w:tcW w:w="907" w:type="dxa"/>
          </w:tcPr>
          <w:p w14:paraId="4B8DD595" w14:textId="77777777" w:rsidR="000B2CC9" w:rsidRPr="00802AF7" w:rsidRDefault="000B2CC9" w:rsidP="000B2CC9">
            <w:pPr>
              <w:pStyle w:val="VCAAtablecondensedheading"/>
              <w:rPr>
                <w:lang w:val="en-AU"/>
              </w:rPr>
            </w:pPr>
            <w:r w:rsidRPr="00802AF7">
              <w:rPr>
                <w:lang w:val="en-AU"/>
              </w:rPr>
              <w:t>0</w:t>
            </w:r>
          </w:p>
        </w:tc>
        <w:tc>
          <w:tcPr>
            <w:tcW w:w="907" w:type="dxa"/>
          </w:tcPr>
          <w:p w14:paraId="1B478DB2" w14:textId="77777777" w:rsidR="000B2CC9" w:rsidRPr="00802AF7" w:rsidRDefault="000B2CC9" w:rsidP="000B2CC9">
            <w:pPr>
              <w:pStyle w:val="VCAAtablecondensedheading"/>
              <w:rPr>
                <w:lang w:val="en-AU"/>
              </w:rPr>
            </w:pPr>
            <w:r w:rsidRPr="00802AF7">
              <w:rPr>
                <w:lang w:val="en-AU"/>
              </w:rPr>
              <w:t>1</w:t>
            </w:r>
          </w:p>
        </w:tc>
        <w:tc>
          <w:tcPr>
            <w:tcW w:w="907" w:type="dxa"/>
          </w:tcPr>
          <w:p w14:paraId="2313B3F7" w14:textId="77777777" w:rsidR="000B2CC9" w:rsidRPr="00802AF7" w:rsidRDefault="000B2CC9" w:rsidP="000B2CC9">
            <w:pPr>
              <w:pStyle w:val="VCAAtablecondensedheading"/>
              <w:rPr>
                <w:lang w:val="en-AU"/>
              </w:rPr>
            </w:pPr>
            <w:r w:rsidRPr="00802AF7">
              <w:rPr>
                <w:lang w:val="en-AU"/>
              </w:rPr>
              <w:t>2</w:t>
            </w:r>
          </w:p>
        </w:tc>
        <w:tc>
          <w:tcPr>
            <w:tcW w:w="907" w:type="dxa"/>
          </w:tcPr>
          <w:p w14:paraId="45EBDD74" w14:textId="77777777" w:rsidR="000B2CC9" w:rsidRPr="00802AF7" w:rsidRDefault="000B2CC9" w:rsidP="000B2CC9">
            <w:pPr>
              <w:pStyle w:val="VCAAtablecondensedheading"/>
              <w:rPr>
                <w:lang w:val="en-AU"/>
              </w:rPr>
            </w:pPr>
            <w:r w:rsidRPr="00802AF7">
              <w:rPr>
                <w:lang w:val="en-AU"/>
              </w:rPr>
              <w:t>3</w:t>
            </w:r>
          </w:p>
        </w:tc>
        <w:tc>
          <w:tcPr>
            <w:tcW w:w="907" w:type="dxa"/>
          </w:tcPr>
          <w:p w14:paraId="049B7300" w14:textId="77777777" w:rsidR="000B2CC9" w:rsidRPr="00802AF7" w:rsidRDefault="000B2CC9" w:rsidP="000B2CC9">
            <w:pPr>
              <w:pStyle w:val="VCAAtablecondensedheading"/>
              <w:rPr>
                <w:lang w:val="en-AU"/>
              </w:rPr>
            </w:pPr>
            <w:r w:rsidRPr="00802AF7">
              <w:rPr>
                <w:lang w:val="en-AU"/>
              </w:rPr>
              <w:t>4</w:t>
            </w:r>
          </w:p>
        </w:tc>
        <w:tc>
          <w:tcPr>
            <w:tcW w:w="907" w:type="dxa"/>
          </w:tcPr>
          <w:p w14:paraId="5A9781E4" w14:textId="77777777" w:rsidR="000B2CC9" w:rsidRPr="00802AF7" w:rsidRDefault="000B2CC9" w:rsidP="000B2CC9">
            <w:pPr>
              <w:pStyle w:val="VCAAtablecondensedheading"/>
              <w:rPr>
                <w:lang w:val="en-AU"/>
              </w:rPr>
            </w:pPr>
            <w:r w:rsidRPr="00802AF7">
              <w:rPr>
                <w:lang w:val="en-AU"/>
              </w:rPr>
              <w:t>5</w:t>
            </w:r>
          </w:p>
        </w:tc>
        <w:tc>
          <w:tcPr>
            <w:tcW w:w="1085" w:type="dxa"/>
          </w:tcPr>
          <w:p w14:paraId="015EFF31" w14:textId="77777777" w:rsidR="000B2CC9" w:rsidRPr="00802AF7" w:rsidRDefault="000B2CC9" w:rsidP="000B2CC9">
            <w:pPr>
              <w:pStyle w:val="VCAAtablecondensedheading"/>
              <w:rPr>
                <w:lang w:val="en-AU"/>
              </w:rPr>
            </w:pPr>
            <w:r w:rsidRPr="00802AF7">
              <w:rPr>
                <w:lang w:val="en-AU"/>
              </w:rPr>
              <w:t>Average</w:t>
            </w:r>
          </w:p>
        </w:tc>
      </w:tr>
      <w:tr w:rsidR="000B2CC9" w:rsidRPr="00802AF7" w14:paraId="10ADF704" w14:textId="77777777" w:rsidTr="000B2CC9">
        <w:trPr>
          <w:trHeight w:hRule="exact" w:val="397"/>
        </w:trPr>
        <w:tc>
          <w:tcPr>
            <w:tcW w:w="907" w:type="dxa"/>
          </w:tcPr>
          <w:p w14:paraId="63E2F40E" w14:textId="77777777" w:rsidR="000B2CC9" w:rsidRPr="00802AF7" w:rsidRDefault="000B2CC9" w:rsidP="000B2CC9">
            <w:pPr>
              <w:pStyle w:val="VCAAtablecondensed"/>
              <w:rPr>
                <w:lang w:val="en-AU"/>
              </w:rPr>
            </w:pPr>
            <w:r w:rsidRPr="00802AF7">
              <w:rPr>
                <w:lang w:val="en-AU"/>
              </w:rPr>
              <w:t>%</w:t>
            </w:r>
          </w:p>
        </w:tc>
        <w:tc>
          <w:tcPr>
            <w:tcW w:w="907" w:type="dxa"/>
          </w:tcPr>
          <w:p w14:paraId="14B9B756" w14:textId="5E40AE89" w:rsidR="000B2CC9" w:rsidRPr="00802AF7" w:rsidRDefault="008D7F0F" w:rsidP="000B2CC9">
            <w:pPr>
              <w:pStyle w:val="VCAAtablecondensed"/>
              <w:rPr>
                <w:lang w:val="en-AU"/>
              </w:rPr>
            </w:pPr>
            <w:r w:rsidRPr="00802AF7">
              <w:rPr>
                <w:lang w:val="en-AU"/>
              </w:rPr>
              <w:t>13</w:t>
            </w:r>
          </w:p>
        </w:tc>
        <w:tc>
          <w:tcPr>
            <w:tcW w:w="907" w:type="dxa"/>
          </w:tcPr>
          <w:p w14:paraId="33BB0BCD" w14:textId="7274ACE3" w:rsidR="000B2CC9" w:rsidRPr="00802AF7" w:rsidRDefault="008D7F0F" w:rsidP="000B2CC9">
            <w:pPr>
              <w:pStyle w:val="VCAAtablecondensed"/>
              <w:rPr>
                <w:lang w:val="en-AU"/>
              </w:rPr>
            </w:pPr>
            <w:r w:rsidRPr="00802AF7">
              <w:rPr>
                <w:lang w:val="en-AU"/>
              </w:rPr>
              <w:t>9</w:t>
            </w:r>
          </w:p>
        </w:tc>
        <w:tc>
          <w:tcPr>
            <w:tcW w:w="907" w:type="dxa"/>
          </w:tcPr>
          <w:p w14:paraId="29C07BBC" w14:textId="46CF3B75" w:rsidR="000B2CC9" w:rsidRPr="00802AF7" w:rsidRDefault="008D7F0F" w:rsidP="000B2CC9">
            <w:pPr>
              <w:pStyle w:val="VCAAtablecondensed"/>
              <w:rPr>
                <w:lang w:val="en-AU"/>
              </w:rPr>
            </w:pPr>
            <w:r w:rsidRPr="00802AF7">
              <w:rPr>
                <w:lang w:val="en-AU"/>
              </w:rPr>
              <w:t>28</w:t>
            </w:r>
          </w:p>
        </w:tc>
        <w:tc>
          <w:tcPr>
            <w:tcW w:w="907" w:type="dxa"/>
          </w:tcPr>
          <w:p w14:paraId="5857A0FB" w14:textId="55DEE3E2" w:rsidR="000B2CC9" w:rsidRPr="00802AF7" w:rsidRDefault="008D7F0F" w:rsidP="000B2CC9">
            <w:pPr>
              <w:pStyle w:val="VCAAtablecondensed"/>
              <w:rPr>
                <w:lang w:val="en-AU"/>
              </w:rPr>
            </w:pPr>
            <w:r w:rsidRPr="00802AF7">
              <w:rPr>
                <w:lang w:val="en-AU"/>
              </w:rPr>
              <w:t>38</w:t>
            </w:r>
          </w:p>
        </w:tc>
        <w:tc>
          <w:tcPr>
            <w:tcW w:w="907" w:type="dxa"/>
          </w:tcPr>
          <w:p w14:paraId="34C7942D" w14:textId="4015EECB" w:rsidR="000B2CC9" w:rsidRPr="00802AF7" w:rsidRDefault="008D7F0F" w:rsidP="000B2CC9">
            <w:pPr>
              <w:pStyle w:val="VCAAtablecondensed"/>
              <w:rPr>
                <w:lang w:val="en-AU"/>
              </w:rPr>
            </w:pPr>
            <w:r w:rsidRPr="00802AF7">
              <w:rPr>
                <w:lang w:val="en-AU"/>
              </w:rPr>
              <w:t>11</w:t>
            </w:r>
          </w:p>
        </w:tc>
        <w:tc>
          <w:tcPr>
            <w:tcW w:w="907" w:type="dxa"/>
          </w:tcPr>
          <w:p w14:paraId="678C57C4" w14:textId="2476B930" w:rsidR="000B2CC9" w:rsidRPr="00802AF7" w:rsidRDefault="008D7F0F" w:rsidP="000B2CC9">
            <w:pPr>
              <w:pStyle w:val="VCAAtablecondensed"/>
              <w:rPr>
                <w:lang w:val="en-AU"/>
              </w:rPr>
            </w:pPr>
            <w:r w:rsidRPr="00802AF7">
              <w:rPr>
                <w:lang w:val="en-AU"/>
              </w:rPr>
              <w:t>1</w:t>
            </w:r>
          </w:p>
        </w:tc>
        <w:tc>
          <w:tcPr>
            <w:tcW w:w="1085" w:type="dxa"/>
          </w:tcPr>
          <w:p w14:paraId="0E0FD6BE" w14:textId="0A240F1F" w:rsidR="000B2CC9" w:rsidRPr="00802AF7" w:rsidRDefault="008D7F0F" w:rsidP="000B2CC9">
            <w:pPr>
              <w:pStyle w:val="VCAAtablecondensed"/>
              <w:rPr>
                <w:lang w:val="en-AU"/>
              </w:rPr>
            </w:pPr>
            <w:r w:rsidRPr="00802AF7">
              <w:rPr>
                <w:lang w:val="en-AU"/>
              </w:rPr>
              <w:t>2.3</w:t>
            </w:r>
          </w:p>
        </w:tc>
      </w:tr>
    </w:tbl>
    <w:bookmarkEnd w:id="4"/>
    <w:p w14:paraId="3595977A" w14:textId="488CCC22" w:rsidR="00FE00E8" w:rsidRPr="00802AF7" w:rsidRDefault="00FE00E8" w:rsidP="00E54810">
      <w:pPr>
        <w:pStyle w:val="VCAAbody"/>
        <w:rPr>
          <w:lang w:val="en-AU"/>
        </w:rPr>
      </w:pPr>
      <w:r w:rsidRPr="00802AF7">
        <w:rPr>
          <w:lang w:val="en-AU"/>
        </w:rPr>
        <w:t>This question require</w:t>
      </w:r>
      <w:r w:rsidR="0049424D">
        <w:rPr>
          <w:lang w:val="en-AU"/>
        </w:rPr>
        <w:t>d</w:t>
      </w:r>
      <w:r w:rsidRPr="00802AF7">
        <w:rPr>
          <w:lang w:val="en-AU"/>
        </w:rPr>
        <w:t xml:space="preserve"> students to write a longer, coherent response based on the information provided about the case study and using key ecologically sustainable development (ESD) principles. In this example the proposal to repair and increase the height of the seawall should have been seen as meeting ESD principles by using, conserving and enhancing the community's resources so that ecological processes, on which life depends, are maintained and the total quality of life, now and in the future, can be increased.</w:t>
      </w:r>
    </w:p>
    <w:p w14:paraId="46E0ED20" w14:textId="699F83F8" w:rsidR="00FE00E8" w:rsidRPr="00802AF7" w:rsidRDefault="00FE00E8" w:rsidP="00E54810">
      <w:pPr>
        <w:pStyle w:val="VCAAbody"/>
        <w:rPr>
          <w:lang w:val="en-AU"/>
        </w:rPr>
      </w:pPr>
      <w:r w:rsidRPr="00802AF7">
        <w:rPr>
          <w:lang w:val="en-AU"/>
        </w:rPr>
        <w:t>Students needed to make clear the meaning of both the principles indicated</w:t>
      </w:r>
      <w:r w:rsidR="009423F9" w:rsidRPr="00802AF7">
        <w:rPr>
          <w:lang w:val="en-AU"/>
        </w:rPr>
        <w:t xml:space="preserve"> – </w:t>
      </w:r>
      <w:r w:rsidRPr="00802AF7">
        <w:rPr>
          <w:lang w:val="en-AU"/>
        </w:rPr>
        <w:t>intergenerational equity and conservation of biodiversity and ecological integrity</w:t>
      </w:r>
      <w:r w:rsidR="009423F9" w:rsidRPr="00802AF7">
        <w:rPr>
          <w:lang w:val="en-AU"/>
        </w:rPr>
        <w:t xml:space="preserve"> </w:t>
      </w:r>
      <w:r w:rsidR="003B49CF" w:rsidRPr="00802AF7">
        <w:rPr>
          <w:lang w:val="en-AU"/>
        </w:rPr>
        <w:t>–</w:t>
      </w:r>
      <w:r w:rsidRPr="00802AF7">
        <w:rPr>
          <w:lang w:val="en-AU"/>
        </w:rPr>
        <w:t xml:space="preserve"> by relating them to the situation with the beach, dune system, marine reserve and the community living in the township. </w:t>
      </w:r>
    </w:p>
    <w:p w14:paraId="171D1277" w14:textId="37E99CC2" w:rsidR="00FE00E8" w:rsidRPr="00802AF7" w:rsidRDefault="00FE00E8" w:rsidP="00E54810">
      <w:pPr>
        <w:pStyle w:val="VCAAbody"/>
        <w:rPr>
          <w:color w:val="FF0000"/>
          <w:lang w:val="en-AU"/>
        </w:rPr>
      </w:pPr>
      <w:r w:rsidRPr="00802AF7">
        <w:rPr>
          <w:lang w:val="en-AU"/>
        </w:rPr>
        <w:t>Most students just concentrated on these two principles and did</w:t>
      </w:r>
      <w:r w:rsidR="0049424D">
        <w:rPr>
          <w:lang w:val="en-AU"/>
        </w:rPr>
        <w:t xml:space="preserve"> </w:t>
      </w:r>
      <w:r w:rsidRPr="00802AF7">
        <w:rPr>
          <w:lang w:val="en-AU"/>
        </w:rPr>
        <w:t>n</w:t>
      </w:r>
      <w:r w:rsidR="0049424D">
        <w:rPr>
          <w:lang w:val="en-AU"/>
        </w:rPr>
        <w:t>o</w:t>
      </w:r>
      <w:r w:rsidRPr="00802AF7">
        <w:rPr>
          <w:lang w:val="en-AU"/>
        </w:rPr>
        <w:t xml:space="preserve">t always clearly or fully link the definitions of these terms to the case study or the broad meaning of </w:t>
      </w:r>
      <w:r w:rsidR="00C16C00" w:rsidRPr="00802AF7">
        <w:rPr>
          <w:lang w:val="en-AU"/>
        </w:rPr>
        <w:t>ESD</w:t>
      </w:r>
      <w:r w:rsidRPr="00802AF7">
        <w:rPr>
          <w:lang w:val="en-AU"/>
        </w:rPr>
        <w:t xml:space="preserve">. </w:t>
      </w:r>
      <w:r w:rsidR="009F6597" w:rsidRPr="00802AF7">
        <w:rPr>
          <w:lang w:val="en-AU"/>
        </w:rPr>
        <w:t>Responses that did not score well</w:t>
      </w:r>
      <w:r w:rsidRPr="00802AF7">
        <w:rPr>
          <w:lang w:val="en-AU"/>
        </w:rPr>
        <w:t xml:space="preserve"> also incorrectly split conservation of biodiversity and ecological integrity into two separate principles. </w:t>
      </w:r>
      <w:r w:rsidR="009F6597" w:rsidRPr="00802AF7">
        <w:rPr>
          <w:lang w:val="en-AU"/>
        </w:rPr>
        <w:t>Higher</w:t>
      </w:r>
      <w:r w:rsidR="0049424D">
        <w:rPr>
          <w:lang w:val="en-AU"/>
        </w:rPr>
        <w:t xml:space="preserve"> </w:t>
      </w:r>
      <w:r w:rsidR="009F6597" w:rsidRPr="00802AF7">
        <w:rPr>
          <w:lang w:val="en-AU"/>
        </w:rPr>
        <w:t xml:space="preserve">scoring responses </w:t>
      </w:r>
      <w:r w:rsidRPr="00802AF7">
        <w:rPr>
          <w:lang w:val="en-AU"/>
        </w:rPr>
        <w:t>made the meaning of ESD and both principles clear, related these to the issues raised in the case study and often included the idea of trying to balance economic, social and environmental issues when considering management and development plans.</w:t>
      </w:r>
    </w:p>
    <w:p w14:paraId="1945DB36" w14:textId="1AAE954F" w:rsidR="00E54810" w:rsidRPr="00802AF7" w:rsidRDefault="00FE00E8" w:rsidP="00E54810">
      <w:pPr>
        <w:pStyle w:val="VCAAHeading3"/>
        <w:rPr>
          <w:lang w:val="en-AU"/>
        </w:rPr>
      </w:pPr>
      <w:r w:rsidRPr="00802AF7">
        <w:rPr>
          <w:lang w:val="en-AU"/>
        </w:rPr>
        <w:t>Q</w:t>
      </w:r>
      <w:r w:rsidR="00DD1993" w:rsidRPr="00802AF7">
        <w:rPr>
          <w:lang w:val="en-AU"/>
        </w:rPr>
        <w:t xml:space="preserve">uestion </w:t>
      </w:r>
      <w:r w:rsidRPr="00802AF7">
        <w:rPr>
          <w:lang w:val="en-AU"/>
        </w:rPr>
        <w:t xml:space="preserve">3b. </w:t>
      </w:r>
    </w:p>
    <w:tbl>
      <w:tblPr>
        <w:tblStyle w:val="VCAATableClosed"/>
        <w:tblW w:w="0" w:type="auto"/>
        <w:tblLook w:val="01E0" w:firstRow="1" w:lastRow="1" w:firstColumn="1" w:lastColumn="1" w:noHBand="0" w:noVBand="0"/>
      </w:tblPr>
      <w:tblGrid>
        <w:gridCol w:w="907"/>
        <w:gridCol w:w="907"/>
        <w:gridCol w:w="907"/>
        <w:gridCol w:w="907"/>
        <w:gridCol w:w="907"/>
        <w:gridCol w:w="1085"/>
      </w:tblGrid>
      <w:tr w:rsidR="005A0F37" w:rsidRPr="00802AF7" w14:paraId="34977542" w14:textId="77777777" w:rsidTr="008E3428">
        <w:trPr>
          <w:cnfStyle w:val="100000000000" w:firstRow="1" w:lastRow="0" w:firstColumn="0" w:lastColumn="0" w:oddVBand="0" w:evenVBand="0" w:oddHBand="0" w:evenHBand="0" w:firstRowFirstColumn="0" w:firstRowLastColumn="0" w:lastRowFirstColumn="0" w:lastRowLastColumn="0"/>
          <w:trHeight w:hRule="exact" w:val="397"/>
        </w:trPr>
        <w:tc>
          <w:tcPr>
            <w:tcW w:w="907" w:type="dxa"/>
          </w:tcPr>
          <w:p w14:paraId="32F85CC3" w14:textId="77777777" w:rsidR="005A0F37" w:rsidRPr="00802AF7" w:rsidRDefault="005A0F37" w:rsidP="008E3428">
            <w:pPr>
              <w:pStyle w:val="VCAAtablecondensedheading"/>
              <w:rPr>
                <w:lang w:val="en-AU"/>
              </w:rPr>
            </w:pPr>
            <w:r w:rsidRPr="00802AF7">
              <w:rPr>
                <w:lang w:val="en-AU"/>
              </w:rPr>
              <w:t>Marks</w:t>
            </w:r>
          </w:p>
        </w:tc>
        <w:tc>
          <w:tcPr>
            <w:tcW w:w="907" w:type="dxa"/>
          </w:tcPr>
          <w:p w14:paraId="7D0B637A" w14:textId="77777777" w:rsidR="005A0F37" w:rsidRPr="00802AF7" w:rsidRDefault="005A0F37" w:rsidP="008E3428">
            <w:pPr>
              <w:pStyle w:val="VCAAtablecondensedheading"/>
              <w:rPr>
                <w:lang w:val="en-AU"/>
              </w:rPr>
            </w:pPr>
            <w:r w:rsidRPr="00802AF7">
              <w:rPr>
                <w:lang w:val="en-AU"/>
              </w:rPr>
              <w:t>0</w:t>
            </w:r>
          </w:p>
        </w:tc>
        <w:tc>
          <w:tcPr>
            <w:tcW w:w="907" w:type="dxa"/>
          </w:tcPr>
          <w:p w14:paraId="38F439D4" w14:textId="77777777" w:rsidR="005A0F37" w:rsidRPr="00802AF7" w:rsidRDefault="005A0F37" w:rsidP="008E3428">
            <w:pPr>
              <w:pStyle w:val="VCAAtablecondensedheading"/>
              <w:rPr>
                <w:lang w:val="en-AU"/>
              </w:rPr>
            </w:pPr>
            <w:r w:rsidRPr="00802AF7">
              <w:rPr>
                <w:lang w:val="en-AU"/>
              </w:rPr>
              <w:t>1</w:t>
            </w:r>
          </w:p>
        </w:tc>
        <w:tc>
          <w:tcPr>
            <w:tcW w:w="907" w:type="dxa"/>
          </w:tcPr>
          <w:p w14:paraId="0C5B5342" w14:textId="77777777" w:rsidR="005A0F37" w:rsidRPr="00802AF7" w:rsidRDefault="005A0F37" w:rsidP="008E3428">
            <w:pPr>
              <w:pStyle w:val="VCAAtablecondensedheading"/>
              <w:rPr>
                <w:lang w:val="en-AU"/>
              </w:rPr>
            </w:pPr>
            <w:r w:rsidRPr="00802AF7">
              <w:rPr>
                <w:lang w:val="en-AU"/>
              </w:rPr>
              <w:t>2</w:t>
            </w:r>
          </w:p>
        </w:tc>
        <w:tc>
          <w:tcPr>
            <w:tcW w:w="907" w:type="dxa"/>
          </w:tcPr>
          <w:p w14:paraId="2695CB44" w14:textId="77777777" w:rsidR="005A0F37" w:rsidRPr="00802AF7" w:rsidRDefault="005A0F37" w:rsidP="008E3428">
            <w:pPr>
              <w:pStyle w:val="VCAAtablecondensedheading"/>
              <w:rPr>
                <w:lang w:val="en-AU"/>
              </w:rPr>
            </w:pPr>
            <w:r w:rsidRPr="00802AF7">
              <w:rPr>
                <w:lang w:val="en-AU"/>
              </w:rPr>
              <w:t>3</w:t>
            </w:r>
          </w:p>
        </w:tc>
        <w:tc>
          <w:tcPr>
            <w:tcW w:w="1085" w:type="dxa"/>
          </w:tcPr>
          <w:p w14:paraId="5BA3C3B2" w14:textId="77777777" w:rsidR="005A0F37" w:rsidRPr="00802AF7" w:rsidRDefault="005A0F37" w:rsidP="008E3428">
            <w:pPr>
              <w:pStyle w:val="VCAAtablecondensedheading"/>
              <w:rPr>
                <w:lang w:val="en-AU"/>
              </w:rPr>
            </w:pPr>
            <w:r w:rsidRPr="00802AF7">
              <w:rPr>
                <w:lang w:val="en-AU"/>
              </w:rPr>
              <w:t>Average</w:t>
            </w:r>
          </w:p>
        </w:tc>
      </w:tr>
      <w:tr w:rsidR="005A0F37" w:rsidRPr="00802AF7" w14:paraId="3C1EC89D" w14:textId="77777777" w:rsidTr="008E3428">
        <w:trPr>
          <w:trHeight w:hRule="exact" w:val="397"/>
        </w:trPr>
        <w:tc>
          <w:tcPr>
            <w:tcW w:w="907" w:type="dxa"/>
          </w:tcPr>
          <w:p w14:paraId="317A268A" w14:textId="77777777" w:rsidR="005A0F37" w:rsidRPr="00802AF7" w:rsidRDefault="005A0F37" w:rsidP="008E3428">
            <w:pPr>
              <w:pStyle w:val="VCAAtablecondensed"/>
              <w:rPr>
                <w:lang w:val="en-AU"/>
              </w:rPr>
            </w:pPr>
            <w:r w:rsidRPr="00802AF7">
              <w:rPr>
                <w:lang w:val="en-AU"/>
              </w:rPr>
              <w:t>%</w:t>
            </w:r>
          </w:p>
        </w:tc>
        <w:tc>
          <w:tcPr>
            <w:tcW w:w="907" w:type="dxa"/>
          </w:tcPr>
          <w:p w14:paraId="36255380" w14:textId="487BD3C2" w:rsidR="005A0F37" w:rsidRPr="00802AF7" w:rsidRDefault="008D7F0F" w:rsidP="008E3428">
            <w:pPr>
              <w:pStyle w:val="VCAAtablecondensed"/>
              <w:rPr>
                <w:lang w:val="en-AU"/>
              </w:rPr>
            </w:pPr>
            <w:r w:rsidRPr="00802AF7">
              <w:rPr>
                <w:lang w:val="en-AU"/>
              </w:rPr>
              <w:t>66</w:t>
            </w:r>
          </w:p>
        </w:tc>
        <w:tc>
          <w:tcPr>
            <w:tcW w:w="907" w:type="dxa"/>
          </w:tcPr>
          <w:p w14:paraId="51012765" w14:textId="51778527" w:rsidR="005A0F37" w:rsidRPr="00802AF7" w:rsidRDefault="008D7F0F" w:rsidP="008E3428">
            <w:pPr>
              <w:pStyle w:val="VCAAtablecondensed"/>
              <w:rPr>
                <w:lang w:val="en-AU"/>
              </w:rPr>
            </w:pPr>
            <w:r w:rsidRPr="00802AF7">
              <w:rPr>
                <w:lang w:val="en-AU"/>
              </w:rPr>
              <w:t>5</w:t>
            </w:r>
          </w:p>
        </w:tc>
        <w:tc>
          <w:tcPr>
            <w:tcW w:w="907" w:type="dxa"/>
          </w:tcPr>
          <w:p w14:paraId="34513BFD" w14:textId="28ECD723" w:rsidR="005A0F37" w:rsidRPr="00802AF7" w:rsidRDefault="008D7F0F" w:rsidP="008E3428">
            <w:pPr>
              <w:pStyle w:val="VCAAtablecondensed"/>
              <w:rPr>
                <w:lang w:val="en-AU"/>
              </w:rPr>
            </w:pPr>
            <w:r w:rsidRPr="00802AF7">
              <w:rPr>
                <w:lang w:val="en-AU"/>
              </w:rPr>
              <w:t>14</w:t>
            </w:r>
          </w:p>
        </w:tc>
        <w:tc>
          <w:tcPr>
            <w:tcW w:w="907" w:type="dxa"/>
          </w:tcPr>
          <w:p w14:paraId="2B771AC6" w14:textId="051A2A17" w:rsidR="005A0F37" w:rsidRPr="00802AF7" w:rsidRDefault="008D7F0F" w:rsidP="008E3428">
            <w:pPr>
              <w:pStyle w:val="VCAAtablecondensed"/>
              <w:rPr>
                <w:lang w:val="en-AU"/>
              </w:rPr>
            </w:pPr>
            <w:r w:rsidRPr="00802AF7">
              <w:rPr>
                <w:lang w:val="en-AU"/>
              </w:rPr>
              <w:t>15</w:t>
            </w:r>
          </w:p>
        </w:tc>
        <w:tc>
          <w:tcPr>
            <w:tcW w:w="1085" w:type="dxa"/>
          </w:tcPr>
          <w:p w14:paraId="134AEACF" w14:textId="26229796" w:rsidR="005A0F37" w:rsidRPr="00802AF7" w:rsidRDefault="008D7F0F" w:rsidP="008E3428">
            <w:pPr>
              <w:pStyle w:val="VCAAtablecondensed"/>
              <w:rPr>
                <w:lang w:val="en-AU"/>
              </w:rPr>
            </w:pPr>
            <w:r w:rsidRPr="00802AF7">
              <w:rPr>
                <w:lang w:val="en-AU"/>
              </w:rPr>
              <w:t>0.8</w:t>
            </w:r>
          </w:p>
        </w:tc>
      </w:tr>
    </w:tbl>
    <w:p w14:paraId="0B0A7335" w14:textId="05D0923B" w:rsidR="00FE00E8" w:rsidRPr="00802AF7" w:rsidRDefault="00FE00E8" w:rsidP="00E54810">
      <w:pPr>
        <w:pStyle w:val="VCAAbody"/>
        <w:rPr>
          <w:b/>
          <w:bCs/>
          <w:lang w:val="en-AU"/>
        </w:rPr>
      </w:pPr>
      <w:r w:rsidRPr="00802AF7">
        <w:rPr>
          <w:lang w:val="en-AU"/>
        </w:rPr>
        <w:t>The second proposal (i</w:t>
      </w:r>
      <w:r w:rsidR="00E11898" w:rsidRPr="00802AF7">
        <w:rPr>
          <w:lang w:val="en-AU"/>
        </w:rPr>
        <w:t>.</w:t>
      </w:r>
      <w:r w:rsidRPr="00802AF7">
        <w:rPr>
          <w:lang w:val="en-AU"/>
        </w:rPr>
        <w:t xml:space="preserve">e. to do nothing because it may be costly to repair the seawall and the impacts of beach erosion are not fully understood locally) is clearly related to the </w:t>
      </w:r>
      <w:r w:rsidR="00DB1CEA" w:rsidRPr="00802AF7">
        <w:rPr>
          <w:lang w:val="en-AU"/>
        </w:rPr>
        <w:t>‘</w:t>
      </w:r>
      <w:r w:rsidRPr="00802AF7">
        <w:rPr>
          <w:lang w:val="en-AU"/>
        </w:rPr>
        <w:t>precautionary principle</w:t>
      </w:r>
      <w:r w:rsidR="00DB1CEA" w:rsidRPr="00802AF7">
        <w:rPr>
          <w:lang w:val="en-AU"/>
        </w:rPr>
        <w:t>’</w:t>
      </w:r>
      <w:r w:rsidRPr="00802AF7">
        <w:rPr>
          <w:lang w:val="en-AU"/>
        </w:rPr>
        <w:t xml:space="preserve">. Not many students correctly identified this principle or made the meaning clear in their discussion. The second proposal was an incorrect approach </w:t>
      </w:r>
      <w:r w:rsidR="00491FDF" w:rsidRPr="00802AF7">
        <w:rPr>
          <w:lang w:val="en-AU"/>
        </w:rPr>
        <w:t>–</w:t>
      </w:r>
      <w:r w:rsidRPr="00802AF7">
        <w:rPr>
          <w:lang w:val="en-AU"/>
        </w:rPr>
        <w:t xml:space="preserve"> there were clearly already threats of serious or irreversible damage to the beach and dune system, so a lack of full scientific certainty should not have been used as a reason for postponing cost-effective measures to prevent this environmental degradation. Based on this principle</w:t>
      </w:r>
      <w:r w:rsidR="0038560B" w:rsidRPr="00802AF7">
        <w:rPr>
          <w:lang w:val="en-AU"/>
        </w:rPr>
        <w:t>,</w:t>
      </w:r>
      <w:r w:rsidRPr="00802AF7">
        <w:rPr>
          <w:lang w:val="en-AU"/>
        </w:rPr>
        <w:t xml:space="preserve"> the lack of knowledge about potential impacts of erosion/sea level rising or not believing in climate change should not be used as arguments for doing nothing to fix the wall/protect the dune system and town from rising sea levels in the future.</w:t>
      </w:r>
    </w:p>
    <w:p w14:paraId="58399187" w14:textId="1C30F79E" w:rsidR="00E54810" w:rsidRPr="00802AF7" w:rsidRDefault="00FE00E8" w:rsidP="00E54810">
      <w:pPr>
        <w:pStyle w:val="VCAAHeading3"/>
        <w:rPr>
          <w:lang w:val="en-AU"/>
        </w:rPr>
      </w:pPr>
      <w:r w:rsidRPr="00802AF7">
        <w:rPr>
          <w:lang w:val="en-AU"/>
        </w:rPr>
        <w:t>Q</w:t>
      </w:r>
      <w:r w:rsidR="00F95F81" w:rsidRPr="00802AF7">
        <w:rPr>
          <w:lang w:val="en-AU"/>
        </w:rPr>
        <w:t xml:space="preserve">uestion </w:t>
      </w:r>
      <w:r w:rsidRPr="00802AF7">
        <w:rPr>
          <w:lang w:val="en-AU"/>
        </w:rPr>
        <w:t xml:space="preserve">3c. </w:t>
      </w:r>
    </w:p>
    <w:tbl>
      <w:tblPr>
        <w:tblStyle w:val="VCAATableClosed"/>
        <w:tblW w:w="0" w:type="auto"/>
        <w:tblLook w:val="01E0" w:firstRow="1" w:lastRow="1" w:firstColumn="1" w:lastColumn="1" w:noHBand="0" w:noVBand="0"/>
      </w:tblPr>
      <w:tblGrid>
        <w:gridCol w:w="907"/>
        <w:gridCol w:w="907"/>
        <w:gridCol w:w="907"/>
        <w:gridCol w:w="907"/>
        <w:gridCol w:w="1085"/>
      </w:tblGrid>
      <w:tr w:rsidR="004377DB" w:rsidRPr="00802AF7" w14:paraId="6B98A12D" w14:textId="77777777" w:rsidTr="008E3428">
        <w:trPr>
          <w:cnfStyle w:val="100000000000" w:firstRow="1" w:lastRow="0" w:firstColumn="0" w:lastColumn="0" w:oddVBand="0" w:evenVBand="0" w:oddHBand="0" w:evenHBand="0" w:firstRowFirstColumn="0" w:firstRowLastColumn="0" w:lastRowFirstColumn="0" w:lastRowLastColumn="0"/>
          <w:trHeight w:hRule="exact" w:val="397"/>
        </w:trPr>
        <w:tc>
          <w:tcPr>
            <w:tcW w:w="907" w:type="dxa"/>
          </w:tcPr>
          <w:p w14:paraId="5FAEB639" w14:textId="77777777" w:rsidR="004377DB" w:rsidRPr="00802AF7" w:rsidRDefault="004377DB" w:rsidP="008E3428">
            <w:pPr>
              <w:pStyle w:val="VCAAtablecondensedheading"/>
              <w:rPr>
                <w:lang w:val="en-AU"/>
              </w:rPr>
            </w:pPr>
            <w:r w:rsidRPr="00802AF7">
              <w:rPr>
                <w:lang w:val="en-AU"/>
              </w:rPr>
              <w:t>Marks</w:t>
            </w:r>
          </w:p>
        </w:tc>
        <w:tc>
          <w:tcPr>
            <w:tcW w:w="907" w:type="dxa"/>
          </w:tcPr>
          <w:p w14:paraId="4C918CBC" w14:textId="77777777" w:rsidR="004377DB" w:rsidRPr="00802AF7" w:rsidRDefault="004377DB" w:rsidP="008E3428">
            <w:pPr>
              <w:pStyle w:val="VCAAtablecondensedheading"/>
              <w:rPr>
                <w:lang w:val="en-AU"/>
              </w:rPr>
            </w:pPr>
            <w:r w:rsidRPr="00802AF7">
              <w:rPr>
                <w:lang w:val="en-AU"/>
              </w:rPr>
              <w:t>0</w:t>
            </w:r>
          </w:p>
        </w:tc>
        <w:tc>
          <w:tcPr>
            <w:tcW w:w="907" w:type="dxa"/>
          </w:tcPr>
          <w:p w14:paraId="06D0F4F2" w14:textId="77777777" w:rsidR="004377DB" w:rsidRPr="00802AF7" w:rsidRDefault="004377DB" w:rsidP="008E3428">
            <w:pPr>
              <w:pStyle w:val="VCAAtablecondensedheading"/>
              <w:rPr>
                <w:lang w:val="en-AU"/>
              </w:rPr>
            </w:pPr>
            <w:r w:rsidRPr="00802AF7">
              <w:rPr>
                <w:lang w:val="en-AU"/>
              </w:rPr>
              <w:t>1</w:t>
            </w:r>
          </w:p>
        </w:tc>
        <w:tc>
          <w:tcPr>
            <w:tcW w:w="907" w:type="dxa"/>
          </w:tcPr>
          <w:p w14:paraId="1951A9EE" w14:textId="77777777" w:rsidR="004377DB" w:rsidRPr="00802AF7" w:rsidRDefault="004377DB" w:rsidP="008E3428">
            <w:pPr>
              <w:pStyle w:val="VCAAtablecondensedheading"/>
              <w:rPr>
                <w:lang w:val="en-AU"/>
              </w:rPr>
            </w:pPr>
            <w:r w:rsidRPr="00802AF7">
              <w:rPr>
                <w:lang w:val="en-AU"/>
              </w:rPr>
              <w:t>2</w:t>
            </w:r>
          </w:p>
        </w:tc>
        <w:tc>
          <w:tcPr>
            <w:tcW w:w="1085" w:type="dxa"/>
          </w:tcPr>
          <w:p w14:paraId="6CF0C3E9" w14:textId="77777777" w:rsidR="004377DB" w:rsidRPr="00802AF7" w:rsidRDefault="004377DB" w:rsidP="008E3428">
            <w:pPr>
              <w:pStyle w:val="VCAAtablecondensedheading"/>
              <w:rPr>
                <w:lang w:val="en-AU"/>
              </w:rPr>
            </w:pPr>
            <w:r w:rsidRPr="00802AF7">
              <w:rPr>
                <w:lang w:val="en-AU"/>
              </w:rPr>
              <w:t>Average</w:t>
            </w:r>
          </w:p>
        </w:tc>
      </w:tr>
      <w:tr w:rsidR="004377DB" w:rsidRPr="00802AF7" w14:paraId="1CAB1D5F" w14:textId="77777777" w:rsidTr="008E3428">
        <w:trPr>
          <w:trHeight w:hRule="exact" w:val="397"/>
        </w:trPr>
        <w:tc>
          <w:tcPr>
            <w:tcW w:w="907" w:type="dxa"/>
          </w:tcPr>
          <w:p w14:paraId="596C2BF7" w14:textId="77777777" w:rsidR="004377DB" w:rsidRPr="00802AF7" w:rsidRDefault="004377DB" w:rsidP="008E3428">
            <w:pPr>
              <w:pStyle w:val="VCAAtablecondensed"/>
              <w:rPr>
                <w:lang w:val="en-AU"/>
              </w:rPr>
            </w:pPr>
            <w:r w:rsidRPr="00802AF7">
              <w:rPr>
                <w:lang w:val="en-AU"/>
              </w:rPr>
              <w:t>%</w:t>
            </w:r>
          </w:p>
        </w:tc>
        <w:tc>
          <w:tcPr>
            <w:tcW w:w="907" w:type="dxa"/>
          </w:tcPr>
          <w:p w14:paraId="25DF7CDF" w14:textId="55F1453E" w:rsidR="004377DB" w:rsidRPr="00802AF7" w:rsidRDefault="008D7F0F" w:rsidP="008E3428">
            <w:pPr>
              <w:pStyle w:val="VCAAtablecondensed"/>
              <w:rPr>
                <w:lang w:val="en-AU"/>
              </w:rPr>
            </w:pPr>
            <w:r w:rsidRPr="00802AF7">
              <w:rPr>
                <w:lang w:val="en-AU"/>
              </w:rPr>
              <w:t>33</w:t>
            </w:r>
          </w:p>
        </w:tc>
        <w:tc>
          <w:tcPr>
            <w:tcW w:w="907" w:type="dxa"/>
          </w:tcPr>
          <w:p w14:paraId="09C63E32" w14:textId="5487184C" w:rsidR="004377DB" w:rsidRPr="00802AF7" w:rsidRDefault="008D7F0F" w:rsidP="008E3428">
            <w:pPr>
              <w:pStyle w:val="VCAAtablecondensed"/>
              <w:rPr>
                <w:lang w:val="en-AU"/>
              </w:rPr>
            </w:pPr>
            <w:r w:rsidRPr="00802AF7">
              <w:rPr>
                <w:lang w:val="en-AU"/>
              </w:rPr>
              <w:t>54</w:t>
            </w:r>
          </w:p>
        </w:tc>
        <w:tc>
          <w:tcPr>
            <w:tcW w:w="907" w:type="dxa"/>
          </w:tcPr>
          <w:p w14:paraId="154CCD12" w14:textId="0E961086" w:rsidR="004377DB" w:rsidRPr="00802AF7" w:rsidRDefault="008D7F0F" w:rsidP="008E3428">
            <w:pPr>
              <w:pStyle w:val="VCAAtablecondensed"/>
              <w:rPr>
                <w:lang w:val="en-AU"/>
              </w:rPr>
            </w:pPr>
            <w:r w:rsidRPr="00802AF7">
              <w:rPr>
                <w:lang w:val="en-AU"/>
              </w:rPr>
              <w:t>13</w:t>
            </w:r>
          </w:p>
        </w:tc>
        <w:tc>
          <w:tcPr>
            <w:tcW w:w="1085" w:type="dxa"/>
          </w:tcPr>
          <w:p w14:paraId="3E63FB43" w14:textId="0C5B80AF" w:rsidR="004377DB" w:rsidRPr="00802AF7" w:rsidRDefault="008D7F0F" w:rsidP="008E3428">
            <w:pPr>
              <w:pStyle w:val="VCAAtablecondensed"/>
              <w:rPr>
                <w:lang w:val="en-AU"/>
              </w:rPr>
            </w:pPr>
            <w:r w:rsidRPr="00802AF7">
              <w:rPr>
                <w:lang w:val="en-AU"/>
              </w:rPr>
              <w:t>0.8</w:t>
            </w:r>
          </w:p>
        </w:tc>
      </w:tr>
    </w:tbl>
    <w:p w14:paraId="34717032" w14:textId="65C86582" w:rsidR="00FE00E8" w:rsidRPr="00802AF7" w:rsidRDefault="00FE00E8" w:rsidP="00E54810">
      <w:pPr>
        <w:pStyle w:val="VCAAbody"/>
        <w:rPr>
          <w:lang w:val="en-AU"/>
        </w:rPr>
      </w:pPr>
      <w:r w:rsidRPr="00802AF7">
        <w:rPr>
          <w:lang w:val="en-AU"/>
        </w:rPr>
        <w:t xml:space="preserve">There was a lack of clarity in many </w:t>
      </w:r>
      <w:r w:rsidR="00C37B60" w:rsidRPr="00802AF7">
        <w:rPr>
          <w:lang w:val="en-AU"/>
        </w:rPr>
        <w:t xml:space="preserve">responses </w:t>
      </w:r>
      <w:r w:rsidRPr="00802AF7">
        <w:rPr>
          <w:lang w:val="en-AU"/>
        </w:rPr>
        <w:t>to this question about the steps involved in the risk assessment process. Once potential risks are identified</w:t>
      </w:r>
      <w:r w:rsidR="001B5CC9" w:rsidRPr="00802AF7">
        <w:rPr>
          <w:lang w:val="en-AU"/>
        </w:rPr>
        <w:t>,</w:t>
      </w:r>
      <w:r w:rsidRPr="00802AF7">
        <w:rPr>
          <w:lang w:val="en-AU"/>
        </w:rPr>
        <w:t xml:space="preserve"> the next steps are to analyse and determine the level or scale of these risks related to the various environmental proposals. This could include evaluating the likelihood of each risk occurring and the acceptability of this happening. Most students missed this first step but did identify the next part of the process in developing a management plan to deal with these potential risks and reduce hazards occurring. Other </w:t>
      </w:r>
      <w:r w:rsidR="009C3C22" w:rsidRPr="00802AF7">
        <w:rPr>
          <w:lang w:val="en-AU"/>
        </w:rPr>
        <w:t xml:space="preserve">responses </w:t>
      </w:r>
      <w:r w:rsidRPr="00802AF7">
        <w:rPr>
          <w:lang w:val="en-AU"/>
        </w:rPr>
        <w:t>added in the idea of ongoing assessment and monitoring of risk as part of the process.</w:t>
      </w:r>
    </w:p>
    <w:p w14:paraId="33752B6E" w14:textId="77777777" w:rsidR="00E26E38" w:rsidRPr="00802AF7" w:rsidRDefault="00E26E38">
      <w:pPr>
        <w:spacing w:after="200" w:line="276" w:lineRule="auto"/>
        <w:rPr>
          <w:rFonts w:ascii="Arial" w:eastAsiaTheme="minorHAnsi" w:hAnsi="Arial" w:cs="Arial"/>
          <w:color w:val="0F7EB4"/>
          <w:sz w:val="32"/>
          <w:szCs w:val="24"/>
        </w:rPr>
      </w:pPr>
      <w:r w:rsidRPr="00802AF7">
        <w:br w:type="page"/>
      </w:r>
    </w:p>
    <w:p w14:paraId="53370F1A" w14:textId="21A4343F" w:rsidR="00E54810" w:rsidRPr="00802AF7" w:rsidRDefault="00FE00E8" w:rsidP="00E54810">
      <w:pPr>
        <w:pStyle w:val="VCAAHeading3"/>
        <w:rPr>
          <w:lang w:val="en-AU"/>
        </w:rPr>
      </w:pPr>
      <w:r w:rsidRPr="00802AF7">
        <w:rPr>
          <w:lang w:val="en-AU"/>
        </w:rPr>
        <w:lastRenderedPageBreak/>
        <w:t>Q</w:t>
      </w:r>
      <w:r w:rsidR="002E182F" w:rsidRPr="00802AF7">
        <w:rPr>
          <w:lang w:val="en-AU"/>
        </w:rPr>
        <w:t xml:space="preserve">uestion </w:t>
      </w:r>
      <w:r w:rsidRPr="00802AF7">
        <w:rPr>
          <w:lang w:val="en-AU"/>
        </w:rPr>
        <w:t xml:space="preserve">3d. </w:t>
      </w:r>
    </w:p>
    <w:tbl>
      <w:tblPr>
        <w:tblStyle w:val="VCAATableClosed"/>
        <w:tblW w:w="0" w:type="auto"/>
        <w:tblLook w:val="01E0" w:firstRow="1" w:lastRow="1" w:firstColumn="1" w:lastColumn="1" w:noHBand="0" w:noVBand="0"/>
      </w:tblPr>
      <w:tblGrid>
        <w:gridCol w:w="907"/>
        <w:gridCol w:w="907"/>
        <w:gridCol w:w="907"/>
        <w:gridCol w:w="907"/>
        <w:gridCol w:w="1085"/>
      </w:tblGrid>
      <w:tr w:rsidR="004377DB" w:rsidRPr="00802AF7" w14:paraId="6B9C16D6" w14:textId="77777777" w:rsidTr="008E3428">
        <w:trPr>
          <w:cnfStyle w:val="100000000000" w:firstRow="1" w:lastRow="0" w:firstColumn="0" w:lastColumn="0" w:oddVBand="0" w:evenVBand="0" w:oddHBand="0" w:evenHBand="0" w:firstRowFirstColumn="0" w:firstRowLastColumn="0" w:lastRowFirstColumn="0" w:lastRowLastColumn="0"/>
          <w:trHeight w:hRule="exact" w:val="397"/>
        </w:trPr>
        <w:tc>
          <w:tcPr>
            <w:tcW w:w="907" w:type="dxa"/>
          </w:tcPr>
          <w:p w14:paraId="6B928BCB" w14:textId="77777777" w:rsidR="004377DB" w:rsidRPr="00802AF7" w:rsidRDefault="004377DB" w:rsidP="008E3428">
            <w:pPr>
              <w:pStyle w:val="VCAAtablecondensedheading"/>
              <w:rPr>
                <w:lang w:val="en-AU"/>
              </w:rPr>
            </w:pPr>
            <w:r w:rsidRPr="00802AF7">
              <w:rPr>
                <w:lang w:val="en-AU"/>
              </w:rPr>
              <w:t>Marks</w:t>
            </w:r>
          </w:p>
        </w:tc>
        <w:tc>
          <w:tcPr>
            <w:tcW w:w="907" w:type="dxa"/>
          </w:tcPr>
          <w:p w14:paraId="7009D31E" w14:textId="77777777" w:rsidR="004377DB" w:rsidRPr="00802AF7" w:rsidRDefault="004377DB" w:rsidP="008E3428">
            <w:pPr>
              <w:pStyle w:val="VCAAtablecondensedheading"/>
              <w:rPr>
                <w:lang w:val="en-AU"/>
              </w:rPr>
            </w:pPr>
            <w:r w:rsidRPr="00802AF7">
              <w:rPr>
                <w:lang w:val="en-AU"/>
              </w:rPr>
              <w:t>0</w:t>
            </w:r>
          </w:p>
        </w:tc>
        <w:tc>
          <w:tcPr>
            <w:tcW w:w="907" w:type="dxa"/>
          </w:tcPr>
          <w:p w14:paraId="43F52726" w14:textId="77777777" w:rsidR="004377DB" w:rsidRPr="00802AF7" w:rsidRDefault="004377DB" w:rsidP="008E3428">
            <w:pPr>
              <w:pStyle w:val="VCAAtablecondensedheading"/>
              <w:rPr>
                <w:lang w:val="en-AU"/>
              </w:rPr>
            </w:pPr>
            <w:r w:rsidRPr="00802AF7">
              <w:rPr>
                <w:lang w:val="en-AU"/>
              </w:rPr>
              <w:t>1</w:t>
            </w:r>
          </w:p>
        </w:tc>
        <w:tc>
          <w:tcPr>
            <w:tcW w:w="907" w:type="dxa"/>
          </w:tcPr>
          <w:p w14:paraId="2EEBC362" w14:textId="77777777" w:rsidR="004377DB" w:rsidRPr="00802AF7" w:rsidRDefault="004377DB" w:rsidP="008E3428">
            <w:pPr>
              <w:pStyle w:val="VCAAtablecondensedheading"/>
              <w:rPr>
                <w:lang w:val="en-AU"/>
              </w:rPr>
            </w:pPr>
            <w:r w:rsidRPr="00802AF7">
              <w:rPr>
                <w:lang w:val="en-AU"/>
              </w:rPr>
              <w:t>2</w:t>
            </w:r>
          </w:p>
        </w:tc>
        <w:tc>
          <w:tcPr>
            <w:tcW w:w="1085" w:type="dxa"/>
          </w:tcPr>
          <w:p w14:paraId="25B353A1" w14:textId="77777777" w:rsidR="004377DB" w:rsidRPr="00802AF7" w:rsidRDefault="004377DB" w:rsidP="008E3428">
            <w:pPr>
              <w:pStyle w:val="VCAAtablecondensedheading"/>
              <w:rPr>
                <w:lang w:val="en-AU"/>
              </w:rPr>
            </w:pPr>
            <w:r w:rsidRPr="00802AF7">
              <w:rPr>
                <w:lang w:val="en-AU"/>
              </w:rPr>
              <w:t>Average</w:t>
            </w:r>
          </w:p>
        </w:tc>
      </w:tr>
      <w:tr w:rsidR="004377DB" w:rsidRPr="00802AF7" w14:paraId="07B32291" w14:textId="77777777" w:rsidTr="008E3428">
        <w:trPr>
          <w:trHeight w:hRule="exact" w:val="397"/>
        </w:trPr>
        <w:tc>
          <w:tcPr>
            <w:tcW w:w="907" w:type="dxa"/>
          </w:tcPr>
          <w:p w14:paraId="5E24F74B" w14:textId="77777777" w:rsidR="004377DB" w:rsidRPr="00802AF7" w:rsidRDefault="004377DB" w:rsidP="008E3428">
            <w:pPr>
              <w:pStyle w:val="VCAAtablecondensed"/>
              <w:rPr>
                <w:lang w:val="en-AU"/>
              </w:rPr>
            </w:pPr>
            <w:r w:rsidRPr="00802AF7">
              <w:rPr>
                <w:lang w:val="en-AU"/>
              </w:rPr>
              <w:t>%</w:t>
            </w:r>
          </w:p>
        </w:tc>
        <w:tc>
          <w:tcPr>
            <w:tcW w:w="907" w:type="dxa"/>
          </w:tcPr>
          <w:p w14:paraId="4B2FD349" w14:textId="537DAFB3" w:rsidR="004377DB" w:rsidRPr="00802AF7" w:rsidRDefault="00B602A5" w:rsidP="008E3428">
            <w:pPr>
              <w:pStyle w:val="VCAAtablecondensed"/>
              <w:rPr>
                <w:lang w:val="en-AU"/>
              </w:rPr>
            </w:pPr>
            <w:r w:rsidRPr="00802AF7">
              <w:rPr>
                <w:lang w:val="en-AU"/>
              </w:rPr>
              <w:t>13</w:t>
            </w:r>
          </w:p>
        </w:tc>
        <w:tc>
          <w:tcPr>
            <w:tcW w:w="907" w:type="dxa"/>
          </w:tcPr>
          <w:p w14:paraId="04C96599" w14:textId="44B91C8E" w:rsidR="004377DB" w:rsidRPr="00802AF7" w:rsidRDefault="00B602A5" w:rsidP="008E3428">
            <w:pPr>
              <w:pStyle w:val="VCAAtablecondensed"/>
              <w:rPr>
                <w:lang w:val="en-AU"/>
              </w:rPr>
            </w:pPr>
            <w:r w:rsidRPr="00802AF7">
              <w:rPr>
                <w:lang w:val="en-AU"/>
              </w:rPr>
              <w:t>24</w:t>
            </w:r>
          </w:p>
        </w:tc>
        <w:tc>
          <w:tcPr>
            <w:tcW w:w="907" w:type="dxa"/>
          </w:tcPr>
          <w:p w14:paraId="3D4B5C66" w14:textId="088C15DF" w:rsidR="004377DB" w:rsidRPr="00802AF7" w:rsidRDefault="00B602A5" w:rsidP="008E3428">
            <w:pPr>
              <w:pStyle w:val="VCAAtablecondensed"/>
              <w:rPr>
                <w:lang w:val="en-AU"/>
              </w:rPr>
            </w:pPr>
            <w:r w:rsidRPr="00802AF7">
              <w:rPr>
                <w:lang w:val="en-AU"/>
              </w:rPr>
              <w:t>64</w:t>
            </w:r>
          </w:p>
        </w:tc>
        <w:tc>
          <w:tcPr>
            <w:tcW w:w="1085" w:type="dxa"/>
          </w:tcPr>
          <w:p w14:paraId="0F248947" w14:textId="63C6E110" w:rsidR="004377DB" w:rsidRPr="00802AF7" w:rsidRDefault="00B602A5" w:rsidP="008E3428">
            <w:pPr>
              <w:pStyle w:val="VCAAtablecondensed"/>
              <w:rPr>
                <w:lang w:val="en-AU"/>
              </w:rPr>
            </w:pPr>
            <w:r w:rsidRPr="00802AF7">
              <w:rPr>
                <w:lang w:val="en-AU"/>
              </w:rPr>
              <w:t>1.5</w:t>
            </w:r>
          </w:p>
        </w:tc>
      </w:tr>
    </w:tbl>
    <w:p w14:paraId="73BD7A79" w14:textId="73695ED0" w:rsidR="00FE00E8" w:rsidRPr="00802AF7" w:rsidRDefault="00FE00E8" w:rsidP="00E54810">
      <w:pPr>
        <w:pStyle w:val="VCAAbody"/>
        <w:rPr>
          <w:b/>
          <w:bCs/>
          <w:lang w:val="en-AU"/>
        </w:rPr>
      </w:pPr>
      <w:r w:rsidRPr="00802AF7">
        <w:rPr>
          <w:lang w:val="en-AU"/>
        </w:rPr>
        <w:t xml:space="preserve">Most students were able to correctly identify one health and safety concern and one ethical concern. </w:t>
      </w:r>
      <w:r w:rsidR="001C32FB" w:rsidRPr="00802AF7">
        <w:rPr>
          <w:lang w:val="en-AU"/>
        </w:rPr>
        <w:t>Higher</w:t>
      </w:r>
      <w:r w:rsidR="0049424D">
        <w:rPr>
          <w:lang w:val="en-AU"/>
        </w:rPr>
        <w:t xml:space="preserve"> </w:t>
      </w:r>
      <w:r w:rsidR="001C32FB" w:rsidRPr="00802AF7">
        <w:rPr>
          <w:lang w:val="en-AU"/>
        </w:rPr>
        <w:t>scoring response</w:t>
      </w:r>
      <w:r w:rsidRPr="00802AF7">
        <w:rPr>
          <w:lang w:val="en-AU"/>
        </w:rPr>
        <w:t>s related their concerns to the case study (i</w:t>
      </w:r>
      <w:r w:rsidR="001C32FB" w:rsidRPr="00802AF7">
        <w:rPr>
          <w:lang w:val="en-AU"/>
        </w:rPr>
        <w:t>.</w:t>
      </w:r>
      <w:r w:rsidRPr="00802AF7">
        <w:rPr>
          <w:lang w:val="en-AU"/>
        </w:rPr>
        <w:t xml:space="preserve">e. environmental science students investigating a marine ecosystem in the field) rather than general points </w:t>
      </w:r>
      <w:r w:rsidR="0097185E" w:rsidRPr="00802AF7">
        <w:rPr>
          <w:lang w:val="en-AU"/>
        </w:rPr>
        <w:t xml:space="preserve">such as </w:t>
      </w:r>
      <w:r w:rsidRPr="00802AF7">
        <w:rPr>
          <w:lang w:val="en-AU"/>
        </w:rPr>
        <w:t>wearing safety glasses and a lab coat. Key health and safety concerns related to taking care and precautions against exposure to heat/sun/wind/rain, precautions and protection against dangerous organisms (snakes, blue-ring</w:t>
      </w:r>
      <w:r w:rsidR="000357EA" w:rsidRPr="00802AF7">
        <w:rPr>
          <w:lang w:val="en-AU"/>
        </w:rPr>
        <w:t>ed</w:t>
      </w:r>
      <w:r w:rsidRPr="00802AF7">
        <w:rPr>
          <w:lang w:val="en-AU"/>
        </w:rPr>
        <w:t xml:space="preserve"> octopus etc</w:t>
      </w:r>
      <w:r w:rsidR="00B51C12" w:rsidRPr="00802AF7">
        <w:rPr>
          <w:lang w:val="en-AU"/>
        </w:rPr>
        <w:t>.</w:t>
      </w:r>
      <w:r w:rsidRPr="00802AF7">
        <w:rPr>
          <w:lang w:val="en-AU"/>
        </w:rPr>
        <w:t>), or care when in or near the water (waves, currents). Ethical concerns focused on the care taken with handling and identifying marine species – for example, not taking samples out of the water, handling them too much, disturbing them during breeding season.</w:t>
      </w:r>
    </w:p>
    <w:p w14:paraId="1961F15E" w14:textId="0802E082" w:rsidR="00E54810" w:rsidRPr="00802AF7" w:rsidRDefault="00FE00E8" w:rsidP="00E54810">
      <w:pPr>
        <w:pStyle w:val="VCAAHeading3"/>
        <w:rPr>
          <w:lang w:val="en-AU"/>
        </w:rPr>
      </w:pPr>
      <w:r w:rsidRPr="00802AF7">
        <w:rPr>
          <w:lang w:val="en-AU"/>
        </w:rPr>
        <w:t>Q</w:t>
      </w:r>
      <w:r w:rsidR="00802EA2" w:rsidRPr="00802AF7">
        <w:rPr>
          <w:lang w:val="en-AU"/>
        </w:rPr>
        <w:t xml:space="preserve">uestion </w:t>
      </w:r>
      <w:r w:rsidRPr="00802AF7">
        <w:rPr>
          <w:lang w:val="en-AU"/>
        </w:rPr>
        <w:t xml:space="preserve">4a. </w:t>
      </w:r>
    </w:p>
    <w:tbl>
      <w:tblPr>
        <w:tblStyle w:val="VCAATableClosed"/>
        <w:tblW w:w="0" w:type="auto"/>
        <w:tblLook w:val="01E0" w:firstRow="1" w:lastRow="1" w:firstColumn="1" w:lastColumn="1" w:noHBand="0" w:noVBand="0"/>
      </w:tblPr>
      <w:tblGrid>
        <w:gridCol w:w="907"/>
        <w:gridCol w:w="907"/>
        <w:gridCol w:w="907"/>
        <w:gridCol w:w="907"/>
        <w:gridCol w:w="1085"/>
      </w:tblGrid>
      <w:tr w:rsidR="004377DB" w:rsidRPr="00802AF7" w14:paraId="053D382A" w14:textId="77777777" w:rsidTr="008E3428">
        <w:trPr>
          <w:cnfStyle w:val="100000000000" w:firstRow="1" w:lastRow="0" w:firstColumn="0" w:lastColumn="0" w:oddVBand="0" w:evenVBand="0" w:oddHBand="0" w:evenHBand="0" w:firstRowFirstColumn="0" w:firstRowLastColumn="0" w:lastRowFirstColumn="0" w:lastRowLastColumn="0"/>
          <w:trHeight w:hRule="exact" w:val="397"/>
        </w:trPr>
        <w:tc>
          <w:tcPr>
            <w:tcW w:w="907" w:type="dxa"/>
          </w:tcPr>
          <w:p w14:paraId="7E41C9DF" w14:textId="77777777" w:rsidR="004377DB" w:rsidRPr="00802AF7" w:rsidRDefault="004377DB" w:rsidP="008E3428">
            <w:pPr>
              <w:pStyle w:val="VCAAtablecondensedheading"/>
              <w:rPr>
                <w:lang w:val="en-AU"/>
              </w:rPr>
            </w:pPr>
            <w:r w:rsidRPr="00802AF7">
              <w:rPr>
                <w:lang w:val="en-AU"/>
              </w:rPr>
              <w:t>Marks</w:t>
            </w:r>
          </w:p>
        </w:tc>
        <w:tc>
          <w:tcPr>
            <w:tcW w:w="907" w:type="dxa"/>
          </w:tcPr>
          <w:p w14:paraId="3CEA6EDE" w14:textId="77777777" w:rsidR="004377DB" w:rsidRPr="00802AF7" w:rsidRDefault="004377DB" w:rsidP="008E3428">
            <w:pPr>
              <w:pStyle w:val="VCAAtablecondensedheading"/>
              <w:rPr>
                <w:lang w:val="en-AU"/>
              </w:rPr>
            </w:pPr>
            <w:r w:rsidRPr="00802AF7">
              <w:rPr>
                <w:lang w:val="en-AU"/>
              </w:rPr>
              <w:t>0</w:t>
            </w:r>
          </w:p>
        </w:tc>
        <w:tc>
          <w:tcPr>
            <w:tcW w:w="907" w:type="dxa"/>
          </w:tcPr>
          <w:p w14:paraId="08AC020F" w14:textId="77777777" w:rsidR="004377DB" w:rsidRPr="00802AF7" w:rsidRDefault="004377DB" w:rsidP="008E3428">
            <w:pPr>
              <w:pStyle w:val="VCAAtablecondensedheading"/>
              <w:rPr>
                <w:lang w:val="en-AU"/>
              </w:rPr>
            </w:pPr>
            <w:r w:rsidRPr="00802AF7">
              <w:rPr>
                <w:lang w:val="en-AU"/>
              </w:rPr>
              <w:t>1</w:t>
            </w:r>
          </w:p>
        </w:tc>
        <w:tc>
          <w:tcPr>
            <w:tcW w:w="907" w:type="dxa"/>
          </w:tcPr>
          <w:p w14:paraId="49D7B0E5" w14:textId="77777777" w:rsidR="004377DB" w:rsidRPr="00802AF7" w:rsidRDefault="004377DB" w:rsidP="008E3428">
            <w:pPr>
              <w:pStyle w:val="VCAAtablecondensedheading"/>
              <w:rPr>
                <w:lang w:val="en-AU"/>
              </w:rPr>
            </w:pPr>
            <w:r w:rsidRPr="00802AF7">
              <w:rPr>
                <w:lang w:val="en-AU"/>
              </w:rPr>
              <w:t>2</w:t>
            </w:r>
          </w:p>
        </w:tc>
        <w:tc>
          <w:tcPr>
            <w:tcW w:w="1085" w:type="dxa"/>
          </w:tcPr>
          <w:p w14:paraId="72AA2AEA" w14:textId="77777777" w:rsidR="004377DB" w:rsidRPr="00802AF7" w:rsidRDefault="004377DB" w:rsidP="008E3428">
            <w:pPr>
              <w:pStyle w:val="VCAAtablecondensedheading"/>
              <w:rPr>
                <w:lang w:val="en-AU"/>
              </w:rPr>
            </w:pPr>
            <w:r w:rsidRPr="00802AF7">
              <w:rPr>
                <w:lang w:val="en-AU"/>
              </w:rPr>
              <w:t>Average</w:t>
            </w:r>
          </w:p>
        </w:tc>
      </w:tr>
      <w:tr w:rsidR="004377DB" w:rsidRPr="00802AF7" w14:paraId="46039693" w14:textId="77777777" w:rsidTr="008E3428">
        <w:trPr>
          <w:trHeight w:hRule="exact" w:val="397"/>
        </w:trPr>
        <w:tc>
          <w:tcPr>
            <w:tcW w:w="907" w:type="dxa"/>
          </w:tcPr>
          <w:p w14:paraId="18A05F21" w14:textId="77777777" w:rsidR="004377DB" w:rsidRPr="00802AF7" w:rsidRDefault="004377DB" w:rsidP="008E3428">
            <w:pPr>
              <w:pStyle w:val="VCAAtablecondensed"/>
              <w:rPr>
                <w:lang w:val="en-AU"/>
              </w:rPr>
            </w:pPr>
            <w:r w:rsidRPr="00802AF7">
              <w:rPr>
                <w:lang w:val="en-AU"/>
              </w:rPr>
              <w:t>%</w:t>
            </w:r>
          </w:p>
        </w:tc>
        <w:tc>
          <w:tcPr>
            <w:tcW w:w="907" w:type="dxa"/>
          </w:tcPr>
          <w:p w14:paraId="5B6E2D7C" w14:textId="40F50A48" w:rsidR="004377DB" w:rsidRPr="00802AF7" w:rsidRDefault="00B602A5" w:rsidP="008E3428">
            <w:pPr>
              <w:pStyle w:val="VCAAtablecondensed"/>
              <w:rPr>
                <w:lang w:val="en-AU"/>
              </w:rPr>
            </w:pPr>
            <w:r w:rsidRPr="00802AF7">
              <w:rPr>
                <w:lang w:val="en-AU"/>
              </w:rPr>
              <w:t>28</w:t>
            </w:r>
          </w:p>
        </w:tc>
        <w:tc>
          <w:tcPr>
            <w:tcW w:w="907" w:type="dxa"/>
          </w:tcPr>
          <w:p w14:paraId="2CD3C63D" w14:textId="5468D1CF" w:rsidR="004377DB" w:rsidRPr="00802AF7" w:rsidRDefault="00B602A5" w:rsidP="008E3428">
            <w:pPr>
              <w:pStyle w:val="VCAAtablecondensed"/>
              <w:rPr>
                <w:lang w:val="en-AU"/>
              </w:rPr>
            </w:pPr>
            <w:r w:rsidRPr="00802AF7">
              <w:rPr>
                <w:lang w:val="en-AU"/>
              </w:rPr>
              <w:t>45</w:t>
            </w:r>
          </w:p>
        </w:tc>
        <w:tc>
          <w:tcPr>
            <w:tcW w:w="907" w:type="dxa"/>
          </w:tcPr>
          <w:p w14:paraId="5368E3FB" w14:textId="134CFD58" w:rsidR="004377DB" w:rsidRPr="00802AF7" w:rsidRDefault="00B602A5" w:rsidP="008E3428">
            <w:pPr>
              <w:pStyle w:val="VCAAtablecondensed"/>
              <w:rPr>
                <w:lang w:val="en-AU"/>
              </w:rPr>
            </w:pPr>
            <w:r w:rsidRPr="00802AF7">
              <w:rPr>
                <w:lang w:val="en-AU"/>
              </w:rPr>
              <w:t>27</w:t>
            </w:r>
          </w:p>
        </w:tc>
        <w:tc>
          <w:tcPr>
            <w:tcW w:w="1085" w:type="dxa"/>
          </w:tcPr>
          <w:p w14:paraId="79FEFB82" w14:textId="42BF971B" w:rsidR="004377DB" w:rsidRPr="00802AF7" w:rsidRDefault="00B602A5" w:rsidP="008E3428">
            <w:pPr>
              <w:pStyle w:val="VCAAtablecondensed"/>
              <w:rPr>
                <w:lang w:val="en-AU"/>
              </w:rPr>
            </w:pPr>
            <w:r w:rsidRPr="00802AF7">
              <w:rPr>
                <w:lang w:val="en-AU"/>
              </w:rPr>
              <w:t>1.0</w:t>
            </w:r>
          </w:p>
        </w:tc>
      </w:tr>
    </w:tbl>
    <w:p w14:paraId="59A78448" w14:textId="68DD35F6" w:rsidR="00FE00E8" w:rsidRPr="00802AF7" w:rsidRDefault="00FE00E8" w:rsidP="006A5F1D">
      <w:pPr>
        <w:pStyle w:val="VCAAbody"/>
        <w:rPr>
          <w:lang w:val="en-AU"/>
        </w:rPr>
      </w:pPr>
      <w:r w:rsidRPr="00802AF7">
        <w:rPr>
          <w:lang w:val="en-AU"/>
        </w:rPr>
        <w:t>The major environmental disadvantage students should have identified is that when natural gas</w:t>
      </w:r>
      <w:r w:rsidR="00BC4315" w:rsidRPr="00802AF7">
        <w:rPr>
          <w:lang w:val="en-AU"/>
        </w:rPr>
        <w:t xml:space="preserve"> undergoes combustion</w:t>
      </w:r>
      <w:r w:rsidR="00B51C12" w:rsidRPr="00802AF7">
        <w:rPr>
          <w:lang w:val="en-AU"/>
        </w:rPr>
        <w:t>,</w:t>
      </w:r>
      <w:r w:rsidRPr="00802AF7">
        <w:rPr>
          <w:lang w:val="en-AU"/>
        </w:rPr>
        <w:t xml:space="preserve"> carbon dioxide is produced and released into the atmosphere. Carbon dioxide is a major greenhouse gas </w:t>
      </w:r>
      <w:r w:rsidR="00496D16" w:rsidRPr="00802AF7">
        <w:rPr>
          <w:lang w:val="en-AU"/>
        </w:rPr>
        <w:t xml:space="preserve">that </w:t>
      </w:r>
      <w:r w:rsidRPr="00802AF7">
        <w:rPr>
          <w:lang w:val="en-AU"/>
        </w:rPr>
        <w:t xml:space="preserve">contributes significantly to global warming. </w:t>
      </w:r>
      <w:r w:rsidR="00167659" w:rsidRPr="00802AF7">
        <w:rPr>
          <w:lang w:val="en-AU"/>
        </w:rPr>
        <w:t>Responses that did not score well</w:t>
      </w:r>
      <w:r w:rsidRPr="00802AF7">
        <w:rPr>
          <w:lang w:val="en-AU"/>
        </w:rPr>
        <w:t xml:space="preserve"> described natural gas as a non-renewable energy source.</w:t>
      </w:r>
    </w:p>
    <w:p w14:paraId="7B2CCDEA" w14:textId="7BA581DA" w:rsidR="00E54810" w:rsidRPr="00802AF7" w:rsidRDefault="00FE00E8" w:rsidP="00E54810">
      <w:pPr>
        <w:pStyle w:val="VCAAHeading3"/>
        <w:rPr>
          <w:lang w:val="en-AU"/>
        </w:rPr>
      </w:pPr>
      <w:r w:rsidRPr="00802AF7">
        <w:rPr>
          <w:lang w:val="en-AU"/>
        </w:rPr>
        <w:t>Q</w:t>
      </w:r>
      <w:r w:rsidR="00262B4E" w:rsidRPr="00802AF7">
        <w:rPr>
          <w:lang w:val="en-AU"/>
        </w:rPr>
        <w:t xml:space="preserve">uestion </w:t>
      </w:r>
      <w:r w:rsidRPr="00802AF7">
        <w:rPr>
          <w:lang w:val="en-AU"/>
        </w:rPr>
        <w:t xml:space="preserve">4b. </w:t>
      </w:r>
    </w:p>
    <w:tbl>
      <w:tblPr>
        <w:tblStyle w:val="VCAATableClosed"/>
        <w:tblW w:w="0" w:type="auto"/>
        <w:tblLook w:val="01E0" w:firstRow="1" w:lastRow="1" w:firstColumn="1" w:lastColumn="1" w:noHBand="0" w:noVBand="0"/>
      </w:tblPr>
      <w:tblGrid>
        <w:gridCol w:w="907"/>
        <w:gridCol w:w="907"/>
        <w:gridCol w:w="907"/>
        <w:gridCol w:w="907"/>
        <w:gridCol w:w="1085"/>
      </w:tblGrid>
      <w:tr w:rsidR="004377DB" w:rsidRPr="00802AF7" w14:paraId="581FA9DE" w14:textId="77777777" w:rsidTr="008E3428">
        <w:trPr>
          <w:cnfStyle w:val="100000000000" w:firstRow="1" w:lastRow="0" w:firstColumn="0" w:lastColumn="0" w:oddVBand="0" w:evenVBand="0" w:oddHBand="0" w:evenHBand="0" w:firstRowFirstColumn="0" w:firstRowLastColumn="0" w:lastRowFirstColumn="0" w:lastRowLastColumn="0"/>
          <w:trHeight w:hRule="exact" w:val="397"/>
        </w:trPr>
        <w:tc>
          <w:tcPr>
            <w:tcW w:w="907" w:type="dxa"/>
          </w:tcPr>
          <w:p w14:paraId="12B4520F" w14:textId="77777777" w:rsidR="004377DB" w:rsidRPr="00802AF7" w:rsidRDefault="004377DB" w:rsidP="008E3428">
            <w:pPr>
              <w:pStyle w:val="VCAAtablecondensedheading"/>
              <w:rPr>
                <w:lang w:val="en-AU"/>
              </w:rPr>
            </w:pPr>
            <w:r w:rsidRPr="00802AF7">
              <w:rPr>
                <w:lang w:val="en-AU"/>
              </w:rPr>
              <w:t>Marks</w:t>
            </w:r>
          </w:p>
        </w:tc>
        <w:tc>
          <w:tcPr>
            <w:tcW w:w="907" w:type="dxa"/>
          </w:tcPr>
          <w:p w14:paraId="2ABCB5F5" w14:textId="77777777" w:rsidR="004377DB" w:rsidRPr="00802AF7" w:rsidRDefault="004377DB" w:rsidP="008E3428">
            <w:pPr>
              <w:pStyle w:val="VCAAtablecondensedheading"/>
              <w:rPr>
                <w:lang w:val="en-AU"/>
              </w:rPr>
            </w:pPr>
            <w:r w:rsidRPr="00802AF7">
              <w:rPr>
                <w:lang w:val="en-AU"/>
              </w:rPr>
              <w:t>0</w:t>
            </w:r>
          </w:p>
        </w:tc>
        <w:tc>
          <w:tcPr>
            <w:tcW w:w="907" w:type="dxa"/>
          </w:tcPr>
          <w:p w14:paraId="249D4DCC" w14:textId="77777777" w:rsidR="004377DB" w:rsidRPr="00802AF7" w:rsidRDefault="004377DB" w:rsidP="008E3428">
            <w:pPr>
              <w:pStyle w:val="VCAAtablecondensedheading"/>
              <w:rPr>
                <w:lang w:val="en-AU"/>
              </w:rPr>
            </w:pPr>
            <w:r w:rsidRPr="00802AF7">
              <w:rPr>
                <w:lang w:val="en-AU"/>
              </w:rPr>
              <w:t>1</w:t>
            </w:r>
          </w:p>
        </w:tc>
        <w:tc>
          <w:tcPr>
            <w:tcW w:w="907" w:type="dxa"/>
          </w:tcPr>
          <w:p w14:paraId="41BE6420" w14:textId="77777777" w:rsidR="004377DB" w:rsidRPr="00802AF7" w:rsidRDefault="004377DB" w:rsidP="008E3428">
            <w:pPr>
              <w:pStyle w:val="VCAAtablecondensedheading"/>
              <w:rPr>
                <w:lang w:val="en-AU"/>
              </w:rPr>
            </w:pPr>
            <w:r w:rsidRPr="00802AF7">
              <w:rPr>
                <w:lang w:val="en-AU"/>
              </w:rPr>
              <w:t>2</w:t>
            </w:r>
          </w:p>
        </w:tc>
        <w:tc>
          <w:tcPr>
            <w:tcW w:w="1085" w:type="dxa"/>
          </w:tcPr>
          <w:p w14:paraId="4013F15F" w14:textId="77777777" w:rsidR="004377DB" w:rsidRPr="00802AF7" w:rsidRDefault="004377DB" w:rsidP="008E3428">
            <w:pPr>
              <w:pStyle w:val="VCAAtablecondensedheading"/>
              <w:rPr>
                <w:lang w:val="en-AU"/>
              </w:rPr>
            </w:pPr>
            <w:r w:rsidRPr="00802AF7">
              <w:rPr>
                <w:lang w:val="en-AU"/>
              </w:rPr>
              <w:t>Average</w:t>
            </w:r>
          </w:p>
        </w:tc>
      </w:tr>
      <w:tr w:rsidR="004377DB" w:rsidRPr="00802AF7" w14:paraId="53B8D35D" w14:textId="77777777" w:rsidTr="008E3428">
        <w:trPr>
          <w:trHeight w:hRule="exact" w:val="397"/>
        </w:trPr>
        <w:tc>
          <w:tcPr>
            <w:tcW w:w="907" w:type="dxa"/>
          </w:tcPr>
          <w:p w14:paraId="51C49A1D" w14:textId="77777777" w:rsidR="004377DB" w:rsidRPr="00802AF7" w:rsidRDefault="004377DB" w:rsidP="008E3428">
            <w:pPr>
              <w:pStyle w:val="VCAAtablecondensed"/>
              <w:rPr>
                <w:lang w:val="en-AU"/>
              </w:rPr>
            </w:pPr>
            <w:r w:rsidRPr="00802AF7">
              <w:rPr>
                <w:lang w:val="en-AU"/>
              </w:rPr>
              <w:t>%</w:t>
            </w:r>
          </w:p>
        </w:tc>
        <w:tc>
          <w:tcPr>
            <w:tcW w:w="907" w:type="dxa"/>
          </w:tcPr>
          <w:p w14:paraId="7E593D06" w14:textId="77910211" w:rsidR="004377DB" w:rsidRPr="00802AF7" w:rsidRDefault="00B602A5" w:rsidP="008E3428">
            <w:pPr>
              <w:pStyle w:val="VCAAtablecondensed"/>
              <w:rPr>
                <w:lang w:val="en-AU"/>
              </w:rPr>
            </w:pPr>
            <w:r w:rsidRPr="00802AF7">
              <w:rPr>
                <w:lang w:val="en-AU"/>
              </w:rPr>
              <w:t>43</w:t>
            </w:r>
          </w:p>
        </w:tc>
        <w:tc>
          <w:tcPr>
            <w:tcW w:w="907" w:type="dxa"/>
          </w:tcPr>
          <w:p w14:paraId="4086FE00" w14:textId="11093DC4" w:rsidR="004377DB" w:rsidRPr="00802AF7" w:rsidRDefault="00B602A5" w:rsidP="008E3428">
            <w:pPr>
              <w:pStyle w:val="VCAAtablecondensed"/>
              <w:rPr>
                <w:lang w:val="en-AU"/>
              </w:rPr>
            </w:pPr>
            <w:r w:rsidRPr="00802AF7">
              <w:rPr>
                <w:lang w:val="en-AU"/>
              </w:rPr>
              <w:t>3</w:t>
            </w:r>
          </w:p>
        </w:tc>
        <w:tc>
          <w:tcPr>
            <w:tcW w:w="907" w:type="dxa"/>
          </w:tcPr>
          <w:p w14:paraId="15CB125B" w14:textId="6CCFDA9B" w:rsidR="004377DB" w:rsidRPr="00802AF7" w:rsidRDefault="00B602A5" w:rsidP="008E3428">
            <w:pPr>
              <w:pStyle w:val="VCAAtablecondensed"/>
              <w:rPr>
                <w:lang w:val="en-AU"/>
              </w:rPr>
            </w:pPr>
            <w:r w:rsidRPr="00802AF7">
              <w:rPr>
                <w:lang w:val="en-AU"/>
              </w:rPr>
              <w:t>54</w:t>
            </w:r>
          </w:p>
        </w:tc>
        <w:tc>
          <w:tcPr>
            <w:tcW w:w="1085" w:type="dxa"/>
          </w:tcPr>
          <w:p w14:paraId="2A8BE40F" w14:textId="63A22A82" w:rsidR="004377DB" w:rsidRPr="00802AF7" w:rsidRDefault="00B602A5" w:rsidP="008E3428">
            <w:pPr>
              <w:pStyle w:val="VCAAtablecondensed"/>
              <w:rPr>
                <w:lang w:val="en-AU"/>
              </w:rPr>
            </w:pPr>
            <w:r w:rsidRPr="00802AF7">
              <w:rPr>
                <w:lang w:val="en-AU"/>
              </w:rPr>
              <w:t>1.1</w:t>
            </w:r>
          </w:p>
        </w:tc>
      </w:tr>
    </w:tbl>
    <w:p w14:paraId="06541101" w14:textId="22404FDB" w:rsidR="00FE00E8" w:rsidRPr="00802AF7" w:rsidRDefault="00FE00E8" w:rsidP="00E54810">
      <w:pPr>
        <w:pStyle w:val="VCAAbody"/>
        <w:rPr>
          <w:b/>
          <w:bCs/>
          <w:lang w:val="en-AU"/>
        </w:rPr>
      </w:pPr>
      <w:r w:rsidRPr="00802AF7">
        <w:rPr>
          <w:lang w:val="en-AU"/>
        </w:rPr>
        <w:t>To calculate the number of wind turbines required to produce 50 MW</w:t>
      </w:r>
      <w:r w:rsidR="0049424D">
        <w:rPr>
          <w:lang w:val="en-AU"/>
        </w:rPr>
        <w:t>,</w:t>
      </w:r>
      <w:r w:rsidRPr="00802AF7">
        <w:rPr>
          <w:lang w:val="en-AU"/>
        </w:rPr>
        <w:t xml:space="preserve"> most students correctly multiplied 50 by 1000 (to convert MW into kW)</w:t>
      </w:r>
      <w:r w:rsidR="00A51DD5" w:rsidRPr="00802AF7">
        <w:rPr>
          <w:lang w:val="en-AU"/>
        </w:rPr>
        <w:t>,</w:t>
      </w:r>
      <w:r w:rsidRPr="00802AF7">
        <w:rPr>
          <w:lang w:val="en-AU"/>
        </w:rPr>
        <w:t xml:space="preserve"> which gave 50 000 kW, and then divided this by 500 kW to get the answer 100. Students were asked to show their working to explain the answer of 100 turbines.</w:t>
      </w:r>
    </w:p>
    <w:p w14:paraId="5AFBA6E9" w14:textId="001AC76D" w:rsidR="00E54810" w:rsidRPr="00802AF7" w:rsidRDefault="00FE00E8" w:rsidP="00E54810">
      <w:pPr>
        <w:pStyle w:val="VCAAHeading3"/>
        <w:rPr>
          <w:lang w:val="en-AU"/>
        </w:rPr>
      </w:pPr>
      <w:r w:rsidRPr="00802AF7">
        <w:rPr>
          <w:lang w:val="en-AU"/>
        </w:rPr>
        <w:t>Q</w:t>
      </w:r>
      <w:r w:rsidR="00A51DD5" w:rsidRPr="00802AF7">
        <w:rPr>
          <w:lang w:val="en-AU"/>
        </w:rPr>
        <w:t xml:space="preserve">uestion </w:t>
      </w:r>
      <w:r w:rsidRPr="00802AF7">
        <w:rPr>
          <w:lang w:val="en-AU"/>
        </w:rPr>
        <w:t xml:space="preserve">4c. </w:t>
      </w:r>
    </w:p>
    <w:tbl>
      <w:tblPr>
        <w:tblStyle w:val="VCAATableClosed"/>
        <w:tblW w:w="0" w:type="auto"/>
        <w:tblLook w:val="01E0" w:firstRow="1" w:lastRow="1" w:firstColumn="1" w:lastColumn="1" w:noHBand="0" w:noVBand="0"/>
      </w:tblPr>
      <w:tblGrid>
        <w:gridCol w:w="907"/>
        <w:gridCol w:w="907"/>
        <w:gridCol w:w="907"/>
        <w:gridCol w:w="907"/>
        <w:gridCol w:w="907"/>
        <w:gridCol w:w="907"/>
        <w:gridCol w:w="1085"/>
      </w:tblGrid>
      <w:tr w:rsidR="000B2CC9" w:rsidRPr="00802AF7" w14:paraId="428FC8A9" w14:textId="77777777" w:rsidTr="000B2CC9">
        <w:trPr>
          <w:cnfStyle w:val="100000000000" w:firstRow="1" w:lastRow="0" w:firstColumn="0" w:lastColumn="0" w:oddVBand="0" w:evenVBand="0" w:oddHBand="0" w:evenHBand="0" w:firstRowFirstColumn="0" w:firstRowLastColumn="0" w:lastRowFirstColumn="0" w:lastRowLastColumn="0"/>
          <w:trHeight w:hRule="exact" w:val="397"/>
        </w:trPr>
        <w:tc>
          <w:tcPr>
            <w:tcW w:w="907" w:type="dxa"/>
          </w:tcPr>
          <w:p w14:paraId="68BC6AB6" w14:textId="77777777" w:rsidR="000B2CC9" w:rsidRPr="00802AF7" w:rsidRDefault="000B2CC9" w:rsidP="000B2CC9">
            <w:pPr>
              <w:pStyle w:val="VCAAtablecondensedheading"/>
              <w:rPr>
                <w:lang w:val="en-AU"/>
              </w:rPr>
            </w:pPr>
            <w:bookmarkStart w:id="5" w:name="_Hlk32508844"/>
            <w:r w:rsidRPr="00802AF7">
              <w:rPr>
                <w:lang w:val="en-AU"/>
              </w:rPr>
              <w:t>Marks</w:t>
            </w:r>
          </w:p>
        </w:tc>
        <w:tc>
          <w:tcPr>
            <w:tcW w:w="907" w:type="dxa"/>
          </w:tcPr>
          <w:p w14:paraId="1F56BBF5" w14:textId="77777777" w:rsidR="000B2CC9" w:rsidRPr="00802AF7" w:rsidRDefault="000B2CC9" w:rsidP="000B2CC9">
            <w:pPr>
              <w:pStyle w:val="VCAAtablecondensedheading"/>
              <w:rPr>
                <w:lang w:val="en-AU"/>
              </w:rPr>
            </w:pPr>
            <w:r w:rsidRPr="00802AF7">
              <w:rPr>
                <w:lang w:val="en-AU"/>
              </w:rPr>
              <w:t>0</w:t>
            </w:r>
          </w:p>
        </w:tc>
        <w:tc>
          <w:tcPr>
            <w:tcW w:w="907" w:type="dxa"/>
          </w:tcPr>
          <w:p w14:paraId="5D7578CC" w14:textId="77777777" w:rsidR="000B2CC9" w:rsidRPr="00802AF7" w:rsidRDefault="000B2CC9" w:rsidP="000B2CC9">
            <w:pPr>
              <w:pStyle w:val="VCAAtablecondensedheading"/>
              <w:rPr>
                <w:lang w:val="en-AU"/>
              </w:rPr>
            </w:pPr>
            <w:r w:rsidRPr="00802AF7">
              <w:rPr>
                <w:lang w:val="en-AU"/>
              </w:rPr>
              <w:t>1</w:t>
            </w:r>
          </w:p>
        </w:tc>
        <w:tc>
          <w:tcPr>
            <w:tcW w:w="907" w:type="dxa"/>
          </w:tcPr>
          <w:p w14:paraId="7EA81F4B" w14:textId="77777777" w:rsidR="000B2CC9" w:rsidRPr="00802AF7" w:rsidRDefault="000B2CC9" w:rsidP="000B2CC9">
            <w:pPr>
              <w:pStyle w:val="VCAAtablecondensedheading"/>
              <w:rPr>
                <w:lang w:val="en-AU"/>
              </w:rPr>
            </w:pPr>
            <w:r w:rsidRPr="00802AF7">
              <w:rPr>
                <w:lang w:val="en-AU"/>
              </w:rPr>
              <w:t>2</w:t>
            </w:r>
          </w:p>
        </w:tc>
        <w:tc>
          <w:tcPr>
            <w:tcW w:w="907" w:type="dxa"/>
          </w:tcPr>
          <w:p w14:paraId="12C583C0" w14:textId="77777777" w:rsidR="000B2CC9" w:rsidRPr="00802AF7" w:rsidRDefault="000B2CC9" w:rsidP="000B2CC9">
            <w:pPr>
              <w:pStyle w:val="VCAAtablecondensedheading"/>
              <w:rPr>
                <w:lang w:val="en-AU"/>
              </w:rPr>
            </w:pPr>
            <w:r w:rsidRPr="00802AF7">
              <w:rPr>
                <w:lang w:val="en-AU"/>
              </w:rPr>
              <w:t>3</w:t>
            </w:r>
          </w:p>
        </w:tc>
        <w:tc>
          <w:tcPr>
            <w:tcW w:w="907" w:type="dxa"/>
          </w:tcPr>
          <w:p w14:paraId="3E5C07D6" w14:textId="77777777" w:rsidR="000B2CC9" w:rsidRPr="00802AF7" w:rsidRDefault="000B2CC9" w:rsidP="000B2CC9">
            <w:pPr>
              <w:pStyle w:val="VCAAtablecondensedheading"/>
              <w:rPr>
                <w:lang w:val="en-AU"/>
              </w:rPr>
            </w:pPr>
            <w:r w:rsidRPr="00802AF7">
              <w:rPr>
                <w:lang w:val="en-AU"/>
              </w:rPr>
              <w:t>4</w:t>
            </w:r>
          </w:p>
        </w:tc>
        <w:tc>
          <w:tcPr>
            <w:tcW w:w="1085" w:type="dxa"/>
          </w:tcPr>
          <w:p w14:paraId="6BA56139" w14:textId="77777777" w:rsidR="000B2CC9" w:rsidRPr="00802AF7" w:rsidRDefault="000B2CC9" w:rsidP="000B2CC9">
            <w:pPr>
              <w:pStyle w:val="VCAAtablecondensedheading"/>
              <w:rPr>
                <w:lang w:val="en-AU"/>
              </w:rPr>
            </w:pPr>
            <w:r w:rsidRPr="00802AF7">
              <w:rPr>
                <w:lang w:val="en-AU"/>
              </w:rPr>
              <w:t>Average</w:t>
            </w:r>
          </w:p>
        </w:tc>
      </w:tr>
      <w:tr w:rsidR="000B2CC9" w:rsidRPr="00802AF7" w14:paraId="10D5BCDD" w14:textId="77777777" w:rsidTr="000B2CC9">
        <w:trPr>
          <w:trHeight w:hRule="exact" w:val="397"/>
        </w:trPr>
        <w:tc>
          <w:tcPr>
            <w:tcW w:w="907" w:type="dxa"/>
          </w:tcPr>
          <w:p w14:paraId="2111C61A" w14:textId="77777777" w:rsidR="000B2CC9" w:rsidRPr="00802AF7" w:rsidRDefault="000B2CC9" w:rsidP="000B2CC9">
            <w:pPr>
              <w:pStyle w:val="VCAAtablecondensed"/>
              <w:rPr>
                <w:lang w:val="en-AU"/>
              </w:rPr>
            </w:pPr>
            <w:r w:rsidRPr="00802AF7">
              <w:rPr>
                <w:lang w:val="en-AU"/>
              </w:rPr>
              <w:t>%</w:t>
            </w:r>
          </w:p>
        </w:tc>
        <w:tc>
          <w:tcPr>
            <w:tcW w:w="907" w:type="dxa"/>
          </w:tcPr>
          <w:p w14:paraId="41E98A98" w14:textId="5F45AFB7" w:rsidR="000B2CC9" w:rsidRPr="00802AF7" w:rsidRDefault="00B602A5" w:rsidP="000B2CC9">
            <w:pPr>
              <w:pStyle w:val="VCAAtablecondensed"/>
              <w:rPr>
                <w:lang w:val="en-AU"/>
              </w:rPr>
            </w:pPr>
            <w:r w:rsidRPr="00802AF7">
              <w:rPr>
                <w:lang w:val="en-AU"/>
              </w:rPr>
              <w:t>4</w:t>
            </w:r>
          </w:p>
        </w:tc>
        <w:tc>
          <w:tcPr>
            <w:tcW w:w="907" w:type="dxa"/>
          </w:tcPr>
          <w:p w14:paraId="3776B712" w14:textId="0F72EE4D" w:rsidR="000B2CC9" w:rsidRPr="00802AF7" w:rsidRDefault="00B602A5" w:rsidP="000B2CC9">
            <w:pPr>
              <w:pStyle w:val="VCAAtablecondensed"/>
              <w:rPr>
                <w:lang w:val="en-AU"/>
              </w:rPr>
            </w:pPr>
            <w:r w:rsidRPr="00802AF7">
              <w:rPr>
                <w:lang w:val="en-AU"/>
              </w:rPr>
              <w:t>4</w:t>
            </w:r>
          </w:p>
        </w:tc>
        <w:tc>
          <w:tcPr>
            <w:tcW w:w="907" w:type="dxa"/>
          </w:tcPr>
          <w:p w14:paraId="6059FCD0" w14:textId="1CA489A5" w:rsidR="000B2CC9" w:rsidRPr="00802AF7" w:rsidRDefault="00B602A5" w:rsidP="000B2CC9">
            <w:pPr>
              <w:pStyle w:val="VCAAtablecondensed"/>
              <w:rPr>
                <w:lang w:val="en-AU"/>
              </w:rPr>
            </w:pPr>
            <w:r w:rsidRPr="00802AF7">
              <w:rPr>
                <w:lang w:val="en-AU"/>
              </w:rPr>
              <w:t>22</w:t>
            </w:r>
          </w:p>
        </w:tc>
        <w:tc>
          <w:tcPr>
            <w:tcW w:w="907" w:type="dxa"/>
          </w:tcPr>
          <w:p w14:paraId="77449824" w14:textId="35B347F6" w:rsidR="000B2CC9" w:rsidRPr="00802AF7" w:rsidRDefault="00B602A5" w:rsidP="000B2CC9">
            <w:pPr>
              <w:pStyle w:val="VCAAtablecondensed"/>
              <w:rPr>
                <w:lang w:val="en-AU"/>
              </w:rPr>
            </w:pPr>
            <w:r w:rsidRPr="00802AF7">
              <w:rPr>
                <w:lang w:val="en-AU"/>
              </w:rPr>
              <w:t>20</w:t>
            </w:r>
          </w:p>
        </w:tc>
        <w:tc>
          <w:tcPr>
            <w:tcW w:w="907" w:type="dxa"/>
          </w:tcPr>
          <w:p w14:paraId="1D8DA274" w14:textId="5CEBEC5F" w:rsidR="000B2CC9" w:rsidRPr="00802AF7" w:rsidRDefault="00B602A5" w:rsidP="000B2CC9">
            <w:pPr>
              <w:pStyle w:val="VCAAtablecondensed"/>
              <w:rPr>
                <w:lang w:val="en-AU"/>
              </w:rPr>
            </w:pPr>
            <w:r w:rsidRPr="00802AF7">
              <w:rPr>
                <w:lang w:val="en-AU"/>
              </w:rPr>
              <w:t>50</w:t>
            </w:r>
          </w:p>
        </w:tc>
        <w:tc>
          <w:tcPr>
            <w:tcW w:w="1085" w:type="dxa"/>
          </w:tcPr>
          <w:p w14:paraId="5D9DFBE7" w14:textId="3F499E33" w:rsidR="000B2CC9" w:rsidRPr="00802AF7" w:rsidRDefault="00B602A5" w:rsidP="000B2CC9">
            <w:pPr>
              <w:pStyle w:val="VCAAtablecondensed"/>
              <w:rPr>
                <w:lang w:val="en-AU"/>
              </w:rPr>
            </w:pPr>
            <w:r w:rsidRPr="00802AF7">
              <w:rPr>
                <w:lang w:val="en-AU"/>
              </w:rPr>
              <w:t>3.1</w:t>
            </w:r>
          </w:p>
        </w:tc>
      </w:tr>
    </w:tbl>
    <w:bookmarkEnd w:id="5"/>
    <w:p w14:paraId="7869416B" w14:textId="11069168" w:rsidR="00FE00E8" w:rsidRPr="00802AF7" w:rsidRDefault="00F47ECE" w:rsidP="006A5F1D">
      <w:pPr>
        <w:pStyle w:val="VCAAbody"/>
        <w:rPr>
          <w:lang w:val="en-AU"/>
        </w:rPr>
      </w:pPr>
      <w:r w:rsidRPr="00802AF7">
        <w:rPr>
          <w:lang w:val="en-AU"/>
        </w:rPr>
        <w:t xml:space="preserve">The </w:t>
      </w:r>
      <w:r w:rsidR="00FE00E8" w:rsidRPr="00802AF7">
        <w:rPr>
          <w:lang w:val="en-AU"/>
        </w:rPr>
        <w:t>majority of students were able to correctly identify two key disadvantages involved in the construction of a large-scale windfarm, although some did not always explain these disadvantages clearly. Acceptable ideas included that relying on wind is a problem because of the intermittent nature of the source. If the wind is not blowing</w:t>
      </w:r>
      <w:r w:rsidR="003C2099" w:rsidRPr="00802AF7">
        <w:rPr>
          <w:lang w:val="en-AU"/>
        </w:rPr>
        <w:t>,</w:t>
      </w:r>
      <w:r w:rsidR="00FE00E8" w:rsidRPr="00802AF7">
        <w:rPr>
          <w:lang w:val="en-AU"/>
        </w:rPr>
        <w:t xml:space="preserve"> the island’s residents will need a storage or back</w:t>
      </w:r>
      <w:r w:rsidR="003C2099" w:rsidRPr="00802AF7">
        <w:rPr>
          <w:lang w:val="en-AU"/>
        </w:rPr>
        <w:t>-</w:t>
      </w:r>
      <w:r w:rsidR="00FE00E8" w:rsidRPr="00802AF7">
        <w:rPr>
          <w:lang w:val="en-AU"/>
        </w:rPr>
        <w:t xml:space="preserve">up energy system. Other </w:t>
      </w:r>
      <w:r w:rsidR="003C2099" w:rsidRPr="00802AF7">
        <w:rPr>
          <w:lang w:val="en-AU"/>
        </w:rPr>
        <w:t>high-scoring responses</w:t>
      </w:r>
      <w:r w:rsidR="00FE00E8" w:rsidRPr="00802AF7">
        <w:rPr>
          <w:lang w:val="en-AU"/>
        </w:rPr>
        <w:t xml:space="preserve"> focused on the need to build 100 wind turbines</w:t>
      </w:r>
      <w:r w:rsidR="00E46414" w:rsidRPr="00802AF7">
        <w:rPr>
          <w:lang w:val="en-AU"/>
        </w:rPr>
        <w:t>,</w:t>
      </w:r>
      <w:r w:rsidR="00FE00E8" w:rsidRPr="00802AF7">
        <w:rPr>
          <w:lang w:val="en-AU"/>
        </w:rPr>
        <w:t xml:space="preserve"> which </w:t>
      </w:r>
      <w:r w:rsidR="00E46414" w:rsidRPr="00802AF7">
        <w:rPr>
          <w:lang w:val="en-AU"/>
        </w:rPr>
        <w:t xml:space="preserve">would </w:t>
      </w:r>
      <w:r w:rsidR="00FE00E8" w:rsidRPr="00802AF7">
        <w:rPr>
          <w:lang w:val="en-AU"/>
        </w:rPr>
        <w:t>mean high infrastructure costs and major visual and/or noise impacts</w:t>
      </w:r>
      <w:r w:rsidR="00E46414" w:rsidRPr="00802AF7">
        <w:rPr>
          <w:lang w:val="en-AU"/>
        </w:rPr>
        <w:t>,</w:t>
      </w:r>
      <w:r w:rsidR="00FE00E8" w:rsidRPr="00802AF7">
        <w:rPr>
          <w:lang w:val="en-AU"/>
        </w:rPr>
        <w:t xml:space="preserve"> which can </w:t>
      </w:r>
      <w:r w:rsidR="00B43CAD" w:rsidRPr="00802AF7">
        <w:rPr>
          <w:lang w:val="en-AU"/>
        </w:rPr>
        <w:t xml:space="preserve">have </w:t>
      </w:r>
      <w:r w:rsidR="00FE00E8" w:rsidRPr="00802AF7">
        <w:rPr>
          <w:lang w:val="en-AU"/>
        </w:rPr>
        <w:t xml:space="preserve">a negative </w:t>
      </w:r>
      <w:r w:rsidR="0049424D">
        <w:rPr>
          <w:lang w:val="en-AU"/>
        </w:rPr>
        <w:t>effect</w:t>
      </w:r>
      <w:r w:rsidR="00FE00E8" w:rsidRPr="00802AF7">
        <w:rPr>
          <w:lang w:val="en-AU"/>
        </w:rPr>
        <w:t xml:space="preserve"> on human health for those living nearby. Some students also described the impact on bird life if the turbines disturb flight paths and kill birds who fly into blades.</w:t>
      </w:r>
    </w:p>
    <w:p w14:paraId="4B015BB9" w14:textId="77777777" w:rsidR="00E26E38" w:rsidRPr="00802AF7" w:rsidRDefault="00E26E38">
      <w:pPr>
        <w:spacing w:after="200" w:line="276" w:lineRule="auto"/>
        <w:rPr>
          <w:rFonts w:ascii="Arial" w:eastAsiaTheme="minorHAnsi" w:hAnsi="Arial" w:cs="Arial"/>
          <w:color w:val="0F7EB4"/>
          <w:sz w:val="32"/>
          <w:szCs w:val="24"/>
        </w:rPr>
      </w:pPr>
      <w:r w:rsidRPr="00802AF7">
        <w:br w:type="page"/>
      </w:r>
    </w:p>
    <w:p w14:paraId="291BF500" w14:textId="310FECEF" w:rsidR="00E54810" w:rsidRPr="00802AF7" w:rsidRDefault="00FE00E8" w:rsidP="00E54810">
      <w:pPr>
        <w:pStyle w:val="VCAAHeading3"/>
        <w:rPr>
          <w:lang w:val="en-AU"/>
        </w:rPr>
      </w:pPr>
      <w:r w:rsidRPr="00802AF7">
        <w:rPr>
          <w:lang w:val="en-AU"/>
        </w:rPr>
        <w:lastRenderedPageBreak/>
        <w:t>Q</w:t>
      </w:r>
      <w:r w:rsidR="0074736E" w:rsidRPr="00802AF7">
        <w:rPr>
          <w:lang w:val="en-AU"/>
        </w:rPr>
        <w:t xml:space="preserve">uestion </w:t>
      </w:r>
      <w:r w:rsidRPr="00802AF7">
        <w:rPr>
          <w:lang w:val="en-AU"/>
        </w:rPr>
        <w:t xml:space="preserve">5a. </w:t>
      </w:r>
    </w:p>
    <w:tbl>
      <w:tblPr>
        <w:tblStyle w:val="VCAATableClosed"/>
        <w:tblW w:w="0" w:type="auto"/>
        <w:tblLook w:val="01E0" w:firstRow="1" w:lastRow="1" w:firstColumn="1" w:lastColumn="1" w:noHBand="0" w:noVBand="0"/>
      </w:tblPr>
      <w:tblGrid>
        <w:gridCol w:w="907"/>
        <w:gridCol w:w="907"/>
        <w:gridCol w:w="907"/>
        <w:gridCol w:w="907"/>
        <w:gridCol w:w="1085"/>
      </w:tblGrid>
      <w:tr w:rsidR="004377DB" w:rsidRPr="00802AF7" w14:paraId="0260EF3D" w14:textId="77777777" w:rsidTr="008E3428">
        <w:trPr>
          <w:cnfStyle w:val="100000000000" w:firstRow="1" w:lastRow="0" w:firstColumn="0" w:lastColumn="0" w:oddVBand="0" w:evenVBand="0" w:oddHBand="0" w:evenHBand="0" w:firstRowFirstColumn="0" w:firstRowLastColumn="0" w:lastRowFirstColumn="0" w:lastRowLastColumn="0"/>
          <w:trHeight w:hRule="exact" w:val="397"/>
        </w:trPr>
        <w:tc>
          <w:tcPr>
            <w:tcW w:w="907" w:type="dxa"/>
          </w:tcPr>
          <w:p w14:paraId="74916E4C" w14:textId="77777777" w:rsidR="004377DB" w:rsidRPr="00802AF7" w:rsidRDefault="004377DB" w:rsidP="008E3428">
            <w:pPr>
              <w:pStyle w:val="VCAAtablecondensedheading"/>
              <w:rPr>
                <w:lang w:val="en-AU"/>
              </w:rPr>
            </w:pPr>
            <w:r w:rsidRPr="00802AF7">
              <w:rPr>
                <w:lang w:val="en-AU"/>
              </w:rPr>
              <w:t>Marks</w:t>
            </w:r>
          </w:p>
        </w:tc>
        <w:tc>
          <w:tcPr>
            <w:tcW w:w="907" w:type="dxa"/>
          </w:tcPr>
          <w:p w14:paraId="0A415FCF" w14:textId="77777777" w:rsidR="004377DB" w:rsidRPr="00802AF7" w:rsidRDefault="004377DB" w:rsidP="008E3428">
            <w:pPr>
              <w:pStyle w:val="VCAAtablecondensedheading"/>
              <w:rPr>
                <w:lang w:val="en-AU"/>
              </w:rPr>
            </w:pPr>
            <w:r w:rsidRPr="00802AF7">
              <w:rPr>
                <w:lang w:val="en-AU"/>
              </w:rPr>
              <w:t>0</w:t>
            </w:r>
          </w:p>
        </w:tc>
        <w:tc>
          <w:tcPr>
            <w:tcW w:w="907" w:type="dxa"/>
          </w:tcPr>
          <w:p w14:paraId="090547F8" w14:textId="77777777" w:rsidR="004377DB" w:rsidRPr="00802AF7" w:rsidRDefault="004377DB" w:rsidP="008E3428">
            <w:pPr>
              <w:pStyle w:val="VCAAtablecondensedheading"/>
              <w:rPr>
                <w:lang w:val="en-AU"/>
              </w:rPr>
            </w:pPr>
            <w:r w:rsidRPr="00802AF7">
              <w:rPr>
                <w:lang w:val="en-AU"/>
              </w:rPr>
              <w:t>1</w:t>
            </w:r>
          </w:p>
        </w:tc>
        <w:tc>
          <w:tcPr>
            <w:tcW w:w="907" w:type="dxa"/>
          </w:tcPr>
          <w:p w14:paraId="2AA69850" w14:textId="77777777" w:rsidR="004377DB" w:rsidRPr="00802AF7" w:rsidRDefault="004377DB" w:rsidP="008E3428">
            <w:pPr>
              <w:pStyle w:val="VCAAtablecondensedheading"/>
              <w:rPr>
                <w:lang w:val="en-AU"/>
              </w:rPr>
            </w:pPr>
            <w:r w:rsidRPr="00802AF7">
              <w:rPr>
                <w:lang w:val="en-AU"/>
              </w:rPr>
              <w:t>2</w:t>
            </w:r>
          </w:p>
        </w:tc>
        <w:tc>
          <w:tcPr>
            <w:tcW w:w="1085" w:type="dxa"/>
          </w:tcPr>
          <w:p w14:paraId="542DF6C6" w14:textId="77777777" w:rsidR="004377DB" w:rsidRPr="00802AF7" w:rsidRDefault="004377DB" w:rsidP="008E3428">
            <w:pPr>
              <w:pStyle w:val="VCAAtablecondensedheading"/>
              <w:rPr>
                <w:lang w:val="en-AU"/>
              </w:rPr>
            </w:pPr>
            <w:r w:rsidRPr="00802AF7">
              <w:rPr>
                <w:lang w:val="en-AU"/>
              </w:rPr>
              <w:t>Average</w:t>
            </w:r>
          </w:p>
        </w:tc>
      </w:tr>
      <w:tr w:rsidR="004377DB" w:rsidRPr="00802AF7" w14:paraId="759D5C5D" w14:textId="77777777" w:rsidTr="008E3428">
        <w:trPr>
          <w:trHeight w:hRule="exact" w:val="397"/>
        </w:trPr>
        <w:tc>
          <w:tcPr>
            <w:tcW w:w="907" w:type="dxa"/>
          </w:tcPr>
          <w:p w14:paraId="5BC69A73" w14:textId="77777777" w:rsidR="004377DB" w:rsidRPr="00802AF7" w:rsidRDefault="004377DB" w:rsidP="008E3428">
            <w:pPr>
              <w:pStyle w:val="VCAAtablecondensed"/>
              <w:rPr>
                <w:lang w:val="en-AU"/>
              </w:rPr>
            </w:pPr>
            <w:r w:rsidRPr="00802AF7">
              <w:rPr>
                <w:lang w:val="en-AU"/>
              </w:rPr>
              <w:t>%</w:t>
            </w:r>
          </w:p>
        </w:tc>
        <w:tc>
          <w:tcPr>
            <w:tcW w:w="907" w:type="dxa"/>
          </w:tcPr>
          <w:p w14:paraId="6D201CD2" w14:textId="680FE331" w:rsidR="004377DB" w:rsidRPr="00802AF7" w:rsidRDefault="00B602A5" w:rsidP="008E3428">
            <w:pPr>
              <w:pStyle w:val="VCAAtablecondensed"/>
              <w:rPr>
                <w:lang w:val="en-AU"/>
              </w:rPr>
            </w:pPr>
            <w:r w:rsidRPr="00802AF7">
              <w:rPr>
                <w:lang w:val="en-AU"/>
              </w:rPr>
              <w:t>44</w:t>
            </w:r>
          </w:p>
        </w:tc>
        <w:tc>
          <w:tcPr>
            <w:tcW w:w="907" w:type="dxa"/>
          </w:tcPr>
          <w:p w14:paraId="03FE9C7A" w14:textId="3D7545E1" w:rsidR="004377DB" w:rsidRPr="00802AF7" w:rsidRDefault="00B602A5" w:rsidP="008E3428">
            <w:pPr>
              <w:pStyle w:val="VCAAtablecondensed"/>
              <w:rPr>
                <w:lang w:val="en-AU"/>
              </w:rPr>
            </w:pPr>
            <w:r w:rsidRPr="00802AF7">
              <w:rPr>
                <w:lang w:val="en-AU"/>
              </w:rPr>
              <w:t>37</w:t>
            </w:r>
          </w:p>
        </w:tc>
        <w:tc>
          <w:tcPr>
            <w:tcW w:w="907" w:type="dxa"/>
          </w:tcPr>
          <w:p w14:paraId="59C5B548" w14:textId="33D1825D" w:rsidR="004377DB" w:rsidRPr="00802AF7" w:rsidRDefault="00B602A5" w:rsidP="008E3428">
            <w:pPr>
              <w:pStyle w:val="VCAAtablecondensed"/>
              <w:rPr>
                <w:lang w:val="en-AU"/>
              </w:rPr>
            </w:pPr>
            <w:r w:rsidRPr="00802AF7">
              <w:rPr>
                <w:lang w:val="en-AU"/>
              </w:rPr>
              <w:t>19</w:t>
            </w:r>
          </w:p>
        </w:tc>
        <w:tc>
          <w:tcPr>
            <w:tcW w:w="1085" w:type="dxa"/>
          </w:tcPr>
          <w:p w14:paraId="10C87781" w14:textId="0B4E8912" w:rsidR="004377DB" w:rsidRPr="00802AF7" w:rsidRDefault="00B602A5" w:rsidP="008E3428">
            <w:pPr>
              <w:pStyle w:val="VCAAtablecondensed"/>
              <w:rPr>
                <w:lang w:val="en-AU"/>
              </w:rPr>
            </w:pPr>
            <w:r w:rsidRPr="00802AF7">
              <w:rPr>
                <w:lang w:val="en-AU"/>
              </w:rPr>
              <w:t>0.8</w:t>
            </w:r>
          </w:p>
        </w:tc>
      </w:tr>
    </w:tbl>
    <w:p w14:paraId="00DE0C50" w14:textId="0E9BA5D0" w:rsidR="00FE00E8" w:rsidRPr="00802AF7" w:rsidRDefault="00FE00E8" w:rsidP="00E54810">
      <w:pPr>
        <w:pStyle w:val="VCAAbody"/>
        <w:rPr>
          <w:b/>
          <w:bCs/>
          <w:lang w:val="en-AU"/>
        </w:rPr>
      </w:pPr>
      <w:bookmarkStart w:id="6" w:name="_Hlk70929093"/>
      <w:r w:rsidRPr="00802AF7">
        <w:rPr>
          <w:lang w:val="en-AU"/>
        </w:rPr>
        <w:t>Overall</w:t>
      </w:r>
      <w:r w:rsidR="00842C7C" w:rsidRPr="00802AF7">
        <w:rPr>
          <w:lang w:val="en-AU"/>
        </w:rPr>
        <w:t>,</w:t>
      </w:r>
      <w:r w:rsidRPr="00802AF7">
        <w:rPr>
          <w:lang w:val="en-AU"/>
        </w:rPr>
        <w:t xml:space="preserve"> students did not have a very good understanding of the term</w:t>
      </w:r>
      <w:r w:rsidR="00842C7C" w:rsidRPr="00802AF7">
        <w:rPr>
          <w:shd w:val="clear" w:color="auto" w:fill="FFFFFF"/>
          <w:lang w:val="en-AU"/>
        </w:rPr>
        <w:t xml:space="preserve"> ‘</w:t>
      </w:r>
      <w:r w:rsidRPr="00802AF7">
        <w:rPr>
          <w:shd w:val="clear" w:color="auto" w:fill="FFFFFF"/>
          <w:lang w:val="en-AU"/>
        </w:rPr>
        <w:t>global warming potential</w:t>
      </w:r>
      <w:r w:rsidR="00842C7C" w:rsidRPr="00802AF7">
        <w:rPr>
          <w:shd w:val="clear" w:color="auto" w:fill="FFFFFF"/>
          <w:lang w:val="en-AU"/>
        </w:rPr>
        <w:t>’</w:t>
      </w:r>
      <w:r w:rsidRPr="00802AF7">
        <w:rPr>
          <w:shd w:val="clear" w:color="auto" w:fill="FFFFFF"/>
          <w:lang w:val="en-AU"/>
        </w:rPr>
        <w:t xml:space="preserve">. </w:t>
      </w:r>
      <w:r w:rsidR="006F3C52" w:rsidRPr="00802AF7">
        <w:rPr>
          <w:shd w:val="clear" w:color="auto" w:fill="FFFFFF"/>
          <w:lang w:val="en-AU"/>
        </w:rPr>
        <w:t>Students with h</w:t>
      </w:r>
      <w:r w:rsidR="002E1B28" w:rsidRPr="00802AF7">
        <w:rPr>
          <w:shd w:val="clear" w:color="auto" w:fill="FFFFFF"/>
          <w:lang w:val="en-AU"/>
        </w:rPr>
        <w:t>igher</w:t>
      </w:r>
      <w:r w:rsidR="0049424D">
        <w:rPr>
          <w:shd w:val="clear" w:color="auto" w:fill="FFFFFF"/>
          <w:lang w:val="en-AU"/>
        </w:rPr>
        <w:t xml:space="preserve"> </w:t>
      </w:r>
      <w:r w:rsidR="002E1B28" w:rsidRPr="00802AF7">
        <w:rPr>
          <w:shd w:val="clear" w:color="auto" w:fill="FFFFFF"/>
          <w:lang w:val="en-AU"/>
        </w:rPr>
        <w:t>scoring responses</w:t>
      </w:r>
      <w:r w:rsidRPr="00802AF7">
        <w:rPr>
          <w:shd w:val="clear" w:color="auto" w:fill="FFFFFF"/>
          <w:lang w:val="en-AU"/>
        </w:rPr>
        <w:t xml:space="preserve"> were able to explain the concept of </w:t>
      </w:r>
      <w:r w:rsidR="00E462A5" w:rsidRPr="00802AF7">
        <w:rPr>
          <w:shd w:val="clear" w:color="auto" w:fill="FFFFFF"/>
          <w:lang w:val="en-AU"/>
        </w:rPr>
        <w:t>‘</w:t>
      </w:r>
      <w:r w:rsidRPr="00802AF7">
        <w:rPr>
          <w:shd w:val="clear" w:color="auto" w:fill="FFFFFF"/>
          <w:lang w:val="en-AU"/>
        </w:rPr>
        <w:t>global warming potential</w:t>
      </w:r>
      <w:r w:rsidR="00E462A5" w:rsidRPr="00802AF7">
        <w:rPr>
          <w:shd w:val="clear" w:color="auto" w:fill="FFFFFF"/>
          <w:lang w:val="en-AU"/>
        </w:rPr>
        <w:t>’</w:t>
      </w:r>
      <w:r w:rsidR="00833A87" w:rsidRPr="00802AF7">
        <w:rPr>
          <w:shd w:val="clear" w:color="auto" w:fill="FFFFFF"/>
          <w:lang w:val="en-AU"/>
        </w:rPr>
        <w:t xml:space="preserve"> by</w:t>
      </w:r>
      <w:r w:rsidRPr="00802AF7">
        <w:rPr>
          <w:shd w:val="clear" w:color="auto" w:fill="FFFFFF"/>
          <w:lang w:val="en-AU"/>
        </w:rPr>
        <w:t xml:space="preserve"> referring to a particular greenhouse gas</w:t>
      </w:r>
      <w:r w:rsidR="00833A87" w:rsidRPr="00802AF7">
        <w:rPr>
          <w:shd w:val="clear" w:color="auto" w:fill="FFFFFF"/>
          <w:lang w:val="en-AU"/>
        </w:rPr>
        <w:t xml:space="preserve"> and its</w:t>
      </w:r>
      <w:r w:rsidRPr="00802AF7">
        <w:rPr>
          <w:shd w:val="clear" w:color="auto" w:fill="FFFFFF"/>
          <w:lang w:val="en-AU"/>
        </w:rPr>
        <w:t xml:space="preserve"> total contribution to</w:t>
      </w:r>
      <w:r w:rsidR="00E462A5" w:rsidRPr="00802AF7">
        <w:rPr>
          <w:shd w:val="clear" w:color="auto" w:fill="FFFFFF"/>
          <w:lang w:val="en-AU"/>
        </w:rPr>
        <w:t xml:space="preserve"> </w:t>
      </w:r>
      <w:r w:rsidRPr="00802AF7">
        <w:rPr>
          <w:shd w:val="clear" w:color="auto" w:fill="FFFFFF"/>
          <w:lang w:val="en-AU"/>
        </w:rPr>
        <w:t>global warming</w:t>
      </w:r>
      <w:r w:rsidR="00E462A5" w:rsidRPr="00802AF7">
        <w:rPr>
          <w:shd w:val="clear" w:color="auto" w:fill="FFFFFF"/>
          <w:lang w:val="en-AU"/>
        </w:rPr>
        <w:t xml:space="preserve"> </w:t>
      </w:r>
      <w:r w:rsidRPr="00802AF7">
        <w:rPr>
          <w:shd w:val="clear" w:color="auto" w:fill="FFFFFF"/>
          <w:lang w:val="en-AU"/>
        </w:rPr>
        <w:t xml:space="preserve">resulting from the emission of one unit of that particular gas relative to one unit of the reference gas, carbon dioxide, which is assigned a value of one. </w:t>
      </w:r>
      <w:r w:rsidR="00AF64FC" w:rsidRPr="00802AF7">
        <w:rPr>
          <w:shd w:val="clear" w:color="auto" w:fill="FFFFFF"/>
          <w:lang w:val="en-AU"/>
        </w:rPr>
        <w:t xml:space="preserve">Vague </w:t>
      </w:r>
      <w:r w:rsidRPr="00802AF7">
        <w:rPr>
          <w:shd w:val="clear" w:color="auto" w:fill="FFFFFF"/>
          <w:lang w:val="en-AU"/>
        </w:rPr>
        <w:t xml:space="preserve">answers indicated that the </w:t>
      </w:r>
      <w:r w:rsidR="0049424D">
        <w:rPr>
          <w:shd w:val="clear" w:color="auto" w:fill="FFFFFF"/>
          <w:lang w:val="en-AU"/>
        </w:rPr>
        <w:t>‘</w:t>
      </w:r>
      <w:r w:rsidRPr="00802AF7">
        <w:rPr>
          <w:shd w:val="clear" w:color="auto" w:fill="FFFFFF"/>
          <w:lang w:val="en-AU"/>
        </w:rPr>
        <w:t>global warming potential</w:t>
      </w:r>
      <w:r w:rsidR="00E462A5" w:rsidRPr="00802AF7">
        <w:rPr>
          <w:shd w:val="clear" w:color="auto" w:fill="FFFFFF"/>
          <w:lang w:val="en-AU"/>
        </w:rPr>
        <w:t>’</w:t>
      </w:r>
      <w:r w:rsidRPr="00802AF7">
        <w:rPr>
          <w:shd w:val="clear" w:color="auto" w:fill="FFFFFF"/>
          <w:lang w:val="en-AU"/>
        </w:rPr>
        <w:t xml:space="preserve"> of a particular greenhouse gas refers to the ability of the gas to absorb re-radiated energy. </w:t>
      </w:r>
    </w:p>
    <w:bookmarkEnd w:id="6"/>
    <w:p w14:paraId="0875C5BD" w14:textId="09F4AB2F" w:rsidR="00E54810" w:rsidRPr="00802AF7" w:rsidRDefault="00FE00E8" w:rsidP="00E54810">
      <w:pPr>
        <w:pStyle w:val="VCAAHeading3"/>
        <w:rPr>
          <w:lang w:val="en-AU"/>
        </w:rPr>
      </w:pPr>
      <w:r w:rsidRPr="00802AF7">
        <w:rPr>
          <w:lang w:val="en-AU"/>
        </w:rPr>
        <w:t>Q</w:t>
      </w:r>
      <w:r w:rsidR="00DE6247" w:rsidRPr="00802AF7">
        <w:rPr>
          <w:lang w:val="en-AU"/>
        </w:rPr>
        <w:t xml:space="preserve">uestion </w:t>
      </w:r>
      <w:r w:rsidRPr="00802AF7">
        <w:rPr>
          <w:lang w:val="en-AU"/>
        </w:rPr>
        <w:t xml:space="preserve">5b. </w:t>
      </w:r>
    </w:p>
    <w:tbl>
      <w:tblPr>
        <w:tblStyle w:val="VCAATableClosed"/>
        <w:tblW w:w="0" w:type="auto"/>
        <w:tblLook w:val="01E0" w:firstRow="1" w:lastRow="1" w:firstColumn="1" w:lastColumn="1" w:noHBand="0" w:noVBand="0"/>
      </w:tblPr>
      <w:tblGrid>
        <w:gridCol w:w="907"/>
        <w:gridCol w:w="907"/>
        <w:gridCol w:w="907"/>
        <w:gridCol w:w="907"/>
        <w:gridCol w:w="1085"/>
      </w:tblGrid>
      <w:tr w:rsidR="004377DB" w:rsidRPr="00802AF7" w14:paraId="542AFF54" w14:textId="77777777" w:rsidTr="008E3428">
        <w:trPr>
          <w:cnfStyle w:val="100000000000" w:firstRow="1" w:lastRow="0" w:firstColumn="0" w:lastColumn="0" w:oddVBand="0" w:evenVBand="0" w:oddHBand="0" w:evenHBand="0" w:firstRowFirstColumn="0" w:firstRowLastColumn="0" w:lastRowFirstColumn="0" w:lastRowLastColumn="0"/>
          <w:trHeight w:hRule="exact" w:val="397"/>
        </w:trPr>
        <w:tc>
          <w:tcPr>
            <w:tcW w:w="907" w:type="dxa"/>
          </w:tcPr>
          <w:p w14:paraId="30ED4715" w14:textId="77777777" w:rsidR="004377DB" w:rsidRPr="00802AF7" w:rsidRDefault="004377DB" w:rsidP="008E3428">
            <w:pPr>
              <w:pStyle w:val="VCAAtablecondensedheading"/>
              <w:rPr>
                <w:lang w:val="en-AU"/>
              </w:rPr>
            </w:pPr>
            <w:r w:rsidRPr="00802AF7">
              <w:rPr>
                <w:lang w:val="en-AU"/>
              </w:rPr>
              <w:t>Marks</w:t>
            </w:r>
          </w:p>
        </w:tc>
        <w:tc>
          <w:tcPr>
            <w:tcW w:w="907" w:type="dxa"/>
          </w:tcPr>
          <w:p w14:paraId="19CCCEAB" w14:textId="77777777" w:rsidR="004377DB" w:rsidRPr="00802AF7" w:rsidRDefault="004377DB" w:rsidP="008E3428">
            <w:pPr>
              <w:pStyle w:val="VCAAtablecondensedheading"/>
              <w:rPr>
                <w:lang w:val="en-AU"/>
              </w:rPr>
            </w:pPr>
            <w:r w:rsidRPr="00802AF7">
              <w:rPr>
                <w:lang w:val="en-AU"/>
              </w:rPr>
              <w:t>0</w:t>
            </w:r>
          </w:p>
        </w:tc>
        <w:tc>
          <w:tcPr>
            <w:tcW w:w="907" w:type="dxa"/>
          </w:tcPr>
          <w:p w14:paraId="61212806" w14:textId="77777777" w:rsidR="004377DB" w:rsidRPr="00802AF7" w:rsidRDefault="004377DB" w:rsidP="008E3428">
            <w:pPr>
              <w:pStyle w:val="VCAAtablecondensedheading"/>
              <w:rPr>
                <w:lang w:val="en-AU"/>
              </w:rPr>
            </w:pPr>
            <w:r w:rsidRPr="00802AF7">
              <w:rPr>
                <w:lang w:val="en-AU"/>
              </w:rPr>
              <w:t>1</w:t>
            </w:r>
          </w:p>
        </w:tc>
        <w:tc>
          <w:tcPr>
            <w:tcW w:w="907" w:type="dxa"/>
          </w:tcPr>
          <w:p w14:paraId="500946F8" w14:textId="77777777" w:rsidR="004377DB" w:rsidRPr="00802AF7" w:rsidRDefault="004377DB" w:rsidP="008E3428">
            <w:pPr>
              <w:pStyle w:val="VCAAtablecondensedheading"/>
              <w:rPr>
                <w:lang w:val="en-AU"/>
              </w:rPr>
            </w:pPr>
            <w:r w:rsidRPr="00802AF7">
              <w:rPr>
                <w:lang w:val="en-AU"/>
              </w:rPr>
              <w:t>2</w:t>
            </w:r>
          </w:p>
        </w:tc>
        <w:tc>
          <w:tcPr>
            <w:tcW w:w="1085" w:type="dxa"/>
          </w:tcPr>
          <w:p w14:paraId="0EF47B4D" w14:textId="77777777" w:rsidR="004377DB" w:rsidRPr="00802AF7" w:rsidRDefault="004377DB" w:rsidP="008E3428">
            <w:pPr>
              <w:pStyle w:val="VCAAtablecondensedheading"/>
              <w:rPr>
                <w:lang w:val="en-AU"/>
              </w:rPr>
            </w:pPr>
            <w:r w:rsidRPr="00802AF7">
              <w:rPr>
                <w:lang w:val="en-AU"/>
              </w:rPr>
              <w:t>Average</w:t>
            </w:r>
          </w:p>
        </w:tc>
      </w:tr>
      <w:tr w:rsidR="004377DB" w:rsidRPr="00802AF7" w14:paraId="684DB666" w14:textId="77777777" w:rsidTr="008E3428">
        <w:trPr>
          <w:trHeight w:hRule="exact" w:val="397"/>
        </w:trPr>
        <w:tc>
          <w:tcPr>
            <w:tcW w:w="907" w:type="dxa"/>
          </w:tcPr>
          <w:p w14:paraId="109228DD" w14:textId="77777777" w:rsidR="004377DB" w:rsidRPr="00802AF7" w:rsidRDefault="004377DB" w:rsidP="008E3428">
            <w:pPr>
              <w:pStyle w:val="VCAAtablecondensed"/>
              <w:rPr>
                <w:lang w:val="en-AU"/>
              </w:rPr>
            </w:pPr>
            <w:r w:rsidRPr="00802AF7">
              <w:rPr>
                <w:lang w:val="en-AU"/>
              </w:rPr>
              <w:t>%</w:t>
            </w:r>
          </w:p>
        </w:tc>
        <w:tc>
          <w:tcPr>
            <w:tcW w:w="907" w:type="dxa"/>
          </w:tcPr>
          <w:p w14:paraId="5236569D" w14:textId="523CEA93" w:rsidR="004377DB" w:rsidRPr="00802AF7" w:rsidRDefault="00001DB7" w:rsidP="008E3428">
            <w:pPr>
              <w:pStyle w:val="VCAAtablecondensed"/>
              <w:rPr>
                <w:lang w:val="en-AU"/>
              </w:rPr>
            </w:pPr>
            <w:r w:rsidRPr="00802AF7">
              <w:rPr>
                <w:lang w:val="en-AU"/>
              </w:rPr>
              <w:t>32</w:t>
            </w:r>
          </w:p>
        </w:tc>
        <w:tc>
          <w:tcPr>
            <w:tcW w:w="907" w:type="dxa"/>
          </w:tcPr>
          <w:p w14:paraId="09A5A4F2" w14:textId="4769B46A" w:rsidR="004377DB" w:rsidRPr="00802AF7" w:rsidRDefault="00001DB7" w:rsidP="008E3428">
            <w:pPr>
              <w:pStyle w:val="VCAAtablecondensed"/>
              <w:rPr>
                <w:lang w:val="en-AU"/>
              </w:rPr>
            </w:pPr>
            <w:r w:rsidRPr="00802AF7">
              <w:rPr>
                <w:lang w:val="en-AU"/>
              </w:rPr>
              <w:t>32</w:t>
            </w:r>
          </w:p>
        </w:tc>
        <w:tc>
          <w:tcPr>
            <w:tcW w:w="907" w:type="dxa"/>
          </w:tcPr>
          <w:p w14:paraId="32B59E93" w14:textId="22C1AC12" w:rsidR="004377DB" w:rsidRPr="00802AF7" w:rsidRDefault="00001DB7" w:rsidP="008E3428">
            <w:pPr>
              <w:pStyle w:val="VCAAtablecondensed"/>
              <w:rPr>
                <w:lang w:val="en-AU"/>
              </w:rPr>
            </w:pPr>
            <w:r w:rsidRPr="00802AF7">
              <w:rPr>
                <w:lang w:val="en-AU"/>
              </w:rPr>
              <w:t>36</w:t>
            </w:r>
          </w:p>
        </w:tc>
        <w:tc>
          <w:tcPr>
            <w:tcW w:w="1085" w:type="dxa"/>
          </w:tcPr>
          <w:p w14:paraId="7C912BE4" w14:textId="0EF33E10" w:rsidR="004377DB" w:rsidRPr="00802AF7" w:rsidRDefault="00001DB7" w:rsidP="008E3428">
            <w:pPr>
              <w:pStyle w:val="VCAAtablecondensed"/>
              <w:rPr>
                <w:lang w:val="en-AU"/>
              </w:rPr>
            </w:pPr>
            <w:r w:rsidRPr="00802AF7">
              <w:rPr>
                <w:lang w:val="en-AU"/>
              </w:rPr>
              <w:t>1.0</w:t>
            </w:r>
          </w:p>
        </w:tc>
      </w:tr>
    </w:tbl>
    <w:p w14:paraId="2B8CFCEA" w14:textId="60665F3E" w:rsidR="00FE00E8" w:rsidRPr="00802AF7" w:rsidRDefault="00FE00E8" w:rsidP="006A5F1D">
      <w:pPr>
        <w:pStyle w:val="VCAAbody"/>
        <w:rPr>
          <w:lang w:val="en-AU"/>
        </w:rPr>
      </w:pPr>
      <w:r w:rsidRPr="00802AF7">
        <w:rPr>
          <w:lang w:val="en-AU"/>
        </w:rPr>
        <w:t>Most students were able to indicate that a unit of sulfur hexafluoride had a much greater impact on global warming compared to a unit of nitrous oxide. By dividing 23 500 by 265</w:t>
      </w:r>
      <w:r w:rsidR="00F23525" w:rsidRPr="00802AF7">
        <w:rPr>
          <w:lang w:val="en-AU"/>
        </w:rPr>
        <w:t>,</w:t>
      </w:r>
      <w:r w:rsidRPr="00802AF7">
        <w:rPr>
          <w:lang w:val="en-AU"/>
        </w:rPr>
        <w:t xml:space="preserve"> </w:t>
      </w:r>
      <w:r w:rsidR="00F23525" w:rsidRPr="00802AF7">
        <w:rPr>
          <w:lang w:val="en-AU"/>
        </w:rPr>
        <w:t>higher</w:t>
      </w:r>
      <w:r w:rsidR="0049424D">
        <w:rPr>
          <w:lang w:val="en-AU"/>
        </w:rPr>
        <w:t xml:space="preserve"> </w:t>
      </w:r>
      <w:r w:rsidR="00F23525" w:rsidRPr="00802AF7">
        <w:rPr>
          <w:lang w:val="en-AU"/>
        </w:rPr>
        <w:t>scoring responses</w:t>
      </w:r>
      <w:r w:rsidRPr="00802AF7">
        <w:rPr>
          <w:lang w:val="en-AU"/>
        </w:rPr>
        <w:t xml:space="preserve"> indicated that a unit of sulfur hexafluoride traps approximately 89 times more heat energy </w:t>
      </w:r>
      <w:r w:rsidR="009843EC" w:rsidRPr="00802AF7">
        <w:rPr>
          <w:lang w:val="en-AU"/>
        </w:rPr>
        <w:t>than</w:t>
      </w:r>
      <w:r w:rsidRPr="00802AF7">
        <w:rPr>
          <w:lang w:val="en-AU"/>
        </w:rPr>
        <w:t xml:space="preserve"> a unit of nitrous oxide.</w:t>
      </w:r>
    </w:p>
    <w:p w14:paraId="22360658" w14:textId="5CFEABBE" w:rsidR="00E54810" w:rsidRPr="00802AF7" w:rsidRDefault="00FE00E8" w:rsidP="00E54810">
      <w:pPr>
        <w:pStyle w:val="VCAAHeading3"/>
        <w:rPr>
          <w:lang w:val="en-AU"/>
        </w:rPr>
      </w:pPr>
      <w:r w:rsidRPr="00802AF7">
        <w:rPr>
          <w:lang w:val="en-AU"/>
        </w:rPr>
        <w:t>Q</w:t>
      </w:r>
      <w:r w:rsidR="00DE6247" w:rsidRPr="00802AF7">
        <w:rPr>
          <w:lang w:val="en-AU"/>
        </w:rPr>
        <w:t xml:space="preserve">uestion </w:t>
      </w:r>
      <w:r w:rsidRPr="00802AF7">
        <w:rPr>
          <w:lang w:val="en-AU"/>
        </w:rPr>
        <w:t xml:space="preserve">5c. </w:t>
      </w:r>
    </w:p>
    <w:tbl>
      <w:tblPr>
        <w:tblStyle w:val="VCAATableClosed"/>
        <w:tblW w:w="0" w:type="auto"/>
        <w:tblLook w:val="01E0" w:firstRow="1" w:lastRow="1" w:firstColumn="1" w:lastColumn="1" w:noHBand="0" w:noVBand="0"/>
      </w:tblPr>
      <w:tblGrid>
        <w:gridCol w:w="907"/>
        <w:gridCol w:w="907"/>
        <w:gridCol w:w="907"/>
        <w:gridCol w:w="907"/>
        <w:gridCol w:w="1085"/>
      </w:tblGrid>
      <w:tr w:rsidR="004377DB" w:rsidRPr="00802AF7" w14:paraId="36E3DD77" w14:textId="77777777" w:rsidTr="008E3428">
        <w:trPr>
          <w:cnfStyle w:val="100000000000" w:firstRow="1" w:lastRow="0" w:firstColumn="0" w:lastColumn="0" w:oddVBand="0" w:evenVBand="0" w:oddHBand="0" w:evenHBand="0" w:firstRowFirstColumn="0" w:firstRowLastColumn="0" w:lastRowFirstColumn="0" w:lastRowLastColumn="0"/>
          <w:trHeight w:hRule="exact" w:val="397"/>
        </w:trPr>
        <w:tc>
          <w:tcPr>
            <w:tcW w:w="907" w:type="dxa"/>
          </w:tcPr>
          <w:p w14:paraId="085B488A" w14:textId="77777777" w:rsidR="004377DB" w:rsidRPr="00802AF7" w:rsidRDefault="004377DB" w:rsidP="008E3428">
            <w:pPr>
              <w:pStyle w:val="VCAAtablecondensedheading"/>
              <w:rPr>
                <w:lang w:val="en-AU"/>
              </w:rPr>
            </w:pPr>
            <w:r w:rsidRPr="00802AF7">
              <w:rPr>
                <w:lang w:val="en-AU"/>
              </w:rPr>
              <w:t>Marks</w:t>
            </w:r>
          </w:p>
        </w:tc>
        <w:tc>
          <w:tcPr>
            <w:tcW w:w="907" w:type="dxa"/>
          </w:tcPr>
          <w:p w14:paraId="30FA95AC" w14:textId="77777777" w:rsidR="004377DB" w:rsidRPr="00802AF7" w:rsidRDefault="004377DB" w:rsidP="008E3428">
            <w:pPr>
              <w:pStyle w:val="VCAAtablecondensedheading"/>
              <w:rPr>
                <w:lang w:val="en-AU"/>
              </w:rPr>
            </w:pPr>
            <w:r w:rsidRPr="00802AF7">
              <w:rPr>
                <w:lang w:val="en-AU"/>
              </w:rPr>
              <w:t>0</w:t>
            </w:r>
          </w:p>
        </w:tc>
        <w:tc>
          <w:tcPr>
            <w:tcW w:w="907" w:type="dxa"/>
          </w:tcPr>
          <w:p w14:paraId="184CC286" w14:textId="77777777" w:rsidR="004377DB" w:rsidRPr="00802AF7" w:rsidRDefault="004377DB" w:rsidP="008E3428">
            <w:pPr>
              <w:pStyle w:val="VCAAtablecondensedheading"/>
              <w:rPr>
                <w:lang w:val="en-AU"/>
              </w:rPr>
            </w:pPr>
            <w:r w:rsidRPr="00802AF7">
              <w:rPr>
                <w:lang w:val="en-AU"/>
              </w:rPr>
              <w:t>1</w:t>
            </w:r>
          </w:p>
        </w:tc>
        <w:tc>
          <w:tcPr>
            <w:tcW w:w="907" w:type="dxa"/>
          </w:tcPr>
          <w:p w14:paraId="53CF5CC1" w14:textId="77777777" w:rsidR="004377DB" w:rsidRPr="00802AF7" w:rsidRDefault="004377DB" w:rsidP="008E3428">
            <w:pPr>
              <w:pStyle w:val="VCAAtablecondensedheading"/>
              <w:rPr>
                <w:lang w:val="en-AU"/>
              </w:rPr>
            </w:pPr>
            <w:r w:rsidRPr="00802AF7">
              <w:rPr>
                <w:lang w:val="en-AU"/>
              </w:rPr>
              <w:t>2</w:t>
            </w:r>
          </w:p>
        </w:tc>
        <w:tc>
          <w:tcPr>
            <w:tcW w:w="1085" w:type="dxa"/>
          </w:tcPr>
          <w:p w14:paraId="55263C4B" w14:textId="77777777" w:rsidR="004377DB" w:rsidRPr="00802AF7" w:rsidRDefault="004377DB" w:rsidP="008E3428">
            <w:pPr>
              <w:pStyle w:val="VCAAtablecondensedheading"/>
              <w:rPr>
                <w:lang w:val="en-AU"/>
              </w:rPr>
            </w:pPr>
            <w:r w:rsidRPr="00802AF7">
              <w:rPr>
                <w:lang w:val="en-AU"/>
              </w:rPr>
              <w:t>Average</w:t>
            </w:r>
          </w:p>
        </w:tc>
      </w:tr>
      <w:tr w:rsidR="004377DB" w:rsidRPr="00802AF7" w14:paraId="23EFC9D0" w14:textId="77777777" w:rsidTr="008E3428">
        <w:trPr>
          <w:trHeight w:hRule="exact" w:val="397"/>
        </w:trPr>
        <w:tc>
          <w:tcPr>
            <w:tcW w:w="907" w:type="dxa"/>
          </w:tcPr>
          <w:p w14:paraId="5EB3FE5D" w14:textId="77777777" w:rsidR="004377DB" w:rsidRPr="00802AF7" w:rsidRDefault="004377DB" w:rsidP="008E3428">
            <w:pPr>
              <w:pStyle w:val="VCAAtablecondensed"/>
              <w:rPr>
                <w:lang w:val="en-AU"/>
              </w:rPr>
            </w:pPr>
            <w:r w:rsidRPr="00802AF7">
              <w:rPr>
                <w:lang w:val="en-AU"/>
              </w:rPr>
              <w:t>%</w:t>
            </w:r>
          </w:p>
        </w:tc>
        <w:tc>
          <w:tcPr>
            <w:tcW w:w="907" w:type="dxa"/>
          </w:tcPr>
          <w:p w14:paraId="3A321159" w14:textId="73CD8EF2" w:rsidR="004377DB" w:rsidRPr="00802AF7" w:rsidRDefault="003800C3" w:rsidP="008E3428">
            <w:pPr>
              <w:pStyle w:val="VCAAtablecondensed"/>
              <w:rPr>
                <w:lang w:val="en-AU"/>
              </w:rPr>
            </w:pPr>
            <w:r w:rsidRPr="00802AF7">
              <w:rPr>
                <w:lang w:val="en-AU"/>
              </w:rPr>
              <w:t>23</w:t>
            </w:r>
          </w:p>
        </w:tc>
        <w:tc>
          <w:tcPr>
            <w:tcW w:w="907" w:type="dxa"/>
          </w:tcPr>
          <w:p w14:paraId="2DD05BD3" w14:textId="6969A3C0" w:rsidR="004377DB" w:rsidRPr="00802AF7" w:rsidRDefault="003800C3" w:rsidP="008E3428">
            <w:pPr>
              <w:pStyle w:val="VCAAtablecondensed"/>
              <w:rPr>
                <w:lang w:val="en-AU"/>
              </w:rPr>
            </w:pPr>
            <w:r w:rsidRPr="00802AF7">
              <w:rPr>
                <w:lang w:val="en-AU"/>
              </w:rPr>
              <w:t>58</w:t>
            </w:r>
          </w:p>
        </w:tc>
        <w:tc>
          <w:tcPr>
            <w:tcW w:w="907" w:type="dxa"/>
          </w:tcPr>
          <w:p w14:paraId="2D5F74FC" w14:textId="08FE242C" w:rsidR="004377DB" w:rsidRPr="00802AF7" w:rsidRDefault="003800C3" w:rsidP="008E3428">
            <w:pPr>
              <w:pStyle w:val="VCAAtablecondensed"/>
              <w:rPr>
                <w:lang w:val="en-AU"/>
              </w:rPr>
            </w:pPr>
            <w:r w:rsidRPr="00802AF7">
              <w:rPr>
                <w:lang w:val="en-AU"/>
              </w:rPr>
              <w:t>18</w:t>
            </w:r>
          </w:p>
        </w:tc>
        <w:tc>
          <w:tcPr>
            <w:tcW w:w="1085" w:type="dxa"/>
          </w:tcPr>
          <w:p w14:paraId="4217BE64" w14:textId="48E5D08A" w:rsidR="004377DB" w:rsidRPr="00802AF7" w:rsidRDefault="003800C3" w:rsidP="008E3428">
            <w:pPr>
              <w:pStyle w:val="VCAAtablecondensed"/>
              <w:rPr>
                <w:lang w:val="en-AU"/>
              </w:rPr>
            </w:pPr>
            <w:r w:rsidRPr="00802AF7">
              <w:rPr>
                <w:lang w:val="en-AU"/>
              </w:rPr>
              <w:t>0.9</w:t>
            </w:r>
          </w:p>
        </w:tc>
      </w:tr>
    </w:tbl>
    <w:p w14:paraId="4262FC2C" w14:textId="1E648161" w:rsidR="00FE00E8" w:rsidRPr="00802AF7" w:rsidRDefault="00FE00E8" w:rsidP="006A5F1D">
      <w:pPr>
        <w:pStyle w:val="VCAAbody"/>
        <w:rPr>
          <w:lang w:val="en-AU"/>
        </w:rPr>
      </w:pPr>
      <w:r w:rsidRPr="00802AF7">
        <w:rPr>
          <w:lang w:val="en-AU"/>
        </w:rPr>
        <w:t>Overall</w:t>
      </w:r>
      <w:r w:rsidR="00BF1DFF" w:rsidRPr="00802AF7">
        <w:rPr>
          <w:lang w:val="en-AU"/>
        </w:rPr>
        <w:t>,</w:t>
      </w:r>
      <w:r w:rsidRPr="00802AF7">
        <w:rPr>
          <w:lang w:val="en-AU"/>
        </w:rPr>
        <w:t xml:space="preserve"> this question was</w:t>
      </w:r>
      <w:r w:rsidRPr="00802AF7">
        <w:rPr>
          <w:b/>
          <w:bCs/>
          <w:lang w:val="en-AU"/>
        </w:rPr>
        <w:t xml:space="preserve"> </w:t>
      </w:r>
      <w:r w:rsidRPr="00802AF7">
        <w:rPr>
          <w:lang w:val="en-AU"/>
        </w:rPr>
        <w:t>not well answered</w:t>
      </w:r>
      <w:r w:rsidR="0049424D">
        <w:rPr>
          <w:lang w:val="en-AU"/>
        </w:rPr>
        <w:t>,</w:t>
      </w:r>
      <w:r w:rsidRPr="00802AF7">
        <w:rPr>
          <w:lang w:val="en-AU"/>
        </w:rPr>
        <w:t xml:space="preserve"> </w:t>
      </w:r>
      <w:r w:rsidR="00BF1DFF" w:rsidRPr="00802AF7">
        <w:rPr>
          <w:lang w:val="en-AU"/>
        </w:rPr>
        <w:t xml:space="preserve">as </w:t>
      </w:r>
      <w:r w:rsidRPr="00802AF7">
        <w:rPr>
          <w:lang w:val="en-AU"/>
        </w:rPr>
        <w:t>many students did not make a clear link between the amount of individual greenhouse gases being released into the atmosphere and their contribution to global warming. Whil</w:t>
      </w:r>
      <w:r w:rsidR="005424FA" w:rsidRPr="00802AF7">
        <w:rPr>
          <w:lang w:val="en-AU"/>
        </w:rPr>
        <w:t>e</w:t>
      </w:r>
      <w:r w:rsidRPr="00802AF7">
        <w:rPr>
          <w:lang w:val="en-AU"/>
        </w:rPr>
        <w:t xml:space="preserve"> a single unit of sulfur hexafluoride will trap more re</w:t>
      </w:r>
      <w:r w:rsidR="005424FA" w:rsidRPr="00802AF7">
        <w:rPr>
          <w:lang w:val="en-AU"/>
        </w:rPr>
        <w:t>-</w:t>
      </w:r>
      <w:r w:rsidRPr="00802AF7">
        <w:rPr>
          <w:lang w:val="en-AU"/>
        </w:rPr>
        <w:t xml:space="preserve">radiated </w:t>
      </w:r>
      <w:r w:rsidR="006B147B" w:rsidRPr="00802AF7">
        <w:rPr>
          <w:lang w:val="en-AU"/>
        </w:rPr>
        <w:t>infra-red</w:t>
      </w:r>
      <w:r w:rsidRPr="00802AF7">
        <w:rPr>
          <w:lang w:val="en-AU"/>
        </w:rPr>
        <w:t xml:space="preserve"> energy </w:t>
      </w:r>
      <w:r w:rsidR="00256DBF" w:rsidRPr="00802AF7">
        <w:rPr>
          <w:lang w:val="en-AU"/>
        </w:rPr>
        <w:t>than</w:t>
      </w:r>
      <w:r w:rsidRPr="00802AF7">
        <w:rPr>
          <w:lang w:val="en-AU"/>
        </w:rPr>
        <w:t xml:space="preserve"> a unit of these other gases</w:t>
      </w:r>
      <w:r w:rsidR="006138C1" w:rsidRPr="00802AF7">
        <w:rPr>
          <w:lang w:val="en-AU"/>
        </w:rPr>
        <w:t>,</w:t>
      </w:r>
      <w:r w:rsidRPr="00802AF7">
        <w:rPr>
          <w:lang w:val="en-AU"/>
        </w:rPr>
        <w:t xml:space="preserve"> the total volume of sulfur hexafluoride being released into the atmosphere annually is much lower than these other gases. Therefore, because carbon dioxide, methane and nitrous oxide are released in much greater amounts</w:t>
      </w:r>
      <w:r w:rsidR="0049424D">
        <w:rPr>
          <w:lang w:val="en-AU"/>
        </w:rPr>
        <w:t>,</w:t>
      </w:r>
      <w:r w:rsidRPr="00802AF7">
        <w:rPr>
          <w:lang w:val="en-AU"/>
        </w:rPr>
        <w:t xml:space="preserve"> they contribute more to the total amount of heat energy being trapped in the atmosphere and make a greater overall contribution to the rate of global warming.</w:t>
      </w:r>
    </w:p>
    <w:p w14:paraId="08A7BF32" w14:textId="2A478764" w:rsidR="00E54810" w:rsidRPr="00802AF7" w:rsidRDefault="00FE00E8" w:rsidP="00E54810">
      <w:pPr>
        <w:pStyle w:val="VCAAHeading3"/>
        <w:rPr>
          <w:lang w:val="en-AU"/>
        </w:rPr>
      </w:pPr>
      <w:r w:rsidRPr="00802AF7">
        <w:rPr>
          <w:lang w:val="en-AU"/>
        </w:rPr>
        <w:t>Q</w:t>
      </w:r>
      <w:r w:rsidR="00BE5181" w:rsidRPr="00802AF7">
        <w:rPr>
          <w:lang w:val="en-AU"/>
        </w:rPr>
        <w:t xml:space="preserve">uestion </w:t>
      </w:r>
      <w:r w:rsidRPr="00802AF7">
        <w:rPr>
          <w:lang w:val="en-AU"/>
        </w:rPr>
        <w:t xml:space="preserve">6a. </w:t>
      </w:r>
    </w:p>
    <w:tbl>
      <w:tblPr>
        <w:tblStyle w:val="VCAATableClosed"/>
        <w:tblW w:w="0" w:type="auto"/>
        <w:tblLook w:val="01E0" w:firstRow="1" w:lastRow="1" w:firstColumn="1" w:lastColumn="1" w:noHBand="0" w:noVBand="0"/>
      </w:tblPr>
      <w:tblGrid>
        <w:gridCol w:w="907"/>
        <w:gridCol w:w="907"/>
        <w:gridCol w:w="907"/>
        <w:gridCol w:w="907"/>
        <w:gridCol w:w="1085"/>
      </w:tblGrid>
      <w:tr w:rsidR="004377DB" w:rsidRPr="00802AF7" w14:paraId="6C9D929A" w14:textId="77777777" w:rsidTr="008E3428">
        <w:trPr>
          <w:cnfStyle w:val="100000000000" w:firstRow="1" w:lastRow="0" w:firstColumn="0" w:lastColumn="0" w:oddVBand="0" w:evenVBand="0" w:oddHBand="0" w:evenHBand="0" w:firstRowFirstColumn="0" w:firstRowLastColumn="0" w:lastRowFirstColumn="0" w:lastRowLastColumn="0"/>
          <w:trHeight w:hRule="exact" w:val="397"/>
        </w:trPr>
        <w:tc>
          <w:tcPr>
            <w:tcW w:w="907" w:type="dxa"/>
          </w:tcPr>
          <w:p w14:paraId="411DEEFA" w14:textId="77777777" w:rsidR="004377DB" w:rsidRPr="00802AF7" w:rsidRDefault="004377DB" w:rsidP="008E3428">
            <w:pPr>
              <w:pStyle w:val="VCAAtablecondensedheading"/>
              <w:rPr>
                <w:lang w:val="en-AU"/>
              </w:rPr>
            </w:pPr>
            <w:r w:rsidRPr="00802AF7">
              <w:rPr>
                <w:lang w:val="en-AU"/>
              </w:rPr>
              <w:t>Marks</w:t>
            </w:r>
          </w:p>
        </w:tc>
        <w:tc>
          <w:tcPr>
            <w:tcW w:w="907" w:type="dxa"/>
          </w:tcPr>
          <w:p w14:paraId="3465D26D" w14:textId="77777777" w:rsidR="004377DB" w:rsidRPr="00802AF7" w:rsidRDefault="004377DB" w:rsidP="008E3428">
            <w:pPr>
              <w:pStyle w:val="VCAAtablecondensedheading"/>
              <w:rPr>
                <w:lang w:val="en-AU"/>
              </w:rPr>
            </w:pPr>
            <w:r w:rsidRPr="00802AF7">
              <w:rPr>
                <w:lang w:val="en-AU"/>
              </w:rPr>
              <w:t>0</w:t>
            </w:r>
          </w:p>
        </w:tc>
        <w:tc>
          <w:tcPr>
            <w:tcW w:w="907" w:type="dxa"/>
          </w:tcPr>
          <w:p w14:paraId="41465EC3" w14:textId="77777777" w:rsidR="004377DB" w:rsidRPr="00802AF7" w:rsidRDefault="004377DB" w:rsidP="008E3428">
            <w:pPr>
              <w:pStyle w:val="VCAAtablecondensedheading"/>
              <w:rPr>
                <w:lang w:val="en-AU"/>
              </w:rPr>
            </w:pPr>
            <w:r w:rsidRPr="00802AF7">
              <w:rPr>
                <w:lang w:val="en-AU"/>
              </w:rPr>
              <w:t>1</w:t>
            </w:r>
          </w:p>
        </w:tc>
        <w:tc>
          <w:tcPr>
            <w:tcW w:w="907" w:type="dxa"/>
          </w:tcPr>
          <w:p w14:paraId="43AE3D66" w14:textId="77777777" w:rsidR="004377DB" w:rsidRPr="00802AF7" w:rsidRDefault="004377DB" w:rsidP="008E3428">
            <w:pPr>
              <w:pStyle w:val="VCAAtablecondensedheading"/>
              <w:rPr>
                <w:lang w:val="en-AU"/>
              </w:rPr>
            </w:pPr>
            <w:r w:rsidRPr="00802AF7">
              <w:rPr>
                <w:lang w:val="en-AU"/>
              </w:rPr>
              <w:t>2</w:t>
            </w:r>
          </w:p>
        </w:tc>
        <w:tc>
          <w:tcPr>
            <w:tcW w:w="1085" w:type="dxa"/>
          </w:tcPr>
          <w:p w14:paraId="0E7654BD" w14:textId="77777777" w:rsidR="004377DB" w:rsidRPr="00802AF7" w:rsidRDefault="004377DB" w:rsidP="008E3428">
            <w:pPr>
              <w:pStyle w:val="VCAAtablecondensedheading"/>
              <w:rPr>
                <w:lang w:val="en-AU"/>
              </w:rPr>
            </w:pPr>
            <w:r w:rsidRPr="00802AF7">
              <w:rPr>
                <w:lang w:val="en-AU"/>
              </w:rPr>
              <w:t>Average</w:t>
            </w:r>
          </w:p>
        </w:tc>
      </w:tr>
      <w:tr w:rsidR="004377DB" w:rsidRPr="00802AF7" w14:paraId="4DBCAE6E" w14:textId="77777777" w:rsidTr="008E3428">
        <w:trPr>
          <w:trHeight w:hRule="exact" w:val="397"/>
        </w:trPr>
        <w:tc>
          <w:tcPr>
            <w:tcW w:w="907" w:type="dxa"/>
          </w:tcPr>
          <w:p w14:paraId="740E03C5" w14:textId="77777777" w:rsidR="004377DB" w:rsidRPr="00802AF7" w:rsidRDefault="004377DB" w:rsidP="008E3428">
            <w:pPr>
              <w:pStyle w:val="VCAAtablecondensed"/>
              <w:rPr>
                <w:lang w:val="en-AU"/>
              </w:rPr>
            </w:pPr>
            <w:r w:rsidRPr="00802AF7">
              <w:rPr>
                <w:lang w:val="en-AU"/>
              </w:rPr>
              <w:t>%</w:t>
            </w:r>
          </w:p>
        </w:tc>
        <w:tc>
          <w:tcPr>
            <w:tcW w:w="907" w:type="dxa"/>
          </w:tcPr>
          <w:p w14:paraId="58B39713" w14:textId="09C621F9" w:rsidR="004377DB" w:rsidRPr="00802AF7" w:rsidRDefault="003800C3" w:rsidP="008E3428">
            <w:pPr>
              <w:pStyle w:val="VCAAtablecondensed"/>
              <w:rPr>
                <w:lang w:val="en-AU"/>
              </w:rPr>
            </w:pPr>
            <w:r w:rsidRPr="00802AF7">
              <w:rPr>
                <w:lang w:val="en-AU"/>
              </w:rPr>
              <w:t>31</w:t>
            </w:r>
          </w:p>
        </w:tc>
        <w:tc>
          <w:tcPr>
            <w:tcW w:w="907" w:type="dxa"/>
          </w:tcPr>
          <w:p w14:paraId="7CB78D23" w14:textId="7D33060A" w:rsidR="004377DB" w:rsidRPr="00802AF7" w:rsidRDefault="003800C3" w:rsidP="008E3428">
            <w:pPr>
              <w:pStyle w:val="VCAAtablecondensed"/>
              <w:rPr>
                <w:lang w:val="en-AU"/>
              </w:rPr>
            </w:pPr>
            <w:r w:rsidRPr="00802AF7">
              <w:rPr>
                <w:lang w:val="en-AU"/>
              </w:rPr>
              <w:t>40</w:t>
            </w:r>
          </w:p>
        </w:tc>
        <w:tc>
          <w:tcPr>
            <w:tcW w:w="907" w:type="dxa"/>
          </w:tcPr>
          <w:p w14:paraId="28AE84BB" w14:textId="0AD3E4F5" w:rsidR="004377DB" w:rsidRPr="00802AF7" w:rsidRDefault="003800C3" w:rsidP="008E3428">
            <w:pPr>
              <w:pStyle w:val="VCAAtablecondensed"/>
              <w:rPr>
                <w:lang w:val="en-AU"/>
              </w:rPr>
            </w:pPr>
            <w:r w:rsidRPr="00802AF7">
              <w:rPr>
                <w:lang w:val="en-AU"/>
              </w:rPr>
              <w:t>29</w:t>
            </w:r>
          </w:p>
        </w:tc>
        <w:tc>
          <w:tcPr>
            <w:tcW w:w="1085" w:type="dxa"/>
          </w:tcPr>
          <w:p w14:paraId="4A26CE14" w14:textId="30A3C1D8" w:rsidR="004377DB" w:rsidRPr="00802AF7" w:rsidRDefault="003800C3" w:rsidP="008E3428">
            <w:pPr>
              <w:pStyle w:val="VCAAtablecondensed"/>
              <w:rPr>
                <w:lang w:val="en-AU"/>
              </w:rPr>
            </w:pPr>
            <w:r w:rsidRPr="00802AF7">
              <w:rPr>
                <w:lang w:val="en-AU"/>
              </w:rPr>
              <w:t>1.0</w:t>
            </w:r>
          </w:p>
        </w:tc>
      </w:tr>
    </w:tbl>
    <w:p w14:paraId="09A9F1A4" w14:textId="74244C41" w:rsidR="00FE00E8" w:rsidRPr="00802AF7" w:rsidRDefault="00FE00E8" w:rsidP="006A5F1D">
      <w:pPr>
        <w:pStyle w:val="VCAAbody"/>
        <w:rPr>
          <w:lang w:val="en-AU"/>
        </w:rPr>
      </w:pPr>
      <w:r w:rsidRPr="00802AF7">
        <w:rPr>
          <w:lang w:val="en-AU"/>
        </w:rPr>
        <w:t xml:space="preserve">Students needed to clearly explain that the concept of </w:t>
      </w:r>
      <w:r w:rsidR="00D70EDE" w:rsidRPr="00802AF7">
        <w:rPr>
          <w:lang w:val="en-AU"/>
        </w:rPr>
        <w:t>‘</w:t>
      </w:r>
      <w:r w:rsidRPr="00802AF7">
        <w:rPr>
          <w:lang w:val="en-AU"/>
        </w:rPr>
        <w:t>peak oil</w:t>
      </w:r>
      <w:r w:rsidR="00D70EDE" w:rsidRPr="00802AF7">
        <w:rPr>
          <w:lang w:val="en-AU"/>
        </w:rPr>
        <w:t>’</w:t>
      </w:r>
      <w:r w:rsidRPr="00802AF7">
        <w:rPr>
          <w:lang w:val="en-AU"/>
        </w:rPr>
        <w:t xml:space="preserve"> refers to the point where maximum oil production is reached</w:t>
      </w:r>
      <w:r w:rsidR="00A4600C" w:rsidRPr="00802AF7">
        <w:rPr>
          <w:lang w:val="en-AU"/>
        </w:rPr>
        <w:t>,</w:t>
      </w:r>
      <w:r w:rsidRPr="00802AF7">
        <w:rPr>
          <w:lang w:val="en-AU"/>
        </w:rPr>
        <w:t xml:space="preserve"> which is then followed by a steady, rapid decline. They then needed to link this to the data in the graph by referring to either of the two scenarios. A peak of around 30 Gb/year was predicted for 2010 by one model and another of around 32 Gb/year for 2020 in the other scenario. </w:t>
      </w:r>
      <w:r w:rsidR="001B7189" w:rsidRPr="00802AF7">
        <w:rPr>
          <w:lang w:val="en-AU"/>
        </w:rPr>
        <w:t>Responses that did not score well</w:t>
      </w:r>
      <w:r w:rsidRPr="00802AF7">
        <w:rPr>
          <w:lang w:val="en-AU"/>
        </w:rPr>
        <w:t xml:space="preserve"> either did not refer to the decline after the peak is reached or did not refer to data from the graph.</w:t>
      </w:r>
    </w:p>
    <w:p w14:paraId="49674650" w14:textId="77777777" w:rsidR="00E26E38" w:rsidRPr="00802AF7" w:rsidRDefault="00E26E38">
      <w:pPr>
        <w:spacing w:after="200" w:line="276" w:lineRule="auto"/>
        <w:rPr>
          <w:rFonts w:ascii="Arial" w:eastAsiaTheme="minorHAnsi" w:hAnsi="Arial" w:cs="Arial"/>
          <w:color w:val="0F7EB4"/>
          <w:sz w:val="32"/>
          <w:szCs w:val="24"/>
        </w:rPr>
      </w:pPr>
      <w:r w:rsidRPr="00802AF7">
        <w:br w:type="page"/>
      </w:r>
    </w:p>
    <w:p w14:paraId="15C6C5C3" w14:textId="0E28AC51" w:rsidR="00E54810" w:rsidRPr="00802AF7" w:rsidRDefault="00FE00E8" w:rsidP="00E54810">
      <w:pPr>
        <w:pStyle w:val="VCAAHeading3"/>
        <w:rPr>
          <w:lang w:val="en-AU"/>
        </w:rPr>
      </w:pPr>
      <w:r w:rsidRPr="00802AF7">
        <w:rPr>
          <w:lang w:val="en-AU"/>
        </w:rPr>
        <w:lastRenderedPageBreak/>
        <w:t>Q</w:t>
      </w:r>
      <w:r w:rsidR="00D70EDE" w:rsidRPr="00802AF7">
        <w:rPr>
          <w:lang w:val="en-AU"/>
        </w:rPr>
        <w:t xml:space="preserve">uestion </w:t>
      </w:r>
      <w:r w:rsidRPr="00802AF7">
        <w:rPr>
          <w:lang w:val="en-AU"/>
        </w:rPr>
        <w:t xml:space="preserve">6b. </w:t>
      </w:r>
    </w:p>
    <w:tbl>
      <w:tblPr>
        <w:tblStyle w:val="VCAATableClosed"/>
        <w:tblW w:w="0" w:type="auto"/>
        <w:tblLook w:val="01E0" w:firstRow="1" w:lastRow="1" w:firstColumn="1" w:lastColumn="1" w:noHBand="0" w:noVBand="0"/>
      </w:tblPr>
      <w:tblGrid>
        <w:gridCol w:w="907"/>
        <w:gridCol w:w="907"/>
        <w:gridCol w:w="907"/>
        <w:gridCol w:w="907"/>
        <w:gridCol w:w="1085"/>
      </w:tblGrid>
      <w:tr w:rsidR="004377DB" w:rsidRPr="00802AF7" w14:paraId="2918BA62" w14:textId="77777777" w:rsidTr="008E3428">
        <w:trPr>
          <w:cnfStyle w:val="100000000000" w:firstRow="1" w:lastRow="0" w:firstColumn="0" w:lastColumn="0" w:oddVBand="0" w:evenVBand="0" w:oddHBand="0" w:evenHBand="0" w:firstRowFirstColumn="0" w:firstRowLastColumn="0" w:lastRowFirstColumn="0" w:lastRowLastColumn="0"/>
          <w:trHeight w:hRule="exact" w:val="397"/>
        </w:trPr>
        <w:tc>
          <w:tcPr>
            <w:tcW w:w="907" w:type="dxa"/>
          </w:tcPr>
          <w:p w14:paraId="5A7C91A5" w14:textId="77777777" w:rsidR="004377DB" w:rsidRPr="00802AF7" w:rsidRDefault="004377DB" w:rsidP="008E3428">
            <w:pPr>
              <w:pStyle w:val="VCAAtablecondensedheading"/>
              <w:rPr>
                <w:lang w:val="en-AU"/>
              </w:rPr>
            </w:pPr>
            <w:r w:rsidRPr="00802AF7">
              <w:rPr>
                <w:lang w:val="en-AU"/>
              </w:rPr>
              <w:t>Marks</w:t>
            </w:r>
          </w:p>
        </w:tc>
        <w:tc>
          <w:tcPr>
            <w:tcW w:w="907" w:type="dxa"/>
          </w:tcPr>
          <w:p w14:paraId="77EC3F0E" w14:textId="77777777" w:rsidR="004377DB" w:rsidRPr="00802AF7" w:rsidRDefault="004377DB" w:rsidP="008E3428">
            <w:pPr>
              <w:pStyle w:val="VCAAtablecondensedheading"/>
              <w:rPr>
                <w:lang w:val="en-AU"/>
              </w:rPr>
            </w:pPr>
            <w:r w:rsidRPr="00802AF7">
              <w:rPr>
                <w:lang w:val="en-AU"/>
              </w:rPr>
              <w:t>0</w:t>
            </w:r>
          </w:p>
        </w:tc>
        <w:tc>
          <w:tcPr>
            <w:tcW w:w="907" w:type="dxa"/>
          </w:tcPr>
          <w:p w14:paraId="3D3BED4E" w14:textId="77777777" w:rsidR="004377DB" w:rsidRPr="00802AF7" w:rsidRDefault="004377DB" w:rsidP="008E3428">
            <w:pPr>
              <w:pStyle w:val="VCAAtablecondensedheading"/>
              <w:rPr>
                <w:lang w:val="en-AU"/>
              </w:rPr>
            </w:pPr>
            <w:r w:rsidRPr="00802AF7">
              <w:rPr>
                <w:lang w:val="en-AU"/>
              </w:rPr>
              <w:t>1</w:t>
            </w:r>
          </w:p>
        </w:tc>
        <w:tc>
          <w:tcPr>
            <w:tcW w:w="907" w:type="dxa"/>
          </w:tcPr>
          <w:p w14:paraId="3F0B8E7F" w14:textId="77777777" w:rsidR="004377DB" w:rsidRPr="00802AF7" w:rsidRDefault="004377DB" w:rsidP="008E3428">
            <w:pPr>
              <w:pStyle w:val="VCAAtablecondensedheading"/>
              <w:rPr>
                <w:lang w:val="en-AU"/>
              </w:rPr>
            </w:pPr>
            <w:r w:rsidRPr="00802AF7">
              <w:rPr>
                <w:lang w:val="en-AU"/>
              </w:rPr>
              <w:t>2</w:t>
            </w:r>
          </w:p>
        </w:tc>
        <w:tc>
          <w:tcPr>
            <w:tcW w:w="1085" w:type="dxa"/>
          </w:tcPr>
          <w:p w14:paraId="39666AB7" w14:textId="77777777" w:rsidR="004377DB" w:rsidRPr="00802AF7" w:rsidRDefault="004377DB" w:rsidP="008E3428">
            <w:pPr>
              <w:pStyle w:val="VCAAtablecondensedheading"/>
              <w:rPr>
                <w:lang w:val="en-AU"/>
              </w:rPr>
            </w:pPr>
            <w:r w:rsidRPr="00802AF7">
              <w:rPr>
                <w:lang w:val="en-AU"/>
              </w:rPr>
              <w:t>Average</w:t>
            </w:r>
          </w:p>
        </w:tc>
      </w:tr>
      <w:tr w:rsidR="004377DB" w:rsidRPr="00802AF7" w14:paraId="4F879B86" w14:textId="77777777" w:rsidTr="008E3428">
        <w:trPr>
          <w:trHeight w:hRule="exact" w:val="397"/>
        </w:trPr>
        <w:tc>
          <w:tcPr>
            <w:tcW w:w="907" w:type="dxa"/>
          </w:tcPr>
          <w:p w14:paraId="34B31B84" w14:textId="77777777" w:rsidR="004377DB" w:rsidRPr="00802AF7" w:rsidRDefault="004377DB" w:rsidP="008E3428">
            <w:pPr>
              <w:pStyle w:val="VCAAtablecondensed"/>
              <w:rPr>
                <w:lang w:val="en-AU"/>
              </w:rPr>
            </w:pPr>
            <w:r w:rsidRPr="00802AF7">
              <w:rPr>
                <w:lang w:val="en-AU"/>
              </w:rPr>
              <w:t>%</w:t>
            </w:r>
          </w:p>
        </w:tc>
        <w:tc>
          <w:tcPr>
            <w:tcW w:w="907" w:type="dxa"/>
          </w:tcPr>
          <w:p w14:paraId="56336F98" w14:textId="65DB1629" w:rsidR="004377DB" w:rsidRPr="00802AF7" w:rsidRDefault="007174E3" w:rsidP="008E3428">
            <w:pPr>
              <w:pStyle w:val="VCAAtablecondensed"/>
              <w:rPr>
                <w:lang w:val="en-AU"/>
              </w:rPr>
            </w:pPr>
            <w:r w:rsidRPr="00802AF7">
              <w:rPr>
                <w:lang w:val="en-AU"/>
              </w:rPr>
              <w:t>39</w:t>
            </w:r>
          </w:p>
        </w:tc>
        <w:tc>
          <w:tcPr>
            <w:tcW w:w="907" w:type="dxa"/>
          </w:tcPr>
          <w:p w14:paraId="0E4CEF7E" w14:textId="6A2A0EBC" w:rsidR="004377DB" w:rsidRPr="00802AF7" w:rsidRDefault="007174E3" w:rsidP="008E3428">
            <w:pPr>
              <w:pStyle w:val="VCAAtablecondensed"/>
              <w:rPr>
                <w:lang w:val="en-AU"/>
              </w:rPr>
            </w:pPr>
            <w:r w:rsidRPr="00802AF7">
              <w:rPr>
                <w:lang w:val="en-AU"/>
              </w:rPr>
              <w:t>11</w:t>
            </w:r>
          </w:p>
        </w:tc>
        <w:tc>
          <w:tcPr>
            <w:tcW w:w="907" w:type="dxa"/>
          </w:tcPr>
          <w:p w14:paraId="388C5D03" w14:textId="6DC18823" w:rsidR="004377DB" w:rsidRPr="00802AF7" w:rsidRDefault="007174E3" w:rsidP="008E3428">
            <w:pPr>
              <w:pStyle w:val="VCAAtablecondensed"/>
              <w:rPr>
                <w:lang w:val="en-AU"/>
              </w:rPr>
            </w:pPr>
            <w:r w:rsidRPr="00802AF7">
              <w:rPr>
                <w:lang w:val="en-AU"/>
              </w:rPr>
              <w:t>50</w:t>
            </w:r>
          </w:p>
        </w:tc>
        <w:tc>
          <w:tcPr>
            <w:tcW w:w="1085" w:type="dxa"/>
          </w:tcPr>
          <w:p w14:paraId="7BD90451" w14:textId="11381D38" w:rsidR="004377DB" w:rsidRPr="00802AF7" w:rsidRDefault="007174E3" w:rsidP="008E3428">
            <w:pPr>
              <w:pStyle w:val="VCAAtablecondensed"/>
              <w:rPr>
                <w:lang w:val="en-AU"/>
              </w:rPr>
            </w:pPr>
            <w:r w:rsidRPr="00802AF7">
              <w:rPr>
                <w:lang w:val="en-AU"/>
              </w:rPr>
              <w:t>1.1</w:t>
            </w:r>
          </w:p>
        </w:tc>
      </w:tr>
    </w:tbl>
    <w:p w14:paraId="4FAEC2EF" w14:textId="5260C4F5" w:rsidR="00FE00E8" w:rsidRPr="00802AF7" w:rsidRDefault="00FE00E8" w:rsidP="00E54810">
      <w:pPr>
        <w:pStyle w:val="VCAAbody"/>
        <w:rPr>
          <w:lang w:val="en-AU"/>
        </w:rPr>
      </w:pPr>
      <w:r w:rsidRPr="00802AF7">
        <w:rPr>
          <w:lang w:val="en-AU"/>
        </w:rPr>
        <w:t>Th</w:t>
      </w:r>
      <w:r w:rsidR="00806D9A" w:rsidRPr="00802AF7">
        <w:rPr>
          <w:lang w:val="en-AU"/>
        </w:rPr>
        <w:t>is</w:t>
      </w:r>
      <w:r w:rsidRPr="00802AF7">
        <w:rPr>
          <w:lang w:val="en-AU"/>
        </w:rPr>
        <w:t xml:space="preserve"> question clearly asked about the possible negative environmental impacts from the extraction and transport of crude oil from wells and offshore oil rigs. Therefore, </w:t>
      </w:r>
      <w:r w:rsidR="00806D9A" w:rsidRPr="00802AF7">
        <w:rPr>
          <w:lang w:val="en-AU"/>
        </w:rPr>
        <w:t>higher</w:t>
      </w:r>
      <w:r w:rsidR="0049424D">
        <w:rPr>
          <w:lang w:val="en-AU"/>
        </w:rPr>
        <w:t xml:space="preserve"> </w:t>
      </w:r>
      <w:r w:rsidR="00806D9A" w:rsidRPr="00802AF7">
        <w:rPr>
          <w:lang w:val="en-AU"/>
        </w:rPr>
        <w:t>scoring responses</w:t>
      </w:r>
      <w:r w:rsidRPr="00802AF7">
        <w:rPr>
          <w:lang w:val="en-AU"/>
        </w:rPr>
        <w:t xml:space="preserve"> made clear the potential impacts from oil spills into the marine environment</w:t>
      </w:r>
      <w:r w:rsidR="00806D9A" w:rsidRPr="00802AF7">
        <w:rPr>
          <w:lang w:val="en-AU"/>
        </w:rPr>
        <w:t>,</w:t>
      </w:r>
      <w:r w:rsidRPr="00802AF7">
        <w:rPr>
          <w:lang w:val="en-AU"/>
        </w:rPr>
        <w:t xml:space="preserve"> which may create slicks that kill or harm seabirds, mammals and other species</w:t>
      </w:r>
      <w:r w:rsidR="00806D9A" w:rsidRPr="00802AF7">
        <w:rPr>
          <w:lang w:val="en-AU"/>
        </w:rPr>
        <w:t>,</w:t>
      </w:r>
      <w:r w:rsidRPr="00802AF7">
        <w:rPr>
          <w:lang w:val="en-AU"/>
        </w:rPr>
        <w:t xml:space="preserve"> or oil spills into water supplies polluting drinking water or polluting land-based ecosystems. </w:t>
      </w:r>
      <w:r w:rsidR="00806D9A" w:rsidRPr="00802AF7">
        <w:rPr>
          <w:lang w:val="en-AU"/>
        </w:rPr>
        <w:t>Responses that did not score well</w:t>
      </w:r>
      <w:r w:rsidRPr="00802AF7">
        <w:rPr>
          <w:lang w:val="en-AU"/>
        </w:rPr>
        <w:t xml:space="preserve"> unsuccessfully tried to discuss the environmental impacts of burning oil/petrol as a fossil fuel (and therefore global warming impacts). The question was about extraction and transport of crude oil</w:t>
      </w:r>
      <w:r w:rsidR="008C1A61" w:rsidRPr="00802AF7">
        <w:rPr>
          <w:lang w:val="en-AU"/>
        </w:rPr>
        <w:t>,</w:t>
      </w:r>
      <w:r w:rsidRPr="00802AF7">
        <w:rPr>
          <w:lang w:val="en-AU"/>
        </w:rPr>
        <w:t xml:space="preserve"> not burning it as a fuel after it is refined.</w:t>
      </w:r>
    </w:p>
    <w:p w14:paraId="065EB848" w14:textId="5191C298" w:rsidR="00E54810" w:rsidRPr="00802AF7" w:rsidRDefault="00FE00E8" w:rsidP="00E54810">
      <w:pPr>
        <w:pStyle w:val="VCAAHeading3"/>
        <w:rPr>
          <w:lang w:val="en-AU"/>
        </w:rPr>
      </w:pPr>
      <w:r w:rsidRPr="00802AF7">
        <w:rPr>
          <w:lang w:val="en-AU"/>
        </w:rPr>
        <w:t>Q</w:t>
      </w:r>
      <w:r w:rsidR="00806D9A" w:rsidRPr="00802AF7">
        <w:rPr>
          <w:lang w:val="en-AU"/>
        </w:rPr>
        <w:t xml:space="preserve">uestion </w:t>
      </w:r>
      <w:r w:rsidRPr="00802AF7">
        <w:rPr>
          <w:lang w:val="en-AU"/>
        </w:rPr>
        <w:t xml:space="preserve">7a. </w:t>
      </w:r>
    </w:p>
    <w:tbl>
      <w:tblPr>
        <w:tblStyle w:val="VCAATableClosed"/>
        <w:tblW w:w="0" w:type="auto"/>
        <w:tblLook w:val="01E0" w:firstRow="1" w:lastRow="1" w:firstColumn="1" w:lastColumn="1" w:noHBand="0" w:noVBand="0"/>
      </w:tblPr>
      <w:tblGrid>
        <w:gridCol w:w="907"/>
        <w:gridCol w:w="907"/>
        <w:gridCol w:w="907"/>
        <w:gridCol w:w="1085"/>
      </w:tblGrid>
      <w:tr w:rsidR="00D13510" w:rsidRPr="00802AF7" w14:paraId="23F83589" w14:textId="77777777" w:rsidTr="00D13510">
        <w:trPr>
          <w:cnfStyle w:val="100000000000" w:firstRow="1" w:lastRow="0" w:firstColumn="0" w:lastColumn="0" w:oddVBand="0" w:evenVBand="0" w:oddHBand="0" w:evenHBand="0" w:firstRowFirstColumn="0" w:firstRowLastColumn="0" w:lastRowFirstColumn="0" w:lastRowLastColumn="0"/>
          <w:trHeight w:hRule="exact" w:val="397"/>
        </w:trPr>
        <w:tc>
          <w:tcPr>
            <w:tcW w:w="907" w:type="dxa"/>
          </w:tcPr>
          <w:p w14:paraId="7E9A09F8" w14:textId="77777777" w:rsidR="00D13510" w:rsidRPr="00802AF7" w:rsidRDefault="00D13510" w:rsidP="00D13510">
            <w:pPr>
              <w:pStyle w:val="VCAAtablecondensedheading"/>
              <w:rPr>
                <w:lang w:val="en-AU"/>
              </w:rPr>
            </w:pPr>
            <w:bookmarkStart w:id="7" w:name="_Hlk38131941"/>
            <w:r w:rsidRPr="00802AF7">
              <w:rPr>
                <w:lang w:val="en-AU"/>
              </w:rPr>
              <w:t>Marks</w:t>
            </w:r>
          </w:p>
        </w:tc>
        <w:tc>
          <w:tcPr>
            <w:tcW w:w="907" w:type="dxa"/>
          </w:tcPr>
          <w:p w14:paraId="767D7C7B" w14:textId="77777777" w:rsidR="00D13510" w:rsidRPr="00802AF7" w:rsidRDefault="00D13510" w:rsidP="00D13510">
            <w:pPr>
              <w:pStyle w:val="VCAAtablecondensedheading"/>
              <w:rPr>
                <w:lang w:val="en-AU"/>
              </w:rPr>
            </w:pPr>
            <w:r w:rsidRPr="00802AF7">
              <w:rPr>
                <w:lang w:val="en-AU"/>
              </w:rPr>
              <w:t>0</w:t>
            </w:r>
          </w:p>
        </w:tc>
        <w:tc>
          <w:tcPr>
            <w:tcW w:w="907" w:type="dxa"/>
          </w:tcPr>
          <w:p w14:paraId="471D7198" w14:textId="77777777" w:rsidR="00D13510" w:rsidRPr="00802AF7" w:rsidRDefault="00D13510" w:rsidP="00D13510">
            <w:pPr>
              <w:pStyle w:val="VCAAtablecondensedheading"/>
              <w:rPr>
                <w:lang w:val="en-AU"/>
              </w:rPr>
            </w:pPr>
            <w:r w:rsidRPr="00802AF7">
              <w:rPr>
                <w:lang w:val="en-AU"/>
              </w:rPr>
              <w:t>1</w:t>
            </w:r>
          </w:p>
        </w:tc>
        <w:tc>
          <w:tcPr>
            <w:tcW w:w="1085" w:type="dxa"/>
          </w:tcPr>
          <w:p w14:paraId="4F9BB83F" w14:textId="77777777" w:rsidR="00D13510" w:rsidRPr="00802AF7" w:rsidRDefault="00D13510" w:rsidP="00D13510">
            <w:pPr>
              <w:pStyle w:val="VCAAtablecondensedheading"/>
              <w:rPr>
                <w:lang w:val="en-AU"/>
              </w:rPr>
            </w:pPr>
            <w:r w:rsidRPr="00802AF7">
              <w:rPr>
                <w:lang w:val="en-AU"/>
              </w:rPr>
              <w:t>Average</w:t>
            </w:r>
          </w:p>
        </w:tc>
      </w:tr>
      <w:tr w:rsidR="00D13510" w:rsidRPr="00802AF7" w14:paraId="34472CAA" w14:textId="77777777" w:rsidTr="00D13510">
        <w:trPr>
          <w:trHeight w:hRule="exact" w:val="397"/>
        </w:trPr>
        <w:tc>
          <w:tcPr>
            <w:tcW w:w="907" w:type="dxa"/>
          </w:tcPr>
          <w:p w14:paraId="042A8AC9" w14:textId="77777777" w:rsidR="00D13510" w:rsidRPr="00802AF7" w:rsidRDefault="00D13510" w:rsidP="00D13510">
            <w:pPr>
              <w:pStyle w:val="VCAAtablecondensed"/>
              <w:rPr>
                <w:lang w:val="en-AU"/>
              </w:rPr>
            </w:pPr>
            <w:r w:rsidRPr="00802AF7">
              <w:rPr>
                <w:lang w:val="en-AU"/>
              </w:rPr>
              <w:t>%</w:t>
            </w:r>
          </w:p>
        </w:tc>
        <w:tc>
          <w:tcPr>
            <w:tcW w:w="907" w:type="dxa"/>
          </w:tcPr>
          <w:p w14:paraId="6F1AF577" w14:textId="2BD0C645" w:rsidR="00D13510" w:rsidRPr="00802AF7" w:rsidRDefault="007174E3" w:rsidP="00D13510">
            <w:pPr>
              <w:pStyle w:val="VCAAtablecondensed"/>
              <w:rPr>
                <w:lang w:val="en-AU"/>
              </w:rPr>
            </w:pPr>
            <w:r w:rsidRPr="00802AF7">
              <w:rPr>
                <w:lang w:val="en-AU"/>
              </w:rPr>
              <w:t>18</w:t>
            </w:r>
          </w:p>
        </w:tc>
        <w:tc>
          <w:tcPr>
            <w:tcW w:w="907" w:type="dxa"/>
          </w:tcPr>
          <w:p w14:paraId="7847DC20" w14:textId="2309E7AB" w:rsidR="00D13510" w:rsidRPr="00802AF7" w:rsidRDefault="007174E3" w:rsidP="00D13510">
            <w:pPr>
              <w:pStyle w:val="VCAAtablecondensed"/>
              <w:rPr>
                <w:lang w:val="en-AU"/>
              </w:rPr>
            </w:pPr>
            <w:r w:rsidRPr="00802AF7">
              <w:rPr>
                <w:lang w:val="en-AU"/>
              </w:rPr>
              <w:t>82</w:t>
            </w:r>
          </w:p>
        </w:tc>
        <w:tc>
          <w:tcPr>
            <w:tcW w:w="1085" w:type="dxa"/>
          </w:tcPr>
          <w:p w14:paraId="77D4A83D" w14:textId="1CB5FFAF" w:rsidR="00D13510" w:rsidRPr="00802AF7" w:rsidRDefault="007174E3" w:rsidP="00D13510">
            <w:pPr>
              <w:pStyle w:val="VCAAtablecondensed"/>
              <w:rPr>
                <w:lang w:val="en-AU"/>
              </w:rPr>
            </w:pPr>
            <w:r w:rsidRPr="00802AF7">
              <w:rPr>
                <w:lang w:val="en-AU"/>
              </w:rPr>
              <w:t>0.8</w:t>
            </w:r>
          </w:p>
        </w:tc>
      </w:tr>
    </w:tbl>
    <w:bookmarkEnd w:id="7"/>
    <w:p w14:paraId="08861F2D" w14:textId="4BB19F1B" w:rsidR="00FE00E8" w:rsidRPr="00802AF7" w:rsidRDefault="00FE00E8" w:rsidP="00E54810">
      <w:pPr>
        <w:pStyle w:val="VCAAbody"/>
        <w:rPr>
          <w:color w:val="FF0000"/>
          <w:lang w:val="en-AU"/>
        </w:rPr>
      </w:pPr>
      <w:r w:rsidRPr="00802AF7">
        <w:rPr>
          <w:lang w:val="en-AU"/>
        </w:rPr>
        <w:t>Based on the data in the table</w:t>
      </w:r>
      <w:r w:rsidR="00085B7B" w:rsidRPr="00802AF7">
        <w:rPr>
          <w:lang w:val="en-AU"/>
        </w:rPr>
        <w:t>,</w:t>
      </w:r>
      <w:r w:rsidRPr="00802AF7">
        <w:rPr>
          <w:lang w:val="en-AU"/>
        </w:rPr>
        <w:t xml:space="preserve"> the three warmest years globally since 2000 (from highest to lowest) were 2016, 2017</w:t>
      </w:r>
      <w:r w:rsidR="00085B7B" w:rsidRPr="00802AF7">
        <w:rPr>
          <w:lang w:val="en-AU"/>
        </w:rPr>
        <w:t xml:space="preserve"> and</w:t>
      </w:r>
      <w:r w:rsidRPr="00802AF7">
        <w:rPr>
          <w:lang w:val="en-AU"/>
        </w:rPr>
        <w:t xml:space="preserve"> 2015. Most students were able to correctly list these years in order.</w:t>
      </w:r>
    </w:p>
    <w:p w14:paraId="26550F4F" w14:textId="1CE1FE4A" w:rsidR="00E54810" w:rsidRPr="00802AF7" w:rsidRDefault="00FE00E8" w:rsidP="00E54810">
      <w:pPr>
        <w:pStyle w:val="VCAAHeading3"/>
        <w:rPr>
          <w:lang w:val="en-AU"/>
        </w:rPr>
      </w:pPr>
      <w:r w:rsidRPr="00802AF7">
        <w:rPr>
          <w:lang w:val="en-AU"/>
        </w:rPr>
        <w:t>Q</w:t>
      </w:r>
      <w:r w:rsidR="00400886" w:rsidRPr="00802AF7">
        <w:rPr>
          <w:lang w:val="en-AU"/>
        </w:rPr>
        <w:t xml:space="preserve">uestion </w:t>
      </w:r>
      <w:r w:rsidRPr="00802AF7">
        <w:rPr>
          <w:lang w:val="en-AU"/>
        </w:rPr>
        <w:t xml:space="preserve">7b. </w:t>
      </w:r>
    </w:p>
    <w:tbl>
      <w:tblPr>
        <w:tblStyle w:val="VCAATableClosed"/>
        <w:tblW w:w="0" w:type="auto"/>
        <w:tblLook w:val="01E0" w:firstRow="1" w:lastRow="1" w:firstColumn="1" w:lastColumn="1" w:noHBand="0" w:noVBand="0"/>
      </w:tblPr>
      <w:tblGrid>
        <w:gridCol w:w="907"/>
        <w:gridCol w:w="907"/>
        <w:gridCol w:w="907"/>
        <w:gridCol w:w="907"/>
        <w:gridCol w:w="1085"/>
      </w:tblGrid>
      <w:tr w:rsidR="004377DB" w:rsidRPr="00802AF7" w14:paraId="7685F1E7" w14:textId="77777777" w:rsidTr="008E3428">
        <w:trPr>
          <w:cnfStyle w:val="100000000000" w:firstRow="1" w:lastRow="0" w:firstColumn="0" w:lastColumn="0" w:oddVBand="0" w:evenVBand="0" w:oddHBand="0" w:evenHBand="0" w:firstRowFirstColumn="0" w:firstRowLastColumn="0" w:lastRowFirstColumn="0" w:lastRowLastColumn="0"/>
          <w:trHeight w:hRule="exact" w:val="397"/>
        </w:trPr>
        <w:tc>
          <w:tcPr>
            <w:tcW w:w="907" w:type="dxa"/>
          </w:tcPr>
          <w:p w14:paraId="20664683" w14:textId="77777777" w:rsidR="004377DB" w:rsidRPr="00802AF7" w:rsidRDefault="004377DB" w:rsidP="008E3428">
            <w:pPr>
              <w:pStyle w:val="VCAAtablecondensedheading"/>
              <w:rPr>
                <w:lang w:val="en-AU"/>
              </w:rPr>
            </w:pPr>
            <w:r w:rsidRPr="00802AF7">
              <w:rPr>
                <w:lang w:val="en-AU"/>
              </w:rPr>
              <w:t>Marks</w:t>
            </w:r>
          </w:p>
        </w:tc>
        <w:tc>
          <w:tcPr>
            <w:tcW w:w="907" w:type="dxa"/>
          </w:tcPr>
          <w:p w14:paraId="0EABD979" w14:textId="77777777" w:rsidR="004377DB" w:rsidRPr="00802AF7" w:rsidRDefault="004377DB" w:rsidP="008E3428">
            <w:pPr>
              <w:pStyle w:val="VCAAtablecondensedheading"/>
              <w:rPr>
                <w:lang w:val="en-AU"/>
              </w:rPr>
            </w:pPr>
            <w:r w:rsidRPr="00802AF7">
              <w:rPr>
                <w:lang w:val="en-AU"/>
              </w:rPr>
              <w:t>0</w:t>
            </w:r>
          </w:p>
        </w:tc>
        <w:tc>
          <w:tcPr>
            <w:tcW w:w="907" w:type="dxa"/>
          </w:tcPr>
          <w:p w14:paraId="71C2AE2D" w14:textId="77777777" w:rsidR="004377DB" w:rsidRPr="00802AF7" w:rsidRDefault="004377DB" w:rsidP="008E3428">
            <w:pPr>
              <w:pStyle w:val="VCAAtablecondensedheading"/>
              <w:rPr>
                <w:lang w:val="en-AU"/>
              </w:rPr>
            </w:pPr>
            <w:r w:rsidRPr="00802AF7">
              <w:rPr>
                <w:lang w:val="en-AU"/>
              </w:rPr>
              <w:t>1</w:t>
            </w:r>
          </w:p>
        </w:tc>
        <w:tc>
          <w:tcPr>
            <w:tcW w:w="907" w:type="dxa"/>
          </w:tcPr>
          <w:p w14:paraId="54A0EF87" w14:textId="77777777" w:rsidR="004377DB" w:rsidRPr="00802AF7" w:rsidRDefault="004377DB" w:rsidP="008E3428">
            <w:pPr>
              <w:pStyle w:val="VCAAtablecondensedheading"/>
              <w:rPr>
                <w:lang w:val="en-AU"/>
              </w:rPr>
            </w:pPr>
            <w:r w:rsidRPr="00802AF7">
              <w:rPr>
                <w:lang w:val="en-AU"/>
              </w:rPr>
              <w:t>2</w:t>
            </w:r>
          </w:p>
        </w:tc>
        <w:tc>
          <w:tcPr>
            <w:tcW w:w="1085" w:type="dxa"/>
          </w:tcPr>
          <w:p w14:paraId="3D11FF8F" w14:textId="77777777" w:rsidR="004377DB" w:rsidRPr="00802AF7" w:rsidRDefault="004377DB" w:rsidP="008E3428">
            <w:pPr>
              <w:pStyle w:val="VCAAtablecondensedheading"/>
              <w:rPr>
                <w:lang w:val="en-AU"/>
              </w:rPr>
            </w:pPr>
            <w:r w:rsidRPr="00802AF7">
              <w:rPr>
                <w:lang w:val="en-AU"/>
              </w:rPr>
              <w:t>Average</w:t>
            </w:r>
          </w:p>
        </w:tc>
      </w:tr>
      <w:tr w:rsidR="004377DB" w:rsidRPr="00802AF7" w14:paraId="33F41BE3" w14:textId="77777777" w:rsidTr="008E3428">
        <w:trPr>
          <w:trHeight w:hRule="exact" w:val="397"/>
        </w:trPr>
        <w:tc>
          <w:tcPr>
            <w:tcW w:w="907" w:type="dxa"/>
          </w:tcPr>
          <w:p w14:paraId="0B9E2CC6" w14:textId="77777777" w:rsidR="004377DB" w:rsidRPr="00802AF7" w:rsidRDefault="004377DB" w:rsidP="008E3428">
            <w:pPr>
              <w:pStyle w:val="VCAAtablecondensed"/>
              <w:rPr>
                <w:lang w:val="en-AU"/>
              </w:rPr>
            </w:pPr>
            <w:r w:rsidRPr="00802AF7">
              <w:rPr>
                <w:lang w:val="en-AU"/>
              </w:rPr>
              <w:t>%</w:t>
            </w:r>
          </w:p>
        </w:tc>
        <w:tc>
          <w:tcPr>
            <w:tcW w:w="907" w:type="dxa"/>
          </w:tcPr>
          <w:p w14:paraId="4E28532A" w14:textId="69B406F1" w:rsidR="004377DB" w:rsidRPr="00802AF7" w:rsidRDefault="007174E3" w:rsidP="008E3428">
            <w:pPr>
              <w:pStyle w:val="VCAAtablecondensed"/>
              <w:rPr>
                <w:lang w:val="en-AU"/>
              </w:rPr>
            </w:pPr>
            <w:r w:rsidRPr="00802AF7">
              <w:rPr>
                <w:lang w:val="en-AU"/>
              </w:rPr>
              <w:t>38</w:t>
            </w:r>
          </w:p>
        </w:tc>
        <w:tc>
          <w:tcPr>
            <w:tcW w:w="907" w:type="dxa"/>
          </w:tcPr>
          <w:p w14:paraId="7C0B44AD" w14:textId="2607C8F2" w:rsidR="004377DB" w:rsidRPr="00802AF7" w:rsidRDefault="007174E3" w:rsidP="008E3428">
            <w:pPr>
              <w:pStyle w:val="VCAAtablecondensed"/>
              <w:rPr>
                <w:lang w:val="en-AU"/>
              </w:rPr>
            </w:pPr>
            <w:r w:rsidRPr="00802AF7">
              <w:rPr>
                <w:lang w:val="en-AU"/>
              </w:rPr>
              <w:t>54</w:t>
            </w:r>
          </w:p>
        </w:tc>
        <w:tc>
          <w:tcPr>
            <w:tcW w:w="907" w:type="dxa"/>
          </w:tcPr>
          <w:p w14:paraId="5756998E" w14:textId="13B4A2B1" w:rsidR="004377DB" w:rsidRPr="00802AF7" w:rsidRDefault="007174E3" w:rsidP="008E3428">
            <w:pPr>
              <w:pStyle w:val="VCAAtablecondensed"/>
              <w:rPr>
                <w:lang w:val="en-AU"/>
              </w:rPr>
            </w:pPr>
            <w:r w:rsidRPr="00802AF7">
              <w:rPr>
                <w:lang w:val="en-AU"/>
              </w:rPr>
              <w:t>8</w:t>
            </w:r>
          </w:p>
        </w:tc>
        <w:tc>
          <w:tcPr>
            <w:tcW w:w="1085" w:type="dxa"/>
          </w:tcPr>
          <w:p w14:paraId="304DCE67" w14:textId="75C44179" w:rsidR="004377DB" w:rsidRPr="00802AF7" w:rsidRDefault="007174E3" w:rsidP="008E3428">
            <w:pPr>
              <w:pStyle w:val="VCAAtablecondensed"/>
              <w:rPr>
                <w:lang w:val="en-AU"/>
              </w:rPr>
            </w:pPr>
            <w:r w:rsidRPr="00802AF7">
              <w:rPr>
                <w:lang w:val="en-AU"/>
              </w:rPr>
              <w:t>0.7</w:t>
            </w:r>
          </w:p>
        </w:tc>
      </w:tr>
    </w:tbl>
    <w:p w14:paraId="29E66354" w14:textId="6570D95F" w:rsidR="00FE00E8" w:rsidRPr="00802AF7" w:rsidRDefault="00FE00E8" w:rsidP="00EF47DD">
      <w:pPr>
        <w:pStyle w:val="VCAAbody"/>
        <w:rPr>
          <w:sz w:val="26"/>
          <w:szCs w:val="26"/>
        </w:rPr>
      </w:pPr>
      <w:r w:rsidRPr="00802AF7">
        <w:t>Overall</w:t>
      </w:r>
      <w:r w:rsidR="00085B7B" w:rsidRPr="00802AF7">
        <w:t>,</w:t>
      </w:r>
      <w:r w:rsidRPr="00802AF7">
        <w:t xml:space="preserve"> this question was not well answered. </w:t>
      </w:r>
      <w:r w:rsidR="004C2146" w:rsidRPr="00802AF7">
        <w:t>Many s</w:t>
      </w:r>
      <w:r w:rsidRPr="00802AF7">
        <w:t xml:space="preserve">tudents </w:t>
      </w:r>
      <w:r w:rsidR="004C2146" w:rsidRPr="00802AF7">
        <w:t xml:space="preserve">were unable </w:t>
      </w:r>
      <w:r w:rsidRPr="00802AF7">
        <w:t xml:space="preserve">to state two clear reasons why the warmest year since 2000 recorded in the city did not occur in the same year as the warmest year globally. Ideas were jumbled together or included incorrect statements related to a build-up of greenhouse gases being released from the city causing a local greenhouse effect. </w:t>
      </w:r>
      <w:r w:rsidR="00FA2260" w:rsidRPr="00802AF7">
        <w:t>Higher</w:t>
      </w:r>
      <w:r w:rsidR="00EF47DD">
        <w:t xml:space="preserve"> </w:t>
      </w:r>
      <w:r w:rsidR="00FA2260" w:rsidRPr="00802AF7">
        <w:t>scoring responses</w:t>
      </w:r>
      <w:r w:rsidRPr="00802AF7">
        <w:t xml:space="preserve"> made clear points related to climate variability on a global scale or regional weather influences caused by geographical features or ocean temperature changes. Some students correctly identified regional influences on climates such as </w:t>
      </w:r>
      <w:r w:rsidRPr="00802AF7">
        <w:rPr>
          <w:rFonts w:cs="Calibri"/>
        </w:rPr>
        <w:t>El Ni</w:t>
      </w:r>
      <w:r w:rsidR="00496F3D" w:rsidRPr="00802AF7">
        <w:rPr>
          <w:rFonts w:cs="Calibri"/>
        </w:rPr>
        <w:t>ñ</w:t>
      </w:r>
      <w:r w:rsidRPr="00802AF7">
        <w:rPr>
          <w:rFonts w:cs="Calibri"/>
        </w:rPr>
        <w:t>o and La Ni</w:t>
      </w:r>
      <w:r w:rsidR="00496F3D" w:rsidRPr="00802AF7">
        <w:rPr>
          <w:rFonts w:cs="Calibri"/>
        </w:rPr>
        <w:t>ñ</w:t>
      </w:r>
      <w:r w:rsidRPr="00802AF7">
        <w:rPr>
          <w:rFonts w:cs="Calibri"/>
        </w:rPr>
        <w:t>a.</w:t>
      </w:r>
    </w:p>
    <w:p w14:paraId="303B17A8" w14:textId="03230940" w:rsidR="00E54810" w:rsidRPr="00802AF7" w:rsidRDefault="00FE00E8" w:rsidP="00E54810">
      <w:pPr>
        <w:pStyle w:val="VCAAHeading3"/>
        <w:rPr>
          <w:lang w:val="en-AU"/>
        </w:rPr>
      </w:pPr>
      <w:r w:rsidRPr="00802AF7">
        <w:rPr>
          <w:lang w:val="en-AU"/>
        </w:rPr>
        <w:t>Q</w:t>
      </w:r>
      <w:r w:rsidR="00C844ED" w:rsidRPr="00802AF7">
        <w:rPr>
          <w:lang w:val="en-AU"/>
        </w:rPr>
        <w:t xml:space="preserve">uestion </w:t>
      </w:r>
      <w:r w:rsidRPr="00802AF7">
        <w:rPr>
          <w:lang w:val="en-AU"/>
        </w:rPr>
        <w:t xml:space="preserve">7c. </w:t>
      </w:r>
    </w:p>
    <w:tbl>
      <w:tblPr>
        <w:tblStyle w:val="VCAATableClosed"/>
        <w:tblW w:w="0" w:type="auto"/>
        <w:tblLook w:val="01E0" w:firstRow="1" w:lastRow="1" w:firstColumn="1" w:lastColumn="1" w:noHBand="0" w:noVBand="0"/>
      </w:tblPr>
      <w:tblGrid>
        <w:gridCol w:w="907"/>
        <w:gridCol w:w="907"/>
        <w:gridCol w:w="907"/>
        <w:gridCol w:w="907"/>
        <w:gridCol w:w="1085"/>
      </w:tblGrid>
      <w:tr w:rsidR="004377DB" w:rsidRPr="00802AF7" w14:paraId="4AB3EEBD" w14:textId="77777777" w:rsidTr="008E3428">
        <w:trPr>
          <w:cnfStyle w:val="100000000000" w:firstRow="1" w:lastRow="0" w:firstColumn="0" w:lastColumn="0" w:oddVBand="0" w:evenVBand="0" w:oddHBand="0" w:evenHBand="0" w:firstRowFirstColumn="0" w:firstRowLastColumn="0" w:lastRowFirstColumn="0" w:lastRowLastColumn="0"/>
          <w:trHeight w:hRule="exact" w:val="397"/>
        </w:trPr>
        <w:tc>
          <w:tcPr>
            <w:tcW w:w="907" w:type="dxa"/>
          </w:tcPr>
          <w:p w14:paraId="36DE9E78" w14:textId="77777777" w:rsidR="004377DB" w:rsidRPr="00802AF7" w:rsidRDefault="004377DB" w:rsidP="008E3428">
            <w:pPr>
              <w:pStyle w:val="VCAAtablecondensedheading"/>
              <w:rPr>
                <w:lang w:val="en-AU"/>
              </w:rPr>
            </w:pPr>
            <w:r w:rsidRPr="00802AF7">
              <w:rPr>
                <w:lang w:val="en-AU"/>
              </w:rPr>
              <w:t>Marks</w:t>
            </w:r>
          </w:p>
        </w:tc>
        <w:tc>
          <w:tcPr>
            <w:tcW w:w="907" w:type="dxa"/>
          </w:tcPr>
          <w:p w14:paraId="1572349E" w14:textId="77777777" w:rsidR="004377DB" w:rsidRPr="00802AF7" w:rsidRDefault="004377DB" w:rsidP="008E3428">
            <w:pPr>
              <w:pStyle w:val="VCAAtablecondensedheading"/>
              <w:rPr>
                <w:lang w:val="en-AU"/>
              </w:rPr>
            </w:pPr>
            <w:r w:rsidRPr="00802AF7">
              <w:rPr>
                <w:lang w:val="en-AU"/>
              </w:rPr>
              <w:t>0</w:t>
            </w:r>
          </w:p>
        </w:tc>
        <w:tc>
          <w:tcPr>
            <w:tcW w:w="907" w:type="dxa"/>
          </w:tcPr>
          <w:p w14:paraId="59594EC3" w14:textId="77777777" w:rsidR="004377DB" w:rsidRPr="00802AF7" w:rsidRDefault="004377DB" w:rsidP="008E3428">
            <w:pPr>
              <w:pStyle w:val="VCAAtablecondensedheading"/>
              <w:rPr>
                <w:lang w:val="en-AU"/>
              </w:rPr>
            </w:pPr>
            <w:r w:rsidRPr="00802AF7">
              <w:rPr>
                <w:lang w:val="en-AU"/>
              </w:rPr>
              <w:t>1</w:t>
            </w:r>
          </w:p>
        </w:tc>
        <w:tc>
          <w:tcPr>
            <w:tcW w:w="907" w:type="dxa"/>
          </w:tcPr>
          <w:p w14:paraId="522F85FA" w14:textId="77777777" w:rsidR="004377DB" w:rsidRPr="00802AF7" w:rsidRDefault="004377DB" w:rsidP="008E3428">
            <w:pPr>
              <w:pStyle w:val="VCAAtablecondensedheading"/>
              <w:rPr>
                <w:lang w:val="en-AU"/>
              </w:rPr>
            </w:pPr>
            <w:r w:rsidRPr="00802AF7">
              <w:rPr>
                <w:lang w:val="en-AU"/>
              </w:rPr>
              <w:t>2</w:t>
            </w:r>
          </w:p>
        </w:tc>
        <w:tc>
          <w:tcPr>
            <w:tcW w:w="1085" w:type="dxa"/>
          </w:tcPr>
          <w:p w14:paraId="04339A52" w14:textId="77777777" w:rsidR="004377DB" w:rsidRPr="00802AF7" w:rsidRDefault="004377DB" w:rsidP="008E3428">
            <w:pPr>
              <w:pStyle w:val="VCAAtablecondensedheading"/>
              <w:rPr>
                <w:lang w:val="en-AU"/>
              </w:rPr>
            </w:pPr>
            <w:r w:rsidRPr="00802AF7">
              <w:rPr>
                <w:lang w:val="en-AU"/>
              </w:rPr>
              <w:t>Average</w:t>
            </w:r>
          </w:p>
        </w:tc>
      </w:tr>
      <w:tr w:rsidR="004377DB" w:rsidRPr="00802AF7" w14:paraId="51280536" w14:textId="77777777" w:rsidTr="008E3428">
        <w:trPr>
          <w:trHeight w:hRule="exact" w:val="397"/>
        </w:trPr>
        <w:tc>
          <w:tcPr>
            <w:tcW w:w="907" w:type="dxa"/>
          </w:tcPr>
          <w:p w14:paraId="73DAB647" w14:textId="77777777" w:rsidR="004377DB" w:rsidRPr="00802AF7" w:rsidRDefault="004377DB" w:rsidP="008E3428">
            <w:pPr>
              <w:pStyle w:val="VCAAtablecondensed"/>
              <w:rPr>
                <w:lang w:val="en-AU"/>
              </w:rPr>
            </w:pPr>
            <w:r w:rsidRPr="00802AF7">
              <w:rPr>
                <w:lang w:val="en-AU"/>
              </w:rPr>
              <w:t>%</w:t>
            </w:r>
          </w:p>
        </w:tc>
        <w:tc>
          <w:tcPr>
            <w:tcW w:w="907" w:type="dxa"/>
          </w:tcPr>
          <w:p w14:paraId="288FB808" w14:textId="6C2C748A" w:rsidR="004377DB" w:rsidRPr="00802AF7" w:rsidRDefault="007174E3" w:rsidP="008E3428">
            <w:pPr>
              <w:pStyle w:val="VCAAtablecondensed"/>
              <w:rPr>
                <w:lang w:val="en-AU"/>
              </w:rPr>
            </w:pPr>
            <w:r w:rsidRPr="00802AF7">
              <w:rPr>
                <w:lang w:val="en-AU"/>
              </w:rPr>
              <w:t>32</w:t>
            </w:r>
          </w:p>
        </w:tc>
        <w:tc>
          <w:tcPr>
            <w:tcW w:w="907" w:type="dxa"/>
          </w:tcPr>
          <w:p w14:paraId="2C93D6A9" w14:textId="3FE93F44" w:rsidR="004377DB" w:rsidRPr="00802AF7" w:rsidRDefault="007174E3" w:rsidP="008E3428">
            <w:pPr>
              <w:pStyle w:val="VCAAtablecondensed"/>
              <w:rPr>
                <w:lang w:val="en-AU"/>
              </w:rPr>
            </w:pPr>
            <w:r w:rsidRPr="00802AF7">
              <w:rPr>
                <w:lang w:val="en-AU"/>
              </w:rPr>
              <w:t>32</w:t>
            </w:r>
          </w:p>
        </w:tc>
        <w:tc>
          <w:tcPr>
            <w:tcW w:w="907" w:type="dxa"/>
          </w:tcPr>
          <w:p w14:paraId="3E9EDD5F" w14:textId="41346409" w:rsidR="004377DB" w:rsidRPr="00802AF7" w:rsidRDefault="007174E3" w:rsidP="008E3428">
            <w:pPr>
              <w:pStyle w:val="VCAAtablecondensed"/>
              <w:rPr>
                <w:lang w:val="en-AU"/>
              </w:rPr>
            </w:pPr>
            <w:r w:rsidRPr="00802AF7">
              <w:rPr>
                <w:lang w:val="en-AU"/>
              </w:rPr>
              <w:t>35</w:t>
            </w:r>
          </w:p>
        </w:tc>
        <w:tc>
          <w:tcPr>
            <w:tcW w:w="1085" w:type="dxa"/>
          </w:tcPr>
          <w:p w14:paraId="6F9F6664" w14:textId="10A8D4CE" w:rsidR="004377DB" w:rsidRPr="00802AF7" w:rsidRDefault="007174E3" w:rsidP="008E3428">
            <w:pPr>
              <w:pStyle w:val="VCAAtablecondensed"/>
              <w:rPr>
                <w:lang w:val="en-AU"/>
              </w:rPr>
            </w:pPr>
            <w:r w:rsidRPr="00802AF7">
              <w:rPr>
                <w:lang w:val="en-AU"/>
              </w:rPr>
              <w:t>1.0</w:t>
            </w:r>
          </w:p>
        </w:tc>
      </w:tr>
    </w:tbl>
    <w:p w14:paraId="10C84434" w14:textId="12F86A98" w:rsidR="00FE00E8" w:rsidRPr="00802AF7" w:rsidRDefault="00FE00E8" w:rsidP="006A5F1D">
      <w:pPr>
        <w:pStyle w:val="VCAAbody"/>
        <w:rPr>
          <w:lang w:val="en-AU"/>
        </w:rPr>
      </w:pPr>
      <w:r w:rsidRPr="00802AF7">
        <w:rPr>
          <w:lang w:val="en-AU"/>
        </w:rPr>
        <w:t xml:space="preserve">Students needed to correctly identify that Charlotte’s arguments were not valid scientific comments. Most did so but could not always make clear why the comment that </w:t>
      </w:r>
      <w:r w:rsidR="008A4EA5" w:rsidRPr="00802AF7">
        <w:rPr>
          <w:lang w:val="en-AU"/>
        </w:rPr>
        <w:t>‘</w:t>
      </w:r>
      <w:r w:rsidRPr="00802AF7">
        <w:rPr>
          <w:lang w:val="en-AU"/>
        </w:rPr>
        <w:t>global temperature data does not show a warming trend as 2018 was cooler than 2017</w:t>
      </w:r>
      <w:r w:rsidR="008A4EA5" w:rsidRPr="00802AF7">
        <w:rPr>
          <w:lang w:val="en-AU"/>
        </w:rPr>
        <w:t>’</w:t>
      </w:r>
      <w:r w:rsidRPr="00802AF7">
        <w:rPr>
          <w:lang w:val="en-AU"/>
        </w:rPr>
        <w:t xml:space="preserve"> was incorrect. Better answers identified the key issue</w:t>
      </w:r>
      <w:r w:rsidR="00D61254" w:rsidRPr="00802AF7">
        <w:rPr>
          <w:lang w:val="en-AU"/>
        </w:rPr>
        <w:t>:</w:t>
      </w:r>
      <w:r w:rsidRPr="00802AF7">
        <w:rPr>
          <w:lang w:val="en-AU"/>
        </w:rPr>
        <w:t xml:space="preserve"> to describe a trend in climate data</w:t>
      </w:r>
      <w:r w:rsidR="00EF47DD">
        <w:rPr>
          <w:lang w:val="en-AU"/>
        </w:rPr>
        <w:t>,</w:t>
      </w:r>
      <w:r w:rsidRPr="00802AF7">
        <w:rPr>
          <w:lang w:val="en-AU"/>
        </w:rPr>
        <w:t xml:space="preserve"> you need to look at changes over much longer periods than one year </w:t>
      </w:r>
      <w:r w:rsidR="006D3F0C" w:rsidRPr="00802AF7">
        <w:rPr>
          <w:lang w:val="en-AU"/>
        </w:rPr>
        <w:t>for</w:t>
      </w:r>
      <w:r w:rsidRPr="00802AF7">
        <w:rPr>
          <w:lang w:val="en-AU"/>
        </w:rPr>
        <w:t xml:space="preserve"> a valid assessment.  </w:t>
      </w:r>
    </w:p>
    <w:p w14:paraId="3F4CB19D" w14:textId="77777777" w:rsidR="00E26E38" w:rsidRPr="00802AF7" w:rsidRDefault="00E26E38">
      <w:pPr>
        <w:spacing w:after="200" w:line="276" w:lineRule="auto"/>
        <w:rPr>
          <w:rFonts w:ascii="Arial" w:eastAsiaTheme="minorHAnsi" w:hAnsi="Arial" w:cs="Arial"/>
          <w:color w:val="0F7EB4"/>
          <w:sz w:val="32"/>
          <w:szCs w:val="24"/>
        </w:rPr>
      </w:pPr>
      <w:r w:rsidRPr="00802AF7">
        <w:br w:type="page"/>
      </w:r>
    </w:p>
    <w:p w14:paraId="401529CB" w14:textId="1A014F52" w:rsidR="00E54810" w:rsidRPr="00802AF7" w:rsidRDefault="00FE00E8" w:rsidP="00E54810">
      <w:pPr>
        <w:pStyle w:val="VCAAHeading3"/>
        <w:rPr>
          <w:lang w:val="en-AU"/>
        </w:rPr>
      </w:pPr>
      <w:r w:rsidRPr="00802AF7">
        <w:rPr>
          <w:lang w:val="en-AU"/>
        </w:rPr>
        <w:lastRenderedPageBreak/>
        <w:t>Q</w:t>
      </w:r>
      <w:r w:rsidR="00C844ED" w:rsidRPr="00802AF7">
        <w:rPr>
          <w:lang w:val="en-AU"/>
        </w:rPr>
        <w:t xml:space="preserve">uestion </w:t>
      </w:r>
      <w:r w:rsidRPr="00802AF7">
        <w:rPr>
          <w:lang w:val="en-AU"/>
        </w:rPr>
        <w:t xml:space="preserve">7d. </w:t>
      </w:r>
    </w:p>
    <w:tbl>
      <w:tblPr>
        <w:tblStyle w:val="VCAATableClosed"/>
        <w:tblW w:w="0" w:type="auto"/>
        <w:tblLook w:val="01E0" w:firstRow="1" w:lastRow="1" w:firstColumn="1" w:lastColumn="1" w:noHBand="0" w:noVBand="0"/>
      </w:tblPr>
      <w:tblGrid>
        <w:gridCol w:w="907"/>
        <w:gridCol w:w="907"/>
        <w:gridCol w:w="907"/>
        <w:gridCol w:w="907"/>
        <w:gridCol w:w="1085"/>
      </w:tblGrid>
      <w:tr w:rsidR="004377DB" w:rsidRPr="00802AF7" w14:paraId="573144A2" w14:textId="77777777" w:rsidTr="008E3428">
        <w:trPr>
          <w:cnfStyle w:val="100000000000" w:firstRow="1" w:lastRow="0" w:firstColumn="0" w:lastColumn="0" w:oddVBand="0" w:evenVBand="0" w:oddHBand="0" w:evenHBand="0" w:firstRowFirstColumn="0" w:firstRowLastColumn="0" w:lastRowFirstColumn="0" w:lastRowLastColumn="0"/>
          <w:trHeight w:hRule="exact" w:val="397"/>
        </w:trPr>
        <w:tc>
          <w:tcPr>
            <w:tcW w:w="907" w:type="dxa"/>
          </w:tcPr>
          <w:p w14:paraId="075CBE44" w14:textId="77777777" w:rsidR="004377DB" w:rsidRPr="00802AF7" w:rsidRDefault="004377DB" w:rsidP="008E3428">
            <w:pPr>
              <w:pStyle w:val="VCAAtablecondensedheading"/>
              <w:rPr>
                <w:lang w:val="en-AU"/>
              </w:rPr>
            </w:pPr>
            <w:r w:rsidRPr="00802AF7">
              <w:rPr>
                <w:lang w:val="en-AU"/>
              </w:rPr>
              <w:t>Marks</w:t>
            </w:r>
          </w:p>
        </w:tc>
        <w:tc>
          <w:tcPr>
            <w:tcW w:w="907" w:type="dxa"/>
          </w:tcPr>
          <w:p w14:paraId="0BFBDB6C" w14:textId="77777777" w:rsidR="004377DB" w:rsidRPr="00802AF7" w:rsidRDefault="004377DB" w:rsidP="008E3428">
            <w:pPr>
              <w:pStyle w:val="VCAAtablecondensedheading"/>
              <w:rPr>
                <w:lang w:val="en-AU"/>
              </w:rPr>
            </w:pPr>
            <w:r w:rsidRPr="00802AF7">
              <w:rPr>
                <w:lang w:val="en-AU"/>
              </w:rPr>
              <w:t>0</w:t>
            </w:r>
          </w:p>
        </w:tc>
        <w:tc>
          <w:tcPr>
            <w:tcW w:w="907" w:type="dxa"/>
          </w:tcPr>
          <w:p w14:paraId="581D71DC" w14:textId="77777777" w:rsidR="004377DB" w:rsidRPr="00802AF7" w:rsidRDefault="004377DB" w:rsidP="008E3428">
            <w:pPr>
              <w:pStyle w:val="VCAAtablecondensedheading"/>
              <w:rPr>
                <w:lang w:val="en-AU"/>
              </w:rPr>
            </w:pPr>
            <w:r w:rsidRPr="00802AF7">
              <w:rPr>
                <w:lang w:val="en-AU"/>
              </w:rPr>
              <w:t>1</w:t>
            </w:r>
          </w:p>
        </w:tc>
        <w:tc>
          <w:tcPr>
            <w:tcW w:w="907" w:type="dxa"/>
          </w:tcPr>
          <w:p w14:paraId="7CA5E487" w14:textId="77777777" w:rsidR="004377DB" w:rsidRPr="00802AF7" w:rsidRDefault="004377DB" w:rsidP="008E3428">
            <w:pPr>
              <w:pStyle w:val="VCAAtablecondensedheading"/>
              <w:rPr>
                <w:lang w:val="en-AU"/>
              </w:rPr>
            </w:pPr>
            <w:r w:rsidRPr="00802AF7">
              <w:rPr>
                <w:lang w:val="en-AU"/>
              </w:rPr>
              <w:t>2</w:t>
            </w:r>
          </w:p>
        </w:tc>
        <w:tc>
          <w:tcPr>
            <w:tcW w:w="1085" w:type="dxa"/>
          </w:tcPr>
          <w:p w14:paraId="033D068F" w14:textId="77777777" w:rsidR="004377DB" w:rsidRPr="00802AF7" w:rsidRDefault="004377DB" w:rsidP="008E3428">
            <w:pPr>
              <w:pStyle w:val="VCAAtablecondensedheading"/>
              <w:rPr>
                <w:lang w:val="en-AU"/>
              </w:rPr>
            </w:pPr>
            <w:r w:rsidRPr="00802AF7">
              <w:rPr>
                <w:lang w:val="en-AU"/>
              </w:rPr>
              <w:t>Average</w:t>
            </w:r>
          </w:p>
        </w:tc>
      </w:tr>
      <w:tr w:rsidR="004377DB" w:rsidRPr="00802AF7" w14:paraId="170389EF" w14:textId="77777777" w:rsidTr="008E3428">
        <w:trPr>
          <w:trHeight w:hRule="exact" w:val="397"/>
        </w:trPr>
        <w:tc>
          <w:tcPr>
            <w:tcW w:w="907" w:type="dxa"/>
          </w:tcPr>
          <w:p w14:paraId="1822ECE6" w14:textId="77777777" w:rsidR="004377DB" w:rsidRPr="00802AF7" w:rsidRDefault="004377DB" w:rsidP="008E3428">
            <w:pPr>
              <w:pStyle w:val="VCAAtablecondensed"/>
              <w:rPr>
                <w:lang w:val="en-AU"/>
              </w:rPr>
            </w:pPr>
            <w:r w:rsidRPr="00802AF7">
              <w:rPr>
                <w:lang w:val="en-AU"/>
              </w:rPr>
              <w:t>%</w:t>
            </w:r>
          </w:p>
        </w:tc>
        <w:tc>
          <w:tcPr>
            <w:tcW w:w="907" w:type="dxa"/>
          </w:tcPr>
          <w:p w14:paraId="0EE6E935" w14:textId="41A28647" w:rsidR="004377DB" w:rsidRPr="00802AF7" w:rsidRDefault="00BF2C65" w:rsidP="008E3428">
            <w:pPr>
              <w:pStyle w:val="VCAAtablecondensed"/>
              <w:rPr>
                <w:lang w:val="en-AU"/>
              </w:rPr>
            </w:pPr>
            <w:r w:rsidRPr="00802AF7">
              <w:rPr>
                <w:lang w:val="en-AU"/>
              </w:rPr>
              <w:t>16</w:t>
            </w:r>
          </w:p>
        </w:tc>
        <w:tc>
          <w:tcPr>
            <w:tcW w:w="907" w:type="dxa"/>
          </w:tcPr>
          <w:p w14:paraId="4B8D4BD4" w14:textId="71347B75" w:rsidR="004377DB" w:rsidRPr="00802AF7" w:rsidRDefault="00BF2C65" w:rsidP="008E3428">
            <w:pPr>
              <w:pStyle w:val="VCAAtablecondensed"/>
              <w:rPr>
                <w:lang w:val="en-AU"/>
              </w:rPr>
            </w:pPr>
            <w:r w:rsidRPr="00802AF7">
              <w:rPr>
                <w:lang w:val="en-AU"/>
              </w:rPr>
              <w:t>53</w:t>
            </w:r>
          </w:p>
        </w:tc>
        <w:tc>
          <w:tcPr>
            <w:tcW w:w="907" w:type="dxa"/>
          </w:tcPr>
          <w:p w14:paraId="06A2D8FD" w14:textId="6198A1EA" w:rsidR="004377DB" w:rsidRPr="00802AF7" w:rsidRDefault="00BF2C65" w:rsidP="008E3428">
            <w:pPr>
              <w:pStyle w:val="VCAAtablecondensed"/>
              <w:rPr>
                <w:lang w:val="en-AU"/>
              </w:rPr>
            </w:pPr>
            <w:r w:rsidRPr="00802AF7">
              <w:rPr>
                <w:lang w:val="en-AU"/>
              </w:rPr>
              <w:t>31</w:t>
            </w:r>
          </w:p>
        </w:tc>
        <w:tc>
          <w:tcPr>
            <w:tcW w:w="1085" w:type="dxa"/>
          </w:tcPr>
          <w:p w14:paraId="306B14A3" w14:textId="293A6CFE" w:rsidR="004377DB" w:rsidRPr="00802AF7" w:rsidRDefault="00BF2C65" w:rsidP="008E3428">
            <w:pPr>
              <w:pStyle w:val="VCAAtablecondensed"/>
              <w:rPr>
                <w:lang w:val="en-AU"/>
              </w:rPr>
            </w:pPr>
            <w:r w:rsidRPr="00802AF7">
              <w:rPr>
                <w:lang w:val="en-AU"/>
              </w:rPr>
              <w:t>1.2</w:t>
            </w:r>
          </w:p>
        </w:tc>
      </w:tr>
    </w:tbl>
    <w:p w14:paraId="414FFF33" w14:textId="5F1DF62D" w:rsidR="00FE00E8" w:rsidRPr="00802AF7" w:rsidRDefault="00FE00E8" w:rsidP="006A5F1D">
      <w:pPr>
        <w:pStyle w:val="VCAAbody"/>
        <w:rPr>
          <w:lang w:val="en-AU"/>
        </w:rPr>
      </w:pPr>
      <w:r w:rsidRPr="00802AF7">
        <w:rPr>
          <w:lang w:val="en-AU"/>
        </w:rPr>
        <w:t>Most students were able to identify one of the key reasons for global sea levels rising, which is the heating and melting of land-based ice. Land</w:t>
      </w:r>
      <w:r w:rsidR="004271AB" w:rsidRPr="00802AF7">
        <w:rPr>
          <w:lang w:val="en-AU"/>
        </w:rPr>
        <w:t>-</w:t>
      </w:r>
      <w:r w:rsidRPr="00802AF7">
        <w:rPr>
          <w:lang w:val="en-AU"/>
        </w:rPr>
        <w:t xml:space="preserve">based ice refers to ice caps, ice sheets and glaciers, rather than ice shelves and icebergs. Not all students were able to correctly identify the second reason related to the thermal expansion of the oceans. </w:t>
      </w:r>
      <w:r w:rsidRPr="00802AF7">
        <w:rPr>
          <w:color w:val="333333"/>
          <w:shd w:val="clear" w:color="auto" w:fill="FFFFFF"/>
          <w:lang w:val="en-AU"/>
        </w:rPr>
        <w:t>As sea water heats up</w:t>
      </w:r>
      <w:r w:rsidR="00EF47DD">
        <w:rPr>
          <w:color w:val="333333"/>
          <w:shd w:val="clear" w:color="auto" w:fill="FFFFFF"/>
          <w:lang w:val="en-AU"/>
        </w:rPr>
        <w:t>,</w:t>
      </w:r>
      <w:r w:rsidRPr="00802AF7">
        <w:rPr>
          <w:color w:val="333333"/>
          <w:shd w:val="clear" w:color="auto" w:fill="FFFFFF"/>
          <w:lang w:val="en-AU"/>
        </w:rPr>
        <w:t xml:space="preserve"> it becomes less dense and takes up more volume (rather than water molecules getting bigger as some </w:t>
      </w:r>
      <w:r w:rsidR="00AB4D3F" w:rsidRPr="00802AF7">
        <w:rPr>
          <w:color w:val="333333"/>
          <w:shd w:val="clear" w:color="auto" w:fill="FFFFFF"/>
          <w:lang w:val="en-AU"/>
        </w:rPr>
        <w:t>responses</w:t>
      </w:r>
      <w:r w:rsidRPr="00802AF7">
        <w:rPr>
          <w:color w:val="333333"/>
          <w:shd w:val="clear" w:color="auto" w:fill="FFFFFF"/>
          <w:lang w:val="en-AU"/>
        </w:rPr>
        <w:t xml:space="preserve"> stated). Other </w:t>
      </w:r>
      <w:r w:rsidR="00B32C71" w:rsidRPr="00802AF7">
        <w:rPr>
          <w:color w:val="333333"/>
          <w:shd w:val="clear" w:color="auto" w:fill="FFFFFF"/>
          <w:lang w:val="en-AU"/>
        </w:rPr>
        <w:t>responses</w:t>
      </w:r>
      <w:r w:rsidRPr="00802AF7">
        <w:rPr>
          <w:color w:val="333333"/>
          <w:shd w:val="clear" w:color="auto" w:fill="FFFFFF"/>
          <w:lang w:val="en-AU"/>
        </w:rPr>
        <w:t xml:space="preserve"> discussed increasing global rainfall contributing to sea levels rising. </w:t>
      </w:r>
      <w:r w:rsidRPr="00802AF7">
        <w:rPr>
          <w:lang w:val="en-AU"/>
        </w:rPr>
        <w:t xml:space="preserve"> </w:t>
      </w:r>
    </w:p>
    <w:p w14:paraId="6CB0D186" w14:textId="21650229" w:rsidR="00E54810" w:rsidRPr="00802AF7" w:rsidRDefault="00FE00E8" w:rsidP="00E54810">
      <w:pPr>
        <w:pStyle w:val="VCAAHeading3"/>
        <w:rPr>
          <w:bCs/>
          <w:lang w:val="en-AU"/>
        </w:rPr>
      </w:pPr>
      <w:r w:rsidRPr="00802AF7">
        <w:rPr>
          <w:lang w:val="en-AU"/>
        </w:rPr>
        <w:t>Q</w:t>
      </w:r>
      <w:r w:rsidR="00330469" w:rsidRPr="00802AF7">
        <w:rPr>
          <w:lang w:val="en-AU"/>
        </w:rPr>
        <w:t xml:space="preserve">uestion </w:t>
      </w:r>
      <w:r w:rsidRPr="00802AF7">
        <w:rPr>
          <w:lang w:val="en-AU"/>
        </w:rPr>
        <w:t>7e.</w:t>
      </w:r>
      <w:r w:rsidRPr="00802AF7">
        <w:rPr>
          <w:bCs/>
          <w:lang w:val="en-AU"/>
        </w:rPr>
        <w:t xml:space="preserve"> </w:t>
      </w:r>
    </w:p>
    <w:tbl>
      <w:tblPr>
        <w:tblStyle w:val="VCAATableClosed"/>
        <w:tblW w:w="0" w:type="auto"/>
        <w:tblLook w:val="01E0" w:firstRow="1" w:lastRow="1" w:firstColumn="1" w:lastColumn="1" w:noHBand="0" w:noVBand="0"/>
      </w:tblPr>
      <w:tblGrid>
        <w:gridCol w:w="907"/>
        <w:gridCol w:w="907"/>
        <w:gridCol w:w="907"/>
        <w:gridCol w:w="907"/>
        <w:gridCol w:w="907"/>
        <w:gridCol w:w="1085"/>
      </w:tblGrid>
      <w:tr w:rsidR="005A0F37" w:rsidRPr="00802AF7" w14:paraId="4109CD91" w14:textId="77777777" w:rsidTr="008E3428">
        <w:trPr>
          <w:cnfStyle w:val="100000000000" w:firstRow="1" w:lastRow="0" w:firstColumn="0" w:lastColumn="0" w:oddVBand="0" w:evenVBand="0" w:oddHBand="0" w:evenHBand="0" w:firstRowFirstColumn="0" w:firstRowLastColumn="0" w:lastRowFirstColumn="0" w:lastRowLastColumn="0"/>
          <w:trHeight w:hRule="exact" w:val="397"/>
        </w:trPr>
        <w:tc>
          <w:tcPr>
            <w:tcW w:w="907" w:type="dxa"/>
          </w:tcPr>
          <w:p w14:paraId="0402F878" w14:textId="77777777" w:rsidR="005A0F37" w:rsidRPr="00802AF7" w:rsidRDefault="005A0F37" w:rsidP="008E3428">
            <w:pPr>
              <w:pStyle w:val="VCAAtablecondensedheading"/>
              <w:rPr>
                <w:lang w:val="en-AU"/>
              </w:rPr>
            </w:pPr>
            <w:r w:rsidRPr="00802AF7">
              <w:rPr>
                <w:lang w:val="en-AU"/>
              </w:rPr>
              <w:t>Marks</w:t>
            </w:r>
          </w:p>
        </w:tc>
        <w:tc>
          <w:tcPr>
            <w:tcW w:w="907" w:type="dxa"/>
          </w:tcPr>
          <w:p w14:paraId="0102C760" w14:textId="77777777" w:rsidR="005A0F37" w:rsidRPr="00802AF7" w:rsidRDefault="005A0F37" w:rsidP="008E3428">
            <w:pPr>
              <w:pStyle w:val="VCAAtablecondensedheading"/>
              <w:rPr>
                <w:lang w:val="en-AU"/>
              </w:rPr>
            </w:pPr>
            <w:r w:rsidRPr="00802AF7">
              <w:rPr>
                <w:lang w:val="en-AU"/>
              </w:rPr>
              <w:t>0</w:t>
            </w:r>
          </w:p>
        </w:tc>
        <w:tc>
          <w:tcPr>
            <w:tcW w:w="907" w:type="dxa"/>
          </w:tcPr>
          <w:p w14:paraId="62A74EB1" w14:textId="77777777" w:rsidR="005A0F37" w:rsidRPr="00802AF7" w:rsidRDefault="005A0F37" w:rsidP="008E3428">
            <w:pPr>
              <w:pStyle w:val="VCAAtablecondensedheading"/>
              <w:rPr>
                <w:lang w:val="en-AU"/>
              </w:rPr>
            </w:pPr>
            <w:r w:rsidRPr="00802AF7">
              <w:rPr>
                <w:lang w:val="en-AU"/>
              </w:rPr>
              <w:t>1</w:t>
            </w:r>
          </w:p>
        </w:tc>
        <w:tc>
          <w:tcPr>
            <w:tcW w:w="907" w:type="dxa"/>
          </w:tcPr>
          <w:p w14:paraId="4782CB92" w14:textId="77777777" w:rsidR="005A0F37" w:rsidRPr="00802AF7" w:rsidRDefault="005A0F37" w:rsidP="008E3428">
            <w:pPr>
              <w:pStyle w:val="VCAAtablecondensedheading"/>
              <w:rPr>
                <w:lang w:val="en-AU"/>
              </w:rPr>
            </w:pPr>
            <w:r w:rsidRPr="00802AF7">
              <w:rPr>
                <w:lang w:val="en-AU"/>
              </w:rPr>
              <w:t>2</w:t>
            </w:r>
          </w:p>
        </w:tc>
        <w:tc>
          <w:tcPr>
            <w:tcW w:w="907" w:type="dxa"/>
          </w:tcPr>
          <w:p w14:paraId="7FC87B39" w14:textId="77777777" w:rsidR="005A0F37" w:rsidRPr="00802AF7" w:rsidRDefault="005A0F37" w:rsidP="008E3428">
            <w:pPr>
              <w:pStyle w:val="VCAAtablecondensedheading"/>
              <w:rPr>
                <w:lang w:val="en-AU"/>
              </w:rPr>
            </w:pPr>
            <w:r w:rsidRPr="00802AF7">
              <w:rPr>
                <w:lang w:val="en-AU"/>
              </w:rPr>
              <w:t>3</w:t>
            </w:r>
          </w:p>
        </w:tc>
        <w:tc>
          <w:tcPr>
            <w:tcW w:w="1085" w:type="dxa"/>
          </w:tcPr>
          <w:p w14:paraId="492C3C15" w14:textId="77777777" w:rsidR="005A0F37" w:rsidRPr="00802AF7" w:rsidRDefault="005A0F37" w:rsidP="008E3428">
            <w:pPr>
              <w:pStyle w:val="VCAAtablecondensedheading"/>
              <w:rPr>
                <w:lang w:val="en-AU"/>
              </w:rPr>
            </w:pPr>
            <w:r w:rsidRPr="00802AF7">
              <w:rPr>
                <w:lang w:val="en-AU"/>
              </w:rPr>
              <w:t>Average</w:t>
            </w:r>
          </w:p>
        </w:tc>
      </w:tr>
      <w:tr w:rsidR="005A0F37" w:rsidRPr="00802AF7" w14:paraId="4D853A23" w14:textId="77777777" w:rsidTr="008E3428">
        <w:trPr>
          <w:trHeight w:hRule="exact" w:val="397"/>
        </w:trPr>
        <w:tc>
          <w:tcPr>
            <w:tcW w:w="907" w:type="dxa"/>
          </w:tcPr>
          <w:p w14:paraId="302008A5" w14:textId="77777777" w:rsidR="005A0F37" w:rsidRPr="00802AF7" w:rsidRDefault="005A0F37" w:rsidP="008E3428">
            <w:pPr>
              <w:pStyle w:val="VCAAtablecondensed"/>
              <w:rPr>
                <w:lang w:val="en-AU"/>
              </w:rPr>
            </w:pPr>
            <w:r w:rsidRPr="00802AF7">
              <w:rPr>
                <w:lang w:val="en-AU"/>
              </w:rPr>
              <w:t>%</w:t>
            </w:r>
          </w:p>
        </w:tc>
        <w:tc>
          <w:tcPr>
            <w:tcW w:w="907" w:type="dxa"/>
          </w:tcPr>
          <w:p w14:paraId="57F87B08" w14:textId="1A9A3540" w:rsidR="005A0F37" w:rsidRPr="00802AF7" w:rsidRDefault="00BF2C65" w:rsidP="008E3428">
            <w:pPr>
              <w:pStyle w:val="VCAAtablecondensed"/>
              <w:rPr>
                <w:lang w:val="en-AU"/>
              </w:rPr>
            </w:pPr>
            <w:r w:rsidRPr="00802AF7">
              <w:rPr>
                <w:lang w:val="en-AU"/>
              </w:rPr>
              <w:t>11</w:t>
            </w:r>
          </w:p>
        </w:tc>
        <w:tc>
          <w:tcPr>
            <w:tcW w:w="907" w:type="dxa"/>
          </w:tcPr>
          <w:p w14:paraId="7294BA9E" w14:textId="0C6BC277" w:rsidR="005A0F37" w:rsidRPr="00802AF7" w:rsidRDefault="00BF2C65" w:rsidP="008E3428">
            <w:pPr>
              <w:pStyle w:val="VCAAtablecondensed"/>
              <w:rPr>
                <w:lang w:val="en-AU"/>
              </w:rPr>
            </w:pPr>
            <w:r w:rsidRPr="00802AF7">
              <w:rPr>
                <w:lang w:val="en-AU"/>
              </w:rPr>
              <w:t>13</w:t>
            </w:r>
          </w:p>
        </w:tc>
        <w:tc>
          <w:tcPr>
            <w:tcW w:w="907" w:type="dxa"/>
          </w:tcPr>
          <w:p w14:paraId="4EC841FF" w14:textId="0A0B2E04" w:rsidR="005A0F37" w:rsidRPr="00802AF7" w:rsidRDefault="00BF2C65" w:rsidP="008E3428">
            <w:pPr>
              <w:pStyle w:val="VCAAtablecondensed"/>
              <w:rPr>
                <w:lang w:val="en-AU"/>
              </w:rPr>
            </w:pPr>
            <w:r w:rsidRPr="00802AF7">
              <w:rPr>
                <w:lang w:val="en-AU"/>
              </w:rPr>
              <w:t>15</w:t>
            </w:r>
          </w:p>
        </w:tc>
        <w:tc>
          <w:tcPr>
            <w:tcW w:w="907" w:type="dxa"/>
          </w:tcPr>
          <w:p w14:paraId="7398C48D" w14:textId="5ED36D14" w:rsidR="005A0F37" w:rsidRPr="00802AF7" w:rsidRDefault="00BF2C65" w:rsidP="008E3428">
            <w:pPr>
              <w:pStyle w:val="VCAAtablecondensed"/>
              <w:rPr>
                <w:lang w:val="en-AU"/>
              </w:rPr>
            </w:pPr>
            <w:r w:rsidRPr="00802AF7">
              <w:rPr>
                <w:lang w:val="en-AU"/>
              </w:rPr>
              <w:t>61</w:t>
            </w:r>
          </w:p>
        </w:tc>
        <w:tc>
          <w:tcPr>
            <w:tcW w:w="1085" w:type="dxa"/>
          </w:tcPr>
          <w:p w14:paraId="46B94B29" w14:textId="0B0058FC" w:rsidR="005A0F37" w:rsidRPr="00802AF7" w:rsidRDefault="00BF2C65" w:rsidP="008E3428">
            <w:pPr>
              <w:pStyle w:val="VCAAtablecondensed"/>
              <w:rPr>
                <w:lang w:val="en-AU"/>
              </w:rPr>
            </w:pPr>
            <w:r w:rsidRPr="00802AF7">
              <w:rPr>
                <w:lang w:val="en-AU"/>
              </w:rPr>
              <w:t>2.2</w:t>
            </w:r>
          </w:p>
        </w:tc>
      </w:tr>
    </w:tbl>
    <w:p w14:paraId="34FE0F16" w14:textId="355000B5" w:rsidR="00FE00E8" w:rsidRPr="00802AF7" w:rsidRDefault="00FE00E8" w:rsidP="00E54810">
      <w:pPr>
        <w:pStyle w:val="VCAAbody"/>
        <w:rPr>
          <w:lang w:val="en-AU"/>
        </w:rPr>
      </w:pPr>
      <w:r w:rsidRPr="00802AF7">
        <w:rPr>
          <w:lang w:val="en-AU"/>
        </w:rPr>
        <w:t>From the list of four options</w:t>
      </w:r>
      <w:r w:rsidR="00AC2A05" w:rsidRPr="00802AF7">
        <w:rPr>
          <w:lang w:val="en-AU"/>
        </w:rPr>
        <w:t>,</w:t>
      </w:r>
      <w:r w:rsidRPr="00802AF7">
        <w:rPr>
          <w:lang w:val="en-AU"/>
        </w:rPr>
        <w:t xml:space="preserve"> most students were able to correctly identify the two impacts of the enhanced greenhouse effect</w:t>
      </w:r>
      <w:r w:rsidR="00F06B24" w:rsidRPr="00802AF7">
        <w:rPr>
          <w:lang w:val="en-AU"/>
        </w:rPr>
        <w:t xml:space="preserve"> as being</w:t>
      </w:r>
      <w:r w:rsidRPr="00802AF7">
        <w:rPr>
          <w:lang w:val="en-AU"/>
        </w:rPr>
        <w:t xml:space="preserve"> the loss of species</w:t>
      </w:r>
      <w:r w:rsidR="00F06B24" w:rsidRPr="00802AF7">
        <w:rPr>
          <w:lang w:val="en-AU"/>
        </w:rPr>
        <w:t>,</w:t>
      </w:r>
      <w:r w:rsidRPr="00802AF7">
        <w:rPr>
          <w:lang w:val="en-AU"/>
        </w:rPr>
        <w:t xml:space="preserve"> and more frequent and longer heat waves. These were the only two </w:t>
      </w:r>
      <w:r w:rsidR="00F06B24" w:rsidRPr="00802AF7">
        <w:rPr>
          <w:lang w:val="en-AU"/>
        </w:rPr>
        <w:t xml:space="preserve">relevant </w:t>
      </w:r>
      <w:r w:rsidRPr="00802AF7">
        <w:rPr>
          <w:lang w:val="en-AU"/>
        </w:rPr>
        <w:t>impacts</w:t>
      </w:r>
      <w:r w:rsidR="00EF47DD">
        <w:rPr>
          <w:lang w:val="en-AU"/>
        </w:rPr>
        <w:t>,</w:t>
      </w:r>
      <w:r w:rsidRPr="00802AF7">
        <w:rPr>
          <w:lang w:val="en-AU"/>
        </w:rPr>
        <w:t xml:space="preserve"> and </w:t>
      </w:r>
      <w:r w:rsidR="00620A26" w:rsidRPr="00802AF7">
        <w:rPr>
          <w:lang w:val="en-AU"/>
        </w:rPr>
        <w:t>higher</w:t>
      </w:r>
      <w:r w:rsidR="00EF47DD">
        <w:rPr>
          <w:lang w:val="en-AU"/>
        </w:rPr>
        <w:t xml:space="preserve"> </w:t>
      </w:r>
      <w:r w:rsidR="00620A26" w:rsidRPr="00802AF7">
        <w:rPr>
          <w:lang w:val="en-AU"/>
        </w:rPr>
        <w:t>scoring responses</w:t>
      </w:r>
      <w:r w:rsidRPr="00802AF7">
        <w:rPr>
          <w:lang w:val="en-AU"/>
        </w:rPr>
        <w:t xml:space="preserve"> went onto to explain their impacts. Ideas focused on species loss due to an inability by organisms to adapt to environmental changes due to climate change, and heat waves due to rise in annual average global temperatures</w:t>
      </w:r>
      <w:r w:rsidR="00545141" w:rsidRPr="00802AF7">
        <w:rPr>
          <w:lang w:val="en-AU"/>
        </w:rPr>
        <w:t>,</w:t>
      </w:r>
      <w:r w:rsidRPr="00802AF7">
        <w:rPr>
          <w:lang w:val="en-AU"/>
        </w:rPr>
        <w:t xml:space="preserve"> changing weather patterns and causing less rainfall in some regions and drought.</w:t>
      </w:r>
    </w:p>
    <w:p w14:paraId="2E0A1B56" w14:textId="135D65F3" w:rsidR="00E54810" w:rsidRPr="00802AF7" w:rsidRDefault="00FE00E8" w:rsidP="00E54810">
      <w:pPr>
        <w:pStyle w:val="VCAAHeading3"/>
        <w:rPr>
          <w:lang w:val="en-AU"/>
        </w:rPr>
      </w:pPr>
      <w:r w:rsidRPr="00802AF7">
        <w:rPr>
          <w:lang w:val="en-AU"/>
        </w:rPr>
        <w:t>Q</w:t>
      </w:r>
      <w:r w:rsidR="00495F89" w:rsidRPr="00802AF7">
        <w:rPr>
          <w:lang w:val="en-AU"/>
        </w:rPr>
        <w:t xml:space="preserve">uestion </w:t>
      </w:r>
      <w:r w:rsidRPr="00802AF7">
        <w:rPr>
          <w:lang w:val="en-AU"/>
        </w:rPr>
        <w:t xml:space="preserve">8a. </w:t>
      </w:r>
    </w:p>
    <w:tbl>
      <w:tblPr>
        <w:tblStyle w:val="VCAATableClosed"/>
        <w:tblW w:w="0" w:type="auto"/>
        <w:tblLook w:val="01E0" w:firstRow="1" w:lastRow="1" w:firstColumn="1" w:lastColumn="1" w:noHBand="0" w:noVBand="0"/>
      </w:tblPr>
      <w:tblGrid>
        <w:gridCol w:w="907"/>
        <w:gridCol w:w="907"/>
        <w:gridCol w:w="907"/>
        <w:gridCol w:w="907"/>
        <w:gridCol w:w="1085"/>
      </w:tblGrid>
      <w:tr w:rsidR="00D302CE" w:rsidRPr="00802AF7" w14:paraId="19C443D6" w14:textId="77777777" w:rsidTr="008E3428">
        <w:trPr>
          <w:cnfStyle w:val="100000000000" w:firstRow="1" w:lastRow="0" w:firstColumn="0" w:lastColumn="0" w:oddVBand="0" w:evenVBand="0" w:oddHBand="0" w:evenHBand="0" w:firstRowFirstColumn="0" w:firstRowLastColumn="0" w:lastRowFirstColumn="0" w:lastRowLastColumn="0"/>
          <w:trHeight w:hRule="exact" w:val="397"/>
        </w:trPr>
        <w:tc>
          <w:tcPr>
            <w:tcW w:w="907" w:type="dxa"/>
          </w:tcPr>
          <w:p w14:paraId="417A7472" w14:textId="77777777" w:rsidR="00D302CE" w:rsidRPr="00802AF7" w:rsidRDefault="00D302CE" w:rsidP="008E3428">
            <w:pPr>
              <w:pStyle w:val="VCAAtablecondensedheading"/>
              <w:rPr>
                <w:lang w:val="en-AU"/>
              </w:rPr>
            </w:pPr>
            <w:r w:rsidRPr="00802AF7">
              <w:rPr>
                <w:lang w:val="en-AU"/>
              </w:rPr>
              <w:t>Marks</w:t>
            </w:r>
          </w:p>
        </w:tc>
        <w:tc>
          <w:tcPr>
            <w:tcW w:w="907" w:type="dxa"/>
          </w:tcPr>
          <w:p w14:paraId="11D21714" w14:textId="77777777" w:rsidR="00D302CE" w:rsidRPr="00802AF7" w:rsidRDefault="00D302CE" w:rsidP="008E3428">
            <w:pPr>
              <w:pStyle w:val="VCAAtablecondensedheading"/>
              <w:rPr>
                <w:lang w:val="en-AU"/>
              </w:rPr>
            </w:pPr>
            <w:r w:rsidRPr="00802AF7">
              <w:rPr>
                <w:lang w:val="en-AU"/>
              </w:rPr>
              <w:t>0</w:t>
            </w:r>
          </w:p>
        </w:tc>
        <w:tc>
          <w:tcPr>
            <w:tcW w:w="907" w:type="dxa"/>
          </w:tcPr>
          <w:p w14:paraId="43CC26B1" w14:textId="77777777" w:rsidR="00D302CE" w:rsidRPr="00802AF7" w:rsidRDefault="00D302CE" w:rsidP="008E3428">
            <w:pPr>
              <w:pStyle w:val="VCAAtablecondensedheading"/>
              <w:rPr>
                <w:lang w:val="en-AU"/>
              </w:rPr>
            </w:pPr>
            <w:r w:rsidRPr="00802AF7">
              <w:rPr>
                <w:lang w:val="en-AU"/>
              </w:rPr>
              <w:t>1</w:t>
            </w:r>
          </w:p>
        </w:tc>
        <w:tc>
          <w:tcPr>
            <w:tcW w:w="907" w:type="dxa"/>
          </w:tcPr>
          <w:p w14:paraId="09F538A2" w14:textId="77777777" w:rsidR="00D302CE" w:rsidRPr="00802AF7" w:rsidRDefault="00D302CE" w:rsidP="008E3428">
            <w:pPr>
              <w:pStyle w:val="VCAAtablecondensedheading"/>
              <w:rPr>
                <w:lang w:val="en-AU"/>
              </w:rPr>
            </w:pPr>
            <w:r w:rsidRPr="00802AF7">
              <w:rPr>
                <w:lang w:val="en-AU"/>
              </w:rPr>
              <w:t>2</w:t>
            </w:r>
          </w:p>
        </w:tc>
        <w:tc>
          <w:tcPr>
            <w:tcW w:w="1085" w:type="dxa"/>
          </w:tcPr>
          <w:p w14:paraId="1F8A5AA6" w14:textId="77777777" w:rsidR="00D302CE" w:rsidRPr="00802AF7" w:rsidRDefault="00D302CE" w:rsidP="008E3428">
            <w:pPr>
              <w:pStyle w:val="VCAAtablecondensedheading"/>
              <w:rPr>
                <w:lang w:val="en-AU"/>
              </w:rPr>
            </w:pPr>
            <w:r w:rsidRPr="00802AF7">
              <w:rPr>
                <w:lang w:val="en-AU"/>
              </w:rPr>
              <w:t>Average</w:t>
            </w:r>
          </w:p>
        </w:tc>
      </w:tr>
      <w:tr w:rsidR="00D302CE" w:rsidRPr="00802AF7" w14:paraId="497CD4C3" w14:textId="77777777" w:rsidTr="008E3428">
        <w:trPr>
          <w:trHeight w:hRule="exact" w:val="397"/>
        </w:trPr>
        <w:tc>
          <w:tcPr>
            <w:tcW w:w="907" w:type="dxa"/>
          </w:tcPr>
          <w:p w14:paraId="196B1EB1" w14:textId="77777777" w:rsidR="00D302CE" w:rsidRPr="00802AF7" w:rsidRDefault="00D302CE" w:rsidP="008E3428">
            <w:pPr>
              <w:pStyle w:val="VCAAtablecondensed"/>
              <w:rPr>
                <w:lang w:val="en-AU"/>
              </w:rPr>
            </w:pPr>
            <w:r w:rsidRPr="00802AF7">
              <w:rPr>
                <w:lang w:val="en-AU"/>
              </w:rPr>
              <w:t>%</w:t>
            </w:r>
          </w:p>
        </w:tc>
        <w:tc>
          <w:tcPr>
            <w:tcW w:w="907" w:type="dxa"/>
          </w:tcPr>
          <w:p w14:paraId="3D853DC0" w14:textId="089D1016" w:rsidR="00D302CE" w:rsidRPr="00802AF7" w:rsidRDefault="00BF2C65" w:rsidP="008E3428">
            <w:pPr>
              <w:pStyle w:val="VCAAtablecondensed"/>
              <w:rPr>
                <w:lang w:val="en-AU"/>
              </w:rPr>
            </w:pPr>
            <w:r w:rsidRPr="00802AF7">
              <w:rPr>
                <w:lang w:val="en-AU"/>
              </w:rPr>
              <w:t>49</w:t>
            </w:r>
          </w:p>
        </w:tc>
        <w:tc>
          <w:tcPr>
            <w:tcW w:w="907" w:type="dxa"/>
          </w:tcPr>
          <w:p w14:paraId="3B9EB33C" w14:textId="767CF0B0" w:rsidR="00D302CE" w:rsidRPr="00802AF7" w:rsidRDefault="00BF2C65" w:rsidP="008E3428">
            <w:pPr>
              <w:pStyle w:val="VCAAtablecondensed"/>
              <w:rPr>
                <w:lang w:val="en-AU"/>
              </w:rPr>
            </w:pPr>
            <w:r w:rsidRPr="00802AF7">
              <w:rPr>
                <w:lang w:val="en-AU"/>
              </w:rPr>
              <w:t>50</w:t>
            </w:r>
          </w:p>
        </w:tc>
        <w:tc>
          <w:tcPr>
            <w:tcW w:w="907" w:type="dxa"/>
          </w:tcPr>
          <w:p w14:paraId="524EDF62" w14:textId="322A81FB" w:rsidR="00D302CE" w:rsidRPr="00802AF7" w:rsidRDefault="00BF2C65" w:rsidP="008E3428">
            <w:pPr>
              <w:pStyle w:val="VCAAtablecondensed"/>
              <w:rPr>
                <w:lang w:val="en-AU"/>
              </w:rPr>
            </w:pPr>
            <w:r w:rsidRPr="00802AF7">
              <w:rPr>
                <w:lang w:val="en-AU"/>
              </w:rPr>
              <w:t>1</w:t>
            </w:r>
          </w:p>
        </w:tc>
        <w:tc>
          <w:tcPr>
            <w:tcW w:w="1085" w:type="dxa"/>
          </w:tcPr>
          <w:p w14:paraId="36DCA398" w14:textId="7C7FC9C2" w:rsidR="00D302CE" w:rsidRPr="00802AF7" w:rsidRDefault="00BF2C65" w:rsidP="008E3428">
            <w:pPr>
              <w:pStyle w:val="VCAAtablecondensed"/>
              <w:rPr>
                <w:lang w:val="en-AU"/>
              </w:rPr>
            </w:pPr>
            <w:r w:rsidRPr="00802AF7">
              <w:rPr>
                <w:lang w:val="en-AU"/>
              </w:rPr>
              <w:t>0.5</w:t>
            </w:r>
          </w:p>
        </w:tc>
      </w:tr>
    </w:tbl>
    <w:p w14:paraId="178E1BDC" w14:textId="40CD2A89" w:rsidR="00FE00E8" w:rsidRPr="00802AF7" w:rsidRDefault="00FE00E8" w:rsidP="006A5F1D">
      <w:pPr>
        <w:pStyle w:val="VCAAbody"/>
        <w:rPr>
          <w:lang w:val="en-AU"/>
        </w:rPr>
      </w:pPr>
      <w:r w:rsidRPr="00802AF7">
        <w:rPr>
          <w:lang w:val="en-AU"/>
        </w:rPr>
        <w:t>Most students did not focus on the question</w:t>
      </w:r>
      <w:r w:rsidR="00455A73" w:rsidRPr="00802AF7">
        <w:rPr>
          <w:lang w:val="en-AU"/>
        </w:rPr>
        <w:t>,</w:t>
      </w:r>
      <w:r w:rsidRPr="00802AF7">
        <w:rPr>
          <w:lang w:val="en-AU"/>
        </w:rPr>
        <w:t xml:space="preserve"> which referred to the period between 1000 and 1800 and why global methane levels had remained relatively steady during this time. Most </w:t>
      </w:r>
      <w:r w:rsidR="00DA1706" w:rsidRPr="00802AF7">
        <w:rPr>
          <w:lang w:val="en-AU"/>
        </w:rPr>
        <w:t>responses that did not score well</w:t>
      </w:r>
      <w:r w:rsidRPr="00802AF7">
        <w:rPr>
          <w:lang w:val="en-AU"/>
        </w:rPr>
        <w:t xml:space="preserve"> discussed issues related to the growth of industrialisation post-1800 and the rise in the use of fossil fuels. The focus of </w:t>
      </w:r>
      <w:r w:rsidR="006D00A7" w:rsidRPr="00802AF7">
        <w:rPr>
          <w:lang w:val="en-AU"/>
        </w:rPr>
        <w:t>high-scoring responses</w:t>
      </w:r>
      <w:r w:rsidRPr="00802AF7">
        <w:rPr>
          <w:lang w:val="en-AU"/>
        </w:rPr>
        <w:t xml:space="preserve"> was on the relatively low and steady population at this time with limited agricultural production and no industrialisation. This meant a more natural balance was occurring between the addition and removal of the methane gas into and from the atmosphere. Few students made the link between the even input (sources) and outputs (sinks) of atmospheric methane.</w:t>
      </w:r>
      <w:r w:rsidRPr="00802AF7">
        <w:rPr>
          <w:color w:val="FF0000"/>
          <w:lang w:val="en-AU"/>
        </w:rPr>
        <w:t xml:space="preserve"> </w:t>
      </w:r>
    </w:p>
    <w:p w14:paraId="01BE2833" w14:textId="06B1FBFB" w:rsidR="00E54810" w:rsidRPr="00802AF7" w:rsidRDefault="00FE00E8" w:rsidP="00E54810">
      <w:pPr>
        <w:pStyle w:val="VCAAHeading3"/>
        <w:rPr>
          <w:lang w:val="en-AU"/>
        </w:rPr>
      </w:pPr>
      <w:r w:rsidRPr="00802AF7">
        <w:rPr>
          <w:lang w:val="en-AU"/>
        </w:rPr>
        <w:t>Q</w:t>
      </w:r>
      <w:r w:rsidR="006C3570" w:rsidRPr="00802AF7">
        <w:rPr>
          <w:lang w:val="en-AU"/>
        </w:rPr>
        <w:t xml:space="preserve">uestion </w:t>
      </w:r>
      <w:r w:rsidRPr="00802AF7">
        <w:rPr>
          <w:lang w:val="en-AU"/>
        </w:rPr>
        <w:t xml:space="preserve">8b. </w:t>
      </w:r>
    </w:p>
    <w:tbl>
      <w:tblPr>
        <w:tblStyle w:val="VCAATableClosed"/>
        <w:tblW w:w="0" w:type="auto"/>
        <w:tblLook w:val="01E0" w:firstRow="1" w:lastRow="1" w:firstColumn="1" w:lastColumn="1" w:noHBand="0" w:noVBand="0"/>
      </w:tblPr>
      <w:tblGrid>
        <w:gridCol w:w="907"/>
        <w:gridCol w:w="907"/>
        <w:gridCol w:w="907"/>
        <w:gridCol w:w="907"/>
        <w:gridCol w:w="1085"/>
      </w:tblGrid>
      <w:tr w:rsidR="00D302CE" w:rsidRPr="00802AF7" w14:paraId="54CA4AEA" w14:textId="77777777" w:rsidTr="008E3428">
        <w:trPr>
          <w:cnfStyle w:val="100000000000" w:firstRow="1" w:lastRow="0" w:firstColumn="0" w:lastColumn="0" w:oddVBand="0" w:evenVBand="0" w:oddHBand="0" w:evenHBand="0" w:firstRowFirstColumn="0" w:firstRowLastColumn="0" w:lastRowFirstColumn="0" w:lastRowLastColumn="0"/>
          <w:trHeight w:hRule="exact" w:val="397"/>
        </w:trPr>
        <w:tc>
          <w:tcPr>
            <w:tcW w:w="907" w:type="dxa"/>
          </w:tcPr>
          <w:p w14:paraId="54FB0ECF" w14:textId="77777777" w:rsidR="00D302CE" w:rsidRPr="00802AF7" w:rsidRDefault="00D302CE" w:rsidP="008E3428">
            <w:pPr>
              <w:pStyle w:val="VCAAtablecondensedheading"/>
              <w:rPr>
                <w:lang w:val="en-AU"/>
              </w:rPr>
            </w:pPr>
            <w:r w:rsidRPr="00802AF7">
              <w:rPr>
                <w:lang w:val="en-AU"/>
              </w:rPr>
              <w:t>Marks</w:t>
            </w:r>
          </w:p>
        </w:tc>
        <w:tc>
          <w:tcPr>
            <w:tcW w:w="907" w:type="dxa"/>
          </w:tcPr>
          <w:p w14:paraId="3E741076" w14:textId="77777777" w:rsidR="00D302CE" w:rsidRPr="00802AF7" w:rsidRDefault="00D302CE" w:rsidP="008E3428">
            <w:pPr>
              <w:pStyle w:val="VCAAtablecondensedheading"/>
              <w:rPr>
                <w:lang w:val="en-AU"/>
              </w:rPr>
            </w:pPr>
            <w:r w:rsidRPr="00802AF7">
              <w:rPr>
                <w:lang w:val="en-AU"/>
              </w:rPr>
              <w:t>0</w:t>
            </w:r>
          </w:p>
        </w:tc>
        <w:tc>
          <w:tcPr>
            <w:tcW w:w="907" w:type="dxa"/>
          </w:tcPr>
          <w:p w14:paraId="05A862FA" w14:textId="77777777" w:rsidR="00D302CE" w:rsidRPr="00802AF7" w:rsidRDefault="00D302CE" w:rsidP="008E3428">
            <w:pPr>
              <w:pStyle w:val="VCAAtablecondensedheading"/>
              <w:rPr>
                <w:lang w:val="en-AU"/>
              </w:rPr>
            </w:pPr>
            <w:r w:rsidRPr="00802AF7">
              <w:rPr>
                <w:lang w:val="en-AU"/>
              </w:rPr>
              <w:t>1</w:t>
            </w:r>
          </w:p>
        </w:tc>
        <w:tc>
          <w:tcPr>
            <w:tcW w:w="907" w:type="dxa"/>
          </w:tcPr>
          <w:p w14:paraId="27E9B7B6" w14:textId="77777777" w:rsidR="00D302CE" w:rsidRPr="00802AF7" w:rsidRDefault="00D302CE" w:rsidP="008E3428">
            <w:pPr>
              <w:pStyle w:val="VCAAtablecondensedheading"/>
              <w:rPr>
                <w:lang w:val="en-AU"/>
              </w:rPr>
            </w:pPr>
            <w:r w:rsidRPr="00802AF7">
              <w:rPr>
                <w:lang w:val="en-AU"/>
              </w:rPr>
              <w:t>2</w:t>
            </w:r>
          </w:p>
        </w:tc>
        <w:tc>
          <w:tcPr>
            <w:tcW w:w="1085" w:type="dxa"/>
          </w:tcPr>
          <w:p w14:paraId="4C397F02" w14:textId="77777777" w:rsidR="00D302CE" w:rsidRPr="00802AF7" w:rsidRDefault="00D302CE" w:rsidP="008E3428">
            <w:pPr>
              <w:pStyle w:val="VCAAtablecondensedheading"/>
              <w:rPr>
                <w:lang w:val="en-AU"/>
              </w:rPr>
            </w:pPr>
            <w:r w:rsidRPr="00802AF7">
              <w:rPr>
                <w:lang w:val="en-AU"/>
              </w:rPr>
              <w:t>Average</w:t>
            </w:r>
          </w:p>
        </w:tc>
      </w:tr>
      <w:tr w:rsidR="00D302CE" w:rsidRPr="00802AF7" w14:paraId="3E70DA64" w14:textId="77777777" w:rsidTr="008E3428">
        <w:trPr>
          <w:trHeight w:hRule="exact" w:val="397"/>
        </w:trPr>
        <w:tc>
          <w:tcPr>
            <w:tcW w:w="907" w:type="dxa"/>
          </w:tcPr>
          <w:p w14:paraId="6FA8CF04" w14:textId="77777777" w:rsidR="00D302CE" w:rsidRPr="00802AF7" w:rsidRDefault="00D302CE" w:rsidP="008E3428">
            <w:pPr>
              <w:pStyle w:val="VCAAtablecondensed"/>
              <w:rPr>
                <w:lang w:val="en-AU"/>
              </w:rPr>
            </w:pPr>
            <w:r w:rsidRPr="00802AF7">
              <w:rPr>
                <w:lang w:val="en-AU"/>
              </w:rPr>
              <w:t>%</w:t>
            </w:r>
          </w:p>
        </w:tc>
        <w:tc>
          <w:tcPr>
            <w:tcW w:w="907" w:type="dxa"/>
          </w:tcPr>
          <w:p w14:paraId="3A1ACEC1" w14:textId="46DAFFB3" w:rsidR="00D302CE" w:rsidRPr="00802AF7" w:rsidRDefault="00BF2C65" w:rsidP="008E3428">
            <w:pPr>
              <w:pStyle w:val="VCAAtablecondensed"/>
              <w:rPr>
                <w:lang w:val="en-AU"/>
              </w:rPr>
            </w:pPr>
            <w:r w:rsidRPr="00802AF7">
              <w:rPr>
                <w:lang w:val="en-AU"/>
              </w:rPr>
              <w:t>83</w:t>
            </w:r>
          </w:p>
        </w:tc>
        <w:tc>
          <w:tcPr>
            <w:tcW w:w="907" w:type="dxa"/>
          </w:tcPr>
          <w:p w14:paraId="317A9728" w14:textId="5A904E24" w:rsidR="00D302CE" w:rsidRPr="00802AF7" w:rsidRDefault="00BF2C65" w:rsidP="008E3428">
            <w:pPr>
              <w:pStyle w:val="VCAAtablecondensed"/>
              <w:rPr>
                <w:lang w:val="en-AU"/>
              </w:rPr>
            </w:pPr>
            <w:r w:rsidRPr="00802AF7">
              <w:rPr>
                <w:lang w:val="en-AU"/>
              </w:rPr>
              <w:t>4</w:t>
            </w:r>
          </w:p>
        </w:tc>
        <w:tc>
          <w:tcPr>
            <w:tcW w:w="907" w:type="dxa"/>
          </w:tcPr>
          <w:p w14:paraId="4705B997" w14:textId="429A3B32" w:rsidR="00D302CE" w:rsidRPr="00802AF7" w:rsidRDefault="00BF2C65" w:rsidP="008E3428">
            <w:pPr>
              <w:pStyle w:val="VCAAtablecondensed"/>
              <w:rPr>
                <w:lang w:val="en-AU"/>
              </w:rPr>
            </w:pPr>
            <w:r w:rsidRPr="00802AF7">
              <w:rPr>
                <w:lang w:val="en-AU"/>
              </w:rPr>
              <w:t>13</w:t>
            </w:r>
          </w:p>
        </w:tc>
        <w:tc>
          <w:tcPr>
            <w:tcW w:w="1085" w:type="dxa"/>
          </w:tcPr>
          <w:p w14:paraId="41ADAA73" w14:textId="5114CD21" w:rsidR="00D302CE" w:rsidRPr="00802AF7" w:rsidRDefault="00BF2C65" w:rsidP="008E3428">
            <w:pPr>
              <w:pStyle w:val="VCAAtablecondensed"/>
              <w:rPr>
                <w:lang w:val="en-AU"/>
              </w:rPr>
            </w:pPr>
            <w:r w:rsidRPr="00802AF7">
              <w:rPr>
                <w:lang w:val="en-AU"/>
              </w:rPr>
              <w:t>0.3</w:t>
            </w:r>
          </w:p>
        </w:tc>
      </w:tr>
    </w:tbl>
    <w:p w14:paraId="5129DA9F" w14:textId="555E4853" w:rsidR="00FE00E8" w:rsidRPr="00802AF7" w:rsidRDefault="00FE00E8" w:rsidP="006A5F1D">
      <w:pPr>
        <w:pStyle w:val="VCAAbody"/>
        <w:rPr>
          <w:lang w:val="en-AU"/>
        </w:rPr>
      </w:pPr>
      <w:r w:rsidRPr="00802AF7">
        <w:rPr>
          <w:lang w:val="en-AU"/>
        </w:rPr>
        <w:t>By correctly reading the figures from the graph</w:t>
      </w:r>
      <w:r w:rsidR="00DB4A7A" w:rsidRPr="00802AF7">
        <w:rPr>
          <w:lang w:val="en-AU"/>
        </w:rPr>
        <w:t>,</w:t>
      </w:r>
      <w:r w:rsidRPr="00802AF7">
        <w:rPr>
          <w:lang w:val="en-AU"/>
        </w:rPr>
        <w:t xml:space="preserve"> students identified the 1800 concentration of approximately 730 ppb and the 2020 concentration of approximately</w:t>
      </w:r>
      <w:r w:rsidR="00991B69" w:rsidRPr="00802AF7">
        <w:rPr>
          <w:lang w:val="en-AU"/>
        </w:rPr>
        <w:t xml:space="preserve"> </w:t>
      </w:r>
      <w:r w:rsidRPr="00802AF7">
        <w:rPr>
          <w:lang w:val="en-AU"/>
        </w:rPr>
        <w:t>1860 ppb. To calculate the percentage change</w:t>
      </w:r>
      <w:r w:rsidR="00603035" w:rsidRPr="00802AF7">
        <w:rPr>
          <w:lang w:val="en-AU"/>
        </w:rPr>
        <w:t>,</w:t>
      </w:r>
      <w:r w:rsidRPr="00802AF7">
        <w:rPr>
          <w:lang w:val="en-AU"/>
        </w:rPr>
        <w:t xml:space="preserve"> 730 is subtracted from 1860 to give 1130. This was divided by 730 and multiplied by 100 to give a percentage answer of approximately 155</w:t>
      </w:r>
      <w:r w:rsidR="00AE6332" w:rsidRPr="00802AF7">
        <w:rPr>
          <w:lang w:val="en-AU"/>
        </w:rPr>
        <w:t xml:space="preserve"> per cent</w:t>
      </w:r>
      <w:r w:rsidRPr="00802AF7">
        <w:rPr>
          <w:lang w:val="en-AU"/>
        </w:rPr>
        <w:t xml:space="preserve">. Few </w:t>
      </w:r>
      <w:r w:rsidR="00AE6332" w:rsidRPr="00802AF7">
        <w:rPr>
          <w:lang w:val="en-AU"/>
        </w:rPr>
        <w:t>students</w:t>
      </w:r>
      <w:r w:rsidRPr="00802AF7">
        <w:rPr>
          <w:lang w:val="en-AU"/>
        </w:rPr>
        <w:t xml:space="preserve"> were able to give a figure between 150 and 160 per</w:t>
      </w:r>
      <w:r w:rsidR="00EC0210" w:rsidRPr="00802AF7">
        <w:rPr>
          <w:lang w:val="en-AU"/>
        </w:rPr>
        <w:t xml:space="preserve"> </w:t>
      </w:r>
      <w:r w:rsidRPr="00802AF7">
        <w:rPr>
          <w:lang w:val="en-AU"/>
        </w:rPr>
        <w:t>cent given the scale of the graph.</w:t>
      </w:r>
    </w:p>
    <w:p w14:paraId="3EDC984C" w14:textId="77777777" w:rsidR="00E26E38" w:rsidRPr="00802AF7" w:rsidRDefault="00E26E38">
      <w:pPr>
        <w:spacing w:after="200" w:line="276" w:lineRule="auto"/>
        <w:rPr>
          <w:rFonts w:ascii="Arial" w:eastAsiaTheme="minorHAnsi" w:hAnsi="Arial" w:cs="Arial"/>
          <w:color w:val="0F7EB4"/>
          <w:sz w:val="32"/>
          <w:szCs w:val="24"/>
        </w:rPr>
      </w:pPr>
      <w:r w:rsidRPr="00802AF7">
        <w:br w:type="page"/>
      </w:r>
    </w:p>
    <w:p w14:paraId="0FE63D16" w14:textId="7C46B00B" w:rsidR="00E54810" w:rsidRPr="00802AF7" w:rsidRDefault="00FE00E8" w:rsidP="00E54810">
      <w:pPr>
        <w:pStyle w:val="VCAAHeading3"/>
        <w:rPr>
          <w:lang w:val="en-AU"/>
        </w:rPr>
      </w:pPr>
      <w:r w:rsidRPr="00802AF7">
        <w:rPr>
          <w:lang w:val="en-AU"/>
        </w:rPr>
        <w:lastRenderedPageBreak/>
        <w:t>Q</w:t>
      </w:r>
      <w:r w:rsidR="0019555E" w:rsidRPr="00802AF7">
        <w:rPr>
          <w:lang w:val="en-AU"/>
        </w:rPr>
        <w:t xml:space="preserve">uestion </w:t>
      </w:r>
      <w:r w:rsidRPr="00802AF7">
        <w:rPr>
          <w:lang w:val="en-AU"/>
        </w:rPr>
        <w:t xml:space="preserve">8c.  </w:t>
      </w:r>
    </w:p>
    <w:tbl>
      <w:tblPr>
        <w:tblStyle w:val="VCAATableClosed"/>
        <w:tblW w:w="0" w:type="auto"/>
        <w:tblLook w:val="01E0" w:firstRow="1" w:lastRow="1" w:firstColumn="1" w:lastColumn="1" w:noHBand="0" w:noVBand="0"/>
      </w:tblPr>
      <w:tblGrid>
        <w:gridCol w:w="907"/>
        <w:gridCol w:w="907"/>
        <w:gridCol w:w="907"/>
        <w:gridCol w:w="907"/>
        <w:gridCol w:w="1085"/>
      </w:tblGrid>
      <w:tr w:rsidR="00D302CE" w:rsidRPr="00802AF7" w14:paraId="2B1E3C64" w14:textId="77777777" w:rsidTr="008E3428">
        <w:trPr>
          <w:cnfStyle w:val="100000000000" w:firstRow="1" w:lastRow="0" w:firstColumn="0" w:lastColumn="0" w:oddVBand="0" w:evenVBand="0" w:oddHBand="0" w:evenHBand="0" w:firstRowFirstColumn="0" w:firstRowLastColumn="0" w:lastRowFirstColumn="0" w:lastRowLastColumn="0"/>
          <w:trHeight w:hRule="exact" w:val="397"/>
        </w:trPr>
        <w:tc>
          <w:tcPr>
            <w:tcW w:w="907" w:type="dxa"/>
          </w:tcPr>
          <w:p w14:paraId="0A76F54A" w14:textId="77777777" w:rsidR="00D302CE" w:rsidRPr="00802AF7" w:rsidRDefault="00D302CE" w:rsidP="008E3428">
            <w:pPr>
              <w:pStyle w:val="VCAAtablecondensedheading"/>
              <w:rPr>
                <w:lang w:val="en-AU"/>
              </w:rPr>
            </w:pPr>
            <w:r w:rsidRPr="00802AF7">
              <w:rPr>
                <w:lang w:val="en-AU"/>
              </w:rPr>
              <w:t>Marks</w:t>
            </w:r>
          </w:p>
        </w:tc>
        <w:tc>
          <w:tcPr>
            <w:tcW w:w="907" w:type="dxa"/>
          </w:tcPr>
          <w:p w14:paraId="10ACCBE3" w14:textId="77777777" w:rsidR="00D302CE" w:rsidRPr="00802AF7" w:rsidRDefault="00D302CE" w:rsidP="008E3428">
            <w:pPr>
              <w:pStyle w:val="VCAAtablecondensedheading"/>
              <w:rPr>
                <w:lang w:val="en-AU"/>
              </w:rPr>
            </w:pPr>
            <w:r w:rsidRPr="00802AF7">
              <w:rPr>
                <w:lang w:val="en-AU"/>
              </w:rPr>
              <w:t>0</w:t>
            </w:r>
          </w:p>
        </w:tc>
        <w:tc>
          <w:tcPr>
            <w:tcW w:w="907" w:type="dxa"/>
          </w:tcPr>
          <w:p w14:paraId="50167930" w14:textId="77777777" w:rsidR="00D302CE" w:rsidRPr="00802AF7" w:rsidRDefault="00D302CE" w:rsidP="008E3428">
            <w:pPr>
              <w:pStyle w:val="VCAAtablecondensedheading"/>
              <w:rPr>
                <w:lang w:val="en-AU"/>
              </w:rPr>
            </w:pPr>
            <w:r w:rsidRPr="00802AF7">
              <w:rPr>
                <w:lang w:val="en-AU"/>
              </w:rPr>
              <w:t>1</w:t>
            </w:r>
          </w:p>
        </w:tc>
        <w:tc>
          <w:tcPr>
            <w:tcW w:w="907" w:type="dxa"/>
          </w:tcPr>
          <w:p w14:paraId="09340959" w14:textId="77777777" w:rsidR="00D302CE" w:rsidRPr="00802AF7" w:rsidRDefault="00D302CE" w:rsidP="008E3428">
            <w:pPr>
              <w:pStyle w:val="VCAAtablecondensedheading"/>
              <w:rPr>
                <w:lang w:val="en-AU"/>
              </w:rPr>
            </w:pPr>
            <w:r w:rsidRPr="00802AF7">
              <w:rPr>
                <w:lang w:val="en-AU"/>
              </w:rPr>
              <w:t>2</w:t>
            </w:r>
          </w:p>
        </w:tc>
        <w:tc>
          <w:tcPr>
            <w:tcW w:w="1085" w:type="dxa"/>
          </w:tcPr>
          <w:p w14:paraId="2C5745D1" w14:textId="77777777" w:rsidR="00D302CE" w:rsidRPr="00802AF7" w:rsidRDefault="00D302CE" w:rsidP="008E3428">
            <w:pPr>
              <w:pStyle w:val="VCAAtablecondensedheading"/>
              <w:rPr>
                <w:lang w:val="en-AU"/>
              </w:rPr>
            </w:pPr>
            <w:r w:rsidRPr="00802AF7">
              <w:rPr>
                <w:lang w:val="en-AU"/>
              </w:rPr>
              <w:t>Average</w:t>
            </w:r>
          </w:p>
        </w:tc>
      </w:tr>
      <w:tr w:rsidR="00D302CE" w:rsidRPr="00802AF7" w14:paraId="4D928D9E" w14:textId="77777777" w:rsidTr="008E3428">
        <w:trPr>
          <w:trHeight w:hRule="exact" w:val="397"/>
        </w:trPr>
        <w:tc>
          <w:tcPr>
            <w:tcW w:w="907" w:type="dxa"/>
          </w:tcPr>
          <w:p w14:paraId="41FF9D86" w14:textId="77777777" w:rsidR="00D302CE" w:rsidRPr="00802AF7" w:rsidRDefault="00D302CE" w:rsidP="008E3428">
            <w:pPr>
              <w:pStyle w:val="VCAAtablecondensed"/>
              <w:rPr>
                <w:lang w:val="en-AU"/>
              </w:rPr>
            </w:pPr>
            <w:r w:rsidRPr="00802AF7">
              <w:rPr>
                <w:lang w:val="en-AU"/>
              </w:rPr>
              <w:t>%</w:t>
            </w:r>
          </w:p>
        </w:tc>
        <w:tc>
          <w:tcPr>
            <w:tcW w:w="907" w:type="dxa"/>
          </w:tcPr>
          <w:p w14:paraId="064AE551" w14:textId="0F16CC4D" w:rsidR="00D302CE" w:rsidRPr="00802AF7" w:rsidRDefault="00BF2C65" w:rsidP="008E3428">
            <w:pPr>
              <w:pStyle w:val="VCAAtablecondensed"/>
              <w:rPr>
                <w:lang w:val="en-AU"/>
              </w:rPr>
            </w:pPr>
            <w:r w:rsidRPr="00802AF7">
              <w:rPr>
                <w:lang w:val="en-AU"/>
              </w:rPr>
              <w:t>25</w:t>
            </w:r>
          </w:p>
        </w:tc>
        <w:tc>
          <w:tcPr>
            <w:tcW w:w="907" w:type="dxa"/>
          </w:tcPr>
          <w:p w14:paraId="024BFA6B" w14:textId="6C03D363" w:rsidR="00D302CE" w:rsidRPr="00802AF7" w:rsidRDefault="00BF2C65" w:rsidP="008E3428">
            <w:pPr>
              <w:pStyle w:val="VCAAtablecondensed"/>
              <w:rPr>
                <w:lang w:val="en-AU"/>
              </w:rPr>
            </w:pPr>
            <w:r w:rsidRPr="00802AF7">
              <w:rPr>
                <w:lang w:val="en-AU"/>
              </w:rPr>
              <w:t>53</w:t>
            </w:r>
          </w:p>
        </w:tc>
        <w:tc>
          <w:tcPr>
            <w:tcW w:w="907" w:type="dxa"/>
          </w:tcPr>
          <w:p w14:paraId="37D291DF" w14:textId="2517A83B" w:rsidR="00D302CE" w:rsidRPr="00802AF7" w:rsidRDefault="00BF2C65" w:rsidP="008E3428">
            <w:pPr>
              <w:pStyle w:val="VCAAtablecondensed"/>
              <w:rPr>
                <w:lang w:val="en-AU"/>
              </w:rPr>
            </w:pPr>
            <w:r w:rsidRPr="00802AF7">
              <w:rPr>
                <w:lang w:val="en-AU"/>
              </w:rPr>
              <w:t>22</w:t>
            </w:r>
          </w:p>
        </w:tc>
        <w:tc>
          <w:tcPr>
            <w:tcW w:w="1085" w:type="dxa"/>
          </w:tcPr>
          <w:p w14:paraId="2432D7EE" w14:textId="67FF07D0" w:rsidR="00D302CE" w:rsidRPr="00802AF7" w:rsidRDefault="00BF2C65" w:rsidP="008E3428">
            <w:pPr>
              <w:pStyle w:val="VCAAtablecondensed"/>
              <w:rPr>
                <w:lang w:val="en-AU"/>
              </w:rPr>
            </w:pPr>
            <w:r w:rsidRPr="00802AF7">
              <w:rPr>
                <w:lang w:val="en-AU"/>
              </w:rPr>
              <w:t>1.0</w:t>
            </w:r>
          </w:p>
        </w:tc>
      </w:tr>
    </w:tbl>
    <w:p w14:paraId="2EA82BFB" w14:textId="5937E882" w:rsidR="00FE00E8" w:rsidRPr="00802AF7" w:rsidRDefault="00FE00E8" w:rsidP="00E54810">
      <w:pPr>
        <w:pStyle w:val="VCAAbody"/>
        <w:rPr>
          <w:b/>
          <w:bCs/>
          <w:color w:val="727272" w:themeColor="accent2" w:themeShade="BF"/>
          <w:lang w:val="en-AU"/>
        </w:rPr>
      </w:pPr>
      <w:r w:rsidRPr="00802AF7">
        <w:rPr>
          <w:lang w:val="en-AU"/>
        </w:rPr>
        <w:t xml:space="preserve">Students were required to list two sources that have led to an increase in atmospheric methane since 1800. </w:t>
      </w:r>
      <w:r w:rsidR="001177ED" w:rsidRPr="00802AF7">
        <w:rPr>
          <w:lang w:val="en-AU"/>
        </w:rPr>
        <w:t>Higher</w:t>
      </w:r>
      <w:r w:rsidR="00EF47DD">
        <w:rPr>
          <w:lang w:val="en-AU"/>
        </w:rPr>
        <w:t xml:space="preserve"> </w:t>
      </w:r>
      <w:r w:rsidR="001177ED" w:rsidRPr="00802AF7">
        <w:rPr>
          <w:lang w:val="en-AU"/>
        </w:rPr>
        <w:t>scoring responses</w:t>
      </w:r>
      <w:r w:rsidRPr="00802AF7">
        <w:rPr>
          <w:lang w:val="en-AU"/>
        </w:rPr>
        <w:t xml:space="preserve"> gave key sources such as rice farms, sewage treatment works, agriculture production including livestock farming, landfills, biomass burning or the melting of permafrost. Many students incorrectly identified the burning of fossil fuels as a source of atmospheric methane.  </w:t>
      </w:r>
    </w:p>
    <w:p w14:paraId="484FA402" w14:textId="755FAD93" w:rsidR="00E54810" w:rsidRPr="00802AF7" w:rsidRDefault="00FE00E8" w:rsidP="00E54810">
      <w:pPr>
        <w:pStyle w:val="VCAAHeading3"/>
        <w:rPr>
          <w:lang w:val="en-AU"/>
        </w:rPr>
      </w:pPr>
      <w:r w:rsidRPr="00802AF7">
        <w:rPr>
          <w:lang w:val="en-AU"/>
        </w:rPr>
        <w:t>Q</w:t>
      </w:r>
      <w:r w:rsidR="00566C54" w:rsidRPr="00802AF7">
        <w:rPr>
          <w:lang w:val="en-AU"/>
        </w:rPr>
        <w:t xml:space="preserve">uestion </w:t>
      </w:r>
      <w:r w:rsidRPr="00802AF7">
        <w:rPr>
          <w:lang w:val="en-AU"/>
        </w:rPr>
        <w:t xml:space="preserve">8d. </w:t>
      </w:r>
    </w:p>
    <w:tbl>
      <w:tblPr>
        <w:tblStyle w:val="VCAATableClosed"/>
        <w:tblW w:w="0" w:type="auto"/>
        <w:tblLook w:val="01E0" w:firstRow="1" w:lastRow="1" w:firstColumn="1" w:lastColumn="1" w:noHBand="0" w:noVBand="0"/>
      </w:tblPr>
      <w:tblGrid>
        <w:gridCol w:w="907"/>
        <w:gridCol w:w="907"/>
        <w:gridCol w:w="907"/>
        <w:gridCol w:w="907"/>
        <w:gridCol w:w="1085"/>
      </w:tblGrid>
      <w:tr w:rsidR="00D302CE" w:rsidRPr="00802AF7" w14:paraId="08730251" w14:textId="77777777" w:rsidTr="008E3428">
        <w:trPr>
          <w:cnfStyle w:val="100000000000" w:firstRow="1" w:lastRow="0" w:firstColumn="0" w:lastColumn="0" w:oddVBand="0" w:evenVBand="0" w:oddHBand="0" w:evenHBand="0" w:firstRowFirstColumn="0" w:firstRowLastColumn="0" w:lastRowFirstColumn="0" w:lastRowLastColumn="0"/>
          <w:trHeight w:hRule="exact" w:val="397"/>
        </w:trPr>
        <w:tc>
          <w:tcPr>
            <w:tcW w:w="907" w:type="dxa"/>
          </w:tcPr>
          <w:p w14:paraId="0A4FBD2B" w14:textId="77777777" w:rsidR="00D302CE" w:rsidRPr="00802AF7" w:rsidRDefault="00D302CE" w:rsidP="008E3428">
            <w:pPr>
              <w:pStyle w:val="VCAAtablecondensedheading"/>
              <w:rPr>
                <w:lang w:val="en-AU"/>
              </w:rPr>
            </w:pPr>
            <w:r w:rsidRPr="00802AF7">
              <w:rPr>
                <w:lang w:val="en-AU"/>
              </w:rPr>
              <w:t>Marks</w:t>
            </w:r>
          </w:p>
        </w:tc>
        <w:tc>
          <w:tcPr>
            <w:tcW w:w="907" w:type="dxa"/>
          </w:tcPr>
          <w:p w14:paraId="3018DB23" w14:textId="77777777" w:rsidR="00D302CE" w:rsidRPr="00802AF7" w:rsidRDefault="00D302CE" w:rsidP="008E3428">
            <w:pPr>
              <w:pStyle w:val="VCAAtablecondensedheading"/>
              <w:rPr>
                <w:lang w:val="en-AU"/>
              </w:rPr>
            </w:pPr>
            <w:r w:rsidRPr="00802AF7">
              <w:rPr>
                <w:lang w:val="en-AU"/>
              </w:rPr>
              <w:t>0</w:t>
            </w:r>
          </w:p>
        </w:tc>
        <w:tc>
          <w:tcPr>
            <w:tcW w:w="907" w:type="dxa"/>
          </w:tcPr>
          <w:p w14:paraId="449B9040" w14:textId="77777777" w:rsidR="00D302CE" w:rsidRPr="00802AF7" w:rsidRDefault="00D302CE" w:rsidP="008E3428">
            <w:pPr>
              <w:pStyle w:val="VCAAtablecondensedheading"/>
              <w:rPr>
                <w:lang w:val="en-AU"/>
              </w:rPr>
            </w:pPr>
            <w:r w:rsidRPr="00802AF7">
              <w:rPr>
                <w:lang w:val="en-AU"/>
              </w:rPr>
              <w:t>1</w:t>
            </w:r>
          </w:p>
        </w:tc>
        <w:tc>
          <w:tcPr>
            <w:tcW w:w="907" w:type="dxa"/>
          </w:tcPr>
          <w:p w14:paraId="1EF9CC7B" w14:textId="77777777" w:rsidR="00D302CE" w:rsidRPr="00802AF7" w:rsidRDefault="00D302CE" w:rsidP="008E3428">
            <w:pPr>
              <w:pStyle w:val="VCAAtablecondensedheading"/>
              <w:rPr>
                <w:lang w:val="en-AU"/>
              </w:rPr>
            </w:pPr>
            <w:r w:rsidRPr="00802AF7">
              <w:rPr>
                <w:lang w:val="en-AU"/>
              </w:rPr>
              <w:t>2</w:t>
            </w:r>
          </w:p>
        </w:tc>
        <w:tc>
          <w:tcPr>
            <w:tcW w:w="1085" w:type="dxa"/>
          </w:tcPr>
          <w:p w14:paraId="70264D5E" w14:textId="77777777" w:rsidR="00D302CE" w:rsidRPr="00802AF7" w:rsidRDefault="00D302CE" w:rsidP="008E3428">
            <w:pPr>
              <w:pStyle w:val="VCAAtablecondensedheading"/>
              <w:rPr>
                <w:lang w:val="en-AU"/>
              </w:rPr>
            </w:pPr>
            <w:r w:rsidRPr="00802AF7">
              <w:rPr>
                <w:lang w:val="en-AU"/>
              </w:rPr>
              <w:t>Average</w:t>
            </w:r>
          </w:p>
        </w:tc>
      </w:tr>
      <w:tr w:rsidR="00D302CE" w:rsidRPr="00802AF7" w14:paraId="4D9C0FCE" w14:textId="77777777" w:rsidTr="008E3428">
        <w:trPr>
          <w:trHeight w:hRule="exact" w:val="397"/>
        </w:trPr>
        <w:tc>
          <w:tcPr>
            <w:tcW w:w="907" w:type="dxa"/>
          </w:tcPr>
          <w:p w14:paraId="3F2C97F2" w14:textId="77777777" w:rsidR="00D302CE" w:rsidRPr="00802AF7" w:rsidRDefault="00D302CE" w:rsidP="008E3428">
            <w:pPr>
              <w:pStyle w:val="VCAAtablecondensed"/>
              <w:rPr>
                <w:lang w:val="en-AU"/>
              </w:rPr>
            </w:pPr>
            <w:r w:rsidRPr="00802AF7">
              <w:rPr>
                <w:lang w:val="en-AU"/>
              </w:rPr>
              <w:t>%</w:t>
            </w:r>
          </w:p>
        </w:tc>
        <w:tc>
          <w:tcPr>
            <w:tcW w:w="907" w:type="dxa"/>
          </w:tcPr>
          <w:p w14:paraId="2CCDF36F" w14:textId="12B81525" w:rsidR="00D302CE" w:rsidRPr="00802AF7" w:rsidRDefault="00A9362E" w:rsidP="008E3428">
            <w:pPr>
              <w:pStyle w:val="VCAAtablecondensed"/>
              <w:rPr>
                <w:lang w:val="en-AU"/>
              </w:rPr>
            </w:pPr>
            <w:r w:rsidRPr="00802AF7">
              <w:rPr>
                <w:lang w:val="en-AU"/>
              </w:rPr>
              <w:t>18</w:t>
            </w:r>
          </w:p>
        </w:tc>
        <w:tc>
          <w:tcPr>
            <w:tcW w:w="907" w:type="dxa"/>
          </w:tcPr>
          <w:p w14:paraId="7400BEF7" w14:textId="699B3CB9" w:rsidR="00D302CE" w:rsidRPr="00802AF7" w:rsidRDefault="00A9362E" w:rsidP="008E3428">
            <w:pPr>
              <w:pStyle w:val="VCAAtablecondensed"/>
              <w:rPr>
                <w:lang w:val="en-AU"/>
              </w:rPr>
            </w:pPr>
            <w:r w:rsidRPr="00802AF7">
              <w:rPr>
                <w:lang w:val="en-AU"/>
              </w:rPr>
              <w:t>53</w:t>
            </w:r>
          </w:p>
        </w:tc>
        <w:tc>
          <w:tcPr>
            <w:tcW w:w="907" w:type="dxa"/>
          </w:tcPr>
          <w:p w14:paraId="5BAAFB2C" w14:textId="4DA8C908" w:rsidR="00D302CE" w:rsidRPr="00802AF7" w:rsidRDefault="00A9362E" w:rsidP="008E3428">
            <w:pPr>
              <w:pStyle w:val="VCAAtablecondensed"/>
              <w:rPr>
                <w:lang w:val="en-AU"/>
              </w:rPr>
            </w:pPr>
            <w:r w:rsidRPr="00802AF7">
              <w:rPr>
                <w:lang w:val="en-AU"/>
              </w:rPr>
              <w:t>29</w:t>
            </w:r>
          </w:p>
        </w:tc>
        <w:tc>
          <w:tcPr>
            <w:tcW w:w="1085" w:type="dxa"/>
          </w:tcPr>
          <w:p w14:paraId="4972A11F" w14:textId="69F10245" w:rsidR="00D302CE" w:rsidRPr="00802AF7" w:rsidRDefault="00A9362E" w:rsidP="008E3428">
            <w:pPr>
              <w:pStyle w:val="VCAAtablecondensed"/>
              <w:rPr>
                <w:lang w:val="en-AU"/>
              </w:rPr>
            </w:pPr>
            <w:r w:rsidRPr="00802AF7">
              <w:rPr>
                <w:lang w:val="en-AU"/>
              </w:rPr>
              <w:t>1.1</w:t>
            </w:r>
          </w:p>
        </w:tc>
      </w:tr>
    </w:tbl>
    <w:p w14:paraId="622F7B09" w14:textId="19A992D7" w:rsidR="00FE00E8" w:rsidRPr="00802AF7" w:rsidRDefault="00FE00E8" w:rsidP="006A5F1D">
      <w:pPr>
        <w:pStyle w:val="VCAAbody"/>
        <w:rPr>
          <w:rFonts w:ascii="Times New Roman" w:hAnsi="Times New Roman"/>
          <w:szCs w:val="24"/>
          <w:lang w:val="en-AU"/>
        </w:rPr>
      </w:pPr>
      <w:r w:rsidRPr="00802AF7">
        <w:rPr>
          <w:lang w:val="en-AU"/>
        </w:rPr>
        <w:t xml:space="preserve">Most students recognised that the major impact the increase in atmospheric concentration of methane has had on global temperature </w:t>
      </w:r>
      <w:r w:rsidR="004E7614" w:rsidRPr="00802AF7">
        <w:rPr>
          <w:lang w:val="en-AU"/>
        </w:rPr>
        <w:t>i</w:t>
      </w:r>
      <w:r w:rsidRPr="00802AF7">
        <w:rPr>
          <w:lang w:val="en-AU"/>
        </w:rPr>
        <w:t xml:space="preserve">s a contribution to global temperature rising (global warming). Not all </w:t>
      </w:r>
      <w:r w:rsidR="00B8697D" w:rsidRPr="00802AF7">
        <w:rPr>
          <w:lang w:val="en-AU"/>
        </w:rPr>
        <w:t xml:space="preserve">responses </w:t>
      </w:r>
      <w:r w:rsidRPr="00802AF7">
        <w:rPr>
          <w:lang w:val="en-AU"/>
        </w:rPr>
        <w:t xml:space="preserve">made the reason for this impact clear </w:t>
      </w:r>
      <w:r w:rsidR="00836F09" w:rsidRPr="00802AF7">
        <w:rPr>
          <w:lang w:val="en-AU"/>
        </w:rPr>
        <w:t>–</w:t>
      </w:r>
      <w:r w:rsidRPr="00802AF7">
        <w:rPr>
          <w:lang w:val="en-AU"/>
        </w:rPr>
        <w:t xml:space="preserve"> methane is a greenhouse gas, which absorbs re</w:t>
      </w:r>
      <w:r w:rsidR="00A803C0" w:rsidRPr="00802AF7">
        <w:rPr>
          <w:lang w:val="en-AU"/>
        </w:rPr>
        <w:t>-</w:t>
      </w:r>
      <w:r w:rsidRPr="00802AF7">
        <w:rPr>
          <w:lang w:val="en-AU"/>
        </w:rPr>
        <w:t xml:space="preserve">radiated </w:t>
      </w:r>
      <w:r w:rsidR="006B147B" w:rsidRPr="00802AF7">
        <w:rPr>
          <w:lang w:val="en-AU"/>
        </w:rPr>
        <w:t>infra-red</w:t>
      </w:r>
      <w:r w:rsidRPr="00802AF7">
        <w:rPr>
          <w:lang w:val="en-AU"/>
        </w:rPr>
        <w:t xml:space="preserve"> radiation or heat. It is expected that students at this level understand that it is re</w:t>
      </w:r>
      <w:r w:rsidR="00A803C0" w:rsidRPr="00802AF7">
        <w:rPr>
          <w:lang w:val="en-AU"/>
        </w:rPr>
        <w:t>-</w:t>
      </w:r>
      <w:r w:rsidRPr="00802AF7">
        <w:rPr>
          <w:lang w:val="en-AU"/>
        </w:rPr>
        <w:t xml:space="preserve">radiated </w:t>
      </w:r>
      <w:r w:rsidR="006B147B" w:rsidRPr="00802AF7">
        <w:rPr>
          <w:lang w:val="en-AU"/>
        </w:rPr>
        <w:t>infra-red</w:t>
      </w:r>
      <w:r w:rsidRPr="00802AF7">
        <w:rPr>
          <w:lang w:val="en-AU"/>
        </w:rPr>
        <w:t xml:space="preserve"> energy from Earth’s surface that is absorbed by methane (and other greenhouse) gas molecules. It is not scientifically accurate enough to state that the gas ‘traps’, ‘amplifies’ or ‘catches’ the heat energy or that the greenhouse gases act like a blanket surrounding Earth.</w:t>
      </w:r>
    </w:p>
    <w:p w14:paraId="52820ED4" w14:textId="10EC68F0" w:rsidR="00E54810" w:rsidRPr="00802AF7" w:rsidRDefault="00FE00E8" w:rsidP="00E54810">
      <w:pPr>
        <w:pStyle w:val="VCAAHeading3"/>
        <w:rPr>
          <w:lang w:val="en-AU"/>
        </w:rPr>
      </w:pPr>
      <w:r w:rsidRPr="00802AF7">
        <w:rPr>
          <w:lang w:val="en-AU"/>
        </w:rPr>
        <w:t>Q</w:t>
      </w:r>
      <w:r w:rsidR="0031217A" w:rsidRPr="00802AF7">
        <w:rPr>
          <w:lang w:val="en-AU"/>
        </w:rPr>
        <w:t xml:space="preserve">uestion </w:t>
      </w:r>
      <w:r w:rsidRPr="00802AF7">
        <w:rPr>
          <w:lang w:val="en-AU"/>
        </w:rPr>
        <w:t xml:space="preserve">9a. </w:t>
      </w:r>
    </w:p>
    <w:tbl>
      <w:tblPr>
        <w:tblStyle w:val="VCAATableClosed"/>
        <w:tblW w:w="0" w:type="auto"/>
        <w:tblLook w:val="01E0" w:firstRow="1" w:lastRow="1" w:firstColumn="1" w:lastColumn="1" w:noHBand="0" w:noVBand="0"/>
      </w:tblPr>
      <w:tblGrid>
        <w:gridCol w:w="907"/>
        <w:gridCol w:w="907"/>
        <w:gridCol w:w="907"/>
        <w:gridCol w:w="907"/>
        <w:gridCol w:w="1085"/>
      </w:tblGrid>
      <w:tr w:rsidR="00D302CE" w:rsidRPr="00802AF7" w14:paraId="20B72F69" w14:textId="77777777" w:rsidTr="008E3428">
        <w:trPr>
          <w:cnfStyle w:val="100000000000" w:firstRow="1" w:lastRow="0" w:firstColumn="0" w:lastColumn="0" w:oddVBand="0" w:evenVBand="0" w:oddHBand="0" w:evenHBand="0" w:firstRowFirstColumn="0" w:firstRowLastColumn="0" w:lastRowFirstColumn="0" w:lastRowLastColumn="0"/>
          <w:trHeight w:hRule="exact" w:val="397"/>
        </w:trPr>
        <w:tc>
          <w:tcPr>
            <w:tcW w:w="907" w:type="dxa"/>
          </w:tcPr>
          <w:p w14:paraId="7717411A" w14:textId="77777777" w:rsidR="00D302CE" w:rsidRPr="00802AF7" w:rsidRDefault="00D302CE" w:rsidP="008E3428">
            <w:pPr>
              <w:pStyle w:val="VCAAtablecondensedheading"/>
              <w:rPr>
                <w:lang w:val="en-AU"/>
              </w:rPr>
            </w:pPr>
            <w:r w:rsidRPr="00802AF7">
              <w:rPr>
                <w:lang w:val="en-AU"/>
              </w:rPr>
              <w:t>Marks</w:t>
            </w:r>
          </w:p>
        </w:tc>
        <w:tc>
          <w:tcPr>
            <w:tcW w:w="907" w:type="dxa"/>
          </w:tcPr>
          <w:p w14:paraId="52297888" w14:textId="77777777" w:rsidR="00D302CE" w:rsidRPr="00802AF7" w:rsidRDefault="00D302CE" w:rsidP="008E3428">
            <w:pPr>
              <w:pStyle w:val="VCAAtablecondensedheading"/>
              <w:rPr>
                <w:lang w:val="en-AU"/>
              </w:rPr>
            </w:pPr>
            <w:r w:rsidRPr="00802AF7">
              <w:rPr>
                <w:lang w:val="en-AU"/>
              </w:rPr>
              <w:t>0</w:t>
            </w:r>
          </w:p>
        </w:tc>
        <w:tc>
          <w:tcPr>
            <w:tcW w:w="907" w:type="dxa"/>
          </w:tcPr>
          <w:p w14:paraId="1C01DD70" w14:textId="77777777" w:rsidR="00D302CE" w:rsidRPr="00802AF7" w:rsidRDefault="00D302CE" w:rsidP="008E3428">
            <w:pPr>
              <w:pStyle w:val="VCAAtablecondensedheading"/>
              <w:rPr>
                <w:lang w:val="en-AU"/>
              </w:rPr>
            </w:pPr>
            <w:r w:rsidRPr="00802AF7">
              <w:rPr>
                <w:lang w:val="en-AU"/>
              </w:rPr>
              <w:t>1</w:t>
            </w:r>
          </w:p>
        </w:tc>
        <w:tc>
          <w:tcPr>
            <w:tcW w:w="907" w:type="dxa"/>
          </w:tcPr>
          <w:p w14:paraId="0E98D7F9" w14:textId="77777777" w:rsidR="00D302CE" w:rsidRPr="00802AF7" w:rsidRDefault="00D302CE" w:rsidP="008E3428">
            <w:pPr>
              <w:pStyle w:val="VCAAtablecondensedheading"/>
              <w:rPr>
                <w:lang w:val="en-AU"/>
              </w:rPr>
            </w:pPr>
            <w:r w:rsidRPr="00802AF7">
              <w:rPr>
                <w:lang w:val="en-AU"/>
              </w:rPr>
              <w:t>2</w:t>
            </w:r>
          </w:p>
        </w:tc>
        <w:tc>
          <w:tcPr>
            <w:tcW w:w="1085" w:type="dxa"/>
          </w:tcPr>
          <w:p w14:paraId="18A22D79" w14:textId="77777777" w:rsidR="00D302CE" w:rsidRPr="00802AF7" w:rsidRDefault="00D302CE" w:rsidP="008E3428">
            <w:pPr>
              <w:pStyle w:val="VCAAtablecondensedheading"/>
              <w:rPr>
                <w:lang w:val="en-AU"/>
              </w:rPr>
            </w:pPr>
            <w:r w:rsidRPr="00802AF7">
              <w:rPr>
                <w:lang w:val="en-AU"/>
              </w:rPr>
              <w:t>Average</w:t>
            </w:r>
          </w:p>
        </w:tc>
      </w:tr>
      <w:tr w:rsidR="00D302CE" w:rsidRPr="00802AF7" w14:paraId="07298319" w14:textId="77777777" w:rsidTr="008E3428">
        <w:trPr>
          <w:trHeight w:hRule="exact" w:val="397"/>
        </w:trPr>
        <w:tc>
          <w:tcPr>
            <w:tcW w:w="907" w:type="dxa"/>
          </w:tcPr>
          <w:p w14:paraId="2EA28851" w14:textId="77777777" w:rsidR="00D302CE" w:rsidRPr="00802AF7" w:rsidRDefault="00D302CE" w:rsidP="008E3428">
            <w:pPr>
              <w:pStyle w:val="VCAAtablecondensed"/>
              <w:rPr>
                <w:lang w:val="en-AU"/>
              </w:rPr>
            </w:pPr>
            <w:r w:rsidRPr="00802AF7">
              <w:rPr>
                <w:lang w:val="en-AU"/>
              </w:rPr>
              <w:t>%</w:t>
            </w:r>
          </w:p>
        </w:tc>
        <w:tc>
          <w:tcPr>
            <w:tcW w:w="907" w:type="dxa"/>
          </w:tcPr>
          <w:p w14:paraId="2C54559B" w14:textId="5DF0ED9A" w:rsidR="00D302CE" w:rsidRPr="00802AF7" w:rsidRDefault="00A9362E" w:rsidP="008E3428">
            <w:pPr>
              <w:pStyle w:val="VCAAtablecondensed"/>
              <w:rPr>
                <w:lang w:val="en-AU"/>
              </w:rPr>
            </w:pPr>
            <w:r w:rsidRPr="00802AF7">
              <w:rPr>
                <w:lang w:val="en-AU"/>
              </w:rPr>
              <w:t>8</w:t>
            </w:r>
          </w:p>
        </w:tc>
        <w:tc>
          <w:tcPr>
            <w:tcW w:w="907" w:type="dxa"/>
          </w:tcPr>
          <w:p w14:paraId="3A64EE68" w14:textId="42692918" w:rsidR="00D302CE" w:rsidRPr="00802AF7" w:rsidRDefault="00A9362E" w:rsidP="008E3428">
            <w:pPr>
              <w:pStyle w:val="VCAAtablecondensed"/>
              <w:rPr>
                <w:lang w:val="en-AU"/>
              </w:rPr>
            </w:pPr>
            <w:r w:rsidRPr="00802AF7">
              <w:rPr>
                <w:lang w:val="en-AU"/>
              </w:rPr>
              <w:t>18</w:t>
            </w:r>
          </w:p>
        </w:tc>
        <w:tc>
          <w:tcPr>
            <w:tcW w:w="907" w:type="dxa"/>
          </w:tcPr>
          <w:p w14:paraId="4D1AD01E" w14:textId="40289742" w:rsidR="00D302CE" w:rsidRPr="00802AF7" w:rsidRDefault="00A9362E" w:rsidP="008E3428">
            <w:pPr>
              <w:pStyle w:val="VCAAtablecondensed"/>
              <w:rPr>
                <w:lang w:val="en-AU"/>
              </w:rPr>
            </w:pPr>
            <w:r w:rsidRPr="00802AF7">
              <w:rPr>
                <w:lang w:val="en-AU"/>
              </w:rPr>
              <w:t>74</w:t>
            </w:r>
          </w:p>
        </w:tc>
        <w:tc>
          <w:tcPr>
            <w:tcW w:w="1085" w:type="dxa"/>
          </w:tcPr>
          <w:p w14:paraId="18AEDB8E" w14:textId="18063331" w:rsidR="00D302CE" w:rsidRPr="00802AF7" w:rsidRDefault="00A9362E" w:rsidP="008E3428">
            <w:pPr>
              <w:pStyle w:val="VCAAtablecondensed"/>
              <w:rPr>
                <w:lang w:val="en-AU"/>
              </w:rPr>
            </w:pPr>
            <w:r w:rsidRPr="00802AF7">
              <w:rPr>
                <w:lang w:val="en-AU"/>
              </w:rPr>
              <w:t>1.7</w:t>
            </w:r>
          </w:p>
        </w:tc>
      </w:tr>
    </w:tbl>
    <w:p w14:paraId="7084E7AA" w14:textId="4BA96693" w:rsidR="00F06B24" w:rsidRPr="00802AF7" w:rsidRDefault="00FE00E8" w:rsidP="006A5F1D">
      <w:pPr>
        <w:pStyle w:val="VCAAbody"/>
        <w:rPr>
          <w:lang w:val="en-AU"/>
        </w:rPr>
      </w:pPr>
      <w:r w:rsidRPr="00802AF7">
        <w:rPr>
          <w:lang w:val="en-AU"/>
        </w:rPr>
        <w:t xml:space="preserve">Most students were able to write a suitable hypothesis relevant to the experiment. Most </w:t>
      </w:r>
      <w:r w:rsidR="00F06B24" w:rsidRPr="00802AF7">
        <w:rPr>
          <w:lang w:val="en-AU"/>
        </w:rPr>
        <w:t xml:space="preserve">were able to correctly </w:t>
      </w:r>
      <w:r w:rsidRPr="00802AF7">
        <w:rPr>
          <w:lang w:val="en-AU"/>
        </w:rPr>
        <w:t>wr</w:t>
      </w:r>
      <w:r w:rsidR="00F06B24" w:rsidRPr="00802AF7">
        <w:rPr>
          <w:lang w:val="en-AU"/>
        </w:rPr>
        <w:t>i</w:t>
      </w:r>
      <w:r w:rsidRPr="00802AF7">
        <w:rPr>
          <w:lang w:val="en-AU"/>
        </w:rPr>
        <w:t>te statement</w:t>
      </w:r>
      <w:r w:rsidR="00F06B24" w:rsidRPr="00802AF7">
        <w:rPr>
          <w:lang w:val="en-AU"/>
        </w:rPr>
        <w:t>s such as:</w:t>
      </w:r>
    </w:p>
    <w:p w14:paraId="1F7E0831" w14:textId="50DFAB60" w:rsidR="00EF47DD" w:rsidRDefault="00243AF2" w:rsidP="00F06B24">
      <w:pPr>
        <w:pStyle w:val="VCAAbody"/>
        <w:numPr>
          <w:ilvl w:val="0"/>
          <w:numId w:val="9"/>
        </w:numPr>
        <w:rPr>
          <w:lang w:val="en-AU"/>
        </w:rPr>
      </w:pPr>
      <w:r w:rsidRPr="00802AF7">
        <w:rPr>
          <w:lang w:val="en-AU"/>
        </w:rPr>
        <w:t>B</w:t>
      </w:r>
      <w:r w:rsidR="00FE00E8" w:rsidRPr="00802AF7">
        <w:rPr>
          <w:lang w:val="en-AU"/>
        </w:rPr>
        <w:t>eaker A</w:t>
      </w:r>
      <w:r w:rsidRPr="00802AF7">
        <w:rPr>
          <w:lang w:val="en-AU"/>
        </w:rPr>
        <w:t>,</w:t>
      </w:r>
      <w:r w:rsidR="00FE00E8" w:rsidRPr="00802AF7">
        <w:rPr>
          <w:lang w:val="en-AU"/>
        </w:rPr>
        <w:t xml:space="preserve"> containing carbon dioxide</w:t>
      </w:r>
      <w:r w:rsidRPr="00802AF7">
        <w:rPr>
          <w:lang w:val="en-AU"/>
        </w:rPr>
        <w:t>,</w:t>
      </w:r>
      <w:r w:rsidR="00FE00E8" w:rsidRPr="00802AF7">
        <w:rPr>
          <w:lang w:val="en-AU"/>
        </w:rPr>
        <w:t xml:space="preserve"> will warm more compared to </w:t>
      </w:r>
      <w:r w:rsidRPr="00802AF7">
        <w:rPr>
          <w:lang w:val="en-AU"/>
        </w:rPr>
        <w:t>B</w:t>
      </w:r>
      <w:r w:rsidR="00FE00E8" w:rsidRPr="00802AF7">
        <w:rPr>
          <w:lang w:val="en-AU"/>
        </w:rPr>
        <w:t>eaker B</w:t>
      </w:r>
      <w:r w:rsidRPr="00802AF7">
        <w:rPr>
          <w:lang w:val="en-AU"/>
        </w:rPr>
        <w:t>,</w:t>
      </w:r>
      <w:r w:rsidR="00FE00E8" w:rsidRPr="00802AF7">
        <w:rPr>
          <w:lang w:val="en-AU"/>
        </w:rPr>
        <w:t xml:space="preserve"> containing the air mixture</w:t>
      </w:r>
    </w:p>
    <w:p w14:paraId="51E3FE1D" w14:textId="2FBE6E26" w:rsidR="00F06B24" w:rsidRPr="00802AF7" w:rsidRDefault="00EF47DD" w:rsidP="00EF47DD">
      <w:pPr>
        <w:pStyle w:val="VCAAbody"/>
        <w:ind w:left="780"/>
        <w:rPr>
          <w:lang w:val="en-AU"/>
        </w:rPr>
      </w:pPr>
      <w:r>
        <w:rPr>
          <w:lang w:val="en-AU"/>
        </w:rPr>
        <w:t>or</w:t>
      </w:r>
      <w:r w:rsidR="00FE00E8" w:rsidRPr="00802AF7">
        <w:rPr>
          <w:lang w:val="en-AU"/>
        </w:rPr>
        <w:t xml:space="preserve"> </w:t>
      </w:r>
    </w:p>
    <w:p w14:paraId="78FE2E82" w14:textId="1B95DC9A" w:rsidR="00FE00E8" w:rsidRPr="00802AF7" w:rsidRDefault="00F06B24" w:rsidP="00496F3D">
      <w:pPr>
        <w:pStyle w:val="VCAAbody"/>
        <w:numPr>
          <w:ilvl w:val="0"/>
          <w:numId w:val="9"/>
        </w:numPr>
        <w:rPr>
          <w:lang w:val="en-AU"/>
        </w:rPr>
      </w:pPr>
      <w:r w:rsidRPr="00802AF7">
        <w:rPr>
          <w:lang w:val="en-AU"/>
        </w:rPr>
        <w:t>A</w:t>
      </w:r>
      <w:r w:rsidR="00FE00E8" w:rsidRPr="00802AF7">
        <w:rPr>
          <w:lang w:val="en-AU"/>
        </w:rPr>
        <w:t>s the concentration of CO</w:t>
      </w:r>
      <w:r w:rsidR="00FE00E8" w:rsidRPr="00802AF7">
        <w:rPr>
          <w:vertAlign w:val="subscript"/>
          <w:lang w:val="en-AU"/>
        </w:rPr>
        <w:t>2</w:t>
      </w:r>
      <w:r w:rsidR="00FE00E8" w:rsidRPr="00802AF7">
        <w:rPr>
          <w:lang w:val="en-AU"/>
        </w:rPr>
        <w:t xml:space="preserve"> increases</w:t>
      </w:r>
      <w:r w:rsidRPr="00802AF7">
        <w:rPr>
          <w:lang w:val="en-AU"/>
        </w:rPr>
        <w:t>,</w:t>
      </w:r>
      <w:r w:rsidR="00FE00E8" w:rsidRPr="00802AF7">
        <w:rPr>
          <w:lang w:val="en-AU"/>
        </w:rPr>
        <w:t xml:space="preserve"> the temperature increase will be higher.</w:t>
      </w:r>
    </w:p>
    <w:p w14:paraId="58D9C0C3" w14:textId="7BAEAC84" w:rsidR="00E54810" w:rsidRPr="00802AF7" w:rsidRDefault="00FE00E8" w:rsidP="00E54810">
      <w:pPr>
        <w:pStyle w:val="VCAAHeading3"/>
        <w:rPr>
          <w:lang w:val="en-AU"/>
        </w:rPr>
      </w:pPr>
      <w:r w:rsidRPr="00802AF7">
        <w:rPr>
          <w:lang w:val="en-AU"/>
        </w:rPr>
        <w:t>Q</w:t>
      </w:r>
      <w:r w:rsidR="0031217A" w:rsidRPr="00802AF7">
        <w:rPr>
          <w:lang w:val="en-AU"/>
        </w:rPr>
        <w:t xml:space="preserve">uestion </w:t>
      </w:r>
      <w:r w:rsidRPr="00802AF7">
        <w:rPr>
          <w:lang w:val="en-AU"/>
        </w:rPr>
        <w:t xml:space="preserve">9b. </w:t>
      </w:r>
    </w:p>
    <w:tbl>
      <w:tblPr>
        <w:tblStyle w:val="VCAATableClosed"/>
        <w:tblW w:w="0" w:type="auto"/>
        <w:tblLook w:val="01E0" w:firstRow="1" w:lastRow="1" w:firstColumn="1" w:lastColumn="1" w:noHBand="0" w:noVBand="0"/>
      </w:tblPr>
      <w:tblGrid>
        <w:gridCol w:w="907"/>
        <w:gridCol w:w="907"/>
        <w:gridCol w:w="907"/>
        <w:gridCol w:w="907"/>
        <w:gridCol w:w="1085"/>
      </w:tblGrid>
      <w:tr w:rsidR="00D302CE" w:rsidRPr="00802AF7" w14:paraId="62D4B571" w14:textId="77777777" w:rsidTr="008E3428">
        <w:trPr>
          <w:cnfStyle w:val="100000000000" w:firstRow="1" w:lastRow="0" w:firstColumn="0" w:lastColumn="0" w:oddVBand="0" w:evenVBand="0" w:oddHBand="0" w:evenHBand="0" w:firstRowFirstColumn="0" w:firstRowLastColumn="0" w:lastRowFirstColumn="0" w:lastRowLastColumn="0"/>
          <w:trHeight w:hRule="exact" w:val="397"/>
        </w:trPr>
        <w:tc>
          <w:tcPr>
            <w:tcW w:w="907" w:type="dxa"/>
          </w:tcPr>
          <w:p w14:paraId="5E970583" w14:textId="77777777" w:rsidR="00D302CE" w:rsidRPr="00802AF7" w:rsidRDefault="00D302CE" w:rsidP="008E3428">
            <w:pPr>
              <w:pStyle w:val="VCAAtablecondensedheading"/>
              <w:rPr>
                <w:lang w:val="en-AU"/>
              </w:rPr>
            </w:pPr>
            <w:r w:rsidRPr="00802AF7">
              <w:rPr>
                <w:lang w:val="en-AU"/>
              </w:rPr>
              <w:t>Marks</w:t>
            </w:r>
          </w:p>
        </w:tc>
        <w:tc>
          <w:tcPr>
            <w:tcW w:w="907" w:type="dxa"/>
          </w:tcPr>
          <w:p w14:paraId="62BB4B9A" w14:textId="77777777" w:rsidR="00D302CE" w:rsidRPr="00802AF7" w:rsidRDefault="00D302CE" w:rsidP="008E3428">
            <w:pPr>
              <w:pStyle w:val="VCAAtablecondensedheading"/>
              <w:rPr>
                <w:lang w:val="en-AU"/>
              </w:rPr>
            </w:pPr>
            <w:r w:rsidRPr="00802AF7">
              <w:rPr>
                <w:lang w:val="en-AU"/>
              </w:rPr>
              <w:t>0</w:t>
            </w:r>
          </w:p>
        </w:tc>
        <w:tc>
          <w:tcPr>
            <w:tcW w:w="907" w:type="dxa"/>
          </w:tcPr>
          <w:p w14:paraId="46504B0E" w14:textId="77777777" w:rsidR="00D302CE" w:rsidRPr="00802AF7" w:rsidRDefault="00D302CE" w:rsidP="008E3428">
            <w:pPr>
              <w:pStyle w:val="VCAAtablecondensedheading"/>
              <w:rPr>
                <w:lang w:val="en-AU"/>
              </w:rPr>
            </w:pPr>
            <w:r w:rsidRPr="00802AF7">
              <w:rPr>
                <w:lang w:val="en-AU"/>
              </w:rPr>
              <w:t>1</w:t>
            </w:r>
          </w:p>
        </w:tc>
        <w:tc>
          <w:tcPr>
            <w:tcW w:w="907" w:type="dxa"/>
          </w:tcPr>
          <w:p w14:paraId="115C3872" w14:textId="77777777" w:rsidR="00D302CE" w:rsidRPr="00802AF7" w:rsidRDefault="00D302CE" w:rsidP="008E3428">
            <w:pPr>
              <w:pStyle w:val="VCAAtablecondensedheading"/>
              <w:rPr>
                <w:lang w:val="en-AU"/>
              </w:rPr>
            </w:pPr>
            <w:r w:rsidRPr="00802AF7">
              <w:rPr>
                <w:lang w:val="en-AU"/>
              </w:rPr>
              <w:t>2</w:t>
            </w:r>
          </w:p>
        </w:tc>
        <w:tc>
          <w:tcPr>
            <w:tcW w:w="1085" w:type="dxa"/>
          </w:tcPr>
          <w:p w14:paraId="19EE3785" w14:textId="77777777" w:rsidR="00D302CE" w:rsidRPr="00802AF7" w:rsidRDefault="00D302CE" w:rsidP="008E3428">
            <w:pPr>
              <w:pStyle w:val="VCAAtablecondensedheading"/>
              <w:rPr>
                <w:lang w:val="en-AU"/>
              </w:rPr>
            </w:pPr>
            <w:r w:rsidRPr="00802AF7">
              <w:rPr>
                <w:lang w:val="en-AU"/>
              </w:rPr>
              <w:t>Average</w:t>
            </w:r>
          </w:p>
        </w:tc>
      </w:tr>
      <w:tr w:rsidR="00D302CE" w:rsidRPr="00802AF7" w14:paraId="791D3AE2" w14:textId="77777777" w:rsidTr="008E3428">
        <w:trPr>
          <w:trHeight w:hRule="exact" w:val="397"/>
        </w:trPr>
        <w:tc>
          <w:tcPr>
            <w:tcW w:w="907" w:type="dxa"/>
          </w:tcPr>
          <w:p w14:paraId="15419EDF" w14:textId="77777777" w:rsidR="00D302CE" w:rsidRPr="00802AF7" w:rsidRDefault="00D302CE" w:rsidP="008E3428">
            <w:pPr>
              <w:pStyle w:val="VCAAtablecondensed"/>
              <w:rPr>
                <w:lang w:val="en-AU"/>
              </w:rPr>
            </w:pPr>
            <w:r w:rsidRPr="00802AF7">
              <w:rPr>
                <w:lang w:val="en-AU"/>
              </w:rPr>
              <w:t>%</w:t>
            </w:r>
          </w:p>
        </w:tc>
        <w:tc>
          <w:tcPr>
            <w:tcW w:w="907" w:type="dxa"/>
          </w:tcPr>
          <w:p w14:paraId="11789D4B" w14:textId="68AACBA3" w:rsidR="00D302CE" w:rsidRPr="00802AF7" w:rsidRDefault="00BB1916" w:rsidP="008E3428">
            <w:pPr>
              <w:pStyle w:val="VCAAtablecondensed"/>
              <w:rPr>
                <w:lang w:val="en-AU"/>
              </w:rPr>
            </w:pPr>
            <w:r w:rsidRPr="00802AF7">
              <w:rPr>
                <w:lang w:val="en-AU"/>
              </w:rPr>
              <w:t>15</w:t>
            </w:r>
          </w:p>
        </w:tc>
        <w:tc>
          <w:tcPr>
            <w:tcW w:w="907" w:type="dxa"/>
          </w:tcPr>
          <w:p w14:paraId="5B36F646" w14:textId="3F776694" w:rsidR="00D302CE" w:rsidRPr="00802AF7" w:rsidRDefault="00BB1916" w:rsidP="008E3428">
            <w:pPr>
              <w:pStyle w:val="VCAAtablecondensed"/>
              <w:rPr>
                <w:lang w:val="en-AU"/>
              </w:rPr>
            </w:pPr>
            <w:r w:rsidRPr="00802AF7">
              <w:rPr>
                <w:lang w:val="en-AU"/>
              </w:rPr>
              <w:t>39</w:t>
            </w:r>
          </w:p>
        </w:tc>
        <w:tc>
          <w:tcPr>
            <w:tcW w:w="907" w:type="dxa"/>
          </w:tcPr>
          <w:p w14:paraId="6692C5D3" w14:textId="40C0984A" w:rsidR="00D302CE" w:rsidRPr="00802AF7" w:rsidRDefault="00BB1916" w:rsidP="008E3428">
            <w:pPr>
              <w:pStyle w:val="VCAAtablecondensed"/>
              <w:rPr>
                <w:lang w:val="en-AU"/>
              </w:rPr>
            </w:pPr>
            <w:r w:rsidRPr="00802AF7">
              <w:rPr>
                <w:lang w:val="en-AU"/>
              </w:rPr>
              <w:t>46</w:t>
            </w:r>
          </w:p>
        </w:tc>
        <w:tc>
          <w:tcPr>
            <w:tcW w:w="1085" w:type="dxa"/>
          </w:tcPr>
          <w:p w14:paraId="27BC2D29" w14:textId="11D4EA49" w:rsidR="00D302CE" w:rsidRPr="00802AF7" w:rsidRDefault="00BB1916" w:rsidP="008E3428">
            <w:pPr>
              <w:pStyle w:val="VCAAtablecondensed"/>
              <w:rPr>
                <w:lang w:val="en-AU"/>
              </w:rPr>
            </w:pPr>
            <w:r w:rsidRPr="00802AF7">
              <w:rPr>
                <w:lang w:val="en-AU"/>
              </w:rPr>
              <w:t>1.3</w:t>
            </w:r>
          </w:p>
        </w:tc>
      </w:tr>
    </w:tbl>
    <w:p w14:paraId="3FD1306F" w14:textId="37946D57" w:rsidR="00FE00E8" w:rsidRPr="00802AF7" w:rsidRDefault="00FE00E8" w:rsidP="006A5F1D">
      <w:pPr>
        <w:pStyle w:val="VCAAbody"/>
        <w:rPr>
          <w:lang w:val="en-AU"/>
        </w:rPr>
      </w:pPr>
      <w:r w:rsidRPr="00802AF7">
        <w:rPr>
          <w:lang w:val="en-AU"/>
        </w:rPr>
        <w:t xml:space="preserve">Students were usually able to identify that the purpose of </w:t>
      </w:r>
      <w:r w:rsidR="00B14EE6" w:rsidRPr="00802AF7">
        <w:rPr>
          <w:lang w:val="en-AU"/>
        </w:rPr>
        <w:t>B</w:t>
      </w:r>
      <w:r w:rsidRPr="00802AF7">
        <w:rPr>
          <w:lang w:val="en-AU"/>
        </w:rPr>
        <w:t>eaker B was to act as a ‘control’ in this experiment.</w:t>
      </w:r>
      <w:r w:rsidR="00496F3D" w:rsidRPr="00802AF7">
        <w:rPr>
          <w:lang w:val="en-AU"/>
        </w:rPr>
        <w:t xml:space="preserve"> Some students were unable to explain the purpose of a control or confused the concept with a ‘controlled experiment’</w:t>
      </w:r>
      <w:r w:rsidRPr="00802AF7">
        <w:rPr>
          <w:lang w:val="en-AU"/>
        </w:rPr>
        <w:t xml:space="preserve">. </w:t>
      </w:r>
      <w:r w:rsidR="00304EFA" w:rsidRPr="00802AF7">
        <w:rPr>
          <w:lang w:val="en-AU"/>
        </w:rPr>
        <w:t>Higher</w:t>
      </w:r>
      <w:r w:rsidR="00EF47DD">
        <w:rPr>
          <w:lang w:val="en-AU"/>
        </w:rPr>
        <w:t xml:space="preserve"> </w:t>
      </w:r>
      <w:r w:rsidR="00304EFA" w:rsidRPr="00802AF7">
        <w:rPr>
          <w:lang w:val="en-AU"/>
        </w:rPr>
        <w:t>scoring responses</w:t>
      </w:r>
      <w:r w:rsidRPr="00802AF7">
        <w:rPr>
          <w:lang w:val="en-AU"/>
        </w:rPr>
        <w:t xml:space="preserve"> made it clear that this enables the experiment to determine that the heat rise in </w:t>
      </w:r>
      <w:r w:rsidR="00CA71B0" w:rsidRPr="00802AF7">
        <w:rPr>
          <w:lang w:val="en-AU"/>
        </w:rPr>
        <w:t>B</w:t>
      </w:r>
      <w:r w:rsidRPr="00802AF7">
        <w:rPr>
          <w:lang w:val="en-AU"/>
        </w:rPr>
        <w:t>eaker A is due to the presence of higher concentrations of carbon dioxide compared to normal air, rather than any other variables.</w:t>
      </w:r>
    </w:p>
    <w:p w14:paraId="2AAD96BA" w14:textId="77777777" w:rsidR="00E26E38" w:rsidRPr="00802AF7" w:rsidRDefault="00E26E38">
      <w:pPr>
        <w:spacing w:after="200" w:line="276" w:lineRule="auto"/>
        <w:rPr>
          <w:rFonts w:ascii="Arial" w:eastAsiaTheme="minorHAnsi" w:hAnsi="Arial" w:cs="Arial"/>
          <w:color w:val="0F7EB4"/>
          <w:sz w:val="32"/>
          <w:szCs w:val="24"/>
        </w:rPr>
      </w:pPr>
      <w:r w:rsidRPr="00802AF7">
        <w:br w:type="page"/>
      </w:r>
    </w:p>
    <w:p w14:paraId="015F8605" w14:textId="2FCB70A8" w:rsidR="00E54810" w:rsidRPr="00802AF7" w:rsidRDefault="00FE00E8" w:rsidP="00E54810">
      <w:pPr>
        <w:pStyle w:val="VCAAHeading3"/>
        <w:rPr>
          <w:lang w:val="en-AU"/>
        </w:rPr>
      </w:pPr>
      <w:r w:rsidRPr="00802AF7">
        <w:rPr>
          <w:lang w:val="en-AU"/>
        </w:rPr>
        <w:lastRenderedPageBreak/>
        <w:t>Q</w:t>
      </w:r>
      <w:r w:rsidR="0031217A" w:rsidRPr="00802AF7">
        <w:rPr>
          <w:lang w:val="en-AU"/>
        </w:rPr>
        <w:t xml:space="preserve">uestion </w:t>
      </w:r>
      <w:r w:rsidRPr="00802AF7">
        <w:rPr>
          <w:lang w:val="en-AU"/>
        </w:rPr>
        <w:t xml:space="preserve">9c. </w:t>
      </w:r>
    </w:p>
    <w:tbl>
      <w:tblPr>
        <w:tblStyle w:val="VCAATableClosed"/>
        <w:tblW w:w="0" w:type="auto"/>
        <w:tblLook w:val="01E0" w:firstRow="1" w:lastRow="1" w:firstColumn="1" w:lastColumn="1" w:noHBand="0" w:noVBand="0"/>
      </w:tblPr>
      <w:tblGrid>
        <w:gridCol w:w="907"/>
        <w:gridCol w:w="907"/>
        <w:gridCol w:w="907"/>
        <w:gridCol w:w="907"/>
        <w:gridCol w:w="907"/>
        <w:gridCol w:w="1085"/>
      </w:tblGrid>
      <w:tr w:rsidR="005A0F37" w:rsidRPr="00802AF7" w14:paraId="3B009543" w14:textId="77777777" w:rsidTr="008E3428">
        <w:trPr>
          <w:cnfStyle w:val="100000000000" w:firstRow="1" w:lastRow="0" w:firstColumn="0" w:lastColumn="0" w:oddVBand="0" w:evenVBand="0" w:oddHBand="0" w:evenHBand="0" w:firstRowFirstColumn="0" w:firstRowLastColumn="0" w:lastRowFirstColumn="0" w:lastRowLastColumn="0"/>
          <w:trHeight w:hRule="exact" w:val="397"/>
        </w:trPr>
        <w:tc>
          <w:tcPr>
            <w:tcW w:w="907" w:type="dxa"/>
          </w:tcPr>
          <w:p w14:paraId="0B142D2E" w14:textId="77777777" w:rsidR="005A0F37" w:rsidRPr="00802AF7" w:rsidRDefault="005A0F37" w:rsidP="008E3428">
            <w:pPr>
              <w:pStyle w:val="VCAAtablecondensedheading"/>
              <w:rPr>
                <w:lang w:val="en-AU"/>
              </w:rPr>
            </w:pPr>
            <w:r w:rsidRPr="00802AF7">
              <w:rPr>
                <w:lang w:val="en-AU"/>
              </w:rPr>
              <w:t>Marks</w:t>
            </w:r>
          </w:p>
        </w:tc>
        <w:tc>
          <w:tcPr>
            <w:tcW w:w="907" w:type="dxa"/>
          </w:tcPr>
          <w:p w14:paraId="2015F6BC" w14:textId="77777777" w:rsidR="005A0F37" w:rsidRPr="00802AF7" w:rsidRDefault="005A0F37" w:rsidP="008E3428">
            <w:pPr>
              <w:pStyle w:val="VCAAtablecondensedheading"/>
              <w:rPr>
                <w:lang w:val="en-AU"/>
              </w:rPr>
            </w:pPr>
            <w:r w:rsidRPr="00802AF7">
              <w:rPr>
                <w:lang w:val="en-AU"/>
              </w:rPr>
              <w:t>0</w:t>
            </w:r>
          </w:p>
        </w:tc>
        <w:tc>
          <w:tcPr>
            <w:tcW w:w="907" w:type="dxa"/>
          </w:tcPr>
          <w:p w14:paraId="05A7468B" w14:textId="77777777" w:rsidR="005A0F37" w:rsidRPr="00802AF7" w:rsidRDefault="005A0F37" w:rsidP="008E3428">
            <w:pPr>
              <w:pStyle w:val="VCAAtablecondensedheading"/>
              <w:rPr>
                <w:lang w:val="en-AU"/>
              </w:rPr>
            </w:pPr>
            <w:r w:rsidRPr="00802AF7">
              <w:rPr>
                <w:lang w:val="en-AU"/>
              </w:rPr>
              <w:t>1</w:t>
            </w:r>
          </w:p>
        </w:tc>
        <w:tc>
          <w:tcPr>
            <w:tcW w:w="907" w:type="dxa"/>
          </w:tcPr>
          <w:p w14:paraId="7D49F778" w14:textId="77777777" w:rsidR="005A0F37" w:rsidRPr="00802AF7" w:rsidRDefault="005A0F37" w:rsidP="008E3428">
            <w:pPr>
              <w:pStyle w:val="VCAAtablecondensedheading"/>
              <w:rPr>
                <w:lang w:val="en-AU"/>
              </w:rPr>
            </w:pPr>
            <w:r w:rsidRPr="00802AF7">
              <w:rPr>
                <w:lang w:val="en-AU"/>
              </w:rPr>
              <w:t>2</w:t>
            </w:r>
          </w:p>
        </w:tc>
        <w:tc>
          <w:tcPr>
            <w:tcW w:w="907" w:type="dxa"/>
          </w:tcPr>
          <w:p w14:paraId="19A7A08C" w14:textId="77777777" w:rsidR="005A0F37" w:rsidRPr="00802AF7" w:rsidRDefault="005A0F37" w:rsidP="008E3428">
            <w:pPr>
              <w:pStyle w:val="VCAAtablecondensedheading"/>
              <w:rPr>
                <w:lang w:val="en-AU"/>
              </w:rPr>
            </w:pPr>
            <w:r w:rsidRPr="00802AF7">
              <w:rPr>
                <w:lang w:val="en-AU"/>
              </w:rPr>
              <w:t>3</w:t>
            </w:r>
          </w:p>
        </w:tc>
        <w:tc>
          <w:tcPr>
            <w:tcW w:w="1085" w:type="dxa"/>
          </w:tcPr>
          <w:p w14:paraId="4EC6C857" w14:textId="77777777" w:rsidR="005A0F37" w:rsidRPr="00802AF7" w:rsidRDefault="005A0F37" w:rsidP="008E3428">
            <w:pPr>
              <w:pStyle w:val="VCAAtablecondensedheading"/>
              <w:rPr>
                <w:lang w:val="en-AU"/>
              </w:rPr>
            </w:pPr>
            <w:r w:rsidRPr="00802AF7">
              <w:rPr>
                <w:lang w:val="en-AU"/>
              </w:rPr>
              <w:t>Average</w:t>
            </w:r>
          </w:p>
        </w:tc>
      </w:tr>
      <w:tr w:rsidR="005A0F37" w:rsidRPr="00802AF7" w14:paraId="400948AF" w14:textId="77777777" w:rsidTr="008E3428">
        <w:trPr>
          <w:trHeight w:hRule="exact" w:val="397"/>
        </w:trPr>
        <w:tc>
          <w:tcPr>
            <w:tcW w:w="907" w:type="dxa"/>
          </w:tcPr>
          <w:p w14:paraId="206AF525" w14:textId="77777777" w:rsidR="005A0F37" w:rsidRPr="00802AF7" w:rsidRDefault="005A0F37" w:rsidP="008E3428">
            <w:pPr>
              <w:pStyle w:val="VCAAtablecondensed"/>
              <w:rPr>
                <w:lang w:val="en-AU"/>
              </w:rPr>
            </w:pPr>
            <w:r w:rsidRPr="00802AF7">
              <w:rPr>
                <w:lang w:val="en-AU"/>
              </w:rPr>
              <w:t>%</w:t>
            </w:r>
          </w:p>
        </w:tc>
        <w:tc>
          <w:tcPr>
            <w:tcW w:w="907" w:type="dxa"/>
          </w:tcPr>
          <w:p w14:paraId="424B630F" w14:textId="3A340CF7" w:rsidR="005A0F37" w:rsidRPr="00802AF7" w:rsidRDefault="00BB1916" w:rsidP="008E3428">
            <w:pPr>
              <w:pStyle w:val="VCAAtablecondensed"/>
              <w:rPr>
                <w:lang w:val="en-AU"/>
              </w:rPr>
            </w:pPr>
            <w:r w:rsidRPr="00802AF7">
              <w:rPr>
                <w:lang w:val="en-AU"/>
              </w:rPr>
              <w:t>15</w:t>
            </w:r>
          </w:p>
        </w:tc>
        <w:tc>
          <w:tcPr>
            <w:tcW w:w="907" w:type="dxa"/>
          </w:tcPr>
          <w:p w14:paraId="61240F63" w14:textId="789912C2" w:rsidR="005A0F37" w:rsidRPr="00802AF7" w:rsidRDefault="00BB1916" w:rsidP="008E3428">
            <w:pPr>
              <w:pStyle w:val="VCAAtablecondensed"/>
              <w:rPr>
                <w:lang w:val="en-AU"/>
              </w:rPr>
            </w:pPr>
            <w:r w:rsidRPr="00802AF7">
              <w:rPr>
                <w:lang w:val="en-AU"/>
              </w:rPr>
              <w:t>20</w:t>
            </w:r>
          </w:p>
        </w:tc>
        <w:tc>
          <w:tcPr>
            <w:tcW w:w="907" w:type="dxa"/>
          </w:tcPr>
          <w:p w14:paraId="3F6F3A1B" w14:textId="56332C60" w:rsidR="005A0F37" w:rsidRPr="00802AF7" w:rsidRDefault="00BB1916" w:rsidP="008E3428">
            <w:pPr>
              <w:pStyle w:val="VCAAtablecondensed"/>
              <w:rPr>
                <w:lang w:val="en-AU"/>
              </w:rPr>
            </w:pPr>
            <w:r w:rsidRPr="00802AF7">
              <w:rPr>
                <w:lang w:val="en-AU"/>
              </w:rPr>
              <w:t>26</w:t>
            </w:r>
          </w:p>
        </w:tc>
        <w:tc>
          <w:tcPr>
            <w:tcW w:w="907" w:type="dxa"/>
          </w:tcPr>
          <w:p w14:paraId="2915024A" w14:textId="484B39E7" w:rsidR="005A0F37" w:rsidRPr="00802AF7" w:rsidRDefault="00BB1916" w:rsidP="008E3428">
            <w:pPr>
              <w:pStyle w:val="VCAAtablecondensed"/>
              <w:rPr>
                <w:lang w:val="en-AU"/>
              </w:rPr>
            </w:pPr>
            <w:r w:rsidRPr="00802AF7">
              <w:rPr>
                <w:lang w:val="en-AU"/>
              </w:rPr>
              <w:t>39</w:t>
            </w:r>
          </w:p>
        </w:tc>
        <w:tc>
          <w:tcPr>
            <w:tcW w:w="1085" w:type="dxa"/>
          </w:tcPr>
          <w:p w14:paraId="26059A9D" w14:textId="5AD5D766" w:rsidR="005A0F37" w:rsidRPr="00802AF7" w:rsidRDefault="00BB1916" w:rsidP="008E3428">
            <w:pPr>
              <w:pStyle w:val="VCAAtablecondensed"/>
              <w:rPr>
                <w:lang w:val="en-AU"/>
              </w:rPr>
            </w:pPr>
            <w:r w:rsidRPr="00802AF7">
              <w:rPr>
                <w:lang w:val="en-AU"/>
              </w:rPr>
              <w:t>1.9</w:t>
            </w:r>
          </w:p>
        </w:tc>
      </w:tr>
    </w:tbl>
    <w:p w14:paraId="321EEA93" w14:textId="32A3E2C5" w:rsidR="00FE00E8" w:rsidRPr="00802AF7" w:rsidRDefault="00FE00E8" w:rsidP="006A5F1D">
      <w:pPr>
        <w:pStyle w:val="VCAAbody"/>
        <w:rPr>
          <w:lang w:val="en-AU"/>
        </w:rPr>
      </w:pPr>
      <w:r w:rsidRPr="00802AF7">
        <w:rPr>
          <w:lang w:val="en-AU"/>
        </w:rPr>
        <w:t>The standard of response to this question varied considerably based on a clear understanding of each term. Not all students were correctly able to identify each of the three variables in this experiment. The key independent variable was the amount or concentration of CO</w:t>
      </w:r>
      <w:r w:rsidRPr="00802AF7">
        <w:rPr>
          <w:vertAlign w:val="subscript"/>
          <w:lang w:val="en-AU"/>
        </w:rPr>
        <w:t xml:space="preserve">2 </w:t>
      </w:r>
      <w:r w:rsidRPr="00802AF7">
        <w:rPr>
          <w:lang w:val="en-AU"/>
        </w:rPr>
        <w:t>(given that air contains some CO</w:t>
      </w:r>
      <w:r w:rsidRPr="00802AF7">
        <w:rPr>
          <w:vertAlign w:val="subscript"/>
          <w:lang w:val="en-AU"/>
        </w:rPr>
        <w:t>2</w:t>
      </w:r>
      <w:r w:rsidRPr="00802AF7">
        <w:rPr>
          <w:lang w:val="en-AU"/>
        </w:rPr>
        <w:t>) in the beaker. The dependent variable was temperature. Various controlled variables were</w:t>
      </w:r>
      <w:r w:rsidR="00C82A97" w:rsidRPr="00802AF7">
        <w:rPr>
          <w:lang w:val="en-AU"/>
        </w:rPr>
        <w:t xml:space="preserve"> correctly</w:t>
      </w:r>
      <w:r w:rsidRPr="00802AF7">
        <w:rPr>
          <w:lang w:val="en-AU"/>
        </w:rPr>
        <w:t xml:space="preserve"> identified by students</w:t>
      </w:r>
      <w:r w:rsidR="009556BF" w:rsidRPr="00802AF7">
        <w:rPr>
          <w:lang w:val="en-AU"/>
        </w:rPr>
        <w:t>,</w:t>
      </w:r>
      <w:r w:rsidRPr="00802AF7">
        <w:rPr>
          <w:lang w:val="en-AU"/>
        </w:rPr>
        <w:t xml:space="preserve"> such as the intensity of light, size of the beakers or the distance of the light source from the beaker.</w:t>
      </w:r>
    </w:p>
    <w:p w14:paraId="023A4914" w14:textId="19D039E9" w:rsidR="00E54810" w:rsidRPr="00802AF7" w:rsidRDefault="00FE00E8" w:rsidP="00E54810">
      <w:pPr>
        <w:pStyle w:val="VCAAHeading3"/>
        <w:rPr>
          <w:lang w:val="en-AU"/>
        </w:rPr>
      </w:pPr>
      <w:r w:rsidRPr="00802AF7">
        <w:rPr>
          <w:lang w:val="en-AU"/>
        </w:rPr>
        <w:t>Q</w:t>
      </w:r>
      <w:r w:rsidR="0031217A" w:rsidRPr="00802AF7">
        <w:rPr>
          <w:lang w:val="en-AU"/>
        </w:rPr>
        <w:t xml:space="preserve">uestion </w:t>
      </w:r>
      <w:r w:rsidRPr="00802AF7">
        <w:rPr>
          <w:lang w:val="en-AU"/>
        </w:rPr>
        <w:t xml:space="preserve">9d. </w:t>
      </w:r>
    </w:p>
    <w:tbl>
      <w:tblPr>
        <w:tblStyle w:val="VCAATableClosed"/>
        <w:tblW w:w="0" w:type="auto"/>
        <w:tblLook w:val="01E0" w:firstRow="1" w:lastRow="1" w:firstColumn="1" w:lastColumn="1" w:noHBand="0" w:noVBand="0"/>
      </w:tblPr>
      <w:tblGrid>
        <w:gridCol w:w="907"/>
        <w:gridCol w:w="907"/>
        <w:gridCol w:w="907"/>
        <w:gridCol w:w="907"/>
        <w:gridCol w:w="907"/>
        <w:gridCol w:w="907"/>
        <w:gridCol w:w="907"/>
        <w:gridCol w:w="1085"/>
      </w:tblGrid>
      <w:tr w:rsidR="000B2CC9" w:rsidRPr="00802AF7" w14:paraId="3F3FC45D" w14:textId="77777777" w:rsidTr="008E3428">
        <w:trPr>
          <w:cnfStyle w:val="100000000000" w:firstRow="1" w:lastRow="0" w:firstColumn="0" w:lastColumn="0" w:oddVBand="0" w:evenVBand="0" w:oddHBand="0" w:evenHBand="0" w:firstRowFirstColumn="0" w:firstRowLastColumn="0" w:lastRowFirstColumn="0" w:lastRowLastColumn="0"/>
          <w:trHeight w:hRule="exact" w:val="397"/>
        </w:trPr>
        <w:tc>
          <w:tcPr>
            <w:tcW w:w="907" w:type="dxa"/>
          </w:tcPr>
          <w:p w14:paraId="0F96F4F6" w14:textId="77777777" w:rsidR="000B2CC9" w:rsidRPr="00802AF7" w:rsidRDefault="000B2CC9" w:rsidP="008E3428">
            <w:pPr>
              <w:pStyle w:val="VCAAtablecondensedheading"/>
              <w:rPr>
                <w:lang w:val="en-AU"/>
              </w:rPr>
            </w:pPr>
            <w:r w:rsidRPr="00802AF7">
              <w:rPr>
                <w:lang w:val="en-AU"/>
              </w:rPr>
              <w:t>Marks</w:t>
            </w:r>
          </w:p>
        </w:tc>
        <w:tc>
          <w:tcPr>
            <w:tcW w:w="907" w:type="dxa"/>
          </w:tcPr>
          <w:p w14:paraId="2D40481A" w14:textId="77777777" w:rsidR="000B2CC9" w:rsidRPr="00802AF7" w:rsidRDefault="000B2CC9" w:rsidP="008E3428">
            <w:pPr>
              <w:pStyle w:val="VCAAtablecondensedheading"/>
              <w:rPr>
                <w:lang w:val="en-AU"/>
              </w:rPr>
            </w:pPr>
            <w:r w:rsidRPr="00802AF7">
              <w:rPr>
                <w:lang w:val="en-AU"/>
              </w:rPr>
              <w:t>0</w:t>
            </w:r>
          </w:p>
        </w:tc>
        <w:tc>
          <w:tcPr>
            <w:tcW w:w="907" w:type="dxa"/>
          </w:tcPr>
          <w:p w14:paraId="161AD2E8" w14:textId="77777777" w:rsidR="000B2CC9" w:rsidRPr="00802AF7" w:rsidRDefault="000B2CC9" w:rsidP="008E3428">
            <w:pPr>
              <w:pStyle w:val="VCAAtablecondensedheading"/>
              <w:rPr>
                <w:lang w:val="en-AU"/>
              </w:rPr>
            </w:pPr>
            <w:r w:rsidRPr="00802AF7">
              <w:rPr>
                <w:lang w:val="en-AU"/>
              </w:rPr>
              <w:t>1</w:t>
            </w:r>
          </w:p>
        </w:tc>
        <w:tc>
          <w:tcPr>
            <w:tcW w:w="907" w:type="dxa"/>
          </w:tcPr>
          <w:p w14:paraId="1E19D05F" w14:textId="77777777" w:rsidR="000B2CC9" w:rsidRPr="00802AF7" w:rsidRDefault="000B2CC9" w:rsidP="008E3428">
            <w:pPr>
              <w:pStyle w:val="VCAAtablecondensedheading"/>
              <w:rPr>
                <w:lang w:val="en-AU"/>
              </w:rPr>
            </w:pPr>
            <w:r w:rsidRPr="00802AF7">
              <w:rPr>
                <w:lang w:val="en-AU"/>
              </w:rPr>
              <w:t>2</w:t>
            </w:r>
          </w:p>
        </w:tc>
        <w:tc>
          <w:tcPr>
            <w:tcW w:w="907" w:type="dxa"/>
          </w:tcPr>
          <w:p w14:paraId="5F5B87EE" w14:textId="77777777" w:rsidR="000B2CC9" w:rsidRPr="00802AF7" w:rsidRDefault="000B2CC9" w:rsidP="008E3428">
            <w:pPr>
              <w:pStyle w:val="VCAAtablecondensedheading"/>
              <w:rPr>
                <w:lang w:val="en-AU"/>
              </w:rPr>
            </w:pPr>
            <w:r w:rsidRPr="00802AF7">
              <w:rPr>
                <w:lang w:val="en-AU"/>
              </w:rPr>
              <w:t>3</w:t>
            </w:r>
          </w:p>
        </w:tc>
        <w:tc>
          <w:tcPr>
            <w:tcW w:w="907" w:type="dxa"/>
          </w:tcPr>
          <w:p w14:paraId="557A90DF" w14:textId="77777777" w:rsidR="000B2CC9" w:rsidRPr="00802AF7" w:rsidRDefault="000B2CC9" w:rsidP="008E3428">
            <w:pPr>
              <w:pStyle w:val="VCAAtablecondensedheading"/>
              <w:rPr>
                <w:lang w:val="en-AU"/>
              </w:rPr>
            </w:pPr>
            <w:r w:rsidRPr="00802AF7">
              <w:rPr>
                <w:lang w:val="en-AU"/>
              </w:rPr>
              <w:t>4</w:t>
            </w:r>
          </w:p>
        </w:tc>
        <w:tc>
          <w:tcPr>
            <w:tcW w:w="907" w:type="dxa"/>
          </w:tcPr>
          <w:p w14:paraId="5A14ABED" w14:textId="77777777" w:rsidR="000B2CC9" w:rsidRPr="00802AF7" w:rsidRDefault="000B2CC9" w:rsidP="008E3428">
            <w:pPr>
              <w:pStyle w:val="VCAAtablecondensedheading"/>
              <w:rPr>
                <w:lang w:val="en-AU"/>
              </w:rPr>
            </w:pPr>
            <w:r w:rsidRPr="00802AF7">
              <w:rPr>
                <w:lang w:val="en-AU"/>
              </w:rPr>
              <w:t>5</w:t>
            </w:r>
          </w:p>
        </w:tc>
        <w:tc>
          <w:tcPr>
            <w:tcW w:w="1085" w:type="dxa"/>
          </w:tcPr>
          <w:p w14:paraId="66149908" w14:textId="77777777" w:rsidR="000B2CC9" w:rsidRPr="00802AF7" w:rsidRDefault="000B2CC9" w:rsidP="008E3428">
            <w:pPr>
              <w:pStyle w:val="VCAAtablecondensedheading"/>
              <w:rPr>
                <w:lang w:val="en-AU"/>
              </w:rPr>
            </w:pPr>
            <w:r w:rsidRPr="00802AF7">
              <w:rPr>
                <w:lang w:val="en-AU"/>
              </w:rPr>
              <w:t>Average</w:t>
            </w:r>
          </w:p>
        </w:tc>
      </w:tr>
      <w:tr w:rsidR="000B2CC9" w:rsidRPr="00802AF7" w14:paraId="50F5A99A" w14:textId="77777777" w:rsidTr="008E3428">
        <w:trPr>
          <w:trHeight w:hRule="exact" w:val="397"/>
        </w:trPr>
        <w:tc>
          <w:tcPr>
            <w:tcW w:w="907" w:type="dxa"/>
          </w:tcPr>
          <w:p w14:paraId="0C5CF250" w14:textId="77777777" w:rsidR="000B2CC9" w:rsidRPr="00802AF7" w:rsidRDefault="000B2CC9" w:rsidP="008E3428">
            <w:pPr>
              <w:pStyle w:val="VCAAtablecondensed"/>
              <w:rPr>
                <w:lang w:val="en-AU"/>
              </w:rPr>
            </w:pPr>
            <w:r w:rsidRPr="00802AF7">
              <w:rPr>
                <w:lang w:val="en-AU"/>
              </w:rPr>
              <w:t>%</w:t>
            </w:r>
          </w:p>
        </w:tc>
        <w:tc>
          <w:tcPr>
            <w:tcW w:w="907" w:type="dxa"/>
          </w:tcPr>
          <w:p w14:paraId="64C8A853" w14:textId="3D507DA3" w:rsidR="000B2CC9" w:rsidRPr="00802AF7" w:rsidRDefault="00BB1916" w:rsidP="008E3428">
            <w:pPr>
              <w:pStyle w:val="VCAAtablecondensed"/>
              <w:rPr>
                <w:lang w:val="en-AU"/>
              </w:rPr>
            </w:pPr>
            <w:r w:rsidRPr="00802AF7">
              <w:rPr>
                <w:lang w:val="en-AU"/>
              </w:rPr>
              <w:t>11</w:t>
            </w:r>
          </w:p>
        </w:tc>
        <w:tc>
          <w:tcPr>
            <w:tcW w:w="907" w:type="dxa"/>
          </w:tcPr>
          <w:p w14:paraId="00EE5A03" w14:textId="53F0B6A6" w:rsidR="000B2CC9" w:rsidRPr="00802AF7" w:rsidRDefault="00BB1916" w:rsidP="008E3428">
            <w:pPr>
              <w:pStyle w:val="VCAAtablecondensed"/>
              <w:rPr>
                <w:lang w:val="en-AU"/>
              </w:rPr>
            </w:pPr>
            <w:r w:rsidRPr="00802AF7">
              <w:rPr>
                <w:lang w:val="en-AU"/>
              </w:rPr>
              <w:t>4</w:t>
            </w:r>
          </w:p>
        </w:tc>
        <w:tc>
          <w:tcPr>
            <w:tcW w:w="907" w:type="dxa"/>
          </w:tcPr>
          <w:p w14:paraId="52FFE11B" w14:textId="549BCF60" w:rsidR="000B2CC9" w:rsidRPr="00802AF7" w:rsidRDefault="00BB1916" w:rsidP="008E3428">
            <w:pPr>
              <w:pStyle w:val="VCAAtablecondensed"/>
              <w:rPr>
                <w:lang w:val="en-AU"/>
              </w:rPr>
            </w:pPr>
            <w:r w:rsidRPr="00802AF7">
              <w:rPr>
                <w:lang w:val="en-AU"/>
              </w:rPr>
              <w:t>8</w:t>
            </w:r>
          </w:p>
        </w:tc>
        <w:tc>
          <w:tcPr>
            <w:tcW w:w="907" w:type="dxa"/>
          </w:tcPr>
          <w:p w14:paraId="3D6BB59B" w14:textId="69312DB7" w:rsidR="000B2CC9" w:rsidRPr="00802AF7" w:rsidRDefault="00BB1916" w:rsidP="008E3428">
            <w:pPr>
              <w:pStyle w:val="VCAAtablecondensed"/>
              <w:rPr>
                <w:lang w:val="en-AU"/>
              </w:rPr>
            </w:pPr>
            <w:r w:rsidRPr="00802AF7">
              <w:rPr>
                <w:lang w:val="en-AU"/>
              </w:rPr>
              <w:t>18</w:t>
            </w:r>
          </w:p>
        </w:tc>
        <w:tc>
          <w:tcPr>
            <w:tcW w:w="907" w:type="dxa"/>
          </w:tcPr>
          <w:p w14:paraId="6822D6B8" w14:textId="6F2439BB" w:rsidR="000B2CC9" w:rsidRPr="00802AF7" w:rsidRDefault="00BB1916" w:rsidP="008E3428">
            <w:pPr>
              <w:pStyle w:val="VCAAtablecondensed"/>
              <w:rPr>
                <w:lang w:val="en-AU"/>
              </w:rPr>
            </w:pPr>
            <w:r w:rsidRPr="00802AF7">
              <w:rPr>
                <w:lang w:val="en-AU"/>
              </w:rPr>
              <w:t>47</w:t>
            </w:r>
          </w:p>
        </w:tc>
        <w:tc>
          <w:tcPr>
            <w:tcW w:w="907" w:type="dxa"/>
          </w:tcPr>
          <w:p w14:paraId="1B9441C3" w14:textId="156661DD" w:rsidR="000B2CC9" w:rsidRPr="00802AF7" w:rsidRDefault="00BB1916" w:rsidP="008E3428">
            <w:pPr>
              <w:pStyle w:val="VCAAtablecondensed"/>
              <w:rPr>
                <w:lang w:val="en-AU"/>
              </w:rPr>
            </w:pPr>
            <w:r w:rsidRPr="00802AF7">
              <w:rPr>
                <w:lang w:val="en-AU"/>
              </w:rPr>
              <w:t>13</w:t>
            </w:r>
          </w:p>
        </w:tc>
        <w:tc>
          <w:tcPr>
            <w:tcW w:w="1085" w:type="dxa"/>
          </w:tcPr>
          <w:p w14:paraId="21ABA56A" w14:textId="48BBB352" w:rsidR="000B2CC9" w:rsidRPr="00802AF7" w:rsidRDefault="00BB1916" w:rsidP="008E3428">
            <w:pPr>
              <w:pStyle w:val="VCAAtablecondensed"/>
              <w:rPr>
                <w:lang w:val="en-AU"/>
              </w:rPr>
            </w:pPr>
            <w:r w:rsidRPr="00802AF7">
              <w:rPr>
                <w:lang w:val="en-AU"/>
              </w:rPr>
              <w:t>3.2</w:t>
            </w:r>
          </w:p>
        </w:tc>
      </w:tr>
    </w:tbl>
    <w:p w14:paraId="678E6EED" w14:textId="54336BA9" w:rsidR="00FE00E8" w:rsidRPr="00802AF7" w:rsidRDefault="00FE00E8" w:rsidP="006A5F1D">
      <w:pPr>
        <w:pStyle w:val="VCAAbody"/>
        <w:rPr>
          <w:lang w:val="en-AU"/>
        </w:rPr>
      </w:pPr>
      <w:r w:rsidRPr="00802AF7">
        <w:rPr>
          <w:lang w:val="en-AU"/>
        </w:rPr>
        <w:t xml:space="preserve">The standard of graphing was quite </w:t>
      </w:r>
      <w:r w:rsidR="00870B36" w:rsidRPr="00802AF7">
        <w:rPr>
          <w:lang w:val="en-AU"/>
        </w:rPr>
        <w:t xml:space="preserve">high </w:t>
      </w:r>
      <w:r w:rsidRPr="00802AF7">
        <w:rPr>
          <w:lang w:val="en-AU"/>
        </w:rPr>
        <w:t>in general, with most students able to accurately plot the figures for both beakers from the data table and join them with a curved line. These were distinguished in the key</w:t>
      </w:r>
      <w:r w:rsidR="00EF47DD">
        <w:rPr>
          <w:lang w:val="en-AU"/>
        </w:rPr>
        <w:t>,</w:t>
      </w:r>
      <w:r w:rsidRPr="00802AF7">
        <w:rPr>
          <w:lang w:val="en-AU"/>
        </w:rPr>
        <w:t xml:space="preserve"> and both axes were labelled with time along the bottom and temperature up the side. Not all students included the units of time (minutes) and/or temperature (degrees </w:t>
      </w:r>
      <w:r w:rsidR="00D92F91" w:rsidRPr="00802AF7">
        <w:rPr>
          <w:lang w:val="en-AU"/>
        </w:rPr>
        <w:t>C</w:t>
      </w:r>
      <w:r w:rsidRPr="00802AF7">
        <w:rPr>
          <w:lang w:val="en-AU"/>
        </w:rPr>
        <w:t>elsius) and the title of the graph was poorly labelled</w:t>
      </w:r>
      <w:r w:rsidR="00CB1347" w:rsidRPr="00802AF7">
        <w:rPr>
          <w:lang w:val="en-AU"/>
        </w:rPr>
        <w:t>,</w:t>
      </w:r>
      <w:r w:rsidRPr="00802AF7">
        <w:rPr>
          <w:lang w:val="en-AU"/>
        </w:rPr>
        <w:t xml:space="preserve"> with students often forgetting to include both variables. </w:t>
      </w:r>
      <w:r w:rsidR="00C82A97" w:rsidRPr="00802AF7">
        <w:rPr>
          <w:lang w:val="en-AU"/>
        </w:rPr>
        <w:t xml:space="preserve">An appropriate title for the graph is </w:t>
      </w:r>
      <w:r w:rsidR="00C54A16" w:rsidRPr="00802AF7">
        <w:rPr>
          <w:lang w:val="en-AU"/>
        </w:rPr>
        <w:t>‘</w:t>
      </w:r>
      <w:r w:rsidRPr="00802AF7">
        <w:rPr>
          <w:lang w:val="en-AU"/>
        </w:rPr>
        <w:t xml:space="preserve">The change in gas temperatures in </w:t>
      </w:r>
      <w:r w:rsidR="00C54A16" w:rsidRPr="00802AF7">
        <w:rPr>
          <w:lang w:val="en-AU"/>
        </w:rPr>
        <w:t>B</w:t>
      </w:r>
      <w:r w:rsidRPr="00802AF7">
        <w:rPr>
          <w:lang w:val="en-AU"/>
        </w:rPr>
        <w:t xml:space="preserve">eaker A and </w:t>
      </w:r>
      <w:r w:rsidR="00C54A16" w:rsidRPr="00802AF7">
        <w:rPr>
          <w:lang w:val="en-AU"/>
        </w:rPr>
        <w:t>B</w:t>
      </w:r>
      <w:r w:rsidRPr="00802AF7">
        <w:rPr>
          <w:lang w:val="en-AU"/>
        </w:rPr>
        <w:t>eaker B over time</w:t>
      </w:r>
      <w:r w:rsidR="00C54A16" w:rsidRPr="00802AF7">
        <w:rPr>
          <w:lang w:val="en-AU"/>
        </w:rPr>
        <w:t>’</w:t>
      </w:r>
      <w:r w:rsidRPr="00802AF7">
        <w:rPr>
          <w:lang w:val="en-AU"/>
        </w:rPr>
        <w:t xml:space="preserve">.  </w:t>
      </w:r>
    </w:p>
    <w:p w14:paraId="72C4D67D" w14:textId="4BC706B8" w:rsidR="00E54810" w:rsidRPr="00802AF7" w:rsidRDefault="00FE00E8" w:rsidP="00E54810">
      <w:pPr>
        <w:pStyle w:val="VCAAHeading3"/>
        <w:rPr>
          <w:lang w:val="en-AU"/>
        </w:rPr>
      </w:pPr>
      <w:r w:rsidRPr="00802AF7">
        <w:rPr>
          <w:lang w:val="en-AU"/>
        </w:rPr>
        <w:t>Q</w:t>
      </w:r>
      <w:r w:rsidR="0031217A" w:rsidRPr="00802AF7">
        <w:rPr>
          <w:lang w:val="en-AU"/>
        </w:rPr>
        <w:t xml:space="preserve">uestion </w:t>
      </w:r>
      <w:r w:rsidRPr="00802AF7">
        <w:rPr>
          <w:lang w:val="en-AU"/>
        </w:rPr>
        <w:t xml:space="preserve">9e. </w:t>
      </w:r>
    </w:p>
    <w:tbl>
      <w:tblPr>
        <w:tblStyle w:val="VCAATableClosed"/>
        <w:tblW w:w="0" w:type="auto"/>
        <w:tblLook w:val="01E0" w:firstRow="1" w:lastRow="1" w:firstColumn="1" w:lastColumn="1" w:noHBand="0" w:noVBand="0"/>
      </w:tblPr>
      <w:tblGrid>
        <w:gridCol w:w="907"/>
        <w:gridCol w:w="907"/>
        <w:gridCol w:w="907"/>
        <w:gridCol w:w="907"/>
        <w:gridCol w:w="1085"/>
      </w:tblGrid>
      <w:tr w:rsidR="00D302CE" w:rsidRPr="00802AF7" w14:paraId="2B5D85B6" w14:textId="77777777" w:rsidTr="008E3428">
        <w:trPr>
          <w:cnfStyle w:val="100000000000" w:firstRow="1" w:lastRow="0" w:firstColumn="0" w:lastColumn="0" w:oddVBand="0" w:evenVBand="0" w:oddHBand="0" w:evenHBand="0" w:firstRowFirstColumn="0" w:firstRowLastColumn="0" w:lastRowFirstColumn="0" w:lastRowLastColumn="0"/>
          <w:trHeight w:hRule="exact" w:val="397"/>
        </w:trPr>
        <w:tc>
          <w:tcPr>
            <w:tcW w:w="907" w:type="dxa"/>
          </w:tcPr>
          <w:p w14:paraId="7168EAC2" w14:textId="77777777" w:rsidR="00D302CE" w:rsidRPr="00802AF7" w:rsidRDefault="00D302CE" w:rsidP="008E3428">
            <w:pPr>
              <w:pStyle w:val="VCAAtablecondensedheading"/>
              <w:rPr>
                <w:lang w:val="en-AU"/>
              </w:rPr>
            </w:pPr>
            <w:r w:rsidRPr="00802AF7">
              <w:rPr>
                <w:lang w:val="en-AU"/>
              </w:rPr>
              <w:t>Marks</w:t>
            </w:r>
          </w:p>
        </w:tc>
        <w:tc>
          <w:tcPr>
            <w:tcW w:w="907" w:type="dxa"/>
          </w:tcPr>
          <w:p w14:paraId="6102FBA7" w14:textId="77777777" w:rsidR="00D302CE" w:rsidRPr="00802AF7" w:rsidRDefault="00D302CE" w:rsidP="008E3428">
            <w:pPr>
              <w:pStyle w:val="VCAAtablecondensedheading"/>
              <w:rPr>
                <w:lang w:val="en-AU"/>
              </w:rPr>
            </w:pPr>
            <w:r w:rsidRPr="00802AF7">
              <w:rPr>
                <w:lang w:val="en-AU"/>
              </w:rPr>
              <w:t>0</w:t>
            </w:r>
          </w:p>
        </w:tc>
        <w:tc>
          <w:tcPr>
            <w:tcW w:w="907" w:type="dxa"/>
          </w:tcPr>
          <w:p w14:paraId="4A7D1427" w14:textId="77777777" w:rsidR="00D302CE" w:rsidRPr="00802AF7" w:rsidRDefault="00D302CE" w:rsidP="008E3428">
            <w:pPr>
              <w:pStyle w:val="VCAAtablecondensedheading"/>
              <w:rPr>
                <w:lang w:val="en-AU"/>
              </w:rPr>
            </w:pPr>
            <w:r w:rsidRPr="00802AF7">
              <w:rPr>
                <w:lang w:val="en-AU"/>
              </w:rPr>
              <w:t>1</w:t>
            </w:r>
          </w:p>
        </w:tc>
        <w:tc>
          <w:tcPr>
            <w:tcW w:w="907" w:type="dxa"/>
          </w:tcPr>
          <w:p w14:paraId="3B7AF7E1" w14:textId="77777777" w:rsidR="00D302CE" w:rsidRPr="00802AF7" w:rsidRDefault="00D302CE" w:rsidP="008E3428">
            <w:pPr>
              <w:pStyle w:val="VCAAtablecondensedheading"/>
              <w:rPr>
                <w:lang w:val="en-AU"/>
              </w:rPr>
            </w:pPr>
            <w:r w:rsidRPr="00802AF7">
              <w:rPr>
                <w:lang w:val="en-AU"/>
              </w:rPr>
              <w:t>2</w:t>
            </w:r>
          </w:p>
        </w:tc>
        <w:tc>
          <w:tcPr>
            <w:tcW w:w="1085" w:type="dxa"/>
          </w:tcPr>
          <w:p w14:paraId="7784592A" w14:textId="77777777" w:rsidR="00D302CE" w:rsidRPr="00802AF7" w:rsidRDefault="00D302CE" w:rsidP="008E3428">
            <w:pPr>
              <w:pStyle w:val="VCAAtablecondensedheading"/>
              <w:rPr>
                <w:lang w:val="en-AU"/>
              </w:rPr>
            </w:pPr>
            <w:r w:rsidRPr="00802AF7">
              <w:rPr>
                <w:lang w:val="en-AU"/>
              </w:rPr>
              <w:t>Average</w:t>
            </w:r>
          </w:p>
        </w:tc>
      </w:tr>
      <w:tr w:rsidR="00D302CE" w:rsidRPr="00802AF7" w14:paraId="4C822271" w14:textId="77777777" w:rsidTr="008E3428">
        <w:trPr>
          <w:trHeight w:hRule="exact" w:val="397"/>
        </w:trPr>
        <w:tc>
          <w:tcPr>
            <w:tcW w:w="907" w:type="dxa"/>
          </w:tcPr>
          <w:p w14:paraId="3DDF6EDC" w14:textId="77777777" w:rsidR="00D302CE" w:rsidRPr="00802AF7" w:rsidRDefault="00D302CE" w:rsidP="008E3428">
            <w:pPr>
              <w:pStyle w:val="VCAAtablecondensed"/>
              <w:rPr>
                <w:lang w:val="en-AU"/>
              </w:rPr>
            </w:pPr>
            <w:r w:rsidRPr="00802AF7">
              <w:rPr>
                <w:lang w:val="en-AU"/>
              </w:rPr>
              <w:t>%</w:t>
            </w:r>
          </w:p>
        </w:tc>
        <w:tc>
          <w:tcPr>
            <w:tcW w:w="907" w:type="dxa"/>
          </w:tcPr>
          <w:p w14:paraId="3FACBC4C" w14:textId="6C66587B" w:rsidR="00D302CE" w:rsidRPr="00802AF7" w:rsidRDefault="00BB1916" w:rsidP="008E3428">
            <w:pPr>
              <w:pStyle w:val="VCAAtablecondensed"/>
              <w:rPr>
                <w:lang w:val="en-AU"/>
              </w:rPr>
            </w:pPr>
            <w:r w:rsidRPr="00802AF7">
              <w:rPr>
                <w:lang w:val="en-AU"/>
              </w:rPr>
              <w:t>12</w:t>
            </w:r>
          </w:p>
        </w:tc>
        <w:tc>
          <w:tcPr>
            <w:tcW w:w="907" w:type="dxa"/>
          </w:tcPr>
          <w:p w14:paraId="60C0894C" w14:textId="7340E435" w:rsidR="00D302CE" w:rsidRPr="00802AF7" w:rsidRDefault="00BB1916" w:rsidP="008E3428">
            <w:pPr>
              <w:pStyle w:val="VCAAtablecondensed"/>
              <w:rPr>
                <w:lang w:val="en-AU"/>
              </w:rPr>
            </w:pPr>
            <w:r w:rsidRPr="00802AF7">
              <w:rPr>
                <w:lang w:val="en-AU"/>
              </w:rPr>
              <w:t>19</w:t>
            </w:r>
          </w:p>
        </w:tc>
        <w:tc>
          <w:tcPr>
            <w:tcW w:w="907" w:type="dxa"/>
          </w:tcPr>
          <w:p w14:paraId="556012B5" w14:textId="10C10014" w:rsidR="00D302CE" w:rsidRPr="00802AF7" w:rsidRDefault="00BB1916" w:rsidP="008E3428">
            <w:pPr>
              <w:pStyle w:val="VCAAtablecondensed"/>
              <w:rPr>
                <w:lang w:val="en-AU"/>
              </w:rPr>
            </w:pPr>
            <w:r w:rsidRPr="00802AF7">
              <w:rPr>
                <w:lang w:val="en-AU"/>
              </w:rPr>
              <w:t>68</w:t>
            </w:r>
          </w:p>
        </w:tc>
        <w:tc>
          <w:tcPr>
            <w:tcW w:w="1085" w:type="dxa"/>
          </w:tcPr>
          <w:p w14:paraId="61BA8B62" w14:textId="247867BA" w:rsidR="00D302CE" w:rsidRPr="00802AF7" w:rsidRDefault="00BB1916" w:rsidP="008E3428">
            <w:pPr>
              <w:pStyle w:val="VCAAtablecondensed"/>
              <w:rPr>
                <w:lang w:val="en-AU"/>
              </w:rPr>
            </w:pPr>
            <w:r w:rsidRPr="00802AF7">
              <w:rPr>
                <w:lang w:val="en-AU"/>
              </w:rPr>
              <w:t>1.6</w:t>
            </w:r>
          </w:p>
        </w:tc>
      </w:tr>
    </w:tbl>
    <w:p w14:paraId="5E4264F2" w14:textId="0A92C4E0" w:rsidR="00FE00E8" w:rsidRPr="00802AF7" w:rsidRDefault="00FE00E8" w:rsidP="00E54810">
      <w:pPr>
        <w:pStyle w:val="VCAAbody"/>
        <w:rPr>
          <w:lang w:val="en-AU"/>
        </w:rPr>
      </w:pPr>
      <w:r w:rsidRPr="00802AF7">
        <w:rPr>
          <w:lang w:val="en-AU"/>
        </w:rPr>
        <w:t xml:space="preserve">Based on the hypothesis students gave for their answer in </w:t>
      </w:r>
      <w:r w:rsidR="0049617A" w:rsidRPr="00802AF7">
        <w:rPr>
          <w:lang w:val="en-AU"/>
        </w:rPr>
        <w:t>Question 9</w:t>
      </w:r>
      <w:r w:rsidRPr="00802AF7">
        <w:rPr>
          <w:lang w:val="en-AU"/>
        </w:rPr>
        <w:t>a.</w:t>
      </w:r>
      <w:r w:rsidR="005033DA" w:rsidRPr="00802AF7">
        <w:rPr>
          <w:lang w:val="en-AU"/>
        </w:rPr>
        <w:t>,</w:t>
      </w:r>
      <w:r w:rsidRPr="00802AF7">
        <w:rPr>
          <w:lang w:val="en-AU"/>
        </w:rPr>
        <w:t xml:space="preserve"> most were able to state that the data did support the hypothesis that the CO</w:t>
      </w:r>
      <w:r w:rsidRPr="00802AF7">
        <w:rPr>
          <w:vertAlign w:val="subscript"/>
          <w:lang w:val="en-AU"/>
        </w:rPr>
        <w:t>2</w:t>
      </w:r>
      <w:r w:rsidR="00D2115A" w:rsidRPr="00802AF7">
        <w:rPr>
          <w:lang w:val="en-AU"/>
        </w:rPr>
        <w:t>-</w:t>
      </w:r>
      <w:r w:rsidRPr="00802AF7">
        <w:rPr>
          <w:lang w:val="en-AU"/>
        </w:rPr>
        <w:t>filled beaker warmed faster than the one containing air. This explanation was based on figures from the data</w:t>
      </w:r>
      <w:r w:rsidR="00EF47DD">
        <w:rPr>
          <w:lang w:val="en-AU"/>
        </w:rPr>
        <w:t>,</w:t>
      </w:r>
      <w:r w:rsidRPr="00802AF7">
        <w:rPr>
          <w:lang w:val="en-AU"/>
        </w:rPr>
        <w:t xml:space="preserve"> with many stating that </w:t>
      </w:r>
      <w:r w:rsidR="00D1652B" w:rsidRPr="00802AF7">
        <w:rPr>
          <w:lang w:val="en-AU"/>
        </w:rPr>
        <w:t>B</w:t>
      </w:r>
      <w:r w:rsidRPr="00802AF7">
        <w:rPr>
          <w:lang w:val="en-AU"/>
        </w:rPr>
        <w:t>eaker A reached a temperature of 32</w:t>
      </w:r>
      <w:r w:rsidR="00C82A97" w:rsidRPr="00802AF7">
        <w:rPr>
          <w:lang w:val="en-AU"/>
        </w:rPr>
        <w:t xml:space="preserve"> </w:t>
      </w:r>
      <w:r w:rsidR="00EF47DD">
        <w:rPr>
          <w:lang w:val="en-AU"/>
        </w:rPr>
        <w:t>°</w:t>
      </w:r>
      <w:r w:rsidRPr="00802AF7">
        <w:rPr>
          <w:lang w:val="en-AU"/>
        </w:rPr>
        <w:t>C after 10 minutes</w:t>
      </w:r>
      <w:r w:rsidR="00464135" w:rsidRPr="00802AF7">
        <w:rPr>
          <w:lang w:val="en-AU"/>
        </w:rPr>
        <w:t>,</w:t>
      </w:r>
      <w:r w:rsidRPr="00802AF7">
        <w:rPr>
          <w:lang w:val="en-AU"/>
        </w:rPr>
        <w:t xml:space="preserve"> compared to </w:t>
      </w:r>
      <w:r w:rsidR="00464135" w:rsidRPr="00802AF7">
        <w:rPr>
          <w:lang w:val="en-AU"/>
        </w:rPr>
        <w:t>B</w:t>
      </w:r>
      <w:r w:rsidRPr="00802AF7">
        <w:rPr>
          <w:lang w:val="en-AU"/>
        </w:rPr>
        <w:t>eaker B</w:t>
      </w:r>
      <w:r w:rsidR="00464135" w:rsidRPr="00802AF7">
        <w:rPr>
          <w:lang w:val="en-AU"/>
        </w:rPr>
        <w:t>,</w:t>
      </w:r>
      <w:r w:rsidRPr="00802AF7">
        <w:rPr>
          <w:lang w:val="en-AU"/>
        </w:rPr>
        <w:t xml:space="preserve"> which only rose to 29</w:t>
      </w:r>
      <w:r w:rsidR="00C82A97" w:rsidRPr="00802AF7">
        <w:rPr>
          <w:lang w:val="en-AU"/>
        </w:rPr>
        <w:t xml:space="preserve"> </w:t>
      </w:r>
      <w:r w:rsidR="00EF47DD">
        <w:rPr>
          <w:lang w:val="en-AU"/>
        </w:rPr>
        <w:t>°</w:t>
      </w:r>
      <w:r w:rsidRPr="00802AF7">
        <w:rPr>
          <w:lang w:val="en-AU"/>
        </w:rPr>
        <w:t>C.</w:t>
      </w:r>
    </w:p>
    <w:p w14:paraId="5F3CB4A7" w14:textId="1FD223CD" w:rsidR="0044213C" w:rsidRPr="00802AF7" w:rsidRDefault="0044213C" w:rsidP="00FE00E8">
      <w:pPr>
        <w:pStyle w:val="VCAAbody"/>
        <w:rPr>
          <w:rFonts w:eastAsia="Arial"/>
          <w:i/>
          <w:color w:val="A6A6A6" w:themeColor="background1" w:themeShade="A6"/>
          <w:lang w:val="en-AU"/>
        </w:rPr>
      </w:pPr>
    </w:p>
    <w:sectPr w:rsidR="0044213C" w:rsidRPr="00802AF7" w:rsidSect="00B230DB">
      <w:headerReference w:type="default" r:id="rId11"/>
      <w:footerReference w:type="default" r:id="rId12"/>
      <w:headerReference w:type="first" r:id="rId13"/>
      <w:footerReference w:type="first" r:id="rId14"/>
      <w:type w:val="continuous"/>
      <w:pgSz w:w="11907" w:h="16840" w:code="9"/>
      <w:pgMar w:top="1418" w:right="1134"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1EFDF6" w14:textId="77777777" w:rsidR="0049424D" w:rsidRDefault="0049424D" w:rsidP="00304EA1">
      <w:r>
        <w:separator/>
      </w:r>
    </w:p>
  </w:endnote>
  <w:endnote w:type="continuationSeparator" w:id="0">
    <w:p w14:paraId="374EF8B6" w14:textId="77777777" w:rsidR="0049424D" w:rsidRDefault="0049424D" w:rsidP="00304E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Ind w:w="567" w:type="dxa"/>
      <w:tblLook w:val="04A0" w:firstRow="1" w:lastRow="0" w:firstColumn="1" w:lastColumn="0" w:noHBand="0" w:noVBand="1"/>
    </w:tblPr>
    <w:tblGrid>
      <w:gridCol w:w="3213"/>
      <w:gridCol w:w="3214"/>
      <w:gridCol w:w="3212"/>
    </w:tblGrid>
    <w:tr w:rsidR="0049424D" w:rsidRPr="00D06414" w14:paraId="4D09C539" w14:textId="77777777" w:rsidTr="00BB3BAB">
      <w:trPr>
        <w:trHeight w:val="476"/>
      </w:trPr>
      <w:tc>
        <w:tcPr>
          <w:tcW w:w="1667" w:type="pct"/>
          <w:tcMar>
            <w:left w:w="0" w:type="dxa"/>
            <w:right w:w="0" w:type="dxa"/>
          </w:tcMar>
        </w:tcPr>
        <w:p w14:paraId="73BD00FA" w14:textId="77777777" w:rsidR="0049424D" w:rsidRPr="00D06414" w:rsidRDefault="0049424D"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34DB5F32" w14:textId="77777777" w:rsidR="0049424D" w:rsidRPr="00D06414" w:rsidRDefault="0049424D"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5EDFDC0D" w14:textId="41A17429" w:rsidR="0049424D" w:rsidRPr="00D06414" w:rsidRDefault="0049424D"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Pr>
              <w:rFonts w:asciiTheme="majorHAnsi" w:hAnsiTheme="majorHAnsi" w:cs="Arial"/>
              <w:noProof/>
              <w:color w:val="999999" w:themeColor="accent2"/>
              <w:sz w:val="18"/>
              <w:szCs w:val="18"/>
            </w:rPr>
            <w:t>13</w:t>
          </w:r>
          <w:r w:rsidRPr="00D06414">
            <w:rPr>
              <w:rFonts w:asciiTheme="majorHAnsi" w:hAnsiTheme="majorHAnsi" w:cs="Arial"/>
              <w:color w:val="999999" w:themeColor="accent2"/>
              <w:sz w:val="18"/>
              <w:szCs w:val="18"/>
            </w:rPr>
            <w:fldChar w:fldCharType="end"/>
          </w:r>
        </w:p>
      </w:tc>
    </w:tr>
  </w:tbl>
  <w:p w14:paraId="0AE00822" w14:textId="77777777" w:rsidR="0049424D" w:rsidRPr="00D06414" w:rsidRDefault="0049424D" w:rsidP="00D06414">
    <w:pPr>
      <w:pStyle w:val="Footer"/>
      <w:rPr>
        <w:sz w:val="2"/>
      </w:rPr>
    </w:pPr>
    <w:r>
      <w:rPr>
        <w:rFonts w:asciiTheme="majorHAnsi" w:hAnsiTheme="majorHAnsi" w:cs="Arial"/>
        <w:noProof/>
        <w:color w:val="999999" w:themeColor="accent2"/>
        <w:sz w:val="18"/>
        <w:szCs w:val="18"/>
        <w:lang w:eastAsia="en-AU"/>
      </w:rPr>
      <w:drawing>
        <wp:anchor distT="0" distB="0" distL="114300" distR="114300" simplePos="0" relativeHeight="251659264" behindDoc="1" locked="1" layoutInCell="1" allowOverlap="1" wp14:anchorId="325792A3" wp14:editId="64A14FEE">
          <wp:simplePos x="0" y="0"/>
          <wp:positionH relativeFrom="column">
            <wp:posOffset>-713105</wp:posOffset>
          </wp:positionH>
          <wp:positionV relativeFrom="page">
            <wp:posOffset>10142220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4706" w:type="pct"/>
      <w:tblInd w:w="567" w:type="dxa"/>
      <w:tblLook w:val="04A0" w:firstRow="1" w:lastRow="0" w:firstColumn="1" w:lastColumn="0" w:noHBand="0" w:noVBand="1"/>
    </w:tblPr>
    <w:tblGrid>
      <w:gridCol w:w="2648"/>
      <w:gridCol w:w="3213"/>
      <w:gridCol w:w="3211"/>
    </w:tblGrid>
    <w:tr w:rsidR="0049424D" w:rsidRPr="00D06414" w14:paraId="44450AE5" w14:textId="77777777" w:rsidTr="000F5AAF">
      <w:tc>
        <w:tcPr>
          <w:tcW w:w="1459" w:type="pct"/>
          <w:tcMar>
            <w:left w:w="0" w:type="dxa"/>
            <w:right w:w="0" w:type="dxa"/>
          </w:tcMar>
        </w:tcPr>
        <w:p w14:paraId="2047BD82" w14:textId="77777777" w:rsidR="0049424D" w:rsidRPr="00D06414" w:rsidRDefault="0049424D"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7B3DE868" w14:textId="77777777" w:rsidR="0049424D" w:rsidRPr="00D06414" w:rsidRDefault="0049424D"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1109E93A" w14:textId="77777777" w:rsidR="0049424D" w:rsidRPr="00D06414" w:rsidRDefault="0049424D"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27BFCF35" w14:textId="77777777" w:rsidR="0049424D" w:rsidRPr="00D06414" w:rsidRDefault="0049424D" w:rsidP="00D06414">
    <w:pPr>
      <w:pStyle w:val="Footer"/>
      <w:rPr>
        <w:sz w:val="2"/>
      </w:rPr>
    </w:pPr>
    <w:r>
      <w:rPr>
        <w:rFonts w:asciiTheme="majorHAnsi" w:hAnsiTheme="majorHAnsi" w:cs="Arial"/>
        <w:noProof/>
        <w:color w:val="999999" w:themeColor="accent2"/>
        <w:sz w:val="18"/>
        <w:szCs w:val="18"/>
        <w:lang w:eastAsia="en-AU"/>
      </w:rPr>
      <w:drawing>
        <wp:anchor distT="0" distB="0" distL="114300" distR="114300" simplePos="0" relativeHeight="251662336" behindDoc="1" locked="1" layoutInCell="1" allowOverlap="1" wp14:anchorId="19B80DD6" wp14:editId="44F77E98">
          <wp:simplePos x="0" y="0"/>
          <wp:positionH relativeFrom="page">
            <wp:align>left</wp:align>
          </wp:positionH>
          <wp:positionV relativeFrom="bottomMargin">
            <wp:align>top</wp:align>
          </wp:positionV>
          <wp:extent cx="7583170" cy="5378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8E74B0" w14:textId="77777777" w:rsidR="0049424D" w:rsidRDefault="0049424D" w:rsidP="00304EA1">
      <w:r>
        <w:separator/>
      </w:r>
    </w:p>
  </w:footnote>
  <w:footnote w:type="continuationSeparator" w:id="0">
    <w:p w14:paraId="0BAB097A" w14:textId="77777777" w:rsidR="0049424D" w:rsidRDefault="0049424D" w:rsidP="00304E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42B27B" w14:textId="77777777" w:rsidR="0049424D" w:rsidRPr="00D86DE4" w:rsidRDefault="0049424D" w:rsidP="00D86DE4">
    <w:pPr>
      <w:pStyle w:val="VCAAcaptionsandfootnotes"/>
      <w:rPr>
        <w:color w:val="999999" w:themeColor="accent2"/>
      </w:rPr>
    </w:pPr>
    <w:r>
      <w:rPr>
        <w:color w:val="999999" w:themeColor="accent2"/>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9F48AD" w14:textId="77777777" w:rsidR="0049424D" w:rsidRPr="009370BC" w:rsidRDefault="0049424D" w:rsidP="00970580">
    <w:pPr>
      <w:ind w:right="-142"/>
      <w:jc w:val="right"/>
    </w:pPr>
    <w:r>
      <w:rPr>
        <w:noProof/>
        <w:lang w:eastAsia="en-AU"/>
      </w:rPr>
      <w:drawing>
        <wp:anchor distT="0" distB="0" distL="114300" distR="114300" simplePos="0" relativeHeight="251660288" behindDoc="1" locked="1" layoutInCell="1" allowOverlap="1" wp14:anchorId="1B8439B3" wp14:editId="3AA65282">
          <wp:simplePos x="0" y="0"/>
          <wp:positionH relativeFrom="column">
            <wp:posOffset>-720090</wp:posOffset>
          </wp:positionH>
          <wp:positionV relativeFrom="page">
            <wp:posOffset>0</wp:posOffset>
          </wp:positionV>
          <wp:extent cx="7539990" cy="716915"/>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39990" cy="7169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43F2CC4"/>
    <w:multiLevelType w:val="hybridMultilevel"/>
    <w:tmpl w:val="14704FE8"/>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3" w15:restartNumberingAfterBreak="0">
    <w:nsid w:val="426B5725"/>
    <w:multiLevelType w:val="hybridMultilevel"/>
    <w:tmpl w:val="52365A86"/>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4"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5" w15:restartNumberingAfterBreak="0">
    <w:nsid w:val="5CA55D81"/>
    <w:multiLevelType w:val="hybridMultilevel"/>
    <w:tmpl w:val="BC36051A"/>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6"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7" w15:restartNumberingAfterBreak="0">
    <w:nsid w:val="62872B6C"/>
    <w:multiLevelType w:val="hybridMultilevel"/>
    <w:tmpl w:val="FECA2744"/>
    <w:lvl w:ilvl="0" w:tplc="D1843116">
      <w:start w:val="1"/>
      <w:numFmt w:val="bullet"/>
      <w:pStyle w:val="VCAAbullet"/>
      <w:lvlText w:val=""/>
      <w:lvlJc w:val="left"/>
      <w:pPr>
        <w:ind w:left="5748" w:hanging="360"/>
      </w:pPr>
      <w:rPr>
        <w:rFonts w:ascii="Symbol" w:hAnsi="Symbol" w:hint="default"/>
        <w:color w:val="auto"/>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8" w15:restartNumberingAfterBreak="0">
    <w:nsid w:val="77A1323A"/>
    <w:multiLevelType w:val="hybridMultilevel"/>
    <w:tmpl w:val="390CF5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2"/>
  </w:num>
  <w:num w:numId="4">
    <w:abstractNumId w:val="0"/>
  </w:num>
  <w:num w:numId="5">
    <w:abstractNumId w:val="6"/>
  </w:num>
  <w:num w:numId="6">
    <w:abstractNumId w:val="3"/>
  </w:num>
  <w:num w:numId="7">
    <w:abstractNumId w:val="8"/>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grammar="clean"/>
  <w:stylePaneSortMethod w:val="0000"/>
  <w:mailMerge>
    <w:mainDocumentType w:val="formLetters"/>
    <w:dataType w:val="textFile"/>
    <w:activeRecord w:val="-1"/>
  </w:mailMerg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53B8"/>
    <w:rsid w:val="00001DB7"/>
    <w:rsid w:val="00003885"/>
    <w:rsid w:val="00024018"/>
    <w:rsid w:val="000357EA"/>
    <w:rsid w:val="000511A2"/>
    <w:rsid w:val="00051436"/>
    <w:rsid w:val="000560CB"/>
    <w:rsid w:val="000563F3"/>
    <w:rsid w:val="0005780E"/>
    <w:rsid w:val="00060E5C"/>
    <w:rsid w:val="00065CC6"/>
    <w:rsid w:val="00085B7B"/>
    <w:rsid w:val="00090D46"/>
    <w:rsid w:val="00094650"/>
    <w:rsid w:val="000A71F7"/>
    <w:rsid w:val="000B2CC9"/>
    <w:rsid w:val="000B3569"/>
    <w:rsid w:val="000D31A4"/>
    <w:rsid w:val="000F09E4"/>
    <w:rsid w:val="000F16FD"/>
    <w:rsid w:val="000F5AAF"/>
    <w:rsid w:val="000F629B"/>
    <w:rsid w:val="000F787F"/>
    <w:rsid w:val="000F7ABB"/>
    <w:rsid w:val="001125F2"/>
    <w:rsid w:val="00113195"/>
    <w:rsid w:val="001177ED"/>
    <w:rsid w:val="00120DB9"/>
    <w:rsid w:val="0013484D"/>
    <w:rsid w:val="00143520"/>
    <w:rsid w:val="00153AD2"/>
    <w:rsid w:val="00164114"/>
    <w:rsid w:val="00167659"/>
    <w:rsid w:val="00172F09"/>
    <w:rsid w:val="001779EA"/>
    <w:rsid w:val="00182027"/>
    <w:rsid w:val="00183604"/>
    <w:rsid w:val="00184297"/>
    <w:rsid w:val="00187A4E"/>
    <w:rsid w:val="00193CF7"/>
    <w:rsid w:val="0019555E"/>
    <w:rsid w:val="001B5CC9"/>
    <w:rsid w:val="001B7189"/>
    <w:rsid w:val="001C32FB"/>
    <w:rsid w:val="001C3EEA"/>
    <w:rsid w:val="001D3246"/>
    <w:rsid w:val="002045B4"/>
    <w:rsid w:val="002279BA"/>
    <w:rsid w:val="00231822"/>
    <w:rsid w:val="002329F3"/>
    <w:rsid w:val="00243AF2"/>
    <w:rsid w:val="00243F0D"/>
    <w:rsid w:val="0024554B"/>
    <w:rsid w:val="00256DBF"/>
    <w:rsid w:val="00260767"/>
    <w:rsid w:val="00260FF0"/>
    <w:rsid w:val="00262B4E"/>
    <w:rsid w:val="00263F0C"/>
    <w:rsid w:val="002647BB"/>
    <w:rsid w:val="002754C1"/>
    <w:rsid w:val="002767D8"/>
    <w:rsid w:val="002841C8"/>
    <w:rsid w:val="0028516B"/>
    <w:rsid w:val="0029051D"/>
    <w:rsid w:val="002A60D7"/>
    <w:rsid w:val="002B0048"/>
    <w:rsid w:val="002C6F90"/>
    <w:rsid w:val="002E182F"/>
    <w:rsid w:val="002E1B28"/>
    <w:rsid w:val="002E4FB5"/>
    <w:rsid w:val="002F377A"/>
    <w:rsid w:val="00302FB8"/>
    <w:rsid w:val="0030481A"/>
    <w:rsid w:val="00304EA1"/>
    <w:rsid w:val="00304EFA"/>
    <w:rsid w:val="0031217A"/>
    <w:rsid w:val="00314D81"/>
    <w:rsid w:val="00322FC6"/>
    <w:rsid w:val="00330469"/>
    <w:rsid w:val="00333A41"/>
    <w:rsid w:val="00350651"/>
    <w:rsid w:val="0035293F"/>
    <w:rsid w:val="0035430D"/>
    <w:rsid w:val="00371745"/>
    <w:rsid w:val="003800C3"/>
    <w:rsid w:val="00381F80"/>
    <w:rsid w:val="003840B8"/>
    <w:rsid w:val="00385147"/>
    <w:rsid w:val="0038560B"/>
    <w:rsid w:val="00387BAC"/>
    <w:rsid w:val="00391986"/>
    <w:rsid w:val="003A00B4"/>
    <w:rsid w:val="003B2257"/>
    <w:rsid w:val="003B49CF"/>
    <w:rsid w:val="003C2099"/>
    <w:rsid w:val="003C5E71"/>
    <w:rsid w:val="003D6CBD"/>
    <w:rsid w:val="003E433A"/>
    <w:rsid w:val="00400537"/>
    <w:rsid w:val="00400886"/>
    <w:rsid w:val="00401638"/>
    <w:rsid w:val="00417AA3"/>
    <w:rsid w:val="00425DFE"/>
    <w:rsid w:val="004271AB"/>
    <w:rsid w:val="00434EDB"/>
    <w:rsid w:val="004377DB"/>
    <w:rsid w:val="00440B32"/>
    <w:rsid w:val="0044213C"/>
    <w:rsid w:val="00455A73"/>
    <w:rsid w:val="0046078D"/>
    <w:rsid w:val="00464135"/>
    <w:rsid w:val="004811D5"/>
    <w:rsid w:val="004857C2"/>
    <w:rsid w:val="0048746F"/>
    <w:rsid w:val="00491FDF"/>
    <w:rsid w:val="00492581"/>
    <w:rsid w:val="0049424D"/>
    <w:rsid w:val="00495C80"/>
    <w:rsid w:val="00495F89"/>
    <w:rsid w:val="0049617A"/>
    <w:rsid w:val="00496D16"/>
    <w:rsid w:val="00496F3D"/>
    <w:rsid w:val="004A2ED8"/>
    <w:rsid w:val="004A362F"/>
    <w:rsid w:val="004C2146"/>
    <w:rsid w:val="004D7377"/>
    <w:rsid w:val="004D7C32"/>
    <w:rsid w:val="004E7614"/>
    <w:rsid w:val="004F5BDA"/>
    <w:rsid w:val="005033DA"/>
    <w:rsid w:val="00514E57"/>
    <w:rsid w:val="0051631E"/>
    <w:rsid w:val="005351EE"/>
    <w:rsid w:val="00537A1F"/>
    <w:rsid w:val="00540866"/>
    <w:rsid w:val="005424FA"/>
    <w:rsid w:val="00545141"/>
    <w:rsid w:val="005570CF"/>
    <w:rsid w:val="00562C0B"/>
    <w:rsid w:val="005652C9"/>
    <w:rsid w:val="00566029"/>
    <w:rsid w:val="00566C54"/>
    <w:rsid w:val="00580BB3"/>
    <w:rsid w:val="005923CB"/>
    <w:rsid w:val="005A0F37"/>
    <w:rsid w:val="005A47DC"/>
    <w:rsid w:val="005B391B"/>
    <w:rsid w:val="005C5EB7"/>
    <w:rsid w:val="005D3D78"/>
    <w:rsid w:val="005E1B62"/>
    <w:rsid w:val="005E2EF0"/>
    <w:rsid w:val="005F02FF"/>
    <w:rsid w:val="005F051C"/>
    <w:rsid w:val="005F2F01"/>
    <w:rsid w:val="005F4092"/>
    <w:rsid w:val="00601A70"/>
    <w:rsid w:val="00603035"/>
    <w:rsid w:val="006138C1"/>
    <w:rsid w:val="00620A26"/>
    <w:rsid w:val="00623CC0"/>
    <w:rsid w:val="006623AA"/>
    <w:rsid w:val="006649FE"/>
    <w:rsid w:val="006663C6"/>
    <w:rsid w:val="00666E76"/>
    <w:rsid w:val="0067114D"/>
    <w:rsid w:val="00673B3C"/>
    <w:rsid w:val="0068471E"/>
    <w:rsid w:val="00684EDB"/>
    <w:rsid w:val="00684F98"/>
    <w:rsid w:val="00686A20"/>
    <w:rsid w:val="00693FFD"/>
    <w:rsid w:val="006A5F1D"/>
    <w:rsid w:val="006B147B"/>
    <w:rsid w:val="006B3E87"/>
    <w:rsid w:val="006C3570"/>
    <w:rsid w:val="006D00A7"/>
    <w:rsid w:val="006D0C41"/>
    <w:rsid w:val="006D2159"/>
    <w:rsid w:val="006D3F0C"/>
    <w:rsid w:val="006F3C52"/>
    <w:rsid w:val="006F787C"/>
    <w:rsid w:val="00701275"/>
    <w:rsid w:val="00702636"/>
    <w:rsid w:val="00702797"/>
    <w:rsid w:val="00707E9E"/>
    <w:rsid w:val="007174E3"/>
    <w:rsid w:val="00724507"/>
    <w:rsid w:val="00727B6C"/>
    <w:rsid w:val="00732762"/>
    <w:rsid w:val="0073341D"/>
    <w:rsid w:val="007430ED"/>
    <w:rsid w:val="00747109"/>
    <w:rsid w:val="0074736E"/>
    <w:rsid w:val="00765F6A"/>
    <w:rsid w:val="00773E6C"/>
    <w:rsid w:val="00776A2F"/>
    <w:rsid w:val="00781FB1"/>
    <w:rsid w:val="00782EB7"/>
    <w:rsid w:val="00795DC6"/>
    <w:rsid w:val="007974C9"/>
    <w:rsid w:val="007A4B91"/>
    <w:rsid w:val="007C600D"/>
    <w:rsid w:val="007D1B6D"/>
    <w:rsid w:val="007E5195"/>
    <w:rsid w:val="00802AE5"/>
    <w:rsid w:val="00802AF7"/>
    <w:rsid w:val="00802EA2"/>
    <w:rsid w:val="00806D9A"/>
    <w:rsid w:val="00812B89"/>
    <w:rsid w:val="00813807"/>
    <w:rsid w:val="00813C37"/>
    <w:rsid w:val="008154B5"/>
    <w:rsid w:val="00823962"/>
    <w:rsid w:val="008256B4"/>
    <w:rsid w:val="00833A87"/>
    <w:rsid w:val="00836F09"/>
    <w:rsid w:val="00842C7C"/>
    <w:rsid w:val="00845A14"/>
    <w:rsid w:val="00847B5B"/>
    <w:rsid w:val="00850410"/>
    <w:rsid w:val="0085140C"/>
    <w:rsid w:val="00852719"/>
    <w:rsid w:val="00860115"/>
    <w:rsid w:val="00870B36"/>
    <w:rsid w:val="00874BAC"/>
    <w:rsid w:val="00880C2C"/>
    <w:rsid w:val="0088783C"/>
    <w:rsid w:val="008A36E1"/>
    <w:rsid w:val="008A4EA5"/>
    <w:rsid w:val="008B3ACF"/>
    <w:rsid w:val="008C0D75"/>
    <w:rsid w:val="008C1A61"/>
    <w:rsid w:val="008C53B8"/>
    <w:rsid w:val="008C6ADC"/>
    <w:rsid w:val="008D22DA"/>
    <w:rsid w:val="008D7985"/>
    <w:rsid w:val="008D7CD6"/>
    <w:rsid w:val="008D7F0F"/>
    <w:rsid w:val="008E3428"/>
    <w:rsid w:val="008F3D18"/>
    <w:rsid w:val="008F6AB9"/>
    <w:rsid w:val="009209AF"/>
    <w:rsid w:val="009317F5"/>
    <w:rsid w:val="009370BC"/>
    <w:rsid w:val="009423F9"/>
    <w:rsid w:val="00945CB9"/>
    <w:rsid w:val="009556BF"/>
    <w:rsid w:val="00970580"/>
    <w:rsid w:val="0097185E"/>
    <w:rsid w:val="00973A09"/>
    <w:rsid w:val="009843EC"/>
    <w:rsid w:val="009864F7"/>
    <w:rsid w:val="0098739B"/>
    <w:rsid w:val="009906B5"/>
    <w:rsid w:val="00991B69"/>
    <w:rsid w:val="009B61E5"/>
    <w:rsid w:val="009C3C22"/>
    <w:rsid w:val="009D0E9E"/>
    <w:rsid w:val="009D1E89"/>
    <w:rsid w:val="009E5707"/>
    <w:rsid w:val="009F6597"/>
    <w:rsid w:val="009F66C3"/>
    <w:rsid w:val="009F72C4"/>
    <w:rsid w:val="00A0737D"/>
    <w:rsid w:val="00A17661"/>
    <w:rsid w:val="00A24B2D"/>
    <w:rsid w:val="00A34A1C"/>
    <w:rsid w:val="00A40966"/>
    <w:rsid w:val="00A41E93"/>
    <w:rsid w:val="00A4600C"/>
    <w:rsid w:val="00A51DD5"/>
    <w:rsid w:val="00A53EE7"/>
    <w:rsid w:val="00A55CE5"/>
    <w:rsid w:val="00A619C1"/>
    <w:rsid w:val="00A753E4"/>
    <w:rsid w:val="00A77A22"/>
    <w:rsid w:val="00A803C0"/>
    <w:rsid w:val="00A824BC"/>
    <w:rsid w:val="00A921E0"/>
    <w:rsid w:val="00A922F4"/>
    <w:rsid w:val="00A9362E"/>
    <w:rsid w:val="00A97BDF"/>
    <w:rsid w:val="00AB0B63"/>
    <w:rsid w:val="00AB4D3F"/>
    <w:rsid w:val="00AC2A05"/>
    <w:rsid w:val="00AE3D05"/>
    <w:rsid w:val="00AE5526"/>
    <w:rsid w:val="00AE6332"/>
    <w:rsid w:val="00AF051B"/>
    <w:rsid w:val="00AF64FC"/>
    <w:rsid w:val="00B01578"/>
    <w:rsid w:val="00B0738F"/>
    <w:rsid w:val="00B13D3B"/>
    <w:rsid w:val="00B14EE6"/>
    <w:rsid w:val="00B230DB"/>
    <w:rsid w:val="00B26601"/>
    <w:rsid w:val="00B32C71"/>
    <w:rsid w:val="00B41951"/>
    <w:rsid w:val="00B43CAD"/>
    <w:rsid w:val="00B47C9C"/>
    <w:rsid w:val="00B51C12"/>
    <w:rsid w:val="00B53229"/>
    <w:rsid w:val="00B602A5"/>
    <w:rsid w:val="00B62480"/>
    <w:rsid w:val="00B67184"/>
    <w:rsid w:val="00B717F4"/>
    <w:rsid w:val="00B81B70"/>
    <w:rsid w:val="00B83044"/>
    <w:rsid w:val="00B8697D"/>
    <w:rsid w:val="00BB1916"/>
    <w:rsid w:val="00BB3BAB"/>
    <w:rsid w:val="00BC4315"/>
    <w:rsid w:val="00BD0724"/>
    <w:rsid w:val="00BD1988"/>
    <w:rsid w:val="00BD2B91"/>
    <w:rsid w:val="00BE5181"/>
    <w:rsid w:val="00BE5521"/>
    <w:rsid w:val="00BF0BBA"/>
    <w:rsid w:val="00BF1DFF"/>
    <w:rsid w:val="00BF2C65"/>
    <w:rsid w:val="00BF6C23"/>
    <w:rsid w:val="00C16C00"/>
    <w:rsid w:val="00C31488"/>
    <w:rsid w:val="00C35203"/>
    <w:rsid w:val="00C37B60"/>
    <w:rsid w:val="00C53263"/>
    <w:rsid w:val="00C54A16"/>
    <w:rsid w:val="00C55A50"/>
    <w:rsid w:val="00C61DD5"/>
    <w:rsid w:val="00C67C37"/>
    <w:rsid w:val="00C7349E"/>
    <w:rsid w:val="00C75F1D"/>
    <w:rsid w:val="00C82A97"/>
    <w:rsid w:val="00C844ED"/>
    <w:rsid w:val="00C86C27"/>
    <w:rsid w:val="00C94B74"/>
    <w:rsid w:val="00C95156"/>
    <w:rsid w:val="00CA0BCB"/>
    <w:rsid w:val="00CA0DC2"/>
    <w:rsid w:val="00CA71B0"/>
    <w:rsid w:val="00CB1347"/>
    <w:rsid w:val="00CB68E8"/>
    <w:rsid w:val="00CC54EA"/>
    <w:rsid w:val="00CE40DA"/>
    <w:rsid w:val="00D04F01"/>
    <w:rsid w:val="00D06414"/>
    <w:rsid w:val="00D13510"/>
    <w:rsid w:val="00D1652B"/>
    <w:rsid w:val="00D20ED9"/>
    <w:rsid w:val="00D2115A"/>
    <w:rsid w:val="00D236D9"/>
    <w:rsid w:val="00D24E5A"/>
    <w:rsid w:val="00D302CE"/>
    <w:rsid w:val="00D3163C"/>
    <w:rsid w:val="00D338E4"/>
    <w:rsid w:val="00D407A7"/>
    <w:rsid w:val="00D51947"/>
    <w:rsid w:val="00D532F0"/>
    <w:rsid w:val="00D56E0F"/>
    <w:rsid w:val="00D61254"/>
    <w:rsid w:val="00D70EDE"/>
    <w:rsid w:val="00D76EFB"/>
    <w:rsid w:val="00D77413"/>
    <w:rsid w:val="00D813C4"/>
    <w:rsid w:val="00D82759"/>
    <w:rsid w:val="00D86DE4"/>
    <w:rsid w:val="00D92F91"/>
    <w:rsid w:val="00D94FEF"/>
    <w:rsid w:val="00DA1706"/>
    <w:rsid w:val="00DB1CEA"/>
    <w:rsid w:val="00DB3722"/>
    <w:rsid w:val="00DB421E"/>
    <w:rsid w:val="00DB4A7A"/>
    <w:rsid w:val="00DB79F3"/>
    <w:rsid w:val="00DD1993"/>
    <w:rsid w:val="00DE1909"/>
    <w:rsid w:val="00DE51DB"/>
    <w:rsid w:val="00DE6247"/>
    <w:rsid w:val="00DF4A82"/>
    <w:rsid w:val="00E073F8"/>
    <w:rsid w:val="00E11898"/>
    <w:rsid w:val="00E23F1D"/>
    <w:rsid w:val="00E26E38"/>
    <w:rsid w:val="00E30E05"/>
    <w:rsid w:val="00E35622"/>
    <w:rsid w:val="00E36361"/>
    <w:rsid w:val="00E462A5"/>
    <w:rsid w:val="00E46414"/>
    <w:rsid w:val="00E52524"/>
    <w:rsid w:val="00E54810"/>
    <w:rsid w:val="00E55015"/>
    <w:rsid w:val="00E55AE9"/>
    <w:rsid w:val="00E707EB"/>
    <w:rsid w:val="00E90144"/>
    <w:rsid w:val="00EA3D85"/>
    <w:rsid w:val="00EB0C84"/>
    <w:rsid w:val="00EB717E"/>
    <w:rsid w:val="00EC0210"/>
    <w:rsid w:val="00EC3A08"/>
    <w:rsid w:val="00EE7CA1"/>
    <w:rsid w:val="00EF29FD"/>
    <w:rsid w:val="00EF4188"/>
    <w:rsid w:val="00EF47DD"/>
    <w:rsid w:val="00EF69C3"/>
    <w:rsid w:val="00F04496"/>
    <w:rsid w:val="00F06B24"/>
    <w:rsid w:val="00F1671B"/>
    <w:rsid w:val="00F17FDE"/>
    <w:rsid w:val="00F22BB6"/>
    <w:rsid w:val="00F23525"/>
    <w:rsid w:val="00F370D9"/>
    <w:rsid w:val="00F40D53"/>
    <w:rsid w:val="00F4197E"/>
    <w:rsid w:val="00F4525C"/>
    <w:rsid w:val="00F47ECE"/>
    <w:rsid w:val="00F50D86"/>
    <w:rsid w:val="00F6249A"/>
    <w:rsid w:val="00F83EC0"/>
    <w:rsid w:val="00F90CD5"/>
    <w:rsid w:val="00F95F81"/>
    <w:rsid w:val="00FA2260"/>
    <w:rsid w:val="00FB5B8A"/>
    <w:rsid w:val="00FD29D3"/>
    <w:rsid w:val="00FE00E8"/>
    <w:rsid w:val="00FE3F0B"/>
    <w:rsid w:val="00FF16FA"/>
    <w:rsid w:val="00FF36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F7E104C"/>
  <w15:docId w15:val="{9CDED21F-8EB5-2E46-A4F1-99537347F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00E8"/>
    <w:pPr>
      <w:spacing w:after="0" w:line="240" w:lineRule="auto"/>
    </w:pPr>
    <w:rPr>
      <w:rFonts w:ascii="Calibri" w:eastAsia="Calibri" w:hAnsi="Calibri" w:cs="Times New Roman"/>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3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3C5E71"/>
    <w:pPr>
      <w:numPr>
        <w:numId w:val="1"/>
      </w:numPr>
      <w:tabs>
        <w:tab w:val="left" w:pos="425"/>
      </w:tabs>
      <w:spacing w:before="60" w:after="60"/>
      <w:ind w:left="425" w:hanging="425"/>
      <w:contextualSpacing/>
    </w:pPr>
    <w:rPr>
      <w:rFonts w:eastAsia="Times New Roman"/>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paragraph" w:styleId="Quote">
    <w:name w:val="Quote"/>
    <w:basedOn w:val="Normal"/>
    <w:next w:val="Normal"/>
    <w:link w:val="QuoteChar"/>
    <w:uiPriority w:val="29"/>
    <w:qFormat/>
    <w:rsid w:val="00350651"/>
    <w:pPr>
      <w:spacing w:line="360" w:lineRule="auto"/>
    </w:pPr>
    <w:rPr>
      <w:rFonts w:asciiTheme="majorHAnsi" w:eastAsiaTheme="minorEastAsia" w:hAnsiTheme="majorHAnsi"/>
      <w:i/>
      <w:color w:val="A6A6A6" w:themeColor="background1" w:themeShade="A6"/>
      <w:sz w:val="20"/>
      <w:szCs w:val="20"/>
    </w:rPr>
  </w:style>
  <w:style w:type="character" w:customStyle="1" w:styleId="QuoteChar">
    <w:name w:val="Quote Char"/>
    <w:basedOn w:val="DefaultParagraphFont"/>
    <w:link w:val="Quote"/>
    <w:uiPriority w:val="29"/>
    <w:rsid w:val="00350651"/>
    <w:rPr>
      <w:rFonts w:asciiTheme="majorHAnsi" w:eastAsiaTheme="minorEastAsia" w:hAnsiTheme="majorHAnsi"/>
      <w:i/>
      <w:color w:val="A6A6A6" w:themeColor="background1" w:themeShade="A6"/>
      <w:sz w:val="20"/>
      <w:szCs w:val="20"/>
      <w:lang w:val="en-AU"/>
    </w:rPr>
  </w:style>
  <w:style w:type="character" w:styleId="CommentReference">
    <w:name w:val="annotation reference"/>
    <w:basedOn w:val="DefaultParagraphFont"/>
    <w:uiPriority w:val="99"/>
    <w:semiHidden/>
    <w:unhideWhenUsed/>
    <w:rsid w:val="009D0E9E"/>
    <w:rPr>
      <w:sz w:val="16"/>
      <w:szCs w:val="16"/>
    </w:rPr>
  </w:style>
  <w:style w:type="paragraph" w:styleId="CommentText">
    <w:name w:val="annotation text"/>
    <w:basedOn w:val="Normal"/>
    <w:link w:val="CommentTextChar"/>
    <w:uiPriority w:val="99"/>
    <w:semiHidden/>
    <w:unhideWhenUsed/>
    <w:rsid w:val="009D0E9E"/>
    <w:rPr>
      <w:sz w:val="20"/>
      <w:szCs w:val="20"/>
    </w:rPr>
  </w:style>
  <w:style w:type="character" w:customStyle="1" w:styleId="CommentTextChar">
    <w:name w:val="Comment Text Char"/>
    <w:basedOn w:val="DefaultParagraphFont"/>
    <w:link w:val="CommentText"/>
    <w:uiPriority w:val="99"/>
    <w:semiHidden/>
    <w:rsid w:val="009D0E9E"/>
    <w:rPr>
      <w:sz w:val="20"/>
      <w:szCs w:val="20"/>
    </w:rPr>
  </w:style>
  <w:style w:type="paragraph" w:styleId="CommentSubject">
    <w:name w:val="annotation subject"/>
    <w:basedOn w:val="CommentText"/>
    <w:next w:val="CommentText"/>
    <w:link w:val="CommentSubjectChar"/>
    <w:uiPriority w:val="99"/>
    <w:semiHidden/>
    <w:unhideWhenUsed/>
    <w:rsid w:val="009D0E9E"/>
    <w:rPr>
      <w:b/>
      <w:bCs/>
    </w:rPr>
  </w:style>
  <w:style w:type="character" w:customStyle="1" w:styleId="CommentSubjectChar">
    <w:name w:val="Comment Subject Char"/>
    <w:basedOn w:val="CommentTextChar"/>
    <w:link w:val="CommentSubject"/>
    <w:uiPriority w:val="99"/>
    <w:semiHidden/>
    <w:rsid w:val="009D0E9E"/>
    <w:rPr>
      <w:b/>
      <w:bCs/>
      <w:sz w:val="20"/>
      <w:szCs w:val="20"/>
    </w:rPr>
  </w:style>
  <w:style w:type="character" w:customStyle="1" w:styleId="ListParagraphChar">
    <w:name w:val="List Paragraph Char"/>
    <w:link w:val="ListParagraph"/>
    <w:uiPriority w:val="34"/>
    <w:locked/>
    <w:rsid w:val="00FE00E8"/>
    <w:rPr>
      <w:rFonts w:ascii="Calibri" w:hAnsi="Calibri"/>
      <w:szCs w:val="24"/>
    </w:rPr>
  </w:style>
  <w:style w:type="paragraph" w:styleId="ListParagraph">
    <w:name w:val="List Paragraph"/>
    <w:basedOn w:val="Normal"/>
    <w:link w:val="ListParagraphChar"/>
    <w:uiPriority w:val="34"/>
    <w:qFormat/>
    <w:rsid w:val="00FE00E8"/>
    <w:pPr>
      <w:ind w:left="720"/>
      <w:contextualSpacing/>
    </w:pPr>
    <w:rPr>
      <w:rFonts w:eastAsiaTheme="minorHAnsi" w:cstheme="minorBidi"/>
      <w:szCs w:val="24"/>
      <w:lang w:val="en-US"/>
    </w:rPr>
  </w:style>
  <w:style w:type="paragraph" w:customStyle="1" w:styleId="Default">
    <w:name w:val="Default"/>
    <w:rsid w:val="00776A2F"/>
    <w:pPr>
      <w:autoSpaceDE w:val="0"/>
      <w:autoSpaceDN w:val="0"/>
      <w:adjustRightInd w:val="0"/>
      <w:spacing w:after="0" w:line="240" w:lineRule="auto"/>
    </w:pPr>
    <w:rPr>
      <w:rFonts w:ascii="Arial" w:hAnsi="Arial" w:cs="Arial"/>
      <w:color w:val="000000"/>
      <w:sz w:val="24"/>
      <w:szCs w:val="24"/>
      <w:lang w:val="en-GB"/>
    </w:rPr>
  </w:style>
  <w:style w:type="paragraph" w:customStyle="1" w:styleId="VCAAtabletext">
    <w:name w:val="VCAA table text"/>
    <w:qFormat/>
    <w:rsid w:val="00E90144"/>
    <w:pPr>
      <w:spacing w:before="80" w:after="80" w:line="240" w:lineRule="exact"/>
    </w:pPr>
    <w:rPr>
      <w:rFonts w:ascii="Arial" w:eastAsia="Arial" w:hAnsi="Arial" w:cs="Arial"/>
    </w:rPr>
  </w:style>
  <w:style w:type="paragraph" w:customStyle="1" w:styleId="VCAAstatsnumbers">
    <w:name w:val="VCAA stats numbers"/>
    <w:basedOn w:val="Normal"/>
    <w:rsid w:val="00E90144"/>
    <w:pPr>
      <w:keepNext/>
      <w:jc w:val="center"/>
    </w:pPr>
    <w:rPr>
      <w:rFonts w:ascii="Arial" w:eastAsia="Times New Roman" w:hAnsi="Arial"/>
      <w:szCs w:val="24"/>
      <w:lang w:eastAsia="zh-CN"/>
    </w:rPr>
  </w:style>
  <w:style w:type="paragraph" w:customStyle="1" w:styleId="statsnumbers">
    <w:name w:val="*stats numbers"/>
    <w:basedOn w:val="statshead"/>
    <w:rsid w:val="00E90144"/>
    <w:pPr>
      <w:keepNext w:val="0"/>
    </w:pPr>
    <w:rPr>
      <w:rFonts w:eastAsia="Arial Unicode MS"/>
      <w:b w:val="0"/>
      <w:szCs w:val="20"/>
    </w:rPr>
  </w:style>
  <w:style w:type="paragraph" w:customStyle="1" w:styleId="statshead">
    <w:name w:val="*stats head"/>
    <w:rsid w:val="00E90144"/>
    <w:pPr>
      <w:keepNext/>
      <w:spacing w:after="0" w:line="240" w:lineRule="auto"/>
      <w:jc w:val="center"/>
    </w:pPr>
    <w:rPr>
      <w:rFonts w:ascii="Times New Roman" w:eastAsia="Times New Roman" w:hAnsi="Times New Roman" w:cs="Times New Roman"/>
      <w:b/>
      <w:sz w:val="20"/>
      <w:szCs w:val="24"/>
      <w:lang w:val="en-AU"/>
    </w:rPr>
  </w:style>
  <w:style w:type="paragraph" w:customStyle="1" w:styleId="Statshead0">
    <w:name w:val="*Stats head"/>
    <w:basedOn w:val="Normal"/>
    <w:rsid w:val="00D13510"/>
    <w:pPr>
      <w:keepNext/>
      <w:jc w:val="center"/>
    </w:pPr>
    <w:rPr>
      <w:rFonts w:ascii="Times New Roman" w:eastAsia="Times New Roman" w:hAnsi="Times New Roman"/>
      <w:b/>
      <w:sz w:val="20"/>
      <w:szCs w:val="24"/>
    </w:rPr>
  </w:style>
  <w:style w:type="character" w:styleId="Emphasis">
    <w:name w:val="Emphasis"/>
    <w:basedOn w:val="DefaultParagraphFont"/>
    <w:uiPriority w:val="20"/>
    <w:qFormat/>
    <w:rsid w:val="00D3163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449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0D2F8A8-C331-4130-9540-E42447434640}">
  <ds:schemaRefs>
    <ds:schemaRef ds:uri="http://schemas.openxmlformats.org/officeDocument/2006/bibliography"/>
  </ds:schemaRefs>
</ds:datastoreItem>
</file>

<file path=customXml/itemProps2.xml><?xml version="1.0" encoding="utf-8"?>
<ds:datastoreItem xmlns:ds="http://schemas.openxmlformats.org/officeDocument/2006/customXml" ds:itemID="{EBA848B5-61E6-45CE-88A6-73FD729D8E9B}">
  <ds:schemaRefs>
    <ds:schemaRef ds:uri="http://schemas.microsoft.com/office/infopath/2007/PartnerControls"/>
    <ds:schemaRef ds:uri="http://purl.org/dc/dcmitype/"/>
    <ds:schemaRef ds:uri="http://purl.org/dc/terms/"/>
    <ds:schemaRef ds:uri="http://www.w3.org/XML/1998/namespace"/>
    <ds:schemaRef ds:uri="http://schemas.openxmlformats.org/package/2006/metadata/core-properties"/>
    <ds:schemaRef ds:uri="http://purl.org/dc/elements/1.1/"/>
    <ds:schemaRef ds:uri="http://schemas.microsoft.com/office/2006/documentManagement/types"/>
    <ds:schemaRef ds:uri="http://schemas.microsoft.com/office/2006/metadata/properties"/>
  </ds:schemaRefs>
</ds:datastoreItem>
</file>

<file path=customXml/itemProps3.xml><?xml version="1.0" encoding="utf-8"?>
<ds:datastoreItem xmlns:ds="http://schemas.openxmlformats.org/officeDocument/2006/customXml" ds:itemID="{FB9250DC-46CC-42D0-92DF-716832C528D9}"/>
</file>

<file path=customXml/itemProps4.xml><?xml version="1.0" encoding="utf-8"?>
<ds:datastoreItem xmlns:ds="http://schemas.openxmlformats.org/officeDocument/2006/customXml" ds:itemID="{8B7E868A-264C-4EB1-9961-E43F61BDF14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4628</Words>
  <Characters>26381</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Template-written examination report-2020</vt:lpstr>
    </vt:vector>
  </TitlesOfParts>
  <Company>Victorian Curriculum and Assessment Authority</Company>
  <LinksUpToDate>false</LinksUpToDate>
  <CharactersWithSpaces>30948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 VCE Environmental Science written examination report</dc:title>
  <dc:creator>vcaa@education.vic.gov.au</dc:creator>
  <cp:keywords>VCE; Victorian Certificate of Education; 2020; Environmental Science; examination report; VCAA; Victorian Curriculum and Assessment Authority</cp:keywords>
  <cp:lastModifiedBy>Samantha Anderson 2</cp:lastModifiedBy>
  <cp:revision>3</cp:revision>
  <cp:lastPrinted>2021-05-02T23:20:00Z</cp:lastPrinted>
  <dcterms:created xsi:type="dcterms:W3CDTF">2021-05-27T05:05:00Z</dcterms:created>
  <dcterms:modified xsi:type="dcterms:W3CDTF">2021-05-27T05:05:00Z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