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667CBA6" w:rsidR="00F4525C" w:rsidRDefault="00024018" w:rsidP="009B61E5">
      <w:pPr>
        <w:pStyle w:val="VCAADocumenttitle"/>
      </w:pPr>
      <w:r>
        <w:t>202</w:t>
      </w:r>
      <w:r w:rsidR="00F1508A">
        <w:t>2</w:t>
      </w:r>
      <w:r>
        <w:t xml:space="preserve"> </w:t>
      </w:r>
      <w:r w:rsidR="009403B9">
        <w:t xml:space="preserve">VCE </w:t>
      </w:r>
      <w:r w:rsidR="0029145C">
        <w:t>Religion and Society</w:t>
      </w:r>
      <w:r>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Start w:id="1" w:name="_Hlk121166538"/>
      <w:bookmarkEnd w:id="0"/>
      <w:r>
        <w:t>General comments</w:t>
      </w:r>
    </w:p>
    <w:p w14:paraId="6CB9AC5D" w14:textId="22EC0C6F" w:rsidR="00182CEA" w:rsidRDefault="004F40E6" w:rsidP="00781A6F">
      <w:pPr>
        <w:pStyle w:val="VCAAbody"/>
        <w:rPr>
          <w:lang w:val="en-GB"/>
        </w:rPr>
      </w:pPr>
      <w:r>
        <w:t>Most</w:t>
      </w:r>
      <w:r w:rsidR="00182CEA" w:rsidRPr="00182CEA">
        <w:rPr>
          <w:lang w:val="en-GB"/>
        </w:rPr>
        <w:t xml:space="preserve"> students seemed to have carefully read the examination paper, as </w:t>
      </w:r>
      <w:r w:rsidR="00305EDB">
        <w:rPr>
          <w:lang w:val="en-GB"/>
        </w:rPr>
        <w:t xml:space="preserve">there were </w:t>
      </w:r>
      <w:r w:rsidR="00182CEA" w:rsidRPr="00182CEA">
        <w:rPr>
          <w:lang w:val="en-GB"/>
        </w:rPr>
        <w:t xml:space="preserve">few </w:t>
      </w:r>
      <w:r w:rsidR="00305EDB">
        <w:rPr>
          <w:lang w:val="en-GB"/>
        </w:rPr>
        <w:t>wrong</w:t>
      </w:r>
      <w:r w:rsidR="00305EDB" w:rsidRPr="00182CEA">
        <w:rPr>
          <w:lang w:val="en-GB"/>
        </w:rPr>
        <w:t xml:space="preserve"> </w:t>
      </w:r>
      <w:r w:rsidR="00182CEA" w:rsidRPr="00182CEA">
        <w:rPr>
          <w:lang w:val="en-GB"/>
        </w:rPr>
        <w:t>responses</w:t>
      </w:r>
      <w:r w:rsidR="00182CEA">
        <w:rPr>
          <w:lang w:val="en-GB"/>
        </w:rPr>
        <w:t>.</w:t>
      </w:r>
      <w:r w:rsidR="00461DB6">
        <w:rPr>
          <w:lang w:val="en-GB"/>
        </w:rPr>
        <w:t xml:space="preserve"> </w:t>
      </w:r>
      <w:r w:rsidR="00305EDB">
        <w:rPr>
          <w:lang w:val="en-GB"/>
        </w:rPr>
        <w:t xml:space="preserve">In addition, </w:t>
      </w:r>
      <w:r w:rsidR="00461DB6">
        <w:rPr>
          <w:lang w:val="en-GB"/>
        </w:rPr>
        <w:t>most students contained their responses within the provided lines, showing</w:t>
      </w:r>
      <w:r w:rsidR="0021498B">
        <w:rPr>
          <w:lang w:val="en-GB"/>
        </w:rPr>
        <w:t xml:space="preserve"> an</w:t>
      </w:r>
      <w:r w:rsidR="00461DB6">
        <w:rPr>
          <w:lang w:val="en-GB"/>
        </w:rPr>
        <w:t xml:space="preserve"> ability to select </w:t>
      </w:r>
      <w:r w:rsidR="00305EDB">
        <w:rPr>
          <w:lang w:val="en-GB"/>
        </w:rPr>
        <w:t xml:space="preserve">the </w:t>
      </w:r>
      <w:r w:rsidR="00461DB6">
        <w:rPr>
          <w:lang w:val="en-GB"/>
        </w:rPr>
        <w:t>material</w:t>
      </w:r>
      <w:r w:rsidR="00794DB0">
        <w:rPr>
          <w:lang w:val="en-GB"/>
        </w:rPr>
        <w:t>/response</w:t>
      </w:r>
      <w:r w:rsidR="00461DB6">
        <w:rPr>
          <w:lang w:val="en-GB"/>
        </w:rPr>
        <w:t xml:space="preserve"> appropriate to the question. </w:t>
      </w:r>
    </w:p>
    <w:p w14:paraId="2A51EEB0" w14:textId="76137CBF" w:rsidR="0091027E" w:rsidRPr="006B22F8" w:rsidRDefault="0091027E" w:rsidP="004944FE">
      <w:pPr>
        <w:pStyle w:val="VCAAbody"/>
      </w:pPr>
      <w:r w:rsidRPr="006B22F8">
        <w:t>Generally, students were able to demonstrate a working understanding of the aspects of religion and how they interact.</w:t>
      </w:r>
      <w:r w:rsidR="004944FE">
        <w:t xml:space="preserve"> </w:t>
      </w:r>
      <w:r w:rsidR="00182CEA" w:rsidRPr="004944FE">
        <w:t>The</w:t>
      </w:r>
      <w:r w:rsidR="004944FE">
        <w:t>y</w:t>
      </w:r>
      <w:r w:rsidR="00182CEA" w:rsidRPr="004944FE">
        <w:t xml:space="preserve"> w</w:t>
      </w:r>
      <w:r w:rsidR="004944FE">
        <w:t>ere</w:t>
      </w:r>
      <w:r w:rsidR="00182CEA" w:rsidRPr="004944FE">
        <w:t xml:space="preserve"> </w:t>
      </w:r>
      <w:r w:rsidR="004944FE">
        <w:t>able to</w:t>
      </w:r>
      <w:r w:rsidR="00182CEA" w:rsidRPr="004944FE">
        <w:t xml:space="preserve"> identify and answer general questions.</w:t>
      </w:r>
      <w:r w:rsidR="00182CEA">
        <w:t xml:space="preserve"> </w:t>
      </w:r>
      <w:r w:rsidRPr="006B22F8">
        <w:t xml:space="preserve">Some students made creative links between designated stages of life experience and </w:t>
      </w:r>
      <w:r w:rsidR="00182CEA">
        <w:t>religious</w:t>
      </w:r>
      <w:r w:rsidRPr="006B22F8">
        <w:t xml:space="preserve"> beliefs that may affect</w:t>
      </w:r>
      <w:r w:rsidR="00794DB0">
        <w:t xml:space="preserve"> an individual </w:t>
      </w:r>
      <w:r w:rsidRPr="006B22F8">
        <w:t>at that time without referring to a specific religious tradition.</w:t>
      </w:r>
    </w:p>
    <w:p w14:paraId="78C0FD0A" w14:textId="70D10DB0" w:rsidR="0091027E" w:rsidRPr="006B22F8" w:rsidRDefault="0091027E" w:rsidP="00781A6F">
      <w:pPr>
        <w:pStyle w:val="VCAAbody"/>
      </w:pPr>
      <w:r w:rsidRPr="006B22F8">
        <w:t xml:space="preserve">Many students </w:t>
      </w:r>
      <w:r w:rsidR="006B22F8" w:rsidRPr="006B22F8">
        <w:t>from</w:t>
      </w:r>
      <w:r w:rsidRPr="006B22F8">
        <w:t xml:space="preserve"> </w:t>
      </w:r>
      <w:r w:rsidR="00182CEA">
        <w:t>various</w:t>
      </w:r>
      <w:r w:rsidRPr="006B22F8">
        <w:t xml:space="preserve"> religious traditions </w:t>
      </w:r>
      <w:r w:rsidR="006B22F8" w:rsidRPr="006B22F8">
        <w:t xml:space="preserve">successfully outlined the tradition’s beliefs about </w:t>
      </w:r>
      <w:r w:rsidRPr="006B22F8">
        <w:t>both the nature and</w:t>
      </w:r>
      <w:r w:rsidR="007C7CD9">
        <w:t>,</w:t>
      </w:r>
      <w:r w:rsidRPr="006B22F8">
        <w:t xml:space="preserve"> separately, the purpose of human life</w:t>
      </w:r>
      <w:r w:rsidR="00182CEA">
        <w:t>,</w:t>
      </w:r>
      <w:r w:rsidR="006B22F8" w:rsidRPr="006B22F8">
        <w:t xml:space="preserve"> as well as the beliefs about death and the afterlife.</w:t>
      </w:r>
      <w:r w:rsidRPr="006B22F8">
        <w:t xml:space="preserve"> </w:t>
      </w:r>
    </w:p>
    <w:p w14:paraId="1FA43FD6" w14:textId="61BF37C3" w:rsidR="0091027E" w:rsidRPr="006B22F8" w:rsidRDefault="00794DB0" w:rsidP="00781A6F">
      <w:pPr>
        <w:pStyle w:val="VCAAbody"/>
      </w:pPr>
      <w:r>
        <w:t>A</w:t>
      </w:r>
      <w:r w:rsidR="0091027E" w:rsidRPr="006B22F8">
        <w:t xml:space="preserve"> number of responses showed some attempt at analysis of the </w:t>
      </w:r>
      <w:r w:rsidR="006B22F8">
        <w:t>beliefs of the chosen individual</w:t>
      </w:r>
      <w:r w:rsidR="0091027E" w:rsidRPr="006B22F8">
        <w:t xml:space="preserve"> using specific references to substantiate their comments.</w:t>
      </w:r>
    </w:p>
    <w:p w14:paraId="524E8490" w14:textId="7FCB1ADD" w:rsidR="0091027E" w:rsidRDefault="006B22F8" w:rsidP="00781A6F">
      <w:pPr>
        <w:pStyle w:val="VCAAbody"/>
      </w:pPr>
      <w:r w:rsidRPr="006B22F8">
        <w:t>Responses to questions about c</w:t>
      </w:r>
      <w:r w:rsidR="0091027E" w:rsidRPr="006B22F8">
        <w:t>hallenge</w:t>
      </w:r>
      <w:r w:rsidRPr="006B22F8">
        <w:t>s</w:t>
      </w:r>
      <w:r w:rsidR="0091027E" w:rsidRPr="006B22F8">
        <w:t xml:space="preserve"> succeeded when students very briefly gave the context </w:t>
      </w:r>
      <w:r w:rsidRPr="006B22F8">
        <w:t xml:space="preserve">information, </w:t>
      </w:r>
      <w:r w:rsidR="0091027E" w:rsidRPr="006B22F8">
        <w:t xml:space="preserve">then </w:t>
      </w:r>
      <w:r w:rsidR="0021223A" w:rsidRPr="006B22F8">
        <w:t>homed in</w:t>
      </w:r>
      <w:r w:rsidR="0091027E" w:rsidRPr="006B22F8">
        <w:t xml:space="preserve"> on the requested stances and supporting responses with accurate reference</w:t>
      </w:r>
      <w:r w:rsidRPr="006B22F8">
        <w:t>s</w:t>
      </w:r>
      <w:r w:rsidR="0091027E" w:rsidRPr="006B22F8">
        <w:t xml:space="preserve"> from key persons or sources.</w:t>
      </w:r>
    </w:p>
    <w:p w14:paraId="070E2554" w14:textId="2ABB536E" w:rsidR="00182CEA" w:rsidRPr="006B22F8" w:rsidRDefault="00182CEA" w:rsidP="00781A6F">
      <w:pPr>
        <w:pStyle w:val="VCAAbody"/>
      </w:pPr>
      <w:r w:rsidRPr="00182CEA">
        <w:t xml:space="preserve">Knowledge of the challenges and how the aspects were involved in terms of what was challenged and their role in the stances and responses was </w:t>
      </w:r>
      <w:r>
        <w:t xml:space="preserve">evident in clearer understanding of the difference between a stance and its supporting responses, challenges accurately stated and dated </w:t>
      </w:r>
      <w:r w:rsidR="00404FD2">
        <w:t xml:space="preserve">and </w:t>
      </w:r>
      <w:r w:rsidR="00EA7C97">
        <w:t>effective</w:t>
      </w:r>
      <w:r w:rsidR="00EA7C97" w:rsidRPr="00182CEA">
        <w:t xml:space="preserve"> </w:t>
      </w:r>
      <w:r w:rsidRPr="00182CEA">
        <w:t>use of sources to support answers</w:t>
      </w:r>
      <w:r>
        <w:t>.</w:t>
      </w:r>
    </w:p>
    <w:p w14:paraId="1FC6CC9D" w14:textId="123C35E5" w:rsidR="0091027E" w:rsidRDefault="0091027E" w:rsidP="00781A6F">
      <w:pPr>
        <w:pStyle w:val="VCAAbody"/>
      </w:pPr>
      <w:r w:rsidRPr="004944FE">
        <w:t xml:space="preserve">Some students successfully demonstrated the skill of comparison in showing the </w:t>
      </w:r>
      <w:r w:rsidR="006B22F8" w:rsidRPr="004944FE">
        <w:t xml:space="preserve">similarities and differences of </w:t>
      </w:r>
      <w:r w:rsidRPr="004944FE">
        <w:t xml:space="preserve">involvement of aspects </w:t>
      </w:r>
      <w:r w:rsidR="006B22F8" w:rsidRPr="004944FE">
        <w:t xml:space="preserve">within </w:t>
      </w:r>
      <w:r w:rsidR="004944FE">
        <w:t xml:space="preserve">the </w:t>
      </w:r>
      <w:r w:rsidR="006B22F8" w:rsidRPr="004944FE">
        <w:t>challenges.</w:t>
      </w:r>
    </w:p>
    <w:p w14:paraId="0DE9360F" w14:textId="0BD6A154" w:rsidR="0091027E" w:rsidRPr="00581449" w:rsidRDefault="006B22F8" w:rsidP="00781A6F">
      <w:pPr>
        <w:pStyle w:val="VCAAHeading2"/>
      </w:pPr>
      <w:r w:rsidRPr="006B22F8">
        <w:rPr>
          <w:lang w:val="en-GB"/>
        </w:rPr>
        <w:t>Areas for improvement</w:t>
      </w:r>
    </w:p>
    <w:p w14:paraId="28F27144" w14:textId="6D8C523B" w:rsidR="009A3A38" w:rsidRPr="00581449" w:rsidRDefault="009A3A38" w:rsidP="00781A6F">
      <w:pPr>
        <w:pStyle w:val="VCAAbody"/>
      </w:pPr>
      <w:r w:rsidRPr="009A3A38">
        <w:rPr>
          <w:lang w:val="en-GB"/>
        </w:rPr>
        <w:t xml:space="preserve">Personal pronouns </w:t>
      </w:r>
      <w:r w:rsidR="00AA2D85">
        <w:rPr>
          <w:lang w:val="en-GB"/>
        </w:rPr>
        <w:t>were used</w:t>
      </w:r>
      <w:r w:rsidR="00AA2D85" w:rsidRPr="009A3A38">
        <w:rPr>
          <w:lang w:val="en-GB"/>
        </w:rPr>
        <w:t xml:space="preserve"> </w:t>
      </w:r>
      <w:r w:rsidRPr="009A3A38">
        <w:rPr>
          <w:lang w:val="en-GB"/>
        </w:rPr>
        <w:t>in</w:t>
      </w:r>
      <w:r w:rsidR="00AA2D85">
        <w:rPr>
          <w:lang w:val="en-GB"/>
        </w:rPr>
        <w:t xml:space="preserve"> some</w:t>
      </w:r>
      <w:r w:rsidRPr="009A3A38">
        <w:rPr>
          <w:lang w:val="en-GB"/>
        </w:rPr>
        <w:t xml:space="preserve"> student responses</w:t>
      </w:r>
      <w:r w:rsidR="00305EDB">
        <w:rPr>
          <w:lang w:val="en-GB"/>
        </w:rPr>
        <w:t>, which</w:t>
      </w:r>
      <w:r>
        <w:rPr>
          <w:lang w:val="en-GB"/>
        </w:rPr>
        <w:t xml:space="preserve"> are not appropriate</w:t>
      </w:r>
      <w:r w:rsidR="00AA2D85">
        <w:rPr>
          <w:lang w:val="en-GB"/>
        </w:rPr>
        <w:t>,</w:t>
      </w:r>
      <w:r>
        <w:rPr>
          <w:lang w:val="en-GB"/>
        </w:rPr>
        <w:t xml:space="preserve"> as Religion and Society is an objective study of the interaction between religious traditions and society over time. The focus is on the whole tradition, the leadership overall or of a particular era, certain groups with specific perspectives, a particular individual or the general membership of religious traditions. </w:t>
      </w:r>
      <w:r w:rsidR="00A31E0B">
        <w:rPr>
          <w:lang w:val="en-GB"/>
        </w:rPr>
        <w:t xml:space="preserve">When a question asks  what the religious tradition believes about a particular topic, the response should use the official teaching of the tradition </w:t>
      </w:r>
      <w:r w:rsidR="001B73C2">
        <w:rPr>
          <w:lang w:val="en-GB"/>
        </w:rPr>
        <w:t xml:space="preserve">rather than </w:t>
      </w:r>
      <w:r w:rsidR="00A31E0B">
        <w:rPr>
          <w:lang w:val="en-GB"/>
        </w:rPr>
        <w:t>personalised understandings.</w:t>
      </w:r>
    </w:p>
    <w:p w14:paraId="737F1B4F" w14:textId="51A2D1B7" w:rsidR="00BD4ED2" w:rsidRPr="00581449" w:rsidRDefault="00C95CF9" w:rsidP="00781A6F">
      <w:pPr>
        <w:pStyle w:val="VCAAbody"/>
      </w:pPr>
      <w:r>
        <w:rPr>
          <w:lang w:val="en-GB"/>
        </w:rPr>
        <w:t>Some</w:t>
      </w:r>
      <w:r w:rsidR="00BD4ED2">
        <w:rPr>
          <w:lang w:val="en-GB"/>
        </w:rPr>
        <w:t xml:space="preserve"> terms in </w:t>
      </w:r>
      <w:r>
        <w:rPr>
          <w:lang w:val="en-GB"/>
        </w:rPr>
        <w:t xml:space="preserve">the </w:t>
      </w:r>
      <w:r w:rsidR="00BD4ED2">
        <w:rPr>
          <w:lang w:val="en-GB"/>
        </w:rPr>
        <w:t>questions were overlooked</w:t>
      </w:r>
      <w:r>
        <w:rPr>
          <w:lang w:val="en-GB"/>
        </w:rPr>
        <w:t xml:space="preserve">, </w:t>
      </w:r>
      <w:r w:rsidR="00BD4ED2">
        <w:rPr>
          <w:lang w:val="en-GB"/>
        </w:rPr>
        <w:t xml:space="preserve">especially terms joined by ‘and’, such as </w:t>
      </w:r>
      <w:r>
        <w:rPr>
          <w:lang w:val="en-GB"/>
        </w:rPr>
        <w:t>‘</w:t>
      </w:r>
      <w:r w:rsidR="00BD4ED2">
        <w:rPr>
          <w:lang w:val="en-GB"/>
        </w:rPr>
        <w:t>engender and nurture</w:t>
      </w:r>
      <w:r>
        <w:rPr>
          <w:lang w:val="en-GB"/>
        </w:rPr>
        <w:t>’</w:t>
      </w:r>
      <w:r w:rsidR="00BD4ED2">
        <w:rPr>
          <w:lang w:val="en-GB"/>
        </w:rPr>
        <w:t xml:space="preserve">, </w:t>
      </w:r>
      <w:r>
        <w:rPr>
          <w:lang w:val="en-GB"/>
        </w:rPr>
        <w:t>‘</w:t>
      </w:r>
      <w:r w:rsidR="00BD4ED2">
        <w:rPr>
          <w:lang w:val="en-GB"/>
        </w:rPr>
        <w:t>death and the afterlife</w:t>
      </w:r>
      <w:r>
        <w:rPr>
          <w:lang w:val="en-GB"/>
        </w:rPr>
        <w:t>’</w:t>
      </w:r>
      <w:r w:rsidR="00BD4ED2">
        <w:rPr>
          <w:lang w:val="en-GB"/>
        </w:rPr>
        <w:t xml:space="preserve">, </w:t>
      </w:r>
      <w:r w:rsidR="00B6689A">
        <w:rPr>
          <w:lang w:val="en-GB"/>
        </w:rPr>
        <w:t xml:space="preserve">and </w:t>
      </w:r>
      <w:r>
        <w:rPr>
          <w:lang w:val="en-GB"/>
        </w:rPr>
        <w:t>‘</w:t>
      </w:r>
      <w:r w:rsidR="00BD4ED2">
        <w:rPr>
          <w:lang w:val="en-GB"/>
        </w:rPr>
        <w:t>nature and purpose of human life</w:t>
      </w:r>
      <w:r>
        <w:rPr>
          <w:lang w:val="en-GB"/>
        </w:rPr>
        <w:t>’</w:t>
      </w:r>
      <w:r w:rsidR="00BD4ED2">
        <w:rPr>
          <w:lang w:val="en-GB"/>
        </w:rPr>
        <w:t>. Each of the</w:t>
      </w:r>
      <w:r>
        <w:rPr>
          <w:lang w:val="en-GB"/>
        </w:rPr>
        <w:t>se</w:t>
      </w:r>
      <w:r w:rsidR="00BD4ED2">
        <w:rPr>
          <w:lang w:val="en-GB"/>
        </w:rPr>
        <w:t xml:space="preserve"> terms require</w:t>
      </w:r>
      <w:r w:rsidR="00EB200E">
        <w:rPr>
          <w:lang w:val="en-GB"/>
        </w:rPr>
        <w:t>d</w:t>
      </w:r>
      <w:r w:rsidR="00BD4ED2">
        <w:rPr>
          <w:lang w:val="en-GB"/>
        </w:rPr>
        <w:t xml:space="preserve"> separate details in responses.</w:t>
      </w:r>
    </w:p>
    <w:p w14:paraId="4B0B6EB4" w14:textId="3434AE4A" w:rsidR="00706BFC" w:rsidRPr="00581449" w:rsidRDefault="00706BFC" w:rsidP="00781A6F">
      <w:pPr>
        <w:pStyle w:val="VCAAbody"/>
      </w:pPr>
      <w:r>
        <w:rPr>
          <w:lang w:val="en-GB"/>
        </w:rPr>
        <w:t xml:space="preserve">It is important for students to apply their selected religious tradition or denomination correctly in history. The </w:t>
      </w:r>
      <w:proofErr w:type="gramStart"/>
      <w:r>
        <w:rPr>
          <w:lang w:val="en-GB"/>
        </w:rPr>
        <w:t>particular tradition</w:t>
      </w:r>
      <w:proofErr w:type="gramEnd"/>
      <w:r>
        <w:rPr>
          <w:lang w:val="en-GB"/>
        </w:rPr>
        <w:t xml:space="preserve"> or denomination cannot be referred to as present in a challenge that occurred prior to its existence.</w:t>
      </w:r>
    </w:p>
    <w:p w14:paraId="2B15026B" w14:textId="77777777" w:rsidR="00D86AAA" w:rsidRDefault="00D86AAA">
      <w:pPr>
        <w:rPr>
          <w:rFonts w:ascii="Arial" w:hAnsi="Arial" w:cs="Arial"/>
          <w:color w:val="000000" w:themeColor="text1"/>
          <w:sz w:val="20"/>
          <w:lang w:val="en-GB"/>
        </w:rPr>
      </w:pPr>
      <w:r>
        <w:rPr>
          <w:lang w:val="en-GB"/>
        </w:rPr>
        <w:br w:type="page"/>
      </w:r>
    </w:p>
    <w:p w14:paraId="4C01ECF0" w14:textId="5507E625" w:rsidR="00BD4ED2" w:rsidRPr="00581449" w:rsidRDefault="00BD4ED2" w:rsidP="00781A6F">
      <w:pPr>
        <w:pStyle w:val="VCAAbody"/>
      </w:pPr>
      <w:r w:rsidRPr="00BD4ED2">
        <w:rPr>
          <w:lang w:val="en-GB"/>
        </w:rPr>
        <w:lastRenderedPageBreak/>
        <w:t>The range of individuals used in case studies for Area of Stud</w:t>
      </w:r>
      <w:r>
        <w:rPr>
          <w:lang w:val="en-GB"/>
        </w:rPr>
        <w:t>y</w:t>
      </w:r>
      <w:r w:rsidRPr="00BD4ED2">
        <w:rPr>
          <w:lang w:val="en-GB"/>
        </w:rPr>
        <w:t xml:space="preserve"> 3.3 </w:t>
      </w:r>
      <w:r w:rsidR="007311F7">
        <w:rPr>
          <w:lang w:val="en-GB"/>
        </w:rPr>
        <w:t>was as follows.</w:t>
      </w:r>
    </w:p>
    <w:p w14:paraId="2EB34991" w14:textId="77777777" w:rsidR="00485148" w:rsidRPr="00485148" w:rsidRDefault="00485148" w:rsidP="002D6265">
      <w:pPr>
        <w:pStyle w:val="VCAAbullet"/>
      </w:pPr>
      <w:r w:rsidRPr="00485148">
        <w:t xml:space="preserve">Oscar Romero </w:t>
      </w:r>
    </w:p>
    <w:p w14:paraId="2F1A146C" w14:textId="77777777" w:rsidR="00485148" w:rsidRPr="00485148" w:rsidRDefault="00485148" w:rsidP="002D6265">
      <w:pPr>
        <w:pStyle w:val="VCAAbullet"/>
      </w:pPr>
      <w:r w:rsidRPr="00485148">
        <w:t>Teresa of Kolkata</w:t>
      </w:r>
    </w:p>
    <w:p w14:paraId="68F0E8F2" w14:textId="48E12D2A" w:rsidR="00485148" w:rsidRPr="00485148" w:rsidRDefault="00485148" w:rsidP="002D6265">
      <w:pPr>
        <w:pStyle w:val="VCAAbullet"/>
      </w:pPr>
      <w:r w:rsidRPr="00485148">
        <w:t>CS Lewis</w:t>
      </w:r>
    </w:p>
    <w:p w14:paraId="7D258D63" w14:textId="6E5447FF" w:rsidR="00485148" w:rsidRPr="00485148" w:rsidRDefault="00485148" w:rsidP="002D6265">
      <w:pPr>
        <w:pStyle w:val="VCAAbullet"/>
      </w:pPr>
      <w:r w:rsidRPr="00485148">
        <w:t xml:space="preserve">Elie </w:t>
      </w:r>
      <w:r w:rsidR="00164D52" w:rsidRPr="00485148">
        <w:t>Wiesel</w:t>
      </w:r>
    </w:p>
    <w:p w14:paraId="24AE0A60" w14:textId="77777777" w:rsidR="00485148" w:rsidRPr="00485148" w:rsidRDefault="00485148" w:rsidP="002D6265">
      <w:pPr>
        <w:pStyle w:val="VCAAbullet"/>
      </w:pPr>
      <w:r w:rsidRPr="00485148">
        <w:t xml:space="preserve">Jan Ruff </w:t>
      </w:r>
      <w:proofErr w:type="spellStart"/>
      <w:r w:rsidRPr="00485148">
        <w:t>O’Herne</w:t>
      </w:r>
      <w:proofErr w:type="spellEnd"/>
    </w:p>
    <w:p w14:paraId="43D0BEA5" w14:textId="77777777" w:rsidR="00485148" w:rsidRPr="00485148" w:rsidRDefault="00485148" w:rsidP="002D6265">
      <w:pPr>
        <w:pStyle w:val="VCAAbullet"/>
      </w:pPr>
      <w:r w:rsidRPr="00485148">
        <w:t>Pope John Paul II</w:t>
      </w:r>
    </w:p>
    <w:p w14:paraId="3A2E9B81" w14:textId="77777777" w:rsidR="00485148" w:rsidRPr="00485148" w:rsidRDefault="00485148" w:rsidP="002D6265">
      <w:pPr>
        <w:pStyle w:val="VCAAbullet"/>
      </w:pPr>
      <w:r w:rsidRPr="00485148">
        <w:t xml:space="preserve">Esther </w:t>
      </w:r>
      <w:proofErr w:type="spellStart"/>
      <w:r w:rsidRPr="00485148">
        <w:t>Wachsman</w:t>
      </w:r>
      <w:proofErr w:type="spellEnd"/>
    </w:p>
    <w:p w14:paraId="29107C5B" w14:textId="77777777" w:rsidR="00485148" w:rsidRPr="00485148" w:rsidRDefault="00485148" w:rsidP="002D6265">
      <w:pPr>
        <w:pStyle w:val="VCAAbullet"/>
      </w:pPr>
      <w:r w:rsidRPr="00485148">
        <w:t>Malcolm X</w:t>
      </w:r>
    </w:p>
    <w:p w14:paraId="4CEDB12B" w14:textId="77777777" w:rsidR="00485148" w:rsidRPr="00485148" w:rsidRDefault="00485148" w:rsidP="002D6265">
      <w:pPr>
        <w:pStyle w:val="VCAAbullet"/>
      </w:pPr>
      <w:r w:rsidRPr="00485148">
        <w:t>Karen Armstrong</w:t>
      </w:r>
    </w:p>
    <w:p w14:paraId="55B2AC8A" w14:textId="77777777" w:rsidR="00485148" w:rsidRPr="00485148" w:rsidRDefault="00485148" w:rsidP="002D6265">
      <w:pPr>
        <w:pStyle w:val="VCAAbullet"/>
      </w:pPr>
      <w:r w:rsidRPr="00485148">
        <w:t>Desmond Doss</w:t>
      </w:r>
    </w:p>
    <w:p w14:paraId="795E3A38" w14:textId="77777777" w:rsidR="00485148" w:rsidRPr="00485148" w:rsidRDefault="00485148" w:rsidP="002D6265">
      <w:pPr>
        <w:pStyle w:val="VCAAbullet"/>
      </w:pPr>
      <w:r w:rsidRPr="00485148">
        <w:t>Sister Helen Prejean</w:t>
      </w:r>
    </w:p>
    <w:p w14:paraId="3C9BB7ED" w14:textId="77777777" w:rsidR="00485148" w:rsidRPr="00485148" w:rsidRDefault="00485148" w:rsidP="002D6265">
      <w:pPr>
        <w:pStyle w:val="VCAAbullet"/>
      </w:pPr>
      <w:r w:rsidRPr="00485148">
        <w:t>Marc Weiner</w:t>
      </w:r>
    </w:p>
    <w:p w14:paraId="3D2AF52A" w14:textId="77777777" w:rsidR="00485148" w:rsidRPr="00485148" w:rsidRDefault="00485148" w:rsidP="002D6265">
      <w:pPr>
        <w:pStyle w:val="VCAAbullet"/>
      </w:pPr>
      <w:r w:rsidRPr="00485148">
        <w:t>Father Rob Galea</w:t>
      </w:r>
    </w:p>
    <w:p w14:paraId="340C207A" w14:textId="77777777" w:rsidR="00485148" w:rsidRPr="00485148" w:rsidRDefault="00485148" w:rsidP="002D6265">
      <w:pPr>
        <w:pStyle w:val="VCAAbullet"/>
      </w:pPr>
      <w:r w:rsidRPr="00485148">
        <w:t>Desmond Doss</w:t>
      </w:r>
    </w:p>
    <w:p w14:paraId="736D02E1" w14:textId="77777777" w:rsidR="00485148" w:rsidRPr="00485148" w:rsidRDefault="00485148" w:rsidP="002D6265">
      <w:pPr>
        <w:pStyle w:val="VCAAbullet"/>
      </w:pPr>
      <w:r w:rsidRPr="00485148">
        <w:t>Dietrich Bonhoeffer</w:t>
      </w:r>
    </w:p>
    <w:p w14:paraId="38145F6F" w14:textId="600A88B4" w:rsidR="00485148" w:rsidRPr="00485148" w:rsidRDefault="00485148" w:rsidP="002D6265">
      <w:pPr>
        <w:pStyle w:val="VCAAbullet"/>
      </w:pPr>
      <w:r w:rsidRPr="00485148">
        <w:t>Cardinal Bernardin</w:t>
      </w:r>
      <w:r w:rsidR="00D86AAA">
        <w:t>.</w:t>
      </w:r>
    </w:p>
    <w:p w14:paraId="6EF9A894" w14:textId="5D0F31AA" w:rsidR="00BD4ED2" w:rsidRPr="00781A6F" w:rsidRDefault="00C95CF9" w:rsidP="00781A6F">
      <w:pPr>
        <w:pStyle w:val="VCAAbody"/>
      </w:pPr>
      <w:r>
        <w:t>S</w:t>
      </w:r>
      <w:r w:rsidR="00BD4ED2" w:rsidRPr="00781A6F">
        <w:t xml:space="preserve">ome case studies, such as </w:t>
      </w:r>
      <w:r>
        <w:t xml:space="preserve">those of </w:t>
      </w:r>
      <w:r w:rsidR="00BD4ED2" w:rsidRPr="00781A6F">
        <w:t>F</w:t>
      </w:r>
      <w:r w:rsidR="00965040">
        <w:t>athe</w:t>
      </w:r>
      <w:r w:rsidR="00BD4ED2" w:rsidRPr="00781A6F">
        <w:t xml:space="preserve">r </w:t>
      </w:r>
      <w:r w:rsidR="00485148" w:rsidRPr="00781A6F">
        <w:t>R</w:t>
      </w:r>
      <w:r w:rsidR="00BD4ED2" w:rsidRPr="00781A6F">
        <w:t>ob Galea</w:t>
      </w:r>
      <w:r w:rsidR="006B22F8" w:rsidRPr="00781A6F">
        <w:t>, Cardinal Bernardin, S</w:t>
      </w:r>
      <w:r w:rsidR="00965040">
        <w:t>iste</w:t>
      </w:r>
      <w:r w:rsidR="006B22F8" w:rsidRPr="00781A6F">
        <w:t xml:space="preserve">r Helen Prejean, Pope John Paul </w:t>
      </w:r>
      <w:proofErr w:type="spellStart"/>
      <w:r w:rsidR="006B22F8" w:rsidRPr="00781A6F">
        <w:t>ll</w:t>
      </w:r>
      <w:proofErr w:type="spellEnd"/>
      <w:r w:rsidR="00BD4ED2" w:rsidRPr="00781A6F">
        <w:t xml:space="preserve"> and Teresa</w:t>
      </w:r>
      <w:r w:rsidR="00485148" w:rsidRPr="00781A6F">
        <w:t xml:space="preserve"> of Kolkata</w:t>
      </w:r>
      <w:r w:rsidR="00BD4ED2" w:rsidRPr="00781A6F">
        <w:t xml:space="preserve">, </w:t>
      </w:r>
      <w:r>
        <w:t>were</w:t>
      </w:r>
      <w:r w:rsidR="00BD4ED2" w:rsidRPr="00781A6F">
        <w:t xml:space="preserve"> not successful choices</w:t>
      </w:r>
      <w:r w:rsidR="006B22F8" w:rsidRPr="00781A6F">
        <w:t>,</w:t>
      </w:r>
      <w:r w:rsidR="00BD4ED2" w:rsidRPr="00781A6F">
        <w:t xml:space="preserve"> as students </w:t>
      </w:r>
      <w:r w:rsidR="006B22F8" w:rsidRPr="00781A6F">
        <w:t>overd</w:t>
      </w:r>
      <w:r>
        <w:t>id</w:t>
      </w:r>
      <w:r w:rsidR="006B22F8" w:rsidRPr="00781A6F">
        <w:t xml:space="preserve"> the biographical detail and </w:t>
      </w:r>
      <w:r>
        <w:t>we</w:t>
      </w:r>
      <w:r w:rsidR="00EB200E" w:rsidRPr="00781A6F">
        <w:t>re vague on</w:t>
      </w:r>
      <w:r w:rsidR="00BD4ED2" w:rsidRPr="00781A6F">
        <w:t xml:space="preserve"> </w:t>
      </w:r>
      <w:r>
        <w:t xml:space="preserve">the </w:t>
      </w:r>
      <w:r w:rsidR="00BD4ED2" w:rsidRPr="00781A6F">
        <w:t>precise religious beliefs of the person</w:t>
      </w:r>
      <w:r>
        <w:t xml:space="preserve">. Thus they could not </w:t>
      </w:r>
      <w:r w:rsidR="00BD4ED2" w:rsidRPr="00781A6F">
        <w:t xml:space="preserve">demonstrate the nature of change in </w:t>
      </w:r>
      <w:r w:rsidR="00EB200E" w:rsidRPr="00781A6F">
        <w:t xml:space="preserve">specific </w:t>
      </w:r>
      <w:r w:rsidR="00BD4ED2" w:rsidRPr="00781A6F">
        <w:t>beliefs as required in the third dot point of Key Knowledge and Key Skills.</w:t>
      </w:r>
    </w:p>
    <w:p w14:paraId="5AA8EC70" w14:textId="6532C526" w:rsidR="00CA6B34" w:rsidRPr="00781A6F" w:rsidRDefault="00CA6B34" w:rsidP="00781A6F">
      <w:pPr>
        <w:pStyle w:val="VCAAbody"/>
      </w:pPr>
      <w:r w:rsidRPr="00781A6F">
        <w:t xml:space="preserve">Below is a list of challenges that </w:t>
      </w:r>
      <w:r w:rsidR="00E843B9">
        <w:t>proved to be</w:t>
      </w:r>
      <w:r w:rsidR="00E843B9" w:rsidRPr="00781A6F">
        <w:t xml:space="preserve"> </w:t>
      </w:r>
      <w:r w:rsidR="000B268D" w:rsidRPr="00781A6F">
        <w:t>more</w:t>
      </w:r>
      <w:r w:rsidRPr="00781A6F">
        <w:t xml:space="preserve"> successful in responses.</w:t>
      </w:r>
      <w:r w:rsidR="000B268D" w:rsidRPr="00781A6F">
        <w:t xml:space="preserve"> They were time</w:t>
      </w:r>
      <w:r w:rsidR="00E51E16">
        <w:t>-</w:t>
      </w:r>
      <w:r w:rsidR="000B268D" w:rsidRPr="00781A6F">
        <w:t xml:space="preserve"> and context</w:t>
      </w:r>
      <w:r w:rsidR="00E51E16">
        <w:t>-</w:t>
      </w:r>
      <w:r w:rsidR="000B268D" w:rsidRPr="00781A6F">
        <w:t>contained, mostly accurate in content and showed evidence of more than one reference studied.</w:t>
      </w:r>
    </w:p>
    <w:p w14:paraId="7BD0BA6D" w14:textId="67C228A1" w:rsidR="00CA6B34" w:rsidRPr="00CA6B34" w:rsidRDefault="00CA6B34" w:rsidP="002D6265">
      <w:pPr>
        <w:pStyle w:val="VCAAbullet"/>
      </w:pPr>
      <w:r w:rsidRPr="00CA6B34">
        <w:t>Climate change</w:t>
      </w:r>
      <w:r w:rsidR="00E51E16">
        <w:t xml:space="preserve"> </w:t>
      </w:r>
      <w:r w:rsidRPr="00CA6B34">
        <w:t xml:space="preserve">/ </w:t>
      </w:r>
      <w:r w:rsidR="00E51E16">
        <w:t>E</w:t>
      </w:r>
      <w:r w:rsidRPr="00CA6B34">
        <w:t>nvironment</w:t>
      </w:r>
    </w:p>
    <w:p w14:paraId="118CD6CB" w14:textId="208009EF" w:rsidR="00CA6B34" w:rsidRPr="00CA6B34" w:rsidRDefault="00CA6B34" w:rsidP="002D6265">
      <w:pPr>
        <w:pStyle w:val="VCAAbullet"/>
      </w:pPr>
      <w:r w:rsidRPr="00CA6B34">
        <w:t xml:space="preserve">Euthanasia / Voluntary </w:t>
      </w:r>
      <w:r w:rsidR="00E51E16">
        <w:t>a</w:t>
      </w:r>
      <w:r w:rsidRPr="00CA6B34">
        <w:t xml:space="preserve">ssisted </w:t>
      </w:r>
      <w:r w:rsidR="00E51E16">
        <w:t>d</w:t>
      </w:r>
      <w:r w:rsidRPr="00CA6B34">
        <w:t>ying</w:t>
      </w:r>
    </w:p>
    <w:p w14:paraId="6318F280" w14:textId="77777777" w:rsidR="00CA6B34" w:rsidRPr="00CA6B34" w:rsidRDefault="00CA6B34" w:rsidP="002D6265">
      <w:pPr>
        <w:pStyle w:val="VCAAbullet"/>
      </w:pPr>
      <w:r w:rsidRPr="00CA6B34">
        <w:t>Artificial contraception</w:t>
      </w:r>
    </w:p>
    <w:p w14:paraId="4F1C00A6" w14:textId="77777777" w:rsidR="00CA6B34" w:rsidRPr="00CA6B34" w:rsidRDefault="00CA6B34" w:rsidP="002D6265">
      <w:pPr>
        <w:pStyle w:val="VCAAbullet"/>
      </w:pPr>
      <w:proofErr w:type="spellStart"/>
      <w:r w:rsidRPr="00CA6B34">
        <w:t>Riba</w:t>
      </w:r>
      <w:proofErr w:type="spellEnd"/>
      <w:r w:rsidRPr="00CA6B34">
        <w:t xml:space="preserve"> in Islam</w:t>
      </w:r>
    </w:p>
    <w:p w14:paraId="0051CC95" w14:textId="6B09D343" w:rsidR="00CA6B34" w:rsidRPr="00CA6B34" w:rsidRDefault="00E51E16" w:rsidP="002D6265">
      <w:pPr>
        <w:pStyle w:val="VCAAbullet"/>
      </w:pPr>
      <w:r>
        <w:t>COVID-19</w:t>
      </w:r>
      <w:r w:rsidR="00CA6B34" w:rsidRPr="00CA6B34">
        <w:t xml:space="preserve"> – impact on religious practice</w:t>
      </w:r>
    </w:p>
    <w:p w14:paraId="5D220F4C" w14:textId="77777777" w:rsidR="00CA6B34" w:rsidRPr="00CA6B34" w:rsidRDefault="00CA6B34" w:rsidP="002D6265">
      <w:pPr>
        <w:pStyle w:val="VCAAbullet"/>
      </w:pPr>
      <w:r w:rsidRPr="00CA6B34">
        <w:t>Women’s ordination</w:t>
      </w:r>
    </w:p>
    <w:p w14:paraId="7EB1C607" w14:textId="77777777" w:rsidR="00CA6B34" w:rsidRPr="00CA6B34" w:rsidRDefault="00CA6B34" w:rsidP="002D6265">
      <w:pPr>
        <w:pStyle w:val="VCAAbullet"/>
      </w:pPr>
      <w:r w:rsidRPr="00CA6B34">
        <w:t>Child sexual abuse</w:t>
      </w:r>
    </w:p>
    <w:p w14:paraId="0506E698" w14:textId="0935C609" w:rsidR="00CA6B34" w:rsidRPr="00CA6B34" w:rsidRDefault="00CA6B34" w:rsidP="002D6265">
      <w:pPr>
        <w:pStyle w:val="VCAAbullet"/>
      </w:pPr>
      <w:r w:rsidRPr="00CA6B34">
        <w:t>Same sex marriage</w:t>
      </w:r>
    </w:p>
    <w:p w14:paraId="74C905FF" w14:textId="50A0C3D2" w:rsidR="00CA6B34" w:rsidRDefault="00CA6B34" w:rsidP="002D6265">
      <w:pPr>
        <w:pStyle w:val="VCAAbullet"/>
      </w:pPr>
      <w:r w:rsidRPr="00CA6B34">
        <w:t xml:space="preserve">Justice for refugees </w:t>
      </w:r>
    </w:p>
    <w:p w14:paraId="09F7C39F" w14:textId="0C803725" w:rsidR="000B268D" w:rsidRDefault="000B268D" w:rsidP="002D6265">
      <w:pPr>
        <w:pStyle w:val="VCAAbullet"/>
      </w:pPr>
      <w:r w:rsidRPr="00CA6B34">
        <w:t>Modernity</w:t>
      </w:r>
    </w:p>
    <w:p w14:paraId="2DD0508C" w14:textId="0F2B4653" w:rsidR="00675237" w:rsidRPr="00CA6B34" w:rsidRDefault="00675237" w:rsidP="002D6265">
      <w:pPr>
        <w:pStyle w:val="VCAAbullet"/>
      </w:pPr>
      <w:r w:rsidRPr="00675237">
        <w:t>Benedict Spinoza</w:t>
      </w:r>
      <w:r w:rsidR="00D86AAA">
        <w:t>.</w:t>
      </w:r>
    </w:p>
    <w:p w14:paraId="58E3D0AF" w14:textId="2AF138E0" w:rsidR="00CA6B34" w:rsidRPr="00781A6F" w:rsidRDefault="00CA6B34" w:rsidP="00781A6F">
      <w:pPr>
        <w:pStyle w:val="VCAAbody"/>
      </w:pPr>
      <w:r w:rsidRPr="00781A6F">
        <w:t>The following list of challenges were less successful</w:t>
      </w:r>
      <w:r w:rsidR="000B268D" w:rsidRPr="00781A6F">
        <w:t>,</w:t>
      </w:r>
      <w:r w:rsidRPr="00781A6F">
        <w:t xml:space="preserve"> as responses showed confusion over the focus of the challenge, factual errors</w:t>
      </w:r>
      <w:r w:rsidR="000B268D" w:rsidRPr="00781A6F">
        <w:t xml:space="preserve"> and</w:t>
      </w:r>
      <w:r w:rsidR="005D46DF">
        <w:t xml:space="preserve"> </w:t>
      </w:r>
      <w:r w:rsidR="000B268D" w:rsidRPr="00781A6F">
        <w:t xml:space="preserve">lack of </w:t>
      </w:r>
      <w:r w:rsidR="005D46DF">
        <w:t xml:space="preserve">a </w:t>
      </w:r>
      <w:r w:rsidR="00461DB6" w:rsidRPr="00781A6F">
        <w:t xml:space="preserve">relevant </w:t>
      </w:r>
      <w:r w:rsidR="000B268D" w:rsidRPr="00781A6F">
        <w:t>wider context for the challenge</w:t>
      </w:r>
      <w:r w:rsidRPr="00781A6F">
        <w:t xml:space="preserve">. Some of these challenges were so broad over time and place that only vague </w:t>
      </w:r>
      <w:proofErr w:type="spellStart"/>
      <w:r w:rsidRPr="00781A6F">
        <w:t>generalisations</w:t>
      </w:r>
      <w:proofErr w:type="spellEnd"/>
      <w:r w:rsidRPr="00781A6F">
        <w:t xml:space="preserve"> were made. </w:t>
      </w:r>
      <w:r w:rsidR="000B268D" w:rsidRPr="00781A6F">
        <w:t>The knowledge and understanding of these challenges presented in responses seemed limited by insufficient research.</w:t>
      </w:r>
    </w:p>
    <w:p w14:paraId="4D844C9A" w14:textId="54A6B455" w:rsidR="00CA6B34" w:rsidRDefault="00CA6B34" w:rsidP="002D6265">
      <w:pPr>
        <w:pStyle w:val="VCAAbullet"/>
      </w:pPr>
      <w:r w:rsidRPr="00CA6B34">
        <w:t>Protestant Reformation</w:t>
      </w:r>
    </w:p>
    <w:p w14:paraId="18E06F97" w14:textId="162976DE" w:rsidR="00CA6B34" w:rsidRPr="00581449" w:rsidRDefault="00EE54FE" w:rsidP="002D6265">
      <w:pPr>
        <w:pStyle w:val="VCAAbullet"/>
      </w:pPr>
      <w:r>
        <w:t>T</w:t>
      </w:r>
      <w:r w:rsidR="00CA6B34" w:rsidRPr="00CA6B34">
        <w:t>he Black Death</w:t>
      </w:r>
    </w:p>
    <w:p w14:paraId="677B7D92" w14:textId="4FC1DD04" w:rsidR="00CA6B34" w:rsidRPr="00CA6B34" w:rsidRDefault="00CA6B34" w:rsidP="002D6265">
      <w:pPr>
        <w:pStyle w:val="VCAAbullet"/>
      </w:pPr>
      <w:r w:rsidRPr="00CA6B34">
        <w:t>Medieval antisemitism</w:t>
      </w:r>
    </w:p>
    <w:p w14:paraId="078D2AC6" w14:textId="77777777" w:rsidR="00CA6B34" w:rsidRPr="00CA6B34" w:rsidRDefault="00CA6B34" w:rsidP="002D6265">
      <w:pPr>
        <w:pStyle w:val="VCAAbullet"/>
      </w:pPr>
      <w:r w:rsidRPr="00CA6B34">
        <w:t>Crusades</w:t>
      </w:r>
    </w:p>
    <w:p w14:paraId="4DAEB483" w14:textId="77777777" w:rsidR="00CA6B34" w:rsidRPr="00CA6B34" w:rsidRDefault="00CA6B34" w:rsidP="002D6265">
      <w:pPr>
        <w:pStyle w:val="VCAAbullet"/>
      </w:pPr>
      <w:r w:rsidRPr="00CA6B34">
        <w:t>Islamophobia</w:t>
      </w:r>
    </w:p>
    <w:p w14:paraId="424FE37A" w14:textId="77777777" w:rsidR="00CA6B34" w:rsidRPr="00CA6B34" w:rsidRDefault="00CA6B34" w:rsidP="002D6265">
      <w:pPr>
        <w:pStyle w:val="VCAAbullet"/>
      </w:pPr>
      <w:r w:rsidRPr="00CA6B34">
        <w:t>Vatican II</w:t>
      </w:r>
    </w:p>
    <w:p w14:paraId="0DD689A7" w14:textId="77777777" w:rsidR="00CA6B34" w:rsidRPr="00CA6B34" w:rsidRDefault="00CA6B34" w:rsidP="002D6265">
      <w:pPr>
        <w:pStyle w:val="VCAAbullet"/>
      </w:pPr>
      <w:r w:rsidRPr="00CA6B34">
        <w:t>Arian Controversy</w:t>
      </w:r>
    </w:p>
    <w:p w14:paraId="7A6B8655" w14:textId="77777777" w:rsidR="00CA6B34" w:rsidRPr="00CA6B34" w:rsidRDefault="00CA6B34" w:rsidP="002D6265">
      <w:pPr>
        <w:pStyle w:val="VCAAbullet"/>
      </w:pPr>
      <w:r w:rsidRPr="00CA6B34">
        <w:t>The Great Schism</w:t>
      </w:r>
    </w:p>
    <w:p w14:paraId="0A0D73B4" w14:textId="134959F1" w:rsidR="00CA6B34" w:rsidRPr="00CA6B34" w:rsidRDefault="00CA6B34" w:rsidP="002D6265">
      <w:pPr>
        <w:pStyle w:val="VCAAbullet"/>
      </w:pPr>
      <w:r w:rsidRPr="00CA6B34">
        <w:t xml:space="preserve">Heliocentrism/Galileo </w:t>
      </w:r>
    </w:p>
    <w:p w14:paraId="411C6794" w14:textId="59C9D088" w:rsidR="00CA6B34" w:rsidRPr="00CA6B34" w:rsidRDefault="00CA6B34" w:rsidP="002D6265">
      <w:pPr>
        <w:pStyle w:val="VCAAbullet"/>
      </w:pPr>
      <w:r w:rsidRPr="00CA6B34">
        <w:t>Roman persecution of early Christians</w:t>
      </w:r>
    </w:p>
    <w:p w14:paraId="1A3C961D" w14:textId="77777777" w:rsidR="00CA6B34" w:rsidRPr="00CA6B34" w:rsidRDefault="00CA6B34" w:rsidP="002D6265">
      <w:pPr>
        <w:pStyle w:val="VCAAbullet"/>
      </w:pPr>
      <w:r w:rsidRPr="00CA6B34">
        <w:t>The Nazi Holocaust</w:t>
      </w:r>
    </w:p>
    <w:p w14:paraId="21578DC2" w14:textId="77777777" w:rsidR="00CA6B34" w:rsidRPr="00CA6B34" w:rsidRDefault="00CA6B34" w:rsidP="002D6265">
      <w:pPr>
        <w:pStyle w:val="VCAAbullet"/>
      </w:pPr>
      <w:r w:rsidRPr="00CA6B34">
        <w:lastRenderedPageBreak/>
        <w:t>Rise of Islam</w:t>
      </w:r>
    </w:p>
    <w:p w14:paraId="36E6204C" w14:textId="5E0598C5" w:rsidR="00CA6B34" w:rsidRDefault="00CA6B34" w:rsidP="002D6265">
      <w:pPr>
        <w:pStyle w:val="VCAAbullet"/>
      </w:pPr>
      <w:r w:rsidRPr="00CA6B34">
        <w:t>Hasidism</w:t>
      </w:r>
    </w:p>
    <w:p w14:paraId="27225BA5" w14:textId="77777777" w:rsidR="00675237" w:rsidRPr="00675237" w:rsidRDefault="00675237" w:rsidP="002D6265">
      <w:pPr>
        <w:pStyle w:val="VCAAbullet"/>
      </w:pPr>
      <w:r w:rsidRPr="00675237">
        <w:t>Death of Mohamed</w:t>
      </w:r>
    </w:p>
    <w:p w14:paraId="6C229C7C" w14:textId="77777777" w:rsidR="00675237" w:rsidRPr="00675237" w:rsidRDefault="00675237" w:rsidP="002D6265">
      <w:pPr>
        <w:pStyle w:val="VCAAbullet"/>
      </w:pPr>
      <w:r w:rsidRPr="00675237">
        <w:t>Early Muslim persecution</w:t>
      </w:r>
    </w:p>
    <w:p w14:paraId="19F7F43F" w14:textId="000C3CE2" w:rsidR="00675237" w:rsidRPr="00675237" w:rsidRDefault="00675237" w:rsidP="002D6265">
      <w:pPr>
        <w:pStyle w:val="VCAAbullet"/>
      </w:pPr>
      <w:r w:rsidRPr="00675237">
        <w:t>Industrial Revolution</w:t>
      </w:r>
      <w:r w:rsidR="00C84FF3">
        <w:t xml:space="preserve"> –</w:t>
      </w:r>
      <w:r w:rsidRPr="00675237">
        <w:t xml:space="preserve"> abuses of human dignity</w:t>
      </w:r>
    </w:p>
    <w:p w14:paraId="398A1262" w14:textId="0A3584F8" w:rsidR="00675237" w:rsidRPr="00675237" w:rsidRDefault="00675237" w:rsidP="002D6265">
      <w:pPr>
        <w:pStyle w:val="VCAAbullet"/>
      </w:pPr>
      <w:r w:rsidRPr="00675237">
        <w:t>Darwin’s theory of evolution</w:t>
      </w:r>
      <w:r w:rsidR="00D86AAA">
        <w:t>.</w:t>
      </w:r>
    </w:p>
    <w:p w14:paraId="36860F3E" w14:textId="727D1E93" w:rsidR="00BD4ED2" w:rsidRPr="00781A6F" w:rsidRDefault="00BD4ED2" w:rsidP="00781A6F">
      <w:pPr>
        <w:pStyle w:val="VCAAbody"/>
      </w:pPr>
      <w:r w:rsidRPr="00781A6F">
        <w:t xml:space="preserve">Particular attention needs to be given to Area of Study 3.1, the various </w:t>
      </w:r>
      <w:r w:rsidR="00AC0B27">
        <w:t>c</w:t>
      </w:r>
      <w:r w:rsidRPr="00781A6F">
        <w:t xml:space="preserve">ategories of </w:t>
      </w:r>
      <w:r w:rsidR="00AC0B27">
        <w:t>b</w:t>
      </w:r>
      <w:r w:rsidRPr="00781A6F">
        <w:t xml:space="preserve">elief relevant to a particular religious tradition. </w:t>
      </w:r>
      <w:r w:rsidR="004C6C24">
        <w:t>S</w:t>
      </w:r>
      <w:r w:rsidRPr="00781A6F">
        <w:t xml:space="preserve">tudents need to </w:t>
      </w:r>
      <w:r w:rsidR="004D598E">
        <w:t>use</w:t>
      </w:r>
      <w:r w:rsidR="004D598E" w:rsidRPr="00781A6F">
        <w:t xml:space="preserve"> </w:t>
      </w:r>
      <w:r w:rsidRPr="00781A6F">
        <w:t>language that states the beliefs precisely and accurately. The Key Knowledge and Key Skill</w:t>
      </w:r>
      <w:r w:rsidR="005F7B1C">
        <w:t>s</w:t>
      </w:r>
      <w:r w:rsidRPr="00781A6F">
        <w:t xml:space="preserve"> related to the connection between belie</w:t>
      </w:r>
      <w:r w:rsidR="005F7B1C">
        <w:t>f</w:t>
      </w:r>
      <w:r w:rsidRPr="00781A6F">
        <w:t>s requires much development.</w:t>
      </w:r>
    </w:p>
    <w:p w14:paraId="18E7263B" w14:textId="4E7E253D" w:rsidR="00461DB6" w:rsidRPr="00781A6F" w:rsidRDefault="00A727F5" w:rsidP="00781A6F">
      <w:pPr>
        <w:pStyle w:val="VCAAbody"/>
      </w:pPr>
      <w:r>
        <w:t>Some students wrote excessively long</w:t>
      </w:r>
      <w:r w:rsidR="00461DB6" w:rsidRPr="00781A6F">
        <w:t xml:space="preserve"> responses, especially for high</w:t>
      </w:r>
      <w:r w:rsidR="007A73C1">
        <w:t>-</w:t>
      </w:r>
      <w:r w:rsidR="00461DB6" w:rsidRPr="00781A6F">
        <w:t>mark questions</w:t>
      </w:r>
      <w:r w:rsidR="004C6C24">
        <w:t xml:space="preserve">, with </w:t>
      </w:r>
      <w:r w:rsidR="00461DB6" w:rsidRPr="00781A6F">
        <w:t xml:space="preserve">some students </w:t>
      </w:r>
      <w:r w:rsidR="004C6C24">
        <w:t>going</w:t>
      </w:r>
      <w:r w:rsidR="00461DB6" w:rsidRPr="00781A6F">
        <w:t xml:space="preserve"> into </w:t>
      </w:r>
      <w:r w:rsidR="007A73C1">
        <w:t>three</w:t>
      </w:r>
      <w:r w:rsidR="007A73C1" w:rsidRPr="00781A6F">
        <w:t xml:space="preserve"> </w:t>
      </w:r>
      <w:r w:rsidR="00461DB6" w:rsidRPr="00781A6F">
        <w:t xml:space="preserve">or </w:t>
      </w:r>
      <w:r w:rsidR="007A73C1">
        <w:t>four</w:t>
      </w:r>
      <w:r w:rsidR="007A73C1" w:rsidRPr="00781A6F">
        <w:t xml:space="preserve"> </w:t>
      </w:r>
      <w:r w:rsidR="00461DB6" w:rsidRPr="00781A6F">
        <w:t xml:space="preserve">booklets. Such lengthy responses do not </w:t>
      </w:r>
      <w:r w:rsidR="007A73C1">
        <w:t>necessarily equate to</w:t>
      </w:r>
      <w:r w:rsidR="007A73C1" w:rsidRPr="00781A6F">
        <w:t xml:space="preserve"> </w:t>
      </w:r>
      <w:r w:rsidR="00461DB6" w:rsidRPr="00781A6F">
        <w:t>high marks, as they</w:t>
      </w:r>
      <w:r w:rsidR="007A73C1">
        <w:t xml:space="preserve"> are likely to</w:t>
      </w:r>
      <w:r w:rsidR="00461DB6" w:rsidRPr="00781A6F">
        <w:t xml:space="preserve"> ramble, give unnecessary and irrelevant detail, contradict earlier statements and show </w:t>
      </w:r>
      <w:r w:rsidR="007A73C1">
        <w:t xml:space="preserve">an </w:t>
      </w:r>
      <w:r w:rsidR="00461DB6" w:rsidRPr="00781A6F">
        <w:t>inability to select content appropriate to the question.</w:t>
      </w:r>
    </w:p>
    <w:bookmarkEnd w:id="1"/>
    <w:p w14:paraId="29027E3E" w14:textId="2708DF1E" w:rsidR="00B62480" w:rsidRDefault="00024018" w:rsidP="00E03DC6">
      <w:pPr>
        <w:pStyle w:val="VCAAHeading1"/>
      </w:pPr>
      <w:r>
        <w:t xml:space="preserve">Specific </w:t>
      </w:r>
      <w:r w:rsidRPr="00E03DC6">
        <w:t>information</w:t>
      </w:r>
    </w:p>
    <w:p w14:paraId="54591EF3" w14:textId="266C0110" w:rsidR="00650EE1" w:rsidRDefault="00E03DC6" w:rsidP="000A482F">
      <w:pPr>
        <w:pStyle w:val="VCAAHeading2"/>
      </w:pPr>
      <w:r w:rsidRPr="00650EE1">
        <w:t xml:space="preserve">Section </w:t>
      </w:r>
      <w:r w:rsidR="00650EE1" w:rsidRPr="00650EE1">
        <w:t>A</w:t>
      </w:r>
    </w:p>
    <w:p w14:paraId="2A5C921F" w14:textId="3411D955" w:rsidR="00650EE1" w:rsidRPr="00650EE1" w:rsidRDefault="00E03DC6" w:rsidP="000A482F">
      <w:pPr>
        <w:pStyle w:val="VCAAHeading3"/>
      </w:pPr>
      <w:r w:rsidRPr="00650EE1">
        <w:t xml:space="preserve">Question </w:t>
      </w:r>
      <w:r w:rsidR="00650EE1" w:rsidRPr="00650EE1">
        <w:t>1</w:t>
      </w:r>
      <w:r w:rsidR="000A482F">
        <w:t>a</w:t>
      </w:r>
      <w:r w:rsidR="00A65E8F">
        <w:t>.</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982"/>
      </w:tblGrid>
      <w:tr w:rsidR="00FC173E" w:rsidRPr="00D93DDA" w14:paraId="53DE5137"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28EF4211" w14:textId="77777777" w:rsidR="00FC173E" w:rsidRPr="00D93DDA" w:rsidRDefault="00FC173E" w:rsidP="005635F8">
            <w:pPr>
              <w:pStyle w:val="VCAAtablecondensedheading"/>
            </w:pPr>
            <w:r w:rsidRPr="00D93DDA">
              <w:t>Mark</w:t>
            </w:r>
          </w:p>
        </w:tc>
        <w:tc>
          <w:tcPr>
            <w:tcW w:w="725" w:type="dxa"/>
          </w:tcPr>
          <w:p w14:paraId="7DC650CD" w14:textId="77777777" w:rsidR="00FC173E" w:rsidRPr="00D93DDA" w:rsidRDefault="00FC173E" w:rsidP="005635F8">
            <w:pPr>
              <w:pStyle w:val="VCAAtablecondensedheading"/>
            </w:pPr>
            <w:r w:rsidRPr="00D93DDA">
              <w:t>0</w:t>
            </w:r>
          </w:p>
        </w:tc>
        <w:tc>
          <w:tcPr>
            <w:tcW w:w="726" w:type="dxa"/>
          </w:tcPr>
          <w:p w14:paraId="3C16C561" w14:textId="77777777" w:rsidR="00FC173E" w:rsidRPr="00D93DDA" w:rsidRDefault="00FC173E" w:rsidP="005635F8">
            <w:pPr>
              <w:pStyle w:val="VCAAtablecondensedheading"/>
            </w:pPr>
            <w:r w:rsidRPr="00D93DDA">
              <w:t>1</w:t>
            </w:r>
          </w:p>
        </w:tc>
        <w:tc>
          <w:tcPr>
            <w:tcW w:w="725" w:type="dxa"/>
          </w:tcPr>
          <w:p w14:paraId="509EEC49" w14:textId="77777777" w:rsidR="00FC173E" w:rsidRPr="00D93DDA" w:rsidRDefault="00FC173E" w:rsidP="005635F8">
            <w:pPr>
              <w:pStyle w:val="VCAAtablecondensedheading"/>
            </w:pPr>
            <w:r w:rsidRPr="00D93DDA">
              <w:t>2</w:t>
            </w:r>
          </w:p>
        </w:tc>
        <w:tc>
          <w:tcPr>
            <w:tcW w:w="726" w:type="dxa"/>
          </w:tcPr>
          <w:p w14:paraId="7BDB8262" w14:textId="77777777" w:rsidR="00FC173E" w:rsidRPr="00D93DDA" w:rsidRDefault="00FC173E" w:rsidP="005635F8">
            <w:pPr>
              <w:pStyle w:val="VCAAtablecondensedheading"/>
            </w:pPr>
            <w:r>
              <w:t>3</w:t>
            </w:r>
          </w:p>
        </w:tc>
        <w:tc>
          <w:tcPr>
            <w:tcW w:w="982" w:type="dxa"/>
          </w:tcPr>
          <w:p w14:paraId="564FF106" w14:textId="77777777" w:rsidR="00FC173E" w:rsidRPr="00D93DDA" w:rsidRDefault="00FC173E" w:rsidP="005635F8">
            <w:pPr>
              <w:pStyle w:val="VCAAtablecondensedheading"/>
            </w:pPr>
            <w:r w:rsidRPr="00D93DDA">
              <w:t>Averag</w:t>
            </w:r>
            <w:r>
              <w:t>e</w:t>
            </w:r>
          </w:p>
        </w:tc>
      </w:tr>
      <w:tr w:rsidR="00FC173E" w:rsidRPr="00D93DDA" w14:paraId="0A6B1E30" w14:textId="77777777" w:rsidTr="005635F8">
        <w:tc>
          <w:tcPr>
            <w:tcW w:w="665" w:type="dxa"/>
          </w:tcPr>
          <w:p w14:paraId="12DE8340" w14:textId="77777777" w:rsidR="00FC173E" w:rsidRPr="00D93DDA" w:rsidRDefault="00FC173E" w:rsidP="005635F8">
            <w:pPr>
              <w:pStyle w:val="VCAAtablecondensed"/>
            </w:pPr>
            <w:r w:rsidRPr="00D93DDA">
              <w:t>%</w:t>
            </w:r>
          </w:p>
        </w:tc>
        <w:tc>
          <w:tcPr>
            <w:tcW w:w="725" w:type="dxa"/>
          </w:tcPr>
          <w:p w14:paraId="7D5DE0AC" w14:textId="3B23A657" w:rsidR="00FC173E" w:rsidRPr="00D93DDA" w:rsidRDefault="00FC173E" w:rsidP="005635F8">
            <w:pPr>
              <w:pStyle w:val="VCAAtablecondensed"/>
            </w:pPr>
            <w:r>
              <w:t>5</w:t>
            </w:r>
          </w:p>
        </w:tc>
        <w:tc>
          <w:tcPr>
            <w:tcW w:w="726" w:type="dxa"/>
          </w:tcPr>
          <w:p w14:paraId="1581300E" w14:textId="50D075BB" w:rsidR="00FC173E" w:rsidRPr="00D93DDA" w:rsidRDefault="00FC173E" w:rsidP="005635F8">
            <w:pPr>
              <w:pStyle w:val="VCAAtablecondensed"/>
            </w:pPr>
            <w:r>
              <w:t>34</w:t>
            </w:r>
          </w:p>
        </w:tc>
        <w:tc>
          <w:tcPr>
            <w:tcW w:w="725" w:type="dxa"/>
          </w:tcPr>
          <w:p w14:paraId="181D4F72" w14:textId="063AF51B" w:rsidR="00FC173E" w:rsidRPr="00D93DDA" w:rsidRDefault="00FC173E" w:rsidP="005635F8">
            <w:pPr>
              <w:pStyle w:val="VCAAtablecondensed"/>
            </w:pPr>
            <w:r>
              <w:t>40</w:t>
            </w:r>
          </w:p>
        </w:tc>
        <w:tc>
          <w:tcPr>
            <w:tcW w:w="726" w:type="dxa"/>
          </w:tcPr>
          <w:p w14:paraId="377D9165" w14:textId="33029FAD" w:rsidR="00FC173E" w:rsidRDefault="00FC173E" w:rsidP="005635F8">
            <w:pPr>
              <w:pStyle w:val="VCAAtablecondensed"/>
            </w:pPr>
            <w:r>
              <w:t>21</w:t>
            </w:r>
          </w:p>
        </w:tc>
        <w:tc>
          <w:tcPr>
            <w:tcW w:w="982" w:type="dxa"/>
          </w:tcPr>
          <w:p w14:paraId="39804F33" w14:textId="4C0462E2" w:rsidR="00FC173E" w:rsidRPr="00D93DDA" w:rsidRDefault="00FC173E" w:rsidP="005635F8">
            <w:pPr>
              <w:pStyle w:val="VCAAtablecondensed"/>
            </w:pPr>
            <w:r>
              <w:t>1.8</w:t>
            </w:r>
          </w:p>
        </w:tc>
      </w:tr>
    </w:tbl>
    <w:p w14:paraId="3B21C41D" w14:textId="77777777" w:rsidR="004C6C24" w:rsidRPr="00650EE1" w:rsidRDefault="004C6C24" w:rsidP="004C6C24">
      <w:pPr>
        <w:pStyle w:val="VCAAbody"/>
      </w:pPr>
      <w:r w:rsidRPr="00650EE1">
        <w:t>Some points that students could make</w:t>
      </w:r>
      <w:r>
        <w:t xml:space="preserve"> included</w:t>
      </w:r>
      <w:r w:rsidRPr="00650EE1">
        <w:t xml:space="preserve">: </w:t>
      </w:r>
    </w:p>
    <w:p w14:paraId="196D52AC" w14:textId="77777777" w:rsidR="004C6C24" w:rsidRPr="00885304" w:rsidRDefault="004C6C24" w:rsidP="002D6265">
      <w:pPr>
        <w:pStyle w:val="VCAAbullet"/>
      </w:pPr>
      <w:r w:rsidRPr="00885304">
        <w:t xml:space="preserve">Some opportunities for spiritual experiences are structured within a ceremony or accompanied by specific rituals </w:t>
      </w:r>
      <w:r>
        <w:t>that</w:t>
      </w:r>
      <w:r w:rsidRPr="00885304">
        <w:t xml:space="preserve"> offer repeated actions or prayers that </w:t>
      </w:r>
      <w:r>
        <w:t>are</w:t>
      </w:r>
      <w:r w:rsidRPr="00885304">
        <w:t xml:space="preserve"> intended to promote a spiritual experience</w:t>
      </w:r>
      <w:r>
        <w:t xml:space="preserve">. </w:t>
      </w:r>
      <w:r w:rsidRPr="00885304">
        <w:t xml:space="preserve">This provides an enhanced connection with ultimate reality. </w:t>
      </w:r>
    </w:p>
    <w:p w14:paraId="12094490" w14:textId="77777777" w:rsidR="004C6C24" w:rsidRPr="00885304" w:rsidRDefault="004C6C24" w:rsidP="002D6265">
      <w:pPr>
        <w:pStyle w:val="VCAAbullet"/>
      </w:pPr>
      <w:r w:rsidRPr="00885304">
        <w:t>Rituals are a way of re-enacting previous spiritual experiences such as significant religious events or transformative moments in a religion’s history</w:t>
      </w:r>
      <w:r>
        <w:t xml:space="preserve">. </w:t>
      </w:r>
      <w:r w:rsidRPr="00885304">
        <w:t xml:space="preserve">This could enable further spiritual experience, that is, </w:t>
      </w:r>
      <w:r>
        <w:t xml:space="preserve">a </w:t>
      </w:r>
      <w:r w:rsidRPr="00885304">
        <w:t xml:space="preserve">deeper, closer relationship with ultimate reality. </w:t>
      </w:r>
    </w:p>
    <w:p w14:paraId="08980502" w14:textId="77777777" w:rsidR="004C6C24" w:rsidRPr="00650EE1" w:rsidRDefault="004C6C24" w:rsidP="004C6C24">
      <w:pPr>
        <w:pStyle w:val="VCAAbody"/>
      </w:pPr>
      <w:r>
        <w:t>The aspect of spiritual experiences was poorly understood, with many students claiming that partaking in any ritual automatically achieved a spiritual experience.</w:t>
      </w:r>
    </w:p>
    <w:p w14:paraId="639A133F" w14:textId="33E5337A" w:rsidR="00650EE1" w:rsidRPr="00650EE1" w:rsidRDefault="00650EE1" w:rsidP="006B654B">
      <w:pPr>
        <w:pStyle w:val="VCAAbody"/>
      </w:pPr>
      <w:r w:rsidRPr="00650EE1">
        <w:t>This</w:t>
      </w:r>
      <w:r>
        <w:t xml:space="preserve"> was</w:t>
      </w:r>
      <w:r w:rsidRPr="00650EE1">
        <w:t xml:space="preserve"> a general question</w:t>
      </w:r>
      <w:r>
        <w:t>,</w:t>
      </w:r>
      <w:r w:rsidRPr="00650EE1">
        <w:t xml:space="preserve"> not </w:t>
      </w:r>
      <w:r>
        <w:t xml:space="preserve">to </w:t>
      </w:r>
      <w:r w:rsidRPr="00650EE1">
        <w:t xml:space="preserve">be answered from the perspective of a specific religious tradition. </w:t>
      </w:r>
      <w:r w:rsidR="007E5782" w:rsidRPr="00477239">
        <w:rPr>
          <w:lang w:val="en-AU"/>
        </w:rPr>
        <w:t>Responses that d</w:t>
      </w:r>
      <w:r w:rsidR="007E5782">
        <w:rPr>
          <w:lang w:val="en-AU"/>
        </w:rPr>
        <w:t>id</w:t>
      </w:r>
      <w:r w:rsidR="007E5782" w:rsidRPr="00477239">
        <w:rPr>
          <w:lang w:val="en-AU"/>
        </w:rPr>
        <w:t xml:space="preserve"> so </w:t>
      </w:r>
      <w:r w:rsidR="007E5782">
        <w:rPr>
          <w:lang w:val="en-AU"/>
        </w:rPr>
        <w:t>were</w:t>
      </w:r>
      <w:r w:rsidR="007E5782" w:rsidRPr="00477239">
        <w:rPr>
          <w:lang w:val="en-AU"/>
        </w:rPr>
        <w:t xml:space="preserve"> not </w:t>
      </w:r>
      <w:r w:rsidR="007E5782">
        <w:rPr>
          <w:lang w:val="en-AU"/>
        </w:rPr>
        <w:t>given</w:t>
      </w:r>
      <w:r w:rsidR="007E5782" w:rsidRPr="00477239">
        <w:rPr>
          <w:lang w:val="en-AU"/>
        </w:rPr>
        <w:t xml:space="preserve"> full marks. </w:t>
      </w:r>
      <w:r w:rsidRPr="00650EE1">
        <w:t xml:space="preserve">Responses that </w:t>
      </w:r>
      <w:r w:rsidR="00A65E8F">
        <w:t>simply</w:t>
      </w:r>
      <w:r w:rsidR="00A65E8F" w:rsidRPr="00650EE1">
        <w:t xml:space="preserve"> </w:t>
      </w:r>
      <w:r w:rsidRPr="00650EE1">
        <w:t>repeat</w:t>
      </w:r>
      <w:r>
        <w:t>ed</w:t>
      </w:r>
      <w:r w:rsidRPr="00650EE1">
        <w:t xml:space="preserve"> the terms </w:t>
      </w:r>
      <w:r w:rsidR="006B654B">
        <w:t>‘</w:t>
      </w:r>
      <w:r w:rsidRPr="00650EE1">
        <w:t>spiritual experience</w:t>
      </w:r>
      <w:r>
        <w:t>s</w:t>
      </w:r>
      <w:r w:rsidRPr="00650EE1">
        <w:t xml:space="preserve"> and ritual</w:t>
      </w:r>
      <w:r>
        <w:t>s</w:t>
      </w:r>
      <w:r w:rsidR="006B654B">
        <w:t>’</w:t>
      </w:r>
      <w:r w:rsidRPr="00650EE1">
        <w:t xml:space="preserve"> without showing an understanding of their nature</w:t>
      </w:r>
      <w:r w:rsidR="00A65E8F">
        <w:t>,</w:t>
      </w:r>
      <w:r w:rsidRPr="00650EE1">
        <w:t xml:space="preserve"> </w:t>
      </w:r>
      <w:r>
        <w:t>did</w:t>
      </w:r>
      <w:r w:rsidRPr="00650EE1">
        <w:t xml:space="preserve"> not receive full marks. </w:t>
      </w:r>
      <w:r>
        <w:t xml:space="preserve">Responses that dealt with only spiritual experiences or rituals, but not both, </w:t>
      </w:r>
      <w:r w:rsidR="00A65E8F">
        <w:t>could</w:t>
      </w:r>
      <w:r>
        <w:t xml:space="preserve"> only</w:t>
      </w:r>
      <w:r w:rsidR="00A65E8F">
        <w:t xml:space="preserve"> receive</w:t>
      </w:r>
      <w:r>
        <w:t xml:space="preserve"> </w:t>
      </w:r>
      <w:r w:rsidR="00A65E8F">
        <w:t>one</w:t>
      </w:r>
      <w:r>
        <w:t xml:space="preserve"> mark.</w:t>
      </w:r>
    </w:p>
    <w:p w14:paraId="2FBB12DD" w14:textId="09ACFBC9" w:rsidR="006D2E96" w:rsidRPr="006D2E96" w:rsidRDefault="00E03DC6" w:rsidP="00E03DC6">
      <w:pPr>
        <w:pStyle w:val="VCAAHeading3"/>
        <w:rPr>
          <w:lang w:val="en-AU"/>
        </w:rPr>
      </w:pPr>
      <w:r>
        <w:rPr>
          <w:lang w:val="en-AU"/>
        </w:rPr>
        <w:t>Question</w:t>
      </w:r>
      <w:r w:rsidR="006D2E96" w:rsidRPr="006D2E96">
        <w:rPr>
          <w:lang w:val="en-AU"/>
        </w:rPr>
        <w:t xml:space="preserve"> 1b.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982"/>
      </w:tblGrid>
      <w:tr w:rsidR="00FC173E" w:rsidRPr="00D93DDA" w14:paraId="12D3CF46"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63B72B15" w14:textId="77777777" w:rsidR="00FC173E" w:rsidRPr="00D93DDA" w:rsidRDefault="00FC173E" w:rsidP="005635F8">
            <w:pPr>
              <w:pStyle w:val="VCAAtablecondensedheading"/>
            </w:pPr>
            <w:r w:rsidRPr="00D93DDA">
              <w:t>Mark</w:t>
            </w:r>
          </w:p>
        </w:tc>
        <w:tc>
          <w:tcPr>
            <w:tcW w:w="725" w:type="dxa"/>
          </w:tcPr>
          <w:p w14:paraId="04FCA4C4" w14:textId="77777777" w:rsidR="00FC173E" w:rsidRPr="00D93DDA" w:rsidRDefault="00FC173E" w:rsidP="005635F8">
            <w:pPr>
              <w:pStyle w:val="VCAAtablecondensedheading"/>
            </w:pPr>
            <w:r w:rsidRPr="00D93DDA">
              <w:t>0</w:t>
            </w:r>
          </w:p>
        </w:tc>
        <w:tc>
          <w:tcPr>
            <w:tcW w:w="726" w:type="dxa"/>
          </w:tcPr>
          <w:p w14:paraId="6B49A866" w14:textId="77777777" w:rsidR="00FC173E" w:rsidRPr="00D93DDA" w:rsidRDefault="00FC173E" w:rsidP="005635F8">
            <w:pPr>
              <w:pStyle w:val="VCAAtablecondensedheading"/>
            </w:pPr>
            <w:r w:rsidRPr="00D93DDA">
              <w:t>1</w:t>
            </w:r>
          </w:p>
        </w:tc>
        <w:tc>
          <w:tcPr>
            <w:tcW w:w="725" w:type="dxa"/>
          </w:tcPr>
          <w:p w14:paraId="03CE4FEA" w14:textId="77777777" w:rsidR="00FC173E" w:rsidRPr="00D93DDA" w:rsidRDefault="00FC173E" w:rsidP="005635F8">
            <w:pPr>
              <w:pStyle w:val="VCAAtablecondensedheading"/>
            </w:pPr>
            <w:r w:rsidRPr="00D93DDA">
              <w:t>2</w:t>
            </w:r>
          </w:p>
        </w:tc>
        <w:tc>
          <w:tcPr>
            <w:tcW w:w="726" w:type="dxa"/>
          </w:tcPr>
          <w:p w14:paraId="1CDC650E" w14:textId="77777777" w:rsidR="00FC173E" w:rsidRPr="00D93DDA" w:rsidRDefault="00FC173E" w:rsidP="005635F8">
            <w:pPr>
              <w:pStyle w:val="VCAAtablecondensedheading"/>
            </w:pPr>
            <w:r>
              <w:t>3</w:t>
            </w:r>
          </w:p>
        </w:tc>
        <w:tc>
          <w:tcPr>
            <w:tcW w:w="726" w:type="dxa"/>
          </w:tcPr>
          <w:p w14:paraId="4E1D8188" w14:textId="77777777" w:rsidR="00FC173E" w:rsidRPr="00D93DDA" w:rsidRDefault="00FC173E" w:rsidP="005635F8">
            <w:pPr>
              <w:pStyle w:val="VCAAtablecondensedheading"/>
            </w:pPr>
            <w:r>
              <w:t>4</w:t>
            </w:r>
          </w:p>
        </w:tc>
        <w:tc>
          <w:tcPr>
            <w:tcW w:w="725" w:type="dxa"/>
          </w:tcPr>
          <w:p w14:paraId="5CFF2821" w14:textId="77777777" w:rsidR="00FC173E" w:rsidRPr="00D93DDA" w:rsidRDefault="00FC173E" w:rsidP="005635F8">
            <w:pPr>
              <w:pStyle w:val="VCAAtablecondensedheading"/>
            </w:pPr>
            <w:r>
              <w:t>5</w:t>
            </w:r>
          </w:p>
        </w:tc>
        <w:tc>
          <w:tcPr>
            <w:tcW w:w="982" w:type="dxa"/>
          </w:tcPr>
          <w:p w14:paraId="3E59B725" w14:textId="77777777" w:rsidR="00FC173E" w:rsidRPr="00D93DDA" w:rsidRDefault="00FC173E" w:rsidP="005635F8">
            <w:pPr>
              <w:pStyle w:val="VCAAtablecondensedheading"/>
            </w:pPr>
            <w:r w:rsidRPr="00D93DDA">
              <w:t>Averag</w:t>
            </w:r>
            <w:r>
              <w:t>e</w:t>
            </w:r>
          </w:p>
        </w:tc>
      </w:tr>
      <w:tr w:rsidR="00FC173E" w:rsidRPr="00D93DDA" w14:paraId="199F26A8" w14:textId="77777777" w:rsidTr="005635F8">
        <w:tc>
          <w:tcPr>
            <w:tcW w:w="665" w:type="dxa"/>
          </w:tcPr>
          <w:p w14:paraId="62C3792F" w14:textId="77777777" w:rsidR="00FC173E" w:rsidRPr="00D93DDA" w:rsidRDefault="00FC173E" w:rsidP="005635F8">
            <w:pPr>
              <w:pStyle w:val="VCAAtablecondensed"/>
            </w:pPr>
            <w:r w:rsidRPr="00D93DDA">
              <w:t>%</w:t>
            </w:r>
          </w:p>
        </w:tc>
        <w:tc>
          <w:tcPr>
            <w:tcW w:w="725" w:type="dxa"/>
          </w:tcPr>
          <w:p w14:paraId="000CE83B" w14:textId="2B207E8A" w:rsidR="00FC173E" w:rsidRPr="00D93DDA" w:rsidRDefault="009C6A59" w:rsidP="005635F8">
            <w:pPr>
              <w:pStyle w:val="VCAAtablecondensed"/>
            </w:pPr>
            <w:r>
              <w:t>4</w:t>
            </w:r>
          </w:p>
        </w:tc>
        <w:tc>
          <w:tcPr>
            <w:tcW w:w="726" w:type="dxa"/>
          </w:tcPr>
          <w:p w14:paraId="0A35BEFB" w14:textId="1C8A477B" w:rsidR="00FC173E" w:rsidRPr="00D93DDA" w:rsidRDefault="009C6A59" w:rsidP="005635F8">
            <w:pPr>
              <w:pStyle w:val="VCAAtablecondensed"/>
            </w:pPr>
            <w:r>
              <w:t>13</w:t>
            </w:r>
          </w:p>
        </w:tc>
        <w:tc>
          <w:tcPr>
            <w:tcW w:w="725" w:type="dxa"/>
          </w:tcPr>
          <w:p w14:paraId="4AEC68B8" w14:textId="13F4250C" w:rsidR="00FC173E" w:rsidRPr="00D93DDA" w:rsidRDefault="009C6A59" w:rsidP="005635F8">
            <w:pPr>
              <w:pStyle w:val="VCAAtablecondensed"/>
            </w:pPr>
            <w:r>
              <w:t>28</w:t>
            </w:r>
          </w:p>
        </w:tc>
        <w:tc>
          <w:tcPr>
            <w:tcW w:w="726" w:type="dxa"/>
          </w:tcPr>
          <w:p w14:paraId="6A7A318D" w14:textId="049C0FFB" w:rsidR="00FC173E" w:rsidRDefault="009C6A59" w:rsidP="005635F8">
            <w:pPr>
              <w:pStyle w:val="VCAAtablecondensed"/>
            </w:pPr>
            <w:r>
              <w:t>31</w:t>
            </w:r>
          </w:p>
        </w:tc>
        <w:tc>
          <w:tcPr>
            <w:tcW w:w="726" w:type="dxa"/>
          </w:tcPr>
          <w:p w14:paraId="6CCBECA0" w14:textId="7D5DFD2D" w:rsidR="00FC173E" w:rsidRDefault="009C6A59" w:rsidP="005635F8">
            <w:pPr>
              <w:pStyle w:val="VCAAtablecondensed"/>
            </w:pPr>
            <w:r>
              <w:t>18</w:t>
            </w:r>
          </w:p>
        </w:tc>
        <w:tc>
          <w:tcPr>
            <w:tcW w:w="725" w:type="dxa"/>
          </w:tcPr>
          <w:p w14:paraId="6641A05F" w14:textId="5EE8E44C" w:rsidR="00FC173E" w:rsidRDefault="009C6A59" w:rsidP="005635F8">
            <w:pPr>
              <w:pStyle w:val="VCAAtablecondensed"/>
            </w:pPr>
            <w:r>
              <w:t>6</w:t>
            </w:r>
          </w:p>
        </w:tc>
        <w:tc>
          <w:tcPr>
            <w:tcW w:w="982" w:type="dxa"/>
          </w:tcPr>
          <w:p w14:paraId="6EB10F26" w14:textId="057EA56D" w:rsidR="00FC173E" w:rsidRPr="00D93DDA" w:rsidRDefault="009C6A59" w:rsidP="005635F8">
            <w:pPr>
              <w:pStyle w:val="VCAAtablecondensed"/>
            </w:pPr>
            <w:r>
              <w:t>2.7</w:t>
            </w:r>
          </w:p>
        </w:tc>
      </w:tr>
    </w:tbl>
    <w:p w14:paraId="37BA2FF3" w14:textId="60EF8F50" w:rsidR="006D2E96" w:rsidRDefault="006D2E96" w:rsidP="00613F32">
      <w:pPr>
        <w:pStyle w:val="VCAAbody"/>
        <w:rPr>
          <w:lang w:val="en-AU"/>
        </w:rPr>
      </w:pPr>
      <w:r w:rsidRPr="006D2E96">
        <w:rPr>
          <w:lang w:val="en-AU"/>
        </w:rPr>
        <w:t xml:space="preserve">This </w:t>
      </w:r>
      <w:r w:rsidR="00613F32">
        <w:rPr>
          <w:lang w:val="en-AU"/>
        </w:rPr>
        <w:t>wa</w:t>
      </w:r>
      <w:r w:rsidRPr="006D2E96">
        <w:rPr>
          <w:lang w:val="en-AU"/>
        </w:rPr>
        <w:t>s a tradition</w:t>
      </w:r>
      <w:r w:rsidR="003E4A80">
        <w:rPr>
          <w:lang w:val="en-AU"/>
        </w:rPr>
        <w:t>-</w:t>
      </w:r>
      <w:r w:rsidRPr="006D2E96">
        <w:rPr>
          <w:lang w:val="en-AU"/>
        </w:rPr>
        <w:t xml:space="preserve">specific question. The tradition and the example of the ritual and its related spiritual experience </w:t>
      </w:r>
      <w:r w:rsidR="00613F32">
        <w:rPr>
          <w:lang w:val="en-AU"/>
        </w:rPr>
        <w:t xml:space="preserve">needed to </w:t>
      </w:r>
      <w:r w:rsidRPr="006D2E96">
        <w:rPr>
          <w:lang w:val="en-AU"/>
        </w:rPr>
        <w:t>be clearly identified</w:t>
      </w:r>
      <w:r w:rsidR="00613F32">
        <w:rPr>
          <w:lang w:val="en-AU"/>
        </w:rPr>
        <w:t>, t</w:t>
      </w:r>
      <w:r w:rsidRPr="006D2E96">
        <w:rPr>
          <w:lang w:val="en-AU"/>
        </w:rPr>
        <w:t>hen the response need</w:t>
      </w:r>
      <w:r w:rsidR="00613F32">
        <w:rPr>
          <w:lang w:val="en-AU"/>
        </w:rPr>
        <w:t>ed</w:t>
      </w:r>
      <w:r w:rsidRPr="006D2E96">
        <w:rPr>
          <w:lang w:val="en-AU"/>
        </w:rPr>
        <w:t xml:space="preserve"> to </w:t>
      </w:r>
      <w:r w:rsidRPr="00581449">
        <w:rPr>
          <w:rStyle w:val="VCAAbold"/>
        </w:rPr>
        <w:t>show how</w:t>
      </w:r>
      <w:r w:rsidRPr="006D2E96">
        <w:rPr>
          <w:lang w:val="en-AU"/>
        </w:rPr>
        <w:t xml:space="preserve"> the particular ritual facilitates the </w:t>
      </w:r>
      <w:r w:rsidR="0054191B">
        <w:rPr>
          <w:lang w:val="en-AU"/>
        </w:rPr>
        <w:t xml:space="preserve">spiritual </w:t>
      </w:r>
      <w:r w:rsidRPr="006D2E96">
        <w:rPr>
          <w:lang w:val="en-AU"/>
        </w:rPr>
        <w:t xml:space="preserve">experience. </w:t>
      </w:r>
    </w:p>
    <w:p w14:paraId="4D87214C" w14:textId="337862DD" w:rsidR="006D2E96" w:rsidRDefault="006D2E96" w:rsidP="00613F32">
      <w:pPr>
        <w:pStyle w:val="VCAAbody"/>
        <w:rPr>
          <w:lang w:val="en-AU"/>
        </w:rPr>
      </w:pPr>
      <w:r w:rsidRPr="006D2E96">
        <w:rPr>
          <w:lang w:val="en-AU"/>
        </w:rPr>
        <w:lastRenderedPageBreak/>
        <w:t xml:space="preserve">The connection may be separately noted from the perspective of the ritual and then from the perspective of the spiritual experience, or woven into the whole response. Students </w:t>
      </w:r>
      <w:r w:rsidR="00E9636B">
        <w:rPr>
          <w:lang w:val="en-AU"/>
        </w:rPr>
        <w:t>could</w:t>
      </w:r>
      <w:r w:rsidRPr="006D2E96">
        <w:rPr>
          <w:lang w:val="en-AU"/>
        </w:rPr>
        <w:t xml:space="preserve"> </w:t>
      </w:r>
      <w:r w:rsidR="00E9636B">
        <w:rPr>
          <w:lang w:val="en-AU"/>
        </w:rPr>
        <w:t>expand on</w:t>
      </w:r>
      <w:r w:rsidR="00E9636B" w:rsidRPr="006D2E96">
        <w:rPr>
          <w:lang w:val="en-AU"/>
        </w:rPr>
        <w:t xml:space="preserve"> </w:t>
      </w:r>
      <w:r w:rsidRPr="006D2E96">
        <w:rPr>
          <w:lang w:val="en-AU"/>
        </w:rPr>
        <w:t xml:space="preserve">the connection between rituals and spiritual experiences through a particular belief. </w:t>
      </w:r>
    </w:p>
    <w:p w14:paraId="675AB5B9" w14:textId="474711FC" w:rsidR="004701C0" w:rsidRPr="00581449" w:rsidRDefault="004701C0" w:rsidP="00E03DC6">
      <w:pPr>
        <w:pStyle w:val="VCAAbody"/>
      </w:pPr>
      <w:r>
        <w:rPr>
          <w:lang w:val="en-AU"/>
        </w:rPr>
        <w:t>The term ‘demonstrate’ require</w:t>
      </w:r>
      <w:r w:rsidR="00613F32">
        <w:rPr>
          <w:lang w:val="en-AU"/>
        </w:rPr>
        <w:t>d</w:t>
      </w:r>
      <w:r>
        <w:rPr>
          <w:lang w:val="en-AU"/>
        </w:rPr>
        <w:t xml:space="preserve"> some descriptive detail. The particular features of the selected ritual were usually well described</w:t>
      </w:r>
      <w:r w:rsidR="00CE53A2">
        <w:rPr>
          <w:lang w:val="en-AU"/>
        </w:rPr>
        <w:t>, b</w:t>
      </w:r>
      <w:r>
        <w:rPr>
          <w:lang w:val="en-AU"/>
        </w:rPr>
        <w:t xml:space="preserve">ut the related potential spiritual experience was </w:t>
      </w:r>
      <w:r w:rsidR="00CE53A2">
        <w:rPr>
          <w:lang w:val="en-AU"/>
        </w:rPr>
        <w:t xml:space="preserve">often </w:t>
      </w:r>
      <w:r>
        <w:rPr>
          <w:lang w:val="en-AU"/>
        </w:rPr>
        <w:t>left at just the term and a claim that it happens.</w:t>
      </w:r>
      <w:r w:rsidR="00EA7C97">
        <w:rPr>
          <w:lang w:val="en-AU"/>
        </w:rPr>
        <w:t xml:space="preserve"> Students </w:t>
      </w:r>
      <w:r w:rsidR="00613F32">
        <w:rPr>
          <w:lang w:val="en-AU"/>
        </w:rPr>
        <w:t xml:space="preserve">are advised to </w:t>
      </w:r>
      <w:r w:rsidR="00EA7C97">
        <w:rPr>
          <w:lang w:val="en-AU"/>
        </w:rPr>
        <w:t xml:space="preserve">refer to the </w:t>
      </w:r>
      <w:hyperlink r:id="rId8" w:history="1">
        <w:r w:rsidR="00EA7C97">
          <w:rPr>
            <w:rStyle w:val="Hyperlink"/>
            <w:lang w:val="en-AU"/>
          </w:rPr>
          <w:t>g</w:t>
        </w:r>
        <w:r w:rsidR="00EA7C97" w:rsidRPr="00FA36B9">
          <w:rPr>
            <w:rStyle w:val="Hyperlink"/>
            <w:lang w:val="en-AU"/>
          </w:rPr>
          <w:t xml:space="preserve">lossary of </w:t>
        </w:r>
        <w:r w:rsidR="00EA7C97">
          <w:rPr>
            <w:rStyle w:val="Hyperlink"/>
            <w:lang w:val="en-AU"/>
          </w:rPr>
          <w:t>c</w:t>
        </w:r>
        <w:r w:rsidR="00EA7C97" w:rsidRPr="00FA36B9">
          <w:rPr>
            <w:rStyle w:val="Hyperlink"/>
            <w:lang w:val="en-AU"/>
          </w:rPr>
          <w:t>ommand terms</w:t>
        </w:r>
      </w:hyperlink>
      <w:r w:rsidR="00EA7C97">
        <w:rPr>
          <w:lang w:val="en-AU"/>
        </w:rPr>
        <w:t xml:space="preserve"> on the VCAA website.</w:t>
      </w:r>
    </w:p>
    <w:p w14:paraId="027419B7" w14:textId="01F7CAD8" w:rsidR="00941E02" w:rsidRPr="00941E02" w:rsidRDefault="00E03DC6" w:rsidP="00E03DC6">
      <w:pPr>
        <w:pStyle w:val="VCAAHeading3"/>
        <w:rPr>
          <w:lang w:val="en-AU"/>
        </w:rPr>
      </w:pPr>
      <w:r w:rsidRPr="00941E02">
        <w:rPr>
          <w:lang w:val="en-AU"/>
        </w:rPr>
        <w:t xml:space="preserve">Question </w:t>
      </w:r>
      <w:r w:rsidR="00941E02" w:rsidRPr="00941E02">
        <w:rPr>
          <w:lang w:val="en-AU"/>
        </w:rPr>
        <w:t>2</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982"/>
      </w:tblGrid>
      <w:tr w:rsidR="00A96EAC" w:rsidRPr="00D93DDA" w14:paraId="1E00DA93"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3F3932C6" w14:textId="77777777" w:rsidR="00A96EAC" w:rsidRPr="00D93DDA" w:rsidRDefault="00A96EAC" w:rsidP="005635F8">
            <w:pPr>
              <w:pStyle w:val="VCAAtablecondensedheading"/>
            </w:pPr>
            <w:r w:rsidRPr="00D93DDA">
              <w:t>Mark</w:t>
            </w:r>
          </w:p>
        </w:tc>
        <w:tc>
          <w:tcPr>
            <w:tcW w:w="725" w:type="dxa"/>
          </w:tcPr>
          <w:p w14:paraId="105DB9F6" w14:textId="77777777" w:rsidR="00A96EAC" w:rsidRPr="00D93DDA" w:rsidRDefault="00A96EAC" w:rsidP="005635F8">
            <w:pPr>
              <w:pStyle w:val="VCAAtablecondensedheading"/>
            </w:pPr>
            <w:r w:rsidRPr="00D93DDA">
              <w:t>0</w:t>
            </w:r>
          </w:p>
        </w:tc>
        <w:tc>
          <w:tcPr>
            <w:tcW w:w="726" w:type="dxa"/>
          </w:tcPr>
          <w:p w14:paraId="76B3D8A6" w14:textId="77777777" w:rsidR="00A96EAC" w:rsidRPr="00D93DDA" w:rsidRDefault="00A96EAC" w:rsidP="005635F8">
            <w:pPr>
              <w:pStyle w:val="VCAAtablecondensedheading"/>
            </w:pPr>
            <w:r w:rsidRPr="00D93DDA">
              <w:t>1</w:t>
            </w:r>
          </w:p>
        </w:tc>
        <w:tc>
          <w:tcPr>
            <w:tcW w:w="725" w:type="dxa"/>
          </w:tcPr>
          <w:p w14:paraId="6C8B40AD" w14:textId="77777777" w:rsidR="00A96EAC" w:rsidRPr="00D93DDA" w:rsidRDefault="00A96EAC" w:rsidP="005635F8">
            <w:pPr>
              <w:pStyle w:val="VCAAtablecondensedheading"/>
            </w:pPr>
            <w:r w:rsidRPr="00D93DDA">
              <w:t>2</w:t>
            </w:r>
          </w:p>
        </w:tc>
        <w:tc>
          <w:tcPr>
            <w:tcW w:w="726" w:type="dxa"/>
          </w:tcPr>
          <w:p w14:paraId="353D2E1A" w14:textId="77777777" w:rsidR="00A96EAC" w:rsidRPr="00D93DDA" w:rsidRDefault="00A96EAC" w:rsidP="005635F8">
            <w:pPr>
              <w:pStyle w:val="VCAAtablecondensedheading"/>
            </w:pPr>
            <w:r>
              <w:t>3</w:t>
            </w:r>
          </w:p>
        </w:tc>
        <w:tc>
          <w:tcPr>
            <w:tcW w:w="726" w:type="dxa"/>
          </w:tcPr>
          <w:p w14:paraId="071E5BAA" w14:textId="77777777" w:rsidR="00A96EAC" w:rsidRPr="00D93DDA" w:rsidRDefault="00A96EAC" w:rsidP="005635F8">
            <w:pPr>
              <w:pStyle w:val="VCAAtablecondensedheading"/>
            </w:pPr>
            <w:r>
              <w:t>4</w:t>
            </w:r>
          </w:p>
        </w:tc>
        <w:tc>
          <w:tcPr>
            <w:tcW w:w="982" w:type="dxa"/>
          </w:tcPr>
          <w:p w14:paraId="52799974" w14:textId="77777777" w:rsidR="00A96EAC" w:rsidRPr="00D93DDA" w:rsidRDefault="00A96EAC" w:rsidP="005635F8">
            <w:pPr>
              <w:pStyle w:val="VCAAtablecondensedheading"/>
            </w:pPr>
            <w:r w:rsidRPr="00D93DDA">
              <w:t>Averag</w:t>
            </w:r>
            <w:r>
              <w:t>e</w:t>
            </w:r>
          </w:p>
        </w:tc>
      </w:tr>
      <w:tr w:rsidR="00A96EAC" w:rsidRPr="00D93DDA" w14:paraId="7979168F" w14:textId="77777777" w:rsidTr="005635F8">
        <w:tc>
          <w:tcPr>
            <w:tcW w:w="665" w:type="dxa"/>
          </w:tcPr>
          <w:p w14:paraId="21CDEE4E" w14:textId="77777777" w:rsidR="00A96EAC" w:rsidRPr="00D93DDA" w:rsidRDefault="00A96EAC" w:rsidP="005635F8">
            <w:pPr>
              <w:pStyle w:val="VCAAtablecondensed"/>
            </w:pPr>
            <w:r w:rsidRPr="00D93DDA">
              <w:t>%</w:t>
            </w:r>
          </w:p>
        </w:tc>
        <w:tc>
          <w:tcPr>
            <w:tcW w:w="725" w:type="dxa"/>
          </w:tcPr>
          <w:p w14:paraId="743BE2F3" w14:textId="73983974" w:rsidR="00A96EAC" w:rsidRPr="00D93DDA" w:rsidRDefault="007030E5" w:rsidP="005635F8">
            <w:pPr>
              <w:pStyle w:val="VCAAtablecondensed"/>
            </w:pPr>
            <w:r>
              <w:t>9</w:t>
            </w:r>
          </w:p>
        </w:tc>
        <w:tc>
          <w:tcPr>
            <w:tcW w:w="726" w:type="dxa"/>
          </w:tcPr>
          <w:p w14:paraId="387E8275" w14:textId="79BDBC74" w:rsidR="00A96EAC" w:rsidRPr="00D93DDA" w:rsidRDefault="007030E5" w:rsidP="005635F8">
            <w:pPr>
              <w:pStyle w:val="VCAAtablecondensed"/>
            </w:pPr>
            <w:r>
              <w:t>23</w:t>
            </w:r>
          </w:p>
        </w:tc>
        <w:tc>
          <w:tcPr>
            <w:tcW w:w="725" w:type="dxa"/>
          </w:tcPr>
          <w:p w14:paraId="685F97D8" w14:textId="63475C2A" w:rsidR="00A96EAC" w:rsidRPr="00D93DDA" w:rsidRDefault="007030E5" w:rsidP="005635F8">
            <w:pPr>
              <w:pStyle w:val="VCAAtablecondensed"/>
            </w:pPr>
            <w:r>
              <w:t>32</w:t>
            </w:r>
          </w:p>
        </w:tc>
        <w:tc>
          <w:tcPr>
            <w:tcW w:w="726" w:type="dxa"/>
          </w:tcPr>
          <w:p w14:paraId="36513567" w14:textId="7EAFF250" w:rsidR="00A96EAC" w:rsidRDefault="007030E5" w:rsidP="005635F8">
            <w:pPr>
              <w:pStyle w:val="VCAAtablecondensed"/>
            </w:pPr>
            <w:r>
              <w:t>25</w:t>
            </w:r>
          </w:p>
        </w:tc>
        <w:tc>
          <w:tcPr>
            <w:tcW w:w="726" w:type="dxa"/>
          </w:tcPr>
          <w:p w14:paraId="647A7487" w14:textId="1BD62349" w:rsidR="00A96EAC" w:rsidRDefault="007030E5" w:rsidP="005635F8">
            <w:pPr>
              <w:pStyle w:val="VCAAtablecondensed"/>
            </w:pPr>
            <w:r>
              <w:t>11</w:t>
            </w:r>
          </w:p>
        </w:tc>
        <w:tc>
          <w:tcPr>
            <w:tcW w:w="982" w:type="dxa"/>
          </w:tcPr>
          <w:p w14:paraId="13E5FF1F" w14:textId="57E0BFA3" w:rsidR="00A96EAC" w:rsidRPr="00D93DDA" w:rsidRDefault="007030E5" w:rsidP="005635F8">
            <w:pPr>
              <w:pStyle w:val="VCAAtablecondensed"/>
            </w:pPr>
            <w:r>
              <w:t>2.1</w:t>
            </w:r>
          </w:p>
        </w:tc>
      </w:tr>
    </w:tbl>
    <w:p w14:paraId="79B5930B" w14:textId="77777777" w:rsidR="006B654B" w:rsidRPr="00781A6F" w:rsidRDefault="006B654B" w:rsidP="006B654B">
      <w:pPr>
        <w:pStyle w:val="VCAAbody"/>
      </w:pPr>
      <w:r w:rsidRPr="00781A6F">
        <w:t>Expanded and varied understandings of the meaning of particular times can be physically demonstrated through rituals, special places and spaces, symbols</w:t>
      </w:r>
      <w:r>
        <w:t xml:space="preserve"> and </w:t>
      </w:r>
      <w:r w:rsidRPr="00781A6F">
        <w:t>artifacts</w:t>
      </w:r>
      <w:r>
        <w:t>.</w:t>
      </w:r>
      <w:r w:rsidRPr="00781A6F">
        <w:t xml:space="preserve"> </w:t>
      </w:r>
      <w:proofErr w:type="spellStart"/>
      <w:r w:rsidRPr="00781A6F">
        <w:t>Personalised</w:t>
      </w:r>
      <w:proofErr w:type="spellEnd"/>
      <w:r w:rsidRPr="00781A6F">
        <w:t xml:space="preserve"> meaning can be acquired through spiritual experiences during those festival and memorial times. </w:t>
      </w:r>
    </w:p>
    <w:p w14:paraId="16DC2CF5" w14:textId="77777777" w:rsidR="00BE41D4" w:rsidRPr="00781A6F" w:rsidRDefault="00BE41D4" w:rsidP="00BE41D4">
      <w:pPr>
        <w:pStyle w:val="VCAAbody"/>
      </w:pPr>
      <w:r w:rsidRPr="00781A6F">
        <w:t xml:space="preserve">Although it was not necessary, students could use the other aspects within their response to explain the role of ‘times’ within the search for meaning. </w:t>
      </w:r>
    </w:p>
    <w:p w14:paraId="0455D625" w14:textId="423BD3DE" w:rsidR="00941E02" w:rsidRPr="00781A6F" w:rsidRDefault="00941E02" w:rsidP="00781A6F">
      <w:pPr>
        <w:pStyle w:val="VCAAbody"/>
      </w:pPr>
      <w:r w:rsidRPr="00781A6F">
        <w:t xml:space="preserve">Some points that students could make </w:t>
      </w:r>
      <w:r w:rsidR="00BE41D4">
        <w:t>included:</w:t>
      </w:r>
    </w:p>
    <w:p w14:paraId="139335A3" w14:textId="7EC2B368" w:rsidR="00941E02" w:rsidRPr="00781A6F" w:rsidRDefault="00941E02" w:rsidP="002D6265">
      <w:pPr>
        <w:pStyle w:val="VCAAbullet"/>
      </w:pPr>
      <w:r w:rsidRPr="00781A6F">
        <w:t xml:space="preserve">Times are connected to </w:t>
      </w:r>
      <w:proofErr w:type="gramStart"/>
      <w:r w:rsidRPr="00781A6F">
        <w:t>particular beliefs</w:t>
      </w:r>
      <w:proofErr w:type="gramEnd"/>
      <w:r w:rsidRPr="00781A6F">
        <w:t xml:space="preserve">, events and traditions. </w:t>
      </w:r>
    </w:p>
    <w:p w14:paraId="117D6417" w14:textId="5E5D97E7" w:rsidR="00941E02" w:rsidRPr="00781A6F" w:rsidRDefault="00941E02" w:rsidP="002D6265">
      <w:pPr>
        <w:pStyle w:val="VCAAbullet"/>
      </w:pPr>
      <w:r w:rsidRPr="00781A6F">
        <w:t xml:space="preserve">Times are communicated and explained through the texts, sacred stories and theological and ethical instruction by leaders and organisations within the overall social structures of religions. </w:t>
      </w:r>
    </w:p>
    <w:p w14:paraId="79AD4309" w14:textId="77777777" w:rsidR="00941E02" w:rsidRPr="00781A6F" w:rsidRDefault="00941E02" w:rsidP="002D6265">
      <w:pPr>
        <w:pStyle w:val="VCAAbullet"/>
      </w:pPr>
      <w:r w:rsidRPr="00781A6F">
        <w:t xml:space="preserve">These explanations and understandings offer nurturing support and engender answers in the search for personal and communal meaning. </w:t>
      </w:r>
    </w:p>
    <w:p w14:paraId="43422A59" w14:textId="128E57F9" w:rsidR="00941E02" w:rsidRPr="00781A6F" w:rsidRDefault="00941E02" w:rsidP="002D6265">
      <w:pPr>
        <w:pStyle w:val="VCAAbullet"/>
      </w:pPr>
      <w:r w:rsidRPr="00781A6F">
        <w:t>Times provide opportunity for communal expression of meaning</w:t>
      </w:r>
      <w:r w:rsidR="00A2014A">
        <w:t>.</w:t>
      </w:r>
      <w:r w:rsidRPr="00781A6F">
        <w:t xml:space="preserve"> </w:t>
      </w:r>
    </w:p>
    <w:p w14:paraId="5C5F728B" w14:textId="3A386A58" w:rsidR="00941E02" w:rsidRPr="00781A6F" w:rsidRDefault="00941E02" w:rsidP="002D6265">
      <w:pPr>
        <w:pStyle w:val="VCAAbullet"/>
      </w:pPr>
      <w:r w:rsidRPr="00781A6F">
        <w:t xml:space="preserve">Times can enhance an individual’s sense of identity and purpose. </w:t>
      </w:r>
    </w:p>
    <w:p w14:paraId="271BD631" w14:textId="29CCDDEB" w:rsidR="00941E02" w:rsidRPr="00781A6F" w:rsidRDefault="007E5782" w:rsidP="00781A6F">
      <w:pPr>
        <w:pStyle w:val="VCAAbody"/>
      </w:pPr>
      <w:r w:rsidRPr="00781A6F">
        <w:t xml:space="preserve">The element of ‘times’ within religion was poorly understood. </w:t>
      </w:r>
    </w:p>
    <w:p w14:paraId="773E3B15" w14:textId="77777777" w:rsidR="00A2014A" w:rsidRPr="00477239" w:rsidRDefault="00A2014A" w:rsidP="00A2014A">
      <w:pPr>
        <w:pStyle w:val="VCAAbody"/>
        <w:rPr>
          <w:lang w:val="en-AU"/>
        </w:rPr>
      </w:pPr>
      <w:r w:rsidRPr="00941E02">
        <w:rPr>
          <w:lang w:val="en-AU"/>
        </w:rPr>
        <w:t xml:space="preserve">This </w:t>
      </w:r>
      <w:r>
        <w:rPr>
          <w:lang w:val="en-AU"/>
        </w:rPr>
        <w:t>wa</w:t>
      </w:r>
      <w:r w:rsidRPr="00941E02">
        <w:rPr>
          <w:lang w:val="en-AU"/>
        </w:rPr>
        <w:t>s a general question</w:t>
      </w:r>
      <w:r>
        <w:rPr>
          <w:lang w:val="en-AU"/>
        </w:rPr>
        <w:t xml:space="preserve">, </w:t>
      </w:r>
      <w:r w:rsidRPr="00941E02">
        <w:rPr>
          <w:lang w:val="en-AU"/>
        </w:rPr>
        <w:t xml:space="preserve">not </w:t>
      </w:r>
      <w:r>
        <w:rPr>
          <w:lang w:val="en-AU"/>
        </w:rPr>
        <w:t xml:space="preserve">to </w:t>
      </w:r>
      <w:r w:rsidRPr="00941E02">
        <w:rPr>
          <w:lang w:val="en-AU"/>
        </w:rPr>
        <w:t xml:space="preserve">be answered from the perspective of a specific religious tradition. </w:t>
      </w:r>
      <w:r w:rsidRPr="00477239">
        <w:rPr>
          <w:lang w:val="en-AU"/>
        </w:rPr>
        <w:t>Responses that d</w:t>
      </w:r>
      <w:r>
        <w:rPr>
          <w:lang w:val="en-AU"/>
        </w:rPr>
        <w:t>id</w:t>
      </w:r>
      <w:r w:rsidRPr="00477239">
        <w:rPr>
          <w:lang w:val="en-AU"/>
        </w:rPr>
        <w:t xml:space="preserve"> so </w:t>
      </w:r>
      <w:r>
        <w:rPr>
          <w:lang w:val="en-AU"/>
        </w:rPr>
        <w:t>were</w:t>
      </w:r>
      <w:r w:rsidRPr="00477239">
        <w:rPr>
          <w:lang w:val="en-AU"/>
        </w:rPr>
        <w:t xml:space="preserve"> not </w:t>
      </w:r>
      <w:r>
        <w:rPr>
          <w:lang w:val="en-AU"/>
        </w:rPr>
        <w:t>given</w:t>
      </w:r>
      <w:r w:rsidRPr="00477239">
        <w:rPr>
          <w:lang w:val="en-AU"/>
        </w:rPr>
        <w:t xml:space="preserve"> full marks. </w:t>
      </w:r>
    </w:p>
    <w:p w14:paraId="47498140" w14:textId="52C302CC" w:rsidR="00477239" w:rsidRPr="00477239" w:rsidRDefault="00E03DC6" w:rsidP="00E03DC6">
      <w:pPr>
        <w:pStyle w:val="VCAAHeading3"/>
        <w:rPr>
          <w:lang w:val="en-AU"/>
        </w:rPr>
      </w:pPr>
      <w:r w:rsidRPr="00477239">
        <w:rPr>
          <w:lang w:val="en-AU"/>
        </w:rPr>
        <w:t xml:space="preserve">Question </w:t>
      </w:r>
      <w:r w:rsidR="00477239" w:rsidRPr="00477239">
        <w:rPr>
          <w:lang w:val="en-AU"/>
        </w:rPr>
        <w:t>3</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982"/>
      </w:tblGrid>
      <w:tr w:rsidR="00A96EAC" w:rsidRPr="00D93DDA" w14:paraId="12EAB8B8"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255A513C" w14:textId="77777777" w:rsidR="00A96EAC" w:rsidRPr="00D93DDA" w:rsidRDefault="00A96EAC" w:rsidP="005635F8">
            <w:pPr>
              <w:pStyle w:val="VCAAtablecondensedheading"/>
            </w:pPr>
            <w:r w:rsidRPr="00D93DDA">
              <w:t>Mark</w:t>
            </w:r>
          </w:p>
        </w:tc>
        <w:tc>
          <w:tcPr>
            <w:tcW w:w="725" w:type="dxa"/>
          </w:tcPr>
          <w:p w14:paraId="14EB4191" w14:textId="77777777" w:rsidR="00A96EAC" w:rsidRPr="00D93DDA" w:rsidRDefault="00A96EAC" w:rsidP="005635F8">
            <w:pPr>
              <w:pStyle w:val="VCAAtablecondensedheading"/>
            </w:pPr>
            <w:r w:rsidRPr="00D93DDA">
              <w:t>0</w:t>
            </w:r>
          </w:p>
        </w:tc>
        <w:tc>
          <w:tcPr>
            <w:tcW w:w="726" w:type="dxa"/>
          </w:tcPr>
          <w:p w14:paraId="203F1831" w14:textId="77777777" w:rsidR="00A96EAC" w:rsidRPr="00D93DDA" w:rsidRDefault="00A96EAC" w:rsidP="005635F8">
            <w:pPr>
              <w:pStyle w:val="VCAAtablecondensedheading"/>
            </w:pPr>
            <w:r w:rsidRPr="00D93DDA">
              <w:t>1</w:t>
            </w:r>
          </w:p>
        </w:tc>
        <w:tc>
          <w:tcPr>
            <w:tcW w:w="725" w:type="dxa"/>
          </w:tcPr>
          <w:p w14:paraId="2F8FD257" w14:textId="77777777" w:rsidR="00A96EAC" w:rsidRPr="00D93DDA" w:rsidRDefault="00A96EAC" w:rsidP="005635F8">
            <w:pPr>
              <w:pStyle w:val="VCAAtablecondensedheading"/>
            </w:pPr>
            <w:r w:rsidRPr="00D93DDA">
              <w:t>2</w:t>
            </w:r>
          </w:p>
        </w:tc>
        <w:tc>
          <w:tcPr>
            <w:tcW w:w="726" w:type="dxa"/>
          </w:tcPr>
          <w:p w14:paraId="3B851279" w14:textId="77777777" w:rsidR="00A96EAC" w:rsidRPr="00D93DDA" w:rsidRDefault="00A96EAC" w:rsidP="005635F8">
            <w:pPr>
              <w:pStyle w:val="VCAAtablecondensedheading"/>
            </w:pPr>
            <w:r>
              <w:t>3</w:t>
            </w:r>
          </w:p>
        </w:tc>
        <w:tc>
          <w:tcPr>
            <w:tcW w:w="726" w:type="dxa"/>
          </w:tcPr>
          <w:p w14:paraId="7B226EA4" w14:textId="77777777" w:rsidR="00A96EAC" w:rsidRPr="00D93DDA" w:rsidRDefault="00A96EAC" w:rsidP="005635F8">
            <w:pPr>
              <w:pStyle w:val="VCAAtablecondensedheading"/>
            </w:pPr>
            <w:r>
              <w:t>4</w:t>
            </w:r>
          </w:p>
        </w:tc>
        <w:tc>
          <w:tcPr>
            <w:tcW w:w="982" w:type="dxa"/>
          </w:tcPr>
          <w:p w14:paraId="622A7C2D" w14:textId="77777777" w:rsidR="00A96EAC" w:rsidRPr="00D93DDA" w:rsidRDefault="00A96EAC" w:rsidP="005635F8">
            <w:pPr>
              <w:pStyle w:val="VCAAtablecondensedheading"/>
            </w:pPr>
            <w:r w:rsidRPr="00D93DDA">
              <w:t>Averag</w:t>
            </w:r>
            <w:r>
              <w:t>e</w:t>
            </w:r>
          </w:p>
        </w:tc>
      </w:tr>
      <w:tr w:rsidR="00A96EAC" w:rsidRPr="00D93DDA" w14:paraId="1CF0C477" w14:textId="77777777" w:rsidTr="005635F8">
        <w:tc>
          <w:tcPr>
            <w:tcW w:w="665" w:type="dxa"/>
          </w:tcPr>
          <w:p w14:paraId="51BD33AC" w14:textId="77777777" w:rsidR="00A96EAC" w:rsidRPr="00D93DDA" w:rsidRDefault="00A96EAC" w:rsidP="005635F8">
            <w:pPr>
              <w:pStyle w:val="VCAAtablecondensed"/>
            </w:pPr>
            <w:r w:rsidRPr="00D93DDA">
              <w:t>%</w:t>
            </w:r>
          </w:p>
        </w:tc>
        <w:tc>
          <w:tcPr>
            <w:tcW w:w="725" w:type="dxa"/>
          </w:tcPr>
          <w:p w14:paraId="62743C9A" w14:textId="49D12323" w:rsidR="00A96EAC" w:rsidRPr="00D93DDA" w:rsidRDefault="007030E5" w:rsidP="005635F8">
            <w:pPr>
              <w:pStyle w:val="VCAAtablecondensed"/>
            </w:pPr>
            <w:r>
              <w:t>7</w:t>
            </w:r>
          </w:p>
        </w:tc>
        <w:tc>
          <w:tcPr>
            <w:tcW w:w="726" w:type="dxa"/>
          </w:tcPr>
          <w:p w14:paraId="2045C819" w14:textId="69971D00" w:rsidR="00A96EAC" w:rsidRPr="00D93DDA" w:rsidRDefault="007030E5" w:rsidP="005635F8">
            <w:pPr>
              <w:pStyle w:val="VCAAtablecondensed"/>
            </w:pPr>
            <w:r>
              <w:t>25</w:t>
            </w:r>
          </w:p>
        </w:tc>
        <w:tc>
          <w:tcPr>
            <w:tcW w:w="725" w:type="dxa"/>
          </w:tcPr>
          <w:p w14:paraId="301A2CFE" w14:textId="60A2E041" w:rsidR="00A96EAC" w:rsidRPr="00D93DDA" w:rsidRDefault="007030E5" w:rsidP="005635F8">
            <w:pPr>
              <w:pStyle w:val="VCAAtablecondensed"/>
            </w:pPr>
            <w:r>
              <w:t>35</w:t>
            </w:r>
          </w:p>
        </w:tc>
        <w:tc>
          <w:tcPr>
            <w:tcW w:w="726" w:type="dxa"/>
          </w:tcPr>
          <w:p w14:paraId="773CD1CE" w14:textId="519AACE6" w:rsidR="00A96EAC" w:rsidRDefault="007030E5" w:rsidP="005635F8">
            <w:pPr>
              <w:pStyle w:val="VCAAtablecondensed"/>
            </w:pPr>
            <w:r>
              <w:t>21</w:t>
            </w:r>
          </w:p>
        </w:tc>
        <w:tc>
          <w:tcPr>
            <w:tcW w:w="726" w:type="dxa"/>
          </w:tcPr>
          <w:p w14:paraId="7349BB40" w14:textId="60BF1318" w:rsidR="00A96EAC" w:rsidRDefault="007030E5" w:rsidP="005635F8">
            <w:pPr>
              <w:pStyle w:val="VCAAtablecondensed"/>
            </w:pPr>
            <w:r>
              <w:t>12</w:t>
            </w:r>
          </w:p>
        </w:tc>
        <w:tc>
          <w:tcPr>
            <w:tcW w:w="982" w:type="dxa"/>
          </w:tcPr>
          <w:p w14:paraId="2CE65FAA" w14:textId="625BF7F4" w:rsidR="00A96EAC" w:rsidRPr="00D93DDA" w:rsidRDefault="007030E5" w:rsidP="005635F8">
            <w:pPr>
              <w:pStyle w:val="VCAAtablecondensed"/>
            </w:pPr>
            <w:r>
              <w:t>2.1</w:t>
            </w:r>
          </w:p>
        </w:tc>
      </w:tr>
    </w:tbl>
    <w:p w14:paraId="51B33C17" w14:textId="5C3F558D" w:rsidR="00477239" w:rsidRPr="00781A6F" w:rsidRDefault="00477239" w:rsidP="00781A6F">
      <w:pPr>
        <w:pStyle w:val="VCAAbody"/>
      </w:pPr>
      <w:r w:rsidRPr="00781A6F">
        <w:t xml:space="preserve">Some points that students could make </w:t>
      </w:r>
      <w:r w:rsidR="009625E3">
        <w:t>included:</w:t>
      </w:r>
    </w:p>
    <w:p w14:paraId="64151E69" w14:textId="60A93865" w:rsidR="00477239" w:rsidRPr="009625E3" w:rsidRDefault="00477239" w:rsidP="002D6265">
      <w:pPr>
        <w:pStyle w:val="VCAAbullet"/>
      </w:pPr>
      <w:r w:rsidRPr="009625E3">
        <w:t xml:space="preserve">Symbols can be abstract or tangible representations of the personally accepted or official meaning of beliefs. </w:t>
      </w:r>
    </w:p>
    <w:p w14:paraId="193C9D1B" w14:textId="74C9E4DE" w:rsidR="00477239" w:rsidRPr="009625E3" w:rsidRDefault="00477239" w:rsidP="002D6265">
      <w:pPr>
        <w:pStyle w:val="VCAAbullet"/>
      </w:pPr>
      <w:r w:rsidRPr="009625E3">
        <w:t>They provide insights and reminders for the individual and the community for establishing and developing the why and the how of human existence</w:t>
      </w:r>
      <w:r w:rsidR="00001A76">
        <w:t>,</w:t>
      </w:r>
      <w:r w:rsidRPr="009625E3">
        <w:t xml:space="preserve"> thereby giving meaning for their lives. </w:t>
      </w:r>
    </w:p>
    <w:p w14:paraId="4563CB0F" w14:textId="0A318553" w:rsidR="00477239" w:rsidRPr="009625E3" w:rsidRDefault="00477239" w:rsidP="002D6265">
      <w:pPr>
        <w:pStyle w:val="VCAAbullet"/>
      </w:pPr>
      <w:r w:rsidRPr="009625E3">
        <w:t>Symbols provide a breadth of extra meaning to a belief</w:t>
      </w:r>
      <w:r w:rsidR="007534F1">
        <w:t>,</w:t>
      </w:r>
      <w:r w:rsidRPr="009625E3">
        <w:t xml:space="preserve"> as they can be understood in many ways according to the level of knowledge and life experience of adherents. </w:t>
      </w:r>
    </w:p>
    <w:p w14:paraId="2071C569" w14:textId="222F3962" w:rsidR="00477239" w:rsidRPr="009625E3" w:rsidRDefault="00477239" w:rsidP="002D6265">
      <w:pPr>
        <w:pStyle w:val="VCAAbullet"/>
      </w:pPr>
      <w:r w:rsidRPr="009625E3">
        <w:t xml:space="preserve">This breadth of meaning of the symbol itself offers insights into the meaning of life. </w:t>
      </w:r>
    </w:p>
    <w:p w14:paraId="47AF0125" w14:textId="0118E578" w:rsidR="00477239" w:rsidRPr="009625E3" w:rsidRDefault="00477239" w:rsidP="002D6265">
      <w:pPr>
        <w:pStyle w:val="VCAAbullet"/>
      </w:pPr>
      <w:r w:rsidRPr="009625E3">
        <w:t>By evoking the past, symbols stimulate and foster powerful recollections of the events and people of that past</w:t>
      </w:r>
      <w:r w:rsidR="007534F1">
        <w:t>.</w:t>
      </w:r>
      <w:r w:rsidRPr="009625E3">
        <w:t xml:space="preserve"> </w:t>
      </w:r>
    </w:p>
    <w:p w14:paraId="1FCBC488" w14:textId="58419FC6" w:rsidR="00477239" w:rsidRPr="009625E3" w:rsidRDefault="00477239" w:rsidP="002D6265">
      <w:pPr>
        <w:pStyle w:val="VCAAbullet"/>
      </w:pPr>
      <w:r w:rsidRPr="009625E3">
        <w:t xml:space="preserve">Symbols proclaim and promote the relationship between humans and the divine. </w:t>
      </w:r>
    </w:p>
    <w:p w14:paraId="1E9A91A5" w14:textId="3CEB9E95" w:rsidR="007E5782" w:rsidRDefault="007E5782" w:rsidP="00781A6F">
      <w:pPr>
        <w:pStyle w:val="VCAAbody"/>
      </w:pPr>
      <w:r w:rsidRPr="00781A6F">
        <w:t xml:space="preserve">Many students </w:t>
      </w:r>
      <w:r w:rsidR="004D772D">
        <w:t>missed out on</w:t>
      </w:r>
      <w:r w:rsidR="004D772D" w:rsidRPr="00781A6F">
        <w:t xml:space="preserve"> </w:t>
      </w:r>
      <w:r w:rsidRPr="00781A6F">
        <w:t xml:space="preserve">marks because they dealt with only one of the </w:t>
      </w:r>
      <w:r w:rsidR="00946D98">
        <w:t>terms</w:t>
      </w:r>
      <w:r w:rsidRPr="00781A6F">
        <w:t xml:space="preserve">. </w:t>
      </w:r>
      <w:r w:rsidR="00D73D25">
        <w:t>An e</w:t>
      </w:r>
      <w:r w:rsidRPr="00781A6F">
        <w:t xml:space="preserve">xplanation of how both terms contributed to meaning had to be in the response. The difference in the terms </w:t>
      </w:r>
      <w:r w:rsidR="006076DE">
        <w:t>needed</w:t>
      </w:r>
      <w:r w:rsidR="006076DE" w:rsidRPr="00781A6F">
        <w:t xml:space="preserve"> </w:t>
      </w:r>
      <w:r w:rsidRPr="00781A6F">
        <w:t xml:space="preserve">to be </w:t>
      </w:r>
      <w:r w:rsidRPr="00781A6F">
        <w:lastRenderedPageBreak/>
        <w:t xml:space="preserve">shown, so just repeating the phrase ‘engender and nurture’ usually did not achieve this. Using </w:t>
      </w:r>
      <w:r w:rsidR="0018582C">
        <w:t>s</w:t>
      </w:r>
      <w:r w:rsidRPr="00781A6F">
        <w:t xml:space="preserve">ynonyms for each term would </w:t>
      </w:r>
      <w:r w:rsidR="0018582C">
        <w:t>help</w:t>
      </w:r>
      <w:r w:rsidR="0018582C" w:rsidRPr="00781A6F">
        <w:t xml:space="preserve"> </w:t>
      </w:r>
      <w:r w:rsidRPr="00781A6F">
        <w:t>students to develop successful responses</w:t>
      </w:r>
      <w:r w:rsidR="00246030">
        <w:t>, t</w:t>
      </w:r>
      <w:r w:rsidR="00BB6EDE" w:rsidRPr="00781A6F">
        <w:t>hough the related term for the synonyms needed to be clearly indicated.</w:t>
      </w:r>
    </w:p>
    <w:p w14:paraId="362F867B" w14:textId="316A1071" w:rsidR="006B654B" w:rsidRPr="00781A6F" w:rsidRDefault="006B654B" w:rsidP="006B654B">
      <w:pPr>
        <w:pStyle w:val="VCAAbody"/>
      </w:pPr>
      <w:r w:rsidRPr="00781A6F">
        <w:t xml:space="preserve">This was a general question, not to be answered from the perspective of a specific religious tradition. Responses that did so were not given full marks. Responses that only repeated the terms ‘engender and nurture’ without showing what they mean </w:t>
      </w:r>
      <w:r>
        <w:t>could</w:t>
      </w:r>
      <w:r w:rsidRPr="00781A6F">
        <w:t xml:space="preserve"> not receive full marks.</w:t>
      </w:r>
      <w:r>
        <w:t xml:space="preserve"> </w:t>
      </w:r>
      <w:r w:rsidRPr="00781A6F">
        <w:t xml:space="preserve">Responses that dealt with </w:t>
      </w:r>
      <w:r>
        <w:t>either ‘</w:t>
      </w:r>
      <w:r w:rsidRPr="00781A6F">
        <w:t>engender</w:t>
      </w:r>
      <w:r>
        <w:t>’</w:t>
      </w:r>
      <w:r w:rsidRPr="00781A6F">
        <w:t xml:space="preserve"> or </w:t>
      </w:r>
      <w:r>
        <w:t>‘</w:t>
      </w:r>
      <w:r w:rsidRPr="00781A6F">
        <w:t>nurture</w:t>
      </w:r>
      <w:r>
        <w:t>’</w:t>
      </w:r>
      <w:r w:rsidRPr="00781A6F">
        <w:t xml:space="preserve">, but not both, </w:t>
      </w:r>
      <w:r>
        <w:t>could</w:t>
      </w:r>
      <w:r w:rsidRPr="00781A6F">
        <w:t xml:space="preserve"> receive no more than </w:t>
      </w:r>
      <w:r>
        <w:t>two</w:t>
      </w:r>
      <w:r w:rsidRPr="00781A6F">
        <w:t xml:space="preserve"> marks.</w:t>
      </w:r>
    </w:p>
    <w:p w14:paraId="64A0671A" w14:textId="6F3EF483" w:rsidR="009B0953" w:rsidRPr="009B0953" w:rsidRDefault="00E03DC6" w:rsidP="00E03DC6">
      <w:pPr>
        <w:pStyle w:val="VCAAHeading3"/>
        <w:rPr>
          <w:lang w:val="en-AU"/>
        </w:rPr>
      </w:pPr>
      <w:r w:rsidRPr="009B0953">
        <w:rPr>
          <w:lang w:val="en-AU"/>
        </w:rPr>
        <w:t xml:space="preserve">Question </w:t>
      </w:r>
      <w:r w:rsidR="009B0953" w:rsidRPr="009B0953">
        <w:rPr>
          <w:lang w:val="en-AU"/>
        </w:rPr>
        <w:t>4</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982"/>
      </w:tblGrid>
      <w:tr w:rsidR="00A96EAC" w:rsidRPr="00D93DDA" w14:paraId="72507265"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063A3399" w14:textId="77777777" w:rsidR="00A96EAC" w:rsidRPr="00D93DDA" w:rsidRDefault="00A96EAC" w:rsidP="005635F8">
            <w:pPr>
              <w:pStyle w:val="VCAAtablecondensedheading"/>
            </w:pPr>
            <w:r w:rsidRPr="00D93DDA">
              <w:t>Mark</w:t>
            </w:r>
          </w:p>
        </w:tc>
        <w:tc>
          <w:tcPr>
            <w:tcW w:w="725" w:type="dxa"/>
          </w:tcPr>
          <w:p w14:paraId="01DA21FE" w14:textId="77777777" w:rsidR="00A96EAC" w:rsidRPr="00D93DDA" w:rsidRDefault="00A96EAC" w:rsidP="005635F8">
            <w:pPr>
              <w:pStyle w:val="VCAAtablecondensedheading"/>
            </w:pPr>
            <w:r w:rsidRPr="00D93DDA">
              <w:t>0</w:t>
            </w:r>
          </w:p>
        </w:tc>
        <w:tc>
          <w:tcPr>
            <w:tcW w:w="726" w:type="dxa"/>
          </w:tcPr>
          <w:p w14:paraId="2856C399" w14:textId="77777777" w:rsidR="00A96EAC" w:rsidRPr="00D93DDA" w:rsidRDefault="00A96EAC" w:rsidP="005635F8">
            <w:pPr>
              <w:pStyle w:val="VCAAtablecondensedheading"/>
            </w:pPr>
            <w:r w:rsidRPr="00D93DDA">
              <w:t>1</w:t>
            </w:r>
          </w:p>
        </w:tc>
        <w:tc>
          <w:tcPr>
            <w:tcW w:w="725" w:type="dxa"/>
          </w:tcPr>
          <w:p w14:paraId="239A9283" w14:textId="77777777" w:rsidR="00A96EAC" w:rsidRPr="00D93DDA" w:rsidRDefault="00A96EAC" w:rsidP="005635F8">
            <w:pPr>
              <w:pStyle w:val="VCAAtablecondensedheading"/>
            </w:pPr>
            <w:r w:rsidRPr="00D93DDA">
              <w:t>2</w:t>
            </w:r>
          </w:p>
        </w:tc>
        <w:tc>
          <w:tcPr>
            <w:tcW w:w="726" w:type="dxa"/>
          </w:tcPr>
          <w:p w14:paraId="7BF37278" w14:textId="77777777" w:rsidR="00A96EAC" w:rsidRPr="00D93DDA" w:rsidRDefault="00A96EAC" w:rsidP="005635F8">
            <w:pPr>
              <w:pStyle w:val="VCAAtablecondensedheading"/>
            </w:pPr>
            <w:r>
              <w:t>3</w:t>
            </w:r>
          </w:p>
        </w:tc>
        <w:tc>
          <w:tcPr>
            <w:tcW w:w="726" w:type="dxa"/>
          </w:tcPr>
          <w:p w14:paraId="457B5F5A" w14:textId="77777777" w:rsidR="00A96EAC" w:rsidRPr="00D93DDA" w:rsidRDefault="00A96EAC" w:rsidP="005635F8">
            <w:pPr>
              <w:pStyle w:val="VCAAtablecondensedheading"/>
            </w:pPr>
            <w:r>
              <w:t>4</w:t>
            </w:r>
          </w:p>
        </w:tc>
        <w:tc>
          <w:tcPr>
            <w:tcW w:w="982" w:type="dxa"/>
          </w:tcPr>
          <w:p w14:paraId="774A23E8" w14:textId="77777777" w:rsidR="00A96EAC" w:rsidRPr="00D93DDA" w:rsidRDefault="00A96EAC" w:rsidP="005635F8">
            <w:pPr>
              <w:pStyle w:val="VCAAtablecondensedheading"/>
            </w:pPr>
            <w:r w:rsidRPr="00D93DDA">
              <w:t>Averag</w:t>
            </w:r>
            <w:r>
              <w:t>e</w:t>
            </w:r>
          </w:p>
        </w:tc>
      </w:tr>
      <w:tr w:rsidR="00A96EAC" w:rsidRPr="00D93DDA" w14:paraId="7DAC6DA5" w14:textId="77777777" w:rsidTr="005635F8">
        <w:tc>
          <w:tcPr>
            <w:tcW w:w="665" w:type="dxa"/>
          </w:tcPr>
          <w:p w14:paraId="13418D7F" w14:textId="77777777" w:rsidR="00A96EAC" w:rsidRPr="00D93DDA" w:rsidRDefault="00A96EAC" w:rsidP="005635F8">
            <w:pPr>
              <w:pStyle w:val="VCAAtablecondensed"/>
            </w:pPr>
            <w:r w:rsidRPr="00D93DDA">
              <w:t>%</w:t>
            </w:r>
          </w:p>
        </w:tc>
        <w:tc>
          <w:tcPr>
            <w:tcW w:w="725" w:type="dxa"/>
          </w:tcPr>
          <w:p w14:paraId="54DDFDE7" w14:textId="488D3BE7" w:rsidR="00A96EAC" w:rsidRPr="00D93DDA" w:rsidRDefault="00BD7009" w:rsidP="005635F8">
            <w:pPr>
              <w:pStyle w:val="VCAAtablecondensed"/>
            </w:pPr>
            <w:r>
              <w:t>9</w:t>
            </w:r>
          </w:p>
        </w:tc>
        <w:tc>
          <w:tcPr>
            <w:tcW w:w="726" w:type="dxa"/>
          </w:tcPr>
          <w:p w14:paraId="63626CAB" w14:textId="52C61F4C" w:rsidR="00A96EAC" w:rsidRPr="00D93DDA" w:rsidRDefault="00BD7009" w:rsidP="005635F8">
            <w:pPr>
              <w:pStyle w:val="VCAAtablecondensed"/>
            </w:pPr>
            <w:r>
              <w:t>19</w:t>
            </w:r>
          </w:p>
        </w:tc>
        <w:tc>
          <w:tcPr>
            <w:tcW w:w="725" w:type="dxa"/>
          </w:tcPr>
          <w:p w14:paraId="51EFCF96" w14:textId="3BC9B19B" w:rsidR="00A96EAC" w:rsidRPr="00D93DDA" w:rsidRDefault="00BD7009" w:rsidP="005635F8">
            <w:pPr>
              <w:pStyle w:val="VCAAtablecondensed"/>
            </w:pPr>
            <w:r>
              <w:t>30</w:t>
            </w:r>
          </w:p>
        </w:tc>
        <w:tc>
          <w:tcPr>
            <w:tcW w:w="726" w:type="dxa"/>
          </w:tcPr>
          <w:p w14:paraId="77FB83CE" w14:textId="4A61FDB5" w:rsidR="00A96EAC" w:rsidRDefault="00BD7009" w:rsidP="005635F8">
            <w:pPr>
              <w:pStyle w:val="VCAAtablecondensed"/>
            </w:pPr>
            <w:r>
              <w:t>27</w:t>
            </w:r>
          </w:p>
        </w:tc>
        <w:tc>
          <w:tcPr>
            <w:tcW w:w="726" w:type="dxa"/>
          </w:tcPr>
          <w:p w14:paraId="06FC7FA2" w14:textId="66D4D8CC" w:rsidR="00A96EAC" w:rsidRDefault="00BD7009" w:rsidP="005635F8">
            <w:pPr>
              <w:pStyle w:val="VCAAtablecondensed"/>
            </w:pPr>
            <w:r>
              <w:t>15</w:t>
            </w:r>
          </w:p>
        </w:tc>
        <w:tc>
          <w:tcPr>
            <w:tcW w:w="982" w:type="dxa"/>
          </w:tcPr>
          <w:p w14:paraId="77010868" w14:textId="3967982D" w:rsidR="00A96EAC" w:rsidRPr="00D93DDA" w:rsidRDefault="00BD7009" w:rsidP="005635F8">
            <w:pPr>
              <w:pStyle w:val="VCAAtablecondensed"/>
            </w:pPr>
            <w:r>
              <w:t>2.2</w:t>
            </w:r>
          </w:p>
        </w:tc>
      </w:tr>
    </w:tbl>
    <w:p w14:paraId="33B97143" w14:textId="7CE7B64D" w:rsidR="009B0953" w:rsidRPr="00781A6F" w:rsidRDefault="009B0953" w:rsidP="00781A6F">
      <w:pPr>
        <w:pStyle w:val="VCAAbody"/>
      </w:pPr>
      <w:r w:rsidRPr="00781A6F">
        <w:t>The illustration for this question showed a range of significant life experiences across the span of human life.</w:t>
      </w:r>
      <w:r w:rsidR="00A00232">
        <w:t xml:space="preserve"> </w:t>
      </w:r>
      <w:r w:rsidRPr="00781A6F">
        <w:t>Whichever of the stages of life were chosen</w:t>
      </w:r>
      <w:r w:rsidR="00311D4F">
        <w:t>,</w:t>
      </w:r>
      <w:r w:rsidRPr="00781A6F">
        <w:t xml:space="preserve"> there needed to be clear identification of the related general significant life experience and explanation of how religious beliefs in general may influence that experience. </w:t>
      </w:r>
    </w:p>
    <w:p w14:paraId="2A073D1F" w14:textId="05FC0A22" w:rsidR="009B0953" w:rsidRPr="00781A6F" w:rsidRDefault="009B0953" w:rsidP="00A00232">
      <w:pPr>
        <w:pStyle w:val="VCAAbody"/>
      </w:pPr>
      <w:r w:rsidRPr="00781A6F">
        <w:t xml:space="preserve">Students </w:t>
      </w:r>
      <w:r w:rsidR="006B654B">
        <w:t xml:space="preserve">needed to </w:t>
      </w:r>
      <w:r w:rsidRPr="00781A6F">
        <w:t xml:space="preserve">indicate which figures in the illustration they were using in their response. For example: </w:t>
      </w:r>
    </w:p>
    <w:p w14:paraId="72C08FD2" w14:textId="67CB5A9E" w:rsidR="009B0953" w:rsidRPr="00781A6F" w:rsidRDefault="009B0953" w:rsidP="001A7D80">
      <w:pPr>
        <w:pStyle w:val="VCAAbody"/>
      </w:pPr>
      <w:r w:rsidRPr="00781A6F">
        <w:t xml:space="preserve">Referring to the last image on the right, the tombstone, religious beliefs can </w:t>
      </w:r>
      <w:proofErr w:type="gramStart"/>
      <w:r w:rsidRPr="00781A6F">
        <w:t>offer an explanation for</w:t>
      </w:r>
      <w:proofErr w:type="gramEnd"/>
      <w:r w:rsidRPr="00781A6F">
        <w:t xml:space="preserve"> death, that death has a role to play in the understanding of life. Some religious beliefs offer the hope of life after death, that death brings peace</w:t>
      </w:r>
      <w:r w:rsidR="001A7D80">
        <w:t>, as</w:t>
      </w:r>
      <w:r w:rsidRPr="00781A6F">
        <w:t xml:space="preserve"> suggested in the sign RIP. Religious beliefs can provide some certainty or comfort as death is approached for both the dying and the bereaved. </w:t>
      </w:r>
    </w:p>
    <w:p w14:paraId="44870950" w14:textId="3152DE06" w:rsidR="00BB6EDE" w:rsidRPr="00781A6F" w:rsidRDefault="00BB6EDE" w:rsidP="001A7D80">
      <w:pPr>
        <w:pStyle w:val="VCAAbody"/>
      </w:pPr>
      <w:r w:rsidRPr="00781A6F">
        <w:t>The figure of the infant was mostly referred to as birth and led to confused claims about the religious beliefs of the infant rather than those of the parents or religious community.</w:t>
      </w:r>
    </w:p>
    <w:p w14:paraId="1174740D" w14:textId="4E8FEC45" w:rsidR="006B654B" w:rsidRPr="00781A6F" w:rsidRDefault="00BB6EDE" w:rsidP="00A00232">
      <w:pPr>
        <w:pStyle w:val="VCAAbody"/>
      </w:pPr>
      <w:r w:rsidRPr="00781A6F">
        <w:t>Many responses lost marks as students moved into tradition</w:t>
      </w:r>
      <w:r w:rsidR="001A7D80">
        <w:t>-</w:t>
      </w:r>
      <w:r w:rsidRPr="00781A6F">
        <w:t>specific religious beliefs.</w:t>
      </w:r>
      <w:r w:rsidR="00A00232">
        <w:t xml:space="preserve"> </w:t>
      </w:r>
      <w:r w:rsidR="006B654B" w:rsidRPr="00781A6F">
        <w:t xml:space="preserve">This was a general question, not to be answered from the perspective of a specific religious tradition. </w:t>
      </w:r>
    </w:p>
    <w:p w14:paraId="5145DDD9" w14:textId="275AE080" w:rsidR="00190685" w:rsidRPr="00190685" w:rsidRDefault="00E03DC6" w:rsidP="00E03DC6">
      <w:pPr>
        <w:pStyle w:val="VCAAHeading3"/>
        <w:rPr>
          <w:lang w:val="en-AU"/>
        </w:rPr>
      </w:pPr>
      <w:r w:rsidRPr="00190685">
        <w:rPr>
          <w:lang w:val="en-AU"/>
        </w:rPr>
        <w:t xml:space="preserve">Question </w:t>
      </w:r>
      <w:r w:rsidR="00190685" w:rsidRPr="00190685">
        <w:rPr>
          <w:lang w:val="en-AU"/>
        </w:rPr>
        <w:t>5</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982"/>
      </w:tblGrid>
      <w:tr w:rsidR="00A96EAC" w:rsidRPr="00D93DDA" w14:paraId="18E5D05A"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5514AD90" w14:textId="77777777" w:rsidR="00A96EAC" w:rsidRPr="00D93DDA" w:rsidRDefault="00A96EAC" w:rsidP="005635F8">
            <w:pPr>
              <w:pStyle w:val="VCAAtablecondensedheading"/>
            </w:pPr>
            <w:r w:rsidRPr="00D93DDA">
              <w:t>Mark</w:t>
            </w:r>
          </w:p>
        </w:tc>
        <w:tc>
          <w:tcPr>
            <w:tcW w:w="725" w:type="dxa"/>
          </w:tcPr>
          <w:p w14:paraId="15535CBC" w14:textId="77777777" w:rsidR="00A96EAC" w:rsidRPr="00D93DDA" w:rsidRDefault="00A96EAC" w:rsidP="005635F8">
            <w:pPr>
              <w:pStyle w:val="VCAAtablecondensedheading"/>
            </w:pPr>
            <w:r w:rsidRPr="00D93DDA">
              <w:t>0</w:t>
            </w:r>
          </w:p>
        </w:tc>
        <w:tc>
          <w:tcPr>
            <w:tcW w:w="726" w:type="dxa"/>
          </w:tcPr>
          <w:p w14:paraId="3A194F98" w14:textId="77777777" w:rsidR="00A96EAC" w:rsidRPr="00D93DDA" w:rsidRDefault="00A96EAC" w:rsidP="005635F8">
            <w:pPr>
              <w:pStyle w:val="VCAAtablecondensedheading"/>
            </w:pPr>
            <w:r w:rsidRPr="00D93DDA">
              <w:t>1</w:t>
            </w:r>
          </w:p>
        </w:tc>
        <w:tc>
          <w:tcPr>
            <w:tcW w:w="725" w:type="dxa"/>
          </w:tcPr>
          <w:p w14:paraId="780F5601" w14:textId="77777777" w:rsidR="00A96EAC" w:rsidRPr="00D93DDA" w:rsidRDefault="00A96EAC" w:rsidP="005635F8">
            <w:pPr>
              <w:pStyle w:val="VCAAtablecondensedheading"/>
            </w:pPr>
            <w:r w:rsidRPr="00D93DDA">
              <w:t>2</w:t>
            </w:r>
          </w:p>
        </w:tc>
        <w:tc>
          <w:tcPr>
            <w:tcW w:w="726" w:type="dxa"/>
          </w:tcPr>
          <w:p w14:paraId="7F6351C1" w14:textId="77777777" w:rsidR="00A96EAC" w:rsidRPr="00D93DDA" w:rsidRDefault="00A96EAC" w:rsidP="005635F8">
            <w:pPr>
              <w:pStyle w:val="VCAAtablecondensedheading"/>
            </w:pPr>
            <w:r>
              <w:t>3</w:t>
            </w:r>
          </w:p>
        </w:tc>
        <w:tc>
          <w:tcPr>
            <w:tcW w:w="726" w:type="dxa"/>
          </w:tcPr>
          <w:p w14:paraId="204460D0" w14:textId="77777777" w:rsidR="00A96EAC" w:rsidRPr="00D93DDA" w:rsidRDefault="00A96EAC" w:rsidP="005635F8">
            <w:pPr>
              <w:pStyle w:val="VCAAtablecondensedheading"/>
            </w:pPr>
            <w:r>
              <w:t>4</w:t>
            </w:r>
          </w:p>
        </w:tc>
        <w:tc>
          <w:tcPr>
            <w:tcW w:w="725" w:type="dxa"/>
          </w:tcPr>
          <w:p w14:paraId="7A42BD3D" w14:textId="77777777" w:rsidR="00A96EAC" w:rsidRPr="00D93DDA" w:rsidRDefault="00A96EAC" w:rsidP="005635F8">
            <w:pPr>
              <w:pStyle w:val="VCAAtablecondensedheading"/>
            </w:pPr>
            <w:r>
              <w:t>5</w:t>
            </w:r>
          </w:p>
        </w:tc>
        <w:tc>
          <w:tcPr>
            <w:tcW w:w="726" w:type="dxa"/>
          </w:tcPr>
          <w:p w14:paraId="6D62B768" w14:textId="77777777" w:rsidR="00A96EAC" w:rsidRPr="00D93DDA" w:rsidRDefault="00A96EAC" w:rsidP="005635F8">
            <w:pPr>
              <w:pStyle w:val="VCAAtablecondensedheading"/>
            </w:pPr>
            <w:r>
              <w:t>6</w:t>
            </w:r>
          </w:p>
        </w:tc>
        <w:tc>
          <w:tcPr>
            <w:tcW w:w="982" w:type="dxa"/>
          </w:tcPr>
          <w:p w14:paraId="04A71539" w14:textId="77777777" w:rsidR="00A96EAC" w:rsidRPr="00D93DDA" w:rsidRDefault="00A96EAC" w:rsidP="005635F8">
            <w:pPr>
              <w:pStyle w:val="VCAAtablecondensedheading"/>
            </w:pPr>
            <w:r w:rsidRPr="00D93DDA">
              <w:t>Averag</w:t>
            </w:r>
            <w:r>
              <w:t>e</w:t>
            </w:r>
          </w:p>
        </w:tc>
      </w:tr>
      <w:tr w:rsidR="00A96EAC" w:rsidRPr="00D93DDA" w14:paraId="6E141425" w14:textId="77777777" w:rsidTr="005635F8">
        <w:tc>
          <w:tcPr>
            <w:tcW w:w="665" w:type="dxa"/>
          </w:tcPr>
          <w:p w14:paraId="4376B95A" w14:textId="77777777" w:rsidR="00A96EAC" w:rsidRPr="00D93DDA" w:rsidRDefault="00A96EAC" w:rsidP="005635F8">
            <w:pPr>
              <w:pStyle w:val="VCAAtablecondensed"/>
            </w:pPr>
            <w:r w:rsidRPr="00D93DDA">
              <w:t>%</w:t>
            </w:r>
          </w:p>
        </w:tc>
        <w:tc>
          <w:tcPr>
            <w:tcW w:w="725" w:type="dxa"/>
          </w:tcPr>
          <w:p w14:paraId="3CB1956D" w14:textId="2BB739C5" w:rsidR="00A96EAC" w:rsidRPr="00D93DDA" w:rsidRDefault="00BD7009" w:rsidP="005635F8">
            <w:pPr>
              <w:pStyle w:val="VCAAtablecondensed"/>
            </w:pPr>
            <w:r>
              <w:t>6</w:t>
            </w:r>
          </w:p>
        </w:tc>
        <w:tc>
          <w:tcPr>
            <w:tcW w:w="726" w:type="dxa"/>
          </w:tcPr>
          <w:p w14:paraId="03BE4760" w14:textId="028D1708" w:rsidR="00A96EAC" w:rsidRPr="00D93DDA" w:rsidRDefault="00BD7009" w:rsidP="005635F8">
            <w:pPr>
              <w:pStyle w:val="VCAAtablecondensed"/>
            </w:pPr>
            <w:r>
              <w:t>12</w:t>
            </w:r>
          </w:p>
        </w:tc>
        <w:tc>
          <w:tcPr>
            <w:tcW w:w="725" w:type="dxa"/>
          </w:tcPr>
          <w:p w14:paraId="35C4DA02" w14:textId="79616947" w:rsidR="00A96EAC" w:rsidRPr="00D93DDA" w:rsidRDefault="00BD7009" w:rsidP="005635F8">
            <w:pPr>
              <w:pStyle w:val="VCAAtablecondensed"/>
            </w:pPr>
            <w:r>
              <w:t>20</w:t>
            </w:r>
          </w:p>
        </w:tc>
        <w:tc>
          <w:tcPr>
            <w:tcW w:w="726" w:type="dxa"/>
          </w:tcPr>
          <w:p w14:paraId="5BEC580A" w14:textId="4A9F8C72" w:rsidR="00A96EAC" w:rsidRDefault="00BD7009" w:rsidP="005635F8">
            <w:pPr>
              <w:pStyle w:val="VCAAtablecondensed"/>
            </w:pPr>
            <w:r>
              <w:t>23</w:t>
            </w:r>
          </w:p>
        </w:tc>
        <w:tc>
          <w:tcPr>
            <w:tcW w:w="726" w:type="dxa"/>
          </w:tcPr>
          <w:p w14:paraId="14FA6541" w14:textId="09792963" w:rsidR="00A96EAC" w:rsidRDefault="00BD7009" w:rsidP="005635F8">
            <w:pPr>
              <w:pStyle w:val="VCAAtablecondensed"/>
            </w:pPr>
            <w:r>
              <w:t>22</w:t>
            </w:r>
          </w:p>
        </w:tc>
        <w:tc>
          <w:tcPr>
            <w:tcW w:w="725" w:type="dxa"/>
          </w:tcPr>
          <w:p w14:paraId="650B3E7C" w14:textId="492731FD" w:rsidR="00A96EAC" w:rsidRDefault="00BD7009" w:rsidP="005635F8">
            <w:pPr>
              <w:pStyle w:val="VCAAtablecondensed"/>
            </w:pPr>
            <w:r>
              <w:t>13</w:t>
            </w:r>
          </w:p>
        </w:tc>
        <w:tc>
          <w:tcPr>
            <w:tcW w:w="726" w:type="dxa"/>
          </w:tcPr>
          <w:p w14:paraId="7B690D02" w14:textId="22DBE46B" w:rsidR="00A96EAC" w:rsidRDefault="00BD7009" w:rsidP="005635F8">
            <w:pPr>
              <w:pStyle w:val="VCAAtablecondensed"/>
            </w:pPr>
            <w:r>
              <w:t>5</w:t>
            </w:r>
          </w:p>
        </w:tc>
        <w:tc>
          <w:tcPr>
            <w:tcW w:w="982" w:type="dxa"/>
          </w:tcPr>
          <w:p w14:paraId="57478708" w14:textId="0D4D01E0" w:rsidR="00A96EAC" w:rsidRPr="00D93DDA" w:rsidRDefault="00BD7009" w:rsidP="005635F8">
            <w:pPr>
              <w:pStyle w:val="VCAAtablecondensed"/>
            </w:pPr>
            <w:r>
              <w:t>3.0</w:t>
            </w:r>
          </w:p>
        </w:tc>
      </w:tr>
    </w:tbl>
    <w:p w14:paraId="084418F1" w14:textId="4627504D" w:rsidR="00190685" w:rsidRPr="00781A6F" w:rsidRDefault="00190685" w:rsidP="00781A6F">
      <w:pPr>
        <w:pStyle w:val="VCAAbody"/>
      </w:pPr>
      <w:r w:rsidRPr="00781A6F">
        <w:t xml:space="preserve">Some points that students could make </w:t>
      </w:r>
      <w:r w:rsidR="001A7D80">
        <w:t>included:</w:t>
      </w:r>
      <w:r w:rsidRPr="00781A6F">
        <w:t xml:space="preserve"> </w:t>
      </w:r>
    </w:p>
    <w:p w14:paraId="698C6575" w14:textId="6D87BD61" w:rsidR="00190685" w:rsidRPr="001A7D80" w:rsidRDefault="00190685" w:rsidP="002D6265">
      <w:pPr>
        <w:pStyle w:val="VCAAbullet"/>
      </w:pPr>
      <w:r w:rsidRPr="001A7D80">
        <w:t>Religious traditions offer answers to existential questions for all people, providing a way of understanding the meaning and purpose of life</w:t>
      </w:r>
      <w:r w:rsidR="00177772">
        <w:t>.</w:t>
      </w:r>
    </w:p>
    <w:p w14:paraId="377D82A9" w14:textId="7D25E28F" w:rsidR="00190685" w:rsidRPr="001A7D80" w:rsidRDefault="00190685" w:rsidP="002D6265">
      <w:pPr>
        <w:pStyle w:val="VCAAbullet"/>
      </w:pPr>
      <w:r w:rsidRPr="001A7D80">
        <w:t>Religious traditions provide ethical guidelines to compl</w:t>
      </w:r>
      <w:r w:rsidR="00177772">
        <w:t>e</w:t>
      </w:r>
      <w:r w:rsidRPr="001A7D80">
        <w:t xml:space="preserve">ment or challenge the principles, values and standards of the ethics of society outside the religious traditions. </w:t>
      </w:r>
    </w:p>
    <w:p w14:paraId="650A4E35" w14:textId="016E9FBC" w:rsidR="00190685" w:rsidRPr="001A7D80" w:rsidRDefault="00190685" w:rsidP="002D6265">
      <w:pPr>
        <w:pStyle w:val="VCAAbullet"/>
      </w:pPr>
      <w:r w:rsidRPr="001A7D80">
        <w:t xml:space="preserve">Religious traditions provide services for the welfare of individuals and communities in wider society, supporting the government/secular services and often providing </w:t>
      </w:r>
      <w:proofErr w:type="gramStart"/>
      <w:r w:rsidRPr="001A7D80">
        <w:t>the</w:t>
      </w:r>
      <w:proofErr w:type="gramEnd"/>
      <w:r w:rsidRPr="001A7D80">
        <w:t xml:space="preserve"> major part of such services. </w:t>
      </w:r>
    </w:p>
    <w:p w14:paraId="4972631B" w14:textId="6D40638D" w:rsidR="00BB6EDE" w:rsidRPr="00781A6F" w:rsidRDefault="00BB6EDE" w:rsidP="00A00232">
      <w:pPr>
        <w:pStyle w:val="VCAAbody"/>
      </w:pPr>
      <w:r w:rsidRPr="00781A6F">
        <w:t>The concept of wider society was poorly understood.</w:t>
      </w:r>
      <w:r w:rsidR="00A00232">
        <w:t xml:space="preserve"> </w:t>
      </w:r>
      <w:r w:rsidRPr="00781A6F">
        <w:t xml:space="preserve">Many students changed the question focus to adherents, individuals or groups, rather than religious traditions as a whole. </w:t>
      </w:r>
    </w:p>
    <w:p w14:paraId="7D50794E" w14:textId="31717858" w:rsidR="00BB6EDE" w:rsidRPr="00781A6F" w:rsidRDefault="00BB6EDE" w:rsidP="00781A6F">
      <w:pPr>
        <w:pStyle w:val="VCAAbody"/>
      </w:pPr>
      <w:r w:rsidRPr="00781A6F">
        <w:t xml:space="preserve">There were unrealistic claims (especially those about conversion to the religion) about the nature and extent of the influence of religious traditions upon wider society. </w:t>
      </w:r>
    </w:p>
    <w:p w14:paraId="7CBF7C22" w14:textId="1C6E0E5C" w:rsidR="00A00232" w:rsidRDefault="00A00232" w:rsidP="00A00232">
      <w:pPr>
        <w:pStyle w:val="VCAAbody"/>
      </w:pPr>
      <w:r w:rsidRPr="00781A6F">
        <w:t xml:space="preserve">This was a general question, not to be answered from the perspective of a specific religious tradition. Responses that did so were not given full marks. </w:t>
      </w:r>
    </w:p>
    <w:p w14:paraId="7A311497" w14:textId="77777777" w:rsidR="00581449" w:rsidRDefault="00581449">
      <w:pPr>
        <w:rPr>
          <w:rFonts w:ascii="Arial" w:hAnsi="Arial" w:cs="Arial"/>
          <w:color w:val="000000" w:themeColor="text1"/>
          <w:sz w:val="20"/>
        </w:rPr>
      </w:pPr>
      <w:r>
        <w:rPr>
          <w:color w:val="000000" w:themeColor="text1"/>
          <w:sz w:val="20"/>
        </w:rPr>
        <w:br w:type="page"/>
      </w:r>
    </w:p>
    <w:p w14:paraId="50FD78C3" w14:textId="636D7BBE" w:rsidR="008F37AB" w:rsidRPr="008F37AB" w:rsidRDefault="00E03DC6" w:rsidP="00E03DC6">
      <w:pPr>
        <w:pStyle w:val="VCAAHeading3"/>
        <w:rPr>
          <w:lang w:val="en-AU"/>
        </w:rPr>
      </w:pPr>
      <w:r w:rsidRPr="008F37AB">
        <w:rPr>
          <w:lang w:val="en-AU"/>
        </w:rPr>
        <w:lastRenderedPageBreak/>
        <w:t xml:space="preserve">Question </w:t>
      </w:r>
      <w:r w:rsidR="008F37AB" w:rsidRPr="008F37AB">
        <w:rPr>
          <w:lang w:val="en-AU"/>
        </w:rPr>
        <w:t>6</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982"/>
      </w:tblGrid>
      <w:tr w:rsidR="00A96EAC" w:rsidRPr="00D93DDA" w14:paraId="652207FA"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14A84EE9" w14:textId="77777777" w:rsidR="00A96EAC" w:rsidRPr="00D93DDA" w:rsidRDefault="00A96EAC" w:rsidP="005635F8">
            <w:pPr>
              <w:pStyle w:val="VCAAtablecondensedheading"/>
            </w:pPr>
            <w:r w:rsidRPr="00D93DDA">
              <w:t>Mark</w:t>
            </w:r>
          </w:p>
        </w:tc>
        <w:tc>
          <w:tcPr>
            <w:tcW w:w="725" w:type="dxa"/>
          </w:tcPr>
          <w:p w14:paraId="17E7EEBA" w14:textId="77777777" w:rsidR="00A96EAC" w:rsidRPr="00D93DDA" w:rsidRDefault="00A96EAC" w:rsidP="005635F8">
            <w:pPr>
              <w:pStyle w:val="VCAAtablecondensedheading"/>
            </w:pPr>
            <w:r w:rsidRPr="00D93DDA">
              <w:t>0</w:t>
            </w:r>
          </w:p>
        </w:tc>
        <w:tc>
          <w:tcPr>
            <w:tcW w:w="726" w:type="dxa"/>
          </w:tcPr>
          <w:p w14:paraId="37BE243F" w14:textId="77777777" w:rsidR="00A96EAC" w:rsidRPr="00D93DDA" w:rsidRDefault="00A96EAC" w:rsidP="005635F8">
            <w:pPr>
              <w:pStyle w:val="VCAAtablecondensedheading"/>
            </w:pPr>
            <w:r w:rsidRPr="00D93DDA">
              <w:t>1</w:t>
            </w:r>
          </w:p>
        </w:tc>
        <w:tc>
          <w:tcPr>
            <w:tcW w:w="725" w:type="dxa"/>
          </w:tcPr>
          <w:p w14:paraId="14815417" w14:textId="77777777" w:rsidR="00A96EAC" w:rsidRPr="00D93DDA" w:rsidRDefault="00A96EAC" w:rsidP="005635F8">
            <w:pPr>
              <w:pStyle w:val="VCAAtablecondensedheading"/>
            </w:pPr>
            <w:r w:rsidRPr="00D93DDA">
              <w:t>2</w:t>
            </w:r>
          </w:p>
        </w:tc>
        <w:tc>
          <w:tcPr>
            <w:tcW w:w="726" w:type="dxa"/>
          </w:tcPr>
          <w:p w14:paraId="4083A99B" w14:textId="77777777" w:rsidR="00A96EAC" w:rsidRPr="00D93DDA" w:rsidRDefault="00A96EAC" w:rsidP="005635F8">
            <w:pPr>
              <w:pStyle w:val="VCAAtablecondensedheading"/>
            </w:pPr>
            <w:r>
              <w:t>3</w:t>
            </w:r>
          </w:p>
        </w:tc>
        <w:tc>
          <w:tcPr>
            <w:tcW w:w="726" w:type="dxa"/>
          </w:tcPr>
          <w:p w14:paraId="160E8271" w14:textId="77777777" w:rsidR="00A96EAC" w:rsidRPr="00D93DDA" w:rsidRDefault="00A96EAC" w:rsidP="005635F8">
            <w:pPr>
              <w:pStyle w:val="VCAAtablecondensedheading"/>
            </w:pPr>
            <w:r>
              <w:t>4</w:t>
            </w:r>
          </w:p>
        </w:tc>
        <w:tc>
          <w:tcPr>
            <w:tcW w:w="982" w:type="dxa"/>
          </w:tcPr>
          <w:p w14:paraId="252059CE" w14:textId="77777777" w:rsidR="00A96EAC" w:rsidRPr="00D93DDA" w:rsidRDefault="00A96EAC" w:rsidP="005635F8">
            <w:pPr>
              <w:pStyle w:val="VCAAtablecondensedheading"/>
            </w:pPr>
            <w:r w:rsidRPr="00D93DDA">
              <w:t>Averag</w:t>
            </w:r>
            <w:r>
              <w:t>e</w:t>
            </w:r>
          </w:p>
        </w:tc>
      </w:tr>
      <w:tr w:rsidR="00A96EAC" w:rsidRPr="00D93DDA" w14:paraId="484F1635" w14:textId="77777777" w:rsidTr="005635F8">
        <w:tc>
          <w:tcPr>
            <w:tcW w:w="665" w:type="dxa"/>
          </w:tcPr>
          <w:p w14:paraId="65990159" w14:textId="77777777" w:rsidR="00A96EAC" w:rsidRPr="00D93DDA" w:rsidRDefault="00A96EAC" w:rsidP="005635F8">
            <w:pPr>
              <w:pStyle w:val="VCAAtablecondensed"/>
            </w:pPr>
            <w:r w:rsidRPr="00D93DDA">
              <w:t>%</w:t>
            </w:r>
          </w:p>
        </w:tc>
        <w:tc>
          <w:tcPr>
            <w:tcW w:w="725" w:type="dxa"/>
          </w:tcPr>
          <w:p w14:paraId="39D59304" w14:textId="1CDDA7BF" w:rsidR="00A96EAC" w:rsidRPr="00D93DDA" w:rsidRDefault="007228B7" w:rsidP="005635F8">
            <w:pPr>
              <w:pStyle w:val="VCAAtablecondensed"/>
            </w:pPr>
            <w:r>
              <w:t>8</w:t>
            </w:r>
          </w:p>
        </w:tc>
        <w:tc>
          <w:tcPr>
            <w:tcW w:w="726" w:type="dxa"/>
          </w:tcPr>
          <w:p w14:paraId="5175D891" w14:textId="7A023D40" w:rsidR="00A96EAC" w:rsidRPr="00D93DDA" w:rsidRDefault="007228B7" w:rsidP="005635F8">
            <w:pPr>
              <w:pStyle w:val="VCAAtablecondensed"/>
            </w:pPr>
            <w:r>
              <w:t>17</w:t>
            </w:r>
          </w:p>
        </w:tc>
        <w:tc>
          <w:tcPr>
            <w:tcW w:w="725" w:type="dxa"/>
          </w:tcPr>
          <w:p w14:paraId="310223E5" w14:textId="04744490" w:rsidR="00A96EAC" w:rsidRPr="00D93DDA" w:rsidRDefault="007228B7" w:rsidP="005635F8">
            <w:pPr>
              <w:pStyle w:val="VCAAtablecondensed"/>
            </w:pPr>
            <w:r>
              <w:t>31</w:t>
            </w:r>
          </w:p>
        </w:tc>
        <w:tc>
          <w:tcPr>
            <w:tcW w:w="726" w:type="dxa"/>
          </w:tcPr>
          <w:p w14:paraId="3A27CD47" w14:textId="0B5E231B" w:rsidR="00A96EAC" w:rsidRDefault="007228B7" w:rsidP="005635F8">
            <w:pPr>
              <w:pStyle w:val="VCAAtablecondensed"/>
            </w:pPr>
            <w:r>
              <w:t>29</w:t>
            </w:r>
          </w:p>
        </w:tc>
        <w:tc>
          <w:tcPr>
            <w:tcW w:w="726" w:type="dxa"/>
          </w:tcPr>
          <w:p w14:paraId="23FAE267" w14:textId="63FB0BD9" w:rsidR="00A96EAC" w:rsidRDefault="007228B7" w:rsidP="005635F8">
            <w:pPr>
              <w:pStyle w:val="VCAAtablecondensed"/>
            </w:pPr>
            <w:r>
              <w:t>16</w:t>
            </w:r>
          </w:p>
        </w:tc>
        <w:tc>
          <w:tcPr>
            <w:tcW w:w="982" w:type="dxa"/>
          </w:tcPr>
          <w:p w14:paraId="3B47B09C" w14:textId="773DFD8F" w:rsidR="00A96EAC" w:rsidRPr="00D93DDA" w:rsidRDefault="007228B7" w:rsidP="005635F8">
            <w:pPr>
              <w:pStyle w:val="VCAAtablecondensed"/>
            </w:pPr>
            <w:r>
              <w:t>2.3</w:t>
            </w:r>
          </w:p>
        </w:tc>
      </w:tr>
    </w:tbl>
    <w:p w14:paraId="09C06333" w14:textId="413C3AD5" w:rsidR="008F37AB" w:rsidRPr="00781A6F" w:rsidRDefault="008F37AB" w:rsidP="00781A6F">
      <w:pPr>
        <w:pStyle w:val="VCAAbody"/>
      </w:pPr>
      <w:r w:rsidRPr="00781A6F">
        <w:t>Some points that students could make</w:t>
      </w:r>
      <w:r w:rsidR="00D22008">
        <w:t xml:space="preserve"> included</w:t>
      </w:r>
      <w:r w:rsidRPr="00781A6F">
        <w:t xml:space="preserve">: </w:t>
      </w:r>
    </w:p>
    <w:p w14:paraId="34AA4856" w14:textId="51CD03C8" w:rsidR="008F37AB" w:rsidRPr="00781A6F" w:rsidRDefault="008F37AB" w:rsidP="002D6265">
      <w:pPr>
        <w:pStyle w:val="VCAAbullet"/>
      </w:pPr>
      <w:r w:rsidRPr="00781A6F">
        <w:t>The responses may conflict with the worldview and perspectives of the wider secular society</w:t>
      </w:r>
      <w:r w:rsidR="000727AC">
        <w:t>,</w:t>
      </w:r>
      <w:r w:rsidRPr="00781A6F">
        <w:t xml:space="preserve"> which may have a more dominant voice</w:t>
      </w:r>
      <w:r w:rsidR="000727AC">
        <w:t>,</w:t>
      </w:r>
      <w:r w:rsidRPr="00781A6F">
        <w:t xml:space="preserve"> thereby minimising or negating the intended purpose of the response of religious traditions. </w:t>
      </w:r>
    </w:p>
    <w:p w14:paraId="6F84AC92" w14:textId="195208E0" w:rsidR="008F37AB" w:rsidRPr="00781A6F" w:rsidRDefault="008F37AB" w:rsidP="002D6265">
      <w:pPr>
        <w:pStyle w:val="VCAAbullet"/>
      </w:pPr>
      <w:r w:rsidRPr="00781A6F">
        <w:t>The responses were short</w:t>
      </w:r>
      <w:r w:rsidR="000727AC">
        <w:t>-</w:t>
      </w:r>
      <w:r w:rsidRPr="00781A6F">
        <w:t xml:space="preserve">sighted and failed to recognise </w:t>
      </w:r>
      <w:r w:rsidR="00A00232">
        <w:t xml:space="preserve">the </w:t>
      </w:r>
      <w:r w:rsidRPr="00781A6F">
        <w:t xml:space="preserve">complexities of the challenge, thereby proving inadequate to deal with the challenge and unable to achieve their intended purpose. </w:t>
      </w:r>
    </w:p>
    <w:p w14:paraId="4FDD55AC" w14:textId="1428D901" w:rsidR="008F37AB" w:rsidRPr="00781A6F" w:rsidRDefault="008F37AB" w:rsidP="002D6265">
      <w:pPr>
        <w:pStyle w:val="VCAAbullet"/>
      </w:pPr>
      <w:r w:rsidRPr="00781A6F">
        <w:t xml:space="preserve">The responses did not acknowledge differences of opinion within the tradition so that the responses taken did not have full tradition support, which weakened the effectiveness of the responses in achieving their intended purpose. </w:t>
      </w:r>
    </w:p>
    <w:p w14:paraId="3DF98157" w14:textId="3A46E06D" w:rsidR="008F37AB" w:rsidRPr="00781A6F" w:rsidRDefault="008F37AB" w:rsidP="002D6265">
      <w:pPr>
        <w:pStyle w:val="VCAAbullet"/>
      </w:pPr>
      <w:r w:rsidRPr="00781A6F">
        <w:t xml:space="preserve">The responses failed because the religious tradition did not have the power or authority within the wider society to implement the responses. </w:t>
      </w:r>
    </w:p>
    <w:p w14:paraId="647AC831" w14:textId="4450CDE3" w:rsidR="008F37AB" w:rsidRPr="00781A6F" w:rsidRDefault="008F37AB" w:rsidP="002D6265">
      <w:pPr>
        <w:pStyle w:val="VCAAbullet"/>
      </w:pPr>
      <w:r w:rsidRPr="00781A6F">
        <w:t>When challenges persist for lengthy periods, the initial responses may become inadequate or inappropriate in the changed circumstances</w:t>
      </w:r>
      <w:r w:rsidR="005F0057" w:rsidRPr="00781A6F">
        <w:t xml:space="preserve"> and therefore not achieve their intended purpose</w:t>
      </w:r>
      <w:r w:rsidRPr="00781A6F">
        <w:t xml:space="preserve">. </w:t>
      </w:r>
    </w:p>
    <w:p w14:paraId="733B82E5" w14:textId="4AF9DF09" w:rsidR="00BB6EDE" w:rsidRPr="00781A6F" w:rsidRDefault="00BB6EDE" w:rsidP="00781A6F">
      <w:pPr>
        <w:pStyle w:val="VCAAbody"/>
      </w:pPr>
      <w:r w:rsidRPr="00781A6F">
        <w:t>This question was focused on responses taken by religious traditions and why they may not have achieved the</w:t>
      </w:r>
      <w:r w:rsidR="00A55DB1">
        <w:t>ir</w:t>
      </w:r>
      <w:r w:rsidRPr="00781A6F">
        <w:t xml:space="preserve"> intended outcome. But many students lost this focus and dealt with the nature of challenges.</w:t>
      </w:r>
    </w:p>
    <w:p w14:paraId="3DEE68EB" w14:textId="77777777" w:rsidR="00A00232" w:rsidRPr="00781A6F" w:rsidRDefault="00A00232" w:rsidP="00A00232">
      <w:pPr>
        <w:pStyle w:val="VCAAbody"/>
      </w:pPr>
      <w:r w:rsidRPr="00781A6F">
        <w:t xml:space="preserve">This was a general question, not to be answered from the perspective of a specific religious tradition. Responses that did so were not given full marks. </w:t>
      </w:r>
    </w:p>
    <w:p w14:paraId="3A915D2E" w14:textId="21100D1A" w:rsidR="002C4235" w:rsidRPr="002C4235" w:rsidRDefault="00E03DC6" w:rsidP="00E03DC6">
      <w:pPr>
        <w:pStyle w:val="VCAAHeading2"/>
        <w:rPr>
          <w:lang w:val="en-AU"/>
        </w:rPr>
      </w:pPr>
      <w:r w:rsidRPr="002C4235">
        <w:rPr>
          <w:lang w:val="en-AU"/>
        </w:rPr>
        <w:t xml:space="preserve">Section </w:t>
      </w:r>
      <w:r>
        <w:rPr>
          <w:lang w:val="en-AU"/>
        </w:rPr>
        <w:t>B</w:t>
      </w:r>
    </w:p>
    <w:p w14:paraId="0CD1E5FD" w14:textId="70ABE844" w:rsidR="002C4235" w:rsidRPr="000A482F" w:rsidRDefault="00E03DC6" w:rsidP="000A482F">
      <w:pPr>
        <w:pStyle w:val="VCAAHeading3"/>
        <w:rPr>
          <w:lang w:val="en-AU"/>
        </w:rPr>
      </w:pPr>
      <w:r w:rsidRPr="002C4235">
        <w:rPr>
          <w:lang w:val="en-AU"/>
        </w:rPr>
        <w:t xml:space="preserve">Question </w:t>
      </w:r>
      <w:r w:rsidR="002C4235" w:rsidRPr="002C4235">
        <w:rPr>
          <w:lang w:val="en-AU"/>
        </w:rPr>
        <w:t>1</w:t>
      </w:r>
      <w:r w:rsidR="000A482F">
        <w:rPr>
          <w:lang w:val="en-AU"/>
        </w:rPr>
        <w:t>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982"/>
      </w:tblGrid>
      <w:tr w:rsidR="001D1E6C" w:rsidRPr="00D93DDA" w14:paraId="3B7D61B5"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2B8E2ACB" w14:textId="77777777" w:rsidR="001D1E6C" w:rsidRPr="00D93DDA" w:rsidRDefault="001D1E6C" w:rsidP="005635F8">
            <w:pPr>
              <w:pStyle w:val="VCAAtablecondensedheading"/>
            </w:pPr>
            <w:r w:rsidRPr="00D93DDA">
              <w:t>Mark</w:t>
            </w:r>
          </w:p>
        </w:tc>
        <w:tc>
          <w:tcPr>
            <w:tcW w:w="725" w:type="dxa"/>
          </w:tcPr>
          <w:p w14:paraId="080C778E" w14:textId="77777777" w:rsidR="001D1E6C" w:rsidRPr="00D93DDA" w:rsidRDefault="001D1E6C" w:rsidP="005635F8">
            <w:pPr>
              <w:pStyle w:val="VCAAtablecondensedheading"/>
            </w:pPr>
            <w:r w:rsidRPr="00D93DDA">
              <w:t>0</w:t>
            </w:r>
          </w:p>
        </w:tc>
        <w:tc>
          <w:tcPr>
            <w:tcW w:w="726" w:type="dxa"/>
          </w:tcPr>
          <w:p w14:paraId="615332D7" w14:textId="77777777" w:rsidR="001D1E6C" w:rsidRPr="00D93DDA" w:rsidRDefault="001D1E6C" w:rsidP="005635F8">
            <w:pPr>
              <w:pStyle w:val="VCAAtablecondensedheading"/>
            </w:pPr>
            <w:r w:rsidRPr="00D93DDA">
              <w:t>1</w:t>
            </w:r>
          </w:p>
        </w:tc>
        <w:tc>
          <w:tcPr>
            <w:tcW w:w="725" w:type="dxa"/>
          </w:tcPr>
          <w:p w14:paraId="4FD23B0B" w14:textId="77777777" w:rsidR="001D1E6C" w:rsidRPr="00D93DDA" w:rsidRDefault="001D1E6C" w:rsidP="005635F8">
            <w:pPr>
              <w:pStyle w:val="VCAAtablecondensedheading"/>
            </w:pPr>
            <w:r w:rsidRPr="00D93DDA">
              <w:t>2</w:t>
            </w:r>
          </w:p>
        </w:tc>
        <w:tc>
          <w:tcPr>
            <w:tcW w:w="726" w:type="dxa"/>
          </w:tcPr>
          <w:p w14:paraId="4F300623" w14:textId="77777777" w:rsidR="001D1E6C" w:rsidRPr="00D93DDA" w:rsidRDefault="001D1E6C" w:rsidP="005635F8">
            <w:pPr>
              <w:pStyle w:val="VCAAtablecondensedheading"/>
            </w:pPr>
            <w:r>
              <w:t>3</w:t>
            </w:r>
          </w:p>
        </w:tc>
        <w:tc>
          <w:tcPr>
            <w:tcW w:w="726" w:type="dxa"/>
          </w:tcPr>
          <w:p w14:paraId="00685133" w14:textId="77777777" w:rsidR="001D1E6C" w:rsidRPr="00D93DDA" w:rsidRDefault="001D1E6C" w:rsidP="005635F8">
            <w:pPr>
              <w:pStyle w:val="VCAAtablecondensedheading"/>
            </w:pPr>
            <w:r>
              <w:t>4</w:t>
            </w:r>
          </w:p>
        </w:tc>
        <w:tc>
          <w:tcPr>
            <w:tcW w:w="725" w:type="dxa"/>
          </w:tcPr>
          <w:p w14:paraId="3CFFB4E5" w14:textId="77777777" w:rsidR="001D1E6C" w:rsidRPr="00D93DDA" w:rsidRDefault="001D1E6C" w:rsidP="005635F8">
            <w:pPr>
              <w:pStyle w:val="VCAAtablecondensedheading"/>
            </w:pPr>
            <w:r>
              <w:t>5</w:t>
            </w:r>
          </w:p>
        </w:tc>
        <w:tc>
          <w:tcPr>
            <w:tcW w:w="982" w:type="dxa"/>
          </w:tcPr>
          <w:p w14:paraId="1EDDBBE1" w14:textId="77777777" w:rsidR="001D1E6C" w:rsidRPr="00D93DDA" w:rsidRDefault="001D1E6C" w:rsidP="005635F8">
            <w:pPr>
              <w:pStyle w:val="VCAAtablecondensedheading"/>
            </w:pPr>
            <w:r w:rsidRPr="00D93DDA">
              <w:t>Averag</w:t>
            </w:r>
            <w:r>
              <w:t>e</w:t>
            </w:r>
          </w:p>
        </w:tc>
      </w:tr>
      <w:tr w:rsidR="001D1E6C" w:rsidRPr="00D93DDA" w14:paraId="0172AA89" w14:textId="77777777" w:rsidTr="005635F8">
        <w:tc>
          <w:tcPr>
            <w:tcW w:w="665" w:type="dxa"/>
          </w:tcPr>
          <w:p w14:paraId="541A34B8" w14:textId="77777777" w:rsidR="001D1E6C" w:rsidRPr="00D93DDA" w:rsidRDefault="001D1E6C" w:rsidP="005635F8">
            <w:pPr>
              <w:pStyle w:val="VCAAtablecondensed"/>
            </w:pPr>
            <w:r w:rsidRPr="00D93DDA">
              <w:t>%</w:t>
            </w:r>
          </w:p>
        </w:tc>
        <w:tc>
          <w:tcPr>
            <w:tcW w:w="725" w:type="dxa"/>
          </w:tcPr>
          <w:p w14:paraId="0C655A21" w14:textId="07A56C99" w:rsidR="001D1E6C" w:rsidRPr="00D93DDA" w:rsidRDefault="005F42CA" w:rsidP="005635F8">
            <w:pPr>
              <w:pStyle w:val="VCAAtablecondensed"/>
            </w:pPr>
            <w:r>
              <w:t>3</w:t>
            </w:r>
          </w:p>
        </w:tc>
        <w:tc>
          <w:tcPr>
            <w:tcW w:w="726" w:type="dxa"/>
          </w:tcPr>
          <w:p w14:paraId="273F4AF4" w14:textId="4F02B2C4" w:rsidR="001D1E6C" w:rsidRPr="00D93DDA" w:rsidRDefault="005F42CA" w:rsidP="005635F8">
            <w:pPr>
              <w:pStyle w:val="VCAAtablecondensed"/>
            </w:pPr>
            <w:r>
              <w:t>8</w:t>
            </w:r>
          </w:p>
        </w:tc>
        <w:tc>
          <w:tcPr>
            <w:tcW w:w="725" w:type="dxa"/>
          </w:tcPr>
          <w:p w14:paraId="422B3780" w14:textId="0A476EEF" w:rsidR="001D1E6C" w:rsidRPr="00D93DDA" w:rsidRDefault="005F42CA" w:rsidP="005635F8">
            <w:pPr>
              <w:pStyle w:val="VCAAtablecondensed"/>
            </w:pPr>
            <w:r>
              <w:t>28</w:t>
            </w:r>
          </w:p>
        </w:tc>
        <w:tc>
          <w:tcPr>
            <w:tcW w:w="726" w:type="dxa"/>
          </w:tcPr>
          <w:p w14:paraId="0EFD0092" w14:textId="5480C95A" w:rsidR="001D1E6C" w:rsidRDefault="005F42CA" w:rsidP="005635F8">
            <w:pPr>
              <w:pStyle w:val="VCAAtablecondensed"/>
            </w:pPr>
            <w:r>
              <w:t>27</w:t>
            </w:r>
          </w:p>
        </w:tc>
        <w:tc>
          <w:tcPr>
            <w:tcW w:w="726" w:type="dxa"/>
          </w:tcPr>
          <w:p w14:paraId="1B0B9711" w14:textId="48F02393" w:rsidR="001D1E6C" w:rsidRDefault="005F42CA" w:rsidP="005635F8">
            <w:pPr>
              <w:pStyle w:val="VCAAtablecondensed"/>
            </w:pPr>
            <w:r>
              <w:t>20</w:t>
            </w:r>
          </w:p>
        </w:tc>
        <w:tc>
          <w:tcPr>
            <w:tcW w:w="725" w:type="dxa"/>
          </w:tcPr>
          <w:p w14:paraId="26AF193B" w14:textId="447DC349" w:rsidR="001D1E6C" w:rsidRDefault="005F42CA" w:rsidP="005635F8">
            <w:pPr>
              <w:pStyle w:val="VCAAtablecondensed"/>
            </w:pPr>
            <w:r>
              <w:t>13</w:t>
            </w:r>
          </w:p>
        </w:tc>
        <w:tc>
          <w:tcPr>
            <w:tcW w:w="982" w:type="dxa"/>
          </w:tcPr>
          <w:p w14:paraId="71165974" w14:textId="33E48DDA" w:rsidR="001D1E6C" w:rsidRPr="00D93DDA" w:rsidRDefault="005F42CA" w:rsidP="005635F8">
            <w:pPr>
              <w:pStyle w:val="VCAAtablecondensed"/>
            </w:pPr>
            <w:r>
              <w:t>2.9</w:t>
            </w:r>
          </w:p>
        </w:tc>
      </w:tr>
    </w:tbl>
    <w:p w14:paraId="6353EA7F" w14:textId="63DF75B1" w:rsidR="002C4235" w:rsidRPr="002C4235" w:rsidRDefault="002C4235" w:rsidP="00E03DC6">
      <w:pPr>
        <w:pStyle w:val="VCAAbody"/>
        <w:rPr>
          <w:lang w:val="en-AU"/>
        </w:rPr>
      </w:pPr>
      <w:r w:rsidRPr="002C4235">
        <w:rPr>
          <w:lang w:val="en-AU"/>
        </w:rPr>
        <w:t xml:space="preserve">This </w:t>
      </w:r>
      <w:r w:rsidR="00557935">
        <w:rPr>
          <w:lang w:val="en-AU"/>
        </w:rPr>
        <w:t>wa</w:t>
      </w:r>
      <w:r w:rsidRPr="002C4235">
        <w:rPr>
          <w:lang w:val="en-AU"/>
        </w:rPr>
        <w:t>s a tradition</w:t>
      </w:r>
      <w:r w:rsidR="00A41282">
        <w:rPr>
          <w:lang w:val="en-AU"/>
        </w:rPr>
        <w:t>-</w:t>
      </w:r>
      <w:r w:rsidRPr="002C4235">
        <w:rPr>
          <w:lang w:val="en-AU"/>
        </w:rPr>
        <w:t xml:space="preserve">specific question. Whichever beliefs </w:t>
      </w:r>
      <w:r w:rsidR="00557935">
        <w:rPr>
          <w:lang w:val="en-AU"/>
        </w:rPr>
        <w:t>we</w:t>
      </w:r>
      <w:r w:rsidRPr="002C4235">
        <w:rPr>
          <w:lang w:val="en-AU"/>
        </w:rPr>
        <w:t xml:space="preserve">re </w:t>
      </w:r>
      <w:r w:rsidR="00557935">
        <w:rPr>
          <w:lang w:val="en-AU"/>
        </w:rPr>
        <w:t>outlined</w:t>
      </w:r>
      <w:r w:rsidRPr="002C4235">
        <w:rPr>
          <w:lang w:val="en-AU"/>
        </w:rPr>
        <w:t xml:space="preserve"> need</w:t>
      </w:r>
      <w:r w:rsidR="00557935">
        <w:rPr>
          <w:lang w:val="en-AU"/>
        </w:rPr>
        <w:t>ed</w:t>
      </w:r>
      <w:r w:rsidRPr="002C4235">
        <w:rPr>
          <w:lang w:val="en-AU"/>
        </w:rPr>
        <w:t xml:space="preserve"> to be </w:t>
      </w:r>
      <w:r w:rsidRPr="00581449">
        <w:t>clear</w:t>
      </w:r>
      <w:r w:rsidR="00A00232">
        <w:t>ly</w:t>
      </w:r>
      <w:r w:rsidRPr="00581449">
        <w:t xml:space="preserve"> </w:t>
      </w:r>
      <w:r w:rsidR="0090168A" w:rsidRPr="00581449">
        <w:t>stated</w:t>
      </w:r>
      <w:r w:rsidR="0090168A" w:rsidRPr="00581449">
        <w:rPr>
          <w:rStyle w:val="VCAAbold"/>
        </w:rPr>
        <w:t xml:space="preserve"> </w:t>
      </w:r>
      <w:r w:rsidRPr="002C4235">
        <w:rPr>
          <w:lang w:val="en-AU"/>
        </w:rPr>
        <w:t xml:space="preserve">and </w:t>
      </w:r>
      <w:r w:rsidRPr="00581449">
        <w:t>accurate f</w:t>
      </w:r>
      <w:r w:rsidRPr="002C4235">
        <w:rPr>
          <w:lang w:val="en-AU"/>
        </w:rPr>
        <w:t xml:space="preserve">or the stated </w:t>
      </w:r>
      <w:r w:rsidR="00557935">
        <w:rPr>
          <w:lang w:val="en-AU"/>
        </w:rPr>
        <w:t xml:space="preserve">religious </w:t>
      </w:r>
      <w:r w:rsidRPr="002C4235">
        <w:rPr>
          <w:lang w:val="en-AU"/>
        </w:rPr>
        <w:t xml:space="preserve">tradition. </w:t>
      </w:r>
    </w:p>
    <w:p w14:paraId="4B3B6BA9" w14:textId="14194BCF" w:rsidR="007C3EE7" w:rsidRDefault="002C4235" w:rsidP="007C3EE7">
      <w:pPr>
        <w:pStyle w:val="VCAAbody"/>
        <w:rPr>
          <w:lang w:val="en-AU"/>
        </w:rPr>
      </w:pPr>
      <w:r w:rsidRPr="002C4235">
        <w:rPr>
          <w:lang w:val="en-AU"/>
        </w:rPr>
        <w:t>At least two beliefs need</w:t>
      </w:r>
      <w:r w:rsidR="00557935">
        <w:rPr>
          <w:lang w:val="en-AU"/>
        </w:rPr>
        <w:t>ed</w:t>
      </w:r>
      <w:r w:rsidRPr="002C4235">
        <w:rPr>
          <w:lang w:val="en-AU"/>
        </w:rPr>
        <w:t xml:space="preserve"> to be stated. There should</w:t>
      </w:r>
      <w:r w:rsidR="00557935">
        <w:rPr>
          <w:lang w:val="en-AU"/>
        </w:rPr>
        <w:t xml:space="preserve"> have</w:t>
      </w:r>
      <w:r w:rsidRPr="002C4235">
        <w:rPr>
          <w:lang w:val="en-AU"/>
        </w:rPr>
        <w:t xml:space="preserve"> be</w:t>
      </w:r>
      <w:r w:rsidR="00557935">
        <w:rPr>
          <w:lang w:val="en-AU"/>
        </w:rPr>
        <w:t>en</w:t>
      </w:r>
      <w:r w:rsidRPr="002C4235">
        <w:rPr>
          <w:lang w:val="en-AU"/>
        </w:rPr>
        <w:t xml:space="preserve"> a belief about the </w:t>
      </w:r>
      <w:r w:rsidRPr="00581449">
        <w:rPr>
          <w:rStyle w:val="VCAAbold"/>
        </w:rPr>
        <w:t>nature</w:t>
      </w:r>
      <w:r w:rsidRPr="002C4235">
        <w:rPr>
          <w:lang w:val="en-AU"/>
        </w:rPr>
        <w:t xml:space="preserve"> of human life </w:t>
      </w:r>
      <w:r w:rsidRPr="00581449">
        <w:t xml:space="preserve">and </w:t>
      </w:r>
      <w:r w:rsidRPr="002C4235">
        <w:rPr>
          <w:lang w:val="en-AU"/>
        </w:rPr>
        <w:t xml:space="preserve">a belief about the </w:t>
      </w:r>
      <w:r w:rsidRPr="00581449">
        <w:rPr>
          <w:rStyle w:val="VCAAbold"/>
        </w:rPr>
        <w:t>purpose</w:t>
      </w:r>
      <w:r w:rsidRPr="002C4235">
        <w:rPr>
          <w:lang w:val="en-AU"/>
        </w:rPr>
        <w:t xml:space="preserve"> of human life according to the stated </w:t>
      </w:r>
      <w:r w:rsidR="00557935">
        <w:rPr>
          <w:lang w:val="en-AU"/>
        </w:rPr>
        <w:t xml:space="preserve">religious </w:t>
      </w:r>
      <w:r w:rsidRPr="002C4235">
        <w:rPr>
          <w:lang w:val="en-AU"/>
        </w:rPr>
        <w:t xml:space="preserve">tradition. </w:t>
      </w:r>
    </w:p>
    <w:p w14:paraId="7DA88593" w14:textId="4950E97A" w:rsidR="00D86AAA" w:rsidRDefault="00557935" w:rsidP="007C3EE7">
      <w:pPr>
        <w:pStyle w:val="VCAAbody"/>
        <w:rPr>
          <w:lang w:val="en-AU"/>
        </w:rPr>
      </w:pPr>
      <w:r>
        <w:rPr>
          <w:lang w:val="en-AU"/>
        </w:rPr>
        <w:t>If students omitted either nature or purpose</w:t>
      </w:r>
      <w:r w:rsidR="00CA4FCA">
        <w:rPr>
          <w:lang w:val="en-AU"/>
        </w:rPr>
        <w:t>,</w:t>
      </w:r>
      <w:r>
        <w:rPr>
          <w:lang w:val="en-AU"/>
        </w:rPr>
        <w:t xml:space="preserve"> then </w:t>
      </w:r>
      <w:r w:rsidR="00CA4FCA">
        <w:rPr>
          <w:lang w:val="en-AU"/>
        </w:rPr>
        <w:t xml:space="preserve">two </w:t>
      </w:r>
      <w:r>
        <w:rPr>
          <w:lang w:val="en-AU"/>
        </w:rPr>
        <w:t xml:space="preserve">marks was the maximum for that response. </w:t>
      </w:r>
    </w:p>
    <w:p w14:paraId="4019CCC7" w14:textId="77777777" w:rsidR="00D86AAA" w:rsidRDefault="00D86AAA">
      <w:pPr>
        <w:rPr>
          <w:rFonts w:ascii="Arial" w:hAnsi="Arial" w:cs="Arial"/>
          <w:color w:val="000000" w:themeColor="text1"/>
          <w:sz w:val="20"/>
          <w:lang w:val="en-AU"/>
        </w:rPr>
      </w:pPr>
      <w:r>
        <w:rPr>
          <w:lang w:val="en-AU"/>
        </w:rPr>
        <w:br w:type="page"/>
      </w:r>
    </w:p>
    <w:p w14:paraId="785D0936" w14:textId="39F9B93B" w:rsidR="002C4235" w:rsidRPr="002C4235" w:rsidRDefault="000A482F" w:rsidP="000A482F">
      <w:pPr>
        <w:pStyle w:val="VCAAHeading3"/>
      </w:pPr>
      <w:r>
        <w:lastRenderedPageBreak/>
        <w:t xml:space="preserve">Question </w:t>
      </w:r>
      <w:r w:rsidR="00557935">
        <w:t>1</w:t>
      </w:r>
      <w:r w:rsidR="002C4235" w:rsidRPr="002C4235">
        <w:t>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982"/>
      </w:tblGrid>
      <w:tr w:rsidR="001D1E6C" w:rsidRPr="00D93DDA" w14:paraId="2C3B7C37"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054F31EA" w14:textId="77777777" w:rsidR="001D1E6C" w:rsidRPr="00D93DDA" w:rsidRDefault="001D1E6C" w:rsidP="005635F8">
            <w:pPr>
              <w:pStyle w:val="VCAAtablecondensedheading"/>
            </w:pPr>
            <w:r w:rsidRPr="00D93DDA">
              <w:t>Mark</w:t>
            </w:r>
          </w:p>
        </w:tc>
        <w:tc>
          <w:tcPr>
            <w:tcW w:w="725" w:type="dxa"/>
          </w:tcPr>
          <w:p w14:paraId="4A3A9262" w14:textId="77777777" w:rsidR="001D1E6C" w:rsidRPr="00D93DDA" w:rsidRDefault="001D1E6C" w:rsidP="005635F8">
            <w:pPr>
              <w:pStyle w:val="VCAAtablecondensedheading"/>
            </w:pPr>
            <w:r w:rsidRPr="00D93DDA">
              <w:t>0</w:t>
            </w:r>
          </w:p>
        </w:tc>
        <w:tc>
          <w:tcPr>
            <w:tcW w:w="726" w:type="dxa"/>
          </w:tcPr>
          <w:p w14:paraId="440E922B" w14:textId="77777777" w:rsidR="001D1E6C" w:rsidRPr="00D93DDA" w:rsidRDefault="001D1E6C" w:rsidP="005635F8">
            <w:pPr>
              <w:pStyle w:val="VCAAtablecondensedheading"/>
            </w:pPr>
            <w:r w:rsidRPr="00D93DDA">
              <w:t>1</w:t>
            </w:r>
          </w:p>
        </w:tc>
        <w:tc>
          <w:tcPr>
            <w:tcW w:w="725" w:type="dxa"/>
          </w:tcPr>
          <w:p w14:paraId="7E0A49EB" w14:textId="77777777" w:rsidR="001D1E6C" w:rsidRPr="00D93DDA" w:rsidRDefault="001D1E6C" w:rsidP="005635F8">
            <w:pPr>
              <w:pStyle w:val="VCAAtablecondensedheading"/>
            </w:pPr>
            <w:r w:rsidRPr="00D93DDA">
              <w:t>2</w:t>
            </w:r>
          </w:p>
        </w:tc>
        <w:tc>
          <w:tcPr>
            <w:tcW w:w="726" w:type="dxa"/>
          </w:tcPr>
          <w:p w14:paraId="6BC2B574" w14:textId="77777777" w:rsidR="001D1E6C" w:rsidRPr="00D93DDA" w:rsidRDefault="001D1E6C" w:rsidP="005635F8">
            <w:pPr>
              <w:pStyle w:val="VCAAtablecondensedheading"/>
            </w:pPr>
            <w:r>
              <w:t>3</w:t>
            </w:r>
          </w:p>
        </w:tc>
        <w:tc>
          <w:tcPr>
            <w:tcW w:w="726" w:type="dxa"/>
          </w:tcPr>
          <w:p w14:paraId="27B8115D" w14:textId="77777777" w:rsidR="001D1E6C" w:rsidRPr="00D93DDA" w:rsidRDefault="001D1E6C" w:rsidP="005635F8">
            <w:pPr>
              <w:pStyle w:val="VCAAtablecondensedheading"/>
            </w:pPr>
            <w:r>
              <w:t>4</w:t>
            </w:r>
          </w:p>
        </w:tc>
        <w:tc>
          <w:tcPr>
            <w:tcW w:w="725" w:type="dxa"/>
          </w:tcPr>
          <w:p w14:paraId="5B7ED7C1" w14:textId="77777777" w:rsidR="001D1E6C" w:rsidRPr="00D93DDA" w:rsidRDefault="001D1E6C" w:rsidP="005635F8">
            <w:pPr>
              <w:pStyle w:val="VCAAtablecondensedheading"/>
            </w:pPr>
            <w:r>
              <w:t>5</w:t>
            </w:r>
          </w:p>
        </w:tc>
        <w:tc>
          <w:tcPr>
            <w:tcW w:w="982" w:type="dxa"/>
          </w:tcPr>
          <w:p w14:paraId="4F55DE3C" w14:textId="77777777" w:rsidR="001D1E6C" w:rsidRPr="00D93DDA" w:rsidRDefault="001D1E6C" w:rsidP="005635F8">
            <w:pPr>
              <w:pStyle w:val="VCAAtablecondensedheading"/>
            </w:pPr>
            <w:r w:rsidRPr="00D93DDA">
              <w:t>Averag</w:t>
            </w:r>
            <w:r>
              <w:t>e</w:t>
            </w:r>
          </w:p>
        </w:tc>
      </w:tr>
      <w:tr w:rsidR="001D1E6C" w:rsidRPr="00D93DDA" w14:paraId="08F9B08C" w14:textId="77777777" w:rsidTr="005635F8">
        <w:tc>
          <w:tcPr>
            <w:tcW w:w="665" w:type="dxa"/>
          </w:tcPr>
          <w:p w14:paraId="01190A59" w14:textId="77777777" w:rsidR="001D1E6C" w:rsidRPr="00D93DDA" w:rsidRDefault="001D1E6C" w:rsidP="005635F8">
            <w:pPr>
              <w:pStyle w:val="VCAAtablecondensed"/>
            </w:pPr>
            <w:r w:rsidRPr="00D93DDA">
              <w:t>%</w:t>
            </w:r>
          </w:p>
        </w:tc>
        <w:tc>
          <w:tcPr>
            <w:tcW w:w="725" w:type="dxa"/>
          </w:tcPr>
          <w:p w14:paraId="38AEACEF" w14:textId="3C33ACAA" w:rsidR="001D1E6C" w:rsidRPr="00D93DDA" w:rsidRDefault="00AA4F59" w:rsidP="005635F8">
            <w:pPr>
              <w:pStyle w:val="VCAAtablecondensed"/>
            </w:pPr>
            <w:r>
              <w:t>3</w:t>
            </w:r>
          </w:p>
        </w:tc>
        <w:tc>
          <w:tcPr>
            <w:tcW w:w="726" w:type="dxa"/>
          </w:tcPr>
          <w:p w14:paraId="202D13EF" w14:textId="7A25118E" w:rsidR="001D1E6C" w:rsidRPr="00D93DDA" w:rsidRDefault="00AA4F59" w:rsidP="005635F8">
            <w:pPr>
              <w:pStyle w:val="VCAAtablecondensed"/>
            </w:pPr>
            <w:r>
              <w:t>10</w:t>
            </w:r>
          </w:p>
        </w:tc>
        <w:tc>
          <w:tcPr>
            <w:tcW w:w="725" w:type="dxa"/>
          </w:tcPr>
          <w:p w14:paraId="7C628539" w14:textId="40442BA3" w:rsidR="001D1E6C" w:rsidRPr="00D93DDA" w:rsidRDefault="00AA4F59" w:rsidP="005635F8">
            <w:pPr>
              <w:pStyle w:val="VCAAtablecondensed"/>
            </w:pPr>
            <w:r>
              <w:t>28</w:t>
            </w:r>
          </w:p>
        </w:tc>
        <w:tc>
          <w:tcPr>
            <w:tcW w:w="726" w:type="dxa"/>
          </w:tcPr>
          <w:p w14:paraId="6A9DCDE5" w14:textId="654787FA" w:rsidR="001D1E6C" w:rsidRDefault="00AA4F59" w:rsidP="005635F8">
            <w:pPr>
              <w:pStyle w:val="VCAAtablecondensed"/>
            </w:pPr>
            <w:r>
              <w:t>31</w:t>
            </w:r>
          </w:p>
        </w:tc>
        <w:tc>
          <w:tcPr>
            <w:tcW w:w="726" w:type="dxa"/>
          </w:tcPr>
          <w:p w14:paraId="42F0C380" w14:textId="6F32CDAC" w:rsidR="001D1E6C" w:rsidRDefault="00AA4F59" w:rsidP="005635F8">
            <w:pPr>
              <w:pStyle w:val="VCAAtablecondensed"/>
            </w:pPr>
            <w:r>
              <w:t>20</w:t>
            </w:r>
          </w:p>
        </w:tc>
        <w:tc>
          <w:tcPr>
            <w:tcW w:w="725" w:type="dxa"/>
          </w:tcPr>
          <w:p w14:paraId="2988E243" w14:textId="720F0010" w:rsidR="001D1E6C" w:rsidRDefault="00AA4F59" w:rsidP="005635F8">
            <w:pPr>
              <w:pStyle w:val="VCAAtablecondensed"/>
            </w:pPr>
            <w:r>
              <w:t>10</w:t>
            </w:r>
          </w:p>
        </w:tc>
        <w:tc>
          <w:tcPr>
            <w:tcW w:w="982" w:type="dxa"/>
          </w:tcPr>
          <w:p w14:paraId="0C03CDC5" w14:textId="3BC0E18E" w:rsidR="001D1E6C" w:rsidRPr="00D93DDA" w:rsidRDefault="00AA4F59" w:rsidP="005635F8">
            <w:pPr>
              <w:pStyle w:val="VCAAtablecondensed"/>
            </w:pPr>
            <w:r>
              <w:t>2.9</w:t>
            </w:r>
          </w:p>
        </w:tc>
      </w:tr>
    </w:tbl>
    <w:p w14:paraId="776C52F1" w14:textId="06239324" w:rsidR="002C4235" w:rsidRPr="00581449" w:rsidRDefault="002C4235" w:rsidP="00E03DC6">
      <w:pPr>
        <w:pStyle w:val="VCAAbody"/>
      </w:pPr>
      <w:r w:rsidRPr="002C4235">
        <w:rPr>
          <w:lang w:val="en-AU"/>
        </w:rPr>
        <w:t xml:space="preserve">This </w:t>
      </w:r>
      <w:r w:rsidR="00557935">
        <w:rPr>
          <w:lang w:val="en-AU"/>
        </w:rPr>
        <w:t>wa</w:t>
      </w:r>
      <w:r w:rsidRPr="002C4235">
        <w:rPr>
          <w:lang w:val="en-AU"/>
        </w:rPr>
        <w:t>s a tradition</w:t>
      </w:r>
      <w:r w:rsidR="00E825EE">
        <w:rPr>
          <w:lang w:val="en-AU"/>
        </w:rPr>
        <w:t>-</w:t>
      </w:r>
      <w:r w:rsidRPr="002C4235">
        <w:rPr>
          <w:lang w:val="en-AU"/>
        </w:rPr>
        <w:t xml:space="preserve">specific question. Whichever beliefs </w:t>
      </w:r>
      <w:r w:rsidR="00557935">
        <w:rPr>
          <w:lang w:val="en-AU"/>
        </w:rPr>
        <w:t>we</w:t>
      </w:r>
      <w:r w:rsidRPr="002C4235">
        <w:rPr>
          <w:lang w:val="en-AU"/>
        </w:rPr>
        <w:t xml:space="preserve">re </w:t>
      </w:r>
      <w:r w:rsidR="00557935">
        <w:rPr>
          <w:lang w:val="en-AU"/>
        </w:rPr>
        <w:t>outlined</w:t>
      </w:r>
      <w:r w:rsidRPr="002C4235">
        <w:rPr>
          <w:lang w:val="en-AU"/>
        </w:rPr>
        <w:t xml:space="preserve"> need</w:t>
      </w:r>
      <w:r w:rsidR="00557935">
        <w:rPr>
          <w:lang w:val="en-AU"/>
        </w:rPr>
        <w:t>ed</w:t>
      </w:r>
      <w:r w:rsidRPr="002C4235">
        <w:rPr>
          <w:lang w:val="en-AU"/>
        </w:rPr>
        <w:t xml:space="preserve"> to be </w:t>
      </w:r>
      <w:r w:rsidRPr="00581449">
        <w:t>clear</w:t>
      </w:r>
      <w:r w:rsidR="007C3EE7">
        <w:t>ly</w:t>
      </w:r>
      <w:r w:rsidRPr="00581449">
        <w:t xml:space="preserve"> </w:t>
      </w:r>
      <w:r w:rsidR="0090168A" w:rsidRPr="00581449">
        <w:t xml:space="preserve">stated </w:t>
      </w:r>
      <w:r w:rsidRPr="00581449">
        <w:t xml:space="preserve">and accurate for the stated </w:t>
      </w:r>
      <w:r w:rsidR="00557935" w:rsidRPr="00581449">
        <w:t xml:space="preserve">religious </w:t>
      </w:r>
      <w:r w:rsidRPr="00581449">
        <w:t xml:space="preserve">tradition. </w:t>
      </w:r>
    </w:p>
    <w:p w14:paraId="2709F797" w14:textId="3DFD5563" w:rsidR="002C4235" w:rsidRPr="00581449" w:rsidRDefault="002C4235" w:rsidP="00E03DC6">
      <w:pPr>
        <w:pStyle w:val="VCAAbody"/>
      </w:pPr>
      <w:r w:rsidRPr="002C4235">
        <w:rPr>
          <w:lang w:val="en-AU"/>
        </w:rPr>
        <w:t>At least two beliefs need</w:t>
      </w:r>
      <w:r w:rsidR="00557935">
        <w:rPr>
          <w:lang w:val="en-AU"/>
        </w:rPr>
        <w:t>ed</w:t>
      </w:r>
      <w:r w:rsidRPr="002C4235">
        <w:rPr>
          <w:lang w:val="en-AU"/>
        </w:rPr>
        <w:t xml:space="preserve"> to be stated. There should </w:t>
      </w:r>
      <w:r w:rsidR="00557935">
        <w:rPr>
          <w:lang w:val="en-AU"/>
        </w:rPr>
        <w:t xml:space="preserve">have </w:t>
      </w:r>
      <w:r w:rsidRPr="002C4235">
        <w:rPr>
          <w:lang w:val="en-AU"/>
        </w:rPr>
        <w:t>be</w:t>
      </w:r>
      <w:r w:rsidR="00557935">
        <w:rPr>
          <w:lang w:val="en-AU"/>
        </w:rPr>
        <w:t>en</w:t>
      </w:r>
      <w:r w:rsidRPr="002C4235">
        <w:rPr>
          <w:lang w:val="en-AU"/>
        </w:rPr>
        <w:t xml:space="preserve"> a belief about </w:t>
      </w:r>
      <w:r w:rsidRPr="00581449">
        <w:rPr>
          <w:rStyle w:val="VCAAbold"/>
        </w:rPr>
        <w:t>death</w:t>
      </w:r>
      <w:r w:rsidRPr="00581449">
        <w:t xml:space="preserve"> and</w:t>
      </w:r>
      <w:r w:rsidRPr="00581449">
        <w:rPr>
          <w:rStyle w:val="VCAAbold"/>
        </w:rPr>
        <w:t xml:space="preserve"> </w:t>
      </w:r>
      <w:r w:rsidRPr="002C4235">
        <w:rPr>
          <w:lang w:val="en-AU"/>
        </w:rPr>
        <w:t xml:space="preserve">a belief </w:t>
      </w:r>
      <w:r w:rsidRPr="00581449">
        <w:t xml:space="preserve">about the </w:t>
      </w:r>
      <w:r w:rsidRPr="00581449">
        <w:rPr>
          <w:rStyle w:val="VCAAbold"/>
        </w:rPr>
        <w:t xml:space="preserve">afterlife </w:t>
      </w:r>
      <w:r w:rsidRPr="00581449">
        <w:t>according to the stated</w:t>
      </w:r>
      <w:r w:rsidR="00557935" w:rsidRPr="00581449">
        <w:t xml:space="preserve"> religious</w:t>
      </w:r>
      <w:r w:rsidRPr="00581449">
        <w:t xml:space="preserve"> tradition. </w:t>
      </w:r>
    </w:p>
    <w:p w14:paraId="09D1B1EC" w14:textId="3AC1814B" w:rsidR="00557935" w:rsidRPr="002C4235" w:rsidRDefault="00557935" w:rsidP="00E03DC6">
      <w:pPr>
        <w:pStyle w:val="VCAAbody"/>
        <w:rPr>
          <w:lang w:val="en-AU"/>
        </w:rPr>
      </w:pPr>
      <w:r>
        <w:rPr>
          <w:lang w:val="en-AU"/>
        </w:rPr>
        <w:t>If students omitted either death or the afterlife</w:t>
      </w:r>
      <w:r w:rsidR="001C34DF">
        <w:rPr>
          <w:lang w:val="en-AU"/>
        </w:rPr>
        <w:t>,</w:t>
      </w:r>
      <w:r>
        <w:rPr>
          <w:lang w:val="en-AU"/>
        </w:rPr>
        <w:t xml:space="preserve"> then </w:t>
      </w:r>
      <w:r w:rsidR="001C34DF">
        <w:rPr>
          <w:lang w:val="en-AU"/>
        </w:rPr>
        <w:t xml:space="preserve">two </w:t>
      </w:r>
      <w:r>
        <w:rPr>
          <w:lang w:val="en-AU"/>
        </w:rPr>
        <w:t xml:space="preserve">marks was the maximum for that response. </w:t>
      </w:r>
    </w:p>
    <w:p w14:paraId="2BBA6F92" w14:textId="07274584" w:rsidR="002C4235" w:rsidRPr="002C4235" w:rsidRDefault="000A482F" w:rsidP="000A482F">
      <w:pPr>
        <w:pStyle w:val="VCAAHeading3"/>
      </w:pPr>
      <w:r>
        <w:t xml:space="preserve">Question </w:t>
      </w:r>
      <w:r w:rsidR="00557935">
        <w:t>1</w:t>
      </w:r>
      <w:r w:rsidR="002C4235" w:rsidRPr="002C4235">
        <w:t>c</w:t>
      </w:r>
      <w:r w:rsidR="002C4235" w:rsidRPr="00557935">
        <w:t xml:space="preserve">. </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982"/>
      </w:tblGrid>
      <w:tr w:rsidR="001D1E6C" w:rsidRPr="00D93DDA" w14:paraId="60AA9FC8"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050B0020" w14:textId="77777777" w:rsidR="001D1E6C" w:rsidRPr="00D93DDA" w:rsidRDefault="001D1E6C" w:rsidP="005635F8">
            <w:pPr>
              <w:pStyle w:val="VCAAtablecondensedheading"/>
            </w:pPr>
            <w:r w:rsidRPr="00D93DDA">
              <w:t>Mark</w:t>
            </w:r>
          </w:p>
        </w:tc>
        <w:tc>
          <w:tcPr>
            <w:tcW w:w="725" w:type="dxa"/>
          </w:tcPr>
          <w:p w14:paraId="12107969" w14:textId="77777777" w:rsidR="001D1E6C" w:rsidRPr="00D93DDA" w:rsidRDefault="001D1E6C" w:rsidP="005635F8">
            <w:pPr>
              <w:pStyle w:val="VCAAtablecondensedheading"/>
            </w:pPr>
            <w:r w:rsidRPr="00D93DDA">
              <w:t>0</w:t>
            </w:r>
          </w:p>
        </w:tc>
        <w:tc>
          <w:tcPr>
            <w:tcW w:w="726" w:type="dxa"/>
          </w:tcPr>
          <w:p w14:paraId="1D0E63F3" w14:textId="77777777" w:rsidR="001D1E6C" w:rsidRPr="00D93DDA" w:rsidRDefault="001D1E6C" w:rsidP="005635F8">
            <w:pPr>
              <w:pStyle w:val="VCAAtablecondensedheading"/>
            </w:pPr>
            <w:r w:rsidRPr="00D93DDA">
              <w:t>1</w:t>
            </w:r>
          </w:p>
        </w:tc>
        <w:tc>
          <w:tcPr>
            <w:tcW w:w="725" w:type="dxa"/>
          </w:tcPr>
          <w:p w14:paraId="4C1D1A99" w14:textId="77777777" w:rsidR="001D1E6C" w:rsidRPr="00D93DDA" w:rsidRDefault="001D1E6C" w:rsidP="005635F8">
            <w:pPr>
              <w:pStyle w:val="VCAAtablecondensedheading"/>
            </w:pPr>
            <w:r w:rsidRPr="00D93DDA">
              <w:t>2</w:t>
            </w:r>
          </w:p>
        </w:tc>
        <w:tc>
          <w:tcPr>
            <w:tcW w:w="726" w:type="dxa"/>
          </w:tcPr>
          <w:p w14:paraId="139237B3" w14:textId="77777777" w:rsidR="001D1E6C" w:rsidRPr="00D93DDA" w:rsidRDefault="001D1E6C" w:rsidP="005635F8">
            <w:pPr>
              <w:pStyle w:val="VCAAtablecondensedheading"/>
            </w:pPr>
            <w:r>
              <w:t>3</w:t>
            </w:r>
          </w:p>
        </w:tc>
        <w:tc>
          <w:tcPr>
            <w:tcW w:w="726" w:type="dxa"/>
          </w:tcPr>
          <w:p w14:paraId="6B6F98E1" w14:textId="77777777" w:rsidR="001D1E6C" w:rsidRPr="00D93DDA" w:rsidRDefault="001D1E6C" w:rsidP="005635F8">
            <w:pPr>
              <w:pStyle w:val="VCAAtablecondensedheading"/>
            </w:pPr>
            <w:r>
              <w:t>4</w:t>
            </w:r>
          </w:p>
        </w:tc>
        <w:tc>
          <w:tcPr>
            <w:tcW w:w="982" w:type="dxa"/>
          </w:tcPr>
          <w:p w14:paraId="0873E1D0" w14:textId="77777777" w:rsidR="001D1E6C" w:rsidRPr="00D93DDA" w:rsidRDefault="001D1E6C" w:rsidP="005635F8">
            <w:pPr>
              <w:pStyle w:val="VCAAtablecondensedheading"/>
            </w:pPr>
            <w:r w:rsidRPr="00D93DDA">
              <w:t>Averag</w:t>
            </w:r>
            <w:r>
              <w:t>e</w:t>
            </w:r>
          </w:p>
        </w:tc>
      </w:tr>
      <w:tr w:rsidR="001D1E6C" w:rsidRPr="00D93DDA" w14:paraId="10FC33B4" w14:textId="77777777" w:rsidTr="005635F8">
        <w:tc>
          <w:tcPr>
            <w:tcW w:w="665" w:type="dxa"/>
          </w:tcPr>
          <w:p w14:paraId="0CC0B6D8" w14:textId="77777777" w:rsidR="001D1E6C" w:rsidRPr="00D93DDA" w:rsidRDefault="001D1E6C" w:rsidP="005635F8">
            <w:pPr>
              <w:pStyle w:val="VCAAtablecondensed"/>
            </w:pPr>
            <w:r w:rsidRPr="00D93DDA">
              <w:t>%</w:t>
            </w:r>
          </w:p>
        </w:tc>
        <w:tc>
          <w:tcPr>
            <w:tcW w:w="725" w:type="dxa"/>
          </w:tcPr>
          <w:p w14:paraId="58332142" w14:textId="084CD8CB" w:rsidR="001D1E6C" w:rsidRPr="00D93DDA" w:rsidRDefault="006E776B" w:rsidP="005635F8">
            <w:pPr>
              <w:pStyle w:val="VCAAtablecondensed"/>
            </w:pPr>
            <w:r>
              <w:t>10</w:t>
            </w:r>
          </w:p>
        </w:tc>
        <w:tc>
          <w:tcPr>
            <w:tcW w:w="726" w:type="dxa"/>
          </w:tcPr>
          <w:p w14:paraId="3C8FC1EF" w14:textId="0A9A1EA9" w:rsidR="001D1E6C" w:rsidRPr="00D93DDA" w:rsidRDefault="006E776B" w:rsidP="005635F8">
            <w:pPr>
              <w:pStyle w:val="VCAAtablecondensed"/>
            </w:pPr>
            <w:r>
              <w:t>24</w:t>
            </w:r>
          </w:p>
        </w:tc>
        <w:tc>
          <w:tcPr>
            <w:tcW w:w="725" w:type="dxa"/>
          </w:tcPr>
          <w:p w14:paraId="720FC94F" w14:textId="0B6472A7" w:rsidR="001D1E6C" w:rsidRPr="00D93DDA" w:rsidRDefault="006E776B" w:rsidP="005635F8">
            <w:pPr>
              <w:pStyle w:val="VCAAtablecondensed"/>
            </w:pPr>
            <w:r>
              <w:t>34</w:t>
            </w:r>
          </w:p>
        </w:tc>
        <w:tc>
          <w:tcPr>
            <w:tcW w:w="726" w:type="dxa"/>
          </w:tcPr>
          <w:p w14:paraId="62AAD395" w14:textId="6499312B" w:rsidR="001D1E6C" w:rsidRDefault="006E776B" w:rsidP="005635F8">
            <w:pPr>
              <w:pStyle w:val="VCAAtablecondensed"/>
            </w:pPr>
            <w:r>
              <w:t>23</w:t>
            </w:r>
          </w:p>
        </w:tc>
        <w:tc>
          <w:tcPr>
            <w:tcW w:w="726" w:type="dxa"/>
          </w:tcPr>
          <w:p w14:paraId="4E83ECF2" w14:textId="09E25E24" w:rsidR="001D1E6C" w:rsidRDefault="006E776B" w:rsidP="005635F8">
            <w:pPr>
              <w:pStyle w:val="VCAAtablecondensed"/>
            </w:pPr>
            <w:r>
              <w:t>10</w:t>
            </w:r>
          </w:p>
        </w:tc>
        <w:tc>
          <w:tcPr>
            <w:tcW w:w="982" w:type="dxa"/>
          </w:tcPr>
          <w:p w14:paraId="01115526" w14:textId="75FA0A3F" w:rsidR="001D1E6C" w:rsidRPr="00D93DDA" w:rsidRDefault="006E776B" w:rsidP="005635F8">
            <w:pPr>
              <w:pStyle w:val="VCAAtablecondensed"/>
            </w:pPr>
            <w:r>
              <w:t>2.0</w:t>
            </w:r>
          </w:p>
        </w:tc>
      </w:tr>
    </w:tbl>
    <w:p w14:paraId="77C04760" w14:textId="297DFB0C" w:rsidR="002C4235" w:rsidRPr="002C4235" w:rsidRDefault="002C4235" w:rsidP="007C3EE7">
      <w:pPr>
        <w:pStyle w:val="VCAAbody"/>
        <w:rPr>
          <w:lang w:val="en-AU"/>
        </w:rPr>
      </w:pPr>
      <w:r w:rsidRPr="002C4235">
        <w:rPr>
          <w:lang w:val="en-AU"/>
        </w:rPr>
        <w:t xml:space="preserve">This </w:t>
      </w:r>
      <w:r w:rsidR="00557935">
        <w:rPr>
          <w:lang w:val="en-AU"/>
        </w:rPr>
        <w:t>wa</w:t>
      </w:r>
      <w:r w:rsidRPr="002C4235">
        <w:rPr>
          <w:lang w:val="en-AU"/>
        </w:rPr>
        <w:t>s a tradition</w:t>
      </w:r>
      <w:r w:rsidR="00E1507E">
        <w:rPr>
          <w:lang w:val="en-AU"/>
        </w:rPr>
        <w:t>-</w:t>
      </w:r>
      <w:r w:rsidRPr="002C4235">
        <w:rPr>
          <w:lang w:val="en-AU"/>
        </w:rPr>
        <w:t xml:space="preserve">specific question. At least two </w:t>
      </w:r>
      <w:r w:rsidRPr="00581449">
        <w:t>valid</w:t>
      </w:r>
      <w:r w:rsidRPr="00581449">
        <w:rPr>
          <w:rStyle w:val="VCAAbold"/>
        </w:rPr>
        <w:t xml:space="preserve"> </w:t>
      </w:r>
      <w:r w:rsidRPr="002C4235">
        <w:rPr>
          <w:lang w:val="en-AU"/>
        </w:rPr>
        <w:t xml:space="preserve">points should </w:t>
      </w:r>
      <w:r w:rsidR="00557935">
        <w:rPr>
          <w:lang w:val="en-AU"/>
        </w:rPr>
        <w:t xml:space="preserve">have </w:t>
      </w:r>
      <w:r w:rsidRPr="002C4235">
        <w:rPr>
          <w:lang w:val="en-AU"/>
        </w:rPr>
        <w:t>be</w:t>
      </w:r>
      <w:r w:rsidR="00557935">
        <w:rPr>
          <w:lang w:val="en-AU"/>
        </w:rPr>
        <w:t>en</w:t>
      </w:r>
      <w:r w:rsidRPr="002C4235">
        <w:rPr>
          <w:lang w:val="en-AU"/>
        </w:rPr>
        <w:t xml:space="preserve"> made about the connection between the beliefs </w:t>
      </w:r>
      <w:r w:rsidR="00557935">
        <w:rPr>
          <w:lang w:val="en-AU"/>
        </w:rPr>
        <w:t>to gain</w:t>
      </w:r>
      <w:r w:rsidRPr="002C4235">
        <w:rPr>
          <w:lang w:val="en-AU"/>
        </w:rPr>
        <w:t xml:space="preserve"> full marks. </w:t>
      </w:r>
    </w:p>
    <w:p w14:paraId="688B5678" w14:textId="2A8ABB82" w:rsidR="002C4235" w:rsidRPr="00581449" w:rsidRDefault="002C4235" w:rsidP="00E03DC6">
      <w:pPr>
        <w:pStyle w:val="VCAAbody"/>
      </w:pPr>
      <w:r w:rsidRPr="002C4235">
        <w:rPr>
          <w:lang w:val="en-AU"/>
        </w:rPr>
        <w:t>Responses need</w:t>
      </w:r>
      <w:r w:rsidR="00557935">
        <w:rPr>
          <w:lang w:val="en-AU"/>
        </w:rPr>
        <w:t>ed</w:t>
      </w:r>
      <w:r w:rsidRPr="002C4235">
        <w:rPr>
          <w:lang w:val="en-AU"/>
        </w:rPr>
        <w:t xml:space="preserve"> to clearly </w:t>
      </w:r>
      <w:r w:rsidR="00557935">
        <w:rPr>
          <w:lang w:val="en-AU"/>
        </w:rPr>
        <w:t>expla</w:t>
      </w:r>
      <w:r w:rsidR="0029145C">
        <w:rPr>
          <w:lang w:val="en-AU"/>
        </w:rPr>
        <w:t>in</w:t>
      </w:r>
      <w:r w:rsidRPr="002C4235">
        <w:rPr>
          <w:lang w:val="en-AU"/>
        </w:rPr>
        <w:t xml:space="preserve"> how the beliefs stated in </w:t>
      </w:r>
      <w:r w:rsidRPr="00581449">
        <w:t xml:space="preserve">parts </w:t>
      </w:r>
      <w:r w:rsidR="003B334C">
        <w:t>1</w:t>
      </w:r>
      <w:r w:rsidRPr="00581449">
        <w:t>a</w:t>
      </w:r>
      <w:r w:rsidR="00A17854" w:rsidRPr="00581449">
        <w:t>.</w:t>
      </w:r>
      <w:r w:rsidRPr="00581449">
        <w:t xml:space="preserve"> and </w:t>
      </w:r>
      <w:r w:rsidR="003B334C">
        <w:t>1</w:t>
      </w:r>
      <w:r w:rsidRPr="00581449">
        <w:t>b</w:t>
      </w:r>
      <w:r w:rsidR="00A17854" w:rsidRPr="00581449">
        <w:t>.</w:t>
      </w:r>
      <w:r w:rsidRPr="00581449">
        <w:t xml:space="preserve"> </w:t>
      </w:r>
      <w:r w:rsidRPr="002C4235">
        <w:rPr>
          <w:lang w:val="en-AU"/>
        </w:rPr>
        <w:t>as a whole relate</w:t>
      </w:r>
      <w:r w:rsidR="00557935">
        <w:rPr>
          <w:lang w:val="en-AU"/>
        </w:rPr>
        <w:t>d</w:t>
      </w:r>
      <w:r w:rsidRPr="002C4235">
        <w:rPr>
          <w:lang w:val="en-AU"/>
        </w:rPr>
        <w:t xml:space="preserve"> to each other. There </w:t>
      </w:r>
      <w:r w:rsidR="00557935">
        <w:rPr>
          <w:lang w:val="en-AU"/>
        </w:rPr>
        <w:t>wa</w:t>
      </w:r>
      <w:r w:rsidRPr="002C4235">
        <w:rPr>
          <w:lang w:val="en-AU"/>
        </w:rPr>
        <w:t xml:space="preserve">s no need for the connections to be a </w:t>
      </w:r>
      <w:r w:rsidR="006B7B09" w:rsidRPr="002C4235">
        <w:rPr>
          <w:lang w:val="en-AU"/>
        </w:rPr>
        <w:t>one-to-one</w:t>
      </w:r>
      <w:r w:rsidRPr="002C4235">
        <w:rPr>
          <w:lang w:val="en-AU"/>
        </w:rPr>
        <w:t xml:space="preserve"> relationship between beliefs in </w:t>
      </w:r>
      <w:r w:rsidRPr="00581449">
        <w:t xml:space="preserve">parts </w:t>
      </w:r>
      <w:r w:rsidR="003B334C">
        <w:t>1</w:t>
      </w:r>
      <w:r w:rsidRPr="00581449">
        <w:t>a</w:t>
      </w:r>
      <w:r w:rsidR="000230CB" w:rsidRPr="00581449">
        <w:t>.</w:t>
      </w:r>
      <w:r w:rsidRPr="00581449">
        <w:t xml:space="preserve"> and </w:t>
      </w:r>
      <w:r w:rsidR="003B334C">
        <w:t>1</w:t>
      </w:r>
      <w:r w:rsidRPr="00581449">
        <w:t>b</w:t>
      </w:r>
      <w:r w:rsidR="000230CB" w:rsidRPr="00581449">
        <w:t>.</w:t>
      </w:r>
      <w:r w:rsidRPr="002C4235">
        <w:rPr>
          <w:lang w:val="en-AU"/>
        </w:rPr>
        <w:t>, though some students attempt</w:t>
      </w:r>
      <w:r w:rsidR="00557935">
        <w:rPr>
          <w:lang w:val="en-AU"/>
        </w:rPr>
        <w:t>ed</w:t>
      </w:r>
      <w:r w:rsidRPr="002C4235">
        <w:rPr>
          <w:lang w:val="en-AU"/>
        </w:rPr>
        <w:t xml:space="preserve"> this.</w:t>
      </w:r>
    </w:p>
    <w:p w14:paraId="394781B6" w14:textId="6114D3B3" w:rsidR="006B7B09" w:rsidRPr="00581449" w:rsidRDefault="006B7B09" w:rsidP="00E03DC6">
      <w:pPr>
        <w:pStyle w:val="VCAAbody"/>
      </w:pPr>
      <w:r>
        <w:rPr>
          <w:lang w:val="en-AU"/>
        </w:rPr>
        <w:t xml:space="preserve">Many responses simply restated the beliefs from </w:t>
      </w:r>
      <w:r w:rsidR="007C3EE7">
        <w:rPr>
          <w:lang w:val="en-AU"/>
        </w:rPr>
        <w:t xml:space="preserve">parts </w:t>
      </w:r>
      <w:r>
        <w:rPr>
          <w:lang w:val="en-AU"/>
        </w:rPr>
        <w:t>1a</w:t>
      </w:r>
      <w:r w:rsidR="00936464">
        <w:rPr>
          <w:lang w:val="en-AU"/>
        </w:rPr>
        <w:t>.</w:t>
      </w:r>
      <w:r>
        <w:rPr>
          <w:lang w:val="en-AU"/>
        </w:rPr>
        <w:t xml:space="preserve"> and 1b</w:t>
      </w:r>
      <w:r w:rsidR="00936464">
        <w:rPr>
          <w:lang w:val="en-AU"/>
        </w:rPr>
        <w:t>.</w:t>
      </w:r>
      <w:r>
        <w:rPr>
          <w:lang w:val="en-AU"/>
        </w:rPr>
        <w:t xml:space="preserve"> without attempting to explain the connection between them.</w:t>
      </w:r>
    </w:p>
    <w:p w14:paraId="4930F516" w14:textId="77777777" w:rsidR="006B7B09" w:rsidRPr="00581449" w:rsidRDefault="006B7B09" w:rsidP="00E03DC6">
      <w:pPr>
        <w:pStyle w:val="VCAAbody"/>
      </w:pPr>
      <w:r>
        <w:rPr>
          <w:lang w:val="en-AU"/>
        </w:rPr>
        <w:t>There needed to be terms used to show the connection, such as:</w:t>
      </w:r>
    </w:p>
    <w:p w14:paraId="6353BE06" w14:textId="6E50437E" w:rsidR="006B7B09" w:rsidRPr="00581449" w:rsidRDefault="006B7B09" w:rsidP="002D6265">
      <w:pPr>
        <w:pStyle w:val="VCAAbullet"/>
      </w:pPr>
      <w:r>
        <w:t>Beliefs about the nature of human life leads into</w:t>
      </w:r>
      <w:r w:rsidR="00E71059">
        <w:t xml:space="preserve"> </w:t>
      </w:r>
      <w:r>
        <w:t>/</w:t>
      </w:r>
      <w:r w:rsidR="00E71059">
        <w:t xml:space="preserve"> </w:t>
      </w:r>
      <w:r>
        <w:t>logically extends</w:t>
      </w:r>
      <w:r w:rsidR="00E71059">
        <w:t xml:space="preserve"> </w:t>
      </w:r>
      <w:r>
        <w:t>/</w:t>
      </w:r>
      <w:r w:rsidR="00E71059">
        <w:t xml:space="preserve"> </w:t>
      </w:r>
      <w:r>
        <w:t>builds on</w:t>
      </w:r>
      <w:r w:rsidR="00E71059">
        <w:t xml:space="preserve"> </w:t>
      </w:r>
      <w:r>
        <w:t>/</w:t>
      </w:r>
      <w:r w:rsidR="00E71059">
        <w:t xml:space="preserve"> </w:t>
      </w:r>
      <w:r>
        <w:t>flows from</w:t>
      </w:r>
      <w:r w:rsidR="00E71059">
        <w:t xml:space="preserve"> </w:t>
      </w:r>
      <w:r>
        <w:t>/</w:t>
      </w:r>
      <w:r w:rsidR="00E71059">
        <w:t xml:space="preserve"> </w:t>
      </w:r>
      <w:r>
        <w:t>compl</w:t>
      </w:r>
      <w:r w:rsidR="00E71059">
        <w:t>e</w:t>
      </w:r>
      <w:r>
        <w:t>ments beliefs about the purpose of human life.</w:t>
      </w:r>
    </w:p>
    <w:p w14:paraId="3D8EA2E7" w14:textId="7FD01D54" w:rsidR="006B7B09" w:rsidRPr="00581449" w:rsidRDefault="006B7B09" w:rsidP="002D6265">
      <w:pPr>
        <w:pStyle w:val="VCAAbullet"/>
      </w:pPr>
      <w:r>
        <w:t>Beliefs about death and the afterlife complete the understanding of the cycle of life established through the beliefs about the nature and the purpose of human life.</w:t>
      </w:r>
    </w:p>
    <w:p w14:paraId="6E022D34" w14:textId="183A3216" w:rsidR="003A5E39" w:rsidRPr="00581449" w:rsidRDefault="003A5E39" w:rsidP="002D6265">
      <w:pPr>
        <w:pStyle w:val="VCAAbullet"/>
      </w:pPr>
      <w:r>
        <w:t>All the beliefs stated about the nature and the purpose of human life</w:t>
      </w:r>
      <w:r w:rsidR="00FD7E05">
        <w:t>,</w:t>
      </w:r>
      <w:r>
        <w:t xml:space="preserve"> and about death and the afterlife are interconnected and flow from the underpinning beliefs about the nature of ultimate reality in the </w:t>
      </w:r>
      <w:proofErr w:type="gramStart"/>
      <w:r>
        <w:t>particular tradition</w:t>
      </w:r>
      <w:proofErr w:type="gramEnd"/>
      <w:r>
        <w:t xml:space="preserve">. </w:t>
      </w:r>
    </w:p>
    <w:p w14:paraId="42735105" w14:textId="23122D8C" w:rsidR="002C4235" w:rsidRPr="00581449" w:rsidRDefault="00557935" w:rsidP="00E03DC6">
      <w:pPr>
        <w:pStyle w:val="VCAAbody"/>
      </w:pPr>
      <w:r>
        <w:rPr>
          <w:lang w:val="en-AU"/>
        </w:rPr>
        <w:t>For the whole of Question 1 only one religious tradition should have been used.</w:t>
      </w:r>
    </w:p>
    <w:p w14:paraId="14D5A4A9" w14:textId="2C80C82D" w:rsidR="003B334C" w:rsidRDefault="0029145C" w:rsidP="003B334C">
      <w:pPr>
        <w:pStyle w:val="VCAAbody"/>
        <w:rPr>
          <w:lang w:val="en-AU"/>
        </w:rPr>
      </w:pPr>
      <w:r>
        <w:rPr>
          <w:lang w:val="en-AU"/>
        </w:rPr>
        <w:t xml:space="preserve">In </w:t>
      </w:r>
      <w:r w:rsidR="003B334C">
        <w:rPr>
          <w:lang w:val="en-AU"/>
        </w:rPr>
        <w:t>parts</w:t>
      </w:r>
      <w:r>
        <w:rPr>
          <w:lang w:val="en-AU"/>
        </w:rPr>
        <w:t xml:space="preserve"> 1a</w:t>
      </w:r>
      <w:r w:rsidR="006841B7">
        <w:rPr>
          <w:lang w:val="en-AU"/>
        </w:rPr>
        <w:t>.</w:t>
      </w:r>
      <w:r>
        <w:rPr>
          <w:lang w:val="en-AU"/>
        </w:rPr>
        <w:t xml:space="preserve"> and 1b</w:t>
      </w:r>
      <w:r w:rsidR="006841B7">
        <w:rPr>
          <w:lang w:val="en-AU"/>
        </w:rPr>
        <w:t>.</w:t>
      </w:r>
      <w:r>
        <w:rPr>
          <w:lang w:val="en-AU"/>
        </w:rPr>
        <w:t xml:space="preserve">, many students </w:t>
      </w:r>
      <w:r w:rsidR="003B334C">
        <w:rPr>
          <w:lang w:val="en-AU"/>
        </w:rPr>
        <w:t xml:space="preserve">did not deal with both aspects of the questions. </w:t>
      </w:r>
      <w:r>
        <w:rPr>
          <w:lang w:val="en-AU"/>
        </w:rPr>
        <w:t>Beliefs about the nature of human life and beliefs about death were largely ignored.</w:t>
      </w:r>
      <w:r w:rsidR="003B334C">
        <w:rPr>
          <w:lang w:val="en-AU"/>
        </w:rPr>
        <w:t xml:space="preserve"> </w:t>
      </w:r>
      <w:r w:rsidR="006B7B09">
        <w:rPr>
          <w:lang w:val="en-AU"/>
        </w:rPr>
        <w:t>Many statements were so vague and humbled as to be inaccurate for the religious tradition stated.</w:t>
      </w:r>
    </w:p>
    <w:p w14:paraId="274F007F" w14:textId="6CE2734E" w:rsidR="00DC27F0" w:rsidRPr="00581449" w:rsidRDefault="006B7B09" w:rsidP="00581449">
      <w:pPr>
        <w:pStyle w:val="VCAAbody"/>
      </w:pPr>
      <w:r>
        <w:rPr>
          <w:lang w:val="en-AU"/>
        </w:rPr>
        <w:t>Overall</w:t>
      </w:r>
      <w:r w:rsidR="00BD4ED2">
        <w:rPr>
          <w:lang w:val="en-AU"/>
        </w:rPr>
        <w:t>,</w:t>
      </w:r>
      <w:r w:rsidR="00E03DC6">
        <w:rPr>
          <w:lang w:val="en-AU"/>
        </w:rPr>
        <w:t xml:space="preserve"> </w:t>
      </w:r>
      <w:r>
        <w:rPr>
          <w:lang w:val="en-AU"/>
        </w:rPr>
        <w:t xml:space="preserve">the responses to these questions about the theological ideas of a particular tradition indicated that Area of Study 3.1 needs more careful attention to detail </w:t>
      </w:r>
      <w:r w:rsidR="007C3EE7">
        <w:rPr>
          <w:lang w:val="en-AU"/>
        </w:rPr>
        <w:t xml:space="preserve">to help </w:t>
      </w:r>
      <w:r>
        <w:rPr>
          <w:lang w:val="en-AU"/>
        </w:rPr>
        <w:t xml:space="preserve">students </w:t>
      </w:r>
      <w:r w:rsidR="007C3EE7">
        <w:rPr>
          <w:lang w:val="en-AU"/>
        </w:rPr>
        <w:t>express them c</w:t>
      </w:r>
      <w:r>
        <w:rPr>
          <w:lang w:val="en-AU"/>
        </w:rPr>
        <w:t>learly.</w:t>
      </w:r>
    </w:p>
    <w:p w14:paraId="06BC0F56" w14:textId="08331451" w:rsidR="002C4235" w:rsidRPr="002C4235" w:rsidRDefault="00E03DC6" w:rsidP="00E03DC6">
      <w:pPr>
        <w:pStyle w:val="VCAAHeading3"/>
        <w:rPr>
          <w:lang w:val="en-AU"/>
        </w:rPr>
      </w:pPr>
      <w:r w:rsidRPr="002C4235">
        <w:rPr>
          <w:lang w:val="en-AU"/>
        </w:rPr>
        <w:t xml:space="preserve">Question </w:t>
      </w:r>
      <w:r w:rsidR="002C4235" w:rsidRPr="002C4235">
        <w:rPr>
          <w:lang w:val="en-AU"/>
        </w:rPr>
        <w:t>2</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726"/>
        <w:gridCol w:w="725"/>
        <w:gridCol w:w="726"/>
        <w:gridCol w:w="726"/>
        <w:gridCol w:w="982"/>
      </w:tblGrid>
      <w:tr w:rsidR="003F2109" w:rsidRPr="00D93DDA" w14:paraId="28EB543C" w14:textId="77777777" w:rsidTr="003F2109">
        <w:trPr>
          <w:cnfStyle w:val="100000000000" w:firstRow="1" w:lastRow="0" w:firstColumn="0" w:lastColumn="0" w:oddVBand="0" w:evenVBand="0" w:oddHBand="0" w:evenHBand="0" w:firstRowFirstColumn="0" w:firstRowLastColumn="0" w:lastRowFirstColumn="0" w:lastRowLastColumn="0"/>
        </w:trPr>
        <w:tc>
          <w:tcPr>
            <w:tcW w:w="665" w:type="dxa"/>
          </w:tcPr>
          <w:p w14:paraId="624CE069" w14:textId="77777777" w:rsidR="003F2109" w:rsidRPr="00D93DDA" w:rsidRDefault="003F2109" w:rsidP="005635F8">
            <w:pPr>
              <w:pStyle w:val="VCAAtablecondensedheading"/>
            </w:pPr>
            <w:r w:rsidRPr="00D93DDA">
              <w:t>Mark</w:t>
            </w:r>
          </w:p>
        </w:tc>
        <w:tc>
          <w:tcPr>
            <w:tcW w:w="725" w:type="dxa"/>
          </w:tcPr>
          <w:p w14:paraId="3A4A0438" w14:textId="77777777" w:rsidR="003F2109" w:rsidRPr="00D93DDA" w:rsidRDefault="003F2109" w:rsidP="005635F8">
            <w:pPr>
              <w:pStyle w:val="VCAAtablecondensedheading"/>
            </w:pPr>
            <w:r w:rsidRPr="00D93DDA">
              <w:t>0</w:t>
            </w:r>
          </w:p>
        </w:tc>
        <w:tc>
          <w:tcPr>
            <w:tcW w:w="726" w:type="dxa"/>
          </w:tcPr>
          <w:p w14:paraId="4490BDA6" w14:textId="77777777" w:rsidR="003F2109" w:rsidRPr="00D93DDA" w:rsidRDefault="003F2109" w:rsidP="005635F8">
            <w:pPr>
              <w:pStyle w:val="VCAAtablecondensedheading"/>
            </w:pPr>
            <w:r w:rsidRPr="00D93DDA">
              <w:t>1</w:t>
            </w:r>
          </w:p>
        </w:tc>
        <w:tc>
          <w:tcPr>
            <w:tcW w:w="725" w:type="dxa"/>
          </w:tcPr>
          <w:p w14:paraId="7FC852F5" w14:textId="77777777" w:rsidR="003F2109" w:rsidRPr="00D93DDA" w:rsidRDefault="003F2109" w:rsidP="005635F8">
            <w:pPr>
              <w:pStyle w:val="VCAAtablecondensedheading"/>
            </w:pPr>
            <w:r w:rsidRPr="00D93DDA">
              <w:t>2</w:t>
            </w:r>
          </w:p>
        </w:tc>
        <w:tc>
          <w:tcPr>
            <w:tcW w:w="726" w:type="dxa"/>
          </w:tcPr>
          <w:p w14:paraId="4323700C" w14:textId="77777777" w:rsidR="003F2109" w:rsidRPr="00D93DDA" w:rsidRDefault="003F2109" w:rsidP="005635F8">
            <w:pPr>
              <w:pStyle w:val="VCAAtablecondensedheading"/>
            </w:pPr>
            <w:r>
              <w:t>3</w:t>
            </w:r>
          </w:p>
        </w:tc>
        <w:tc>
          <w:tcPr>
            <w:tcW w:w="726" w:type="dxa"/>
          </w:tcPr>
          <w:p w14:paraId="418E5DB1" w14:textId="77777777" w:rsidR="003F2109" w:rsidRPr="00D93DDA" w:rsidRDefault="003F2109" w:rsidP="005635F8">
            <w:pPr>
              <w:pStyle w:val="VCAAtablecondensedheading"/>
            </w:pPr>
            <w:r>
              <w:t>4</w:t>
            </w:r>
          </w:p>
        </w:tc>
        <w:tc>
          <w:tcPr>
            <w:tcW w:w="725" w:type="dxa"/>
          </w:tcPr>
          <w:p w14:paraId="0DAD2745" w14:textId="77777777" w:rsidR="003F2109" w:rsidRPr="00D93DDA" w:rsidRDefault="003F2109" w:rsidP="005635F8">
            <w:pPr>
              <w:pStyle w:val="VCAAtablecondensedheading"/>
            </w:pPr>
            <w:r>
              <w:t>5</w:t>
            </w:r>
          </w:p>
        </w:tc>
        <w:tc>
          <w:tcPr>
            <w:tcW w:w="726" w:type="dxa"/>
          </w:tcPr>
          <w:p w14:paraId="46C83EFC" w14:textId="77777777" w:rsidR="003F2109" w:rsidRPr="00D93DDA" w:rsidRDefault="003F2109" w:rsidP="005635F8">
            <w:pPr>
              <w:pStyle w:val="VCAAtablecondensedheading"/>
            </w:pPr>
            <w:r>
              <w:t>6</w:t>
            </w:r>
          </w:p>
        </w:tc>
        <w:tc>
          <w:tcPr>
            <w:tcW w:w="726" w:type="dxa"/>
          </w:tcPr>
          <w:p w14:paraId="689308D3" w14:textId="5D8C2E49" w:rsidR="003F2109" w:rsidRPr="00D93DDA" w:rsidRDefault="003F2109" w:rsidP="005635F8">
            <w:pPr>
              <w:pStyle w:val="VCAAtablecondensedheading"/>
            </w:pPr>
            <w:r>
              <w:t>7</w:t>
            </w:r>
          </w:p>
        </w:tc>
        <w:tc>
          <w:tcPr>
            <w:tcW w:w="725" w:type="dxa"/>
          </w:tcPr>
          <w:p w14:paraId="6BC678EA" w14:textId="2826FCF0" w:rsidR="003F2109" w:rsidRPr="00D93DDA" w:rsidRDefault="003F2109" w:rsidP="005635F8">
            <w:pPr>
              <w:pStyle w:val="VCAAtablecondensedheading"/>
            </w:pPr>
            <w:r>
              <w:t>8</w:t>
            </w:r>
          </w:p>
        </w:tc>
        <w:tc>
          <w:tcPr>
            <w:tcW w:w="726" w:type="dxa"/>
          </w:tcPr>
          <w:p w14:paraId="3819A949" w14:textId="29AC2C2D" w:rsidR="003F2109" w:rsidRPr="00D93DDA" w:rsidRDefault="003F2109" w:rsidP="005635F8">
            <w:pPr>
              <w:pStyle w:val="VCAAtablecondensedheading"/>
            </w:pPr>
            <w:r>
              <w:t>9</w:t>
            </w:r>
          </w:p>
        </w:tc>
        <w:tc>
          <w:tcPr>
            <w:tcW w:w="726" w:type="dxa"/>
          </w:tcPr>
          <w:p w14:paraId="4B802E29" w14:textId="4054D83A" w:rsidR="003F2109" w:rsidRPr="00D93DDA" w:rsidRDefault="003F2109" w:rsidP="005635F8">
            <w:pPr>
              <w:pStyle w:val="VCAAtablecondensedheading"/>
            </w:pPr>
            <w:r>
              <w:t>10</w:t>
            </w:r>
          </w:p>
        </w:tc>
        <w:tc>
          <w:tcPr>
            <w:tcW w:w="982" w:type="dxa"/>
          </w:tcPr>
          <w:p w14:paraId="0B2516E0" w14:textId="47BAE940" w:rsidR="003F2109" w:rsidRPr="00D93DDA" w:rsidRDefault="003F2109" w:rsidP="005635F8">
            <w:pPr>
              <w:pStyle w:val="VCAAtablecondensedheading"/>
            </w:pPr>
            <w:r w:rsidRPr="00D93DDA">
              <w:t>Averag</w:t>
            </w:r>
            <w:r>
              <w:t>e</w:t>
            </w:r>
          </w:p>
        </w:tc>
      </w:tr>
      <w:tr w:rsidR="003F2109" w:rsidRPr="00D93DDA" w14:paraId="06DB9DE2" w14:textId="77777777" w:rsidTr="003F2109">
        <w:tc>
          <w:tcPr>
            <w:tcW w:w="665" w:type="dxa"/>
          </w:tcPr>
          <w:p w14:paraId="670B58DD" w14:textId="77777777" w:rsidR="003F2109" w:rsidRPr="00D93DDA" w:rsidRDefault="003F2109" w:rsidP="005635F8">
            <w:pPr>
              <w:pStyle w:val="VCAAtablecondensed"/>
            </w:pPr>
            <w:r w:rsidRPr="00D93DDA">
              <w:t>%</w:t>
            </w:r>
          </w:p>
        </w:tc>
        <w:tc>
          <w:tcPr>
            <w:tcW w:w="725" w:type="dxa"/>
          </w:tcPr>
          <w:p w14:paraId="395CF2AC" w14:textId="5E4D7A99" w:rsidR="003F2109" w:rsidRPr="00D93DDA" w:rsidRDefault="00DB5D63" w:rsidP="005635F8">
            <w:pPr>
              <w:pStyle w:val="VCAAtablecondensed"/>
            </w:pPr>
            <w:r>
              <w:t>4</w:t>
            </w:r>
          </w:p>
        </w:tc>
        <w:tc>
          <w:tcPr>
            <w:tcW w:w="726" w:type="dxa"/>
          </w:tcPr>
          <w:p w14:paraId="3DD688E6" w14:textId="1252594A" w:rsidR="003F2109" w:rsidRPr="00D93DDA" w:rsidRDefault="00DB5D63" w:rsidP="005635F8">
            <w:pPr>
              <w:pStyle w:val="VCAAtablecondensed"/>
            </w:pPr>
            <w:r>
              <w:t>4</w:t>
            </w:r>
          </w:p>
        </w:tc>
        <w:tc>
          <w:tcPr>
            <w:tcW w:w="725" w:type="dxa"/>
          </w:tcPr>
          <w:p w14:paraId="6A4EC647" w14:textId="0EF1F00F" w:rsidR="003F2109" w:rsidRPr="00D93DDA" w:rsidRDefault="00DB5D63" w:rsidP="005635F8">
            <w:pPr>
              <w:pStyle w:val="VCAAtablecondensed"/>
            </w:pPr>
            <w:r>
              <w:t>10</w:t>
            </w:r>
          </w:p>
        </w:tc>
        <w:tc>
          <w:tcPr>
            <w:tcW w:w="726" w:type="dxa"/>
          </w:tcPr>
          <w:p w14:paraId="6B19931E" w14:textId="1F7BA9B3" w:rsidR="003F2109" w:rsidRDefault="00DB5D63" w:rsidP="005635F8">
            <w:pPr>
              <w:pStyle w:val="VCAAtablecondensed"/>
            </w:pPr>
            <w:r>
              <w:t>13</w:t>
            </w:r>
          </w:p>
        </w:tc>
        <w:tc>
          <w:tcPr>
            <w:tcW w:w="726" w:type="dxa"/>
          </w:tcPr>
          <w:p w14:paraId="4F2DD35E" w14:textId="7E0DCA00" w:rsidR="003F2109" w:rsidRDefault="00DB5D63" w:rsidP="005635F8">
            <w:pPr>
              <w:pStyle w:val="VCAAtablecondensed"/>
            </w:pPr>
            <w:r>
              <w:t>15</w:t>
            </w:r>
          </w:p>
        </w:tc>
        <w:tc>
          <w:tcPr>
            <w:tcW w:w="725" w:type="dxa"/>
          </w:tcPr>
          <w:p w14:paraId="2C12A586" w14:textId="1B33DCBD" w:rsidR="003F2109" w:rsidRDefault="00DB5D63" w:rsidP="005635F8">
            <w:pPr>
              <w:pStyle w:val="VCAAtablecondensed"/>
            </w:pPr>
            <w:r>
              <w:t>14</w:t>
            </w:r>
          </w:p>
        </w:tc>
        <w:tc>
          <w:tcPr>
            <w:tcW w:w="726" w:type="dxa"/>
          </w:tcPr>
          <w:p w14:paraId="6264E07E" w14:textId="0DB9876E" w:rsidR="003F2109" w:rsidRDefault="00DB5D63" w:rsidP="005635F8">
            <w:pPr>
              <w:pStyle w:val="VCAAtablecondensed"/>
            </w:pPr>
            <w:r>
              <w:t>15</w:t>
            </w:r>
          </w:p>
        </w:tc>
        <w:tc>
          <w:tcPr>
            <w:tcW w:w="726" w:type="dxa"/>
          </w:tcPr>
          <w:p w14:paraId="7DAE09DB" w14:textId="40E422A7" w:rsidR="003F2109" w:rsidRPr="00D93DDA" w:rsidRDefault="00DB5D63" w:rsidP="005635F8">
            <w:pPr>
              <w:pStyle w:val="VCAAtablecondensed"/>
            </w:pPr>
            <w:r>
              <w:t>12</w:t>
            </w:r>
          </w:p>
        </w:tc>
        <w:tc>
          <w:tcPr>
            <w:tcW w:w="725" w:type="dxa"/>
          </w:tcPr>
          <w:p w14:paraId="18BD0528" w14:textId="1DE3E507" w:rsidR="003F2109" w:rsidRPr="00D93DDA" w:rsidRDefault="00DB5D63" w:rsidP="005635F8">
            <w:pPr>
              <w:pStyle w:val="VCAAtablecondensed"/>
            </w:pPr>
            <w:r>
              <w:t>10</w:t>
            </w:r>
          </w:p>
        </w:tc>
        <w:tc>
          <w:tcPr>
            <w:tcW w:w="726" w:type="dxa"/>
          </w:tcPr>
          <w:p w14:paraId="267B86E8" w14:textId="202B4D10" w:rsidR="003F2109" w:rsidRPr="00D93DDA" w:rsidRDefault="00DB5D63" w:rsidP="005635F8">
            <w:pPr>
              <w:pStyle w:val="VCAAtablecondensed"/>
            </w:pPr>
            <w:r>
              <w:t>4</w:t>
            </w:r>
          </w:p>
        </w:tc>
        <w:tc>
          <w:tcPr>
            <w:tcW w:w="726" w:type="dxa"/>
          </w:tcPr>
          <w:p w14:paraId="6BF32EAC" w14:textId="6837E7FE" w:rsidR="003F2109" w:rsidRPr="00D93DDA" w:rsidRDefault="00DB5D63" w:rsidP="005635F8">
            <w:pPr>
              <w:pStyle w:val="VCAAtablecondensed"/>
            </w:pPr>
            <w:r>
              <w:t>2</w:t>
            </w:r>
          </w:p>
        </w:tc>
        <w:tc>
          <w:tcPr>
            <w:tcW w:w="982" w:type="dxa"/>
          </w:tcPr>
          <w:p w14:paraId="5305214E" w14:textId="569F4C3C" w:rsidR="003F2109" w:rsidRPr="00D93DDA" w:rsidRDefault="00DB5D63" w:rsidP="005635F8">
            <w:pPr>
              <w:pStyle w:val="VCAAtablecondensed"/>
            </w:pPr>
            <w:r>
              <w:t>4.9</w:t>
            </w:r>
          </w:p>
        </w:tc>
      </w:tr>
    </w:tbl>
    <w:p w14:paraId="1A123A49" w14:textId="19879D01" w:rsidR="00C502CA" w:rsidRDefault="003A5E39" w:rsidP="00C502CA">
      <w:pPr>
        <w:pStyle w:val="VCAAbody"/>
      </w:pPr>
      <w:r>
        <w:t>In some case studies</w:t>
      </w:r>
      <w:r w:rsidR="00AF5F72">
        <w:t>,</w:t>
      </w:r>
      <w:r w:rsidRPr="002C4235">
        <w:t xml:space="preserve"> the beliefs</w:t>
      </w:r>
      <w:r w:rsidR="00C502CA">
        <w:t xml:space="preserve"> (i.e. </w:t>
      </w:r>
      <w:r w:rsidRPr="002C4235">
        <w:t>the</w:t>
      </w:r>
      <w:r>
        <w:t xml:space="preserve"> theological</w:t>
      </w:r>
      <w:r w:rsidRPr="002C4235">
        <w:t xml:space="preserve"> ideas</w:t>
      </w:r>
      <w:r w:rsidR="00C502CA">
        <w:t>)</w:t>
      </w:r>
      <w:r>
        <w:t xml:space="preserve"> became different and this may have arisen from greater or narrower understanding of the ideas.</w:t>
      </w:r>
      <w:r w:rsidR="00C502CA">
        <w:t xml:space="preserve"> </w:t>
      </w:r>
      <w:r>
        <w:t xml:space="preserve">These differences in ideas could be accompanied by different levels of trust/faith in the beliefs, by modifications to adherence to the beliefs in the way they are </w:t>
      </w:r>
      <w:r>
        <w:lastRenderedPageBreak/>
        <w:t>lived out in the person’s life and by changed attendance or participation in ritual and symbolic expressions of those beliefs.</w:t>
      </w:r>
      <w:r w:rsidR="0003404E">
        <w:t xml:space="preserve"> </w:t>
      </w:r>
    </w:p>
    <w:p w14:paraId="30B7D5DA" w14:textId="029EEAA3" w:rsidR="003A5E39" w:rsidRDefault="003A5E39" w:rsidP="00C502CA">
      <w:pPr>
        <w:pStyle w:val="VCAAbody"/>
      </w:pPr>
      <w:r>
        <w:t>In other case studies</w:t>
      </w:r>
      <w:r w:rsidR="00C502CA">
        <w:t>,</w:t>
      </w:r>
      <w:r w:rsidRPr="002C4235">
        <w:t xml:space="preserve"> the beliefs remain</w:t>
      </w:r>
      <w:r>
        <w:t>ed</w:t>
      </w:r>
      <w:r w:rsidRPr="002C4235">
        <w:t xml:space="preserve"> </w:t>
      </w:r>
      <w:r>
        <w:t>the same</w:t>
      </w:r>
      <w:r w:rsidR="00AE7F1F">
        <w:t>, b</w:t>
      </w:r>
      <w:r w:rsidRPr="002C4235">
        <w:t>ut the expression of the belief</w:t>
      </w:r>
      <w:r>
        <w:t>s</w:t>
      </w:r>
      <w:r w:rsidRPr="002C4235">
        <w:t xml:space="preserve"> </w:t>
      </w:r>
      <w:r>
        <w:t>in other aspects altered</w:t>
      </w:r>
      <w:r w:rsidRPr="002C4235">
        <w:t xml:space="preserve"> a great deal</w:t>
      </w:r>
      <w:r w:rsidR="005D7B5E">
        <w:t>,</w:t>
      </w:r>
      <w:r w:rsidRPr="002C4235">
        <w:t xml:space="preserve"> which indicate</w:t>
      </w:r>
      <w:r>
        <w:t>d</w:t>
      </w:r>
      <w:r w:rsidRPr="002C4235">
        <w:t xml:space="preserve"> that the understanding of and maybe faith in the beliefs </w:t>
      </w:r>
      <w:r>
        <w:t>varied</w:t>
      </w:r>
      <w:r w:rsidRPr="002C4235">
        <w:t xml:space="preserve"> as well as the expressions of the beliefs in other aspects of religion. Possibly the expressions in other aspects could be the main way that the beliefs</w:t>
      </w:r>
      <w:r>
        <w:t xml:space="preserve"> changed.</w:t>
      </w:r>
    </w:p>
    <w:p w14:paraId="072E2B17" w14:textId="66655749" w:rsidR="003A5E39" w:rsidRDefault="003A5E39" w:rsidP="00E03DC6">
      <w:pPr>
        <w:pStyle w:val="VCAAbody"/>
        <w:rPr>
          <w:lang w:val="en-AU"/>
        </w:rPr>
      </w:pPr>
      <w:r>
        <w:rPr>
          <w:lang w:val="en-AU"/>
        </w:rPr>
        <w:t xml:space="preserve">These statements above of general possibilities for the meaning of ‘change’ in beliefs would need specific content detail supported from the thinking and words of the person in the case study or from commentators. </w:t>
      </w:r>
    </w:p>
    <w:p w14:paraId="518DB4AB" w14:textId="77777777" w:rsidR="00963959" w:rsidRPr="002C4235" w:rsidRDefault="00963959" w:rsidP="00963959">
      <w:pPr>
        <w:pStyle w:val="VCAAbody"/>
        <w:rPr>
          <w:lang w:val="en-AU"/>
        </w:rPr>
      </w:pPr>
      <w:r w:rsidRPr="002C4235">
        <w:rPr>
          <w:lang w:val="en-AU"/>
        </w:rPr>
        <w:t xml:space="preserve">This </w:t>
      </w:r>
      <w:r>
        <w:rPr>
          <w:lang w:val="en-AU"/>
        </w:rPr>
        <w:t>wa</w:t>
      </w:r>
      <w:r w:rsidRPr="002C4235">
        <w:rPr>
          <w:lang w:val="en-AU"/>
        </w:rPr>
        <w:t>s a tradition</w:t>
      </w:r>
      <w:r>
        <w:rPr>
          <w:lang w:val="en-AU"/>
        </w:rPr>
        <w:t>-</w:t>
      </w:r>
      <w:r w:rsidRPr="002C4235">
        <w:rPr>
          <w:lang w:val="en-AU"/>
        </w:rPr>
        <w:t xml:space="preserve">specific question. </w:t>
      </w:r>
      <w:r>
        <w:rPr>
          <w:lang w:val="en-AU"/>
        </w:rPr>
        <w:t>The response was to be supported by r</w:t>
      </w:r>
      <w:r w:rsidRPr="002C4235">
        <w:rPr>
          <w:lang w:val="en-AU"/>
        </w:rPr>
        <w:t>elevant sources</w:t>
      </w:r>
      <w:r>
        <w:rPr>
          <w:lang w:val="en-AU"/>
        </w:rPr>
        <w:t>.</w:t>
      </w:r>
      <w:r w:rsidRPr="002C4235">
        <w:rPr>
          <w:lang w:val="en-AU"/>
        </w:rPr>
        <w:t xml:space="preserve"> </w:t>
      </w:r>
    </w:p>
    <w:p w14:paraId="4C8BE124" w14:textId="1330A4F5" w:rsidR="00963959" w:rsidRDefault="00963959" w:rsidP="00963959">
      <w:pPr>
        <w:pStyle w:val="VCAAbody"/>
      </w:pPr>
      <w:r w:rsidRPr="002C4235">
        <w:t xml:space="preserve">The key issue here </w:t>
      </w:r>
      <w:r>
        <w:t>wa</w:t>
      </w:r>
      <w:r w:rsidRPr="002C4235">
        <w:t xml:space="preserve">s </w:t>
      </w:r>
      <w:r>
        <w:t>‘</w:t>
      </w:r>
      <w:r w:rsidRPr="002C4235">
        <w:t>how far</w:t>
      </w:r>
      <w:r>
        <w:t>’</w:t>
      </w:r>
      <w:r w:rsidRPr="002C4235">
        <w:t xml:space="preserve"> the change in beliefs went</w:t>
      </w:r>
      <w:r>
        <w:t xml:space="preserve">. </w:t>
      </w:r>
      <w:r w:rsidRPr="002C4235">
        <w:t>The beliefs before and after the significant life experience ha</w:t>
      </w:r>
      <w:r>
        <w:t>d</w:t>
      </w:r>
      <w:r w:rsidRPr="002C4235">
        <w:t xml:space="preserve"> to be clearly stated. It </w:t>
      </w:r>
      <w:r>
        <w:t>wa</w:t>
      </w:r>
      <w:r w:rsidRPr="002C4235">
        <w:t xml:space="preserve">s not enough to </w:t>
      </w:r>
      <w:proofErr w:type="gramStart"/>
      <w:r w:rsidRPr="002C4235">
        <w:t>say</w:t>
      </w:r>
      <w:proofErr w:type="gramEnd"/>
      <w:r w:rsidRPr="002C4235">
        <w:t xml:space="preserve"> ‘beliefs about God’. The particular belief</w:t>
      </w:r>
      <w:r>
        <w:t>s</w:t>
      </w:r>
      <w:r w:rsidRPr="002C4235">
        <w:t xml:space="preserve"> about God </w:t>
      </w:r>
      <w:r>
        <w:t>needed to be identified</w:t>
      </w:r>
      <w:r w:rsidRPr="002C4235">
        <w:t xml:space="preserve">. </w:t>
      </w:r>
      <w:r>
        <w:t>This lack of precise theological statements was a prominent issue in many responses. There were numerous entire responses that at no point articulated the actual belief held by the person studied.</w:t>
      </w:r>
    </w:p>
    <w:p w14:paraId="2D48F77F" w14:textId="3AD0A643" w:rsidR="00963959" w:rsidRDefault="00963959" w:rsidP="00963959">
      <w:pPr>
        <w:pStyle w:val="VCAAbody"/>
      </w:pPr>
      <w:r>
        <w:t xml:space="preserve">The term ‘change’ needed more clarification. It was insufficient to </w:t>
      </w:r>
      <w:proofErr w:type="gramStart"/>
      <w:r>
        <w:t>claim</w:t>
      </w:r>
      <w:proofErr w:type="gramEnd"/>
      <w:r>
        <w:t xml:space="preserve"> ‘the belief changed’ or ‘the belief was unchanged’. What exactly had become different? </w:t>
      </w:r>
    </w:p>
    <w:p w14:paraId="74E667C4" w14:textId="662AE49F" w:rsidR="00067B46" w:rsidRPr="002C4235" w:rsidRDefault="003A5E39" w:rsidP="00E03DC6">
      <w:pPr>
        <w:pStyle w:val="VCAAbody"/>
        <w:rPr>
          <w:lang w:val="en-AU"/>
        </w:rPr>
      </w:pPr>
      <w:r>
        <w:rPr>
          <w:lang w:val="en-AU"/>
        </w:rPr>
        <w:t>A</w:t>
      </w:r>
      <w:r w:rsidR="00F84CFE">
        <w:rPr>
          <w:lang w:val="en-AU"/>
        </w:rPr>
        <w:t xml:space="preserve">n </w:t>
      </w:r>
      <w:r>
        <w:rPr>
          <w:lang w:val="en-AU"/>
        </w:rPr>
        <w:t>inefficien</w:t>
      </w:r>
      <w:r w:rsidR="00F84CFE">
        <w:rPr>
          <w:lang w:val="en-AU"/>
        </w:rPr>
        <w:t>t aspect</w:t>
      </w:r>
      <w:r>
        <w:rPr>
          <w:lang w:val="en-AU"/>
        </w:rPr>
        <w:t xml:space="preserve"> in answering questions about Area of Study 3.3 is the excessive and unnecessary detail about </w:t>
      </w:r>
      <w:r w:rsidR="00963959">
        <w:rPr>
          <w:lang w:val="en-AU"/>
        </w:rPr>
        <w:t xml:space="preserve">the </w:t>
      </w:r>
      <w:r>
        <w:rPr>
          <w:lang w:val="en-AU"/>
        </w:rPr>
        <w:t>background of the person studied.</w:t>
      </w:r>
      <w:r w:rsidR="00BE0A6A">
        <w:rPr>
          <w:lang w:val="en-AU"/>
        </w:rPr>
        <w:t xml:space="preserve"> </w:t>
      </w:r>
      <w:r w:rsidR="00067B46">
        <w:rPr>
          <w:lang w:val="en-AU"/>
        </w:rPr>
        <w:t>All that is required is the name of the person with their location in place and time and the identification of their significant life experience</w:t>
      </w:r>
      <w:r w:rsidR="00BE0A6A">
        <w:rPr>
          <w:lang w:val="en-AU"/>
        </w:rPr>
        <w:t xml:space="preserve">, </w:t>
      </w:r>
      <w:r w:rsidR="00963959">
        <w:rPr>
          <w:lang w:val="en-AU"/>
        </w:rPr>
        <w:t xml:space="preserve">in </w:t>
      </w:r>
      <w:r w:rsidR="00BE0A6A">
        <w:rPr>
          <w:lang w:val="en-AU"/>
        </w:rPr>
        <w:t>t</w:t>
      </w:r>
      <w:r w:rsidR="00067B46">
        <w:rPr>
          <w:lang w:val="en-AU"/>
        </w:rPr>
        <w:t>wo to three sentences.</w:t>
      </w:r>
      <w:r w:rsidR="00BE0A6A">
        <w:rPr>
          <w:lang w:val="en-AU"/>
        </w:rPr>
        <w:t xml:space="preserve"> W</w:t>
      </w:r>
      <w:r w:rsidR="00067B46">
        <w:rPr>
          <w:lang w:val="en-AU"/>
        </w:rPr>
        <w:t xml:space="preserve">here they grew up, what type of person they were </w:t>
      </w:r>
      <w:r w:rsidR="00BE0A6A">
        <w:rPr>
          <w:lang w:val="en-AU"/>
        </w:rPr>
        <w:t xml:space="preserve">and </w:t>
      </w:r>
      <w:r w:rsidR="00067B46">
        <w:rPr>
          <w:lang w:val="en-AU"/>
        </w:rPr>
        <w:t xml:space="preserve">all the gradual steps in their life </w:t>
      </w:r>
      <w:r w:rsidR="00BE0A6A">
        <w:rPr>
          <w:lang w:val="en-AU"/>
        </w:rPr>
        <w:t xml:space="preserve">up to </w:t>
      </w:r>
      <w:r w:rsidR="00067B46">
        <w:rPr>
          <w:lang w:val="en-AU"/>
        </w:rPr>
        <w:t>the point of the significant life experience</w:t>
      </w:r>
      <w:r w:rsidR="00BE0A6A">
        <w:rPr>
          <w:lang w:val="en-AU"/>
        </w:rPr>
        <w:t xml:space="preserve"> are all irrelevant details</w:t>
      </w:r>
      <w:r w:rsidR="00067B46">
        <w:rPr>
          <w:lang w:val="en-AU"/>
        </w:rPr>
        <w:t>.</w:t>
      </w:r>
    </w:p>
    <w:p w14:paraId="739A6816" w14:textId="6805F887" w:rsidR="002C4235" w:rsidRDefault="00067B46" w:rsidP="00E03DC6">
      <w:pPr>
        <w:pStyle w:val="VCAAbody"/>
        <w:rPr>
          <w:lang w:val="en-AU"/>
        </w:rPr>
      </w:pPr>
      <w:r>
        <w:rPr>
          <w:lang w:val="en-AU"/>
        </w:rPr>
        <w:t xml:space="preserve">Too many students wrote almost a whole </w:t>
      </w:r>
      <w:r w:rsidR="006D0575">
        <w:rPr>
          <w:lang w:val="en-AU"/>
        </w:rPr>
        <w:t xml:space="preserve">page </w:t>
      </w:r>
      <w:r>
        <w:rPr>
          <w:lang w:val="en-AU"/>
        </w:rPr>
        <w:t xml:space="preserve">on this biographical detail, </w:t>
      </w:r>
      <w:r w:rsidR="00963959">
        <w:rPr>
          <w:lang w:val="en-AU"/>
        </w:rPr>
        <w:t xml:space="preserve">which was </w:t>
      </w:r>
      <w:r>
        <w:rPr>
          <w:lang w:val="en-AU"/>
        </w:rPr>
        <w:t>irrelevant to the question asked</w:t>
      </w:r>
      <w:r w:rsidR="00963959">
        <w:rPr>
          <w:lang w:val="en-AU"/>
        </w:rPr>
        <w:t xml:space="preserve">. </w:t>
      </w:r>
      <w:r>
        <w:rPr>
          <w:lang w:val="en-AU"/>
        </w:rPr>
        <w:t xml:space="preserve"> </w:t>
      </w:r>
    </w:p>
    <w:p w14:paraId="29A39754" w14:textId="5D126B5A" w:rsidR="006D0575" w:rsidRDefault="006D0575" w:rsidP="00E03DC6">
      <w:pPr>
        <w:pStyle w:val="VCAAbody"/>
        <w:rPr>
          <w:lang w:val="en-AU"/>
        </w:rPr>
      </w:pPr>
      <w:r>
        <w:rPr>
          <w:lang w:val="en-AU"/>
        </w:rPr>
        <w:t xml:space="preserve">Use of sources needs more careful selection so that they are relevant to the question asked. </w:t>
      </w:r>
      <w:r w:rsidR="00F84CFE">
        <w:rPr>
          <w:lang w:val="en-AU"/>
        </w:rPr>
        <w:t>T</w:t>
      </w:r>
      <w:r>
        <w:rPr>
          <w:lang w:val="en-AU"/>
        </w:rPr>
        <w:t xml:space="preserve">he quoted references </w:t>
      </w:r>
      <w:r w:rsidR="00361761">
        <w:rPr>
          <w:lang w:val="en-AU"/>
        </w:rPr>
        <w:t xml:space="preserve">should </w:t>
      </w:r>
      <w:r>
        <w:rPr>
          <w:lang w:val="en-AU"/>
        </w:rPr>
        <w:t xml:space="preserve">support </w:t>
      </w:r>
      <w:r w:rsidR="00361761">
        <w:rPr>
          <w:lang w:val="en-AU"/>
        </w:rPr>
        <w:t xml:space="preserve">the </w:t>
      </w:r>
      <w:r>
        <w:rPr>
          <w:lang w:val="en-AU"/>
        </w:rPr>
        <w:t>claims made by the students about the question focus</w:t>
      </w:r>
      <w:r w:rsidR="008629C1">
        <w:rPr>
          <w:lang w:val="en-AU"/>
        </w:rPr>
        <w:t>,</w:t>
      </w:r>
      <w:r>
        <w:rPr>
          <w:lang w:val="en-AU"/>
        </w:rPr>
        <w:t xml:space="preserve"> not the unnecessary background or storytelling detail.</w:t>
      </w:r>
    </w:p>
    <w:p w14:paraId="5374714D" w14:textId="25C9B594" w:rsidR="002C4235" w:rsidRPr="002C4235" w:rsidRDefault="00E03DC6" w:rsidP="00E03DC6">
      <w:pPr>
        <w:pStyle w:val="VCAAHeading3"/>
        <w:rPr>
          <w:lang w:val="en-AU"/>
        </w:rPr>
      </w:pPr>
      <w:r w:rsidRPr="002C4235">
        <w:rPr>
          <w:lang w:val="en-AU"/>
        </w:rPr>
        <w:t xml:space="preserve">Question </w:t>
      </w:r>
      <w:r w:rsidR="002C4235" w:rsidRPr="002C4235">
        <w:rPr>
          <w:lang w:val="en-AU"/>
        </w:rPr>
        <w:t>3</w:t>
      </w:r>
      <w:r>
        <w:rPr>
          <w:lang w:val="en-AU"/>
        </w:rPr>
        <w:t>a.</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982"/>
      </w:tblGrid>
      <w:tr w:rsidR="001D1E6C" w:rsidRPr="00D93DDA" w14:paraId="2110EEBF"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204A61CB" w14:textId="77777777" w:rsidR="001D1E6C" w:rsidRPr="00D93DDA" w:rsidRDefault="001D1E6C" w:rsidP="005635F8">
            <w:pPr>
              <w:pStyle w:val="VCAAtablecondensedheading"/>
            </w:pPr>
            <w:r w:rsidRPr="00D93DDA">
              <w:t>Mark</w:t>
            </w:r>
          </w:p>
        </w:tc>
        <w:tc>
          <w:tcPr>
            <w:tcW w:w="725" w:type="dxa"/>
          </w:tcPr>
          <w:p w14:paraId="60966F41" w14:textId="77777777" w:rsidR="001D1E6C" w:rsidRPr="00D93DDA" w:rsidRDefault="001D1E6C" w:rsidP="005635F8">
            <w:pPr>
              <w:pStyle w:val="VCAAtablecondensedheading"/>
            </w:pPr>
            <w:r w:rsidRPr="00D93DDA">
              <w:t>0</w:t>
            </w:r>
          </w:p>
        </w:tc>
        <w:tc>
          <w:tcPr>
            <w:tcW w:w="726" w:type="dxa"/>
          </w:tcPr>
          <w:p w14:paraId="0636E789" w14:textId="77777777" w:rsidR="001D1E6C" w:rsidRPr="00D93DDA" w:rsidRDefault="001D1E6C" w:rsidP="005635F8">
            <w:pPr>
              <w:pStyle w:val="VCAAtablecondensedheading"/>
            </w:pPr>
            <w:r w:rsidRPr="00D93DDA">
              <w:t>1</w:t>
            </w:r>
          </w:p>
        </w:tc>
        <w:tc>
          <w:tcPr>
            <w:tcW w:w="725" w:type="dxa"/>
          </w:tcPr>
          <w:p w14:paraId="035D1ADC" w14:textId="77777777" w:rsidR="001D1E6C" w:rsidRPr="00D93DDA" w:rsidRDefault="001D1E6C" w:rsidP="005635F8">
            <w:pPr>
              <w:pStyle w:val="VCAAtablecondensedheading"/>
            </w:pPr>
            <w:r w:rsidRPr="00D93DDA">
              <w:t>2</w:t>
            </w:r>
          </w:p>
        </w:tc>
        <w:tc>
          <w:tcPr>
            <w:tcW w:w="726" w:type="dxa"/>
          </w:tcPr>
          <w:p w14:paraId="25DC2438" w14:textId="77777777" w:rsidR="001D1E6C" w:rsidRPr="00D93DDA" w:rsidRDefault="001D1E6C" w:rsidP="005635F8">
            <w:pPr>
              <w:pStyle w:val="VCAAtablecondensedheading"/>
            </w:pPr>
            <w:r>
              <w:t>3</w:t>
            </w:r>
          </w:p>
        </w:tc>
        <w:tc>
          <w:tcPr>
            <w:tcW w:w="982" w:type="dxa"/>
          </w:tcPr>
          <w:p w14:paraId="31C3012D" w14:textId="77777777" w:rsidR="001D1E6C" w:rsidRPr="00D93DDA" w:rsidRDefault="001D1E6C" w:rsidP="005635F8">
            <w:pPr>
              <w:pStyle w:val="VCAAtablecondensedheading"/>
            </w:pPr>
            <w:r w:rsidRPr="00D93DDA">
              <w:t>Averag</w:t>
            </w:r>
            <w:r>
              <w:t>e</w:t>
            </w:r>
          </w:p>
        </w:tc>
      </w:tr>
      <w:tr w:rsidR="001D1E6C" w:rsidRPr="00D93DDA" w14:paraId="6F0F24BC" w14:textId="77777777" w:rsidTr="005635F8">
        <w:tc>
          <w:tcPr>
            <w:tcW w:w="665" w:type="dxa"/>
          </w:tcPr>
          <w:p w14:paraId="21A3CF3C" w14:textId="77777777" w:rsidR="001D1E6C" w:rsidRPr="00D93DDA" w:rsidRDefault="001D1E6C" w:rsidP="005635F8">
            <w:pPr>
              <w:pStyle w:val="VCAAtablecondensed"/>
            </w:pPr>
            <w:r w:rsidRPr="00D93DDA">
              <w:t>%</w:t>
            </w:r>
          </w:p>
        </w:tc>
        <w:tc>
          <w:tcPr>
            <w:tcW w:w="725" w:type="dxa"/>
          </w:tcPr>
          <w:p w14:paraId="2451ECF7" w14:textId="48897DB4" w:rsidR="001D1E6C" w:rsidRPr="00D93DDA" w:rsidRDefault="001E295E" w:rsidP="005635F8">
            <w:pPr>
              <w:pStyle w:val="VCAAtablecondensed"/>
            </w:pPr>
            <w:r>
              <w:t>8</w:t>
            </w:r>
          </w:p>
        </w:tc>
        <w:tc>
          <w:tcPr>
            <w:tcW w:w="726" w:type="dxa"/>
          </w:tcPr>
          <w:p w14:paraId="75FC9419" w14:textId="7E784028" w:rsidR="001D1E6C" w:rsidRPr="00D93DDA" w:rsidRDefault="001E295E" w:rsidP="005635F8">
            <w:pPr>
              <w:pStyle w:val="VCAAtablecondensed"/>
            </w:pPr>
            <w:r>
              <w:t>35</w:t>
            </w:r>
          </w:p>
        </w:tc>
        <w:tc>
          <w:tcPr>
            <w:tcW w:w="725" w:type="dxa"/>
          </w:tcPr>
          <w:p w14:paraId="75CA7126" w14:textId="2967094A" w:rsidR="001D1E6C" w:rsidRPr="00D93DDA" w:rsidRDefault="001E295E" w:rsidP="005635F8">
            <w:pPr>
              <w:pStyle w:val="VCAAtablecondensed"/>
            </w:pPr>
            <w:r>
              <w:t>40</w:t>
            </w:r>
          </w:p>
        </w:tc>
        <w:tc>
          <w:tcPr>
            <w:tcW w:w="726" w:type="dxa"/>
          </w:tcPr>
          <w:p w14:paraId="7263B88F" w14:textId="2641414C" w:rsidR="001D1E6C" w:rsidRDefault="001E295E" w:rsidP="005635F8">
            <w:pPr>
              <w:pStyle w:val="VCAAtablecondensed"/>
            </w:pPr>
            <w:r>
              <w:t>18</w:t>
            </w:r>
          </w:p>
        </w:tc>
        <w:tc>
          <w:tcPr>
            <w:tcW w:w="982" w:type="dxa"/>
          </w:tcPr>
          <w:p w14:paraId="7B405BD0" w14:textId="34994FA3" w:rsidR="001D1E6C" w:rsidRPr="00D93DDA" w:rsidRDefault="001E295E" w:rsidP="005635F8">
            <w:pPr>
              <w:pStyle w:val="VCAAtablecondensed"/>
            </w:pPr>
            <w:r>
              <w:t>1.7</w:t>
            </w:r>
          </w:p>
        </w:tc>
      </w:tr>
    </w:tbl>
    <w:p w14:paraId="0A75E885" w14:textId="41CB3E91" w:rsidR="002C4235" w:rsidRPr="002C4235" w:rsidRDefault="002C4235" w:rsidP="002D6265">
      <w:pPr>
        <w:pStyle w:val="VCAAbody"/>
        <w:rPr>
          <w:lang w:val="en-AU"/>
        </w:rPr>
      </w:pPr>
      <w:r w:rsidRPr="002C4235">
        <w:rPr>
          <w:lang w:val="en-AU"/>
        </w:rPr>
        <w:t>Some points that students could make</w:t>
      </w:r>
      <w:r w:rsidR="00F47680">
        <w:rPr>
          <w:lang w:val="en-AU"/>
        </w:rPr>
        <w:t xml:space="preserve"> included:</w:t>
      </w:r>
      <w:r w:rsidRPr="002C4235">
        <w:rPr>
          <w:lang w:val="en-AU"/>
        </w:rPr>
        <w:t xml:space="preserve"> </w:t>
      </w:r>
    </w:p>
    <w:p w14:paraId="6865E18C" w14:textId="0312B256" w:rsidR="002C4235" w:rsidRDefault="002C4235" w:rsidP="002D6265">
      <w:pPr>
        <w:pStyle w:val="VCAAbullet"/>
      </w:pPr>
      <w:r w:rsidRPr="002C4235">
        <w:t xml:space="preserve">The leadership element of social structure provides direction and control of how to manage and respond to challenges. </w:t>
      </w:r>
    </w:p>
    <w:p w14:paraId="42F839BA" w14:textId="6388361B" w:rsidR="00AB6939" w:rsidRDefault="00AB6939" w:rsidP="002D6265">
      <w:pPr>
        <w:pStyle w:val="VCAAbullet"/>
      </w:pPr>
      <w:r w:rsidRPr="002C4235">
        <w:t xml:space="preserve">The laity </w:t>
      </w:r>
      <w:r>
        <w:t xml:space="preserve">(general membership) </w:t>
      </w:r>
      <w:r w:rsidRPr="002C4235">
        <w:t xml:space="preserve">of a tradition are the element of its social structure that provides the large numbers to support official stances or to reject them and even counter them. </w:t>
      </w:r>
    </w:p>
    <w:p w14:paraId="278AB0A5" w14:textId="6BABA4F0" w:rsidR="002C4235" w:rsidRPr="002C4235" w:rsidRDefault="002C4235" w:rsidP="002D6265">
      <w:pPr>
        <w:pStyle w:val="VCAAbullet"/>
      </w:pPr>
      <w:r w:rsidRPr="002C4235">
        <w:t xml:space="preserve">The leadership and </w:t>
      </w:r>
      <w:r w:rsidR="00AB6939">
        <w:t xml:space="preserve">the general </w:t>
      </w:r>
      <w:r w:rsidRPr="002C4235">
        <w:t>members</w:t>
      </w:r>
      <w:r w:rsidR="00AB6939">
        <w:t>hip</w:t>
      </w:r>
      <w:r w:rsidRPr="002C4235">
        <w:t xml:space="preserve"> of the social structure of a religious tradition can act as a barrier to prevent challenges developing by taking direct action against the challengers or banning and preventing members’ engagement with the challenge. </w:t>
      </w:r>
    </w:p>
    <w:p w14:paraId="0EA77C4A" w14:textId="5A84B9D2" w:rsidR="002C4235" w:rsidRPr="002C4235" w:rsidRDefault="002C4235" w:rsidP="002D6265">
      <w:pPr>
        <w:pStyle w:val="VCAAbullet"/>
      </w:pPr>
      <w:r w:rsidRPr="002C4235">
        <w:t xml:space="preserve">The leadership of the whole tradition and of significant groups can also act as facilitators of principled positions and strategies in dealing with challenges, providing the means for carrying out the responses. </w:t>
      </w:r>
    </w:p>
    <w:p w14:paraId="4A57EE43" w14:textId="2613184A" w:rsidR="002C4235" w:rsidRPr="002C4235" w:rsidRDefault="002C4235" w:rsidP="002D6265">
      <w:pPr>
        <w:pStyle w:val="VCAAbullet"/>
      </w:pPr>
      <w:r w:rsidRPr="002C4235">
        <w:t xml:space="preserve">The various groups, institutions and authority figures provide supportive responses for official stances towards challenges. </w:t>
      </w:r>
    </w:p>
    <w:p w14:paraId="65BCDF30" w14:textId="1F2E9C08" w:rsidR="002C4235" w:rsidRDefault="002C4235" w:rsidP="000A482F">
      <w:pPr>
        <w:pStyle w:val="VCAAbody"/>
        <w:rPr>
          <w:lang w:val="en-AU"/>
        </w:rPr>
      </w:pPr>
      <w:r w:rsidRPr="002C4235">
        <w:rPr>
          <w:lang w:val="en-AU"/>
        </w:rPr>
        <w:t xml:space="preserve">At least two </w:t>
      </w:r>
      <w:r w:rsidRPr="00581449">
        <w:rPr>
          <w:rStyle w:val="VCAAbold"/>
        </w:rPr>
        <w:t xml:space="preserve">valid </w:t>
      </w:r>
      <w:r w:rsidRPr="002C4235">
        <w:rPr>
          <w:lang w:val="en-AU"/>
        </w:rPr>
        <w:t>points need</w:t>
      </w:r>
      <w:r w:rsidR="00557935">
        <w:rPr>
          <w:lang w:val="en-AU"/>
        </w:rPr>
        <w:t>ed</w:t>
      </w:r>
      <w:r w:rsidRPr="002C4235">
        <w:rPr>
          <w:lang w:val="en-AU"/>
        </w:rPr>
        <w:t xml:space="preserve"> to be made to earn the </w:t>
      </w:r>
      <w:r w:rsidR="00BC0755">
        <w:rPr>
          <w:lang w:val="en-AU"/>
        </w:rPr>
        <w:t>three</w:t>
      </w:r>
      <w:r w:rsidR="00BC0755" w:rsidRPr="002C4235">
        <w:rPr>
          <w:lang w:val="en-AU"/>
        </w:rPr>
        <w:t xml:space="preserve"> </w:t>
      </w:r>
      <w:r w:rsidRPr="002C4235">
        <w:rPr>
          <w:lang w:val="en-AU"/>
        </w:rPr>
        <w:t xml:space="preserve">marks.  </w:t>
      </w:r>
    </w:p>
    <w:p w14:paraId="0B96C9C9" w14:textId="629971AC" w:rsidR="00AB6939" w:rsidRPr="002C4235" w:rsidRDefault="00AB6939" w:rsidP="000A482F">
      <w:pPr>
        <w:pStyle w:val="VCAAbody"/>
        <w:rPr>
          <w:lang w:val="en-AU"/>
        </w:rPr>
      </w:pPr>
      <w:r w:rsidRPr="002C4235">
        <w:rPr>
          <w:lang w:val="en-AU"/>
        </w:rPr>
        <w:lastRenderedPageBreak/>
        <w:t xml:space="preserve">Student responses </w:t>
      </w:r>
      <w:r>
        <w:rPr>
          <w:lang w:val="en-AU"/>
        </w:rPr>
        <w:t>needed to</w:t>
      </w:r>
      <w:r w:rsidRPr="002C4235">
        <w:rPr>
          <w:lang w:val="en-AU"/>
        </w:rPr>
        <w:t xml:space="preserve"> </w:t>
      </w:r>
      <w:r>
        <w:rPr>
          <w:lang w:val="en-AU"/>
        </w:rPr>
        <w:t xml:space="preserve">go beyond the leadership within the social structure of religious traditions. A hierarchy in leadership is not part of all religious traditions. Responses that dealt with only leadership and claimed all leadership was hierarchical </w:t>
      </w:r>
      <w:r w:rsidR="000242B6">
        <w:rPr>
          <w:lang w:val="en-AU"/>
        </w:rPr>
        <w:t xml:space="preserve">could </w:t>
      </w:r>
      <w:r>
        <w:rPr>
          <w:lang w:val="en-AU"/>
        </w:rPr>
        <w:t xml:space="preserve">not </w:t>
      </w:r>
      <w:r w:rsidR="000242B6">
        <w:rPr>
          <w:lang w:val="en-AU"/>
        </w:rPr>
        <w:t xml:space="preserve">achieve </w:t>
      </w:r>
      <w:r>
        <w:rPr>
          <w:lang w:val="en-AU"/>
        </w:rPr>
        <w:t xml:space="preserve">more than </w:t>
      </w:r>
      <w:r w:rsidR="000242B6">
        <w:rPr>
          <w:lang w:val="en-AU"/>
        </w:rPr>
        <w:t xml:space="preserve">one </w:t>
      </w:r>
      <w:r>
        <w:rPr>
          <w:lang w:val="en-AU"/>
        </w:rPr>
        <w:t>mark.</w:t>
      </w:r>
    </w:p>
    <w:p w14:paraId="71B48F9A" w14:textId="77777777" w:rsidR="002D6265" w:rsidRDefault="002D6265" w:rsidP="002D6265">
      <w:pPr>
        <w:pStyle w:val="VCAAbody"/>
        <w:rPr>
          <w:lang w:val="en-AU"/>
        </w:rPr>
      </w:pPr>
      <w:r w:rsidRPr="002C4235">
        <w:rPr>
          <w:lang w:val="en-AU"/>
        </w:rPr>
        <w:t xml:space="preserve">This </w:t>
      </w:r>
      <w:r>
        <w:rPr>
          <w:lang w:val="en-AU"/>
        </w:rPr>
        <w:t>wa</w:t>
      </w:r>
      <w:r w:rsidRPr="002C4235">
        <w:rPr>
          <w:lang w:val="en-AU"/>
        </w:rPr>
        <w:t>s a general question</w:t>
      </w:r>
      <w:r>
        <w:rPr>
          <w:lang w:val="en-AU"/>
        </w:rPr>
        <w:t>,</w:t>
      </w:r>
      <w:r w:rsidRPr="002C4235">
        <w:rPr>
          <w:lang w:val="en-AU"/>
        </w:rPr>
        <w:t xml:space="preserve"> not </w:t>
      </w:r>
      <w:r>
        <w:rPr>
          <w:lang w:val="en-AU"/>
        </w:rPr>
        <w:t xml:space="preserve">to </w:t>
      </w:r>
      <w:r w:rsidRPr="002C4235">
        <w:rPr>
          <w:lang w:val="en-AU"/>
        </w:rPr>
        <w:t xml:space="preserve">be answered from the perspective of a specific religious tradition. Responses that </w:t>
      </w:r>
      <w:r>
        <w:rPr>
          <w:lang w:val="en-AU"/>
        </w:rPr>
        <w:t>did</w:t>
      </w:r>
      <w:r w:rsidRPr="002C4235">
        <w:rPr>
          <w:lang w:val="en-AU"/>
        </w:rPr>
        <w:t xml:space="preserve"> so </w:t>
      </w:r>
      <w:r>
        <w:rPr>
          <w:lang w:val="en-AU"/>
        </w:rPr>
        <w:t>did</w:t>
      </w:r>
      <w:r w:rsidRPr="002C4235">
        <w:rPr>
          <w:lang w:val="en-AU"/>
        </w:rPr>
        <w:t xml:space="preserve"> not receive full marks. </w:t>
      </w:r>
    </w:p>
    <w:p w14:paraId="2BE796E9" w14:textId="33AAC321" w:rsidR="001A458D" w:rsidRPr="00087C41" w:rsidRDefault="00BC0755" w:rsidP="00BC0755">
      <w:pPr>
        <w:pStyle w:val="VCAAbody"/>
      </w:pPr>
      <w:r>
        <w:rPr>
          <w:lang w:val="en-AU"/>
        </w:rPr>
        <w:t>The following is an example of a high-scoring response.</w:t>
      </w:r>
    </w:p>
    <w:p w14:paraId="5A559993" w14:textId="20E09DC4" w:rsidR="001A458D" w:rsidRPr="001A458D" w:rsidRDefault="001A458D" w:rsidP="00087C41">
      <w:pPr>
        <w:pStyle w:val="VCAAstudentresponse"/>
        <w:rPr>
          <w:lang w:val="en-AU"/>
        </w:rPr>
      </w:pPr>
      <w:r w:rsidRPr="001A458D">
        <w:rPr>
          <w:lang w:val="en-AU"/>
        </w:rPr>
        <w:t>Social structures are the way a religion shapes itself in relation to members</w:t>
      </w:r>
      <w:r>
        <w:rPr>
          <w:lang w:val="en-AU"/>
        </w:rPr>
        <w:t>, including</w:t>
      </w:r>
      <w:r w:rsidRPr="001A458D">
        <w:rPr>
          <w:lang w:val="en-AU"/>
        </w:rPr>
        <w:t xml:space="preserve"> leaders</w:t>
      </w:r>
      <w:r>
        <w:rPr>
          <w:lang w:val="en-AU"/>
        </w:rPr>
        <w:t xml:space="preserve"> and the roles everyone plays such as in responding to challenges. The leaders may create stances to be enacted in various supporting responses by significant individuals, or groups or the general membership of the religion to deal in a united way with a challenge.</w:t>
      </w:r>
    </w:p>
    <w:p w14:paraId="49B014DA" w14:textId="04AC352D" w:rsidR="00E03DC6" w:rsidRPr="002C4235" w:rsidRDefault="00E03DC6" w:rsidP="00E03DC6">
      <w:pPr>
        <w:pStyle w:val="VCAAHeading3"/>
        <w:rPr>
          <w:lang w:val="en-AU"/>
        </w:rPr>
      </w:pPr>
      <w:r w:rsidRPr="002C4235">
        <w:rPr>
          <w:lang w:val="en-AU"/>
        </w:rPr>
        <w:t>Question 3</w:t>
      </w:r>
      <w:r>
        <w:rPr>
          <w:lang w:val="en-AU"/>
        </w:rPr>
        <w:t>b.</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726"/>
        <w:gridCol w:w="725"/>
        <w:gridCol w:w="982"/>
      </w:tblGrid>
      <w:tr w:rsidR="001D1E6C" w:rsidRPr="00D93DDA" w14:paraId="0AADB9DB"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3C8ADE0C" w14:textId="77777777" w:rsidR="001D1E6C" w:rsidRPr="00D93DDA" w:rsidRDefault="001D1E6C" w:rsidP="005635F8">
            <w:pPr>
              <w:pStyle w:val="VCAAtablecondensedheading"/>
            </w:pPr>
            <w:r w:rsidRPr="00D93DDA">
              <w:t>Mark</w:t>
            </w:r>
          </w:p>
        </w:tc>
        <w:tc>
          <w:tcPr>
            <w:tcW w:w="725" w:type="dxa"/>
          </w:tcPr>
          <w:p w14:paraId="36754D40" w14:textId="77777777" w:rsidR="001D1E6C" w:rsidRPr="00D93DDA" w:rsidRDefault="001D1E6C" w:rsidP="005635F8">
            <w:pPr>
              <w:pStyle w:val="VCAAtablecondensedheading"/>
            </w:pPr>
            <w:r w:rsidRPr="00D93DDA">
              <w:t>0</w:t>
            </w:r>
          </w:p>
        </w:tc>
        <w:tc>
          <w:tcPr>
            <w:tcW w:w="726" w:type="dxa"/>
          </w:tcPr>
          <w:p w14:paraId="4D215063" w14:textId="77777777" w:rsidR="001D1E6C" w:rsidRPr="00D93DDA" w:rsidRDefault="001D1E6C" w:rsidP="005635F8">
            <w:pPr>
              <w:pStyle w:val="VCAAtablecondensedheading"/>
            </w:pPr>
            <w:r w:rsidRPr="00D93DDA">
              <w:t>1</w:t>
            </w:r>
          </w:p>
        </w:tc>
        <w:tc>
          <w:tcPr>
            <w:tcW w:w="725" w:type="dxa"/>
          </w:tcPr>
          <w:p w14:paraId="1215D264" w14:textId="77777777" w:rsidR="001D1E6C" w:rsidRPr="00D93DDA" w:rsidRDefault="001D1E6C" w:rsidP="005635F8">
            <w:pPr>
              <w:pStyle w:val="VCAAtablecondensedheading"/>
            </w:pPr>
            <w:r w:rsidRPr="00D93DDA">
              <w:t>2</w:t>
            </w:r>
          </w:p>
        </w:tc>
        <w:tc>
          <w:tcPr>
            <w:tcW w:w="726" w:type="dxa"/>
          </w:tcPr>
          <w:p w14:paraId="6A34F36F" w14:textId="77777777" w:rsidR="001D1E6C" w:rsidRPr="00D93DDA" w:rsidRDefault="001D1E6C" w:rsidP="005635F8">
            <w:pPr>
              <w:pStyle w:val="VCAAtablecondensedheading"/>
            </w:pPr>
            <w:r>
              <w:t>3</w:t>
            </w:r>
          </w:p>
        </w:tc>
        <w:tc>
          <w:tcPr>
            <w:tcW w:w="726" w:type="dxa"/>
          </w:tcPr>
          <w:p w14:paraId="0C6BD081" w14:textId="77777777" w:rsidR="001D1E6C" w:rsidRPr="00D93DDA" w:rsidRDefault="001D1E6C" w:rsidP="005635F8">
            <w:pPr>
              <w:pStyle w:val="VCAAtablecondensedheading"/>
            </w:pPr>
            <w:r>
              <w:t>4</w:t>
            </w:r>
          </w:p>
        </w:tc>
        <w:tc>
          <w:tcPr>
            <w:tcW w:w="725" w:type="dxa"/>
          </w:tcPr>
          <w:p w14:paraId="1F2A9CE9" w14:textId="77777777" w:rsidR="001D1E6C" w:rsidRPr="00D93DDA" w:rsidRDefault="001D1E6C" w:rsidP="005635F8">
            <w:pPr>
              <w:pStyle w:val="VCAAtablecondensedheading"/>
            </w:pPr>
            <w:r>
              <w:t>5</w:t>
            </w:r>
          </w:p>
        </w:tc>
        <w:tc>
          <w:tcPr>
            <w:tcW w:w="726" w:type="dxa"/>
          </w:tcPr>
          <w:p w14:paraId="40D26B64" w14:textId="77777777" w:rsidR="001D1E6C" w:rsidRPr="00D93DDA" w:rsidRDefault="001D1E6C" w:rsidP="005635F8">
            <w:pPr>
              <w:pStyle w:val="VCAAtablecondensedheading"/>
            </w:pPr>
            <w:r>
              <w:t>6</w:t>
            </w:r>
          </w:p>
        </w:tc>
        <w:tc>
          <w:tcPr>
            <w:tcW w:w="726" w:type="dxa"/>
          </w:tcPr>
          <w:p w14:paraId="636E9F83" w14:textId="77777777" w:rsidR="001D1E6C" w:rsidRPr="00D93DDA" w:rsidRDefault="001D1E6C" w:rsidP="005635F8">
            <w:pPr>
              <w:pStyle w:val="VCAAtablecondensedheading"/>
            </w:pPr>
            <w:r>
              <w:t>7</w:t>
            </w:r>
          </w:p>
        </w:tc>
        <w:tc>
          <w:tcPr>
            <w:tcW w:w="725" w:type="dxa"/>
          </w:tcPr>
          <w:p w14:paraId="25EA49AC" w14:textId="77777777" w:rsidR="001D1E6C" w:rsidRPr="00D93DDA" w:rsidRDefault="001D1E6C" w:rsidP="005635F8">
            <w:pPr>
              <w:pStyle w:val="VCAAtablecondensedheading"/>
            </w:pPr>
            <w:r>
              <w:t>8</w:t>
            </w:r>
          </w:p>
        </w:tc>
        <w:tc>
          <w:tcPr>
            <w:tcW w:w="982" w:type="dxa"/>
          </w:tcPr>
          <w:p w14:paraId="1FE7622A" w14:textId="77777777" w:rsidR="001D1E6C" w:rsidRPr="00D93DDA" w:rsidRDefault="001D1E6C" w:rsidP="005635F8">
            <w:pPr>
              <w:pStyle w:val="VCAAtablecondensedheading"/>
            </w:pPr>
            <w:r w:rsidRPr="00D93DDA">
              <w:t>Averag</w:t>
            </w:r>
            <w:r>
              <w:t>e</w:t>
            </w:r>
          </w:p>
        </w:tc>
      </w:tr>
      <w:tr w:rsidR="001D1E6C" w:rsidRPr="00D93DDA" w14:paraId="4CC9479C" w14:textId="77777777" w:rsidTr="005635F8">
        <w:tc>
          <w:tcPr>
            <w:tcW w:w="665" w:type="dxa"/>
          </w:tcPr>
          <w:p w14:paraId="45BFBCCF" w14:textId="77777777" w:rsidR="001D1E6C" w:rsidRPr="00D93DDA" w:rsidRDefault="001D1E6C" w:rsidP="005635F8">
            <w:pPr>
              <w:pStyle w:val="VCAAtablecondensed"/>
            </w:pPr>
            <w:r w:rsidRPr="00D93DDA">
              <w:t>%</w:t>
            </w:r>
          </w:p>
        </w:tc>
        <w:tc>
          <w:tcPr>
            <w:tcW w:w="725" w:type="dxa"/>
          </w:tcPr>
          <w:p w14:paraId="67BB1827" w14:textId="76B752A3" w:rsidR="001D1E6C" w:rsidRPr="00D93DDA" w:rsidRDefault="004B5C37" w:rsidP="005635F8">
            <w:pPr>
              <w:pStyle w:val="VCAAtablecondensed"/>
            </w:pPr>
            <w:r>
              <w:t>4</w:t>
            </w:r>
          </w:p>
        </w:tc>
        <w:tc>
          <w:tcPr>
            <w:tcW w:w="726" w:type="dxa"/>
          </w:tcPr>
          <w:p w14:paraId="0F9A90E6" w14:textId="5A2BAABB" w:rsidR="001D1E6C" w:rsidRPr="00D93DDA" w:rsidRDefault="004B5C37" w:rsidP="005635F8">
            <w:pPr>
              <w:pStyle w:val="VCAAtablecondensed"/>
            </w:pPr>
            <w:r>
              <w:t>4</w:t>
            </w:r>
          </w:p>
        </w:tc>
        <w:tc>
          <w:tcPr>
            <w:tcW w:w="725" w:type="dxa"/>
          </w:tcPr>
          <w:p w14:paraId="37B57D47" w14:textId="55895654" w:rsidR="001D1E6C" w:rsidRPr="00D93DDA" w:rsidRDefault="004B5C37" w:rsidP="005635F8">
            <w:pPr>
              <w:pStyle w:val="VCAAtablecondensed"/>
            </w:pPr>
            <w:r>
              <w:t>10</w:t>
            </w:r>
          </w:p>
        </w:tc>
        <w:tc>
          <w:tcPr>
            <w:tcW w:w="726" w:type="dxa"/>
          </w:tcPr>
          <w:p w14:paraId="4893EFB3" w14:textId="0DFD0981" w:rsidR="001D1E6C" w:rsidRDefault="004B5C37" w:rsidP="005635F8">
            <w:pPr>
              <w:pStyle w:val="VCAAtablecondensed"/>
            </w:pPr>
            <w:r>
              <w:t>16</w:t>
            </w:r>
          </w:p>
        </w:tc>
        <w:tc>
          <w:tcPr>
            <w:tcW w:w="726" w:type="dxa"/>
          </w:tcPr>
          <w:p w14:paraId="6E5F76DF" w14:textId="1DED2E19" w:rsidR="001D1E6C" w:rsidRDefault="004B5C37" w:rsidP="005635F8">
            <w:pPr>
              <w:pStyle w:val="VCAAtablecondensed"/>
            </w:pPr>
            <w:r>
              <w:t>20</w:t>
            </w:r>
          </w:p>
        </w:tc>
        <w:tc>
          <w:tcPr>
            <w:tcW w:w="725" w:type="dxa"/>
          </w:tcPr>
          <w:p w14:paraId="5F6048D6" w14:textId="7FF0B5B3" w:rsidR="001D1E6C" w:rsidRDefault="004B5C37" w:rsidP="005635F8">
            <w:pPr>
              <w:pStyle w:val="VCAAtablecondensed"/>
            </w:pPr>
            <w:r>
              <w:t>17</w:t>
            </w:r>
          </w:p>
        </w:tc>
        <w:tc>
          <w:tcPr>
            <w:tcW w:w="726" w:type="dxa"/>
          </w:tcPr>
          <w:p w14:paraId="0BD73574" w14:textId="78D6DE9F" w:rsidR="001D1E6C" w:rsidRDefault="004B5C37" w:rsidP="005635F8">
            <w:pPr>
              <w:pStyle w:val="VCAAtablecondensed"/>
            </w:pPr>
            <w:r>
              <w:t>15</w:t>
            </w:r>
          </w:p>
        </w:tc>
        <w:tc>
          <w:tcPr>
            <w:tcW w:w="726" w:type="dxa"/>
          </w:tcPr>
          <w:p w14:paraId="5A2A5258" w14:textId="5D0363EF" w:rsidR="001D1E6C" w:rsidRPr="00D93DDA" w:rsidRDefault="004B5C37" w:rsidP="005635F8">
            <w:pPr>
              <w:pStyle w:val="VCAAtablecondensed"/>
            </w:pPr>
            <w:r>
              <w:t>9</w:t>
            </w:r>
          </w:p>
        </w:tc>
        <w:tc>
          <w:tcPr>
            <w:tcW w:w="725" w:type="dxa"/>
          </w:tcPr>
          <w:p w14:paraId="24A5E472" w14:textId="0D8F0142" w:rsidR="001D1E6C" w:rsidRPr="00D93DDA" w:rsidRDefault="004B5C37" w:rsidP="005635F8">
            <w:pPr>
              <w:pStyle w:val="VCAAtablecondensed"/>
            </w:pPr>
            <w:r>
              <w:t>5</w:t>
            </w:r>
          </w:p>
        </w:tc>
        <w:tc>
          <w:tcPr>
            <w:tcW w:w="982" w:type="dxa"/>
          </w:tcPr>
          <w:p w14:paraId="3EAEA3A8" w14:textId="105FB13A" w:rsidR="001D1E6C" w:rsidRPr="00D93DDA" w:rsidRDefault="004B5C37" w:rsidP="005635F8">
            <w:pPr>
              <w:pStyle w:val="VCAAtablecondensed"/>
            </w:pPr>
            <w:r>
              <w:t>4.3</w:t>
            </w:r>
          </w:p>
        </w:tc>
      </w:tr>
    </w:tbl>
    <w:p w14:paraId="40322A1C" w14:textId="390C9531" w:rsidR="002C4235" w:rsidRPr="002C4235" w:rsidRDefault="002C4235" w:rsidP="000A482F">
      <w:pPr>
        <w:pStyle w:val="VCAAbody"/>
        <w:rPr>
          <w:lang w:val="en-AU"/>
        </w:rPr>
      </w:pPr>
      <w:r w:rsidRPr="002C4235">
        <w:rPr>
          <w:lang w:val="en-AU"/>
        </w:rPr>
        <w:t xml:space="preserve">This </w:t>
      </w:r>
      <w:r w:rsidR="00AB6939">
        <w:rPr>
          <w:lang w:val="en-AU"/>
        </w:rPr>
        <w:t>wa</w:t>
      </w:r>
      <w:r w:rsidRPr="002C4235">
        <w:rPr>
          <w:lang w:val="en-AU"/>
        </w:rPr>
        <w:t>s a tradition</w:t>
      </w:r>
      <w:r w:rsidR="008C0205">
        <w:rPr>
          <w:lang w:val="en-AU"/>
        </w:rPr>
        <w:t>-</w:t>
      </w:r>
      <w:r w:rsidRPr="002C4235">
        <w:rPr>
          <w:lang w:val="en-AU"/>
        </w:rPr>
        <w:t xml:space="preserve">specific question. </w:t>
      </w:r>
      <w:r w:rsidR="00AB6939">
        <w:rPr>
          <w:lang w:val="en-AU"/>
        </w:rPr>
        <w:t>The response was to be supported by r</w:t>
      </w:r>
      <w:r w:rsidR="00AB6939" w:rsidRPr="002C4235">
        <w:rPr>
          <w:lang w:val="en-AU"/>
        </w:rPr>
        <w:t>elevant sources</w:t>
      </w:r>
      <w:r w:rsidR="00AB6939">
        <w:rPr>
          <w:lang w:val="en-AU"/>
        </w:rPr>
        <w:t>.</w:t>
      </w:r>
    </w:p>
    <w:p w14:paraId="56C30B34" w14:textId="2D866569" w:rsidR="002C4235" w:rsidRPr="002C4235" w:rsidRDefault="002C4235" w:rsidP="000A482F">
      <w:pPr>
        <w:pStyle w:val="VCAAbody"/>
        <w:rPr>
          <w:lang w:val="en-AU"/>
        </w:rPr>
      </w:pPr>
      <w:r w:rsidRPr="002C4235">
        <w:rPr>
          <w:lang w:val="en-AU"/>
        </w:rPr>
        <w:t xml:space="preserve">Student responses </w:t>
      </w:r>
      <w:r w:rsidR="00AB6939">
        <w:rPr>
          <w:lang w:val="en-AU"/>
        </w:rPr>
        <w:t xml:space="preserve">had to </w:t>
      </w:r>
      <w:r w:rsidRPr="002C4235">
        <w:rPr>
          <w:lang w:val="en-AU"/>
        </w:rPr>
        <w:t>focus on the various elements of the social structures of the religious tradition.</w:t>
      </w:r>
    </w:p>
    <w:p w14:paraId="00C985C1" w14:textId="625FB0AF" w:rsidR="002C4235" w:rsidRPr="00581449" w:rsidRDefault="002C4235" w:rsidP="000A482F">
      <w:pPr>
        <w:pStyle w:val="VCAAbody"/>
      </w:pPr>
      <w:r w:rsidRPr="002C4235">
        <w:rPr>
          <w:lang w:val="en-AU"/>
        </w:rPr>
        <w:t xml:space="preserve">Students may </w:t>
      </w:r>
      <w:r w:rsidR="00AB6939">
        <w:rPr>
          <w:lang w:val="en-AU"/>
        </w:rPr>
        <w:t xml:space="preserve">have </w:t>
      </w:r>
      <w:r w:rsidRPr="002C4235">
        <w:rPr>
          <w:lang w:val="en-AU"/>
        </w:rPr>
        <w:t>use</w:t>
      </w:r>
      <w:r w:rsidR="00AB6939">
        <w:rPr>
          <w:lang w:val="en-AU"/>
        </w:rPr>
        <w:t>d</w:t>
      </w:r>
      <w:r w:rsidRPr="002C4235">
        <w:rPr>
          <w:lang w:val="en-AU"/>
        </w:rPr>
        <w:t xml:space="preserve"> the points they ma</w:t>
      </w:r>
      <w:r w:rsidR="00AB6939">
        <w:rPr>
          <w:lang w:val="en-AU"/>
        </w:rPr>
        <w:t>d</w:t>
      </w:r>
      <w:r w:rsidRPr="002C4235">
        <w:rPr>
          <w:lang w:val="en-AU"/>
        </w:rPr>
        <w:t xml:space="preserve">e in </w:t>
      </w:r>
      <w:r w:rsidRPr="00581449">
        <w:t xml:space="preserve">part </w:t>
      </w:r>
      <w:r w:rsidR="002D6265">
        <w:t>3</w:t>
      </w:r>
      <w:r w:rsidRPr="00581449">
        <w:t>a</w:t>
      </w:r>
      <w:r w:rsidR="00D34AAF" w:rsidRPr="00581449">
        <w:t>.</w:t>
      </w:r>
      <w:r w:rsidRPr="00581449">
        <w:rPr>
          <w:rStyle w:val="VCAAbold"/>
        </w:rPr>
        <w:t xml:space="preserve"> </w:t>
      </w:r>
      <w:r w:rsidRPr="002C4235">
        <w:rPr>
          <w:lang w:val="en-AU"/>
        </w:rPr>
        <w:t>within their explanation of the particular tradition’s social structures decisions and actions related to the specific challenge. But they d</w:t>
      </w:r>
      <w:r w:rsidR="00AB6939">
        <w:rPr>
          <w:lang w:val="en-AU"/>
        </w:rPr>
        <w:t>id</w:t>
      </w:r>
      <w:r w:rsidRPr="002C4235">
        <w:rPr>
          <w:lang w:val="en-AU"/>
        </w:rPr>
        <w:t xml:space="preserve"> not have to</w:t>
      </w:r>
      <w:r w:rsidR="00D34AAF">
        <w:rPr>
          <w:lang w:val="en-AU"/>
        </w:rPr>
        <w:t>,</w:t>
      </w:r>
      <w:r w:rsidRPr="002C4235">
        <w:rPr>
          <w:lang w:val="en-AU"/>
        </w:rPr>
        <w:t xml:space="preserve"> as they </w:t>
      </w:r>
      <w:r w:rsidR="00AB6939">
        <w:rPr>
          <w:lang w:val="en-AU"/>
        </w:rPr>
        <w:t>might</w:t>
      </w:r>
      <w:r w:rsidRPr="002C4235">
        <w:rPr>
          <w:lang w:val="en-AU"/>
        </w:rPr>
        <w:t xml:space="preserve"> not </w:t>
      </w:r>
      <w:r w:rsidR="00AB6939">
        <w:rPr>
          <w:lang w:val="en-AU"/>
        </w:rPr>
        <w:t xml:space="preserve">have </w:t>
      </w:r>
      <w:r w:rsidRPr="002C4235">
        <w:rPr>
          <w:lang w:val="en-AU"/>
        </w:rPr>
        <w:t>be</w:t>
      </w:r>
      <w:r w:rsidR="00AB6939">
        <w:rPr>
          <w:lang w:val="en-AU"/>
        </w:rPr>
        <w:t>en</w:t>
      </w:r>
      <w:r w:rsidRPr="002C4235">
        <w:rPr>
          <w:lang w:val="en-AU"/>
        </w:rPr>
        <w:t xml:space="preserve"> relevant to the case </w:t>
      </w:r>
      <w:proofErr w:type="gramStart"/>
      <w:r w:rsidRPr="002C4235">
        <w:rPr>
          <w:lang w:val="en-AU"/>
        </w:rPr>
        <w:t>study</w:t>
      </w:r>
      <w:proofErr w:type="gramEnd"/>
      <w:r w:rsidRPr="002C4235">
        <w:rPr>
          <w:lang w:val="en-AU"/>
        </w:rPr>
        <w:t xml:space="preserve"> they </w:t>
      </w:r>
      <w:r w:rsidR="00AB6939">
        <w:rPr>
          <w:lang w:val="en-AU"/>
        </w:rPr>
        <w:t>we</w:t>
      </w:r>
      <w:r w:rsidRPr="002C4235">
        <w:rPr>
          <w:lang w:val="en-AU"/>
        </w:rPr>
        <w:t xml:space="preserve">re using for this </w:t>
      </w:r>
      <w:r w:rsidRPr="00581449">
        <w:t xml:space="preserve">part </w:t>
      </w:r>
      <w:r w:rsidR="002D6265">
        <w:t>3</w:t>
      </w:r>
      <w:r w:rsidRPr="00581449">
        <w:t>b.</w:t>
      </w:r>
      <w:r w:rsidRPr="00581449">
        <w:rPr>
          <w:rStyle w:val="VCAAbold"/>
        </w:rPr>
        <w:t xml:space="preserve"> </w:t>
      </w:r>
    </w:p>
    <w:p w14:paraId="4E1CF529" w14:textId="6609F9D6" w:rsidR="002C4235" w:rsidRPr="00087C41" w:rsidRDefault="002C4235" w:rsidP="00D34AAF">
      <w:pPr>
        <w:pStyle w:val="VCAAbody"/>
      </w:pPr>
      <w:r w:rsidRPr="002C4235">
        <w:rPr>
          <w:lang w:val="en-AU"/>
        </w:rPr>
        <w:t>Some points that students could make</w:t>
      </w:r>
      <w:r w:rsidR="00D34AAF">
        <w:rPr>
          <w:lang w:val="en-AU"/>
        </w:rPr>
        <w:t xml:space="preserve"> included:</w:t>
      </w:r>
    </w:p>
    <w:p w14:paraId="47F5FAA4" w14:textId="63F0E271" w:rsidR="002C4235" w:rsidRPr="00087C41" w:rsidRDefault="002C4235" w:rsidP="002D6265">
      <w:pPr>
        <w:pStyle w:val="VCAAbullet"/>
      </w:pPr>
      <w:r w:rsidRPr="00D34AAF">
        <w:t>In explaining which stance</w:t>
      </w:r>
      <w:r w:rsidR="00D34AAF">
        <w:t>(</w:t>
      </w:r>
      <w:r w:rsidRPr="00D34AAF">
        <w:t>s</w:t>
      </w:r>
      <w:r w:rsidR="00D34AAF">
        <w:t>)</w:t>
      </w:r>
      <w:r w:rsidRPr="00D34AAF">
        <w:t xml:space="preserve"> and supporting responses were taken by the </w:t>
      </w:r>
      <w:r w:rsidR="00AB6939" w:rsidRPr="00D34AAF">
        <w:t>general membership/</w:t>
      </w:r>
      <w:r w:rsidR="002D6265">
        <w:t xml:space="preserve"> </w:t>
      </w:r>
      <w:r w:rsidRPr="00D34AAF">
        <w:t xml:space="preserve">individuals/groups/leadership of the </w:t>
      </w:r>
      <w:proofErr w:type="gramStart"/>
      <w:r w:rsidRPr="00D34AAF">
        <w:t>particular tradition</w:t>
      </w:r>
      <w:proofErr w:type="gramEnd"/>
      <w:r w:rsidRPr="00D34AAF">
        <w:t xml:space="preserve">, students could </w:t>
      </w:r>
      <w:r w:rsidR="00AB6939" w:rsidRPr="00D34AAF">
        <w:t xml:space="preserve">have </w:t>
      </w:r>
      <w:r w:rsidRPr="00D34AAF">
        <w:t>show</w:t>
      </w:r>
      <w:r w:rsidR="00AB6939" w:rsidRPr="00D34AAF">
        <w:t>n</w:t>
      </w:r>
      <w:r w:rsidRPr="00D34AAF">
        <w:t xml:space="preserve"> that the various elements of the social structures were in agreement and acted harmoniously. </w:t>
      </w:r>
    </w:p>
    <w:p w14:paraId="429D353A" w14:textId="374F6C9F" w:rsidR="002C4235" w:rsidRPr="00D34AAF" w:rsidRDefault="00AF7444" w:rsidP="002D6265">
      <w:pPr>
        <w:pStyle w:val="VCAAbullet"/>
      </w:pPr>
      <w:r>
        <w:t>T</w:t>
      </w:r>
      <w:r w:rsidR="002C4235" w:rsidRPr="00D34AAF">
        <w:t>here could have been disagreement over the stance</w:t>
      </w:r>
      <w:r>
        <w:t>(</w:t>
      </w:r>
      <w:r w:rsidR="002C4235" w:rsidRPr="00D34AAF">
        <w:t>s</w:t>
      </w:r>
      <w:r>
        <w:t>),</w:t>
      </w:r>
      <w:r w:rsidR="002C4235" w:rsidRPr="00D34AAF">
        <w:t xml:space="preserve"> resulting in lack of full support by some elements of the social structures for implementing the supporting responses. </w:t>
      </w:r>
    </w:p>
    <w:p w14:paraId="2F9A89EF" w14:textId="7D06D24B" w:rsidR="002C4235" w:rsidRPr="00087C41" w:rsidRDefault="002C4235" w:rsidP="002D6265">
      <w:pPr>
        <w:pStyle w:val="VCAAbullet"/>
      </w:pPr>
      <w:r w:rsidRPr="00D34AAF">
        <w:t>If there was such disunity, then some part of the social structures may have had to vary the stance</w:t>
      </w:r>
      <w:r w:rsidR="00F2041D">
        <w:t>(</w:t>
      </w:r>
      <w:r w:rsidRPr="00D34AAF">
        <w:t>s</w:t>
      </w:r>
      <w:r w:rsidR="00F2041D">
        <w:t>)</w:t>
      </w:r>
      <w:r w:rsidRPr="00D34AAF">
        <w:t xml:space="preserve"> and devise different supporting responses.</w:t>
      </w:r>
    </w:p>
    <w:p w14:paraId="5720DE02" w14:textId="09BE92D7" w:rsidR="006D0575" w:rsidRPr="00581449" w:rsidRDefault="00F2041D" w:rsidP="00305EDB">
      <w:pPr>
        <w:pStyle w:val="VCAAbody"/>
      </w:pPr>
      <w:r w:rsidRPr="00581449">
        <w:t>A lot of</w:t>
      </w:r>
      <w:r w:rsidR="006D0575" w:rsidRPr="00581449">
        <w:t xml:space="preserve"> time and space were wasted on unnecessary detail of the challenge itself. The question just required a precise sentence naming the religious tradition and the challenge with location and time period.</w:t>
      </w:r>
    </w:p>
    <w:p w14:paraId="0FE7E613" w14:textId="36B26383" w:rsidR="008D38A4" w:rsidRPr="00581449" w:rsidRDefault="008D38A4" w:rsidP="002D6265">
      <w:pPr>
        <w:pStyle w:val="VCAAbody"/>
      </w:pPr>
      <w:r w:rsidRPr="00581449">
        <w:t>The focus of the question was the stances and the supporting responses taken by particular elements of the social structures of the religious tradition. Some responses twisted this to deal with the stances and supporting responses of the person or group that was the source of the challenge.</w:t>
      </w:r>
    </w:p>
    <w:p w14:paraId="3600BBB3" w14:textId="4F8DFEAB" w:rsidR="000A482F" w:rsidRPr="002C4235" w:rsidRDefault="000A482F" w:rsidP="000A482F">
      <w:pPr>
        <w:pStyle w:val="VCAAHeading3"/>
        <w:rPr>
          <w:lang w:val="en-AU"/>
        </w:rPr>
      </w:pPr>
      <w:r w:rsidRPr="002C4235">
        <w:rPr>
          <w:lang w:val="en-AU"/>
        </w:rPr>
        <w:t>Question 3</w:t>
      </w:r>
      <w:r>
        <w:rPr>
          <w:lang w:val="en-AU"/>
        </w:rPr>
        <w:t>c.</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982"/>
      </w:tblGrid>
      <w:tr w:rsidR="001D1E6C" w:rsidRPr="00D93DDA" w14:paraId="4D63EE4D"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5A21D9ED" w14:textId="77777777" w:rsidR="001D1E6C" w:rsidRPr="00D93DDA" w:rsidRDefault="001D1E6C" w:rsidP="005635F8">
            <w:pPr>
              <w:pStyle w:val="VCAAtablecondensedheading"/>
            </w:pPr>
            <w:r w:rsidRPr="00D93DDA">
              <w:t>Mark</w:t>
            </w:r>
          </w:p>
        </w:tc>
        <w:tc>
          <w:tcPr>
            <w:tcW w:w="725" w:type="dxa"/>
          </w:tcPr>
          <w:p w14:paraId="5FB24837" w14:textId="77777777" w:rsidR="001D1E6C" w:rsidRPr="00D93DDA" w:rsidRDefault="001D1E6C" w:rsidP="005635F8">
            <w:pPr>
              <w:pStyle w:val="VCAAtablecondensedheading"/>
            </w:pPr>
            <w:r w:rsidRPr="00D93DDA">
              <w:t>0</w:t>
            </w:r>
          </w:p>
        </w:tc>
        <w:tc>
          <w:tcPr>
            <w:tcW w:w="726" w:type="dxa"/>
          </w:tcPr>
          <w:p w14:paraId="55894E21" w14:textId="77777777" w:rsidR="001D1E6C" w:rsidRPr="00D93DDA" w:rsidRDefault="001D1E6C" w:rsidP="005635F8">
            <w:pPr>
              <w:pStyle w:val="VCAAtablecondensedheading"/>
            </w:pPr>
            <w:r w:rsidRPr="00D93DDA">
              <w:t>1</w:t>
            </w:r>
          </w:p>
        </w:tc>
        <w:tc>
          <w:tcPr>
            <w:tcW w:w="725" w:type="dxa"/>
          </w:tcPr>
          <w:p w14:paraId="0F873443" w14:textId="77777777" w:rsidR="001D1E6C" w:rsidRPr="00D93DDA" w:rsidRDefault="001D1E6C" w:rsidP="005635F8">
            <w:pPr>
              <w:pStyle w:val="VCAAtablecondensedheading"/>
            </w:pPr>
            <w:r w:rsidRPr="00D93DDA">
              <w:t>2</w:t>
            </w:r>
          </w:p>
        </w:tc>
        <w:tc>
          <w:tcPr>
            <w:tcW w:w="726" w:type="dxa"/>
          </w:tcPr>
          <w:p w14:paraId="50ECB3DF" w14:textId="77777777" w:rsidR="001D1E6C" w:rsidRPr="00D93DDA" w:rsidRDefault="001D1E6C" w:rsidP="005635F8">
            <w:pPr>
              <w:pStyle w:val="VCAAtablecondensedheading"/>
            </w:pPr>
            <w:r>
              <w:t>3</w:t>
            </w:r>
          </w:p>
        </w:tc>
        <w:tc>
          <w:tcPr>
            <w:tcW w:w="726" w:type="dxa"/>
          </w:tcPr>
          <w:p w14:paraId="23BD616F" w14:textId="77777777" w:rsidR="001D1E6C" w:rsidRPr="00D93DDA" w:rsidRDefault="001D1E6C" w:rsidP="005635F8">
            <w:pPr>
              <w:pStyle w:val="VCAAtablecondensedheading"/>
            </w:pPr>
            <w:r>
              <w:t>4</w:t>
            </w:r>
          </w:p>
        </w:tc>
        <w:tc>
          <w:tcPr>
            <w:tcW w:w="725" w:type="dxa"/>
          </w:tcPr>
          <w:p w14:paraId="334F969F" w14:textId="77777777" w:rsidR="001D1E6C" w:rsidRPr="00D93DDA" w:rsidRDefault="001D1E6C" w:rsidP="005635F8">
            <w:pPr>
              <w:pStyle w:val="VCAAtablecondensedheading"/>
            </w:pPr>
            <w:r>
              <w:t>5</w:t>
            </w:r>
          </w:p>
        </w:tc>
        <w:tc>
          <w:tcPr>
            <w:tcW w:w="982" w:type="dxa"/>
          </w:tcPr>
          <w:p w14:paraId="7B823624" w14:textId="77777777" w:rsidR="001D1E6C" w:rsidRPr="00D93DDA" w:rsidRDefault="001D1E6C" w:rsidP="005635F8">
            <w:pPr>
              <w:pStyle w:val="VCAAtablecondensedheading"/>
            </w:pPr>
            <w:r w:rsidRPr="00D93DDA">
              <w:t>Averag</w:t>
            </w:r>
            <w:r>
              <w:t>e</w:t>
            </w:r>
          </w:p>
        </w:tc>
      </w:tr>
      <w:tr w:rsidR="001D1E6C" w:rsidRPr="00D93DDA" w14:paraId="7CFF4CF4" w14:textId="77777777" w:rsidTr="005635F8">
        <w:tc>
          <w:tcPr>
            <w:tcW w:w="665" w:type="dxa"/>
          </w:tcPr>
          <w:p w14:paraId="0DB9D71E" w14:textId="77777777" w:rsidR="001D1E6C" w:rsidRPr="00D93DDA" w:rsidRDefault="001D1E6C" w:rsidP="005635F8">
            <w:pPr>
              <w:pStyle w:val="VCAAtablecondensed"/>
            </w:pPr>
            <w:r w:rsidRPr="00D93DDA">
              <w:t>%</w:t>
            </w:r>
          </w:p>
        </w:tc>
        <w:tc>
          <w:tcPr>
            <w:tcW w:w="725" w:type="dxa"/>
          </w:tcPr>
          <w:p w14:paraId="2D7E56E4" w14:textId="4E8BE01C" w:rsidR="001D1E6C" w:rsidRPr="00D93DDA" w:rsidRDefault="00107AD7" w:rsidP="005635F8">
            <w:pPr>
              <w:pStyle w:val="VCAAtablecondensed"/>
            </w:pPr>
            <w:r>
              <w:t>12</w:t>
            </w:r>
          </w:p>
        </w:tc>
        <w:tc>
          <w:tcPr>
            <w:tcW w:w="726" w:type="dxa"/>
          </w:tcPr>
          <w:p w14:paraId="62D83D1F" w14:textId="0E531AF4" w:rsidR="001D1E6C" w:rsidRPr="00D93DDA" w:rsidRDefault="00107AD7" w:rsidP="005635F8">
            <w:pPr>
              <w:pStyle w:val="VCAAtablecondensed"/>
            </w:pPr>
            <w:r>
              <w:t>16</w:t>
            </w:r>
          </w:p>
        </w:tc>
        <w:tc>
          <w:tcPr>
            <w:tcW w:w="725" w:type="dxa"/>
          </w:tcPr>
          <w:p w14:paraId="1CADB55E" w14:textId="6322A8CF" w:rsidR="001D1E6C" w:rsidRPr="00D93DDA" w:rsidRDefault="00107AD7" w:rsidP="005635F8">
            <w:pPr>
              <w:pStyle w:val="VCAAtablecondensed"/>
            </w:pPr>
            <w:r>
              <w:t>25</w:t>
            </w:r>
          </w:p>
        </w:tc>
        <w:tc>
          <w:tcPr>
            <w:tcW w:w="726" w:type="dxa"/>
          </w:tcPr>
          <w:p w14:paraId="4F13883A" w14:textId="4C6CBBB1" w:rsidR="001D1E6C" w:rsidRDefault="00107AD7" w:rsidP="005635F8">
            <w:pPr>
              <w:pStyle w:val="VCAAtablecondensed"/>
            </w:pPr>
            <w:r>
              <w:t>23</w:t>
            </w:r>
          </w:p>
        </w:tc>
        <w:tc>
          <w:tcPr>
            <w:tcW w:w="726" w:type="dxa"/>
          </w:tcPr>
          <w:p w14:paraId="3B5DF1F0" w14:textId="559CA79C" w:rsidR="001D1E6C" w:rsidRDefault="00107AD7" w:rsidP="005635F8">
            <w:pPr>
              <w:pStyle w:val="VCAAtablecondensed"/>
            </w:pPr>
            <w:r>
              <w:t>15</w:t>
            </w:r>
          </w:p>
        </w:tc>
        <w:tc>
          <w:tcPr>
            <w:tcW w:w="725" w:type="dxa"/>
          </w:tcPr>
          <w:p w14:paraId="1E174800" w14:textId="6F587451" w:rsidR="001D1E6C" w:rsidRDefault="00107AD7" w:rsidP="005635F8">
            <w:pPr>
              <w:pStyle w:val="VCAAtablecondensed"/>
            </w:pPr>
            <w:r>
              <w:t>8</w:t>
            </w:r>
          </w:p>
        </w:tc>
        <w:tc>
          <w:tcPr>
            <w:tcW w:w="982" w:type="dxa"/>
          </w:tcPr>
          <w:p w14:paraId="2F9B89B9" w14:textId="01F8E5D3" w:rsidR="001D1E6C" w:rsidRPr="00D93DDA" w:rsidRDefault="00BD351B" w:rsidP="005635F8">
            <w:pPr>
              <w:pStyle w:val="VCAAtablecondensed"/>
            </w:pPr>
            <w:r>
              <w:t>2.4</w:t>
            </w:r>
          </w:p>
        </w:tc>
      </w:tr>
    </w:tbl>
    <w:p w14:paraId="4534B1F7" w14:textId="6F1404DD" w:rsidR="002C4235" w:rsidRPr="002C4235" w:rsidRDefault="002C4235" w:rsidP="000A482F">
      <w:pPr>
        <w:pStyle w:val="VCAAbody"/>
        <w:rPr>
          <w:lang w:val="en-AU"/>
        </w:rPr>
      </w:pPr>
      <w:r w:rsidRPr="002C4235">
        <w:rPr>
          <w:lang w:val="en-AU"/>
        </w:rPr>
        <w:t xml:space="preserve">This </w:t>
      </w:r>
      <w:r w:rsidR="00AB6939">
        <w:rPr>
          <w:lang w:val="en-AU"/>
        </w:rPr>
        <w:t>wa</w:t>
      </w:r>
      <w:r w:rsidRPr="002C4235">
        <w:rPr>
          <w:lang w:val="en-AU"/>
        </w:rPr>
        <w:t>s a tradition</w:t>
      </w:r>
      <w:r w:rsidR="00754AD4">
        <w:rPr>
          <w:lang w:val="en-AU"/>
        </w:rPr>
        <w:t>-</w:t>
      </w:r>
      <w:r w:rsidRPr="002C4235">
        <w:rPr>
          <w:lang w:val="en-AU"/>
        </w:rPr>
        <w:t xml:space="preserve">specific question. </w:t>
      </w:r>
    </w:p>
    <w:p w14:paraId="0F35372A" w14:textId="6B4F7F86" w:rsidR="002C4235" w:rsidRPr="008D38A4" w:rsidRDefault="002C4235" w:rsidP="000A482F">
      <w:pPr>
        <w:pStyle w:val="VCAAbody"/>
        <w:rPr>
          <w:lang w:val="en-AU"/>
        </w:rPr>
      </w:pPr>
      <w:r w:rsidRPr="00581449">
        <w:t>Both</w:t>
      </w:r>
      <w:r w:rsidRPr="002C4235">
        <w:rPr>
          <w:lang w:val="en-AU"/>
        </w:rPr>
        <w:t xml:space="preserve"> the religious tradition </w:t>
      </w:r>
      <w:r w:rsidRPr="00581449">
        <w:rPr>
          <w:rStyle w:val="VCAAbold"/>
        </w:rPr>
        <w:t>and</w:t>
      </w:r>
      <w:r w:rsidRPr="002C4235">
        <w:rPr>
          <w:lang w:val="en-AU"/>
        </w:rPr>
        <w:t xml:space="preserve"> the wider society ha</w:t>
      </w:r>
      <w:r w:rsidR="00AB6939">
        <w:rPr>
          <w:lang w:val="en-AU"/>
        </w:rPr>
        <w:t>d</w:t>
      </w:r>
      <w:r w:rsidRPr="002C4235">
        <w:rPr>
          <w:lang w:val="en-AU"/>
        </w:rPr>
        <w:t xml:space="preserve"> to be </w:t>
      </w:r>
      <w:r w:rsidR="00EA7C97">
        <w:rPr>
          <w:lang w:val="en-AU"/>
        </w:rPr>
        <w:t>addressed</w:t>
      </w:r>
      <w:r w:rsidRPr="002C4235">
        <w:rPr>
          <w:lang w:val="en-AU"/>
        </w:rPr>
        <w:t xml:space="preserve"> in the response, though this may not </w:t>
      </w:r>
      <w:r w:rsidR="00AB6939">
        <w:rPr>
          <w:lang w:val="en-AU"/>
        </w:rPr>
        <w:t xml:space="preserve">have </w:t>
      </w:r>
      <w:r w:rsidRPr="002C4235">
        <w:rPr>
          <w:lang w:val="en-AU"/>
        </w:rPr>
        <w:t>be</w:t>
      </w:r>
      <w:r w:rsidR="00AB6939">
        <w:rPr>
          <w:lang w:val="en-AU"/>
        </w:rPr>
        <w:t>en</w:t>
      </w:r>
      <w:r w:rsidRPr="002C4235">
        <w:rPr>
          <w:lang w:val="en-AU"/>
        </w:rPr>
        <w:t xml:space="preserve"> in equal depth because of the challenge and the tradition selected. If both </w:t>
      </w:r>
      <w:r w:rsidR="00AB6939">
        <w:rPr>
          <w:lang w:val="en-AU"/>
        </w:rPr>
        <w:t>we</w:t>
      </w:r>
      <w:r w:rsidRPr="002C4235">
        <w:rPr>
          <w:lang w:val="en-AU"/>
        </w:rPr>
        <w:t>re not present in the student response</w:t>
      </w:r>
      <w:r w:rsidR="00170A4C">
        <w:rPr>
          <w:lang w:val="en-AU"/>
        </w:rPr>
        <w:t>,</w:t>
      </w:r>
      <w:r w:rsidRPr="002C4235">
        <w:rPr>
          <w:lang w:val="en-AU"/>
        </w:rPr>
        <w:t xml:space="preserve"> full marks </w:t>
      </w:r>
      <w:r w:rsidR="00AB6939">
        <w:rPr>
          <w:lang w:val="en-AU"/>
        </w:rPr>
        <w:t>we</w:t>
      </w:r>
      <w:r w:rsidRPr="002C4235">
        <w:rPr>
          <w:lang w:val="en-AU"/>
        </w:rPr>
        <w:t xml:space="preserve">re not awarded. </w:t>
      </w:r>
      <w:r w:rsidR="00C60DA2">
        <w:rPr>
          <w:lang w:val="en-AU"/>
        </w:rPr>
        <w:t xml:space="preserve">Two </w:t>
      </w:r>
      <w:r w:rsidR="008D38A4">
        <w:rPr>
          <w:lang w:val="en-AU"/>
        </w:rPr>
        <w:t>marks</w:t>
      </w:r>
      <w:r w:rsidRPr="008D38A4">
        <w:rPr>
          <w:lang w:val="en-AU"/>
        </w:rPr>
        <w:t xml:space="preserve"> w</w:t>
      </w:r>
      <w:r w:rsidR="00AB6939" w:rsidRPr="008D38A4">
        <w:rPr>
          <w:lang w:val="en-AU"/>
        </w:rPr>
        <w:t>as</w:t>
      </w:r>
      <w:r w:rsidRPr="008D38A4">
        <w:rPr>
          <w:lang w:val="en-AU"/>
        </w:rPr>
        <w:t xml:space="preserve"> the maximum </w:t>
      </w:r>
      <w:r w:rsidR="00AB6939" w:rsidRPr="008D38A4">
        <w:rPr>
          <w:lang w:val="en-AU"/>
        </w:rPr>
        <w:t>for</w:t>
      </w:r>
      <w:r w:rsidRPr="008D38A4">
        <w:rPr>
          <w:lang w:val="en-AU"/>
        </w:rPr>
        <w:t xml:space="preserve"> such a response. </w:t>
      </w:r>
    </w:p>
    <w:p w14:paraId="605F6654" w14:textId="1FCA0648" w:rsidR="00AB6939" w:rsidRPr="00087C41" w:rsidRDefault="002C4235" w:rsidP="00754AD4">
      <w:pPr>
        <w:pStyle w:val="VCAAbody"/>
      </w:pPr>
      <w:r w:rsidRPr="00087C41">
        <w:lastRenderedPageBreak/>
        <w:t>Some points that students could make and develop with content</w:t>
      </w:r>
      <w:r w:rsidR="00AB6939" w:rsidRPr="00087C41">
        <w:t xml:space="preserve"> relevant to the religious tradition and challenge</w:t>
      </w:r>
      <w:r w:rsidR="00754AD4">
        <w:t xml:space="preserve"> included:</w:t>
      </w:r>
    </w:p>
    <w:p w14:paraId="082BDBB2" w14:textId="7483C71B" w:rsidR="002C4235" w:rsidRPr="002C4235" w:rsidRDefault="002C4235" w:rsidP="002D6265">
      <w:pPr>
        <w:pStyle w:val="VCAAbullet"/>
      </w:pPr>
      <w:r w:rsidRPr="002C4235">
        <w:t>As a result of the stances and supporting responses</w:t>
      </w:r>
      <w:r w:rsidR="00367D0B">
        <w:t>,</w:t>
      </w:r>
      <w:r w:rsidRPr="002C4235">
        <w:t xml:space="preserve"> the</w:t>
      </w:r>
      <w:r w:rsidR="00AB6939">
        <w:t xml:space="preserve"> whole</w:t>
      </w:r>
      <w:r w:rsidRPr="002C4235">
        <w:t xml:space="preserve"> tradition or </w:t>
      </w:r>
      <w:proofErr w:type="gramStart"/>
      <w:r w:rsidR="00AB6939">
        <w:t xml:space="preserve">particular </w:t>
      </w:r>
      <w:r w:rsidRPr="002C4235">
        <w:t>aspects</w:t>
      </w:r>
      <w:proofErr w:type="gramEnd"/>
      <w:r w:rsidRPr="002C4235">
        <w:t xml:space="preserve"> or </w:t>
      </w:r>
      <w:r w:rsidR="00AB6939">
        <w:t xml:space="preserve">certain </w:t>
      </w:r>
      <w:r w:rsidRPr="002C4235">
        <w:t xml:space="preserve">groups within the tradition came under threat or were changed in </w:t>
      </w:r>
      <w:r w:rsidR="00AB6939">
        <w:t>identifiable</w:t>
      </w:r>
      <w:r w:rsidRPr="002C4235">
        <w:t xml:space="preserve"> ways. </w:t>
      </w:r>
    </w:p>
    <w:p w14:paraId="7EBE60C4" w14:textId="0A056F49" w:rsidR="002C4235" w:rsidRPr="002C4235" w:rsidRDefault="002C4235" w:rsidP="002D6265">
      <w:pPr>
        <w:pStyle w:val="VCAAbullet"/>
      </w:pPr>
      <w:r w:rsidRPr="002C4235">
        <w:t>As a result of the stances and supporting responses</w:t>
      </w:r>
      <w:r w:rsidR="00E20AB1">
        <w:t>,</w:t>
      </w:r>
      <w:r w:rsidRPr="002C4235">
        <w:t xml:space="preserve"> </w:t>
      </w:r>
      <w:r w:rsidR="00AB6939" w:rsidRPr="002C4235">
        <w:t>the</w:t>
      </w:r>
      <w:r w:rsidR="00AB6939">
        <w:t xml:space="preserve"> whole</w:t>
      </w:r>
      <w:r w:rsidR="00AB6939" w:rsidRPr="002C4235">
        <w:t xml:space="preserve"> tradition or </w:t>
      </w:r>
      <w:proofErr w:type="gramStart"/>
      <w:r w:rsidR="00AB6939">
        <w:t xml:space="preserve">particular </w:t>
      </w:r>
      <w:r w:rsidR="00AB6939" w:rsidRPr="002C4235">
        <w:t>aspects</w:t>
      </w:r>
      <w:proofErr w:type="gramEnd"/>
      <w:r w:rsidR="00AB6939" w:rsidRPr="002C4235">
        <w:t xml:space="preserve"> or </w:t>
      </w:r>
      <w:r w:rsidR="00AB6939">
        <w:t xml:space="preserve">certain </w:t>
      </w:r>
      <w:r w:rsidR="00AB6939" w:rsidRPr="002C4235">
        <w:t xml:space="preserve">groups </w:t>
      </w:r>
      <w:r w:rsidRPr="002C4235">
        <w:t xml:space="preserve">within the tradition became stronger in </w:t>
      </w:r>
      <w:r w:rsidR="00AB6939">
        <w:t>identifiable</w:t>
      </w:r>
      <w:r w:rsidRPr="002C4235">
        <w:t xml:space="preserve"> ways</w:t>
      </w:r>
      <w:r w:rsidR="00E20AB1">
        <w:t>.</w:t>
      </w:r>
      <w:r w:rsidRPr="002C4235">
        <w:t xml:space="preserve"> </w:t>
      </w:r>
    </w:p>
    <w:p w14:paraId="74954348" w14:textId="65C26D2F" w:rsidR="002C4235" w:rsidRPr="002C4235" w:rsidRDefault="002C4235" w:rsidP="002D6265">
      <w:pPr>
        <w:pStyle w:val="VCAAbullet"/>
      </w:pPr>
      <w:r w:rsidRPr="002C4235">
        <w:t>As a result of the stances and supporting responses to the challenge</w:t>
      </w:r>
      <w:r w:rsidR="00E20AB1">
        <w:t>,</w:t>
      </w:r>
      <w:r w:rsidRPr="002C4235">
        <w:t xml:space="preserve"> particular changes in the wider society</w:t>
      </w:r>
      <w:r w:rsidR="00AB6939">
        <w:t xml:space="preserve"> (members of the society outside that </w:t>
      </w:r>
      <w:proofErr w:type="gramStart"/>
      <w:r w:rsidR="00AB6939">
        <w:t>particular religious</w:t>
      </w:r>
      <w:proofErr w:type="gramEnd"/>
      <w:r w:rsidR="00AB6939">
        <w:t xml:space="preserve"> tradition)</w:t>
      </w:r>
      <w:r w:rsidRPr="002C4235">
        <w:t xml:space="preserve"> were precipitated. </w:t>
      </w:r>
    </w:p>
    <w:p w14:paraId="3446AE07" w14:textId="471B6607" w:rsidR="002C4235" w:rsidRDefault="002C4235" w:rsidP="002D6265">
      <w:pPr>
        <w:pStyle w:val="VCAAbullet"/>
      </w:pPr>
      <w:r w:rsidRPr="002C4235">
        <w:t>As a result of the stances and supporting responses</w:t>
      </w:r>
      <w:r w:rsidR="00E20AB1">
        <w:t>,</w:t>
      </w:r>
      <w:r w:rsidRPr="002C4235">
        <w:t xml:space="preserve"> the relationship between the </w:t>
      </w:r>
      <w:r w:rsidR="00AB6939">
        <w:t xml:space="preserve">religious </w:t>
      </w:r>
      <w:r w:rsidRPr="002C4235">
        <w:t xml:space="preserve">tradition and the wider society changed in certain ways. </w:t>
      </w:r>
    </w:p>
    <w:p w14:paraId="3C78059F" w14:textId="6CD71F45" w:rsidR="008D38A4" w:rsidRDefault="008D38A4" w:rsidP="000A482F">
      <w:pPr>
        <w:pStyle w:val="VCAAbody"/>
        <w:rPr>
          <w:lang w:val="en-AU"/>
        </w:rPr>
      </w:pPr>
      <w:r>
        <w:rPr>
          <w:lang w:val="en-AU"/>
        </w:rPr>
        <w:t xml:space="preserve">This question highlighted a lack of knowledge about the broad content of the particular challenges. The concept of wider society was inadequately understood. </w:t>
      </w:r>
    </w:p>
    <w:p w14:paraId="5A8563F3" w14:textId="679251E3" w:rsidR="002C4235" w:rsidRDefault="000A482F" w:rsidP="000A482F">
      <w:pPr>
        <w:pStyle w:val="VCAAHeading3"/>
        <w:rPr>
          <w:lang w:val="en-AU"/>
        </w:rPr>
      </w:pPr>
      <w:r w:rsidRPr="002C4235">
        <w:rPr>
          <w:lang w:val="en-AU"/>
        </w:rPr>
        <w:t xml:space="preserve">Question </w:t>
      </w:r>
      <w:r w:rsidR="002C4235" w:rsidRPr="002C4235">
        <w:rPr>
          <w:lang w:val="en-AU"/>
        </w:rPr>
        <w:t>4</w:t>
      </w:r>
    </w:p>
    <w:tbl>
      <w:tblPr>
        <w:tblStyle w:val="VCAATableClose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725"/>
        <w:gridCol w:w="726"/>
        <w:gridCol w:w="725"/>
        <w:gridCol w:w="726"/>
        <w:gridCol w:w="726"/>
        <w:gridCol w:w="725"/>
        <w:gridCol w:w="726"/>
        <w:gridCol w:w="726"/>
        <w:gridCol w:w="725"/>
        <w:gridCol w:w="726"/>
        <w:gridCol w:w="726"/>
        <w:gridCol w:w="982"/>
      </w:tblGrid>
      <w:tr w:rsidR="001D1E6C" w:rsidRPr="00D93DDA" w14:paraId="4D50836B" w14:textId="77777777" w:rsidTr="005635F8">
        <w:trPr>
          <w:cnfStyle w:val="100000000000" w:firstRow="1" w:lastRow="0" w:firstColumn="0" w:lastColumn="0" w:oddVBand="0" w:evenVBand="0" w:oddHBand="0" w:evenHBand="0" w:firstRowFirstColumn="0" w:firstRowLastColumn="0" w:lastRowFirstColumn="0" w:lastRowLastColumn="0"/>
        </w:trPr>
        <w:tc>
          <w:tcPr>
            <w:tcW w:w="665" w:type="dxa"/>
          </w:tcPr>
          <w:p w14:paraId="6230CDDC" w14:textId="77777777" w:rsidR="001D1E6C" w:rsidRPr="00D93DDA" w:rsidRDefault="001D1E6C" w:rsidP="005635F8">
            <w:pPr>
              <w:pStyle w:val="VCAAtablecondensedheading"/>
            </w:pPr>
            <w:r w:rsidRPr="00D93DDA">
              <w:t>Mark</w:t>
            </w:r>
          </w:p>
        </w:tc>
        <w:tc>
          <w:tcPr>
            <w:tcW w:w="725" w:type="dxa"/>
          </w:tcPr>
          <w:p w14:paraId="05565CAC" w14:textId="77777777" w:rsidR="001D1E6C" w:rsidRPr="00D93DDA" w:rsidRDefault="001D1E6C" w:rsidP="005635F8">
            <w:pPr>
              <w:pStyle w:val="VCAAtablecondensedheading"/>
            </w:pPr>
            <w:r w:rsidRPr="00D93DDA">
              <w:t>0</w:t>
            </w:r>
          </w:p>
        </w:tc>
        <w:tc>
          <w:tcPr>
            <w:tcW w:w="726" w:type="dxa"/>
          </w:tcPr>
          <w:p w14:paraId="5D2DED9A" w14:textId="77777777" w:rsidR="001D1E6C" w:rsidRPr="00D93DDA" w:rsidRDefault="001D1E6C" w:rsidP="005635F8">
            <w:pPr>
              <w:pStyle w:val="VCAAtablecondensedheading"/>
            </w:pPr>
            <w:r w:rsidRPr="00D93DDA">
              <w:t>1</w:t>
            </w:r>
          </w:p>
        </w:tc>
        <w:tc>
          <w:tcPr>
            <w:tcW w:w="725" w:type="dxa"/>
          </w:tcPr>
          <w:p w14:paraId="460112D9" w14:textId="77777777" w:rsidR="001D1E6C" w:rsidRPr="00D93DDA" w:rsidRDefault="001D1E6C" w:rsidP="005635F8">
            <w:pPr>
              <w:pStyle w:val="VCAAtablecondensedheading"/>
            </w:pPr>
            <w:r w:rsidRPr="00D93DDA">
              <w:t>2</w:t>
            </w:r>
          </w:p>
        </w:tc>
        <w:tc>
          <w:tcPr>
            <w:tcW w:w="726" w:type="dxa"/>
          </w:tcPr>
          <w:p w14:paraId="323CE9DF" w14:textId="77777777" w:rsidR="001D1E6C" w:rsidRPr="00D93DDA" w:rsidRDefault="001D1E6C" w:rsidP="005635F8">
            <w:pPr>
              <w:pStyle w:val="VCAAtablecondensedheading"/>
            </w:pPr>
            <w:r>
              <w:t>3</w:t>
            </w:r>
          </w:p>
        </w:tc>
        <w:tc>
          <w:tcPr>
            <w:tcW w:w="726" w:type="dxa"/>
          </w:tcPr>
          <w:p w14:paraId="65E4DE16" w14:textId="77777777" w:rsidR="001D1E6C" w:rsidRPr="00D93DDA" w:rsidRDefault="001D1E6C" w:rsidP="005635F8">
            <w:pPr>
              <w:pStyle w:val="VCAAtablecondensedheading"/>
            </w:pPr>
            <w:r>
              <w:t>4</w:t>
            </w:r>
          </w:p>
        </w:tc>
        <w:tc>
          <w:tcPr>
            <w:tcW w:w="725" w:type="dxa"/>
          </w:tcPr>
          <w:p w14:paraId="1828D62D" w14:textId="77777777" w:rsidR="001D1E6C" w:rsidRPr="00D93DDA" w:rsidRDefault="001D1E6C" w:rsidP="005635F8">
            <w:pPr>
              <w:pStyle w:val="VCAAtablecondensedheading"/>
            </w:pPr>
            <w:r>
              <w:t>5</w:t>
            </w:r>
          </w:p>
        </w:tc>
        <w:tc>
          <w:tcPr>
            <w:tcW w:w="726" w:type="dxa"/>
          </w:tcPr>
          <w:p w14:paraId="71AD2A33" w14:textId="77777777" w:rsidR="001D1E6C" w:rsidRPr="00D93DDA" w:rsidRDefault="001D1E6C" w:rsidP="005635F8">
            <w:pPr>
              <w:pStyle w:val="VCAAtablecondensedheading"/>
            </w:pPr>
            <w:r>
              <w:t>6</w:t>
            </w:r>
          </w:p>
        </w:tc>
        <w:tc>
          <w:tcPr>
            <w:tcW w:w="726" w:type="dxa"/>
          </w:tcPr>
          <w:p w14:paraId="1B38ED07" w14:textId="77777777" w:rsidR="001D1E6C" w:rsidRPr="00D93DDA" w:rsidRDefault="001D1E6C" w:rsidP="005635F8">
            <w:pPr>
              <w:pStyle w:val="VCAAtablecondensedheading"/>
            </w:pPr>
            <w:r>
              <w:t>7</w:t>
            </w:r>
          </w:p>
        </w:tc>
        <w:tc>
          <w:tcPr>
            <w:tcW w:w="725" w:type="dxa"/>
          </w:tcPr>
          <w:p w14:paraId="71E9DAD0" w14:textId="77777777" w:rsidR="001D1E6C" w:rsidRPr="00D93DDA" w:rsidRDefault="001D1E6C" w:rsidP="005635F8">
            <w:pPr>
              <w:pStyle w:val="VCAAtablecondensedheading"/>
            </w:pPr>
            <w:r>
              <w:t>8</w:t>
            </w:r>
          </w:p>
        </w:tc>
        <w:tc>
          <w:tcPr>
            <w:tcW w:w="726" w:type="dxa"/>
          </w:tcPr>
          <w:p w14:paraId="337C6363" w14:textId="77777777" w:rsidR="001D1E6C" w:rsidRPr="00D93DDA" w:rsidRDefault="001D1E6C" w:rsidP="005635F8">
            <w:pPr>
              <w:pStyle w:val="VCAAtablecondensedheading"/>
            </w:pPr>
            <w:r>
              <w:t>9</w:t>
            </w:r>
          </w:p>
        </w:tc>
        <w:tc>
          <w:tcPr>
            <w:tcW w:w="726" w:type="dxa"/>
          </w:tcPr>
          <w:p w14:paraId="45FD9053" w14:textId="77777777" w:rsidR="001D1E6C" w:rsidRPr="00D93DDA" w:rsidRDefault="001D1E6C" w:rsidP="005635F8">
            <w:pPr>
              <w:pStyle w:val="VCAAtablecondensedheading"/>
            </w:pPr>
            <w:r>
              <w:t>10</w:t>
            </w:r>
          </w:p>
        </w:tc>
        <w:tc>
          <w:tcPr>
            <w:tcW w:w="982" w:type="dxa"/>
          </w:tcPr>
          <w:p w14:paraId="2B96A54F" w14:textId="77777777" w:rsidR="001D1E6C" w:rsidRPr="00D93DDA" w:rsidRDefault="001D1E6C" w:rsidP="005635F8">
            <w:pPr>
              <w:pStyle w:val="VCAAtablecondensedheading"/>
            </w:pPr>
            <w:r w:rsidRPr="00D93DDA">
              <w:t>Averag</w:t>
            </w:r>
            <w:r>
              <w:t>e</w:t>
            </w:r>
          </w:p>
        </w:tc>
      </w:tr>
      <w:tr w:rsidR="001D1E6C" w:rsidRPr="00D93DDA" w14:paraId="3FF7D69C" w14:textId="77777777" w:rsidTr="005635F8">
        <w:tc>
          <w:tcPr>
            <w:tcW w:w="665" w:type="dxa"/>
          </w:tcPr>
          <w:p w14:paraId="24CE70CC" w14:textId="77777777" w:rsidR="001D1E6C" w:rsidRPr="00D93DDA" w:rsidRDefault="001D1E6C" w:rsidP="005635F8">
            <w:pPr>
              <w:pStyle w:val="VCAAtablecondensed"/>
            </w:pPr>
            <w:r w:rsidRPr="00D93DDA">
              <w:t>%</w:t>
            </w:r>
          </w:p>
        </w:tc>
        <w:tc>
          <w:tcPr>
            <w:tcW w:w="725" w:type="dxa"/>
          </w:tcPr>
          <w:p w14:paraId="1EC9FC2E" w14:textId="0658B1E2" w:rsidR="001D1E6C" w:rsidRPr="00D93DDA" w:rsidRDefault="00BD351B" w:rsidP="005635F8">
            <w:pPr>
              <w:pStyle w:val="VCAAtablecondensed"/>
            </w:pPr>
            <w:r>
              <w:t>8</w:t>
            </w:r>
          </w:p>
        </w:tc>
        <w:tc>
          <w:tcPr>
            <w:tcW w:w="726" w:type="dxa"/>
          </w:tcPr>
          <w:p w14:paraId="45DC41C9" w14:textId="430DEFCF" w:rsidR="001D1E6C" w:rsidRPr="00D93DDA" w:rsidRDefault="00BD351B" w:rsidP="005635F8">
            <w:pPr>
              <w:pStyle w:val="VCAAtablecondensed"/>
            </w:pPr>
            <w:r>
              <w:t>4</w:t>
            </w:r>
          </w:p>
        </w:tc>
        <w:tc>
          <w:tcPr>
            <w:tcW w:w="725" w:type="dxa"/>
          </w:tcPr>
          <w:p w14:paraId="2DD48407" w14:textId="637FE970" w:rsidR="001D1E6C" w:rsidRPr="00D93DDA" w:rsidRDefault="00BD351B" w:rsidP="005635F8">
            <w:pPr>
              <w:pStyle w:val="VCAAtablecondensed"/>
            </w:pPr>
            <w:r>
              <w:t>8</w:t>
            </w:r>
          </w:p>
        </w:tc>
        <w:tc>
          <w:tcPr>
            <w:tcW w:w="726" w:type="dxa"/>
          </w:tcPr>
          <w:p w14:paraId="4CD9C95F" w14:textId="1E090151" w:rsidR="001D1E6C" w:rsidRDefault="00BD351B" w:rsidP="005635F8">
            <w:pPr>
              <w:pStyle w:val="VCAAtablecondensed"/>
            </w:pPr>
            <w:r>
              <w:t>12</w:t>
            </w:r>
          </w:p>
        </w:tc>
        <w:tc>
          <w:tcPr>
            <w:tcW w:w="726" w:type="dxa"/>
          </w:tcPr>
          <w:p w14:paraId="5A0F30A1" w14:textId="5151DC55" w:rsidR="001D1E6C" w:rsidRDefault="00BD351B" w:rsidP="005635F8">
            <w:pPr>
              <w:pStyle w:val="VCAAtablecondensed"/>
            </w:pPr>
            <w:r>
              <w:t>16</w:t>
            </w:r>
          </w:p>
        </w:tc>
        <w:tc>
          <w:tcPr>
            <w:tcW w:w="725" w:type="dxa"/>
          </w:tcPr>
          <w:p w14:paraId="13C978A4" w14:textId="0C475E16" w:rsidR="001D1E6C" w:rsidRDefault="00BD351B" w:rsidP="005635F8">
            <w:pPr>
              <w:pStyle w:val="VCAAtablecondensed"/>
            </w:pPr>
            <w:r>
              <w:t>14</w:t>
            </w:r>
          </w:p>
        </w:tc>
        <w:tc>
          <w:tcPr>
            <w:tcW w:w="726" w:type="dxa"/>
          </w:tcPr>
          <w:p w14:paraId="3325F17D" w14:textId="402F3018" w:rsidR="001D1E6C" w:rsidRDefault="00BD351B" w:rsidP="005635F8">
            <w:pPr>
              <w:pStyle w:val="VCAAtablecondensed"/>
            </w:pPr>
            <w:r>
              <w:t>14</w:t>
            </w:r>
          </w:p>
        </w:tc>
        <w:tc>
          <w:tcPr>
            <w:tcW w:w="726" w:type="dxa"/>
          </w:tcPr>
          <w:p w14:paraId="51AE0DF1" w14:textId="2096B60B" w:rsidR="001D1E6C" w:rsidRPr="00D93DDA" w:rsidRDefault="00BD351B" w:rsidP="005635F8">
            <w:pPr>
              <w:pStyle w:val="VCAAtablecondensed"/>
            </w:pPr>
            <w:r>
              <w:t>12</w:t>
            </w:r>
          </w:p>
        </w:tc>
        <w:tc>
          <w:tcPr>
            <w:tcW w:w="725" w:type="dxa"/>
          </w:tcPr>
          <w:p w14:paraId="1D59C5F9" w14:textId="6E8BA27D" w:rsidR="001D1E6C" w:rsidRPr="00D93DDA" w:rsidRDefault="00BD351B" w:rsidP="005635F8">
            <w:pPr>
              <w:pStyle w:val="VCAAtablecondensed"/>
            </w:pPr>
            <w:r>
              <w:t>8</w:t>
            </w:r>
          </w:p>
        </w:tc>
        <w:tc>
          <w:tcPr>
            <w:tcW w:w="726" w:type="dxa"/>
          </w:tcPr>
          <w:p w14:paraId="180C98C2" w14:textId="383058DE" w:rsidR="001D1E6C" w:rsidRPr="00D93DDA" w:rsidRDefault="00BD351B" w:rsidP="005635F8">
            <w:pPr>
              <w:pStyle w:val="VCAAtablecondensed"/>
            </w:pPr>
            <w:r>
              <w:t>3</w:t>
            </w:r>
          </w:p>
        </w:tc>
        <w:tc>
          <w:tcPr>
            <w:tcW w:w="726" w:type="dxa"/>
          </w:tcPr>
          <w:p w14:paraId="364CFFE7" w14:textId="1AD064C6" w:rsidR="001D1E6C" w:rsidRPr="00D93DDA" w:rsidRDefault="00BD351B" w:rsidP="005635F8">
            <w:pPr>
              <w:pStyle w:val="VCAAtablecondensed"/>
            </w:pPr>
            <w:r>
              <w:t>2</w:t>
            </w:r>
          </w:p>
        </w:tc>
        <w:tc>
          <w:tcPr>
            <w:tcW w:w="982" w:type="dxa"/>
          </w:tcPr>
          <w:p w14:paraId="430207F3" w14:textId="44A4F61C" w:rsidR="001D1E6C" w:rsidRPr="00D93DDA" w:rsidRDefault="00BD351B" w:rsidP="005635F8">
            <w:pPr>
              <w:pStyle w:val="VCAAtablecondensed"/>
            </w:pPr>
            <w:r>
              <w:t>4.6</w:t>
            </w:r>
          </w:p>
        </w:tc>
      </w:tr>
    </w:tbl>
    <w:p w14:paraId="395F96ED" w14:textId="74A06071" w:rsidR="00557935" w:rsidRDefault="00557935" w:rsidP="000A482F">
      <w:pPr>
        <w:pStyle w:val="VCAAbody"/>
        <w:rPr>
          <w:lang w:val="en-AU"/>
        </w:rPr>
      </w:pPr>
      <w:r w:rsidRPr="002C4235">
        <w:rPr>
          <w:lang w:val="en-AU"/>
        </w:rPr>
        <w:t xml:space="preserve">The challenges used in Question 4 </w:t>
      </w:r>
      <w:r w:rsidR="004944FE">
        <w:rPr>
          <w:lang w:val="en-AU"/>
        </w:rPr>
        <w:t xml:space="preserve">needed to </w:t>
      </w:r>
      <w:r w:rsidRPr="002C4235">
        <w:rPr>
          <w:lang w:val="en-AU"/>
        </w:rPr>
        <w:t xml:space="preserve">be different from the challenge used </w:t>
      </w:r>
      <w:r w:rsidRPr="00087C41">
        <w:t>in part</w:t>
      </w:r>
      <w:r w:rsidR="00B443B1">
        <w:t>s</w:t>
      </w:r>
      <w:r w:rsidRPr="00087C41">
        <w:t xml:space="preserve"> b. and part c. of</w:t>
      </w:r>
      <w:r w:rsidRPr="002C4235">
        <w:rPr>
          <w:lang w:val="en-AU"/>
        </w:rPr>
        <w:t xml:space="preserve"> Question 3. </w:t>
      </w:r>
    </w:p>
    <w:p w14:paraId="1F61A4B2" w14:textId="41D21728" w:rsidR="00557935" w:rsidRPr="002C4235" w:rsidRDefault="00557935" w:rsidP="000A482F">
      <w:pPr>
        <w:pStyle w:val="VCAAbody"/>
        <w:rPr>
          <w:lang w:val="en-AU"/>
        </w:rPr>
      </w:pPr>
      <w:r>
        <w:rPr>
          <w:lang w:val="en-AU"/>
        </w:rPr>
        <w:t xml:space="preserve">If one of the identified challenges </w:t>
      </w:r>
      <w:r w:rsidR="00AB6939">
        <w:rPr>
          <w:lang w:val="en-AU"/>
        </w:rPr>
        <w:t>wa</w:t>
      </w:r>
      <w:r>
        <w:rPr>
          <w:lang w:val="en-AU"/>
        </w:rPr>
        <w:t xml:space="preserve">s the same as that </w:t>
      </w:r>
      <w:r w:rsidRPr="00087C41">
        <w:t>used in parts b</w:t>
      </w:r>
      <w:r w:rsidR="00B443B1">
        <w:t>.</w:t>
      </w:r>
      <w:r w:rsidRPr="00087C41">
        <w:t xml:space="preserve"> and c</w:t>
      </w:r>
      <w:r w:rsidR="00B443B1">
        <w:t>.</w:t>
      </w:r>
      <w:r w:rsidRPr="00087C41">
        <w:t xml:space="preserve"> of Question</w:t>
      </w:r>
      <w:r>
        <w:rPr>
          <w:lang w:val="en-AU"/>
        </w:rPr>
        <w:t xml:space="preserve"> 3, then no marks </w:t>
      </w:r>
      <w:r w:rsidR="00AB6939">
        <w:rPr>
          <w:lang w:val="en-AU"/>
        </w:rPr>
        <w:t>were</w:t>
      </w:r>
      <w:r>
        <w:rPr>
          <w:lang w:val="en-AU"/>
        </w:rPr>
        <w:t xml:space="preserve"> awarded to its use in Question 4.</w:t>
      </w:r>
      <w:r w:rsidR="00AB6939">
        <w:rPr>
          <w:lang w:val="en-AU"/>
        </w:rPr>
        <w:t xml:space="preserve"> The maximum for such a response was 4</w:t>
      </w:r>
      <w:r w:rsidR="00663B63">
        <w:rPr>
          <w:lang w:val="en-AU"/>
        </w:rPr>
        <w:t>–</w:t>
      </w:r>
      <w:r w:rsidR="00AB6939">
        <w:rPr>
          <w:lang w:val="en-AU"/>
        </w:rPr>
        <w:t>5 marks.</w:t>
      </w:r>
    </w:p>
    <w:p w14:paraId="57AAA013" w14:textId="33CF3253" w:rsidR="00A53F87" w:rsidRPr="002C4235" w:rsidRDefault="002C4235" w:rsidP="000A482F">
      <w:pPr>
        <w:pStyle w:val="VCAAbody"/>
        <w:rPr>
          <w:lang w:val="en-AU"/>
        </w:rPr>
      </w:pPr>
      <w:r w:rsidRPr="002C4235">
        <w:rPr>
          <w:lang w:val="en-AU"/>
        </w:rPr>
        <w:t xml:space="preserve">This </w:t>
      </w:r>
      <w:r w:rsidR="00A53F87">
        <w:rPr>
          <w:lang w:val="en-AU"/>
        </w:rPr>
        <w:t>wa</w:t>
      </w:r>
      <w:r w:rsidRPr="002C4235">
        <w:rPr>
          <w:lang w:val="en-AU"/>
        </w:rPr>
        <w:t>s a tradition</w:t>
      </w:r>
      <w:r w:rsidR="003C5354">
        <w:rPr>
          <w:lang w:val="en-AU"/>
        </w:rPr>
        <w:t>-</w:t>
      </w:r>
      <w:r w:rsidRPr="002C4235">
        <w:rPr>
          <w:lang w:val="en-AU"/>
        </w:rPr>
        <w:t xml:space="preserve">specific question. </w:t>
      </w:r>
      <w:r w:rsidR="00A53F87">
        <w:rPr>
          <w:lang w:val="en-AU"/>
        </w:rPr>
        <w:t>The response was to be supported by r</w:t>
      </w:r>
      <w:r w:rsidR="00A53F87" w:rsidRPr="002C4235">
        <w:rPr>
          <w:lang w:val="en-AU"/>
        </w:rPr>
        <w:t>elevant sources</w:t>
      </w:r>
      <w:r w:rsidR="00A53F87">
        <w:rPr>
          <w:lang w:val="en-AU"/>
        </w:rPr>
        <w:t>.</w:t>
      </w:r>
      <w:r w:rsidR="00A53F87" w:rsidRPr="002C4235">
        <w:rPr>
          <w:lang w:val="en-AU"/>
        </w:rPr>
        <w:t xml:space="preserve"> </w:t>
      </w:r>
    </w:p>
    <w:p w14:paraId="26EB77AB" w14:textId="0BC89105" w:rsidR="002C4235" w:rsidRDefault="002C4235" w:rsidP="000A482F">
      <w:pPr>
        <w:pStyle w:val="VCAAbody"/>
        <w:rPr>
          <w:lang w:val="en-AU"/>
        </w:rPr>
      </w:pPr>
      <w:r w:rsidRPr="002C4235">
        <w:rPr>
          <w:lang w:val="en-AU"/>
        </w:rPr>
        <w:t>In their response</w:t>
      </w:r>
      <w:r w:rsidR="003C5354">
        <w:rPr>
          <w:lang w:val="en-AU"/>
        </w:rPr>
        <w:t>,</w:t>
      </w:r>
      <w:r w:rsidRPr="002C4235">
        <w:rPr>
          <w:lang w:val="en-AU"/>
        </w:rPr>
        <w:t xml:space="preserve"> students </w:t>
      </w:r>
      <w:r w:rsidR="00557935">
        <w:rPr>
          <w:lang w:val="en-AU"/>
        </w:rPr>
        <w:t>could</w:t>
      </w:r>
      <w:r w:rsidRPr="002C4235">
        <w:rPr>
          <w:lang w:val="en-AU"/>
        </w:rPr>
        <w:t xml:space="preserve"> focus on only similarities or only differences or do both. All </w:t>
      </w:r>
      <w:r w:rsidR="00557935">
        <w:rPr>
          <w:lang w:val="en-AU"/>
        </w:rPr>
        <w:t>we</w:t>
      </w:r>
      <w:r w:rsidRPr="002C4235">
        <w:rPr>
          <w:lang w:val="en-AU"/>
        </w:rPr>
        <w:t xml:space="preserve">re acceptable approaches to the question. </w:t>
      </w:r>
    </w:p>
    <w:p w14:paraId="6D7DEBDF" w14:textId="0715D729" w:rsidR="002C4235" w:rsidRPr="00E05B9C" w:rsidRDefault="002C4235" w:rsidP="00E05B9C">
      <w:pPr>
        <w:pStyle w:val="VCAAbody"/>
      </w:pPr>
      <w:r w:rsidRPr="00E05B9C">
        <w:t xml:space="preserve">Although students </w:t>
      </w:r>
      <w:r w:rsidR="007E10B3" w:rsidRPr="00E05B9C">
        <w:t>might have</w:t>
      </w:r>
      <w:r w:rsidRPr="00E05B9C">
        <w:t xml:space="preserve"> refer</w:t>
      </w:r>
      <w:r w:rsidR="007E10B3" w:rsidRPr="00E05B9C">
        <w:t>red</w:t>
      </w:r>
      <w:r w:rsidRPr="00E05B9C">
        <w:t xml:space="preserve"> to only one way of involvement, these two aspects could be the focus of the challenge and also the means for response of the tradition to the challenge. </w:t>
      </w:r>
    </w:p>
    <w:p w14:paraId="12CEAE58" w14:textId="77777777" w:rsidR="002C4235" w:rsidRPr="00E05B9C" w:rsidRDefault="002C4235" w:rsidP="00E05B9C">
      <w:pPr>
        <w:pStyle w:val="VCAAbody"/>
      </w:pPr>
      <w:r w:rsidRPr="00E05B9C">
        <w:t xml:space="preserve">Either way of referring to the involvement of the aspects could earn full marks. </w:t>
      </w:r>
    </w:p>
    <w:p w14:paraId="5B2188F3" w14:textId="40F7A5EE" w:rsidR="002C4235" w:rsidRPr="00E05B9C" w:rsidRDefault="002C4235" w:rsidP="00E05B9C">
      <w:pPr>
        <w:pStyle w:val="VCAAbody"/>
      </w:pPr>
      <w:r w:rsidRPr="00E05B9C">
        <w:t>The focus of the comparison is in how the same two aspects were involved similarly or differently in the two challenges.</w:t>
      </w:r>
    </w:p>
    <w:p w14:paraId="3E94B90E" w14:textId="61ECEEE7" w:rsidR="002C4235" w:rsidRPr="00E05B9C" w:rsidRDefault="008D38A4" w:rsidP="00E05B9C">
      <w:pPr>
        <w:pStyle w:val="VCAAbody"/>
      </w:pPr>
      <w:r w:rsidRPr="00E05B9C">
        <w:t>Most students took the approach of outlining the involvement of the two aspects for one challenge and then for the second challenge. But statements comparing the involvement of those aspects within the two challenges</w:t>
      </w:r>
      <w:r w:rsidR="002D6265">
        <w:t>,</w:t>
      </w:r>
      <w:r w:rsidRPr="00E05B9C">
        <w:t xml:space="preserve"> if present at all, was poorly demonstrated. One sentence at the end of the response claiming the aspects were involved in the same way or were involved differently was inadequate for this question.</w:t>
      </w:r>
    </w:p>
    <w:p w14:paraId="72595300" w14:textId="4E32C2C9" w:rsidR="0044213C" w:rsidRPr="00E05B9C" w:rsidRDefault="0098393F" w:rsidP="00E05B9C">
      <w:pPr>
        <w:pStyle w:val="VCAAbody"/>
      </w:pPr>
      <w:r w:rsidRPr="00E05B9C">
        <w:t xml:space="preserve">This question highlighted that </w:t>
      </w:r>
      <w:r w:rsidR="00DD19E2">
        <w:t>responses needed to be more carefully considered</w:t>
      </w:r>
      <w:r w:rsidRPr="00E05B9C">
        <w:t>.</w:t>
      </w:r>
    </w:p>
    <w:sectPr w:rsidR="0044213C" w:rsidRPr="00E05B9C" w:rsidSect="00B230DB">
      <w:headerReference w:type="default" r:id="rId9"/>
      <w:footerReference w:type="default" r:id="rId10"/>
      <w:headerReference w:type="first" r:id="rId11"/>
      <w:footerReference w:type="first" r:id="rId12"/>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56D61" w14:textId="77777777" w:rsidR="00C74B66" w:rsidRDefault="00C74B66" w:rsidP="00304EA1">
      <w:pPr>
        <w:spacing w:after="0" w:line="240" w:lineRule="auto"/>
      </w:pPr>
      <w:r>
        <w:separator/>
      </w:r>
    </w:p>
  </w:endnote>
  <w:endnote w:type="continuationSeparator" w:id="0">
    <w:p w14:paraId="2A8EB624" w14:textId="77777777" w:rsidR="00C74B66" w:rsidRDefault="00C74B6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D0BEA" w:rsidRPr="00D06414" w14:paraId="00D3EC34" w14:textId="77777777" w:rsidTr="00BB3BAB">
      <w:trPr>
        <w:trHeight w:val="476"/>
      </w:trPr>
      <w:tc>
        <w:tcPr>
          <w:tcW w:w="1667" w:type="pct"/>
          <w:tcMar>
            <w:left w:w="0" w:type="dxa"/>
            <w:right w:w="0" w:type="dxa"/>
          </w:tcMar>
        </w:tcPr>
        <w:p w14:paraId="4F062E5B" w14:textId="77777777" w:rsidR="000D0BEA" w:rsidRPr="00D06414" w:rsidRDefault="000D0BE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0D0BEA" w:rsidRPr="00D06414" w:rsidRDefault="000D0BEA"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341C179E" w:rsidR="000D0BEA" w:rsidRPr="00D06414" w:rsidRDefault="000D0BE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72138">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5D192EFA" w14:textId="77777777" w:rsidR="000D0BEA" w:rsidRPr="00D06414" w:rsidRDefault="000D0B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D0BEA" w:rsidRPr="00D06414" w14:paraId="28670396" w14:textId="77777777" w:rsidTr="000F5AAF">
      <w:tc>
        <w:tcPr>
          <w:tcW w:w="1459" w:type="pct"/>
          <w:tcMar>
            <w:left w:w="0" w:type="dxa"/>
            <w:right w:w="0" w:type="dxa"/>
          </w:tcMar>
        </w:tcPr>
        <w:p w14:paraId="0BBE30B4" w14:textId="77777777" w:rsidR="000D0BEA" w:rsidRPr="00D06414" w:rsidRDefault="000D0BE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0D0BEA" w:rsidRPr="00D06414" w:rsidRDefault="000D0BE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0D0BEA" w:rsidRPr="00D06414" w:rsidRDefault="000D0BE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0D0BEA" w:rsidRPr="00D06414" w:rsidRDefault="000D0BE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91B7" w14:textId="77777777" w:rsidR="00C74B66" w:rsidRDefault="00C74B66" w:rsidP="00304EA1">
      <w:pPr>
        <w:spacing w:after="0" w:line="240" w:lineRule="auto"/>
      </w:pPr>
      <w:r>
        <w:separator/>
      </w:r>
    </w:p>
  </w:footnote>
  <w:footnote w:type="continuationSeparator" w:id="0">
    <w:p w14:paraId="4ADB761E" w14:textId="77777777" w:rsidR="00C74B66" w:rsidRDefault="00C74B6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127B0366" w:rsidR="000D0BEA" w:rsidRPr="00D86DE4" w:rsidRDefault="000D0BEA" w:rsidP="00D86DE4">
    <w:pPr>
      <w:pStyle w:val="VCAAcaptionsandfootnotes"/>
      <w:rPr>
        <w:color w:val="999999" w:themeColor="accent2"/>
      </w:rPr>
    </w:pPr>
    <w:r>
      <w:t>2022 VCE Religion and Society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0D0BEA" w:rsidRPr="009370BC" w:rsidRDefault="000D0BEA"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6D657E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23622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86DB02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A41F44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94521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8954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29DC3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51FA10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3F9F6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C7A717F"/>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36A406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697498"/>
    <w:multiLevelType w:val="hybridMultilevel"/>
    <w:tmpl w:val="7898BFF6"/>
    <w:lvl w:ilvl="0" w:tplc="09AA14C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AAAD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4CA6B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771D43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D424FB8"/>
    <w:multiLevelType w:val="hybridMultilevel"/>
    <w:tmpl w:val="B57009E6"/>
    <w:lvl w:ilvl="0" w:tplc="B4F48D7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2BC8B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858C84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902B4F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FA67E6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3BBDD6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2872B6C"/>
    <w:multiLevelType w:val="hybridMultilevel"/>
    <w:tmpl w:val="E07EBE06"/>
    <w:lvl w:ilvl="0" w:tplc="9A2C261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365182225">
    <w:abstractNumId w:val="27"/>
  </w:num>
  <w:num w:numId="2" w16cid:durableId="12535268">
    <w:abstractNumId w:val="25"/>
  </w:num>
  <w:num w:numId="3" w16cid:durableId="1027364157">
    <w:abstractNumId w:val="17"/>
  </w:num>
  <w:num w:numId="4" w16cid:durableId="358631058">
    <w:abstractNumId w:val="11"/>
  </w:num>
  <w:num w:numId="5" w16cid:durableId="1688555596">
    <w:abstractNumId w:val="26"/>
  </w:num>
  <w:num w:numId="6" w16cid:durableId="59209352">
    <w:abstractNumId w:val="29"/>
  </w:num>
  <w:num w:numId="7" w16cid:durableId="1750230193">
    <w:abstractNumId w:val="30"/>
  </w:num>
  <w:num w:numId="8" w16cid:durableId="1252349827">
    <w:abstractNumId w:val="22"/>
  </w:num>
  <w:num w:numId="9" w16cid:durableId="912859197">
    <w:abstractNumId w:val="28"/>
  </w:num>
  <w:num w:numId="10" w16cid:durableId="1970043028">
    <w:abstractNumId w:val="23"/>
  </w:num>
  <w:num w:numId="11" w16cid:durableId="424425891">
    <w:abstractNumId w:val="15"/>
  </w:num>
  <w:num w:numId="12" w16cid:durableId="1050769930">
    <w:abstractNumId w:val="1"/>
  </w:num>
  <w:num w:numId="13" w16cid:durableId="549076490">
    <w:abstractNumId w:val="21"/>
  </w:num>
  <w:num w:numId="14" w16cid:durableId="498934773">
    <w:abstractNumId w:val="14"/>
  </w:num>
  <w:num w:numId="15" w16cid:durableId="1001931580">
    <w:abstractNumId w:val="5"/>
  </w:num>
  <w:num w:numId="16" w16cid:durableId="1141272372">
    <w:abstractNumId w:val="4"/>
  </w:num>
  <w:num w:numId="17" w16cid:durableId="1431126037">
    <w:abstractNumId w:val="8"/>
  </w:num>
  <w:num w:numId="18" w16cid:durableId="909389698">
    <w:abstractNumId w:val="0"/>
  </w:num>
  <w:num w:numId="19" w16cid:durableId="694041523">
    <w:abstractNumId w:val="7"/>
  </w:num>
  <w:num w:numId="20" w16cid:durableId="616526547">
    <w:abstractNumId w:val="13"/>
  </w:num>
  <w:num w:numId="21" w16cid:durableId="90511416">
    <w:abstractNumId w:val="10"/>
  </w:num>
  <w:num w:numId="22" w16cid:durableId="1924487327">
    <w:abstractNumId w:val="9"/>
  </w:num>
  <w:num w:numId="23" w16cid:durableId="142090484">
    <w:abstractNumId w:val="2"/>
  </w:num>
  <w:num w:numId="24" w16cid:durableId="1872258783">
    <w:abstractNumId w:val="3"/>
  </w:num>
  <w:num w:numId="25" w16cid:durableId="1840459769">
    <w:abstractNumId w:val="24"/>
  </w:num>
  <w:num w:numId="26" w16cid:durableId="1453866838">
    <w:abstractNumId w:val="6"/>
  </w:num>
  <w:num w:numId="27" w16cid:durableId="621959177">
    <w:abstractNumId w:val="19"/>
  </w:num>
  <w:num w:numId="28" w16cid:durableId="917250647">
    <w:abstractNumId w:val="18"/>
  </w:num>
  <w:num w:numId="29" w16cid:durableId="216278686">
    <w:abstractNumId w:val="20"/>
  </w:num>
  <w:num w:numId="30" w16cid:durableId="1236015820">
    <w:abstractNumId w:val="16"/>
  </w:num>
  <w:num w:numId="31" w16cid:durableId="1904176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1A76"/>
    <w:rsid w:val="00003885"/>
    <w:rsid w:val="00012699"/>
    <w:rsid w:val="00015C9F"/>
    <w:rsid w:val="000230CB"/>
    <w:rsid w:val="00024018"/>
    <w:rsid w:val="000242B6"/>
    <w:rsid w:val="0003404E"/>
    <w:rsid w:val="0005780E"/>
    <w:rsid w:val="00065CC6"/>
    <w:rsid w:val="00067B46"/>
    <w:rsid w:val="000727AC"/>
    <w:rsid w:val="00087947"/>
    <w:rsid w:val="00087C41"/>
    <w:rsid w:val="00090D46"/>
    <w:rsid w:val="000A33D3"/>
    <w:rsid w:val="000A482F"/>
    <w:rsid w:val="000A71F7"/>
    <w:rsid w:val="000B268D"/>
    <w:rsid w:val="000D0BEA"/>
    <w:rsid w:val="000F09E4"/>
    <w:rsid w:val="000F16FD"/>
    <w:rsid w:val="000F5AAF"/>
    <w:rsid w:val="00107AD7"/>
    <w:rsid w:val="00120DB9"/>
    <w:rsid w:val="00143520"/>
    <w:rsid w:val="0014683A"/>
    <w:rsid w:val="00153AD2"/>
    <w:rsid w:val="00164D52"/>
    <w:rsid w:val="00170A4C"/>
    <w:rsid w:val="00177772"/>
    <w:rsid w:val="001779EA"/>
    <w:rsid w:val="00177D54"/>
    <w:rsid w:val="00182027"/>
    <w:rsid w:val="00182CEA"/>
    <w:rsid w:val="00184297"/>
    <w:rsid w:val="0018582C"/>
    <w:rsid w:val="00185CDF"/>
    <w:rsid w:val="0018604A"/>
    <w:rsid w:val="00190685"/>
    <w:rsid w:val="001A458D"/>
    <w:rsid w:val="001A7D80"/>
    <w:rsid w:val="001B1304"/>
    <w:rsid w:val="001B73C2"/>
    <w:rsid w:val="001C34DF"/>
    <w:rsid w:val="001C3EEA"/>
    <w:rsid w:val="001D1E6C"/>
    <w:rsid w:val="001D3246"/>
    <w:rsid w:val="001D5F92"/>
    <w:rsid w:val="001E295E"/>
    <w:rsid w:val="001F2086"/>
    <w:rsid w:val="0020227C"/>
    <w:rsid w:val="002076D3"/>
    <w:rsid w:val="0021223A"/>
    <w:rsid w:val="0021498B"/>
    <w:rsid w:val="002279BA"/>
    <w:rsid w:val="002329F3"/>
    <w:rsid w:val="00240062"/>
    <w:rsid w:val="00243F0D"/>
    <w:rsid w:val="00246030"/>
    <w:rsid w:val="00260767"/>
    <w:rsid w:val="002647BB"/>
    <w:rsid w:val="00272372"/>
    <w:rsid w:val="002754C1"/>
    <w:rsid w:val="00275DE6"/>
    <w:rsid w:val="002841C8"/>
    <w:rsid w:val="0028516B"/>
    <w:rsid w:val="0029145C"/>
    <w:rsid w:val="002C4235"/>
    <w:rsid w:val="002C5C34"/>
    <w:rsid w:val="002C6F90"/>
    <w:rsid w:val="002D4A74"/>
    <w:rsid w:val="002D6265"/>
    <w:rsid w:val="002D646B"/>
    <w:rsid w:val="002E4FB5"/>
    <w:rsid w:val="00302FB8"/>
    <w:rsid w:val="00304EA1"/>
    <w:rsid w:val="00305EDB"/>
    <w:rsid w:val="00311D4F"/>
    <w:rsid w:val="00314D81"/>
    <w:rsid w:val="00322FC6"/>
    <w:rsid w:val="00350651"/>
    <w:rsid w:val="0035293F"/>
    <w:rsid w:val="00361761"/>
    <w:rsid w:val="00367D0B"/>
    <w:rsid w:val="00385147"/>
    <w:rsid w:val="00391986"/>
    <w:rsid w:val="003A00B4"/>
    <w:rsid w:val="003A5E39"/>
    <w:rsid w:val="003B2257"/>
    <w:rsid w:val="003B334C"/>
    <w:rsid w:val="003B7F37"/>
    <w:rsid w:val="003C03CE"/>
    <w:rsid w:val="003C0DB1"/>
    <w:rsid w:val="003C5354"/>
    <w:rsid w:val="003C5E71"/>
    <w:rsid w:val="003C6C6D"/>
    <w:rsid w:val="003D6CBD"/>
    <w:rsid w:val="003E1C80"/>
    <w:rsid w:val="003E4A80"/>
    <w:rsid w:val="003F2109"/>
    <w:rsid w:val="003F5586"/>
    <w:rsid w:val="00400537"/>
    <w:rsid w:val="00404FD2"/>
    <w:rsid w:val="00417AA3"/>
    <w:rsid w:val="00425DFE"/>
    <w:rsid w:val="004264D6"/>
    <w:rsid w:val="00427C4C"/>
    <w:rsid w:val="00434EDB"/>
    <w:rsid w:val="00440B32"/>
    <w:rsid w:val="0044213C"/>
    <w:rsid w:val="0046078D"/>
    <w:rsid w:val="00461DB6"/>
    <w:rsid w:val="004701C0"/>
    <w:rsid w:val="00471AAC"/>
    <w:rsid w:val="00477239"/>
    <w:rsid w:val="00485148"/>
    <w:rsid w:val="004944FE"/>
    <w:rsid w:val="00495C80"/>
    <w:rsid w:val="004A2ED8"/>
    <w:rsid w:val="004B5C37"/>
    <w:rsid w:val="004C6C24"/>
    <w:rsid w:val="004D31E5"/>
    <w:rsid w:val="004D598E"/>
    <w:rsid w:val="004D772D"/>
    <w:rsid w:val="004F40E6"/>
    <w:rsid w:val="004F5BDA"/>
    <w:rsid w:val="0051631E"/>
    <w:rsid w:val="00522C99"/>
    <w:rsid w:val="00537A1F"/>
    <w:rsid w:val="00540FDD"/>
    <w:rsid w:val="0054191B"/>
    <w:rsid w:val="00541F44"/>
    <w:rsid w:val="005570CF"/>
    <w:rsid w:val="00557935"/>
    <w:rsid w:val="005635F8"/>
    <w:rsid w:val="00566029"/>
    <w:rsid w:val="00570C8D"/>
    <w:rsid w:val="00581449"/>
    <w:rsid w:val="005923CB"/>
    <w:rsid w:val="005B391B"/>
    <w:rsid w:val="005D1908"/>
    <w:rsid w:val="005D3D78"/>
    <w:rsid w:val="005D46DF"/>
    <w:rsid w:val="005D66F1"/>
    <w:rsid w:val="005D7B5E"/>
    <w:rsid w:val="005E2EF0"/>
    <w:rsid w:val="005E7601"/>
    <w:rsid w:val="005F0057"/>
    <w:rsid w:val="005F4092"/>
    <w:rsid w:val="005F42CA"/>
    <w:rsid w:val="005F7B1C"/>
    <w:rsid w:val="006076DE"/>
    <w:rsid w:val="006133A2"/>
    <w:rsid w:val="00613F32"/>
    <w:rsid w:val="00637077"/>
    <w:rsid w:val="00650EE1"/>
    <w:rsid w:val="006532E1"/>
    <w:rsid w:val="00663B63"/>
    <w:rsid w:val="006663C6"/>
    <w:rsid w:val="00675237"/>
    <w:rsid w:val="006841B7"/>
    <w:rsid w:val="0068471E"/>
    <w:rsid w:val="00684F98"/>
    <w:rsid w:val="00693FFD"/>
    <w:rsid w:val="006B22F8"/>
    <w:rsid w:val="006B654B"/>
    <w:rsid w:val="006B7B09"/>
    <w:rsid w:val="006C1740"/>
    <w:rsid w:val="006C4706"/>
    <w:rsid w:val="006C6162"/>
    <w:rsid w:val="006C7D9C"/>
    <w:rsid w:val="006D0575"/>
    <w:rsid w:val="006D2159"/>
    <w:rsid w:val="006D2E96"/>
    <w:rsid w:val="006E776B"/>
    <w:rsid w:val="006F787C"/>
    <w:rsid w:val="00702636"/>
    <w:rsid w:val="007030E5"/>
    <w:rsid w:val="00706BFC"/>
    <w:rsid w:val="007228B7"/>
    <w:rsid w:val="00724507"/>
    <w:rsid w:val="007311F7"/>
    <w:rsid w:val="00733918"/>
    <w:rsid w:val="00747109"/>
    <w:rsid w:val="007534F1"/>
    <w:rsid w:val="00754AD4"/>
    <w:rsid w:val="00773E6C"/>
    <w:rsid w:val="00781A6F"/>
    <w:rsid w:val="00781FB1"/>
    <w:rsid w:val="00784479"/>
    <w:rsid w:val="00790E26"/>
    <w:rsid w:val="00794DB0"/>
    <w:rsid w:val="007A4B91"/>
    <w:rsid w:val="007A73C1"/>
    <w:rsid w:val="007C3EE7"/>
    <w:rsid w:val="007C600D"/>
    <w:rsid w:val="007C7CD9"/>
    <w:rsid w:val="007D1B6D"/>
    <w:rsid w:val="007E10B3"/>
    <w:rsid w:val="007E5782"/>
    <w:rsid w:val="00806587"/>
    <w:rsid w:val="00813C37"/>
    <w:rsid w:val="008154B5"/>
    <w:rsid w:val="00823962"/>
    <w:rsid w:val="00840492"/>
    <w:rsid w:val="008428B1"/>
    <w:rsid w:val="00845726"/>
    <w:rsid w:val="008468E3"/>
    <w:rsid w:val="00850410"/>
    <w:rsid w:val="00852719"/>
    <w:rsid w:val="00860115"/>
    <w:rsid w:val="008612C9"/>
    <w:rsid w:val="008629C1"/>
    <w:rsid w:val="0087057E"/>
    <w:rsid w:val="00885304"/>
    <w:rsid w:val="0088783C"/>
    <w:rsid w:val="008C0205"/>
    <w:rsid w:val="008D38A4"/>
    <w:rsid w:val="008D4991"/>
    <w:rsid w:val="008D68E7"/>
    <w:rsid w:val="008F37AB"/>
    <w:rsid w:val="008F7386"/>
    <w:rsid w:val="0090168A"/>
    <w:rsid w:val="0091027E"/>
    <w:rsid w:val="00926BB5"/>
    <w:rsid w:val="00936464"/>
    <w:rsid w:val="009370BC"/>
    <w:rsid w:val="009403B9"/>
    <w:rsid w:val="00941E02"/>
    <w:rsid w:val="00946D98"/>
    <w:rsid w:val="009625E3"/>
    <w:rsid w:val="00963959"/>
    <w:rsid w:val="00965040"/>
    <w:rsid w:val="00970580"/>
    <w:rsid w:val="0098393F"/>
    <w:rsid w:val="0098739B"/>
    <w:rsid w:val="009906B5"/>
    <w:rsid w:val="009A3A38"/>
    <w:rsid w:val="009B0953"/>
    <w:rsid w:val="009B61E5"/>
    <w:rsid w:val="009C6A59"/>
    <w:rsid w:val="009D0E9E"/>
    <w:rsid w:val="009D1E89"/>
    <w:rsid w:val="009E5707"/>
    <w:rsid w:val="00A00232"/>
    <w:rsid w:val="00A03D13"/>
    <w:rsid w:val="00A157F7"/>
    <w:rsid w:val="00A17661"/>
    <w:rsid w:val="00A17854"/>
    <w:rsid w:val="00A2014A"/>
    <w:rsid w:val="00A24B2D"/>
    <w:rsid w:val="00A31E0B"/>
    <w:rsid w:val="00A40966"/>
    <w:rsid w:val="00A41282"/>
    <w:rsid w:val="00A426EA"/>
    <w:rsid w:val="00A53F87"/>
    <w:rsid w:val="00A55DB1"/>
    <w:rsid w:val="00A65E8F"/>
    <w:rsid w:val="00A72138"/>
    <w:rsid w:val="00A727F5"/>
    <w:rsid w:val="00A921E0"/>
    <w:rsid w:val="00A922F4"/>
    <w:rsid w:val="00A96EAC"/>
    <w:rsid w:val="00AA2D85"/>
    <w:rsid w:val="00AA4F59"/>
    <w:rsid w:val="00AB6939"/>
    <w:rsid w:val="00AC0B27"/>
    <w:rsid w:val="00AC1253"/>
    <w:rsid w:val="00AC4B29"/>
    <w:rsid w:val="00AE0445"/>
    <w:rsid w:val="00AE5526"/>
    <w:rsid w:val="00AE7F1F"/>
    <w:rsid w:val="00AF051B"/>
    <w:rsid w:val="00AF5481"/>
    <w:rsid w:val="00AF5F72"/>
    <w:rsid w:val="00AF7444"/>
    <w:rsid w:val="00B01578"/>
    <w:rsid w:val="00B053E7"/>
    <w:rsid w:val="00B0738F"/>
    <w:rsid w:val="00B13D3B"/>
    <w:rsid w:val="00B230DB"/>
    <w:rsid w:val="00B26601"/>
    <w:rsid w:val="00B41951"/>
    <w:rsid w:val="00B443B1"/>
    <w:rsid w:val="00B5277D"/>
    <w:rsid w:val="00B53229"/>
    <w:rsid w:val="00B5443D"/>
    <w:rsid w:val="00B62480"/>
    <w:rsid w:val="00B6689A"/>
    <w:rsid w:val="00B717F4"/>
    <w:rsid w:val="00B7290C"/>
    <w:rsid w:val="00B81B70"/>
    <w:rsid w:val="00B94205"/>
    <w:rsid w:val="00BA615F"/>
    <w:rsid w:val="00BB3BAB"/>
    <w:rsid w:val="00BB6EDE"/>
    <w:rsid w:val="00BC068D"/>
    <w:rsid w:val="00BC0755"/>
    <w:rsid w:val="00BC0ED5"/>
    <w:rsid w:val="00BD0724"/>
    <w:rsid w:val="00BD2B91"/>
    <w:rsid w:val="00BD351B"/>
    <w:rsid w:val="00BD4ED2"/>
    <w:rsid w:val="00BD7009"/>
    <w:rsid w:val="00BE0A6A"/>
    <w:rsid w:val="00BE41D4"/>
    <w:rsid w:val="00BE5521"/>
    <w:rsid w:val="00BF0BBA"/>
    <w:rsid w:val="00BF6C23"/>
    <w:rsid w:val="00C35203"/>
    <w:rsid w:val="00C43833"/>
    <w:rsid w:val="00C47691"/>
    <w:rsid w:val="00C502CA"/>
    <w:rsid w:val="00C53263"/>
    <w:rsid w:val="00C60DA2"/>
    <w:rsid w:val="00C74B66"/>
    <w:rsid w:val="00C75F1D"/>
    <w:rsid w:val="00C82BCA"/>
    <w:rsid w:val="00C84FF3"/>
    <w:rsid w:val="00C95156"/>
    <w:rsid w:val="00C95CF9"/>
    <w:rsid w:val="00CA0DC2"/>
    <w:rsid w:val="00CA4FCA"/>
    <w:rsid w:val="00CA6B34"/>
    <w:rsid w:val="00CB68E8"/>
    <w:rsid w:val="00CD7584"/>
    <w:rsid w:val="00CE53A2"/>
    <w:rsid w:val="00D02101"/>
    <w:rsid w:val="00D04F01"/>
    <w:rsid w:val="00D06414"/>
    <w:rsid w:val="00D10AA4"/>
    <w:rsid w:val="00D10EF7"/>
    <w:rsid w:val="00D20ED9"/>
    <w:rsid w:val="00D22008"/>
    <w:rsid w:val="00D231B8"/>
    <w:rsid w:val="00D24E5A"/>
    <w:rsid w:val="00D338E4"/>
    <w:rsid w:val="00D34AAF"/>
    <w:rsid w:val="00D51947"/>
    <w:rsid w:val="00D532F0"/>
    <w:rsid w:val="00D56E0F"/>
    <w:rsid w:val="00D64352"/>
    <w:rsid w:val="00D73D25"/>
    <w:rsid w:val="00D77413"/>
    <w:rsid w:val="00D82759"/>
    <w:rsid w:val="00D86AAA"/>
    <w:rsid w:val="00D86DE4"/>
    <w:rsid w:val="00DB1626"/>
    <w:rsid w:val="00DB51EE"/>
    <w:rsid w:val="00DB5D63"/>
    <w:rsid w:val="00DC27F0"/>
    <w:rsid w:val="00DD19E2"/>
    <w:rsid w:val="00DE1909"/>
    <w:rsid w:val="00DE51DB"/>
    <w:rsid w:val="00DF4A82"/>
    <w:rsid w:val="00DF7506"/>
    <w:rsid w:val="00E03DC6"/>
    <w:rsid w:val="00E05B9C"/>
    <w:rsid w:val="00E1507E"/>
    <w:rsid w:val="00E20AB1"/>
    <w:rsid w:val="00E23F1D"/>
    <w:rsid w:val="00E24216"/>
    <w:rsid w:val="00E30E05"/>
    <w:rsid w:val="00E35622"/>
    <w:rsid w:val="00E36361"/>
    <w:rsid w:val="00E47AE2"/>
    <w:rsid w:val="00E51E16"/>
    <w:rsid w:val="00E55AE9"/>
    <w:rsid w:val="00E71059"/>
    <w:rsid w:val="00E80025"/>
    <w:rsid w:val="00E825EE"/>
    <w:rsid w:val="00E843B9"/>
    <w:rsid w:val="00E93905"/>
    <w:rsid w:val="00E9636B"/>
    <w:rsid w:val="00EA7C97"/>
    <w:rsid w:val="00EB0C84"/>
    <w:rsid w:val="00EB200E"/>
    <w:rsid w:val="00EC3A08"/>
    <w:rsid w:val="00ED1D0E"/>
    <w:rsid w:val="00EE54FE"/>
    <w:rsid w:val="00EF0C09"/>
    <w:rsid w:val="00EF4188"/>
    <w:rsid w:val="00F03C1E"/>
    <w:rsid w:val="00F14C44"/>
    <w:rsid w:val="00F1508A"/>
    <w:rsid w:val="00F17FDE"/>
    <w:rsid w:val="00F2041D"/>
    <w:rsid w:val="00F24A9A"/>
    <w:rsid w:val="00F40D53"/>
    <w:rsid w:val="00F4525C"/>
    <w:rsid w:val="00F47680"/>
    <w:rsid w:val="00F50D86"/>
    <w:rsid w:val="00F76301"/>
    <w:rsid w:val="00F84CFE"/>
    <w:rsid w:val="00FC173E"/>
    <w:rsid w:val="00FC3167"/>
    <w:rsid w:val="00FD29D3"/>
    <w:rsid w:val="00FD7E05"/>
    <w:rsid w:val="00FE0EF5"/>
    <w:rsid w:val="00FE3F0B"/>
    <w:rsid w:val="00FF4B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05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2D6265"/>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Default">
    <w:name w:val="Default"/>
    <w:rsid w:val="00650EE1"/>
    <w:pPr>
      <w:autoSpaceDE w:val="0"/>
      <w:autoSpaceDN w:val="0"/>
      <w:adjustRightInd w:val="0"/>
      <w:spacing w:after="0" w:line="240" w:lineRule="auto"/>
    </w:pPr>
    <w:rPr>
      <w:rFonts w:ascii="Arial" w:hAnsi="Arial" w:cs="Arial"/>
      <w:color w:val="000000"/>
      <w:sz w:val="24"/>
      <w:szCs w:val="24"/>
      <w:lang w:val="en-AU"/>
    </w:rPr>
  </w:style>
  <w:style w:type="paragraph" w:styleId="ListParagraph">
    <w:name w:val="List Paragraph"/>
    <w:basedOn w:val="Normal"/>
    <w:uiPriority w:val="34"/>
    <w:qFormat/>
    <w:rsid w:val="00AB6939"/>
    <w:pPr>
      <w:ind w:left="720"/>
      <w:contextualSpacing/>
    </w:pPr>
  </w:style>
  <w:style w:type="paragraph" w:styleId="Revision">
    <w:name w:val="Revision"/>
    <w:hidden/>
    <w:uiPriority w:val="99"/>
    <w:semiHidden/>
    <w:rsid w:val="00E05B9C"/>
    <w:pPr>
      <w:spacing w:after="0" w:line="240" w:lineRule="auto"/>
    </w:pPr>
  </w:style>
  <w:style w:type="paragraph" w:customStyle="1" w:styleId="VCAAstudentresponse">
    <w:name w:val="VCAA student response"/>
    <w:basedOn w:val="VCAAbody"/>
    <w:qFormat/>
    <w:rsid w:val="00E05B9C"/>
    <w:pPr>
      <w:ind w:left="284"/>
    </w:pPr>
    <w:rPr>
      <w:i/>
      <w:iCs/>
    </w:rPr>
  </w:style>
  <w:style w:type="character" w:customStyle="1" w:styleId="VCAAbold">
    <w:name w:val="VCAA bold"/>
    <w:uiPriority w:val="1"/>
    <w:qFormat/>
    <w:rsid w:val="00305EDB"/>
    <w:rPr>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105869">
      <w:bodyDiv w:val="1"/>
      <w:marLeft w:val="0"/>
      <w:marRight w:val="0"/>
      <w:marTop w:val="0"/>
      <w:marBottom w:val="0"/>
      <w:divBdr>
        <w:top w:val="none" w:sz="0" w:space="0" w:color="auto"/>
        <w:left w:val="none" w:sz="0" w:space="0" w:color="auto"/>
        <w:bottom w:val="none" w:sz="0" w:space="0" w:color="auto"/>
        <w:right w:val="none" w:sz="0" w:space="0" w:color="auto"/>
      </w:divBdr>
    </w:div>
    <w:div w:id="1400326468">
      <w:bodyDiv w:val="1"/>
      <w:marLeft w:val="0"/>
      <w:marRight w:val="0"/>
      <w:marTop w:val="0"/>
      <w:marBottom w:val="0"/>
      <w:divBdr>
        <w:top w:val="none" w:sz="0" w:space="0" w:color="auto"/>
        <w:left w:val="none" w:sz="0" w:space="0" w:color="auto"/>
        <w:bottom w:val="none" w:sz="0" w:space="0" w:color="auto"/>
        <w:right w:val="none" w:sz="0" w:space="0" w:color="auto"/>
      </w:divBdr>
    </w:div>
    <w:div w:id="16330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assessment/vce-assessment/Pages/GlossaryofCommandTerm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B13ED77C-60F0-4858-9BCD-D0869131247D}">
  <ds:schemaRefs>
    <ds:schemaRef ds:uri="http://schemas.openxmlformats.org/officeDocument/2006/bibliography"/>
  </ds:schemaRefs>
</ds:datastoreItem>
</file>

<file path=customXml/itemProps2.xml><?xml version="1.0" encoding="utf-8"?>
<ds:datastoreItem xmlns:ds="http://schemas.openxmlformats.org/officeDocument/2006/customXml" ds:itemID="{7BB5D475-4107-4A8E-AF74-7BA93D706059}"/>
</file>

<file path=customXml/itemProps3.xml><?xml version="1.0" encoding="utf-8"?>
<ds:datastoreItem xmlns:ds="http://schemas.openxmlformats.org/officeDocument/2006/customXml" ds:itemID="{768FBCE1-2567-4286-880E-444112A303E5}"/>
</file>

<file path=customXml/itemProps4.xml><?xml version="1.0" encoding="utf-8"?>
<ds:datastoreItem xmlns:ds="http://schemas.openxmlformats.org/officeDocument/2006/customXml" ds:itemID="{099A5CD7-036F-4398-921E-1692142071AE}"/>
</file>

<file path=docProps/app.xml><?xml version="1.0" encoding="utf-8"?>
<Properties xmlns="http://schemas.openxmlformats.org/officeDocument/2006/extended-properties" xmlns:vt="http://schemas.openxmlformats.org/officeDocument/2006/docPropsVTypes">
  <Template>Normal.dotm</Template>
  <TotalTime>0</TotalTime>
  <Pages>10</Pages>
  <Words>3974</Words>
  <Characters>22657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Religion and Society external assessment report</dc:title>
  <dc:creator/>
  <cp:lastModifiedBy/>
  <cp:revision>1</cp:revision>
  <dcterms:created xsi:type="dcterms:W3CDTF">2023-03-07T02:57:00Z</dcterms:created>
  <dcterms:modified xsi:type="dcterms:W3CDTF">2023-03-07T02:57:00Z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