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3532B5AB" w:rsidR="00F4525C" w:rsidRDefault="00024018" w:rsidP="009B61E5">
      <w:pPr>
        <w:pStyle w:val="VCAADocumenttitle"/>
      </w:pPr>
      <w:r>
        <w:t>202</w:t>
      </w:r>
      <w:r w:rsidR="00F1508A">
        <w:t>2</w:t>
      </w:r>
      <w:r>
        <w:t xml:space="preserve"> </w:t>
      </w:r>
      <w:r w:rsidR="009403B9">
        <w:t xml:space="preserve">VCE </w:t>
      </w:r>
      <w:r w:rsidR="00207267">
        <w:t>VET Music Performance</w:t>
      </w:r>
      <w:r>
        <w:t xml:space="preserve"> </w:t>
      </w:r>
      <w:r w:rsidR="00F1508A">
        <w:t>external assessment</w:t>
      </w:r>
      <w:r>
        <w:t xml:space="preserve"> report</w:t>
      </w:r>
    </w:p>
    <w:p w14:paraId="1F902DD4" w14:textId="5C4903A8" w:rsidR="006663C6" w:rsidRDefault="00024018" w:rsidP="00C35203">
      <w:pPr>
        <w:pStyle w:val="VCAAHeading1"/>
      </w:pPr>
      <w:bookmarkStart w:id="0" w:name="TemplateOverview"/>
      <w:bookmarkEnd w:id="0"/>
      <w:r>
        <w:t>General comments</w:t>
      </w:r>
    </w:p>
    <w:p w14:paraId="7F507E05" w14:textId="1E3C49DF" w:rsidR="007F619F" w:rsidRPr="00BE13A9" w:rsidRDefault="007F619F" w:rsidP="00BE13A9">
      <w:pPr>
        <w:pStyle w:val="VCAAbody"/>
      </w:pPr>
      <w:r w:rsidRPr="00BE13A9">
        <w:t xml:space="preserve">To assist students to develop confidence in performance and strong stagecraft skills it is recommended that students have numerous opportunities to hone their skills by performing in front of an audience during the year. Equally, as students are required to present their exam in a performance context, with a sense of audience, </w:t>
      </w:r>
      <w:proofErr w:type="spellStart"/>
      <w:r w:rsidRPr="00BE13A9">
        <w:t>practi</w:t>
      </w:r>
      <w:r w:rsidR="00786369">
        <w:t>s</w:t>
      </w:r>
      <w:r w:rsidRPr="00BE13A9">
        <w:t>ing</w:t>
      </w:r>
      <w:proofErr w:type="spellEnd"/>
      <w:r w:rsidRPr="00BE13A9">
        <w:t xml:space="preserve"> their set </w:t>
      </w:r>
      <w:r w:rsidR="00475ED1">
        <w:t>under</w:t>
      </w:r>
      <w:r w:rsidR="00475ED1" w:rsidRPr="00BE13A9">
        <w:t xml:space="preserve"> </w:t>
      </w:r>
      <w:r w:rsidRPr="00BE13A9">
        <w:t>exam</w:t>
      </w:r>
      <w:r w:rsidR="00786369">
        <w:t>ination</w:t>
      </w:r>
      <w:r w:rsidRPr="00BE13A9">
        <w:t xml:space="preserve"> conditions is also recommended.</w:t>
      </w:r>
    </w:p>
    <w:p w14:paraId="5F8AE7F8" w14:textId="0A523B4B" w:rsidR="007F619F" w:rsidRPr="00BE13A9" w:rsidRDefault="007F619F" w:rsidP="00BE13A9">
      <w:pPr>
        <w:pStyle w:val="VCAAbody"/>
      </w:pPr>
      <w:r w:rsidRPr="00BE13A9">
        <w:t>Students are advised to present their programs on the instrument(s) that will allow them to demonstrate the most skill. It is not recommended for students to perform part of their program on their main instrument and part of their program on a different instrument if their skill level is significantly lower on that instrument.</w:t>
      </w:r>
    </w:p>
    <w:p w14:paraId="24E75CC1" w14:textId="7FEE167C" w:rsidR="007F619F" w:rsidRPr="00BE13A9" w:rsidRDefault="007F619F" w:rsidP="00BE13A9">
      <w:pPr>
        <w:pStyle w:val="VCAAbody"/>
      </w:pPr>
      <w:r w:rsidRPr="00BE13A9">
        <w:t>Vocalists are advised to select appropriate keys</w:t>
      </w:r>
      <w:r w:rsidR="00D16CFD">
        <w:t>,</w:t>
      </w:r>
      <w:r w:rsidRPr="00BE13A9">
        <w:t xml:space="preserve"> which may not be the same keys as the reference recordings. </w:t>
      </w:r>
    </w:p>
    <w:p w14:paraId="75E9B51B" w14:textId="0FB95396" w:rsidR="00511861" w:rsidRPr="001E5156" w:rsidRDefault="00511861" w:rsidP="00BE13A9">
      <w:pPr>
        <w:pStyle w:val="VCAAHeading2"/>
      </w:pPr>
      <w:r w:rsidRPr="001E5156">
        <w:t xml:space="preserve">Group </w:t>
      </w:r>
      <w:r w:rsidR="009435C1">
        <w:t>p</w:t>
      </w:r>
      <w:r w:rsidRPr="00BE13A9">
        <w:t>erformance</w:t>
      </w:r>
    </w:p>
    <w:p w14:paraId="1FF27CD1" w14:textId="464D1881" w:rsidR="004E03FC" w:rsidRPr="00BE13A9" w:rsidRDefault="004E03FC" w:rsidP="00BE13A9">
      <w:pPr>
        <w:pStyle w:val="VCAAbody"/>
      </w:pPr>
      <w:r w:rsidRPr="00BE13A9">
        <w:t xml:space="preserve">The </w:t>
      </w:r>
      <w:r w:rsidR="00271280">
        <w:t>e</w:t>
      </w:r>
      <w:r w:rsidRPr="00BE13A9">
        <w:t xml:space="preserve">xamination </w:t>
      </w:r>
      <w:r w:rsidR="00271280">
        <w:t>c</w:t>
      </w:r>
      <w:r w:rsidRPr="00BE13A9">
        <w:t xml:space="preserve">ondition ‘there should only be one performer per musical part to ensure that the work of each student presenting for assessment can be clearly identified’ is designed to </w:t>
      </w:r>
      <w:r w:rsidR="00427322" w:rsidRPr="00BE13A9">
        <w:t xml:space="preserve">prevent students </w:t>
      </w:r>
      <w:r w:rsidR="008E6178" w:rsidRPr="00BE13A9">
        <w:t xml:space="preserve">from </w:t>
      </w:r>
      <w:r w:rsidR="00427322" w:rsidRPr="00BE13A9">
        <w:t>being disadvantaged</w:t>
      </w:r>
      <w:r w:rsidR="007F619F" w:rsidRPr="00BE13A9">
        <w:t xml:space="preserve">. </w:t>
      </w:r>
      <w:r w:rsidR="00271280">
        <w:t>However</w:t>
      </w:r>
      <w:r w:rsidR="00F02B2D" w:rsidRPr="00BE13A9">
        <w:t>,</w:t>
      </w:r>
      <w:r w:rsidR="00427322" w:rsidRPr="00BE13A9">
        <w:t xml:space="preserve"> some groups presented with up to </w:t>
      </w:r>
      <w:r w:rsidR="00271280">
        <w:t>three</w:t>
      </w:r>
      <w:r w:rsidR="00271280" w:rsidRPr="00BE13A9">
        <w:t xml:space="preserve"> </w:t>
      </w:r>
      <w:r w:rsidR="00427322" w:rsidRPr="00BE13A9">
        <w:t xml:space="preserve">students playing the same parts on the same instruments for the majority of the program, and </w:t>
      </w:r>
      <w:r w:rsidR="00F02B2D" w:rsidRPr="00BE13A9">
        <w:t xml:space="preserve">some groups presented with </w:t>
      </w:r>
      <w:r w:rsidR="00427322" w:rsidRPr="00BE13A9">
        <w:t xml:space="preserve">vocalists who sang most of their program in unison. </w:t>
      </w:r>
    </w:p>
    <w:p w14:paraId="14E4E653" w14:textId="6A4D94C0" w:rsidR="007A097F" w:rsidRPr="00BE13A9" w:rsidRDefault="007A097F" w:rsidP="00BE13A9">
      <w:pPr>
        <w:pStyle w:val="VCAAbody"/>
      </w:pPr>
      <w:r w:rsidRPr="00BE13A9">
        <w:t>Similarly,</w:t>
      </w:r>
      <w:r w:rsidR="00A7712B" w:rsidRPr="00BE13A9">
        <w:t xml:space="preserve"> teachers are advised to take note of the </w:t>
      </w:r>
      <w:r w:rsidR="00271280">
        <w:t>p</w:t>
      </w:r>
      <w:r w:rsidR="00580C3D" w:rsidRPr="00BE13A9">
        <w:t xml:space="preserve">erformance </w:t>
      </w:r>
      <w:r w:rsidR="00271280">
        <w:t>c</w:t>
      </w:r>
      <w:r w:rsidR="00580C3D" w:rsidRPr="00BE13A9">
        <w:t>onfiguration requirement</w:t>
      </w:r>
      <w:r w:rsidR="00143EB8">
        <w:t xml:space="preserve"> that</w:t>
      </w:r>
      <w:r w:rsidR="00580C3D" w:rsidRPr="00BE13A9">
        <w:t xml:space="preserve"> </w:t>
      </w:r>
      <w:r w:rsidR="00A7712B" w:rsidRPr="00BE13A9">
        <w:t>‘</w:t>
      </w:r>
      <w:r w:rsidR="00143EB8">
        <w:t>a</w:t>
      </w:r>
      <w:r w:rsidR="00A7712B" w:rsidRPr="00BE13A9">
        <w:t xml:space="preserve"> student presenting for assessment in a group performance must </w:t>
      </w:r>
      <w:r w:rsidR="00654B78" w:rsidRPr="00BE13A9">
        <w:t>perform an obviously discernible role that allows them to clearly demonstrate their performance skills in accordance with the assessment criteria</w:t>
      </w:r>
      <w:r w:rsidR="00A7712B" w:rsidRPr="00BE13A9">
        <w:t>’</w:t>
      </w:r>
      <w:r w:rsidR="00654B78" w:rsidRPr="00BE13A9">
        <w:t>.</w:t>
      </w:r>
      <w:r w:rsidR="00A7712B" w:rsidRPr="00BE13A9">
        <w:t xml:space="preserve"> </w:t>
      </w:r>
      <w:r w:rsidR="00EE74B3" w:rsidRPr="00BE13A9">
        <w:t xml:space="preserve">Care should be taken to ensure that assessed performers </w:t>
      </w:r>
      <w:r w:rsidR="001E5156" w:rsidRPr="00BE13A9">
        <w:t xml:space="preserve">are </w:t>
      </w:r>
      <w:r w:rsidR="00EE74B3" w:rsidRPr="00BE13A9">
        <w:t xml:space="preserve">not obscured </w:t>
      </w:r>
      <w:r w:rsidR="007F619F" w:rsidRPr="00BE13A9">
        <w:t>musically</w:t>
      </w:r>
      <w:r w:rsidR="00EE74B3" w:rsidRPr="00BE13A9">
        <w:t xml:space="preserve">, </w:t>
      </w:r>
      <w:r w:rsidR="001E5156" w:rsidRPr="00BE13A9">
        <w:t xml:space="preserve">or </w:t>
      </w:r>
      <w:r w:rsidR="00EE74B3" w:rsidRPr="00BE13A9">
        <w:t>visually</w:t>
      </w:r>
      <w:r w:rsidR="001E5156" w:rsidRPr="00BE13A9">
        <w:t xml:space="preserve">, </w:t>
      </w:r>
      <w:r w:rsidR="007F619F" w:rsidRPr="00BE13A9">
        <w:t>as s</w:t>
      </w:r>
      <w:r w:rsidR="000C4F53" w:rsidRPr="00BE13A9">
        <w:t>tudents are disadvantaged if they cannot be heard and seen clearly.</w:t>
      </w:r>
      <w:r w:rsidR="008E6178" w:rsidRPr="00BE13A9">
        <w:t xml:space="preserve"> Non-assessed performers, including teachers, should not overshadow assessed performers, including taking dominant musical and/or </w:t>
      </w:r>
      <w:r w:rsidR="005D06F5" w:rsidRPr="00BE13A9">
        <w:t>nonmusical</w:t>
      </w:r>
      <w:r w:rsidR="008E6178" w:rsidRPr="00BE13A9">
        <w:t xml:space="preserve"> roles.</w:t>
      </w:r>
    </w:p>
    <w:p w14:paraId="0545B508" w14:textId="3F87AE95" w:rsidR="007F2445" w:rsidRDefault="007A097F" w:rsidP="00BE13A9">
      <w:pPr>
        <w:pStyle w:val="VCAAbody"/>
      </w:pPr>
      <w:r w:rsidRPr="00BE13A9">
        <w:t>A recommended strategy for groups w</w:t>
      </w:r>
      <w:r w:rsidR="005C70AF" w:rsidRPr="00BE13A9">
        <w:t>ith</w:t>
      </w:r>
      <w:r w:rsidRPr="00BE13A9">
        <w:t xml:space="preserve"> two or more vocalists </w:t>
      </w:r>
      <w:r w:rsidR="005C70AF" w:rsidRPr="00BE13A9">
        <w:t xml:space="preserve">who </w:t>
      </w:r>
      <w:r w:rsidRPr="00BE13A9">
        <w:t xml:space="preserve">perform parts in harmony, is to ensure </w:t>
      </w:r>
      <w:r w:rsidR="00335F11" w:rsidRPr="00BE13A9">
        <w:t xml:space="preserve">that </w:t>
      </w:r>
      <w:r w:rsidRPr="00BE13A9">
        <w:t xml:space="preserve">each student </w:t>
      </w:r>
      <w:r w:rsidR="005C70AF" w:rsidRPr="00BE13A9">
        <w:t>presents a</w:t>
      </w:r>
      <w:r w:rsidRPr="00BE13A9">
        <w:t xml:space="preserve"> solo </w:t>
      </w:r>
      <w:r w:rsidR="005C70AF" w:rsidRPr="00BE13A9">
        <w:t xml:space="preserve">section, or part of a section, </w:t>
      </w:r>
      <w:r w:rsidRPr="00BE13A9">
        <w:t xml:space="preserve">early in the program to allow the assessors to identify each student’s individual sound and therefore identify the work of each student when </w:t>
      </w:r>
      <w:r w:rsidR="005C70AF" w:rsidRPr="00BE13A9">
        <w:t xml:space="preserve">they are </w:t>
      </w:r>
      <w:r w:rsidRPr="00BE13A9">
        <w:t>singing together.</w:t>
      </w:r>
    </w:p>
    <w:p w14:paraId="534150A3" w14:textId="77777777" w:rsidR="007F2445" w:rsidRDefault="007F2445">
      <w:pPr>
        <w:rPr>
          <w:rFonts w:ascii="Arial" w:hAnsi="Arial" w:cs="Arial"/>
          <w:color w:val="000000" w:themeColor="text1"/>
          <w:sz w:val="20"/>
        </w:rPr>
      </w:pPr>
      <w:r>
        <w:br w:type="page"/>
      </w:r>
    </w:p>
    <w:p w14:paraId="1A75587F" w14:textId="6CE5AA4F" w:rsidR="0069283F" w:rsidRPr="00BE13A9" w:rsidRDefault="00024018" w:rsidP="00475ED1">
      <w:pPr>
        <w:pStyle w:val="VCAAHeading1"/>
      </w:pPr>
      <w:r>
        <w:lastRenderedPageBreak/>
        <w:t xml:space="preserve">Specific </w:t>
      </w:r>
      <w:r w:rsidRPr="00BE13A9">
        <w:t>information</w:t>
      </w:r>
    </w:p>
    <w:p w14:paraId="1BC9F7EB" w14:textId="093A43B7" w:rsidR="0069283F" w:rsidRPr="00376D75" w:rsidRDefault="00CF36D7" w:rsidP="00BE13A9">
      <w:pPr>
        <w:pStyle w:val="VCAAHeading2"/>
      </w:pPr>
      <w:r>
        <w:t xml:space="preserve">Criterion 1: </w:t>
      </w:r>
      <w:r w:rsidR="0069283F" w:rsidRPr="00376D75">
        <w:t xml:space="preserve">Compliance with the requirements of the examination </w:t>
      </w:r>
    </w:p>
    <w:tbl>
      <w:tblPr>
        <w:tblStyle w:val="VCAATableClosed"/>
        <w:tblW w:w="8064"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864"/>
      </w:tblGrid>
      <w:tr w:rsidR="009559D1" w:rsidRPr="00812747" w14:paraId="1B73F883" w14:textId="77777777" w:rsidTr="007F2445">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2576E390" w14:textId="77777777" w:rsidR="009559D1" w:rsidRPr="00812747" w:rsidRDefault="009559D1" w:rsidP="009559D1">
            <w:pPr>
              <w:pStyle w:val="VCAAtablecondensedheading"/>
            </w:pPr>
            <w:bookmarkStart w:id="1" w:name="_Hlk32510465"/>
            <w:r w:rsidRPr="00812747">
              <w:t>Marks</w:t>
            </w:r>
          </w:p>
        </w:tc>
        <w:tc>
          <w:tcPr>
            <w:tcW w:w="576" w:type="dxa"/>
          </w:tcPr>
          <w:p w14:paraId="5D04C36F" w14:textId="77777777" w:rsidR="009559D1" w:rsidRPr="00812747" w:rsidRDefault="009559D1" w:rsidP="009559D1">
            <w:pPr>
              <w:pStyle w:val="VCAAtablecondensedheading"/>
            </w:pPr>
            <w:r w:rsidRPr="00812747">
              <w:t>0</w:t>
            </w:r>
          </w:p>
        </w:tc>
        <w:tc>
          <w:tcPr>
            <w:tcW w:w="576" w:type="dxa"/>
          </w:tcPr>
          <w:p w14:paraId="1ACA550A" w14:textId="77777777" w:rsidR="009559D1" w:rsidRPr="00812747" w:rsidRDefault="009559D1" w:rsidP="009559D1">
            <w:pPr>
              <w:pStyle w:val="VCAAtablecondensedheading"/>
            </w:pPr>
            <w:r w:rsidRPr="00812747">
              <w:t>1</w:t>
            </w:r>
          </w:p>
        </w:tc>
        <w:tc>
          <w:tcPr>
            <w:tcW w:w="576" w:type="dxa"/>
          </w:tcPr>
          <w:p w14:paraId="5F2D20B2" w14:textId="77777777" w:rsidR="009559D1" w:rsidRPr="00812747" w:rsidRDefault="009559D1" w:rsidP="009559D1">
            <w:pPr>
              <w:pStyle w:val="VCAAtablecondensedheading"/>
            </w:pPr>
            <w:r w:rsidRPr="00812747">
              <w:t>2</w:t>
            </w:r>
          </w:p>
        </w:tc>
        <w:tc>
          <w:tcPr>
            <w:tcW w:w="576" w:type="dxa"/>
          </w:tcPr>
          <w:p w14:paraId="614C321E" w14:textId="77777777" w:rsidR="009559D1" w:rsidRPr="00812747" w:rsidRDefault="009559D1" w:rsidP="009559D1">
            <w:pPr>
              <w:pStyle w:val="VCAAtablecondensedheading"/>
            </w:pPr>
            <w:r w:rsidRPr="00812747">
              <w:t>3</w:t>
            </w:r>
          </w:p>
        </w:tc>
        <w:tc>
          <w:tcPr>
            <w:tcW w:w="576" w:type="dxa"/>
          </w:tcPr>
          <w:p w14:paraId="432B807D" w14:textId="77777777" w:rsidR="009559D1" w:rsidRPr="00812747" w:rsidRDefault="009559D1" w:rsidP="009559D1">
            <w:pPr>
              <w:pStyle w:val="VCAAtablecondensedheading"/>
            </w:pPr>
            <w:r w:rsidRPr="00812747">
              <w:t>4</w:t>
            </w:r>
          </w:p>
        </w:tc>
        <w:tc>
          <w:tcPr>
            <w:tcW w:w="576" w:type="dxa"/>
          </w:tcPr>
          <w:p w14:paraId="76ED2235" w14:textId="77777777" w:rsidR="009559D1" w:rsidRPr="00812747" w:rsidRDefault="009559D1" w:rsidP="009559D1">
            <w:pPr>
              <w:pStyle w:val="VCAAtablecondensedheading"/>
            </w:pPr>
            <w:r w:rsidRPr="00812747">
              <w:t>5</w:t>
            </w:r>
          </w:p>
        </w:tc>
        <w:tc>
          <w:tcPr>
            <w:tcW w:w="576" w:type="dxa"/>
          </w:tcPr>
          <w:p w14:paraId="0246538D" w14:textId="77777777" w:rsidR="009559D1" w:rsidRPr="00812747" w:rsidRDefault="009559D1" w:rsidP="009559D1">
            <w:pPr>
              <w:pStyle w:val="VCAAtablecondensedheading"/>
            </w:pPr>
            <w:r w:rsidRPr="00812747">
              <w:t>6</w:t>
            </w:r>
          </w:p>
        </w:tc>
        <w:tc>
          <w:tcPr>
            <w:tcW w:w="576" w:type="dxa"/>
          </w:tcPr>
          <w:p w14:paraId="5F000B48" w14:textId="77777777" w:rsidR="009559D1" w:rsidRPr="00812747" w:rsidRDefault="009559D1" w:rsidP="009559D1">
            <w:pPr>
              <w:pStyle w:val="VCAAtablecondensedheading"/>
            </w:pPr>
            <w:r w:rsidRPr="00812747">
              <w:t>7</w:t>
            </w:r>
          </w:p>
        </w:tc>
        <w:tc>
          <w:tcPr>
            <w:tcW w:w="576" w:type="dxa"/>
          </w:tcPr>
          <w:p w14:paraId="1FBDB8CE" w14:textId="77777777" w:rsidR="009559D1" w:rsidRPr="00812747" w:rsidRDefault="009559D1" w:rsidP="009559D1">
            <w:pPr>
              <w:pStyle w:val="VCAAtablecondensedheading"/>
            </w:pPr>
            <w:r>
              <w:t>8</w:t>
            </w:r>
          </w:p>
        </w:tc>
        <w:tc>
          <w:tcPr>
            <w:tcW w:w="576" w:type="dxa"/>
          </w:tcPr>
          <w:p w14:paraId="4C6773AD" w14:textId="77777777" w:rsidR="009559D1" w:rsidRPr="00812747" w:rsidRDefault="009559D1" w:rsidP="009559D1">
            <w:pPr>
              <w:pStyle w:val="VCAAtablecondensedheading"/>
            </w:pPr>
            <w:r>
              <w:t>9</w:t>
            </w:r>
          </w:p>
        </w:tc>
        <w:tc>
          <w:tcPr>
            <w:tcW w:w="576" w:type="dxa"/>
          </w:tcPr>
          <w:p w14:paraId="37CDA092" w14:textId="77777777" w:rsidR="009559D1" w:rsidRPr="00812747" w:rsidRDefault="009559D1" w:rsidP="009559D1">
            <w:pPr>
              <w:pStyle w:val="VCAAtablecondensedheading"/>
            </w:pPr>
            <w:r>
              <w:t>10</w:t>
            </w:r>
          </w:p>
        </w:tc>
        <w:tc>
          <w:tcPr>
            <w:tcW w:w="864" w:type="dxa"/>
          </w:tcPr>
          <w:p w14:paraId="6695CA04" w14:textId="77777777" w:rsidR="009559D1" w:rsidRPr="00812747" w:rsidRDefault="009559D1" w:rsidP="009559D1">
            <w:pPr>
              <w:pStyle w:val="VCAAtablecondensedheading"/>
            </w:pPr>
            <w:r w:rsidRPr="00812747">
              <w:t>Average</w:t>
            </w:r>
          </w:p>
        </w:tc>
      </w:tr>
      <w:tr w:rsidR="009559D1" w:rsidRPr="00812747" w14:paraId="5B6AFABF" w14:textId="77777777" w:rsidTr="007F2445">
        <w:trPr>
          <w:trHeight w:hRule="exact" w:val="401"/>
        </w:trPr>
        <w:tc>
          <w:tcPr>
            <w:tcW w:w="864" w:type="dxa"/>
          </w:tcPr>
          <w:p w14:paraId="4B117322" w14:textId="77777777" w:rsidR="009559D1" w:rsidRPr="00812747" w:rsidRDefault="009559D1" w:rsidP="009559D1">
            <w:pPr>
              <w:pStyle w:val="VCAAtablecondensed"/>
            </w:pPr>
            <w:r w:rsidRPr="00812747">
              <w:t>%</w:t>
            </w:r>
          </w:p>
        </w:tc>
        <w:tc>
          <w:tcPr>
            <w:tcW w:w="576" w:type="dxa"/>
          </w:tcPr>
          <w:p w14:paraId="777ACC5F" w14:textId="5F052CED" w:rsidR="009559D1" w:rsidRPr="00812747" w:rsidRDefault="003B2F04" w:rsidP="009559D1">
            <w:pPr>
              <w:pStyle w:val="VCAAtablecondensed"/>
            </w:pPr>
            <w:r>
              <w:t>0</w:t>
            </w:r>
          </w:p>
        </w:tc>
        <w:tc>
          <w:tcPr>
            <w:tcW w:w="576" w:type="dxa"/>
          </w:tcPr>
          <w:p w14:paraId="3CFF3D5E" w14:textId="5869FCF6" w:rsidR="009559D1" w:rsidRPr="00812747" w:rsidRDefault="003B2F04" w:rsidP="009559D1">
            <w:pPr>
              <w:pStyle w:val="VCAAtablecondensed"/>
            </w:pPr>
            <w:r>
              <w:t>0</w:t>
            </w:r>
          </w:p>
        </w:tc>
        <w:tc>
          <w:tcPr>
            <w:tcW w:w="576" w:type="dxa"/>
          </w:tcPr>
          <w:p w14:paraId="26E20582" w14:textId="6E4A5BA8" w:rsidR="009559D1" w:rsidRPr="00812747" w:rsidRDefault="003B2F04" w:rsidP="009559D1">
            <w:pPr>
              <w:pStyle w:val="VCAAtablecondensed"/>
            </w:pPr>
            <w:r>
              <w:t>0</w:t>
            </w:r>
          </w:p>
        </w:tc>
        <w:tc>
          <w:tcPr>
            <w:tcW w:w="576" w:type="dxa"/>
          </w:tcPr>
          <w:p w14:paraId="47FA1535" w14:textId="60F3F1AD" w:rsidR="009559D1" w:rsidRPr="00812747" w:rsidRDefault="003B2F04" w:rsidP="009559D1">
            <w:pPr>
              <w:pStyle w:val="VCAAtablecondensed"/>
            </w:pPr>
            <w:r>
              <w:t>0</w:t>
            </w:r>
          </w:p>
        </w:tc>
        <w:tc>
          <w:tcPr>
            <w:tcW w:w="576" w:type="dxa"/>
          </w:tcPr>
          <w:p w14:paraId="600C68F2" w14:textId="6B4F2EAD" w:rsidR="009559D1" w:rsidRPr="00812747" w:rsidRDefault="003B2F04" w:rsidP="009559D1">
            <w:pPr>
              <w:pStyle w:val="VCAAtablecondensed"/>
            </w:pPr>
            <w:r>
              <w:t>0.1</w:t>
            </w:r>
          </w:p>
        </w:tc>
        <w:tc>
          <w:tcPr>
            <w:tcW w:w="576" w:type="dxa"/>
          </w:tcPr>
          <w:p w14:paraId="5722EBD2" w14:textId="75B36AE5" w:rsidR="009559D1" w:rsidRPr="00812747" w:rsidRDefault="003B2F04" w:rsidP="009559D1">
            <w:pPr>
              <w:pStyle w:val="VCAAtablecondensed"/>
            </w:pPr>
            <w:r>
              <w:t>0.1</w:t>
            </w:r>
          </w:p>
        </w:tc>
        <w:tc>
          <w:tcPr>
            <w:tcW w:w="576" w:type="dxa"/>
          </w:tcPr>
          <w:p w14:paraId="71BDC44F" w14:textId="287E5BFB" w:rsidR="009559D1" w:rsidRPr="00812747" w:rsidRDefault="003B2F04" w:rsidP="009559D1">
            <w:pPr>
              <w:pStyle w:val="VCAAtablecondensed"/>
            </w:pPr>
            <w:r>
              <w:t>0.2</w:t>
            </w:r>
          </w:p>
        </w:tc>
        <w:tc>
          <w:tcPr>
            <w:tcW w:w="576" w:type="dxa"/>
          </w:tcPr>
          <w:p w14:paraId="1820EF8E" w14:textId="3DF8F2AB" w:rsidR="009559D1" w:rsidRPr="00812747" w:rsidRDefault="003B2F04" w:rsidP="009559D1">
            <w:pPr>
              <w:pStyle w:val="VCAAtablecondensed"/>
            </w:pPr>
            <w:r>
              <w:t>0</w:t>
            </w:r>
          </w:p>
        </w:tc>
        <w:tc>
          <w:tcPr>
            <w:tcW w:w="576" w:type="dxa"/>
          </w:tcPr>
          <w:p w14:paraId="4292E0F2" w14:textId="7B7C32D7" w:rsidR="009559D1" w:rsidRPr="00812747" w:rsidRDefault="003B2F04" w:rsidP="009559D1">
            <w:pPr>
              <w:pStyle w:val="VCAAtablecondensed"/>
            </w:pPr>
            <w:r>
              <w:t>0.1</w:t>
            </w:r>
          </w:p>
        </w:tc>
        <w:tc>
          <w:tcPr>
            <w:tcW w:w="576" w:type="dxa"/>
          </w:tcPr>
          <w:p w14:paraId="17CC6CE6" w14:textId="4F31E047" w:rsidR="009559D1" w:rsidRPr="00812747" w:rsidRDefault="003B2F04" w:rsidP="009559D1">
            <w:pPr>
              <w:pStyle w:val="VCAAtablecondensed"/>
            </w:pPr>
            <w:r>
              <w:t>1</w:t>
            </w:r>
          </w:p>
        </w:tc>
        <w:tc>
          <w:tcPr>
            <w:tcW w:w="576" w:type="dxa"/>
          </w:tcPr>
          <w:p w14:paraId="187A63E3" w14:textId="042CFD96" w:rsidR="009559D1" w:rsidRPr="00812747" w:rsidRDefault="003B2F04" w:rsidP="009559D1">
            <w:pPr>
              <w:pStyle w:val="VCAAtablecondensed"/>
            </w:pPr>
            <w:r>
              <w:t>99</w:t>
            </w:r>
          </w:p>
        </w:tc>
        <w:tc>
          <w:tcPr>
            <w:tcW w:w="864" w:type="dxa"/>
          </w:tcPr>
          <w:p w14:paraId="2A56B503" w14:textId="082A6BCF" w:rsidR="009559D1" w:rsidRPr="00812747" w:rsidRDefault="003B2F04" w:rsidP="009559D1">
            <w:pPr>
              <w:pStyle w:val="VCAAtablecondensed"/>
            </w:pPr>
            <w:r>
              <w:t>9.9</w:t>
            </w:r>
          </w:p>
        </w:tc>
      </w:tr>
    </w:tbl>
    <w:bookmarkEnd w:id="1"/>
    <w:p w14:paraId="3BFADB6B" w14:textId="64710568" w:rsidR="003C2704" w:rsidRPr="003C2704" w:rsidRDefault="003C2704" w:rsidP="00BE13A9">
      <w:pPr>
        <w:pStyle w:val="VCAAbody"/>
      </w:pPr>
      <w:r w:rsidRPr="003C2704">
        <w:t xml:space="preserve">Most students </w:t>
      </w:r>
      <w:r>
        <w:t>received full marks for this criterion. Schools are advised to ensure that students are given the correct document</w:t>
      </w:r>
      <w:r w:rsidR="001166B1">
        <w:t>ation;</w:t>
      </w:r>
      <w:r>
        <w:t xml:space="preserve"> some students presented documents from other </w:t>
      </w:r>
      <w:r w:rsidR="007F2445">
        <w:t xml:space="preserve">VCE </w:t>
      </w:r>
      <w:r>
        <w:t xml:space="preserve">Music studies. </w:t>
      </w:r>
      <w:r w:rsidR="0069283F">
        <w:t>Students</w:t>
      </w:r>
      <w:r>
        <w:t xml:space="preserve"> </w:t>
      </w:r>
      <w:r w:rsidR="0069283F">
        <w:t>who use</w:t>
      </w:r>
      <w:r>
        <w:t xml:space="preserve"> </w:t>
      </w:r>
      <w:r w:rsidR="0069283F">
        <w:t>notation or other written prompts are advised to make it obvious to the assessors when they are performing from memory (minimum of one piece), for example by turning the music stand away.</w:t>
      </w:r>
    </w:p>
    <w:p w14:paraId="6EEE23C0" w14:textId="0C0CF06A" w:rsidR="003C2704" w:rsidRPr="00376D75" w:rsidRDefault="00FF17E0" w:rsidP="00BE13A9">
      <w:pPr>
        <w:pStyle w:val="VCAAHeading2"/>
      </w:pPr>
      <w:r>
        <w:t xml:space="preserve">Criterion 2: </w:t>
      </w:r>
      <w:r w:rsidR="001166B1" w:rsidRPr="00376D75">
        <w:t>Skill in performing with accuracy and control</w:t>
      </w:r>
    </w:p>
    <w:tbl>
      <w:tblPr>
        <w:tblStyle w:val="VCAATableClosed"/>
        <w:tblW w:w="8064"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864"/>
      </w:tblGrid>
      <w:tr w:rsidR="009559D1" w:rsidRPr="00812747" w14:paraId="7AD16F48" w14:textId="77777777" w:rsidTr="007F2445">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C1639D8" w14:textId="77777777" w:rsidR="009559D1" w:rsidRPr="00812747" w:rsidRDefault="009559D1" w:rsidP="007738C1">
            <w:pPr>
              <w:pStyle w:val="VCAAtablecondensedheading"/>
            </w:pPr>
            <w:r w:rsidRPr="00812747">
              <w:t>Marks</w:t>
            </w:r>
          </w:p>
        </w:tc>
        <w:tc>
          <w:tcPr>
            <w:tcW w:w="576" w:type="dxa"/>
          </w:tcPr>
          <w:p w14:paraId="0BB5FBD9" w14:textId="77777777" w:rsidR="009559D1" w:rsidRPr="00812747" w:rsidRDefault="009559D1" w:rsidP="007738C1">
            <w:pPr>
              <w:pStyle w:val="VCAAtablecondensedheading"/>
            </w:pPr>
            <w:r w:rsidRPr="00812747">
              <w:t>0</w:t>
            </w:r>
          </w:p>
        </w:tc>
        <w:tc>
          <w:tcPr>
            <w:tcW w:w="576" w:type="dxa"/>
          </w:tcPr>
          <w:p w14:paraId="5F8B6848" w14:textId="77777777" w:rsidR="009559D1" w:rsidRPr="00812747" w:rsidRDefault="009559D1" w:rsidP="007738C1">
            <w:pPr>
              <w:pStyle w:val="VCAAtablecondensedheading"/>
            </w:pPr>
            <w:r w:rsidRPr="00812747">
              <w:t>1</w:t>
            </w:r>
          </w:p>
        </w:tc>
        <w:tc>
          <w:tcPr>
            <w:tcW w:w="576" w:type="dxa"/>
          </w:tcPr>
          <w:p w14:paraId="022C71B2" w14:textId="77777777" w:rsidR="009559D1" w:rsidRPr="00812747" w:rsidRDefault="009559D1" w:rsidP="007738C1">
            <w:pPr>
              <w:pStyle w:val="VCAAtablecondensedheading"/>
            </w:pPr>
            <w:r w:rsidRPr="00812747">
              <w:t>2</w:t>
            </w:r>
          </w:p>
        </w:tc>
        <w:tc>
          <w:tcPr>
            <w:tcW w:w="576" w:type="dxa"/>
          </w:tcPr>
          <w:p w14:paraId="7E125D7A" w14:textId="77777777" w:rsidR="009559D1" w:rsidRPr="00812747" w:rsidRDefault="009559D1" w:rsidP="007738C1">
            <w:pPr>
              <w:pStyle w:val="VCAAtablecondensedheading"/>
            </w:pPr>
            <w:r w:rsidRPr="00812747">
              <w:t>3</w:t>
            </w:r>
          </w:p>
        </w:tc>
        <w:tc>
          <w:tcPr>
            <w:tcW w:w="576" w:type="dxa"/>
          </w:tcPr>
          <w:p w14:paraId="21990AC9" w14:textId="77777777" w:rsidR="009559D1" w:rsidRPr="00812747" w:rsidRDefault="009559D1" w:rsidP="007738C1">
            <w:pPr>
              <w:pStyle w:val="VCAAtablecondensedheading"/>
            </w:pPr>
            <w:r w:rsidRPr="00812747">
              <w:t>4</w:t>
            </w:r>
          </w:p>
        </w:tc>
        <w:tc>
          <w:tcPr>
            <w:tcW w:w="576" w:type="dxa"/>
          </w:tcPr>
          <w:p w14:paraId="073F75FF" w14:textId="77777777" w:rsidR="009559D1" w:rsidRPr="00812747" w:rsidRDefault="009559D1" w:rsidP="007738C1">
            <w:pPr>
              <w:pStyle w:val="VCAAtablecondensedheading"/>
            </w:pPr>
            <w:r w:rsidRPr="00812747">
              <w:t>5</w:t>
            </w:r>
          </w:p>
        </w:tc>
        <w:tc>
          <w:tcPr>
            <w:tcW w:w="576" w:type="dxa"/>
          </w:tcPr>
          <w:p w14:paraId="289E7B39" w14:textId="77777777" w:rsidR="009559D1" w:rsidRPr="00812747" w:rsidRDefault="009559D1" w:rsidP="007738C1">
            <w:pPr>
              <w:pStyle w:val="VCAAtablecondensedheading"/>
            </w:pPr>
            <w:r w:rsidRPr="00812747">
              <w:t>6</w:t>
            </w:r>
          </w:p>
        </w:tc>
        <w:tc>
          <w:tcPr>
            <w:tcW w:w="576" w:type="dxa"/>
          </w:tcPr>
          <w:p w14:paraId="62EA0D66" w14:textId="77777777" w:rsidR="009559D1" w:rsidRPr="00812747" w:rsidRDefault="009559D1" w:rsidP="007738C1">
            <w:pPr>
              <w:pStyle w:val="VCAAtablecondensedheading"/>
            </w:pPr>
            <w:r w:rsidRPr="00812747">
              <w:t>7</w:t>
            </w:r>
          </w:p>
        </w:tc>
        <w:tc>
          <w:tcPr>
            <w:tcW w:w="576" w:type="dxa"/>
          </w:tcPr>
          <w:p w14:paraId="4810FE23" w14:textId="77777777" w:rsidR="009559D1" w:rsidRPr="00812747" w:rsidRDefault="009559D1" w:rsidP="007738C1">
            <w:pPr>
              <w:pStyle w:val="VCAAtablecondensedheading"/>
            </w:pPr>
            <w:r>
              <w:t>8</w:t>
            </w:r>
          </w:p>
        </w:tc>
        <w:tc>
          <w:tcPr>
            <w:tcW w:w="576" w:type="dxa"/>
          </w:tcPr>
          <w:p w14:paraId="4EF256C3" w14:textId="77777777" w:rsidR="009559D1" w:rsidRPr="00812747" w:rsidRDefault="009559D1" w:rsidP="007738C1">
            <w:pPr>
              <w:pStyle w:val="VCAAtablecondensedheading"/>
            </w:pPr>
            <w:r>
              <w:t>9</w:t>
            </w:r>
          </w:p>
        </w:tc>
        <w:tc>
          <w:tcPr>
            <w:tcW w:w="576" w:type="dxa"/>
          </w:tcPr>
          <w:p w14:paraId="41F74CB5" w14:textId="77777777" w:rsidR="009559D1" w:rsidRPr="00812747" w:rsidRDefault="009559D1" w:rsidP="007738C1">
            <w:pPr>
              <w:pStyle w:val="VCAAtablecondensedheading"/>
            </w:pPr>
            <w:r>
              <w:t>10</w:t>
            </w:r>
          </w:p>
        </w:tc>
        <w:tc>
          <w:tcPr>
            <w:tcW w:w="864" w:type="dxa"/>
          </w:tcPr>
          <w:p w14:paraId="47469BBD" w14:textId="77777777" w:rsidR="009559D1" w:rsidRPr="00812747" w:rsidRDefault="009559D1" w:rsidP="007738C1">
            <w:pPr>
              <w:pStyle w:val="VCAAtablecondensedheading"/>
            </w:pPr>
            <w:r w:rsidRPr="00812747">
              <w:t>Average</w:t>
            </w:r>
          </w:p>
        </w:tc>
      </w:tr>
      <w:tr w:rsidR="009559D1" w:rsidRPr="00812747" w14:paraId="5E7776B9" w14:textId="77777777" w:rsidTr="007F2445">
        <w:trPr>
          <w:trHeight w:hRule="exact" w:val="401"/>
        </w:trPr>
        <w:tc>
          <w:tcPr>
            <w:tcW w:w="864" w:type="dxa"/>
          </w:tcPr>
          <w:p w14:paraId="4FA72440" w14:textId="77777777" w:rsidR="009559D1" w:rsidRPr="00812747" w:rsidRDefault="009559D1" w:rsidP="007738C1">
            <w:pPr>
              <w:pStyle w:val="VCAAtablecondensed"/>
            </w:pPr>
            <w:r w:rsidRPr="00812747">
              <w:t>%</w:t>
            </w:r>
          </w:p>
        </w:tc>
        <w:tc>
          <w:tcPr>
            <w:tcW w:w="576" w:type="dxa"/>
          </w:tcPr>
          <w:p w14:paraId="5A269845" w14:textId="393EA542" w:rsidR="009559D1" w:rsidRPr="00812747" w:rsidRDefault="00CC67B1" w:rsidP="007738C1">
            <w:pPr>
              <w:pStyle w:val="VCAAtablecondensed"/>
            </w:pPr>
            <w:r>
              <w:t>0</w:t>
            </w:r>
          </w:p>
        </w:tc>
        <w:tc>
          <w:tcPr>
            <w:tcW w:w="576" w:type="dxa"/>
          </w:tcPr>
          <w:p w14:paraId="15AC73EC" w14:textId="5A95C0EB" w:rsidR="009559D1" w:rsidRPr="00812747" w:rsidRDefault="00CC67B1" w:rsidP="007738C1">
            <w:pPr>
              <w:pStyle w:val="VCAAtablecondensed"/>
            </w:pPr>
            <w:r>
              <w:t>0.3</w:t>
            </w:r>
          </w:p>
        </w:tc>
        <w:tc>
          <w:tcPr>
            <w:tcW w:w="576" w:type="dxa"/>
          </w:tcPr>
          <w:p w14:paraId="13E7EAF2" w14:textId="057B5165" w:rsidR="009559D1" w:rsidRPr="00812747" w:rsidRDefault="00CC67B1" w:rsidP="007738C1">
            <w:pPr>
              <w:pStyle w:val="VCAAtablecondensed"/>
            </w:pPr>
            <w:r>
              <w:t>1</w:t>
            </w:r>
          </w:p>
        </w:tc>
        <w:tc>
          <w:tcPr>
            <w:tcW w:w="576" w:type="dxa"/>
          </w:tcPr>
          <w:p w14:paraId="432D00F5" w14:textId="18A4579D" w:rsidR="009559D1" w:rsidRPr="00812747" w:rsidRDefault="00CC67B1" w:rsidP="007738C1">
            <w:pPr>
              <w:pStyle w:val="VCAAtablecondensed"/>
            </w:pPr>
            <w:r>
              <w:t>2</w:t>
            </w:r>
          </w:p>
        </w:tc>
        <w:tc>
          <w:tcPr>
            <w:tcW w:w="576" w:type="dxa"/>
          </w:tcPr>
          <w:p w14:paraId="308A95F0" w14:textId="2879FAB2" w:rsidR="009559D1" w:rsidRPr="00812747" w:rsidRDefault="00CC67B1" w:rsidP="007738C1">
            <w:pPr>
              <w:pStyle w:val="VCAAtablecondensed"/>
            </w:pPr>
            <w:r>
              <w:t>7</w:t>
            </w:r>
          </w:p>
        </w:tc>
        <w:tc>
          <w:tcPr>
            <w:tcW w:w="576" w:type="dxa"/>
          </w:tcPr>
          <w:p w14:paraId="4FA6F759" w14:textId="409A62DB" w:rsidR="009559D1" w:rsidRPr="00812747" w:rsidRDefault="00CC67B1" w:rsidP="007738C1">
            <w:pPr>
              <w:pStyle w:val="VCAAtablecondensed"/>
            </w:pPr>
            <w:r>
              <w:t>11</w:t>
            </w:r>
          </w:p>
        </w:tc>
        <w:tc>
          <w:tcPr>
            <w:tcW w:w="576" w:type="dxa"/>
          </w:tcPr>
          <w:p w14:paraId="536BDF08" w14:textId="5E090CB8" w:rsidR="009559D1" w:rsidRPr="00812747" w:rsidRDefault="00CC67B1" w:rsidP="007738C1">
            <w:pPr>
              <w:pStyle w:val="VCAAtablecondensed"/>
            </w:pPr>
            <w:r>
              <w:t>20</w:t>
            </w:r>
          </w:p>
        </w:tc>
        <w:tc>
          <w:tcPr>
            <w:tcW w:w="576" w:type="dxa"/>
          </w:tcPr>
          <w:p w14:paraId="6C581D9B" w14:textId="152E78C7" w:rsidR="009559D1" w:rsidRPr="00812747" w:rsidRDefault="00CC67B1" w:rsidP="007738C1">
            <w:pPr>
              <w:pStyle w:val="VCAAtablecondensed"/>
            </w:pPr>
            <w:r>
              <w:t>18</w:t>
            </w:r>
          </w:p>
        </w:tc>
        <w:tc>
          <w:tcPr>
            <w:tcW w:w="576" w:type="dxa"/>
          </w:tcPr>
          <w:p w14:paraId="0B74AC23" w14:textId="58126FB6" w:rsidR="009559D1" w:rsidRPr="00812747" w:rsidRDefault="00CC67B1" w:rsidP="007738C1">
            <w:pPr>
              <w:pStyle w:val="VCAAtablecondensed"/>
            </w:pPr>
            <w:r>
              <w:t>17</w:t>
            </w:r>
          </w:p>
        </w:tc>
        <w:tc>
          <w:tcPr>
            <w:tcW w:w="576" w:type="dxa"/>
          </w:tcPr>
          <w:p w14:paraId="15FC72B0" w14:textId="4A065EDA" w:rsidR="009559D1" w:rsidRPr="00812747" w:rsidRDefault="00CC67B1" w:rsidP="007738C1">
            <w:pPr>
              <w:pStyle w:val="VCAAtablecondensed"/>
            </w:pPr>
            <w:r>
              <w:t>11</w:t>
            </w:r>
          </w:p>
        </w:tc>
        <w:tc>
          <w:tcPr>
            <w:tcW w:w="576" w:type="dxa"/>
          </w:tcPr>
          <w:p w14:paraId="10C897B7" w14:textId="09FCB617" w:rsidR="009559D1" w:rsidRPr="00812747" w:rsidRDefault="00CC67B1" w:rsidP="007738C1">
            <w:pPr>
              <w:pStyle w:val="VCAAtablecondensed"/>
            </w:pPr>
            <w:r>
              <w:t>13</w:t>
            </w:r>
          </w:p>
        </w:tc>
        <w:tc>
          <w:tcPr>
            <w:tcW w:w="864" w:type="dxa"/>
          </w:tcPr>
          <w:p w14:paraId="7A710FC8" w14:textId="171F34A9" w:rsidR="009559D1" w:rsidRPr="00812747" w:rsidRDefault="00CC67B1" w:rsidP="007738C1">
            <w:pPr>
              <w:pStyle w:val="VCAAtablecondensed"/>
            </w:pPr>
            <w:r>
              <w:t>7.0</w:t>
            </w:r>
          </w:p>
        </w:tc>
      </w:tr>
    </w:tbl>
    <w:p w14:paraId="7BEB1EF1" w14:textId="7454B16A" w:rsidR="002A3198" w:rsidRPr="008B5110" w:rsidRDefault="001166B1" w:rsidP="008B5110">
      <w:pPr>
        <w:pStyle w:val="VCAAbody"/>
      </w:pPr>
      <w:r w:rsidRPr="008B5110">
        <w:t xml:space="preserve">Students who </w:t>
      </w:r>
      <w:r w:rsidR="00F77FAA" w:rsidRPr="008B5110">
        <w:t xml:space="preserve">performed repertoire with an appropriate level of challenge and demonstrated consistent control and security in technique </w:t>
      </w:r>
      <w:r w:rsidRPr="008B5110">
        <w:t>evidenc</w:t>
      </w:r>
      <w:r w:rsidR="00F77FAA" w:rsidRPr="008B5110">
        <w:t>ing a convincing year</w:t>
      </w:r>
      <w:r w:rsidR="00011151" w:rsidRPr="008B5110">
        <w:t>’</w:t>
      </w:r>
      <w:r w:rsidR="00F77FAA" w:rsidRPr="008B5110">
        <w:t xml:space="preserve">s work scored </w:t>
      </w:r>
      <w:r w:rsidR="00A120E9">
        <w:t>highly</w:t>
      </w:r>
      <w:r w:rsidR="00A120E9" w:rsidRPr="008B5110">
        <w:t xml:space="preserve"> </w:t>
      </w:r>
      <w:r w:rsidR="00F77FAA" w:rsidRPr="008B5110">
        <w:t>in this criteri</w:t>
      </w:r>
      <w:r w:rsidR="00011151" w:rsidRPr="008B5110">
        <w:t>on</w:t>
      </w:r>
      <w:r w:rsidR="00F77FAA" w:rsidRPr="008B5110">
        <w:t xml:space="preserve">. </w:t>
      </w:r>
    </w:p>
    <w:p w14:paraId="0686C0CE" w14:textId="702716AE" w:rsidR="002A3198" w:rsidRPr="008B5110" w:rsidRDefault="002A3198" w:rsidP="008B5110">
      <w:pPr>
        <w:pStyle w:val="VCAAbody"/>
      </w:pPr>
      <w:r w:rsidRPr="008B5110">
        <w:t>Vocalists who did not score well in this criterion typically had poor vowel placement and articulation, and/or consistent pitching inaccuracy. Vocalists are advised to ensure they select repertoire and keys that are suitable for their vocal range.</w:t>
      </w:r>
    </w:p>
    <w:p w14:paraId="243D5EED" w14:textId="19C1193D" w:rsidR="00595A93" w:rsidRPr="008B5110" w:rsidRDefault="00F77FAA" w:rsidP="008B5110">
      <w:pPr>
        <w:pStyle w:val="VCAAbody"/>
      </w:pPr>
      <w:r w:rsidRPr="008B5110">
        <w:t xml:space="preserve">Instrumentalists should ensure their intonation is accurate for the whole program, </w:t>
      </w:r>
      <w:r w:rsidR="004D6A89">
        <w:t>which</w:t>
      </w:r>
      <w:r w:rsidR="004D6A89" w:rsidRPr="008B5110">
        <w:t xml:space="preserve"> </w:t>
      </w:r>
      <w:r w:rsidRPr="008B5110">
        <w:t>may require attention to tuning during the program</w:t>
      </w:r>
      <w:r w:rsidR="00011151" w:rsidRPr="008B5110">
        <w:t xml:space="preserve">. </w:t>
      </w:r>
      <w:r w:rsidRPr="008B5110">
        <w:t xml:space="preserve">Guitarists </w:t>
      </w:r>
      <w:r w:rsidR="00595A93" w:rsidRPr="008B5110">
        <w:t xml:space="preserve">who use a capo are </w:t>
      </w:r>
      <w:r w:rsidRPr="008B5110">
        <w:t xml:space="preserve">advised to check their tuning </w:t>
      </w:r>
      <w:r w:rsidR="00595A93" w:rsidRPr="008B5110">
        <w:t xml:space="preserve">when putting it on and taking it off. </w:t>
      </w:r>
    </w:p>
    <w:p w14:paraId="7B125514" w14:textId="1FF20032" w:rsidR="008E6178" w:rsidRPr="008B5110" w:rsidRDefault="008E6178" w:rsidP="008B5110">
      <w:pPr>
        <w:pStyle w:val="VCAAbody"/>
      </w:pPr>
      <w:r w:rsidRPr="008B5110">
        <w:t>T</w:t>
      </w:r>
      <w:r w:rsidR="001E5156" w:rsidRPr="008B5110">
        <w:t xml:space="preserve">he program should provide </w:t>
      </w:r>
      <w:r w:rsidR="00011151" w:rsidRPr="008B5110">
        <w:t xml:space="preserve">opportunities for </w:t>
      </w:r>
      <w:r w:rsidRPr="008B5110">
        <w:t xml:space="preserve">each assessed performer </w:t>
      </w:r>
      <w:r w:rsidR="00011151" w:rsidRPr="008B5110">
        <w:t>to demonstrate accuracy and control at the highest level of which they are capable</w:t>
      </w:r>
      <w:r w:rsidR="001E5156" w:rsidRPr="008B5110">
        <w:t>.</w:t>
      </w:r>
      <w:r w:rsidRPr="008B5110">
        <w:t xml:space="preserve"> </w:t>
      </w:r>
    </w:p>
    <w:p w14:paraId="7357021D" w14:textId="4AE29FC9" w:rsidR="00504D82" w:rsidRDefault="008E6178" w:rsidP="00475ED1">
      <w:pPr>
        <w:pStyle w:val="VCAAbody"/>
      </w:pPr>
      <w:r w:rsidRPr="008B5110">
        <w:t xml:space="preserve">Students who performed works with a low degree of difficulty and/or who attempted more challenging material with poor execution did not score well in this criterion. </w:t>
      </w:r>
    </w:p>
    <w:p w14:paraId="7318C43F" w14:textId="77777777" w:rsidR="00504D82" w:rsidRDefault="00504D82">
      <w:pPr>
        <w:rPr>
          <w:rFonts w:ascii="Arial" w:hAnsi="Arial" w:cs="Arial"/>
          <w:color w:val="000000" w:themeColor="text1"/>
          <w:sz w:val="20"/>
        </w:rPr>
      </w:pPr>
      <w:r>
        <w:br w:type="page"/>
      </w:r>
    </w:p>
    <w:p w14:paraId="269A189D" w14:textId="01ECF7B6" w:rsidR="00B969A4" w:rsidRPr="008B5110" w:rsidRDefault="00FF17E0" w:rsidP="00475ED1">
      <w:pPr>
        <w:pStyle w:val="VCAAHeading2"/>
      </w:pPr>
      <w:r>
        <w:lastRenderedPageBreak/>
        <w:t xml:space="preserve">Criterion 3: </w:t>
      </w:r>
      <w:r w:rsidR="00011151" w:rsidRPr="00376D75">
        <w:t xml:space="preserve">Skill in </w:t>
      </w:r>
      <w:proofErr w:type="spellStart"/>
      <w:r w:rsidR="00011151" w:rsidRPr="00376D75">
        <w:t>realising</w:t>
      </w:r>
      <w:proofErr w:type="spellEnd"/>
      <w:r w:rsidR="00011151" w:rsidRPr="00376D75">
        <w:t xml:space="preserve"> the expressiveness and versatility of instrument(s)/technology/voice throughout the performance program</w:t>
      </w:r>
    </w:p>
    <w:tbl>
      <w:tblPr>
        <w:tblStyle w:val="VCAATableClosed"/>
        <w:tblW w:w="8064"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864"/>
      </w:tblGrid>
      <w:tr w:rsidR="009559D1" w:rsidRPr="00812747" w14:paraId="695997DF" w14:textId="77777777" w:rsidTr="007F2445">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15ACEF2E" w14:textId="77777777" w:rsidR="009559D1" w:rsidRPr="00812747" w:rsidRDefault="009559D1" w:rsidP="007738C1">
            <w:pPr>
              <w:pStyle w:val="VCAAtablecondensedheading"/>
            </w:pPr>
            <w:r w:rsidRPr="00812747">
              <w:t>Marks</w:t>
            </w:r>
          </w:p>
        </w:tc>
        <w:tc>
          <w:tcPr>
            <w:tcW w:w="576" w:type="dxa"/>
          </w:tcPr>
          <w:p w14:paraId="26607A2D" w14:textId="77777777" w:rsidR="009559D1" w:rsidRPr="00812747" w:rsidRDefault="009559D1" w:rsidP="007738C1">
            <w:pPr>
              <w:pStyle w:val="VCAAtablecondensedheading"/>
            </w:pPr>
            <w:r w:rsidRPr="00812747">
              <w:t>0</w:t>
            </w:r>
          </w:p>
        </w:tc>
        <w:tc>
          <w:tcPr>
            <w:tcW w:w="576" w:type="dxa"/>
          </w:tcPr>
          <w:p w14:paraId="5E3BC83E" w14:textId="77777777" w:rsidR="009559D1" w:rsidRPr="00812747" w:rsidRDefault="009559D1" w:rsidP="007738C1">
            <w:pPr>
              <w:pStyle w:val="VCAAtablecondensedheading"/>
            </w:pPr>
            <w:r w:rsidRPr="00812747">
              <w:t>1</w:t>
            </w:r>
          </w:p>
        </w:tc>
        <w:tc>
          <w:tcPr>
            <w:tcW w:w="576" w:type="dxa"/>
          </w:tcPr>
          <w:p w14:paraId="367DDFB2" w14:textId="77777777" w:rsidR="009559D1" w:rsidRPr="00812747" w:rsidRDefault="009559D1" w:rsidP="007738C1">
            <w:pPr>
              <w:pStyle w:val="VCAAtablecondensedheading"/>
            </w:pPr>
            <w:r w:rsidRPr="00812747">
              <w:t>2</w:t>
            </w:r>
          </w:p>
        </w:tc>
        <w:tc>
          <w:tcPr>
            <w:tcW w:w="576" w:type="dxa"/>
          </w:tcPr>
          <w:p w14:paraId="15FB7C18" w14:textId="77777777" w:rsidR="009559D1" w:rsidRPr="00812747" w:rsidRDefault="009559D1" w:rsidP="007738C1">
            <w:pPr>
              <w:pStyle w:val="VCAAtablecondensedheading"/>
            </w:pPr>
            <w:r w:rsidRPr="00812747">
              <w:t>3</w:t>
            </w:r>
          </w:p>
        </w:tc>
        <w:tc>
          <w:tcPr>
            <w:tcW w:w="576" w:type="dxa"/>
          </w:tcPr>
          <w:p w14:paraId="6BD462AF" w14:textId="77777777" w:rsidR="009559D1" w:rsidRPr="00812747" w:rsidRDefault="009559D1" w:rsidP="007738C1">
            <w:pPr>
              <w:pStyle w:val="VCAAtablecondensedheading"/>
            </w:pPr>
            <w:r w:rsidRPr="00812747">
              <w:t>4</w:t>
            </w:r>
          </w:p>
        </w:tc>
        <w:tc>
          <w:tcPr>
            <w:tcW w:w="576" w:type="dxa"/>
          </w:tcPr>
          <w:p w14:paraId="4DDAB5BB" w14:textId="77777777" w:rsidR="009559D1" w:rsidRPr="00812747" w:rsidRDefault="009559D1" w:rsidP="007738C1">
            <w:pPr>
              <w:pStyle w:val="VCAAtablecondensedheading"/>
            </w:pPr>
            <w:r w:rsidRPr="00812747">
              <w:t>5</w:t>
            </w:r>
          </w:p>
        </w:tc>
        <w:tc>
          <w:tcPr>
            <w:tcW w:w="576" w:type="dxa"/>
          </w:tcPr>
          <w:p w14:paraId="5A7A9EF9" w14:textId="77777777" w:rsidR="009559D1" w:rsidRPr="00812747" w:rsidRDefault="009559D1" w:rsidP="007738C1">
            <w:pPr>
              <w:pStyle w:val="VCAAtablecondensedheading"/>
            </w:pPr>
            <w:r w:rsidRPr="00812747">
              <w:t>6</w:t>
            </w:r>
          </w:p>
        </w:tc>
        <w:tc>
          <w:tcPr>
            <w:tcW w:w="576" w:type="dxa"/>
          </w:tcPr>
          <w:p w14:paraId="2D31A0B5" w14:textId="77777777" w:rsidR="009559D1" w:rsidRPr="00812747" w:rsidRDefault="009559D1" w:rsidP="007738C1">
            <w:pPr>
              <w:pStyle w:val="VCAAtablecondensedheading"/>
            </w:pPr>
            <w:r w:rsidRPr="00812747">
              <w:t>7</w:t>
            </w:r>
          </w:p>
        </w:tc>
        <w:tc>
          <w:tcPr>
            <w:tcW w:w="576" w:type="dxa"/>
          </w:tcPr>
          <w:p w14:paraId="63EF08F5" w14:textId="77777777" w:rsidR="009559D1" w:rsidRPr="00812747" w:rsidRDefault="009559D1" w:rsidP="007738C1">
            <w:pPr>
              <w:pStyle w:val="VCAAtablecondensedheading"/>
            </w:pPr>
            <w:r>
              <w:t>8</w:t>
            </w:r>
          </w:p>
        </w:tc>
        <w:tc>
          <w:tcPr>
            <w:tcW w:w="576" w:type="dxa"/>
          </w:tcPr>
          <w:p w14:paraId="64378A99" w14:textId="77777777" w:rsidR="009559D1" w:rsidRPr="00812747" w:rsidRDefault="009559D1" w:rsidP="007738C1">
            <w:pPr>
              <w:pStyle w:val="VCAAtablecondensedheading"/>
            </w:pPr>
            <w:r>
              <w:t>9</w:t>
            </w:r>
          </w:p>
        </w:tc>
        <w:tc>
          <w:tcPr>
            <w:tcW w:w="576" w:type="dxa"/>
          </w:tcPr>
          <w:p w14:paraId="41CD097E" w14:textId="77777777" w:rsidR="009559D1" w:rsidRPr="00812747" w:rsidRDefault="009559D1" w:rsidP="007738C1">
            <w:pPr>
              <w:pStyle w:val="VCAAtablecondensedheading"/>
            </w:pPr>
            <w:r>
              <w:t>10</w:t>
            </w:r>
          </w:p>
        </w:tc>
        <w:tc>
          <w:tcPr>
            <w:tcW w:w="864" w:type="dxa"/>
          </w:tcPr>
          <w:p w14:paraId="71F1EE8D" w14:textId="77777777" w:rsidR="009559D1" w:rsidRPr="00812747" w:rsidRDefault="009559D1" w:rsidP="007738C1">
            <w:pPr>
              <w:pStyle w:val="VCAAtablecondensedheading"/>
            </w:pPr>
            <w:r w:rsidRPr="00812747">
              <w:t>Average</w:t>
            </w:r>
          </w:p>
        </w:tc>
      </w:tr>
      <w:tr w:rsidR="009559D1" w:rsidRPr="00812747" w14:paraId="253BAFA9" w14:textId="77777777" w:rsidTr="007F2445">
        <w:trPr>
          <w:trHeight w:hRule="exact" w:val="401"/>
        </w:trPr>
        <w:tc>
          <w:tcPr>
            <w:tcW w:w="864" w:type="dxa"/>
          </w:tcPr>
          <w:p w14:paraId="2D244192" w14:textId="77777777" w:rsidR="009559D1" w:rsidRPr="00812747" w:rsidRDefault="009559D1" w:rsidP="007738C1">
            <w:pPr>
              <w:pStyle w:val="VCAAtablecondensed"/>
            </w:pPr>
            <w:r w:rsidRPr="00812747">
              <w:t>%</w:t>
            </w:r>
          </w:p>
        </w:tc>
        <w:tc>
          <w:tcPr>
            <w:tcW w:w="576" w:type="dxa"/>
          </w:tcPr>
          <w:p w14:paraId="62F445AB" w14:textId="031681D7" w:rsidR="009559D1" w:rsidRPr="00812747" w:rsidRDefault="009647C5" w:rsidP="007738C1">
            <w:pPr>
              <w:pStyle w:val="VCAAtablecondensed"/>
            </w:pPr>
            <w:r>
              <w:t>0</w:t>
            </w:r>
          </w:p>
        </w:tc>
        <w:tc>
          <w:tcPr>
            <w:tcW w:w="576" w:type="dxa"/>
          </w:tcPr>
          <w:p w14:paraId="5021A3D6" w14:textId="23F83EB5" w:rsidR="009559D1" w:rsidRPr="00812747" w:rsidRDefault="009647C5" w:rsidP="007738C1">
            <w:pPr>
              <w:pStyle w:val="VCAAtablecondensed"/>
            </w:pPr>
            <w:r>
              <w:t>0.2</w:t>
            </w:r>
          </w:p>
        </w:tc>
        <w:tc>
          <w:tcPr>
            <w:tcW w:w="576" w:type="dxa"/>
          </w:tcPr>
          <w:p w14:paraId="3597261B" w14:textId="42880B83" w:rsidR="009559D1" w:rsidRPr="00812747" w:rsidRDefault="009647C5" w:rsidP="007738C1">
            <w:pPr>
              <w:pStyle w:val="VCAAtablecondensed"/>
            </w:pPr>
            <w:r>
              <w:t>1</w:t>
            </w:r>
          </w:p>
        </w:tc>
        <w:tc>
          <w:tcPr>
            <w:tcW w:w="576" w:type="dxa"/>
          </w:tcPr>
          <w:p w14:paraId="029D99BA" w14:textId="57FC9821" w:rsidR="009559D1" w:rsidRPr="00812747" w:rsidRDefault="009647C5" w:rsidP="007738C1">
            <w:pPr>
              <w:pStyle w:val="VCAAtablecondensed"/>
            </w:pPr>
            <w:r>
              <w:t>3</w:t>
            </w:r>
          </w:p>
        </w:tc>
        <w:tc>
          <w:tcPr>
            <w:tcW w:w="576" w:type="dxa"/>
          </w:tcPr>
          <w:p w14:paraId="731F25B8" w14:textId="74972C59" w:rsidR="009559D1" w:rsidRPr="00812747" w:rsidRDefault="009647C5" w:rsidP="007738C1">
            <w:pPr>
              <w:pStyle w:val="VCAAtablecondensed"/>
            </w:pPr>
            <w:r>
              <w:t>8</w:t>
            </w:r>
          </w:p>
        </w:tc>
        <w:tc>
          <w:tcPr>
            <w:tcW w:w="576" w:type="dxa"/>
          </w:tcPr>
          <w:p w14:paraId="0CF70A0C" w14:textId="5E1BE1BC" w:rsidR="009559D1" w:rsidRPr="00812747" w:rsidRDefault="009647C5" w:rsidP="007738C1">
            <w:pPr>
              <w:pStyle w:val="VCAAtablecondensed"/>
            </w:pPr>
            <w:r>
              <w:t>14</w:t>
            </w:r>
          </w:p>
        </w:tc>
        <w:tc>
          <w:tcPr>
            <w:tcW w:w="576" w:type="dxa"/>
          </w:tcPr>
          <w:p w14:paraId="7C491EAF" w14:textId="122E3F12" w:rsidR="009559D1" w:rsidRPr="00812747" w:rsidRDefault="009647C5" w:rsidP="007738C1">
            <w:pPr>
              <w:pStyle w:val="VCAAtablecondensed"/>
            </w:pPr>
            <w:r>
              <w:t>17</w:t>
            </w:r>
          </w:p>
        </w:tc>
        <w:tc>
          <w:tcPr>
            <w:tcW w:w="576" w:type="dxa"/>
          </w:tcPr>
          <w:p w14:paraId="1C2B25D9" w14:textId="14ECD940" w:rsidR="009559D1" w:rsidRPr="00812747" w:rsidRDefault="009647C5" w:rsidP="007738C1">
            <w:pPr>
              <w:pStyle w:val="VCAAtablecondensed"/>
            </w:pPr>
            <w:r>
              <w:t>17</w:t>
            </w:r>
          </w:p>
        </w:tc>
        <w:tc>
          <w:tcPr>
            <w:tcW w:w="576" w:type="dxa"/>
          </w:tcPr>
          <w:p w14:paraId="3E57BC7D" w14:textId="443FEC14" w:rsidR="009559D1" w:rsidRPr="00812747" w:rsidRDefault="009647C5" w:rsidP="007738C1">
            <w:pPr>
              <w:pStyle w:val="VCAAtablecondensed"/>
            </w:pPr>
            <w:r>
              <w:t>15</w:t>
            </w:r>
          </w:p>
        </w:tc>
        <w:tc>
          <w:tcPr>
            <w:tcW w:w="576" w:type="dxa"/>
          </w:tcPr>
          <w:p w14:paraId="46E6EC43" w14:textId="7BB0C762" w:rsidR="009559D1" w:rsidRPr="00812747" w:rsidRDefault="009647C5" w:rsidP="007738C1">
            <w:pPr>
              <w:pStyle w:val="VCAAtablecondensed"/>
            </w:pPr>
            <w:r>
              <w:t>10</w:t>
            </w:r>
          </w:p>
        </w:tc>
        <w:tc>
          <w:tcPr>
            <w:tcW w:w="576" w:type="dxa"/>
          </w:tcPr>
          <w:p w14:paraId="2402B2EA" w14:textId="10B1DB06" w:rsidR="009559D1" w:rsidRPr="00812747" w:rsidRDefault="009647C5" w:rsidP="007738C1">
            <w:pPr>
              <w:pStyle w:val="VCAAtablecondensed"/>
            </w:pPr>
            <w:r>
              <w:t>14</w:t>
            </w:r>
          </w:p>
        </w:tc>
        <w:tc>
          <w:tcPr>
            <w:tcW w:w="864" w:type="dxa"/>
          </w:tcPr>
          <w:p w14:paraId="1696760E" w14:textId="173D86D9" w:rsidR="009559D1" w:rsidRPr="00812747" w:rsidRDefault="009647C5" w:rsidP="007738C1">
            <w:pPr>
              <w:pStyle w:val="VCAAtablecondensed"/>
            </w:pPr>
            <w:r>
              <w:t>6.9</w:t>
            </w:r>
          </w:p>
        </w:tc>
      </w:tr>
    </w:tbl>
    <w:p w14:paraId="50CE6FCB" w14:textId="2B8E937B" w:rsidR="009F47B1" w:rsidRPr="008B5110" w:rsidRDefault="002E0EF8" w:rsidP="008B5110">
      <w:pPr>
        <w:pStyle w:val="VCAAbody"/>
      </w:pPr>
      <w:r w:rsidRPr="008B5110">
        <w:t xml:space="preserve">When developing a </w:t>
      </w:r>
      <w:r w:rsidR="009F47B1" w:rsidRPr="008B5110">
        <w:t>program,</w:t>
      </w:r>
      <w:r w:rsidRPr="008B5110">
        <w:t xml:space="preserve"> </w:t>
      </w:r>
      <w:r w:rsidR="00B969A4" w:rsidRPr="008B5110">
        <w:t xml:space="preserve">it is important to consider how to </w:t>
      </w:r>
      <w:r w:rsidRPr="008B5110">
        <w:t xml:space="preserve">demonstrate </w:t>
      </w:r>
      <w:r w:rsidR="009F47B1" w:rsidRPr="008B5110">
        <w:t xml:space="preserve">appropriate </w:t>
      </w:r>
      <w:r w:rsidR="00B969A4" w:rsidRPr="008B5110">
        <w:t xml:space="preserve">musical expression </w:t>
      </w:r>
      <w:r w:rsidRPr="008B5110">
        <w:t>and</w:t>
      </w:r>
      <w:r w:rsidR="00B969A4" w:rsidRPr="008B5110">
        <w:t xml:space="preserve"> versatility </w:t>
      </w:r>
      <w:r w:rsidRPr="008B5110">
        <w:t>through the</w:t>
      </w:r>
      <w:r w:rsidR="00B969A4" w:rsidRPr="008B5110">
        <w:t xml:space="preserve"> </w:t>
      </w:r>
      <w:r w:rsidRPr="008B5110">
        <w:t xml:space="preserve">use of dynamics, </w:t>
      </w:r>
      <w:r w:rsidR="00B969A4" w:rsidRPr="008B5110">
        <w:t>expre</w:t>
      </w:r>
      <w:r w:rsidRPr="008B5110">
        <w:t>ssive devices and articulation</w:t>
      </w:r>
      <w:r w:rsidR="00595A93" w:rsidRPr="008B5110">
        <w:t xml:space="preserve">, </w:t>
      </w:r>
      <w:proofErr w:type="gramStart"/>
      <w:r w:rsidR="00595A93" w:rsidRPr="008B5110">
        <w:t>taking into account</w:t>
      </w:r>
      <w:proofErr w:type="gramEnd"/>
      <w:r w:rsidR="00595A93" w:rsidRPr="008B5110">
        <w:t xml:space="preserve"> the </w:t>
      </w:r>
      <w:r w:rsidR="00D6413F" w:rsidRPr="008B5110">
        <w:t>relationship</w:t>
      </w:r>
      <w:r w:rsidR="00595A93" w:rsidRPr="008B5110">
        <w:t xml:space="preserve"> between </w:t>
      </w:r>
      <w:r w:rsidR="009F47B1" w:rsidRPr="008B5110">
        <w:t xml:space="preserve">Criterion 3 and Criterion 4, as programs that lack variety in musical elements and conventions, typically provide </w:t>
      </w:r>
      <w:r w:rsidR="000B4AED">
        <w:t>fewer</w:t>
      </w:r>
      <w:r w:rsidR="000B4AED" w:rsidRPr="008B5110">
        <w:t xml:space="preserve"> </w:t>
      </w:r>
      <w:r w:rsidR="00C90C1F" w:rsidRPr="008B5110">
        <w:t>opportunities to demonstrate expression and versatility.</w:t>
      </w:r>
    </w:p>
    <w:p w14:paraId="23583D88" w14:textId="5F9C4E98" w:rsidR="00511BD4" w:rsidRPr="008B5110" w:rsidRDefault="009F47B1" w:rsidP="008B5110">
      <w:pPr>
        <w:pStyle w:val="VCAAbody"/>
      </w:pPr>
      <w:r w:rsidRPr="008B5110">
        <w:t>It is also important to consider the appropriateness of the expression used</w:t>
      </w:r>
      <w:r w:rsidR="007C5AFA">
        <w:t>.</w:t>
      </w:r>
      <w:r w:rsidRPr="008B5110">
        <w:t xml:space="preserve"> </w:t>
      </w:r>
      <w:r w:rsidR="007C5AFA">
        <w:t>D</w:t>
      </w:r>
      <w:r w:rsidRPr="008B5110">
        <w:t xml:space="preserve">oes it align with the selected style and area of </w:t>
      </w:r>
      <w:proofErr w:type="spellStart"/>
      <w:r w:rsidRPr="008B5110">
        <w:t>specialisation</w:t>
      </w:r>
      <w:proofErr w:type="spellEnd"/>
      <w:r w:rsidR="00C90C1F" w:rsidRPr="008B5110">
        <w:t>?</w:t>
      </w:r>
      <w:r w:rsidRPr="008B5110">
        <w:t xml:space="preserve"> </w:t>
      </w:r>
      <w:r w:rsidR="00595A93" w:rsidRPr="008B5110">
        <w:t>Are</w:t>
      </w:r>
      <w:r w:rsidRPr="008B5110">
        <w:t xml:space="preserve"> expressi</w:t>
      </w:r>
      <w:r w:rsidR="00C90C1F" w:rsidRPr="008B5110">
        <w:t>ve devices</w:t>
      </w:r>
      <w:r w:rsidRPr="008B5110">
        <w:t xml:space="preserve"> </w:t>
      </w:r>
      <w:r w:rsidR="00595A93" w:rsidRPr="008B5110">
        <w:t xml:space="preserve">being overused and </w:t>
      </w:r>
      <w:r w:rsidRPr="008B5110">
        <w:t>detracting rather than enhancing</w:t>
      </w:r>
      <w:r w:rsidR="00595A93" w:rsidRPr="008B5110">
        <w:t xml:space="preserve"> the performa</w:t>
      </w:r>
      <w:r w:rsidR="007F619F" w:rsidRPr="008B5110">
        <w:t>nce</w:t>
      </w:r>
      <w:r w:rsidR="00D6413F" w:rsidRPr="008B5110">
        <w:t>?</w:t>
      </w:r>
    </w:p>
    <w:p w14:paraId="19903D09" w14:textId="6F1553FE" w:rsidR="009F47B1" w:rsidRPr="008B5110" w:rsidRDefault="00511BD4" w:rsidP="008B5110">
      <w:pPr>
        <w:pStyle w:val="VCAAbody"/>
      </w:pPr>
      <w:r w:rsidRPr="008B5110">
        <w:t xml:space="preserve">Students </w:t>
      </w:r>
      <w:r w:rsidR="007C5AFA">
        <w:t>who scored highly</w:t>
      </w:r>
      <w:r w:rsidRPr="008B5110">
        <w:t xml:space="preserve"> in this </w:t>
      </w:r>
      <w:r w:rsidR="002E0EF8" w:rsidRPr="008B5110">
        <w:t>criterion</w:t>
      </w:r>
      <w:r w:rsidRPr="008B5110">
        <w:t xml:space="preserve"> </w:t>
      </w:r>
      <w:r w:rsidR="002E0EF8" w:rsidRPr="008B5110">
        <w:t xml:space="preserve">took advantage of and </w:t>
      </w:r>
      <w:proofErr w:type="spellStart"/>
      <w:r w:rsidR="002E0EF8" w:rsidRPr="008B5110">
        <w:t>maximised</w:t>
      </w:r>
      <w:proofErr w:type="spellEnd"/>
      <w:r w:rsidR="002E0EF8" w:rsidRPr="008B5110">
        <w:t xml:space="preserve"> their opportunities to demonstrate </w:t>
      </w:r>
      <w:r w:rsidRPr="008B5110">
        <w:t>a variety of expressive elements across the</w:t>
      </w:r>
      <w:r w:rsidR="00D6413F" w:rsidRPr="008B5110">
        <w:t>ir</w:t>
      </w:r>
      <w:r w:rsidRPr="008B5110">
        <w:t xml:space="preserve"> set and often within each </w:t>
      </w:r>
      <w:r w:rsidR="00D6413F" w:rsidRPr="008B5110">
        <w:t>piece</w:t>
      </w:r>
      <w:r w:rsidRPr="008B5110">
        <w:t xml:space="preserve">. </w:t>
      </w:r>
    </w:p>
    <w:p w14:paraId="0F8941DD" w14:textId="76188953" w:rsidR="009F47B1" w:rsidRPr="008B5110" w:rsidRDefault="009F47B1" w:rsidP="008B5110">
      <w:pPr>
        <w:pStyle w:val="VCAAbody"/>
      </w:pPr>
      <w:r w:rsidRPr="008B5110">
        <w:t>Students who presented their work ‘mechanically’ and/or used a limited range of approaches to expression did not score well in this criterion.</w:t>
      </w:r>
    </w:p>
    <w:p w14:paraId="4D6F92AC" w14:textId="26592BB1" w:rsidR="0080249E" w:rsidRPr="00595A93" w:rsidRDefault="009F47B1" w:rsidP="00475ED1">
      <w:pPr>
        <w:pStyle w:val="VCAAbody"/>
      </w:pPr>
      <w:r w:rsidRPr="008B5110">
        <w:t xml:space="preserve">Students who attempted </w:t>
      </w:r>
      <w:r w:rsidR="00EA50BB" w:rsidRPr="008B5110">
        <w:t xml:space="preserve">to use expressive devices requiring a high level of technical expertise with </w:t>
      </w:r>
      <w:r w:rsidR="00D6413F" w:rsidRPr="008B5110">
        <w:t xml:space="preserve">an </w:t>
      </w:r>
      <w:r w:rsidR="00EA50BB" w:rsidRPr="008B5110">
        <w:t xml:space="preserve">inconsistent or </w:t>
      </w:r>
      <w:r w:rsidR="00D6413F" w:rsidRPr="008B5110">
        <w:t xml:space="preserve">a </w:t>
      </w:r>
      <w:r w:rsidR="00EA50BB" w:rsidRPr="008B5110">
        <w:t>low degree of success did not score well in this criterion. In particular</w:t>
      </w:r>
      <w:r w:rsidR="00B07F1F">
        <w:t>,</w:t>
      </w:r>
      <w:r w:rsidR="00EA50BB" w:rsidRPr="008B5110">
        <w:t xml:space="preserve"> a number of singers who attempted to use a </w:t>
      </w:r>
      <w:r w:rsidR="00C90C1F" w:rsidRPr="008B5110">
        <w:t xml:space="preserve">wide </w:t>
      </w:r>
      <w:r w:rsidR="00EA50BB" w:rsidRPr="008B5110">
        <w:t>dynamic range, with lack of support and control, ‘forced’ their voices, resulting in ‘</w:t>
      </w:r>
      <w:proofErr w:type="gramStart"/>
      <w:r w:rsidR="00EA50BB" w:rsidRPr="008B5110">
        <w:t>cracks’</w:t>
      </w:r>
      <w:proofErr w:type="gramEnd"/>
      <w:r w:rsidR="00EA50BB" w:rsidRPr="008B5110">
        <w:t xml:space="preserve"> and straining.</w:t>
      </w:r>
    </w:p>
    <w:p w14:paraId="0613815A" w14:textId="57DCBC1C" w:rsidR="00B969A4" w:rsidRDefault="004D6A89" w:rsidP="00BE13A9">
      <w:pPr>
        <w:pStyle w:val="VCAAHeading2"/>
      </w:pPr>
      <w:r>
        <w:t xml:space="preserve">Criterion 4: </w:t>
      </w:r>
      <w:r w:rsidR="00415920" w:rsidRPr="00376D75">
        <w:t xml:space="preserve">Ability to demonstrate variety in musical elements and conventions relevant to the area of </w:t>
      </w:r>
      <w:proofErr w:type="spellStart"/>
      <w:r w:rsidR="00415920" w:rsidRPr="00376D75">
        <w:t>speciali</w:t>
      </w:r>
      <w:r w:rsidR="00DF6A69">
        <w:t>s</w:t>
      </w:r>
      <w:r w:rsidR="00415920" w:rsidRPr="00376D75">
        <w:t>ation</w:t>
      </w:r>
      <w:proofErr w:type="spellEnd"/>
    </w:p>
    <w:tbl>
      <w:tblPr>
        <w:tblStyle w:val="VCAATableClosed"/>
        <w:tblW w:w="8064"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864"/>
      </w:tblGrid>
      <w:tr w:rsidR="009559D1" w:rsidRPr="00812747" w14:paraId="37686467" w14:textId="77777777" w:rsidTr="007F2445">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512C7B07" w14:textId="77777777" w:rsidR="009559D1" w:rsidRPr="00812747" w:rsidRDefault="009559D1" w:rsidP="007738C1">
            <w:pPr>
              <w:pStyle w:val="VCAAtablecondensedheading"/>
            </w:pPr>
            <w:r w:rsidRPr="00812747">
              <w:t>Marks</w:t>
            </w:r>
          </w:p>
        </w:tc>
        <w:tc>
          <w:tcPr>
            <w:tcW w:w="576" w:type="dxa"/>
          </w:tcPr>
          <w:p w14:paraId="32788EDD" w14:textId="77777777" w:rsidR="009559D1" w:rsidRPr="00812747" w:rsidRDefault="009559D1" w:rsidP="007738C1">
            <w:pPr>
              <w:pStyle w:val="VCAAtablecondensedheading"/>
            </w:pPr>
            <w:r w:rsidRPr="00812747">
              <w:t>0</w:t>
            </w:r>
          </w:p>
        </w:tc>
        <w:tc>
          <w:tcPr>
            <w:tcW w:w="576" w:type="dxa"/>
          </w:tcPr>
          <w:p w14:paraId="560D8D86" w14:textId="77777777" w:rsidR="009559D1" w:rsidRPr="00812747" w:rsidRDefault="009559D1" w:rsidP="007738C1">
            <w:pPr>
              <w:pStyle w:val="VCAAtablecondensedheading"/>
            </w:pPr>
            <w:r w:rsidRPr="00812747">
              <w:t>1</w:t>
            </w:r>
          </w:p>
        </w:tc>
        <w:tc>
          <w:tcPr>
            <w:tcW w:w="576" w:type="dxa"/>
          </w:tcPr>
          <w:p w14:paraId="60FB3454" w14:textId="77777777" w:rsidR="009559D1" w:rsidRPr="00812747" w:rsidRDefault="009559D1" w:rsidP="007738C1">
            <w:pPr>
              <w:pStyle w:val="VCAAtablecondensedheading"/>
            </w:pPr>
            <w:r w:rsidRPr="00812747">
              <w:t>2</w:t>
            </w:r>
          </w:p>
        </w:tc>
        <w:tc>
          <w:tcPr>
            <w:tcW w:w="576" w:type="dxa"/>
          </w:tcPr>
          <w:p w14:paraId="201374E0" w14:textId="77777777" w:rsidR="009559D1" w:rsidRPr="00812747" w:rsidRDefault="009559D1" w:rsidP="007738C1">
            <w:pPr>
              <w:pStyle w:val="VCAAtablecondensedheading"/>
            </w:pPr>
            <w:r w:rsidRPr="00812747">
              <w:t>3</w:t>
            </w:r>
          </w:p>
        </w:tc>
        <w:tc>
          <w:tcPr>
            <w:tcW w:w="576" w:type="dxa"/>
          </w:tcPr>
          <w:p w14:paraId="2577809B" w14:textId="77777777" w:rsidR="009559D1" w:rsidRPr="00812747" w:rsidRDefault="009559D1" w:rsidP="007738C1">
            <w:pPr>
              <w:pStyle w:val="VCAAtablecondensedheading"/>
            </w:pPr>
            <w:r w:rsidRPr="00812747">
              <w:t>4</w:t>
            </w:r>
          </w:p>
        </w:tc>
        <w:tc>
          <w:tcPr>
            <w:tcW w:w="576" w:type="dxa"/>
          </w:tcPr>
          <w:p w14:paraId="748D7BDE" w14:textId="77777777" w:rsidR="009559D1" w:rsidRPr="00812747" w:rsidRDefault="009559D1" w:rsidP="007738C1">
            <w:pPr>
              <w:pStyle w:val="VCAAtablecondensedheading"/>
            </w:pPr>
            <w:r w:rsidRPr="00812747">
              <w:t>5</w:t>
            </w:r>
          </w:p>
        </w:tc>
        <w:tc>
          <w:tcPr>
            <w:tcW w:w="576" w:type="dxa"/>
          </w:tcPr>
          <w:p w14:paraId="72D5F160" w14:textId="77777777" w:rsidR="009559D1" w:rsidRPr="00812747" w:rsidRDefault="009559D1" w:rsidP="007738C1">
            <w:pPr>
              <w:pStyle w:val="VCAAtablecondensedheading"/>
            </w:pPr>
            <w:r w:rsidRPr="00812747">
              <w:t>6</w:t>
            </w:r>
          </w:p>
        </w:tc>
        <w:tc>
          <w:tcPr>
            <w:tcW w:w="576" w:type="dxa"/>
          </w:tcPr>
          <w:p w14:paraId="1499E84A" w14:textId="77777777" w:rsidR="009559D1" w:rsidRPr="00812747" w:rsidRDefault="009559D1" w:rsidP="007738C1">
            <w:pPr>
              <w:pStyle w:val="VCAAtablecondensedheading"/>
            </w:pPr>
            <w:r w:rsidRPr="00812747">
              <w:t>7</w:t>
            </w:r>
          </w:p>
        </w:tc>
        <w:tc>
          <w:tcPr>
            <w:tcW w:w="576" w:type="dxa"/>
          </w:tcPr>
          <w:p w14:paraId="6F710E76" w14:textId="77777777" w:rsidR="009559D1" w:rsidRPr="00812747" w:rsidRDefault="009559D1" w:rsidP="007738C1">
            <w:pPr>
              <w:pStyle w:val="VCAAtablecondensedheading"/>
            </w:pPr>
            <w:r>
              <w:t>8</w:t>
            </w:r>
          </w:p>
        </w:tc>
        <w:tc>
          <w:tcPr>
            <w:tcW w:w="576" w:type="dxa"/>
          </w:tcPr>
          <w:p w14:paraId="5F44ABD1" w14:textId="77777777" w:rsidR="009559D1" w:rsidRPr="00812747" w:rsidRDefault="009559D1" w:rsidP="007738C1">
            <w:pPr>
              <w:pStyle w:val="VCAAtablecondensedheading"/>
            </w:pPr>
            <w:r>
              <w:t>9</w:t>
            </w:r>
          </w:p>
        </w:tc>
        <w:tc>
          <w:tcPr>
            <w:tcW w:w="576" w:type="dxa"/>
          </w:tcPr>
          <w:p w14:paraId="688060F1" w14:textId="77777777" w:rsidR="009559D1" w:rsidRPr="00812747" w:rsidRDefault="009559D1" w:rsidP="007738C1">
            <w:pPr>
              <w:pStyle w:val="VCAAtablecondensedheading"/>
            </w:pPr>
            <w:r>
              <w:t>10</w:t>
            </w:r>
          </w:p>
        </w:tc>
        <w:tc>
          <w:tcPr>
            <w:tcW w:w="864" w:type="dxa"/>
          </w:tcPr>
          <w:p w14:paraId="2013EC99" w14:textId="77777777" w:rsidR="009559D1" w:rsidRPr="00812747" w:rsidRDefault="009559D1" w:rsidP="007738C1">
            <w:pPr>
              <w:pStyle w:val="VCAAtablecondensedheading"/>
            </w:pPr>
            <w:r w:rsidRPr="00812747">
              <w:t>Average</w:t>
            </w:r>
          </w:p>
        </w:tc>
      </w:tr>
      <w:tr w:rsidR="009559D1" w:rsidRPr="00812747" w14:paraId="2905AE14" w14:textId="77777777" w:rsidTr="007F2445">
        <w:trPr>
          <w:trHeight w:hRule="exact" w:val="401"/>
        </w:trPr>
        <w:tc>
          <w:tcPr>
            <w:tcW w:w="864" w:type="dxa"/>
          </w:tcPr>
          <w:p w14:paraId="3AE08D73" w14:textId="77777777" w:rsidR="009559D1" w:rsidRPr="00812747" w:rsidRDefault="009559D1" w:rsidP="007738C1">
            <w:pPr>
              <w:pStyle w:val="VCAAtablecondensed"/>
            </w:pPr>
            <w:r w:rsidRPr="00812747">
              <w:t>%</w:t>
            </w:r>
          </w:p>
        </w:tc>
        <w:tc>
          <w:tcPr>
            <w:tcW w:w="576" w:type="dxa"/>
          </w:tcPr>
          <w:p w14:paraId="539F39EF" w14:textId="1B21A748" w:rsidR="009559D1" w:rsidRPr="00812747" w:rsidRDefault="003760F6" w:rsidP="007738C1">
            <w:pPr>
              <w:pStyle w:val="VCAAtablecondensed"/>
            </w:pPr>
            <w:r>
              <w:t>0</w:t>
            </w:r>
          </w:p>
        </w:tc>
        <w:tc>
          <w:tcPr>
            <w:tcW w:w="576" w:type="dxa"/>
          </w:tcPr>
          <w:p w14:paraId="1E7E78C4" w14:textId="5868C07A" w:rsidR="009559D1" w:rsidRPr="00812747" w:rsidRDefault="003760F6" w:rsidP="007738C1">
            <w:pPr>
              <w:pStyle w:val="VCAAtablecondensed"/>
            </w:pPr>
            <w:r>
              <w:t>0.5</w:t>
            </w:r>
          </w:p>
        </w:tc>
        <w:tc>
          <w:tcPr>
            <w:tcW w:w="576" w:type="dxa"/>
          </w:tcPr>
          <w:p w14:paraId="74EBC31A" w14:textId="450A7488" w:rsidR="009559D1" w:rsidRPr="00812747" w:rsidRDefault="003760F6" w:rsidP="007738C1">
            <w:pPr>
              <w:pStyle w:val="VCAAtablecondensed"/>
            </w:pPr>
            <w:r>
              <w:t>1</w:t>
            </w:r>
          </w:p>
        </w:tc>
        <w:tc>
          <w:tcPr>
            <w:tcW w:w="576" w:type="dxa"/>
          </w:tcPr>
          <w:p w14:paraId="13A8BCBA" w14:textId="71CAAD84" w:rsidR="009559D1" w:rsidRPr="00812747" w:rsidRDefault="003760F6" w:rsidP="007738C1">
            <w:pPr>
              <w:pStyle w:val="VCAAtablecondensed"/>
            </w:pPr>
            <w:r>
              <w:t>3</w:t>
            </w:r>
          </w:p>
        </w:tc>
        <w:tc>
          <w:tcPr>
            <w:tcW w:w="576" w:type="dxa"/>
          </w:tcPr>
          <w:p w14:paraId="4B5CDDD9" w14:textId="4EBEFCFB" w:rsidR="009559D1" w:rsidRPr="00812747" w:rsidRDefault="003760F6" w:rsidP="007738C1">
            <w:pPr>
              <w:pStyle w:val="VCAAtablecondensed"/>
            </w:pPr>
            <w:r>
              <w:t>9</w:t>
            </w:r>
          </w:p>
        </w:tc>
        <w:tc>
          <w:tcPr>
            <w:tcW w:w="576" w:type="dxa"/>
          </w:tcPr>
          <w:p w14:paraId="44B7A31A" w14:textId="2460AA63" w:rsidR="009559D1" w:rsidRPr="00812747" w:rsidRDefault="003760F6" w:rsidP="007738C1">
            <w:pPr>
              <w:pStyle w:val="VCAAtablecondensed"/>
            </w:pPr>
            <w:r>
              <w:t>13</w:t>
            </w:r>
          </w:p>
        </w:tc>
        <w:tc>
          <w:tcPr>
            <w:tcW w:w="576" w:type="dxa"/>
          </w:tcPr>
          <w:p w14:paraId="53F8EB0B" w14:textId="2BE0DEE3" w:rsidR="009559D1" w:rsidRPr="00812747" w:rsidRDefault="003760F6" w:rsidP="007738C1">
            <w:pPr>
              <w:pStyle w:val="VCAAtablecondensed"/>
            </w:pPr>
            <w:r>
              <w:t>21</w:t>
            </w:r>
          </w:p>
        </w:tc>
        <w:tc>
          <w:tcPr>
            <w:tcW w:w="576" w:type="dxa"/>
          </w:tcPr>
          <w:p w14:paraId="0F5DF398" w14:textId="71E81BFF" w:rsidR="009559D1" w:rsidRPr="00812747" w:rsidRDefault="003760F6" w:rsidP="007738C1">
            <w:pPr>
              <w:pStyle w:val="VCAAtablecondensed"/>
            </w:pPr>
            <w:r>
              <w:t>17</w:t>
            </w:r>
          </w:p>
        </w:tc>
        <w:tc>
          <w:tcPr>
            <w:tcW w:w="576" w:type="dxa"/>
          </w:tcPr>
          <w:p w14:paraId="2256C598" w14:textId="265EF6EB" w:rsidR="009559D1" w:rsidRPr="00812747" w:rsidRDefault="003760F6" w:rsidP="007738C1">
            <w:pPr>
              <w:pStyle w:val="VCAAtablecondensed"/>
            </w:pPr>
            <w:r>
              <w:t>12</w:t>
            </w:r>
          </w:p>
        </w:tc>
        <w:tc>
          <w:tcPr>
            <w:tcW w:w="576" w:type="dxa"/>
          </w:tcPr>
          <w:p w14:paraId="75E7149C" w14:textId="3FC51D08" w:rsidR="009559D1" w:rsidRPr="00812747" w:rsidRDefault="003760F6" w:rsidP="007738C1">
            <w:pPr>
              <w:pStyle w:val="VCAAtablecondensed"/>
            </w:pPr>
            <w:r>
              <w:t>10</w:t>
            </w:r>
          </w:p>
        </w:tc>
        <w:tc>
          <w:tcPr>
            <w:tcW w:w="576" w:type="dxa"/>
          </w:tcPr>
          <w:p w14:paraId="3D0E8DF2" w14:textId="72B7617C" w:rsidR="009559D1" w:rsidRPr="00812747" w:rsidRDefault="003760F6" w:rsidP="007738C1">
            <w:pPr>
              <w:pStyle w:val="VCAAtablecondensed"/>
            </w:pPr>
            <w:r>
              <w:t>14</w:t>
            </w:r>
          </w:p>
        </w:tc>
        <w:tc>
          <w:tcPr>
            <w:tcW w:w="864" w:type="dxa"/>
          </w:tcPr>
          <w:p w14:paraId="72685EB1" w14:textId="425759D1" w:rsidR="009559D1" w:rsidRPr="00812747" w:rsidRDefault="003760F6" w:rsidP="007738C1">
            <w:pPr>
              <w:pStyle w:val="VCAAtablecondensed"/>
            </w:pPr>
            <w:r>
              <w:t>6.9</w:t>
            </w:r>
          </w:p>
        </w:tc>
      </w:tr>
    </w:tbl>
    <w:p w14:paraId="67E3BD27" w14:textId="52B3042B" w:rsidR="00087D5A" w:rsidRDefault="00F35F5F" w:rsidP="00BE13A9">
      <w:pPr>
        <w:pStyle w:val="VCAAbody"/>
      </w:pPr>
      <w:r>
        <w:t>Present</w:t>
      </w:r>
      <w:r w:rsidR="001A61C8">
        <w:t>ation of</w:t>
      </w:r>
      <w:r>
        <w:t xml:space="preserve"> a program that demonstrated variety in musical elements </w:t>
      </w:r>
      <w:r w:rsidR="001A61C8">
        <w:t xml:space="preserve">that </w:t>
      </w:r>
      <w:r>
        <w:t>was also cohesive (</w:t>
      </w:r>
      <w:r w:rsidR="00B07F1F">
        <w:t>C</w:t>
      </w:r>
      <w:r>
        <w:t xml:space="preserve">riterion 8) and strongly aligned with the area of </w:t>
      </w:r>
      <w:proofErr w:type="spellStart"/>
      <w:r>
        <w:t>specialisation</w:t>
      </w:r>
      <w:proofErr w:type="spellEnd"/>
      <w:r>
        <w:t xml:space="preserve"> (Performer Statement) was a feature of programs</w:t>
      </w:r>
      <w:r w:rsidR="00B07F1F">
        <w:t xml:space="preserve"> that scored highly</w:t>
      </w:r>
      <w:r>
        <w:t xml:space="preserve">. This may present more of a challenge in some areas of </w:t>
      </w:r>
      <w:proofErr w:type="spellStart"/>
      <w:r>
        <w:t>specialisation</w:t>
      </w:r>
      <w:proofErr w:type="spellEnd"/>
      <w:r w:rsidR="00AA649C">
        <w:t xml:space="preserve"> than others</w:t>
      </w:r>
      <w:r>
        <w:t>.</w:t>
      </w:r>
    </w:p>
    <w:p w14:paraId="25DB2FDE" w14:textId="640C94CB" w:rsidR="00087D5A" w:rsidRDefault="00F35F5F" w:rsidP="00BE13A9">
      <w:pPr>
        <w:pStyle w:val="VCAAbody"/>
      </w:pPr>
      <w:r>
        <w:t>Some</w:t>
      </w:r>
      <w:r w:rsidR="00087D5A">
        <w:t xml:space="preserve"> </w:t>
      </w:r>
      <w:r w:rsidR="001A61C8">
        <w:t xml:space="preserve">of the </w:t>
      </w:r>
      <w:r w:rsidR="00087D5A">
        <w:t xml:space="preserve">ways </w:t>
      </w:r>
      <w:r>
        <w:t xml:space="preserve">that </w:t>
      </w:r>
      <w:r w:rsidR="00087D5A">
        <w:t xml:space="preserve">students were able to meet this criterion well included using </w:t>
      </w:r>
      <w:r>
        <w:t xml:space="preserve">a range of </w:t>
      </w:r>
      <w:proofErr w:type="spellStart"/>
      <w:r>
        <w:t>metres</w:t>
      </w:r>
      <w:proofErr w:type="spellEnd"/>
      <w:r>
        <w:t xml:space="preserve">, sometimes within pieces, </w:t>
      </w:r>
      <w:r w:rsidR="00087D5A">
        <w:t xml:space="preserve">variety in chord inversions, </w:t>
      </w:r>
      <w:r>
        <w:t>use of syncopation</w:t>
      </w:r>
      <w:r w:rsidR="00AA649C">
        <w:t xml:space="preserve"> and presenting works in a range of key signatures, including pieces that changed key, for example moving to the parallel key in one section. </w:t>
      </w:r>
      <w:r w:rsidR="00190DEB">
        <w:t xml:space="preserve">In some </w:t>
      </w:r>
      <w:r w:rsidR="00D361A5">
        <w:t>cases,</w:t>
      </w:r>
      <w:r w:rsidR="00190DEB">
        <w:t xml:space="preserve"> </w:t>
      </w:r>
      <w:r w:rsidR="00D361A5">
        <w:t>programs</w:t>
      </w:r>
      <w:r w:rsidR="00B514C5">
        <w:t xml:space="preserve"> that scored highly</w:t>
      </w:r>
      <w:r w:rsidR="00D361A5">
        <w:t xml:space="preserve"> featured </w:t>
      </w:r>
      <w:r w:rsidR="00190DEB">
        <w:t>arrangements</w:t>
      </w:r>
      <w:r w:rsidR="001A61C8">
        <w:t>/</w:t>
      </w:r>
      <w:r w:rsidR="00190DEB">
        <w:t xml:space="preserve">interpretations of pieces </w:t>
      </w:r>
      <w:r w:rsidR="00D361A5">
        <w:t xml:space="preserve">that </w:t>
      </w:r>
      <w:r w:rsidR="00190DEB">
        <w:t>provided not only variety but a unique approach to achieving variety.</w:t>
      </w:r>
    </w:p>
    <w:p w14:paraId="44DD6449" w14:textId="00299D5A" w:rsidR="00504D82" w:rsidRDefault="00D361A5" w:rsidP="00BE13A9">
      <w:pPr>
        <w:pStyle w:val="VCAAbody"/>
      </w:pPr>
      <w:r>
        <w:t xml:space="preserve">However, students who performed pieces that provided opportunities to demonstrate variety that was not </w:t>
      </w:r>
      <w:proofErr w:type="spellStart"/>
      <w:r>
        <w:t>realised</w:t>
      </w:r>
      <w:proofErr w:type="spellEnd"/>
      <w:r>
        <w:t>, for example</w:t>
      </w:r>
      <w:r w:rsidR="007F2445">
        <w:t>,</w:t>
      </w:r>
      <w:r>
        <w:t xml:space="preserve"> playing only on the beats regardless of the rhythmic style, did not score well in this criterion.</w:t>
      </w:r>
    </w:p>
    <w:p w14:paraId="57863E6A" w14:textId="77777777" w:rsidR="00504D82" w:rsidRDefault="00504D82">
      <w:pPr>
        <w:rPr>
          <w:rFonts w:ascii="Arial" w:hAnsi="Arial" w:cs="Arial"/>
          <w:color w:val="000000" w:themeColor="text1"/>
          <w:sz w:val="20"/>
        </w:rPr>
      </w:pPr>
      <w:r>
        <w:br w:type="page"/>
      </w:r>
    </w:p>
    <w:p w14:paraId="2A396C0E" w14:textId="0B8DC053" w:rsidR="00087D5A" w:rsidRDefault="00D361A5" w:rsidP="00BE13A9">
      <w:pPr>
        <w:pStyle w:val="VCAAbody"/>
      </w:pPr>
      <w:r>
        <w:lastRenderedPageBreak/>
        <w:t>Other e</w:t>
      </w:r>
      <w:r w:rsidR="00087D5A">
        <w:t>xamples of programs</w:t>
      </w:r>
      <w:r w:rsidR="001710F8">
        <w:t xml:space="preserve"> that did not score well</w:t>
      </w:r>
      <w:r w:rsidR="00087D5A">
        <w:t xml:space="preserve"> included students </w:t>
      </w:r>
      <w:r w:rsidR="007F2445">
        <w:t>using</w:t>
      </w:r>
      <w:r w:rsidR="00087D5A">
        <w:t xml:space="preserve"> similar</w:t>
      </w:r>
      <w:r w:rsidR="00345ED0">
        <w:t>, and typically very basic</w:t>
      </w:r>
      <w:r w:rsidR="00893C3C">
        <w:t>,</w:t>
      </w:r>
      <w:r w:rsidR="00087D5A">
        <w:t xml:space="preserve"> approaches to beat subdivision across their pieces, guitarists </w:t>
      </w:r>
      <w:r w:rsidR="007F2445">
        <w:t>moving</w:t>
      </w:r>
      <w:r w:rsidR="00087D5A">
        <w:t xml:space="preserve"> capos around the neck and played only open position chord shapes, </w:t>
      </w:r>
      <w:r w:rsidR="004D4778">
        <w:t xml:space="preserve">and </w:t>
      </w:r>
      <w:r w:rsidR="00345ED0">
        <w:t xml:space="preserve">keyboard players </w:t>
      </w:r>
      <w:r w:rsidR="007F2445">
        <w:t>playing</w:t>
      </w:r>
      <w:r w:rsidR="00345ED0">
        <w:t xml:space="preserve"> everything in root position and/or who transposed the keyboard</w:t>
      </w:r>
      <w:r w:rsidR="00D6413F">
        <w:t>.</w:t>
      </w:r>
      <w:r w:rsidR="00345ED0">
        <w:t xml:space="preserve"> </w:t>
      </w:r>
    </w:p>
    <w:p w14:paraId="32E2C519" w14:textId="31E2D27D" w:rsidR="00F87A8B" w:rsidRPr="00F81D7F" w:rsidRDefault="00814AE1" w:rsidP="00BE13A9">
      <w:pPr>
        <w:pStyle w:val="VCAAHeading2"/>
        <w:rPr>
          <w:strike/>
        </w:rPr>
      </w:pPr>
      <w:r>
        <w:t xml:space="preserve">Criterion 5: </w:t>
      </w:r>
      <w:r w:rsidR="00415920" w:rsidRPr="00376D75">
        <w:t xml:space="preserve">Skill in producing a range of expressive tonal qualities relevant to the area of </w:t>
      </w:r>
      <w:proofErr w:type="spellStart"/>
      <w:r w:rsidR="000710B7">
        <w:t>specialisation</w:t>
      </w:r>
      <w:proofErr w:type="spellEnd"/>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9559D1" w:rsidRPr="00812747" w14:paraId="2AB4671A" w14:textId="77777777" w:rsidTr="007F2445">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1AF008A" w14:textId="77777777" w:rsidR="009559D1" w:rsidRPr="00812747" w:rsidRDefault="009559D1" w:rsidP="007738C1">
            <w:pPr>
              <w:pStyle w:val="VCAAtablecondensedheading"/>
            </w:pPr>
            <w:r w:rsidRPr="00812747">
              <w:t>Marks</w:t>
            </w:r>
          </w:p>
        </w:tc>
        <w:tc>
          <w:tcPr>
            <w:tcW w:w="576" w:type="dxa"/>
          </w:tcPr>
          <w:p w14:paraId="61B49F93" w14:textId="77777777" w:rsidR="009559D1" w:rsidRPr="00812747" w:rsidRDefault="009559D1" w:rsidP="007738C1">
            <w:pPr>
              <w:pStyle w:val="VCAAtablecondensedheading"/>
            </w:pPr>
            <w:r w:rsidRPr="00812747">
              <w:t>0</w:t>
            </w:r>
          </w:p>
        </w:tc>
        <w:tc>
          <w:tcPr>
            <w:tcW w:w="576" w:type="dxa"/>
          </w:tcPr>
          <w:p w14:paraId="695AA48A" w14:textId="77777777" w:rsidR="009559D1" w:rsidRPr="00812747" w:rsidRDefault="009559D1" w:rsidP="007738C1">
            <w:pPr>
              <w:pStyle w:val="VCAAtablecondensedheading"/>
            </w:pPr>
            <w:r w:rsidRPr="00812747">
              <w:t>1</w:t>
            </w:r>
          </w:p>
        </w:tc>
        <w:tc>
          <w:tcPr>
            <w:tcW w:w="576" w:type="dxa"/>
          </w:tcPr>
          <w:p w14:paraId="55672FAD" w14:textId="77777777" w:rsidR="009559D1" w:rsidRPr="00812747" w:rsidRDefault="009559D1" w:rsidP="007738C1">
            <w:pPr>
              <w:pStyle w:val="VCAAtablecondensedheading"/>
            </w:pPr>
            <w:r w:rsidRPr="00812747">
              <w:t>2</w:t>
            </w:r>
          </w:p>
        </w:tc>
        <w:tc>
          <w:tcPr>
            <w:tcW w:w="576" w:type="dxa"/>
          </w:tcPr>
          <w:p w14:paraId="729CEF1D" w14:textId="77777777" w:rsidR="009559D1" w:rsidRPr="00812747" w:rsidRDefault="009559D1" w:rsidP="007738C1">
            <w:pPr>
              <w:pStyle w:val="VCAAtablecondensedheading"/>
            </w:pPr>
            <w:r w:rsidRPr="00812747">
              <w:t>3</w:t>
            </w:r>
          </w:p>
        </w:tc>
        <w:tc>
          <w:tcPr>
            <w:tcW w:w="576" w:type="dxa"/>
          </w:tcPr>
          <w:p w14:paraId="098E21A0" w14:textId="77777777" w:rsidR="009559D1" w:rsidRPr="00812747" w:rsidRDefault="009559D1" w:rsidP="007738C1">
            <w:pPr>
              <w:pStyle w:val="VCAAtablecondensedheading"/>
            </w:pPr>
            <w:r w:rsidRPr="00812747">
              <w:t>4</w:t>
            </w:r>
          </w:p>
        </w:tc>
        <w:tc>
          <w:tcPr>
            <w:tcW w:w="576" w:type="dxa"/>
          </w:tcPr>
          <w:p w14:paraId="2CACB4CB" w14:textId="77777777" w:rsidR="009559D1" w:rsidRPr="00812747" w:rsidRDefault="009559D1" w:rsidP="007738C1">
            <w:pPr>
              <w:pStyle w:val="VCAAtablecondensedheading"/>
            </w:pPr>
            <w:r w:rsidRPr="00812747">
              <w:t>5</w:t>
            </w:r>
          </w:p>
        </w:tc>
        <w:tc>
          <w:tcPr>
            <w:tcW w:w="576" w:type="dxa"/>
          </w:tcPr>
          <w:p w14:paraId="78A09607" w14:textId="77777777" w:rsidR="009559D1" w:rsidRPr="00812747" w:rsidRDefault="009559D1" w:rsidP="007738C1">
            <w:pPr>
              <w:pStyle w:val="VCAAtablecondensedheading"/>
            </w:pPr>
            <w:r w:rsidRPr="00812747">
              <w:t>6</w:t>
            </w:r>
          </w:p>
        </w:tc>
        <w:tc>
          <w:tcPr>
            <w:tcW w:w="576" w:type="dxa"/>
          </w:tcPr>
          <w:p w14:paraId="43A872EB" w14:textId="77777777" w:rsidR="009559D1" w:rsidRPr="00812747" w:rsidRDefault="009559D1" w:rsidP="007738C1">
            <w:pPr>
              <w:pStyle w:val="VCAAtablecondensedheading"/>
            </w:pPr>
            <w:r w:rsidRPr="00812747">
              <w:t>7</w:t>
            </w:r>
          </w:p>
        </w:tc>
        <w:tc>
          <w:tcPr>
            <w:tcW w:w="576" w:type="dxa"/>
          </w:tcPr>
          <w:p w14:paraId="304D7C43" w14:textId="77777777" w:rsidR="009559D1" w:rsidRPr="00812747" w:rsidRDefault="009559D1" w:rsidP="007738C1">
            <w:pPr>
              <w:pStyle w:val="VCAAtablecondensedheading"/>
            </w:pPr>
            <w:r>
              <w:t>8</w:t>
            </w:r>
          </w:p>
        </w:tc>
        <w:tc>
          <w:tcPr>
            <w:tcW w:w="576" w:type="dxa"/>
          </w:tcPr>
          <w:p w14:paraId="27A4D67B" w14:textId="77777777" w:rsidR="009559D1" w:rsidRPr="00812747" w:rsidRDefault="009559D1" w:rsidP="007738C1">
            <w:pPr>
              <w:pStyle w:val="VCAAtablecondensedheading"/>
            </w:pPr>
            <w:r>
              <w:t>9</w:t>
            </w:r>
          </w:p>
        </w:tc>
        <w:tc>
          <w:tcPr>
            <w:tcW w:w="576" w:type="dxa"/>
          </w:tcPr>
          <w:p w14:paraId="79C4F2BD" w14:textId="77777777" w:rsidR="009559D1" w:rsidRPr="00812747" w:rsidRDefault="009559D1" w:rsidP="007738C1">
            <w:pPr>
              <w:pStyle w:val="VCAAtablecondensedheading"/>
            </w:pPr>
            <w:r>
              <w:t>10</w:t>
            </w:r>
          </w:p>
        </w:tc>
        <w:tc>
          <w:tcPr>
            <w:tcW w:w="1008" w:type="dxa"/>
          </w:tcPr>
          <w:p w14:paraId="13A1367F" w14:textId="77777777" w:rsidR="009559D1" w:rsidRPr="00812747" w:rsidRDefault="009559D1" w:rsidP="007738C1">
            <w:pPr>
              <w:pStyle w:val="VCAAtablecondensedheading"/>
            </w:pPr>
            <w:r w:rsidRPr="00812747">
              <w:t>Average</w:t>
            </w:r>
          </w:p>
        </w:tc>
      </w:tr>
      <w:tr w:rsidR="009559D1" w:rsidRPr="00812747" w14:paraId="3013C009" w14:textId="77777777" w:rsidTr="007F2445">
        <w:trPr>
          <w:trHeight w:hRule="exact" w:val="401"/>
        </w:trPr>
        <w:tc>
          <w:tcPr>
            <w:tcW w:w="864" w:type="dxa"/>
          </w:tcPr>
          <w:p w14:paraId="65E4166D" w14:textId="77777777" w:rsidR="009559D1" w:rsidRPr="00812747" w:rsidRDefault="009559D1" w:rsidP="007738C1">
            <w:pPr>
              <w:pStyle w:val="VCAAtablecondensed"/>
            </w:pPr>
            <w:r w:rsidRPr="00812747">
              <w:t>%</w:t>
            </w:r>
          </w:p>
        </w:tc>
        <w:tc>
          <w:tcPr>
            <w:tcW w:w="576" w:type="dxa"/>
          </w:tcPr>
          <w:p w14:paraId="7A3D4676" w14:textId="560E69B5" w:rsidR="009559D1" w:rsidRPr="00812747" w:rsidRDefault="00461CFD" w:rsidP="007738C1">
            <w:pPr>
              <w:pStyle w:val="VCAAtablecondensed"/>
            </w:pPr>
            <w:r>
              <w:t>0</w:t>
            </w:r>
          </w:p>
        </w:tc>
        <w:tc>
          <w:tcPr>
            <w:tcW w:w="576" w:type="dxa"/>
          </w:tcPr>
          <w:p w14:paraId="1BC5082B" w14:textId="733B2649" w:rsidR="009559D1" w:rsidRPr="00812747" w:rsidRDefault="00461CFD" w:rsidP="007738C1">
            <w:pPr>
              <w:pStyle w:val="VCAAtablecondensed"/>
            </w:pPr>
            <w:r>
              <w:t>0.5</w:t>
            </w:r>
          </w:p>
        </w:tc>
        <w:tc>
          <w:tcPr>
            <w:tcW w:w="576" w:type="dxa"/>
          </w:tcPr>
          <w:p w14:paraId="70D7114A" w14:textId="2E44F16B" w:rsidR="009559D1" w:rsidRPr="00812747" w:rsidRDefault="00461CFD" w:rsidP="007738C1">
            <w:pPr>
              <w:pStyle w:val="VCAAtablecondensed"/>
            </w:pPr>
            <w:r>
              <w:t>1</w:t>
            </w:r>
          </w:p>
        </w:tc>
        <w:tc>
          <w:tcPr>
            <w:tcW w:w="576" w:type="dxa"/>
          </w:tcPr>
          <w:p w14:paraId="05BF4284" w14:textId="69264196" w:rsidR="009559D1" w:rsidRPr="00812747" w:rsidRDefault="00461CFD" w:rsidP="007738C1">
            <w:pPr>
              <w:pStyle w:val="VCAAtablecondensed"/>
            </w:pPr>
            <w:r>
              <w:t>4</w:t>
            </w:r>
          </w:p>
        </w:tc>
        <w:tc>
          <w:tcPr>
            <w:tcW w:w="576" w:type="dxa"/>
          </w:tcPr>
          <w:p w14:paraId="15677488" w14:textId="63DDF171" w:rsidR="009559D1" w:rsidRPr="00812747" w:rsidRDefault="00461CFD" w:rsidP="007738C1">
            <w:pPr>
              <w:pStyle w:val="VCAAtablecondensed"/>
            </w:pPr>
            <w:r>
              <w:t>10</w:t>
            </w:r>
          </w:p>
        </w:tc>
        <w:tc>
          <w:tcPr>
            <w:tcW w:w="576" w:type="dxa"/>
          </w:tcPr>
          <w:p w14:paraId="3CEE502F" w14:textId="62011165" w:rsidR="009559D1" w:rsidRPr="00812747" w:rsidRDefault="00461CFD" w:rsidP="007738C1">
            <w:pPr>
              <w:pStyle w:val="VCAAtablecondensed"/>
            </w:pPr>
            <w:r>
              <w:t>11</w:t>
            </w:r>
          </w:p>
        </w:tc>
        <w:tc>
          <w:tcPr>
            <w:tcW w:w="576" w:type="dxa"/>
          </w:tcPr>
          <w:p w14:paraId="1D86FF8E" w14:textId="0224511E" w:rsidR="009559D1" w:rsidRPr="00812747" w:rsidRDefault="00461CFD" w:rsidP="007738C1">
            <w:pPr>
              <w:pStyle w:val="VCAAtablecondensed"/>
            </w:pPr>
            <w:r>
              <w:t>20</w:t>
            </w:r>
          </w:p>
        </w:tc>
        <w:tc>
          <w:tcPr>
            <w:tcW w:w="576" w:type="dxa"/>
          </w:tcPr>
          <w:p w14:paraId="5F06B450" w14:textId="1C0F6FB0" w:rsidR="009559D1" w:rsidRPr="00812747" w:rsidRDefault="00461CFD" w:rsidP="007738C1">
            <w:pPr>
              <w:pStyle w:val="VCAAtablecondensed"/>
            </w:pPr>
            <w:r>
              <w:t>17</w:t>
            </w:r>
          </w:p>
        </w:tc>
        <w:tc>
          <w:tcPr>
            <w:tcW w:w="576" w:type="dxa"/>
          </w:tcPr>
          <w:p w14:paraId="1F405714" w14:textId="27B960F2" w:rsidR="009559D1" w:rsidRPr="00812747" w:rsidRDefault="00461CFD" w:rsidP="007738C1">
            <w:pPr>
              <w:pStyle w:val="VCAAtablecondensed"/>
            </w:pPr>
            <w:r>
              <w:t>13</w:t>
            </w:r>
          </w:p>
        </w:tc>
        <w:tc>
          <w:tcPr>
            <w:tcW w:w="576" w:type="dxa"/>
          </w:tcPr>
          <w:p w14:paraId="025950F8" w14:textId="34FC980D" w:rsidR="009559D1" w:rsidRPr="00812747" w:rsidRDefault="00461CFD" w:rsidP="007738C1">
            <w:pPr>
              <w:pStyle w:val="VCAAtablecondensed"/>
            </w:pPr>
            <w:r>
              <w:t>10</w:t>
            </w:r>
          </w:p>
        </w:tc>
        <w:tc>
          <w:tcPr>
            <w:tcW w:w="576" w:type="dxa"/>
          </w:tcPr>
          <w:p w14:paraId="3783DE23" w14:textId="277AF1E8" w:rsidR="009559D1" w:rsidRPr="00812747" w:rsidRDefault="00461CFD" w:rsidP="007738C1">
            <w:pPr>
              <w:pStyle w:val="VCAAtablecondensed"/>
            </w:pPr>
            <w:r>
              <w:t>14</w:t>
            </w:r>
          </w:p>
        </w:tc>
        <w:tc>
          <w:tcPr>
            <w:tcW w:w="1008" w:type="dxa"/>
          </w:tcPr>
          <w:p w14:paraId="58EDA65A" w14:textId="5A1923AB" w:rsidR="009559D1" w:rsidRPr="00812747" w:rsidRDefault="00461CFD" w:rsidP="007738C1">
            <w:pPr>
              <w:pStyle w:val="VCAAtablecondensed"/>
            </w:pPr>
            <w:r>
              <w:t>6.8</w:t>
            </w:r>
          </w:p>
        </w:tc>
      </w:tr>
    </w:tbl>
    <w:p w14:paraId="150F0E83" w14:textId="321CA895" w:rsidR="00F87A8B" w:rsidRPr="008B5110" w:rsidRDefault="00EC73DE" w:rsidP="008B5110">
      <w:pPr>
        <w:pStyle w:val="VCAAbody"/>
      </w:pPr>
      <w:r w:rsidRPr="008B5110">
        <w:t xml:space="preserve">Students who scored </w:t>
      </w:r>
      <w:r w:rsidR="00A0277D">
        <w:t>highly</w:t>
      </w:r>
      <w:r w:rsidR="00A0277D" w:rsidRPr="008B5110">
        <w:t xml:space="preserve"> </w:t>
      </w:r>
      <w:r w:rsidRPr="008B5110">
        <w:t xml:space="preserve">in this criterion demonstrated expressive tonal qualities </w:t>
      </w:r>
      <w:r w:rsidR="00FB0381" w:rsidRPr="008B5110">
        <w:t xml:space="preserve">across </w:t>
      </w:r>
      <w:r w:rsidR="001420C9" w:rsidRPr="008B5110">
        <w:t>the range of their instrumen</w:t>
      </w:r>
      <w:r w:rsidR="00F87A8B" w:rsidRPr="008B5110">
        <w:t>t</w:t>
      </w:r>
      <w:r w:rsidR="00FB0381" w:rsidRPr="008B5110">
        <w:t xml:space="preserve"> and adjusted their tone to suit each piece and within pieces as appropriate to the style and area of </w:t>
      </w:r>
      <w:proofErr w:type="spellStart"/>
      <w:r w:rsidR="00FB0381" w:rsidRPr="008B5110">
        <w:t>specialisation</w:t>
      </w:r>
      <w:proofErr w:type="spellEnd"/>
      <w:r w:rsidR="00FB0381" w:rsidRPr="008B5110">
        <w:t>.</w:t>
      </w:r>
      <w:r w:rsidR="00F87A8B" w:rsidRPr="008B5110">
        <w:t xml:space="preserve"> Students who made no or minimal adjustments to their tone across their program and/or who did not sustain an expressive tone across the range of their instrument did not score highly in this criterion. </w:t>
      </w:r>
    </w:p>
    <w:p w14:paraId="2A5E77F7" w14:textId="77777777" w:rsidR="00FC0686" w:rsidRPr="008B5110" w:rsidRDefault="00E743E6" w:rsidP="008B5110">
      <w:pPr>
        <w:pStyle w:val="VCAAbody"/>
      </w:pPr>
      <w:r w:rsidRPr="008B5110">
        <w:t xml:space="preserve">Vocalists should take care to ensure their tone is consistent across their range. For </w:t>
      </w:r>
      <w:r w:rsidR="00FC0686" w:rsidRPr="008B5110">
        <w:t>example,</w:t>
      </w:r>
      <w:r w:rsidRPr="008B5110">
        <w:t xml:space="preserve"> some vocalists were able to produce </w:t>
      </w:r>
      <w:r w:rsidR="00FC0686" w:rsidRPr="008B5110">
        <w:t xml:space="preserve">pleasing </w:t>
      </w:r>
      <w:r w:rsidRPr="008B5110">
        <w:t>expressive qualit</w:t>
      </w:r>
      <w:r w:rsidR="00FC0686" w:rsidRPr="008B5110">
        <w:t>ies</w:t>
      </w:r>
      <w:r w:rsidRPr="008B5110">
        <w:t xml:space="preserve"> in part of their range, typically in their middle to upper middle register, however, </w:t>
      </w:r>
      <w:r w:rsidR="00FC0686" w:rsidRPr="008B5110">
        <w:t xml:space="preserve">did not maintain these expressive tonal qualities in their lower and/or higher registers. </w:t>
      </w:r>
    </w:p>
    <w:p w14:paraId="5DCD37BB" w14:textId="7E9EBA50" w:rsidR="00F87A8B" w:rsidRPr="008B5110" w:rsidRDefault="00F87A8B" w:rsidP="008B5110">
      <w:pPr>
        <w:pStyle w:val="VCAAbody"/>
      </w:pPr>
      <w:r w:rsidRPr="008B5110">
        <w:t xml:space="preserve">Production of tonal qualities can also include the adjustment of electronic equipment including instruments, amplifiers and effects, and </w:t>
      </w:r>
      <w:r w:rsidR="00963CDB" w:rsidRPr="008B5110">
        <w:t xml:space="preserve">the </w:t>
      </w:r>
      <w:r w:rsidRPr="008B5110">
        <w:t xml:space="preserve">use of </w:t>
      </w:r>
      <w:r w:rsidR="00963CDB" w:rsidRPr="008B5110">
        <w:t>devices such as mutes.</w:t>
      </w:r>
    </w:p>
    <w:p w14:paraId="0CA297EE" w14:textId="06BF4D53" w:rsidR="00415920" w:rsidRPr="00F87A8B" w:rsidRDefault="00F87A8B" w:rsidP="00475ED1">
      <w:pPr>
        <w:pStyle w:val="VCAAbody"/>
      </w:pPr>
      <w:r w:rsidRPr="008B5110">
        <w:t xml:space="preserve">Accuracy and control of tone production is assessed in </w:t>
      </w:r>
      <w:r w:rsidR="002A6D7D">
        <w:t>C</w:t>
      </w:r>
      <w:r w:rsidRPr="008B5110">
        <w:t>riterion 2.</w:t>
      </w:r>
    </w:p>
    <w:p w14:paraId="23A13166" w14:textId="5332FEF7" w:rsidR="00415920" w:rsidRDefault="000710B7" w:rsidP="00BE13A9">
      <w:pPr>
        <w:pStyle w:val="VCAAHeading2"/>
      </w:pPr>
      <w:r>
        <w:t xml:space="preserve">Criterion 6: </w:t>
      </w:r>
      <w:r w:rsidR="00415920" w:rsidRPr="00376D75">
        <w:t>Ability to demonstrate originality and innovative approaches in interpretation within the performance configuration (solo or group)</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9559D1" w:rsidRPr="00812747" w14:paraId="1B43174F" w14:textId="77777777" w:rsidTr="00504D82">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400A5C50" w14:textId="77777777" w:rsidR="009559D1" w:rsidRPr="00812747" w:rsidRDefault="009559D1" w:rsidP="007738C1">
            <w:pPr>
              <w:pStyle w:val="VCAAtablecondensedheading"/>
            </w:pPr>
            <w:r w:rsidRPr="00812747">
              <w:t>Marks</w:t>
            </w:r>
          </w:p>
        </w:tc>
        <w:tc>
          <w:tcPr>
            <w:tcW w:w="576" w:type="dxa"/>
          </w:tcPr>
          <w:p w14:paraId="68843FE7" w14:textId="77777777" w:rsidR="009559D1" w:rsidRPr="00812747" w:rsidRDefault="009559D1" w:rsidP="007738C1">
            <w:pPr>
              <w:pStyle w:val="VCAAtablecondensedheading"/>
            </w:pPr>
            <w:r w:rsidRPr="00812747">
              <w:t>0</w:t>
            </w:r>
          </w:p>
        </w:tc>
        <w:tc>
          <w:tcPr>
            <w:tcW w:w="576" w:type="dxa"/>
          </w:tcPr>
          <w:p w14:paraId="34946EC4" w14:textId="77777777" w:rsidR="009559D1" w:rsidRPr="00812747" w:rsidRDefault="009559D1" w:rsidP="007738C1">
            <w:pPr>
              <w:pStyle w:val="VCAAtablecondensedheading"/>
            </w:pPr>
            <w:r w:rsidRPr="00812747">
              <w:t>1</w:t>
            </w:r>
          </w:p>
        </w:tc>
        <w:tc>
          <w:tcPr>
            <w:tcW w:w="576" w:type="dxa"/>
          </w:tcPr>
          <w:p w14:paraId="3D6A139E" w14:textId="77777777" w:rsidR="009559D1" w:rsidRPr="00812747" w:rsidRDefault="009559D1" w:rsidP="007738C1">
            <w:pPr>
              <w:pStyle w:val="VCAAtablecondensedheading"/>
            </w:pPr>
            <w:r w:rsidRPr="00812747">
              <w:t>2</w:t>
            </w:r>
          </w:p>
        </w:tc>
        <w:tc>
          <w:tcPr>
            <w:tcW w:w="576" w:type="dxa"/>
          </w:tcPr>
          <w:p w14:paraId="297F7A01" w14:textId="77777777" w:rsidR="009559D1" w:rsidRPr="00812747" w:rsidRDefault="009559D1" w:rsidP="007738C1">
            <w:pPr>
              <w:pStyle w:val="VCAAtablecondensedheading"/>
            </w:pPr>
            <w:r w:rsidRPr="00812747">
              <w:t>3</w:t>
            </w:r>
          </w:p>
        </w:tc>
        <w:tc>
          <w:tcPr>
            <w:tcW w:w="576" w:type="dxa"/>
          </w:tcPr>
          <w:p w14:paraId="1A783788" w14:textId="77777777" w:rsidR="009559D1" w:rsidRPr="00812747" w:rsidRDefault="009559D1" w:rsidP="007738C1">
            <w:pPr>
              <w:pStyle w:val="VCAAtablecondensedheading"/>
            </w:pPr>
            <w:r w:rsidRPr="00812747">
              <w:t>4</w:t>
            </w:r>
          </w:p>
        </w:tc>
        <w:tc>
          <w:tcPr>
            <w:tcW w:w="576" w:type="dxa"/>
          </w:tcPr>
          <w:p w14:paraId="10F7149B" w14:textId="77777777" w:rsidR="009559D1" w:rsidRPr="00812747" w:rsidRDefault="009559D1" w:rsidP="007738C1">
            <w:pPr>
              <w:pStyle w:val="VCAAtablecondensedheading"/>
            </w:pPr>
            <w:r w:rsidRPr="00812747">
              <w:t>5</w:t>
            </w:r>
          </w:p>
        </w:tc>
        <w:tc>
          <w:tcPr>
            <w:tcW w:w="576" w:type="dxa"/>
          </w:tcPr>
          <w:p w14:paraId="71DE3AA0" w14:textId="77777777" w:rsidR="009559D1" w:rsidRPr="00812747" w:rsidRDefault="009559D1" w:rsidP="007738C1">
            <w:pPr>
              <w:pStyle w:val="VCAAtablecondensedheading"/>
            </w:pPr>
            <w:r w:rsidRPr="00812747">
              <w:t>6</w:t>
            </w:r>
          </w:p>
        </w:tc>
        <w:tc>
          <w:tcPr>
            <w:tcW w:w="576" w:type="dxa"/>
          </w:tcPr>
          <w:p w14:paraId="757BEE6E" w14:textId="77777777" w:rsidR="009559D1" w:rsidRPr="00812747" w:rsidRDefault="009559D1" w:rsidP="007738C1">
            <w:pPr>
              <w:pStyle w:val="VCAAtablecondensedheading"/>
            </w:pPr>
            <w:r w:rsidRPr="00812747">
              <w:t>7</w:t>
            </w:r>
          </w:p>
        </w:tc>
        <w:tc>
          <w:tcPr>
            <w:tcW w:w="576" w:type="dxa"/>
          </w:tcPr>
          <w:p w14:paraId="2E76D7CA" w14:textId="77777777" w:rsidR="009559D1" w:rsidRPr="00812747" w:rsidRDefault="009559D1" w:rsidP="007738C1">
            <w:pPr>
              <w:pStyle w:val="VCAAtablecondensedheading"/>
            </w:pPr>
            <w:r>
              <w:t>8</w:t>
            </w:r>
          </w:p>
        </w:tc>
        <w:tc>
          <w:tcPr>
            <w:tcW w:w="576" w:type="dxa"/>
          </w:tcPr>
          <w:p w14:paraId="20413488" w14:textId="77777777" w:rsidR="009559D1" w:rsidRPr="00812747" w:rsidRDefault="009559D1" w:rsidP="007738C1">
            <w:pPr>
              <w:pStyle w:val="VCAAtablecondensedheading"/>
            </w:pPr>
            <w:r>
              <w:t>9</w:t>
            </w:r>
          </w:p>
        </w:tc>
        <w:tc>
          <w:tcPr>
            <w:tcW w:w="576" w:type="dxa"/>
          </w:tcPr>
          <w:p w14:paraId="0088F836" w14:textId="77777777" w:rsidR="009559D1" w:rsidRPr="00812747" w:rsidRDefault="009559D1" w:rsidP="007738C1">
            <w:pPr>
              <w:pStyle w:val="VCAAtablecondensedheading"/>
            </w:pPr>
            <w:r>
              <w:t>10</w:t>
            </w:r>
          </w:p>
        </w:tc>
        <w:tc>
          <w:tcPr>
            <w:tcW w:w="1008" w:type="dxa"/>
          </w:tcPr>
          <w:p w14:paraId="21A6E8F1" w14:textId="77777777" w:rsidR="009559D1" w:rsidRPr="00812747" w:rsidRDefault="009559D1" w:rsidP="007738C1">
            <w:pPr>
              <w:pStyle w:val="VCAAtablecondensedheading"/>
            </w:pPr>
            <w:r w:rsidRPr="00812747">
              <w:t>Average</w:t>
            </w:r>
          </w:p>
        </w:tc>
      </w:tr>
      <w:tr w:rsidR="009559D1" w:rsidRPr="00812747" w14:paraId="700012B0" w14:textId="77777777" w:rsidTr="00504D82">
        <w:trPr>
          <w:trHeight w:hRule="exact" w:val="401"/>
        </w:trPr>
        <w:tc>
          <w:tcPr>
            <w:tcW w:w="864" w:type="dxa"/>
          </w:tcPr>
          <w:p w14:paraId="77E1E1B0" w14:textId="77777777" w:rsidR="009559D1" w:rsidRPr="00812747" w:rsidRDefault="009559D1" w:rsidP="007738C1">
            <w:pPr>
              <w:pStyle w:val="VCAAtablecondensed"/>
            </w:pPr>
            <w:r w:rsidRPr="00812747">
              <w:t>%</w:t>
            </w:r>
          </w:p>
        </w:tc>
        <w:tc>
          <w:tcPr>
            <w:tcW w:w="576" w:type="dxa"/>
          </w:tcPr>
          <w:p w14:paraId="2F9C1709" w14:textId="44931D5C" w:rsidR="009559D1" w:rsidRPr="00812747" w:rsidRDefault="00CD57B3" w:rsidP="007738C1">
            <w:pPr>
              <w:pStyle w:val="VCAAtablecondensed"/>
            </w:pPr>
            <w:r>
              <w:t>0</w:t>
            </w:r>
          </w:p>
        </w:tc>
        <w:tc>
          <w:tcPr>
            <w:tcW w:w="576" w:type="dxa"/>
          </w:tcPr>
          <w:p w14:paraId="122C7A55" w14:textId="53EDD8FC" w:rsidR="009559D1" w:rsidRPr="00812747" w:rsidRDefault="00CD57B3" w:rsidP="007738C1">
            <w:pPr>
              <w:pStyle w:val="VCAAtablecondensed"/>
            </w:pPr>
            <w:r>
              <w:t>0.2</w:t>
            </w:r>
          </w:p>
        </w:tc>
        <w:tc>
          <w:tcPr>
            <w:tcW w:w="576" w:type="dxa"/>
          </w:tcPr>
          <w:p w14:paraId="4F5DBBFC" w14:textId="3CD6D269" w:rsidR="009559D1" w:rsidRPr="00812747" w:rsidRDefault="00CD57B3" w:rsidP="007738C1">
            <w:pPr>
              <w:pStyle w:val="VCAAtablecondensed"/>
            </w:pPr>
            <w:r>
              <w:t>1</w:t>
            </w:r>
          </w:p>
        </w:tc>
        <w:tc>
          <w:tcPr>
            <w:tcW w:w="576" w:type="dxa"/>
          </w:tcPr>
          <w:p w14:paraId="5A0199B9" w14:textId="2ACDF5ED" w:rsidR="009559D1" w:rsidRPr="00812747" w:rsidRDefault="00CD57B3" w:rsidP="007738C1">
            <w:pPr>
              <w:pStyle w:val="VCAAtablecondensed"/>
            </w:pPr>
            <w:r>
              <w:t>4</w:t>
            </w:r>
          </w:p>
        </w:tc>
        <w:tc>
          <w:tcPr>
            <w:tcW w:w="576" w:type="dxa"/>
          </w:tcPr>
          <w:p w14:paraId="0A732C9F" w14:textId="307DD2D3" w:rsidR="009559D1" w:rsidRPr="00812747" w:rsidRDefault="00CD57B3" w:rsidP="007738C1">
            <w:pPr>
              <w:pStyle w:val="VCAAtablecondensed"/>
            </w:pPr>
            <w:r>
              <w:t>9</w:t>
            </w:r>
          </w:p>
        </w:tc>
        <w:tc>
          <w:tcPr>
            <w:tcW w:w="576" w:type="dxa"/>
          </w:tcPr>
          <w:p w14:paraId="7F837E24" w14:textId="4ACF94B3" w:rsidR="009559D1" w:rsidRPr="00812747" w:rsidRDefault="00CD57B3" w:rsidP="007738C1">
            <w:pPr>
              <w:pStyle w:val="VCAAtablecondensed"/>
            </w:pPr>
            <w:r>
              <w:t>14</w:t>
            </w:r>
          </w:p>
        </w:tc>
        <w:tc>
          <w:tcPr>
            <w:tcW w:w="576" w:type="dxa"/>
          </w:tcPr>
          <w:p w14:paraId="728B15A0" w14:textId="3EA0D050" w:rsidR="009559D1" w:rsidRPr="00812747" w:rsidRDefault="00CD57B3" w:rsidP="007738C1">
            <w:pPr>
              <w:pStyle w:val="VCAAtablecondensed"/>
            </w:pPr>
            <w:r>
              <w:t>14</w:t>
            </w:r>
          </w:p>
        </w:tc>
        <w:tc>
          <w:tcPr>
            <w:tcW w:w="576" w:type="dxa"/>
          </w:tcPr>
          <w:p w14:paraId="5CC9805A" w14:textId="464B6CB3" w:rsidR="009559D1" w:rsidRPr="00812747" w:rsidRDefault="00CD57B3" w:rsidP="007738C1">
            <w:pPr>
              <w:pStyle w:val="VCAAtablecondensed"/>
            </w:pPr>
            <w:r>
              <w:t>18</w:t>
            </w:r>
          </w:p>
        </w:tc>
        <w:tc>
          <w:tcPr>
            <w:tcW w:w="576" w:type="dxa"/>
          </w:tcPr>
          <w:p w14:paraId="394DE5D2" w14:textId="0FF36061" w:rsidR="009559D1" w:rsidRPr="00812747" w:rsidRDefault="00CD57B3" w:rsidP="007738C1">
            <w:pPr>
              <w:pStyle w:val="VCAAtablecondensed"/>
            </w:pPr>
            <w:r>
              <w:t>14</w:t>
            </w:r>
          </w:p>
        </w:tc>
        <w:tc>
          <w:tcPr>
            <w:tcW w:w="576" w:type="dxa"/>
          </w:tcPr>
          <w:p w14:paraId="7C767D0E" w14:textId="328F07FA" w:rsidR="009559D1" w:rsidRPr="00812747" w:rsidRDefault="00CD57B3" w:rsidP="007738C1">
            <w:pPr>
              <w:pStyle w:val="VCAAtablecondensed"/>
            </w:pPr>
            <w:r>
              <w:t>8</w:t>
            </w:r>
          </w:p>
        </w:tc>
        <w:tc>
          <w:tcPr>
            <w:tcW w:w="576" w:type="dxa"/>
          </w:tcPr>
          <w:p w14:paraId="68A88522" w14:textId="2571F5EB" w:rsidR="009559D1" w:rsidRPr="00812747" w:rsidRDefault="00CD57B3" w:rsidP="007738C1">
            <w:pPr>
              <w:pStyle w:val="VCAAtablecondensed"/>
            </w:pPr>
            <w:r>
              <w:t>16</w:t>
            </w:r>
          </w:p>
        </w:tc>
        <w:tc>
          <w:tcPr>
            <w:tcW w:w="1008" w:type="dxa"/>
          </w:tcPr>
          <w:p w14:paraId="24085DB8" w14:textId="3434796E" w:rsidR="009559D1" w:rsidRPr="00812747" w:rsidRDefault="00CD57B3" w:rsidP="007738C1">
            <w:pPr>
              <w:pStyle w:val="VCAAtablecondensed"/>
            </w:pPr>
            <w:r>
              <w:t>6.9</w:t>
            </w:r>
          </w:p>
        </w:tc>
      </w:tr>
    </w:tbl>
    <w:p w14:paraId="0837218B" w14:textId="2803EF7E" w:rsidR="001A61C8" w:rsidRDefault="00327B0D" w:rsidP="008B5110">
      <w:pPr>
        <w:pStyle w:val="VCAAbody"/>
      </w:pPr>
      <w:r>
        <w:t xml:space="preserve">Students who scored </w:t>
      </w:r>
      <w:r w:rsidR="00F570AF">
        <w:t xml:space="preserve">highly </w:t>
      </w:r>
      <w:r>
        <w:t>in this criterion presented creative personal interpretation</w:t>
      </w:r>
      <w:r w:rsidR="00B420BC">
        <w:t>s</w:t>
      </w:r>
      <w:r>
        <w:t xml:space="preserve"> of their pieces</w:t>
      </w:r>
      <w:r w:rsidR="00B420BC">
        <w:t>,</w:t>
      </w:r>
      <w:r>
        <w:t xml:space="preserve"> for example</w:t>
      </w:r>
      <w:r w:rsidR="001A61C8">
        <w:t xml:space="preserve"> by</w:t>
      </w:r>
      <w:r>
        <w:t xml:space="preserve"> demonstrating musical nuance and expression</w:t>
      </w:r>
      <w:r w:rsidR="001A61C8">
        <w:t xml:space="preserve">, </w:t>
      </w:r>
      <w:r w:rsidR="00B420BC">
        <w:t xml:space="preserve">appropriate to the style and area of </w:t>
      </w:r>
      <w:proofErr w:type="spellStart"/>
      <w:r w:rsidR="00B420BC">
        <w:t>specialisation</w:t>
      </w:r>
      <w:proofErr w:type="spellEnd"/>
      <w:r w:rsidR="00B420BC">
        <w:t xml:space="preserve">, </w:t>
      </w:r>
      <w:r>
        <w:t>beyond reproducing a reference recording</w:t>
      </w:r>
      <w:r w:rsidR="005E5D3A">
        <w:t>.</w:t>
      </w:r>
      <w:r>
        <w:t xml:space="preserve"> </w:t>
      </w:r>
    </w:p>
    <w:p w14:paraId="47672490" w14:textId="1224B2AB" w:rsidR="00B420BC" w:rsidRDefault="00327B0D" w:rsidP="008B5110">
      <w:pPr>
        <w:pStyle w:val="VCAAbody"/>
      </w:pPr>
      <w:r>
        <w:t xml:space="preserve">Marks are not awarded for composing and presenting original material, however, in some cases </w:t>
      </w:r>
      <w:r w:rsidR="005E5D3A">
        <w:t>performing</w:t>
      </w:r>
      <w:r>
        <w:t xml:space="preserve"> original material </w:t>
      </w:r>
      <w:r w:rsidR="00B420BC">
        <w:t>can be</w:t>
      </w:r>
      <w:r>
        <w:t xml:space="preserve"> an effective vehicle for </w:t>
      </w:r>
      <w:r w:rsidR="005E5D3A">
        <w:t>students</w:t>
      </w:r>
      <w:r>
        <w:t xml:space="preserve"> to demonstrate </w:t>
      </w:r>
      <w:r w:rsidR="005E5D3A">
        <w:t xml:space="preserve">their interpretive skill. Care should be taken when considering whether to include original material in the performance if the intention is to gain marks in this criterion, at the expense of gaining marks in other criterion such as </w:t>
      </w:r>
      <w:r w:rsidR="00EB56C9">
        <w:t>C</w:t>
      </w:r>
      <w:r w:rsidR="005E5D3A">
        <w:t>riteria 2 and 4.</w:t>
      </w:r>
    </w:p>
    <w:p w14:paraId="3C229E26" w14:textId="36770F46" w:rsidR="00B420BC" w:rsidRDefault="00B420BC" w:rsidP="008B5110">
      <w:pPr>
        <w:pStyle w:val="VCAAbody"/>
      </w:pPr>
      <w:r>
        <w:t xml:space="preserve">Other features of </w:t>
      </w:r>
      <w:r w:rsidR="00E743E6">
        <w:t>h</w:t>
      </w:r>
      <w:r w:rsidR="00E743E6" w:rsidRPr="00B420BC">
        <w:t>igh-level</w:t>
      </w:r>
      <w:r w:rsidR="005E5D3A" w:rsidRPr="00B420BC">
        <w:t xml:space="preserve"> creative interpretation </w:t>
      </w:r>
      <w:r>
        <w:t xml:space="preserve">include showing a </w:t>
      </w:r>
      <w:r w:rsidR="00852456">
        <w:t>range</w:t>
      </w:r>
      <w:r>
        <w:t xml:space="preserve"> of approaches to variation</w:t>
      </w:r>
      <w:r w:rsidR="00852456">
        <w:t xml:space="preserve"> including phrasing and melodic variation and</w:t>
      </w:r>
      <w:r>
        <w:t xml:space="preserve"> </w:t>
      </w:r>
      <w:r w:rsidR="0080249E" w:rsidRPr="00B420BC">
        <w:t>using a range of different ornaments</w:t>
      </w:r>
      <w:r w:rsidR="00852456">
        <w:t xml:space="preserve"> and embellishments</w:t>
      </w:r>
      <w:r w:rsidR="0080249E" w:rsidRPr="00B420BC">
        <w:t>,</w:t>
      </w:r>
      <w:r>
        <w:t xml:space="preserve"> for example drum fills, in repeat sections</w:t>
      </w:r>
      <w:r w:rsidR="00852456">
        <w:t xml:space="preserve">. </w:t>
      </w:r>
    </w:p>
    <w:p w14:paraId="5AEA8682" w14:textId="3DB7DF96" w:rsidR="00B420BC" w:rsidRDefault="008C6BA2" w:rsidP="008B5110">
      <w:pPr>
        <w:pStyle w:val="VCAAbody"/>
      </w:pPr>
      <w:r w:rsidRPr="008C6BA2">
        <w:t xml:space="preserve">It should be noted </w:t>
      </w:r>
      <w:r w:rsidR="00C41BE4">
        <w:t xml:space="preserve">that </w:t>
      </w:r>
      <w:r w:rsidR="00B420BC">
        <w:t xml:space="preserve">attempts to present material in an original way must be </w:t>
      </w:r>
      <w:r w:rsidR="00C41BE4">
        <w:t>appropriate and successful</w:t>
      </w:r>
      <w:r w:rsidR="00B420BC">
        <w:t xml:space="preserve"> to score </w:t>
      </w:r>
      <w:r w:rsidR="005F214D">
        <w:t>highly</w:t>
      </w:r>
      <w:r w:rsidR="00B420BC">
        <w:t>.</w:t>
      </w:r>
    </w:p>
    <w:p w14:paraId="60887337" w14:textId="02F70EC0" w:rsidR="00504D82" w:rsidRDefault="00E743E6" w:rsidP="00475ED1">
      <w:pPr>
        <w:pStyle w:val="VCAAbody"/>
      </w:pPr>
      <w:r>
        <w:t xml:space="preserve">Another vehicle </w:t>
      </w:r>
      <w:r w:rsidR="005F214D">
        <w:t xml:space="preserve">that </w:t>
      </w:r>
      <w:r>
        <w:t>may assist students to score more highly in this criterion is presenting successful original instrumental solos/</w:t>
      </w:r>
      <w:r w:rsidR="00EE16B3">
        <w:t>’</w:t>
      </w:r>
      <w:r>
        <w:t xml:space="preserve">lead </w:t>
      </w:r>
      <w:proofErr w:type="gramStart"/>
      <w:r>
        <w:t>breaks’</w:t>
      </w:r>
      <w:proofErr w:type="gramEnd"/>
      <w:r>
        <w:t xml:space="preserve">. </w:t>
      </w:r>
    </w:p>
    <w:p w14:paraId="65D0F19F" w14:textId="17EA880F" w:rsidR="00376D75" w:rsidRPr="00376D75" w:rsidRDefault="004F7FA6" w:rsidP="00BE13A9">
      <w:pPr>
        <w:pStyle w:val="VCAAHeading2"/>
        <w:rPr>
          <w:lang w:eastAsia="en-AU"/>
        </w:rPr>
      </w:pPr>
      <w:r>
        <w:lastRenderedPageBreak/>
        <w:t xml:space="preserve">Criterion </w:t>
      </w:r>
      <w:r w:rsidR="00376D75" w:rsidRPr="00376D75">
        <w:t>7A</w:t>
      </w:r>
      <w:r>
        <w:t>:</w:t>
      </w:r>
      <w:r w:rsidR="00376D75" w:rsidRPr="00376D75">
        <w:t xml:space="preserve"> </w:t>
      </w:r>
      <w:r w:rsidR="00376D75" w:rsidRPr="00376D75">
        <w:rPr>
          <w:lang w:eastAsia="en-AU"/>
        </w:rPr>
        <w:t xml:space="preserve">Ability to listen critically to one’s own performance and continuously adjust one’s own performance to produce the required outcomes relevant to the area of </w:t>
      </w:r>
      <w:proofErr w:type="spellStart"/>
      <w:r w:rsidR="00376D75" w:rsidRPr="00376D75">
        <w:rPr>
          <w:lang w:eastAsia="en-AU"/>
        </w:rPr>
        <w:t>specialisation</w:t>
      </w:r>
      <w:proofErr w:type="spellEnd"/>
      <w:r w:rsidR="00376D75" w:rsidRPr="00376D75">
        <w:rPr>
          <w:lang w:eastAsia="en-AU"/>
        </w:rPr>
        <w:t xml:space="preserve"> </w:t>
      </w:r>
      <w:r w:rsidR="00CF4E96">
        <w:rPr>
          <w:lang w:eastAsia="en-AU"/>
        </w:rPr>
        <w:t>–</w:t>
      </w:r>
      <w:r w:rsidR="00376D75" w:rsidRPr="00376D75">
        <w:rPr>
          <w:lang w:eastAsia="en-AU"/>
        </w:rPr>
        <w:t xml:space="preserve"> Solo Performance</w:t>
      </w:r>
    </w:p>
    <w:p w14:paraId="705D5B38" w14:textId="1B727587" w:rsidR="00376D75" w:rsidRDefault="00563E84" w:rsidP="00BE13A9">
      <w:pPr>
        <w:pStyle w:val="VCAAHeading2"/>
        <w:rPr>
          <w:lang w:eastAsia="en-AU"/>
        </w:rPr>
      </w:pPr>
      <w:r>
        <w:t xml:space="preserve">Criterion </w:t>
      </w:r>
      <w:r w:rsidR="00376D75" w:rsidRPr="00376D75">
        <w:t>7B</w:t>
      </w:r>
      <w:r>
        <w:t>:</w:t>
      </w:r>
      <w:r w:rsidR="00376D75" w:rsidRPr="00376D75">
        <w:rPr>
          <w:lang w:eastAsia="en-AU"/>
        </w:rPr>
        <w:t xml:space="preserve"> Ability to listen critically to the performance of others and respond, interact and collaborate</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9559D1" w:rsidRPr="00812747" w14:paraId="21420F84" w14:textId="77777777" w:rsidTr="00504D82">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3EE46BAA" w14:textId="77777777" w:rsidR="009559D1" w:rsidRPr="00812747" w:rsidRDefault="009559D1" w:rsidP="007738C1">
            <w:pPr>
              <w:pStyle w:val="VCAAtablecondensedheading"/>
            </w:pPr>
            <w:r w:rsidRPr="00812747">
              <w:t>Marks</w:t>
            </w:r>
          </w:p>
        </w:tc>
        <w:tc>
          <w:tcPr>
            <w:tcW w:w="576" w:type="dxa"/>
          </w:tcPr>
          <w:p w14:paraId="5C0321A9" w14:textId="77777777" w:rsidR="009559D1" w:rsidRPr="00812747" w:rsidRDefault="009559D1" w:rsidP="007738C1">
            <w:pPr>
              <w:pStyle w:val="VCAAtablecondensedheading"/>
            </w:pPr>
            <w:r w:rsidRPr="00812747">
              <w:t>0</w:t>
            </w:r>
          </w:p>
        </w:tc>
        <w:tc>
          <w:tcPr>
            <w:tcW w:w="576" w:type="dxa"/>
          </w:tcPr>
          <w:p w14:paraId="7F2F467A" w14:textId="77777777" w:rsidR="009559D1" w:rsidRPr="00812747" w:rsidRDefault="009559D1" w:rsidP="007738C1">
            <w:pPr>
              <w:pStyle w:val="VCAAtablecondensedheading"/>
            </w:pPr>
            <w:r w:rsidRPr="00812747">
              <w:t>1</w:t>
            </w:r>
          </w:p>
        </w:tc>
        <w:tc>
          <w:tcPr>
            <w:tcW w:w="576" w:type="dxa"/>
          </w:tcPr>
          <w:p w14:paraId="53AFC0B6" w14:textId="77777777" w:rsidR="009559D1" w:rsidRPr="00812747" w:rsidRDefault="009559D1" w:rsidP="007738C1">
            <w:pPr>
              <w:pStyle w:val="VCAAtablecondensedheading"/>
            </w:pPr>
            <w:r w:rsidRPr="00812747">
              <w:t>2</w:t>
            </w:r>
          </w:p>
        </w:tc>
        <w:tc>
          <w:tcPr>
            <w:tcW w:w="576" w:type="dxa"/>
          </w:tcPr>
          <w:p w14:paraId="1880F2D7" w14:textId="77777777" w:rsidR="009559D1" w:rsidRPr="00812747" w:rsidRDefault="009559D1" w:rsidP="007738C1">
            <w:pPr>
              <w:pStyle w:val="VCAAtablecondensedheading"/>
            </w:pPr>
            <w:r w:rsidRPr="00812747">
              <w:t>3</w:t>
            </w:r>
          </w:p>
        </w:tc>
        <w:tc>
          <w:tcPr>
            <w:tcW w:w="576" w:type="dxa"/>
          </w:tcPr>
          <w:p w14:paraId="25F0EB16" w14:textId="77777777" w:rsidR="009559D1" w:rsidRPr="00812747" w:rsidRDefault="009559D1" w:rsidP="007738C1">
            <w:pPr>
              <w:pStyle w:val="VCAAtablecondensedheading"/>
            </w:pPr>
            <w:r w:rsidRPr="00812747">
              <w:t>4</w:t>
            </w:r>
          </w:p>
        </w:tc>
        <w:tc>
          <w:tcPr>
            <w:tcW w:w="576" w:type="dxa"/>
          </w:tcPr>
          <w:p w14:paraId="267781B0" w14:textId="77777777" w:rsidR="009559D1" w:rsidRPr="00812747" w:rsidRDefault="009559D1" w:rsidP="007738C1">
            <w:pPr>
              <w:pStyle w:val="VCAAtablecondensedheading"/>
            </w:pPr>
            <w:r w:rsidRPr="00812747">
              <w:t>5</w:t>
            </w:r>
          </w:p>
        </w:tc>
        <w:tc>
          <w:tcPr>
            <w:tcW w:w="576" w:type="dxa"/>
          </w:tcPr>
          <w:p w14:paraId="51B6F67B" w14:textId="77777777" w:rsidR="009559D1" w:rsidRPr="00812747" w:rsidRDefault="009559D1" w:rsidP="007738C1">
            <w:pPr>
              <w:pStyle w:val="VCAAtablecondensedheading"/>
            </w:pPr>
            <w:r w:rsidRPr="00812747">
              <w:t>6</w:t>
            </w:r>
          </w:p>
        </w:tc>
        <w:tc>
          <w:tcPr>
            <w:tcW w:w="576" w:type="dxa"/>
          </w:tcPr>
          <w:p w14:paraId="731AB9B4" w14:textId="77777777" w:rsidR="009559D1" w:rsidRPr="00812747" w:rsidRDefault="009559D1" w:rsidP="007738C1">
            <w:pPr>
              <w:pStyle w:val="VCAAtablecondensedheading"/>
            </w:pPr>
            <w:r w:rsidRPr="00812747">
              <w:t>7</w:t>
            </w:r>
          </w:p>
        </w:tc>
        <w:tc>
          <w:tcPr>
            <w:tcW w:w="576" w:type="dxa"/>
          </w:tcPr>
          <w:p w14:paraId="6353133E" w14:textId="77777777" w:rsidR="009559D1" w:rsidRPr="00812747" w:rsidRDefault="009559D1" w:rsidP="007738C1">
            <w:pPr>
              <w:pStyle w:val="VCAAtablecondensedheading"/>
            </w:pPr>
            <w:r>
              <w:t>8</w:t>
            </w:r>
          </w:p>
        </w:tc>
        <w:tc>
          <w:tcPr>
            <w:tcW w:w="576" w:type="dxa"/>
          </w:tcPr>
          <w:p w14:paraId="05161E40" w14:textId="77777777" w:rsidR="009559D1" w:rsidRPr="00812747" w:rsidRDefault="009559D1" w:rsidP="007738C1">
            <w:pPr>
              <w:pStyle w:val="VCAAtablecondensedheading"/>
            </w:pPr>
            <w:r>
              <w:t>9</w:t>
            </w:r>
          </w:p>
        </w:tc>
        <w:tc>
          <w:tcPr>
            <w:tcW w:w="576" w:type="dxa"/>
          </w:tcPr>
          <w:p w14:paraId="3C931FDE" w14:textId="77777777" w:rsidR="009559D1" w:rsidRPr="00812747" w:rsidRDefault="009559D1" w:rsidP="007738C1">
            <w:pPr>
              <w:pStyle w:val="VCAAtablecondensedheading"/>
            </w:pPr>
            <w:r>
              <w:t>10</w:t>
            </w:r>
          </w:p>
        </w:tc>
        <w:tc>
          <w:tcPr>
            <w:tcW w:w="1008" w:type="dxa"/>
          </w:tcPr>
          <w:p w14:paraId="733A5E56" w14:textId="77777777" w:rsidR="009559D1" w:rsidRPr="00812747" w:rsidRDefault="009559D1" w:rsidP="007738C1">
            <w:pPr>
              <w:pStyle w:val="VCAAtablecondensedheading"/>
            </w:pPr>
            <w:r w:rsidRPr="00812747">
              <w:t>Average</w:t>
            </w:r>
          </w:p>
        </w:tc>
      </w:tr>
      <w:tr w:rsidR="009559D1" w:rsidRPr="00812747" w14:paraId="744640E4" w14:textId="77777777" w:rsidTr="00504D82">
        <w:trPr>
          <w:trHeight w:hRule="exact" w:val="401"/>
        </w:trPr>
        <w:tc>
          <w:tcPr>
            <w:tcW w:w="864" w:type="dxa"/>
          </w:tcPr>
          <w:p w14:paraId="7E5A019B" w14:textId="77777777" w:rsidR="009559D1" w:rsidRPr="00812747" w:rsidRDefault="009559D1" w:rsidP="007738C1">
            <w:pPr>
              <w:pStyle w:val="VCAAtablecondensed"/>
            </w:pPr>
            <w:r w:rsidRPr="00812747">
              <w:t>%</w:t>
            </w:r>
          </w:p>
        </w:tc>
        <w:tc>
          <w:tcPr>
            <w:tcW w:w="576" w:type="dxa"/>
          </w:tcPr>
          <w:p w14:paraId="5DFCA286" w14:textId="41B259CD" w:rsidR="009559D1" w:rsidRPr="00812747" w:rsidRDefault="00993B36" w:rsidP="007738C1">
            <w:pPr>
              <w:pStyle w:val="VCAAtablecondensed"/>
            </w:pPr>
            <w:r>
              <w:t>0</w:t>
            </w:r>
          </w:p>
        </w:tc>
        <w:tc>
          <w:tcPr>
            <w:tcW w:w="576" w:type="dxa"/>
          </w:tcPr>
          <w:p w14:paraId="3FF3DB67" w14:textId="7AC0EA02" w:rsidR="009559D1" w:rsidRPr="00812747" w:rsidRDefault="00993B36" w:rsidP="007738C1">
            <w:pPr>
              <w:pStyle w:val="VCAAtablecondensed"/>
            </w:pPr>
            <w:r>
              <w:t>1</w:t>
            </w:r>
          </w:p>
        </w:tc>
        <w:tc>
          <w:tcPr>
            <w:tcW w:w="576" w:type="dxa"/>
          </w:tcPr>
          <w:p w14:paraId="0934C767" w14:textId="5ABB31B8" w:rsidR="009559D1" w:rsidRPr="00812747" w:rsidRDefault="00993B36" w:rsidP="007738C1">
            <w:pPr>
              <w:pStyle w:val="VCAAtablecondensed"/>
            </w:pPr>
            <w:r>
              <w:t>0.3</w:t>
            </w:r>
          </w:p>
        </w:tc>
        <w:tc>
          <w:tcPr>
            <w:tcW w:w="576" w:type="dxa"/>
          </w:tcPr>
          <w:p w14:paraId="48D26ABF" w14:textId="53246012" w:rsidR="009559D1" w:rsidRPr="00812747" w:rsidRDefault="00993B36" w:rsidP="007738C1">
            <w:pPr>
              <w:pStyle w:val="VCAAtablecondensed"/>
            </w:pPr>
            <w:r>
              <w:t>3</w:t>
            </w:r>
          </w:p>
        </w:tc>
        <w:tc>
          <w:tcPr>
            <w:tcW w:w="576" w:type="dxa"/>
          </w:tcPr>
          <w:p w14:paraId="4B56014B" w14:textId="21DD42E6" w:rsidR="009559D1" w:rsidRPr="00812747" w:rsidRDefault="00993B36" w:rsidP="007738C1">
            <w:pPr>
              <w:pStyle w:val="VCAAtablecondensed"/>
            </w:pPr>
            <w:r>
              <w:t>5</w:t>
            </w:r>
          </w:p>
        </w:tc>
        <w:tc>
          <w:tcPr>
            <w:tcW w:w="576" w:type="dxa"/>
          </w:tcPr>
          <w:p w14:paraId="3D7C8744" w14:textId="09459F21" w:rsidR="009559D1" w:rsidRPr="00812747" w:rsidRDefault="00993B36" w:rsidP="007738C1">
            <w:pPr>
              <w:pStyle w:val="VCAAtablecondensed"/>
            </w:pPr>
            <w:r>
              <w:t>11</w:t>
            </w:r>
          </w:p>
        </w:tc>
        <w:tc>
          <w:tcPr>
            <w:tcW w:w="576" w:type="dxa"/>
          </w:tcPr>
          <w:p w14:paraId="6D5E208E" w14:textId="733DEC10" w:rsidR="009559D1" w:rsidRPr="00812747" w:rsidRDefault="00993B36" w:rsidP="007738C1">
            <w:pPr>
              <w:pStyle w:val="VCAAtablecondensed"/>
            </w:pPr>
            <w:r>
              <w:t>16</w:t>
            </w:r>
          </w:p>
        </w:tc>
        <w:tc>
          <w:tcPr>
            <w:tcW w:w="576" w:type="dxa"/>
          </w:tcPr>
          <w:p w14:paraId="4F13D428" w14:textId="3F0C3C2B" w:rsidR="009559D1" w:rsidRPr="00812747" w:rsidRDefault="00993B36" w:rsidP="007738C1">
            <w:pPr>
              <w:pStyle w:val="VCAAtablecondensed"/>
            </w:pPr>
            <w:r>
              <w:t>18</w:t>
            </w:r>
          </w:p>
        </w:tc>
        <w:tc>
          <w:tcPr>
            <w:tcW w:w="576" w:type="dxa"/>
          </w:tcPr>
          <w:p w14:paraId="46BEE403" w14:textId="229E208C" w:rsidR="009559D1" w:rsidRPr="00812747" w:rsidRDefault="00993B36" w:rsidP="007738C1">
            <w:pPr>
              <w:pStyle w:val="VCAAtablecondensed"/>
            </w:pPr>
            <w:r>
              <w:t>17</w:t>
            </w:r>
          </w:p>
        </w:tc>
        <w:tc>
          <w:tcPr>
            <w:tcW w:w="576" w:type="dxa"/>
          </w:tcPr>
          <w:p w14:paraId="243E2CFF" w14:textId="0D24969A" w:rsidR="009559D1" w:rsidRPr="00812747" w:rsidRDefault="00993B36" w:rsidP="007738C1">
            <w:pPr>
              <w:pStyle w:val="VCAAtablecondensed"/>
            </w:pPr>
            <w:r>
              <w:t>13</w:t>
            </w:r>
          </w:p>
        </w:tc>
        <w:tc>
          <w:tcPr>
            <w:tcW w:w="576" w:type="dxa"/>
          </w:tcPr>
          <w:p w14:paraId="0050E751" w14:textId="4C53F465" w:rsidR="009559D1" w:rsidRPr="00812747" w:rsidRDefault="00993B36" w:rsidP="007738C1">
            <w:pPr>
              <w:pStyle w:val="VCAAtablecondensed"/>
            </w:pPr>
            <w:r>
              <w:t>16</w:t>
            </w:r>
          </w:p>
        </w:tc>
        <w:tc>
          <w:tcPr>
            <w:tcW w:w="1008" w:type="dxa"/>
          </w:tcPr>
          <w:p w14:paraId="3AC6B623" w14:textId="7AFB8900" w:rsidR="009559D1" w:rsidRPr="00812747" w:rsidRDefault="00993B36" w:rsidP="007738C1">
            <w:pPr>
              <w:pStyle w:val="VCAAtablecondensed"/>
            </w:pPr>
            <w:r>
              <w:t>7.2</w:t>
            </w:r>
          </w:p>
        </w:tc>
      </w:tr>
    </w:tbl>
    <w:p w14:paraId="420158DD" w14:textId="569C6236" w:rsidR="00F12A79" w:rsidRPr="00852456" w:rsidRDefault="00F12A79" w:rsidP="008B5110">
      <w:pPr>
        <w:pStyle w:val="VCAAbody"/>
      </w:pPr>
      <w:r w:rsidRPr="00852456">
        <w:t>A key component of this criterion is awareness of overall balance. Students who played at an appropriate volume and adjusted the volume smoothly, for example when playing a solo or accompanying another performer soloing, were able to demonstrate this.</w:t>
      </w:r>
      <w:r w:rsidR="00065B47" w:rsidRPr="00852456">
        <w:t xml:space="preserve"> Features of high</w:t>
      </w:r>
      <w:r w:rsidR="00647D49">
        <w:t>-</w:t>
      </w:r>
      <w:r w:rsidR="00065B47" w:rsidRPr="00852456">
        <w:t>scoring group programs included the use of band dynamics, band accents and polished endings, including extended endings requiring high</w:t>
      </w:r>
      <w:r w:rsidR="001050FF">
        <w:t>-</w:t>
      </w:r>
      <w:r w:rsidR="00065B47" w:rsidRPr="00852456">
        <w:t>level listening and adjusting skills.</w:t>
      </w:r>
    </w:p>
    <w:p w14:paraId="4EFDD5CE" w14:textId="46E27D45" w:rsidR="00065B47" w:rsidRPr="00852456" w:rsidRDefault="00065B47" w:rsidP="008B5110">
      <w:pPr>
        <w:pStyle w:val="VCAAbody"/>
      </w:pPr>
      <w:r w:rsidRPr="00852456">
        <w:t>Soloists working with backing tracks are advised to ensure the backing tracks are at an appropriate volume</w:t>
      </w:r>
      <w:r w:rsidR="00312973" w:rsidRPr="00852456">
        <w:t xml:space="preserve">. </w:t>
      </w:r>
      <w:r w:rsidRPr="00852456">
        <w:t>Students are advised to consider mixing adjustments that may be required to achieve this if their volume varies from piece to piece.</w:t>
      </w:r>
      <w:r w:rsidR="00312973" w:rsidRPr="00852456">
        <w:t xml:space="preserve"> </w:t>
      </w:r>
    </w:p>
    <w:p w14:paraId="79EC8BAA" w14:textId="7D28E4D0" w:rsidR="00D361A5" w:rsidRPr="00852456" w:rsidRDefault="00D361A5" w:rsidP="008B5110">
      <w:pPr>
        <w:pStyle w:val="VCAAbody"/>
      </w:pPr>
      <w:r w:rsidRPr="00852456">
        <w:t xml:space="preserve">Vocalists using a microphone are advised to develop strong microphone technique, including moving the microphone further away for </w:t>
      </w:r>
      <w:r w:rsidR="00614298" w:rsidRPr="00852456">
        <w:t xml:space="preserve">louder </w:t>
      </w:r>
      <w:r w:rsidRPr="00852456">
        <w:t>notes or sections</w:t>
      </w:r>
      <w:r w:rsidR="00614298" w:rsidRPr="00852456">
        <w:t>.</w:t>
      </w:r>
    </w:p>
    <w:p w14:paraId="572C8811" w14:textId="5A61B4B8" w:rsidR="00681754" w:rsidRPr="00852456" w:rsidRDefault="00D57E40" w:rsidP="008B5110">
      <w:pPr>
        <w:pStyle w:val="VCAAbody"/>
        <w:rPr>
          <w:rFonts w:asciiTheme="majorHAnsi" w:hAnsiTheme="majorHAnsi" w:cstheme="majorHAnsi"/>
          <w:bCs/>
          <w:lang w:eastAsia="en-AU"/>
        </w:rPr>
      </w:pPr>
      <w:r w:rsidRPr="00852456">
        <w:rPr>
          <w:rFonts w:asciiTheme="majorHAnsi" w:hAnsiTheme="majorHAnsi" w:cstheme="majorHAnsi"/>
          <w:bCs/>
          <w:lang w:eastAsia="en-AU"/>
        </w:rPr>
        <w:t xml:space="preserve">When developing a program, </w:t>
      </w:r>
      <w:r w:rsidR="00E45227" w:rsidRPr="00852456">
        <w:rPr>
          <w:rFonts w:asciiTheme="majorHAnsi" w:hAnsiTheme="majorHAnsi" w:cstheme="majorHAnsi"/>
          <w:bCs/>
          <w:lang w:eastAsia="en-AU"/>
        </w:rPr>
        <w:t xml:space="preserve">it is important to consider how to find or create </w:t>
      </w:r>
      <w:r w:rsidRPr="00852456">
        <w:rPr>
          <w:rFonts w:asciiTheme="majorHAnsi" w:hAnsiTheme="majorHAnsi" w:cstheme="majorHAnsi"/>
          <w:bCs/>
          <w:lang w:eastAsia="en-AU"/>
        </w:rPr>
        <w:t xml:space="preserve">opportunities </w:t>
      </w:r>
      <w:r w:rsidR="00E45227" w:rsidRPr="00852456">
        <w:rPr>
          <w:rFonts w:asciiTheme="majorHAnsi" w:hAnsiTheme="majorHAnsi" w:cstheme="majorHAnsi"/>
          <w:bCs/>
          <w:lang w:eastAsia="en-AU"/>
        </w:rPr>
        <w:t>for student</w:t>
      </w:r>
      <w:r w:rsidR="00852456">
        <w:rPr>
          <w:rFonts w:asciiTheme="majorHAnsi" w:hAnsiTheme="majorHAnsi" w:cstheme="majorHAnsi"/>
          <w:bCs/>
          <w:lang w:eastAsia="en-AU"/>
        </w:rPr>
        <w:t>s</w:t>
      </w:r>
      <w:r w:rsidR="00E45227" w:rsidRPr="00852456">
        <w:rPr>
          <w:rFonts w:asciiTheme="majorHAnsi" w:hAnsiTheme="majorHAnsi" w:cstheme="majorHAnsi"/>
          <w:bCs/>
          <w:lang w:eastAsia="en-AU"/>
        </w:rPr>
        <w:t xml:space="preserve"> </w:t>
      </w:r>
      <w:r w:rsidRPr="00852456">
        <w:rPr>
          <w:rFonts w:asciiTheme="majorHAnsi" w:hAnsiTheme="majorHAnsi" w:cstheme="majorHAnsi"/>
          <w:bCs/>
          <w:lang w:eastAsia="en-AU"/>
        </w:rPr>
        <w:t>to demonstrate the ability to listen critically and adjust</w:t>
      </w:r>
      <w:r w:rsidR="00E45227" w:rsidRPr="00852456">
        <w:rPr>
          <w:rFonts w:asciiTheme="majorHAnsi" w:hAnsiTheme="majorHAnsi" w:cstheme="majorHAnsi"/>
          <w:bCs/>
          <w:lang w:eastAsia="en-AU"/>
        </w:rPr>
        <w:t>.</w:t>
      </w:r>
    </w:p>
    <w:p w14:paraId="04BFA389" w14:textId="2ED21B3B" w:rsidR="00376D75" w:rsidRDefault="00E953E5" w:rsidP="00BE13A9">
      <w:pPr>
        <w:pStyle w:val="VCAAHeading2"/>
        <w:rPr>
          <w:lang w:eastAsia="en-AU"/>
        </w:rPr>
      </w:pPr>
      <w:r>
        <w:t xml:space="preserve">Criterion 8: </w:t>
      </w:r>
      <w:r w:rsidR="00376D75" w:rsidRPr="00376D75">
        <w:t xml:space="preserve">Skill in </w:t>
      </w:r>
      <w:r w:rsidR="00376D75" w:rsidRPr="00376D75">
        <w:rPr>
          <w:lang w:eastAsia="en-AU"/>
        </w:rPr>
        <w:t>presenting a cohesive program of music</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9559D1" w:rsidRPr="00812747" w14:paraId="4DC38B00" w14:textId="77777777" w:rsidTr="00504D82">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53763D2" w14:textId="77777777" w:rsidR="009559D1" w:rsidRPr="00812747" w:rsidRDefault="009559D1" w:rsidP="007738C1">
            <w:pPr>
              <w:pStyle w:val="VCAAtablecondensedheading"/>
            </w:pPr>
            <w:r w:rsidRPr="00812747">
              <w:t>Marks</w:t>
            </w:r>
          </w:p>
        </w:tc>
        <w:tc>
          <w:tcPr>
            <w:tcW w:w="576" w:type="dxa"/>
          </w:tcPr>
          <w:p w14:paraId="38FD29F5" w14:textId="77777777" w:rsidR="009559D1" w:rsidRPr="00812747" w:rsidRDefault="009559D1" w:rsidP="007738C1">
            <w:pPr>
              <w:pStyle w:val="VCAAtablecondensedheading"/>
            </w:pPr>
            <w:r w:rsidRPr="00812747">
              <w:t>0</w:t>
            </w:r>
          </w:p>
        </w:tc>
        <w:tc>
          <w:tcPr>
            <w:tcW w:w="576" w:type="dxa"/>
          </w:tcPr>
          <w:p w14:paraId="633F7E75" w14:textId="77777777" w:rsidR="009559D1" w:rsidRPr="00812747" w:rsidRDefault="009559D1" w:rsidP="007738C1">
            <w:pPr>
              <w:pStyle w:val="VCAAtablecondensedheading"/>
            </w:pPr>
            <w:r w:rsidRPr="00812747">
              <w:t>1</w:t>
            </w:r>
          </w:p>
        </w:tc>
        <w:tc>
          <w:tcPr>
            <w:tcW w:w="576" w:type="dxa"/>
          </w:tcPr>
          <w:p w14:paraId="15E34245" w14:textId="77777777" w:rsidR="009559D1" w:rsidRPr="00812747" w:rsidRDefault="009559D1" w:rsidP="007738C1">
            <w:pPr>
              <w:pStyle w:val="VCAAtablecondensedheading"/>
            </w:pPr>
            <w:r w:rsidRPr="00812747">
              <w:t>2</w:t>
            </w:r>
          </w:p>
        </w:tc>
        <w:tc>
          <w:tcPr>
            <w:tcW w:w="576" w:type="dxa"/>
          </w:tcPr>
          <w:p w14:paraId="4A721CE5" w14:textId="77777777" w:rsidR="009559D1" w:rsidRPr="00812747" w:rsidRDefault="009559D1" w:rsidP="007738C1">
            <w:pPr>
              <w:pStyle w:val="VCAAtablecondensedheading"/>
            </w:pPr>
            <w:r w:rsidRPr="00812747">
              <w:t>3</w:t>
            </w:r>
          </w:p>
        </w:tc>
        <w:tc>
          <w:tcPr>
            <w:tcW w:w="576" w:type="dxa"/>
          </w:tcPr>
          <w:p w14:paraId="16CB5024" w14:textId="77777777" w:rsidR="009559D1" w:rsidRPr="00812747" w:rsidRDefault="009559D1" w:rsidP="007738C1">
            <w:pPr>
              <w:pStyle w:val="VCAAtablecondensedheading"/>
            </w:pPr>
            <w:r w:rsidRPr="00812747">
              <w:t>4</w:t>
            </w:r>
          </w:p>
        </w:tc>
        <w:tc>
          <w:tcPr>
            <w:tcW w:w="576" w:type="dxa"/>
          </w:tcPr>
          <w:p w14:paraId="10CE2B7B" w14:textId="77777777" w:rsidR="009559D1" w:rsidRPr="00812747" w:rsidRDefault="009559D1" w:rsidP="007738C1">
            <w:pPr>
              <w:pStyle w:val="VCAAtablecondensedheading"/>
            </w:pPr>
            <w:r w:rsidRPr="00812747">
              <w:t>5</w:t>
            </w:r>
          </w:p>
        </w:tc>
        <w:tc>
          <w:tcPr>
            <w:tcW w:w="576" w:type="dxa"/>
          </w:tcPr>
          <w:p w14:paraId="5066BC37" w14:textId="77777777" w:rsidR="009559D1" w:rsidRPr="00812747" w:rsidRDefault="009559D1" w:rsidP="007738C1">
            <w:pPr>
              <w:pStyle w:val="VCAAtablecondensedheading"/>
            </w:pPr>
            <w:r w:rsidRPr="00812747">
              <w:t>6</w:t>
            </w:r>
          </w:p>
        </w:tc>
        <w:tc>
          <w:tcPr>
            <w:tcW w:w="576" w:type="dxa"/>
          </w:tcPr>
          <w:p w14:paraId="104F5C1B" w14:textId="77777777" w:rsidR="009559D1" w:rsidRPr="00812747" w:rsidRDefault="009559D1" w:rsidP="007738C1">
            <w:pPr>
              <w:pStyle w:val="VCAAtablecondensedheading"/>
            </w:pPr>
            <w:r w:rsidRPr="00812747">
              <w:t>7</w:t>
            </w:r>
          </w:p>
        </w:tc>
        <w:tc>
          <w:tcPr>
            <w:tcW w:w="576" w:type="dxa"/>
          </w:tcPr>
          <w:p w14:paraId="4F8D2E48" w14:textId="77777777" w:rsidR="009559D1" w:rsidRPr="00812747" w:rsidRDefault="009559D1" w:rsidP="007738C1">
            <w:pPr>
              <w:pStyle w:val="VCAAtablecondensedheading"/>
            </w:pPr>
            <w:r>
              <w:t>8</w:t>
            </w:r>
          </w:p>
        </w:tc>
        <w:tc>
          <w:tcPr>
            <w:tcW w:w="576" w:type="dxa"/>
          </w:tcPr>
          <w:p w14:paraId="76355C04" w14:textId="77777777" w:rsidR="009559D1" w:rsidRPr="00812747" w:rsidRDefault="009559D1" w:rsidP="007738C1">
            <w:pPr>
              <w:pStyle w:val="VCAAtablecondensedheading"/>
            </w:pPr>
            <w:r>
              <w:t>9</w:t>
            </w:r>
          </w:p>
        </w:tc>
        <w:tc>
          <w:tcPr>
            <w:tcW w:w="576" w:type="dxa"/>
          </w:tcPr>
          <w:p w14:paraId="7817F9D0" w14:textId="77777777" w:rsidR="009559D1" w:rsidRPr="00812747" w:rsidRDefault="009559D1" w:rsidP="007738C1">
            <w:pPr>
              <w:pStyle w:val="VCAAtablecondensedheading"/>
            </w:pPr>
            <w:r>
              <w:t>10</w:t>
            </w:r>
          </w:p>
        </w:tc>
        <w:tc>
          <w:tcPr>
            <w:tcW w:w="1008" w:type="dxa"/>
          </w:tcPr>
          <w:p w14:paraId="4AD7A436" w14:textId="77777777" w:rsidR="009559D1" w:rsidRPr="00812747" w:rsidRDefault="009559D1" w:rsidP="007738C1">
            <w:pPr>
              <w:pStyle w:val="VCAAtablecondensedheading"/>
            </w:pPr>
            <w:r w:rsidRPr="00812747">
              <w:t>Average</w:t>
            </w:r>
          </w:p>
        </w:tc>
      </w:tr>
      <w:tr w:rsidR="009559D1" w:rsidRPr="00812747" w14:paraId="0D2F2539" w14:textId="77777777" w:rsidTr="00504D82">
        <w:trPr>
          <w:trHeight w:hRule="exact" w:val="401"/>
        </w:trPr>
        <w:tc>
          <w:tcPr>
            <w:tcW w:w="864" w:type="dxa"/>
          </w:tcPr>
          <w:p w14:paraId="61B8619B" w14:textId="77777777" w:rsidR="009559D1" w:rsidRPr="00812747" w:rsidRDefault="009559D1" w:rsidP="007738C1">
            <w:pPr>
              <w:pStyle w:val="VCAAtablecondensed"/>
            </w:pPr>
            <w:r w:rsidRPr="00812747">
              <w:t>%</w:t>
            </w:r>
          </w:p>
        </w:tc>
        <w:tc>
          <w:tcPr>
            <w:tcW w:w="576" w:type="dxa"/>
          </w:tcPr>
          <w:p w14:paraId="798552A5" w14:textId="59039C92" w:rsidR="009559D1" w:rsidRPr="00812747" w:rsidRDefault="00C9665D" w:rsidP="007738C1">
            <w:pPr>
              <w:pStyle w:val="VCAAtablecondensed"/>
            </w:pPr>
            <w:r>
              <w:t>0</w:t>
            </w:r>
          </w:p>
        </w:tc>
        <w:tc>
          <w:tcPr>
            <w:tcW w:w="576" w:type="dxa"/>
          </w:tcPr>
          <w:p w14:paraId="0AC06DE5" w14:textId="238F6F75" w:rsidR="009559D1" w:rsidRPr="00812747" w:rsidRDefault="00C9665D" w:rsidP="007738C1">
            <w:pPr>
              <w:pStyle w:val="VCAAtablecondensed"/>
            </w:pPr>
            <w:r>
              <w:t>0</w:t>
            </w:r>
          </w:p>
        </w:tc>
        <w:tc>
          <w:tcPr>
            <w:tcW w:w="576" w:type="dxa"/>
          </w:tcPr>
          <w:p w14:paraId="134497AD" w14:textId="3507897A" w:rsidR="009559D1" w:rsidRPr="00812747" w:rsidRDefault="00C9665D" w:rsidP="007738C1">
            <w:pPr>
              <w:pStyle w:val="VCAAtablecondensed"/>
            </w:pPr>
            <w:r>
              <w:t>0</w:t>
            </w:r>
          </w:p>
        </w:tc>
        <w:tc>
          <w:tcPr>
            <w:tcW w:w="576" w:type="dxa"/>
          </w:tcPr>
          <w:p w14:paraId="497B8524" w14:textId="5B2B28DD" w:rsidR="009559D1" w:rsidRPr="00812747" w:rsidRDefault="00C9665D" w:rsidP="007738C1">
            <w:pPr>
              <w:pStyle w:val="VCAAtablecondensed"/>
            </w:pPr>
            <w:r>
              <w:t>1</w:t>
            </w:r>
          </w:p>
        </w:tc>
        <w:tc>
          <w:tcPr>
            <w:tcW w:w="576" w:type="dxa"/>
          </w:tcPr>
          <w:p w14:paraId="22AF7FE2" w14:textId="37042E92" w:rsidR="009559D1" w:rsidRPr="00812747" w:rsidRDefault="00C9665D" w:rsidP="007738C1">
            <w:pPr>
              <w:pStyle w:val="VCAAtablecondensed"/>
            </w:pPr>
            <w:r>
              <w:t>5</w:t>
            </w:r>
          </w:p>
        </w:tc>
        <w:tc>
          <w:tcPr>
            <w:tcW w:w="576" w:type="dxa"/>
          </w:tcPr>
          <w:p w14:paraId="41C9D7B8" w14:textId="5528BE49" w:rsidR="009559D1" w:rsidRPr="00812747" w:rsidRDefault="00C9665D" w:rsidP="007738C1">
            <w:pPr>
              <w:pStyle w:val="VCAAtablecondensed"/>
            </w:pPr>
            <w:r>
              <w:t>8</w:t>
            </w:r>
          </w:p>
        </w:tc>
        <w:tc>
          <w:tcPr>
            <w:tcW w:w="576" w:type="dxa"/>
          </w:tcPr>
          <w:p w14:paraId="776586C8" w14:textId="4F364C1B" w:rsidR="009559D1" w:rsidRPr="00812747" w:rsidRDefault="00C9665D" w:rsidP="007738C1">
            <w:pPr>
              <w:pStyle w:val="VCAAtablecondensed"/>
            </w:pPr>
            <w:r>
              <w:t>14</w:t>
            </w:r>
          </w:p>
        </w:tc>
        <w:tc>
          <w:tcPr>
            <w:tcW w:w="576" w:type="dxa"/>
          </w:tcPr>
          <w:p w14:paraId="0CF097CD" w14:textId="32752951" w:rsidR="009559D1" w:rsidRPr="00812747" w:rsidRDefault="00C9665D" w:rsidP="007738C1">
            <w:pPr>
              <w:pStyle w:val="VCAAtablecondensed"/>
            </w:pPr>
            <w:r>
              <w:t>19</w:t>
            </w:r>
          </w:p>
        </w:tc>
        <w:tc>
          <w:tcPr>
            <w:tcW w:w="576" w:type="dxa"/>
          </w:tcPr>
          <w:p w14:paraId="04FC51BE" w14:textId="005FDFC8" w:rsidR="009559D1" w:rsidRPr="00812747" w:rsidRDefault="00C9665D" w:rsidP="007738C1">
            <w:pPr>
              <w:pStyle w:val="VCAAtablecondensed"/>
            </w:pPr>
            <w:r>
              <w:t>20</w:t>
            </w:r>
          </w:p>
        </w:tc>
        <w:tc>
          <w:tcPr>
            <w:tcW w:w="576" w:type="dxa"/>
          </w:tcPr>
          <w:p w14:paraId="5ED89753" w14:textId="71E7C999" w:rsidR="009559D1" w:rsidRPr="00812747" w:rsidRDefault="00C9665D" w:rsidP="007738C1">
            <w:pPr>
              <w:pStyle w:val="VCAAtablecondensed"/>
            </w:pPr>
            <w:r>
              <w:t>11</w:t>
            </w:r>
          </w:p>
        </w:tc>
        <w:tc>
          <w:tcPr>
            <w:tcW w:w="576" w:type="dxa"/>
          </w:tcPr>
          <w:p w14:paraId="363238EC" w14:textId="0D5D66AE" w:rsidR="009559D1" w:rsidRPr="00812747" w:rsidRDefault="00C9665D" w:rsidP="007738C1">
            <w:pPr>
              <w:pStyle w:val="VCAAtablecondensed"/>
            </w:pPr>
            <w:r>
              <w:t>23</w:t>
            </w:r>
          </w:p>
        </w:tc>
        <w:tc>
          <w:tcPr>
            <w:tcW w:w="1008" w:type="dxa"/>
          </w:tcPr>
          <w:p w14:paraId="3FBE938C" w14:textId="0A1F4446" w:rsidR="009559D1" w:rsidRPr="00812747" w:rsidRDefault="00C9665D" w:rsidP="007738C1">
            <w:pPr>
              <w:pStyle w:val="VCAAtablecondensed"/>
            </w:pPr>
            <w:r>
              <w:t>7.6</w:t>
            </w:r>
          </w:p>
        </w:tc>
      </w:tr>
    </w:tbl>
    <w:p w14:paraId="2C121AC9" w14:textId="48708D2E" w:rsidR="00C410C0" w:rsidRPr="00C410C0" w:rsidRDefault="00C410C0" w:rsidP="008B5110">
      <w:pPr>
        <w:pStyle w:val="VCAAbody"/>
        <w:rPr>
          <w:lang w:eastAsia="en-AU"/>
        </w:rPr>
      </w:pPr>
      <w:r w:rsidRPr="00C410C0">
        <w:rPr>
          <w:lang w:eastAsia="en-AU"/>
        </w:rPr>
        <w:t>The key components of this criterion are the construction of the program and the flow of the program</w:t>
      </w:r>
      <w:r>
        <w:rPr>
          <w:lang w:eastAsia="en-AU"/>
        </w:rPr>
        <w:t>.</w:t>
      </w:r>
    </w:p>
    <w:p w14:paraId="4899C808" w14:textId="34363DD2" w:rsidR="00C410C0" w:rsidRDefault="00D57E40" w:rsidP="008B5110">
      <w:pPr>
        <w:pStyle w:val="VCAAbody"/>
        <w:rPr>
          <w:lang w:eastAsia="en-AU"/>
        </w:rPr>
      </w:pPr>
      <w:r w:rsidRPr="00C410C0">
        <w:rPr>
          <w:lang w:eastAsia="en-AU"/>
        </w:rPr>
        <w:t>Regarding</w:t>
      </w:r>
      <w:r w:rsidR="00C410C0" w:rsidRPr="00C410C0">
        <w:rPr>
          <w:lang w:eastAsia="en-AU"/>
        </w:rPr>
        <w:t xml:space="preserve"> the former</w:t>
      </w:r>
      <w:r w:rsidR="00C410C0">
        <w:rPr>
          <w:lang w:eastAsia="en-AU"/>
        </w:rPr>
        <w:t xml:space="preserve">, students who </w:t>
      </w:r>
      <w:r w:rsidR="0057474D">
        <w:rPr>
          <w:lang w:eastAsia="en-AU"/>
        </w:rPr>
        <w:t xml:space="preserve">strongly </w:t>
      </w:r>
      <w:r w:rsidR="00C410C0">
        <w:rPr>
          <w:lang w:eastAsia="en-AU"/>
        </w:rPr>
        <w:t xml:space="preserve">aligned their choice and arrangement of repertoire with their Performer Statement evidenced this well. </w:t>
      </w:r>
      <w:r w:rsidR="00BE1619">
        <w:rPr>
          <w:lang w:eastAsia="en-AU"/>
        </w:rPr>
        <w:t xml:space="preserve">It should be noted that marks in this criterion will be limited if the performance lacked expected elements of the area of </w:t>
      </w:r>
      <w:proofErr w:type="spellStart"/>
      <w:r w:rsidR="00BE1619">
        <w:rPr>
          <w:lang w:eastAsia="en-AU"/>
        </w:rPr>
        <w:t>specialisation</w:t>
      </w:r>
      <w:proofErr w:type="spellEnd"/>
      <w:r w:rsidR="00BE1619">
        <w:rPr>
          <w:lang w:eastAsia="en-AU"/>
        </w:rPr>
        <w:t xml:space="preserve"> identified in the statement. </w:t>
      </w:r>
    </w:p>
    <w:p w14:paraId="3892D65D" w14:textId="20E4F634" w:rsidR="0089094B" w:rsidRPr="008B5110" w:rsidRDefault="00D57E40" w:rsidP="008B5110">
      <w:pPr>
        <w:pStyle w:val="VCAAbody"/>
      </w:pPr>
      <w:r w:rsidRPr="008B5110">
        <w:t>Regarding</w:t>
      </w:r>
      <w:r w:rsidR="00C410C0" w:rsidRPr="008B5110">
        <w:t xml:space="preserve"> the latter</w:t>
      </w:r>
      <w:r w:rsidR="00D01B12" w:rsidRPr="008B5110">
        <w:t>,</w:t>
      </w:r>
      <w:r w:rsidR="00C410C0" w:rsidRPr="008B5110">
        <w:t xml:space="preserve"> marks are awarded for the performer’s contribution to the flow of the program</w:t>
      </w:r>
      <w:r w:rsidR="002826CB">
        <w:t>,</w:t>
      </w:r>
      <w:r w:rsidR="00C410C0" w:rsidRPr="008B5110">
        <w:t xml:space="preserve"> which </w:t>
      </w:r>
      <w:r w:rsidR="0089094B" w:rsidRPr="008B5110">
        <w:t>includes</w:t>
      </w:r>
      <w:r w:rsidR="00C410C0" w:rsidRPr="008B5110">
        <w:t xml:space="preserve"> preparedness for the next piece</w:t>
      </w:r>
      <w:r w:rsidR="00D065CB" w:rsidRPr="008B5110">
        <w:t xml:space="preserve"> and sustaining the performance, </w:t>
      </w:r>
      <w:r w:rsidR="00C410C0" w:rsidRPr="008B5110">
        <w:t>and can also include</w:t>
      </w:r>
      <w:r w:rsidR="00A631C5">
        <w:t>,</w:t>
      </w:r>
      <w:r w:rsidR="00C410C0" w:rsidRPr="008B5110">
        <w:t xml:space="preserve"> </w:t>
      </w:r>
      <w:r w:rsidR="00BE1619" w:rsidRPr="008B5110">
        <w:t xml:space="preserve">if appropriate, cues and </w:t>
      </w:r>
      <w:r w:rsidR="00C410C0" w:rsidRPr="008B5110">
        <w:t>musical directio</w:t>
      </w:r>
      <w:r w:rsidR="00BE1619" w:rsidRPr="008B5110">
        <w:t xml:space="preserve">n, </w:t>
      </w:r>
      <w:r w:rsidR="00C410C0" w:rsidRPr="008B5110">
        <w:t xml:space="preserve">starting a piece, </w:t>
      </w:r>
      <w:r w:rsidR="00BE1619" w:rsidRPr="008B5110">
        <w:t>segues, talking to the audience</w:t>
      </w:r>
      <w:r w:rsidR="00D065CB" w:rsidRPr="008B5110">
        <w:t xml:space="preserve"> and ‘</w:t>
      </w:r>
      <w:r w:rsidR="00BE1619" w:rsidRPr="008B5110">
        <w:t>banter</w:t>
      </w:r>
      <w:r w:rsidR="00D065CB" w:rsidRPr="008B5110">
        <w:t>’</w:t>
      </w:r>
      <w:r w:rsidR="00BE1619" w:rsidRPr="008B5110">
        <w:t xml:space="preserve"> with fellow performers</w:t>
      </w:r>
      <w:r w:rsidR="00D065CB" w:rsidRPr="008B5110">
        <w:t xml:space="preserve">. </w:t>
      </w:r>
      <w:r w:rsidR="0089094B" w:rsidRPr="008B5110">
        <w:t xml:space="preserve">Students who </w:t>
      </w:r>
      <w:r w:rsidR="00A631C5">
        <w:t>scored highly</w:t>
      </w:r>
      <w:r w:rsidR="0089094B" w:rsidRPr="008B5110">
        <w:t xml:space="preserve"> had clearly rehearsed their performance many times in its entirety to ensure that it ran smoothly from beginning to end. </w:t>
      </w:r>
    </w:p>
    <w:p w14:paraId="273A69CB" w14:textId="669D918C" w:rsidR="0089094B" w:rsidRPr="0089094B" w:rsidRDefault="0089094B" w:rsidP="008B5110">
      <w:pPr>
        <w:pStyle w:val="VCAAbody"/>
        <w:rPr>
          <w:lang w:eastAsia="en-AU"/>
        </w:rPr>
      </w:pPr>
      <w:r>
        <w:rPr>
          <w:lang w:eastAsia="en-AU"/>
        </w:rPr>
        <w:t>When selecting pieces and constructing a program</w:t>
      </w:r>
      <w:r w:rsidR="00852456">
        <w:rPr>
          <w:lang w:eastAsia="en-AU"/>
        </w:rPr>
        <w:t>,</w:t>
      </w:r>
      <w:r>
        <w:rPr>
          <w:lang w:eastAsia="en-AU"/>
        </w:rPr>
        <w:t xml:space="preserve"> students are advised to consider how to create a sense of dynamism </w:t>
      </w:r>
      <w:r w:rsidR="00852456">
        <w:rPr>
          <w:lang w:eastAsia="en-AU"/>
        </w:rPr>
        <w:t xml:space="preserve">and forward movement </w:t>
      </w:r>
      <w:r>
        <w:rPr>
          <w:lang w:eastAsia="en-AU"/>
        </w:rPr>
        <w:t>in the</w:t>
      </w:r>
      <w:r w:rsidR="00852456">
        <w:rPr>
          <w:lang w:eastAsia="en-AU"/>
        </w:rPr>
        <w:t>ir</w:t>
      </w:r>
      <w:r>
        <w:rPr>
          <w:lang w:eastAsia="en-AU"/>
        </w:rPr>
        <w:t xml:space="preserve"> performance.</w:t>
      </w:r>
    </w:p>
    <w:p w14:paraId="0322FAFA" w14:textId="13ACFF2C" w:rsidR="00D01B12" w:rsidRDefault="00D01B12" w:rsidP="008B5110">
      <w:pPr>
        <w:pStyle w:val="VCAAbody"/>
        <w:rPr>
          <w:lang w:eastAsia="en-AU"/>
        </w:rPr>
      </w:pPr>
      <w:r>
        <w:rPr>
          <w:lang w:eastAsia="en-AU"/>
        </w:rPr>
        <w:lastRenderedPageBreak/>
        <w:t>Students who use backing tracks are advised to consider how these can be used unobtrusively. Stopping and starting the backing track is more obtrusive than a continuous playback with appropriate</w:t>
      </w:r>
      <w:r w:rsidR="001358F9">
        <w:rPr>
          <w:lang w:eastAsia="en-AU"/>
        </w:rPr>
        <w:t>ly</w:t>
      </w:r>
      <w:r>
        <w:rPr>
          <w:lang w:eastAsia="en-AU"/>
        </w:rPr>
        <w:t xml:space="preserve"> timed gaps between pieces. Detracting practices to avoid include searching for the correct </w:t>
      </w:r>
      <w:r w:rsidR="0089094B">
        <w:rPr>
          <w:lang w:eastAsia="en-AU"/>
        </w:rPr>
        <w:t>track and</w:t>
      </w:r>
      <w:r>
        <w:rPr>
          <w:lang w:eastAsia="en-AU"/>
        </w:rPr>
        <w:t xml:space="preserve"> stopping the track after the new track has started.</w:t>
      </w:r>
    </w:p>
    <w:p w14:paraId="77884527" w14:textId="6EC5FA39" w:rsidR="00C41BE4" w:rsidRPr="00376D75" w:rsidRDefault="00963CDB" w:rsidP="00475ED1">
      <w:pPr>
        <w:pStyle w:val="VCAAbody"/>
      </w:pPr>
      <w:r>
        <w:t xml:space="preserve">Care should be taken when constructing a program to consider </w:t>
      </w:r>
      <w:r w:rsidR="00D065CB">
        <w:t xml:space="preserve">how to manage </w:t>
      </w:r>
      <w:r>
        <w:t>instrument and equipment changes, and non-assessed performers entering and leaving the performance area</w:t>
      </w:r>
      <w:r w:rsidR="00D14EF8">
        <w:t>.</w:t>
      </w:r>
    </w:p>
    <w:p w14:paraId="22334E95" w14:textId="4B87F5DB" w:rsidR="00376D75" w:rsidRDefault="007F3E9E" w:rsidP="00BE13A9">
      <w:pPr>
        <w:pStyle w:val="VCAAHeading2"/>
        <w:rPr>
          <w:lang w:eastAsia="en-AU"/>
        </w:rPr>
      </w:pPr>
      <w:r>
        <w:t xml:space="preserve">Criterion </w:t>
      </w:r>
      <w:r w:rsidR="009D5A23" w:rsidRPr="009D5A23">
        <w:t>9</w:t>
      </w:r>
      <w:r>
        <w:t>:</w:t>
      </w:r>
      <w:r w:rsidR="009D5A23" w:rsidRPr="009D5A23">
        <w:t xml:space="preserve"> Skill in </w:t>
      </w:r>
      <w:r w:rsidR="009D5A23" w:rsidRPr="009D5A23">
        <w:rPr>
          <w:lang w:eastAsia="en-AU"/>
        </w:rPr>
        <w:t>presenting a confident performance through consistent focus</w:t>
      </w:r>
      <w:r>
        <w:rPr>
          <w:lang w:eastAsia="en-AU"/>
        </w:rPr>
        <w:t xml:space="preserve"> and</w:t>
      </w:r>
      <w:r w:rsidR="009D5A23" w:rsidRPr="009D5A23">
        <w:rPr>
          <w:lang w:eastAsia="en-AU"/>
        </w:rPr>
        <w:t xml:space="preserve"> energy and with pacing appropriate to the area of </w:t>
      </w:r>
      <w:proofErr w:type="spellStart"/>
      <w:r w:rsidR="00C86343">
        <w:rPr>
          <w:lang w:eastAsia="en-AU"/>
        </w:rPr>
        <w:t>speciali</w:t>
      </w:r>
      <w:r>
        <w:rPr>
          <w:lang w:eastAsia="en-AU"/>
        </w:rPr>
        <w:t>s</w:t>
      </w:r>
      <w:r w:rsidR="00C86343">
        <w:rPr>
          <w:lang w:eastAsia="en-AU"/>
        </w:rPr>
        <w:t>ation</w:t>
      </w:r>
      <w:proofErr w:type="spellEnd"/>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9559D1" w:rsidRPr="00812747" w14:paraId="481052D0" w14:textId="77777777" w:rsidTr="00504D82">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008FCDE4" w14:textId="77777777" w:rsidR="009559D1" w:rsidRPr="00812747" w:rsidRDefault="009559D1" w:rsidP="007738C1">
            <w:pPr>
              <w:pStyle w:val="VCAAtablecondensedheading"/>
            </w:pPr>
            <w:r w:rsidRPr="00812747">
              <w:t>Marks</w:t>
            </w:r>
          </w:p>
        </w:tc>
        <w:tc>
          <w:tcPr>
            <w:tcW w:w="576" w:type="dxa"/>
          </w:tcPr>
          <w:p w14:paraId="27DA5BA7" w14:textId="77777777" w:rsidR="009559D1" w:rsidRPr="00812747" w:rsidRDefault="009559D1" w:rsidP="007738C1">
            <w:pPr>
              <w:pStyle w:val="VCAAtablecondensedheading"/>
            </w:pPr>
            <w:r w:rsidRPr="00812747">
              <w:t>0</w:t>
            </w:r>
          </w:p>
        </w:tc>
        <w:tc>
          <w:tcPr>
            <w:tcW w:w="576" w:type="dxa"/>
          </w:tcPr>
          <w:p w14:paraId="7EFAD581" w14:textId="77777777" w:rsidR="009559D1" w:rsidRPr="00812747" w:rsidRDefault="009559D1" w:rsidP="007738C1">
            <w:pPr>
              <w:pStyle w:val="VCAAtablecondensedheading"/>
            </w:pPr>
            <w:r w:rsidRPr="00812747">
              <w:t>1</w:t>
            </w:r>
          </w:p>
        </w:tc>
        <w:tc>
          <w:tcPr>
            <w:tcW w:w="576" w:type="dxa"/>
          </w:tcPr>
          <w:p w14:paraId="77DDB846" w14:textId="77777777" w:rsidR="009559D1" w:rsidRPr="00812747" w:rsidRDefault="009559D1" w:rsidP="007738C1">
            <w:pPr>
              <w:pStyle w:val="VCAAtablecondensedheading"/>
            </w:pPr>
            <w:r w:rsidRPr="00812747">
              <w:t>2</w:t>
            </w:r>
          </w:p>
        </w:tc>
        <w:tc>
          <w:tcPr>
            <w:tcW w:w="576" w:type="dxa"/>
          </w:tcPr>
          <w:p w14:paraId="0FF34826" w14:textId="77777777" w:rsidR="009559D1" w:rsidRPr="00812747" w:rsidRDefault="009559D1" w:rsidP="007738C1">
            <w:pPr>
              <w:pStyle w:val="VCAAtablecondensedheading"/>
            </w:pPr>
            <w:r w:rsidRPr="00812747">
              <w:t>3</w:t>
            </w:r>
          </w:p>
        </w:tc>
        <w:tc>
          <w:tcPr>
            <w:tcW w:w="576" w:type="dxa"/>
          </w:tcPr>
          <w:p w14:paraId="032390E2" w14:textId="77777777" w:rsidR="009559D1" w:rsidRPr="00812747" w:rsidRDefault="009559D1" w:rsidP="007738C1">
            <w:pPr>
              <w:pStyle w:val="VCAAtablecondensedheading"/>
            </w:pPr>
            <w:r w:rsidRPr="00812747">
              <w:t>4</w:t>
            </w:r>
          </w:p>
        </w:tc>
        <w:tc>
          <w:tcPr>
            <w:tcW w:w="576" w:type="dxa"/>
          </w:tcPr>
          <w:p w14:paraId="0679CEA0" w14:textId="77777777" w:rsidR="009559D1" w:rsidRPr="00812747" w:rsidRDefault="009559D1" w:rsidP="007738C1">
            <w:pPr>
              <w:pStyle w:val="VCAAtablecondensedheading"/>
            </w:pPr>
            <w:r w:rsidRPr="00812747">
              <w:t>5</w:t>
            </w:r>
          </w:p>
        </w:tc>
        <w:tc>
          <w:tcPr>
            <w:tcW w:w="576" w:type="dxa"/>
          </w:tcPr>
          <w:p w14:paraId="09F87D2A" w14:textId="77777777" w:rsidR="009559D1" w:rsidRPr="00812747" w:rsidRDefault="009559D1" w:rsidP="007738C1">
            <w:pPr>
              <w:pStyle w:val="VCAAtablecondensedheading"/>
            </w:pPr>
            <w:r w:rsidRPr="00812747">
              <w:t>6</w:t>
            </w:r>
          </w:p>
        </w:tc>
        <w:tc>
          <w:tcPr>
            <w:tcW w:w="576" w:type="dxa"/>
          </w:tcPr>
          <w:p w14:paraId="1CE65EBC" w14:textId="77777777" w:rsidR="009559D1" w:rsidRPr="00812747" w:rsidRDefault="009559D1" w:rsidP="007738C1">
            <w:pPr>
              <w:pStyle w:val="VCAAtablecondensedheading"/>
            </w:pPr>
            <w:r w:rsidRPr="00812747">
              <w:t>7</w:t>
            </w:r>
          </w:p>
        </w:tc>
        <w:tc>
          <w:tcPr>
            <w:tcW w:w="576" w:type="dxa"/>
          </w:tcPr>
          <w:p w14:paraId="4CCD1C81" w14:textId="77777777" w:rsidR="009559D1" w:rsidRPr="00812747" w:rsidRDefault="009559D1" w:rsidP="007738C1">
            <w:pPr>
              <w:pStyle w:val="VCAAtablecondensedheading"/>
            </w:pPr>
            <w:r>
              <w:t>8</w:t>
            </w:r>
          </w:p>
        </w:tc>
        <w:tc>
          <w:tcPr>
            <w:tcW w:w="576" w:type="dxa"/>
          </w:tcPr>
          <w:p w14:paraId="73CB5B60" w14:textId="77777777" w:rsidR="009559D1" w:rsidRPr="00812747" w:rsidRDefault="009559D1" w:rsidP="007738C1">
            <w:pPr>
              <w:pStyle w:val="VCAAtablecondensedheading"/>
            </w:pPr>
            <w:r>
              <w:t>9</w:t>
            </w:r>
          </w:p>
        </w:tc>
        <w:tc>
          <w:tcPr>
            <w:tcW w:w="576" w:type="dxa"/>
          </w:tcPr>
          <w:p w14:paraId="5B7D5BE6" w14:textId="77777777" w:rsidR="009559D1" w:rsidRPr="00812747" w:rsidRDefault="009559D1" w:rsidP="007738C1">
            <w:pPr>
              <w:pStyle w:val="VCAAtablecondensedheading"/>
            </w:pPr>
            <w:r>
              <w:t>10</w:t>
            </w:r>
          </w:p>
        </w:tc>
        <w:tc>
          <w:tcPr>
            <w:tcW w:w="1008" w:type="dxa"/>
          </w:tcPr>
          <w:p w14:paraId="733B614A" w14:textId="77777777" w:rsidR="009559D1" w:rsidRPr="00812747" w:rsidRDefault="009559D1" w:rsidP="007738C1">
            <w:pPr>
              <w:pStyle w:val="VCAAtablecondensedheading"/>
            </w:pPr>
            <w:r w:rsidRPr="00812747">
              <w:t>Average</w:t>
            </w:r>
          </w:p>
        </w:tc>
      </w:tr>
      <w:tr w:rsidR="009559D1" w:rsidRPr="00812747" w14:paraId="7EE3F346" w14:textId="77777777" w:rsidTr="00504D82">
        <w:trPr>
          <w:trHeight w:hRule="exact" w:val="401"/>
        </w:trPr>
        <w:tc>
          <w:tcPr>
            <w:tcW w:w="864" w:type="dxa"/>
          </w:tcPr>
          <w:p w14:paraId="3545C403" w14:textId="77777777" w:rsidR="009559D1" w:rsidRPr="00812747" w:rsidRDefault="009559D1" w:rsidP="007738C1">
            <w:pPr>
              <w:pStyle w:val="VCAAtablecondensed"/>
            </w:pPr>
            <w:r w:rsidRPr="00812747">
              <w:t>%</w:t>
            </w:r>
          </w:p>
        </w:tc>
        <w:tc>
          <w:tcPr>
            <w:tcW w:w="576" w:type="dxa"/>
          </w:tcPr>
          <w:p w14:paraId="507D87BF" w14:textId="43A97430" w:rsidR="009559D1" w:rsidRPr="00812747" w:rsidRDefault="009A39D8" w:rsidP="007738C1">
            <w:pPr>
              <w:pStyle w:val="VCAAtablecondensed"/>
            </w:pPr>
            <w:r>
              <w:t>0</w:t>
            </w:r>
          </w:p>
        </w:tc>
        <w:tc>
          <w:tcPr>
            <w:tcW w:w="576" w:type="dxa"/>
          </w:tcPr>
          <w:p w14:paraId="7ACD905C" w14:textId="0F6CD8A3" w:rsidR="009559D1" w:rsidRPr="00812747" w:rsidRDefault="009A39D8" w:rsidP="007738C1">
            <w:pPr>
              <w:pStyle w:val="VCAAtablecondensed"/>
            </w:pPr>
            <w:r>
              <w:t>0</w:t>
            </w:r>
          </w:p>
        </w:tc>
        <w:tc>
          <w:tcPr>
            <w:tcW w:w="576" w:type="dxa"/>
          </w:tcPr>
          <w:p w14:paraId="3B2821CB" w14:textId="2EC80C6C" w:rsidR="009559D1" w:rsidRPr="00812747" w:rsidRDefault="009A39D8" w:rsidP="007738C1">
            <w:pPr>
              <w:pStyle w:val="VCAAtablecondensed"/>
            </w:pPr>
            <w:r>
              <w:t>1</w:t>
            </w:r>
          </w:p>
        </w:tc>
        <w:tc>
          <w:tcPr>
            <w:tcW w:w="576" w:type="dxa"/>
          </w:tcPr>
          <w:p w14:paraId="0DA532B4" w14:textId="3612F9D0" w:rsidR="009559D1" w:rsidRPr="00812747" w:rsidRDefault="009A39D8" w:rsidP="007738C1">
            <w:pPr>
              <w:pStyle w:val="VCAAtablecondensed"/>
            </w:pPr>
            <w:r>
              <w:t>2</w:t>
            </w:r>
          </w:p>
        </w:tc>
        <w:tc>
          <w:tcPr>
            <w:tcW w:w="576" w:type="dxa"/>
          </w:tcPr>
          <w:p w14:paraId="1596E196" w14:textId="4E3AB486" w:rsidR="009559D1" w:rsidRPr="00812747" w:rsidRDefault="009A39D8" w:rsidP="007738C1">
            <w:pPr>
              <w:pStyle w:val="VCAAtablecondensed"/>
            </w:pPr>
            <w:r>
              <w:t>4</w:t>
            </w:r>
          </w:p>
        </w:tc>
        <w:tc>
          <w:tcPr>
            <w:tcW w:w="576" w:type="dxa"/>
          </w:tcPr>
          <w:p w14:paraId="5858E1D3" w14:textId="6712FD44" w:rsidR="009559D1" w:rsidRPr="00812747" w:rsidRDefault="009A39D8" w:rsidP="007738C1">
            <w:pPr>
              <w:pStyle w:val="VCAAtablecondensed"/>
            </w:pPr>
            <w:r>
              <w:t>8</w:t>
            </w:r>
          </w:p>
        </w:tc>
        <w:tc>
          <w:tcPr>
            <w:tcW w:w="576" w:type="dxa"/>
          </w:tcPr>
          <w:p w14:paraId="64DC4D8B" w14:textId="1B9FE129" w:rsidR="009559D1" w:rsidRPr="00812747" w:rsidRDefault="009A39D8" w:rsidP="007738C1">
            <w:pPr>
              <w:pStyle w:val="VCAAtablecondensed"/>
            </w:pPr>
            <w:r>
              <w:t>14</w:t>
            </w:r>
          </w:p>
        </w:tc>
        <w:tc>
          <w:tcPr>
            <w:tcW w:w="576" w:type="dxa"/>
          </w:tcPr>
          <w:p w14:paraId="7297AAEE" w14:textId="51978371" w:rsidR="009559D1" w:rsidRPr="00812747" w:rsidRDefault="009A39D8" w:rsidP="007738C1">
            <w:pPr>
              <w:pStyle w:val="VCAAtablecondensed"/>
            </w:pPr>
            <w:r>
              <w:t>15</w:t>
            </w:r>
          </w:p>
        </w:tc>
        <w:tc>
          <w:tcPr>
            <w:tcW w:w="576" w:type="dxa"/>
          </w:tcPr>
          <w:p w14:paraId="3F8559B5" w14:textId="2A259E74" w:rsidR="009559D1" w:rsidRPr="00812747" w:rsidRDefault="009A39D8" w:rsidP="007738C1">
            <w:pPr>
              <w:pStyle w:val="VCAAtablecondensed"/>
            </w:pPr>
            <w:r>
              <w:t>15</w:t>
            </w:r>
          </w:p>
        </w:tc>
        <w:tc>
          <w:tcPr>
            <w:tcW w:w="576" w:type="dxa"/>
          </w:tcPr>
          <w:p w14:paraId="79CF484C" w14:textId="04DA007B" w:rsidR="009559D1" w:rsidRPr="00812747" w:rsidRDefault="009A39D8" w:rsidP="007738C1">
            <w:pPr>
              <w:pStyle w:val="VCAAtablecondensed"/>
            </w:pPr>
            <w:r>
              <w:t>16</w:t>
            </w:r>
          </w:p>
        </w:tc>
        <w:tc>
          <w:tcPr>
            <w:tcW w:w="576" w:type="dxa"/>
          </w:tcPr>
          <w:p w14:paraId="201579C2" w14:textId="3EF7F01A" w:rsidR="009559D1" w:rsidRPr="00812747" w:rsidRDefault="009A39D8" w:rsidP="007738C1">
            <w:pPr>
              <w:pStyle w:val="VCAAtablecondensed"/>
            </w:pPr>
            <w:r>
              <w:t>26</w:t>
            </w:r>
          </w:p>
        </w:tc>
        <w:tc>
          <w:tcPr>
            <w:tcW w:w="1008" w:type="dxa"/>
          </w:tcPr>
          <w:p w14:paraId="72ECBB8D" w14:textId="003459F0" w:rsidR="009559D1" w:rsidRPr="00812747" w:rsidRDefault="009A39D8" w:rsidP="007738C1">
            <w:pPr>
              <w:pStyle w:val="VCAAtablecondensed"/>
            </w:pPr>
            <w:r>
              <w:t>7.8</w:t>
            </w:r>
          </w:p>
        </w:tc>
      </w:tr>
    </w:tbl>
    <w:p w14:paraId="44314FFE" w14:textId="76C676EB" w:rsidR="00C86343" w:rsidRPr="008B5110" w:rsidRDefault="00442CC0" w:rsidP="008B5110">
      <w:pPr>
        <w:pStyle w:val="VCAAbody"/>
      </w:pPr>
      <w:r w:rsidRPr="008B5110">
        <w:t xml:space="preserve">In this criterion students are assessed on the extent to which they are </w:t>
      </w:r>
      <w:r w:rsidRPr="00504D82">
        <w:t>engaged in their own performance</w:t>
      </w:r>
      <w:r w:rsidRPr="008B5110">
        <w:rPr>
          <w:i/>
          <w:iCs/>
        </w:rPr>
        <w:t>,</w:t>
      </w:r>
      <w:r w:rsidRPr="008B5110">
        <w:t xml:space="preserve"> and their ability to maintain th</w:t>
      </w:r>
      <w:r w:rsidR="00816030" w:rsidRPr="008B5110">
        <w:t>is</w:t>
      </w:r>
      <w:r w:rsidRPr="008B5110">
        <w:t xml:space="preserve"> engagement for the entire performance, including between pieces. </w:t>
      </w:r>
      <w:r w:rsidR="00816030" w:rsidRPr="008B5110">
        <w:t>Typically,</w:t>
      </w:r>
      <w:r w:rsidRPr="008B5110">
        <w:t xml:space="preserve"> students who </w:t>
      </w:r>
      <w:r w:rsidR="00492045" w:rsidRPr="008B5110">
        <w:t xml:space="preserve">knew their parts and arrangements </w:t>
      </w:r>
      <w:r w:rsidRPr="008B5110">
        <w:t>well</w:t>
      </w:r>
      <w:r w:rsidR="00492045" w:rsidRPr="008B5110">
        <w:t>, and who were well</w:t>
      </w:r>
      <w:r w:rsidRPr="008B5110">
        <w:t xml:space="preserve"> prepared</w:t>
      </w:r>
      <w:r w:rsidR="00AE6AC1" w:rsidRPr="008B5110">
        <w:t xml:space="preserve"> and </w:t>
      </w:r>
      <w:proofErr w:type="spellStart"/>
      <w:r w:rsidR="00AE6AC1" w:rsidRPr="008B5110">
        <w:t>organi</w:t>
      </w:r>
      <w:r w:rsidR="00EC73DE" w:rsidRPr="008B5110">
        <w:t>s</w:t>
      </w:r>
      <w:r w:rsidR="00AE6AC1" w:rsidRPr="008B5110">
        <w:t>ed</w:t>
      </w:r>
      <w:proofErr w:type="spellEnd"/>
      <w:r w:rsidRPr="008B5110">
        <w:t xml:space="preserve"> were able to demonstrate success in this criterion. Detracting </w:t>
      </w:r>
      <w:proofErr w:type="spellStart"/>
      <w:r w:rsidRPr="008B5110">
        <w:t>behaviours</w:t>
      </w:r>
      <w:proofErr w:type="spellEnd"/>
      <w:r w:rsidRPr="008B5110">
        <w:t xml:space="preserve"> to avoid </w:t>
      </w:r>
      <w:r w:rsidR="00AE6AC1" w:rsidRPr="008B5110">
        <w:t xml:space="preserve">typically </w:t>
      </w:r>
      <w:r w:rsidRPr="008B5110">
        <w:t xml:space="preserve">include continually looking </w:t>
      </w:r>
      <w:r w:rsidR="00AE6AC1" w:rsidRPr="008B5110">
        <w:t xml:space="preserve">unnecessarily down </w:t>
      </w:r>
      <w:r w:rsidRPr="008B5110">
        <w:t>at one’s own instrument</w:t>
      </w:r>
      <w:r w:rsidR="00EA3A71">
        <w:t>,</w:t>
      </w:r>
      <w:r w:rsidR="00AE6AC1" w:rsidRPr="008B5110">
        <w:t xml:space="preserve"> equipment</w:t>
      </w:r>
      <w:r w:rsidRPr="008B5110">
        <w:t xml:space="preserve"> and/or the floor. </w:t>
      </w:r>
    </w:p>
    <w:p w14:paraId="0A84EC26" w14:textId="36CCFB0D" w:rsidR="0080249E" w:rsidRDefault="00220E6D" w:rsidP="00BE13A9">
      <w:pPr>
        <w:pStyle w:val="VCAAHeading2"/>
      </w:pPr>
      <w:r>
        <w:t xml:space="preserve">Criterion </w:t>
      </w:r>
      <w:r w:rsidR="009D5A23" w:rsidRPr="009D5A23">
        <w:t>10</w:t>
      </w:r>
      <w:r>
        <w:t>:</w:t>
      </w:r>
      <w:r w:rsidR="009D5A23" w:rsidRPr="009D5A23">
        <w:t xml:space="preserve"> </w:t>
      </w:r>
      <w:r w:rsidR="009D5A23" w:rsidRPr="009D5A23">
        <w:rPr>
          <w:lang w:eastAsia="en-AU"/>
        </w:rPr>
        <w:t xml:space="preserve">Ability to </w:t>
      </w:r>
      <w:r w:rsidR="009D5A23" w:rsidRPr="009D5A23">
        <w:t xml:space="preserve">demonstrate key stagecraft skills in relation to the area of </w:t>
      </w:r>
      <w:proofErr w:type="spellStart"/>
      <w:r w:rsidR="009D5A23" w:rsidRPr="009D5A23">
        <w:t>specialisation</w:t>
      </w:r>
      <w:proofErr w:type="spellEnd"/>
      <w:r w:rsidR="009D5A23" w:rsidRPr="009D5A23">
        <w:t xml:space="preserve"> and market appropriate for the performance program</w:t>
      </w:r>
    </w:p>
    <w:tbl>
      <w:tblPr>
        <w:tblStyle w:val="VCAATableClosed"/>
        <w:tblW w:w="8208" w:type="dxa"/>
        <w:tblLook w:val="01E0" w:firstRow="1" w:lastRow="1" w:firstColumn="1" w:lastColumn="1" w:noHBand="0" w:noVBand="0"/>
      </w:tblPr>
      <w:tblGrid>
        <w:gridCol w:w="864"/>
        <w:gridCol w:w="576"/>
        <w:gridCol w:w="576"/>
        <w:gridCol w:w="576"/>
        <w:gridCol w:w="576"/>
        <w:gridCol w:w="576"/>
        <w:gridCol w:w="576"/>
        <w:gridCol w:w="576"/>
        <w:gridCol w:w="576"/>
        <w:gridCol w:w="576"/>
        <w:gridCol w:w="576"/>
        <w:gridCol w:w="576"/>
        <w:gridCol w:w="1008"/>
      </w:tblGrid>
      <w:tr w:rsidR="009559D1" w:rsidRPr="00812747" w14:paraId="102EB116" w14:textId="77777777" w:rsidTr="00504D82">
        <w:trPr>
          <w:cnfStyle w:val="100000000000" w:firstRow="1" w:lastRow="0" w:firstColumn="0" w:lastColumn="0" w:oddVBand="0" w:evenVBand="0" w:oddHBand="0" w:evenHBand="0" w:firstRowFirstColumn="0" w:firstRowLastColumn="0" w:lastRowFirstColumn="0" w:lastRowLastColumn="0"/>
          <w:trHeight w:hRule="exact" w:val="401"/>
        </w:trPr>
        <w:tc>
          <w:tcPr>
            <w:tcW w:w="864" w:type="dxa"/>
          </w:tcPr>
          <w:p w14:paraId="737E06E7" w14:textId="77777777" w:rsidR="009559D1" w:rsidRPr="00812747" w:rsidRDefault="009559D1" w:rsidP="007738C1">
            <w:pPr>
              <w:pStyle w:val="VCAAtablecondensedheading"/>
            </w:pPr>
            <w:r w:rsidRPr="00812747">
              <w:t>Marks</w:t>
            </w:r>
          </w:p>
        </w:tc>
        <w:tc>
          <w:tcPr>
            <w:tcW w:w="576" w:type="dxa"/>
          </w:tcPr>
          <w:p w14:paraId="44DBC5C0" w14:textId="77777777" w:rsidR="009559D1" w:rsidRPr="00812747" w:rsidRDefault="009559D1" w:rsidP="007738C1">
            <w:pPr>
              <w:pStyle w:val="VCAAtablecondensedheading"/>
            </w:pPr>
            <w:r w:rsidRPr="00812747">
              <w:t>0</w:t>
            </w:r>
          </w:p>
        </w:tc>
        <w:tc>
          <w:tcPr>
            <w:tcW w:w="576" w:type="dxa"/>
          </w:tcPr>
          <w:p w14:paraId="3E3E3E14" w14:textId="77777777" w:rsidR="009559D1" w:rsidRPr="00812747" w:rsidRDefault="009559D1" w:rsidP="007738C1">
            <w:pPr>
              <w:pStyle w:val="VCAAtablecondensedheading"/>
            </w:pPr>
            <w:r w:rsidRPr="00812747">
              <w:t>1</w:t>
            </w:r>
          </w:p>
        </w:tc>
        <w:tc>
          <w:tcPr>
            <w:tcW w:w="576" w:type="dxa"/>
          </w:tcPr>
          <w:p w14:paraId="74E04B3F" w14:textId="77777777" w:rsidR="009559D1" w:rsidRPr="00812747" w:rsidRDefault="009559D1" w:rsidP="007738C1">
            <w:pPr>
              <w:pStyle w:val="VCAAtablecondensedheading"/>
            </w:pPr>
            <w:r w:rsidRPr="00812747">
              <w:t>2</w:t>
            </w:r>
          </w:p>
        </w:tc>
        <w:tc>
          <w:tcPr>
            <w:tcW w:w="576" w:type="dxa"/>
          </w:tcPr>
          <w:p w14:paraId="5BB3A2C0" w14:textId="77777777" w:rsidR="009559D1" w:rsidRPr="00812747" w:rsidRDefault="009559D1" w:rsidP="007738C1">
            <w:pPr>
              <w:pStyle w:val="VCAAtablecondensedheading"/>
            </w:pPr>
            <w:r w:rsidRPr="00812747">
              <w:t>3</w:t>
            </w:r>
          </w:p>
        </w:tc>
        <w:tc>
          <w:tcPr>
            <w:tcW w:w="576" w:type="dxa"/>
          </w:tcPr>
          <w:p w14:paraId="15778B20" w14:textId="77777777" w:rsidR="009559D1" w:rsidRPr="00812747" w:rsidRDefault="009559D1" w:rsidP="007738C1">
            <w:pPr>
              <w:pStyle w:val="VCAAtablecondensedheading"/>
            </w:pPr>
            <w:r w:rsidRPr="00812747">
              <w:t>4</w:t>
            </w:r>
          </w:p>
        </w:tc>
        <w:tc>
          <w:tcPr>
            <w:tcW w:w="576" w:type="dxa"/>
          </w:tcPr>
          <w:p w14:paraId="26210944" w14:textId="77777777" w:rsidR="009559D1" w:rsidRPr="00812747" w:rsidRDefault="009559D1" w:rsidP="007738C1">
            <w:pPr>
              <w:pStyle w:val="VCAAtablecondensedheading"/>
            </w:pPr>
            <w:r w:rsidRPr="00812747">
              <w:t>5</w:t>
            </w:r>
          </w:p>
        </w:tc>
        <w:tc>
          <w:tcPr>
            <w:tcW w:w="576" w:type="dxa"/>
          </w:tcPr>
          <w:p w14:paraId="5C6D49D9" w14:textId="77777777" w:rsidR="009559D1" w:rsidRPr="00812747" w:rsidRDefault="009559D1" w:rsidP="007738C1">
            <w:pPr>
              <w:pStyle w:val="VCAAtablecondensedheading"/>
            </w:pPr>
            <w:r w:rsidRPr="00812747">
              <w:t>6</w:t>
            </w:r>
          </w:p>
        </w:tc>
        <w:tc>
          <w:tcPr>
            <w:tcW w:w="576" w:type="dxa"/>
          </w:tcPr>
          <w:p w14:paraId="67B6E2FF" w14:textId="77777777" w:rsidR="009559D1" w:rsidRPr="00812747" w:rsidRDefault="009559D1" w:rsidP="007738C1">
            <w:pPr>
              <w:pStyle w:val="VCAAtablecondensedheading"/>
            </w:pPr>
            <w:r w:rsidRPr="00812747">
              <w:t>7</w:t>
            </w:r>
          </w:p>
        </w:tc>
        <w:tc>
          <w:tcPr>
            <w:tcW w:w="576" w:type="dxa"/>
          </w:tcPr>
          <w:p w14:paraId="6E2F3051" w14:textId="77777777" w:rsidR="009559D1" w:rsidRPr="00812747" w:rsidRDefault="009559D1" w:rsidP="007738C1">
            <w:pPr>
              <w:pStyle w:val="VCAAtablecondensedheading"/>
            </w:pPr>
            <w:r>
              <w:t>8</w:t>
            </w:r>
          </w:p>
        </w:tc>
        <w:tc>
          <w:tcPr>
            <w:tcW w:w="576" w:type="dxa"/>
          </w:tcPr>
          <w:p w14:paraId="235D91E8" w14:textId="77777777" w:rsidR="009559D1" w:rsidRPr="00812747" w:rsidRDefault="009559D1" w:rsidP="007738C1">
            <w:pPr>
              <w:pStyle w:val="VCAAtablecondensedheading"/>
            </w:pPr>
            <w:r>
              <w:t>9</w:t>
            </w:r>
          </w:p>
        </w:tc>
        <w:tc>
          <w:tcPr>
            <w:tcW w:w="576" w:type="dxa"/>
          </w:tcPr>
          <w:p w14:paraId="57B33C22" w14:textId="77777777" w:rsidR="009559D1" w:rsidRPr="00812747" w:rsidRDefault="009559D1" w:rsidP="007738C1">
            <w:pPr>
              <w:pStyle w:val="VCAAtablecondensedheading"/>
            </w:pPr>
            <w:r>
              <w:t>10</w:t>
            </w:r>
          </w:p>
        </w:tc>
        <w:tc>
          <w:tcPr>
            <w:tcW w:w="1008" w:type="dxa"/>
          </w:tcPr>
          <w:p w14:paraId="1216CFCD" w14:textId="77777777" w:rsidR="009559D1" w:rsidRPr="00812747" w:rsidRDefault="009559D1" w:rsidP="007738C1">
            <w:pPr>
              <w:pStyle w:val="VCAAtablecondensedheading"/>
            </w:pPr>
            <w:r w:rsidRPr="00812747">
              <w:t>Average</w:t>
            </w:r>
          </w:p>
        </w:tc>
      </w:tr>
      <w:tr w:rsidR="009559D1" w:rsidRPr="00812747" w14:paraId="488B5FA8" w14:textId="77777777" w:rsidTr="00504D82">
        <w:trPr>
          <w:trHeight w:hRule="exact" w:val="401"/>
        </w:trPr>
        <w:tc>
          <w:tcPr>
            <w:tcW w:w="864" w:type="dxa"/>
          </w:tcPr>
          <w:p w14:paraId="6A4C42A6" w14:textId="77777777" w:rsidR="009559D1" w:rsidRPr="00812747" w:rsidRDefault="009559D1" w:rsidP="007738C1">
            <w:pPr>
              <w:pStyle w:val="VCAAtablecondensed"/>
            </w:pPr>
            <w:r w:rsidRPr="00812747">
              <w:t>%</w:t>
            </w:r>
          </w:p>
        </w:tc>
        <w:tc>
          <w:tcPr>
            <w:tcW w:w="576" w:type="dxa"/>
          </w:tcPr>
          <w:p w14:paraId="0AA5DA36" w14:textId="17F60FDE" w:rsidR="009559D1" w:rsidRPr="00812747" w:rsidRDefault="00D70F5A" w:rsidP="007738C1">
            <w:pPr>
              <w:pStyle w:val="VCAAtablecondensed"/>
            </w:pPr>
            <w:r>
              <w:t>0</w:t>
            </w:r>
          </w:p>
        </w:tc>
        <w:tc>
          <w:tcPr>
            <w:tcW w:w="576" w:type="dxa"/>
          </w:tcPr>
          <w:p w14:paraId="17B0FF6B" w14:textId="75A60EB2" w:rsidR="009559D1" w:rsidRPr="00812747" w:rsidRDefault="00D70F5A" w:rsidP="007738C1">
            <w:pPr>
              <w:pStyle w:val="VCAAtablecondensed"/>
            </w:pPr>
            <w:r>
              <w:t>0</w:t>
            </w:r>
          </w:p>
        </w:tc>
        <w:tc>
          <w:tcPr>
            <w:tcW w:w="576" w:type="dxa"/>
          </w:tcPr>
          <w:p w14:paraId="7C436F61" w14:textId="298D49CE" w:rsidR="009559D1" w:rsidRPr="00812747" w:rsidRDefault="00D70F5A" w:rsidP="007738C1">
            <w:pPr>
              <w:pStyle w:val="VCAAtablecondensed"/>
            </w:pPr>
            <w:r>
              <w:t>1</w:t>
            </w:r>
          </w:p>
        </w:tc>
        <w:tc>
          <w:tcPr>
            <w:tcW w:w="576" w:type="dxa"/>
          </w:tcPr>
          <w:p w14:paraId="4214CF54" w14:textId="13B5C226" w:rsidR="009559D1" w:rsidRPr="00812747" w:rsidRDefault="00D70F5A" w:rsidP="007738C1">
            <w:pPr>
              <w:pStyle w:val="VCAAtablecondensed"/>
            </w:pPr>
            <w:r>
              <w:t>2</w:t>
            </w:r>
          </w:p>
        </w:tc>
        <w:tc>
          <w:tcPr>
            <w:tcW w:w="576" w:type="dxa"/>
          </w:tcPr>
          <w:p w14:paraId="3362A35B" w14:textId="1B34C003" w:rsidR="009559D1" w:rsidRPr="00812747" w:rsidRDefault="00D70F5A" w:rsidP="007738C1">
            <w:pPr>
              <w:pStyle w:val="VCAAtablecondensed"/>
            </w:pPr>
            <w:r>
              <w:t>5</w:t>
            </w:r>
          </w:p>
        </w:tc>
        <w:tc>
          <w:tcPr>
            <w:tcW w:w="576" w:type="dxa"/>
          </w:tcPr>
          <w:p w14:paraId="6A21ABBA" w14:textId="73245A82" w:rsidR="009559D1" w:rsidRPr="00812747" w:rsidRDefault="00D70F5A" w:rsidP="007738C1">
            <w:pPr>
              <w:pStyle w:val="VCAAtablecondensed"/>
            </w:pPr>
            <w:r>
              <w:t>9</w:t>
            </w:r>
          </w:p>
        </w:tc>
        <w:tc>
          <w:tcPr>
            <w:tcW w:w="576" w:type="dxa"/>
          </w:tcPr>
          <w:p w14:paraId="28C5FE53" w14:textId="2539117B" w:rsidR="009559D1" w:rsidRPr="00812747" w:rsidRDefault="00D70F5A" w:rsidP="007738C1">
            <w:pPr>
              <w:pStyle w:val="VCAAtablecondensed"/>
            </w:pPr>
            <w:r>
              <w:t>13</w:t>
            </w:r>
          </w:p>
        </w:tc>
        <w:tc>
          <w:tcPr>
            <w:tcW w:w="576" w:type="dxa"/>
          </w:tcPr>
          <w:p w14:paraId="4EBA8460" w14:textId="3E9BF3E7" w:rsidR="009559D1" w:rsidRPr="00812747" w:rsidRDefault="00D70F5A" w:rsidP="007738C1">
            <w:pPr>
              <w:pStyle w:val="VCAAtablecondensed"/>
            </w:pPr>
            <w:r>
              <w:t>17</w:t>
            </w:r>
          </w:p>
        </w:tc>
        <w:tc>
          <w:tcPr>
            <w:tcW w:w="576" w:type="dxa"/>
          </w:tcPr>
          <w:p w14:paraId="647548FD" w14:textId="0DA6F4B8" w:rsidR="009559D1" w:rsidRPr="00812747" w:rsidRDefault="00D70F5A" w:rsidP="007738C1">
            <w:pPr>
              <w:pStyle w:val="VCAAtablecondensed"/>
            </w:pPr>
            <w:r>
              <w:t>16</w:t>
            </w:r>
          </w:p>
        </w:tc>
        <w:tc>
          <w:tcPr>
            <w:tcW w:w="576" w:type="dxa"/>
          </w:tcPr>
          <w:p w14:paraId="027E0441" w14:textId="36D4554D" w:rsidR="009559D1" w:rsidRPr="00812747" w:rsidRDefault="00D70F5A" w:rsidP="007738C1">
            <w:pPr>
              <w:pStyle w:val="VCAAtablecondensed"/>
            </w:pPr>
            <w:r>
              <w:t>13</w:t>
            </w:r>
          </w:p>
        </w:tc>
        <w:tc>
          <w:tcPr>
            <w:tcW w:w="576" w:type="dxa"/>
          </w:tcPr>
          <w:p w14:paraId="3775EC22" w14:textId="1DC50D5B" w:rsidR="009559D1" w:rsidRPr="00812747" w:rsidRDefault="00D70F5A" w:rsidP="007738C1">
            <w:pPr>
              <w:pStyle w:val="VCAAtablecondensed"/>
            </w:pPr>
            <w:r>
              <w:t>24</w:t>
            </w:r>
          </w:p>
        </w:tc>
        <w:tc>
          <w:tcPr>
            <w:tcW w:w="1008" w:type="dxa"/>
          </w:tcPr>
          <w:p w14:paraId="41F0A8E0" w14:textId="3138D82B" w:rsidR="009559D1" w:rsidRPr="00812747" w:rsidRDefault="00D70F5A" w:rsidP="007738C1">
            <w:pPr>
              <w:pStyle w:val="VCAAtablecondensed"/>
            </w:pPr>
            <w:r>
              <w:t>7.6</w:t>
            </w:r>
          </w:p>
        </w:tc>
      </w:tr>
    </w:tbl>
    <w:p w14:paraId="4DB1E969" w14:textId="7E339049" w:rsidR="00CC7FBF" w:rsidRPr="00BE13A9" w:rsidRDefault="00442CC0" w:rsidP="00BE13A9">
      <w:pPr>
        <w:pStyle w:val="VCAAbody"/>
      </w:pPr>
      <w:r w:rsidRPr="00BE13A9">
        <w:t xml:space="preserve">In this criterion students are assessed on the extent to which their performance </w:t>
      </w:r>
      <w:r w:rsidR="00131901" w:rsidRPr="00BE13A9">
        <w:t xml:space="preserve">is </w:t>
      </w:r>
      <w:r w:rsidRPr="00504D82">
        <w:t>engaging to an audience,</w:t>
      </w:r>
      <w:r w:rsidRPr="00BE13A9">
        <w:t xml:space="preserve"> and their ability to sustain this engagement for the entire performance</w:t>
      </w:r>
      <w:r w:rsidR="00816030" w:rsidRPr="00BE13A9">
        <w:t>,</w:t>
      </w:r>
      <w:r w:rsidRPr="00BE13A9">
        <w:t xml:space="preserve"> including between pieces</w:t>
      </w:r>
      <w:r w:rsidR="00245CCF" w:rsidRPr="00BE13A9">
        <w:t xml:space="preserve">. This includes </w:t>
      </w:r>
      <w:r w:rsidR="00131901" w:rsidRPr="00BE13A9">
        <w:t>appropriate enhancement of</w:t>
      </w:r>
      <w:r w:rsidR="00245CCF" w:rsidRPr="00BE13A9">
        <w:t xml:space="preserve"> the performance </w:t>
      </w:r>
      <w:r w:rsidR="00816030" w:rsidRPr="00BE13A9">
        <w:t>through</w:t>
      </w:r>
      <w:r w:rsidR="00245CCF" w:rsidRPr="00BE13A9">
        <w:t xml:space="preserve"> movement</w:t>
      </w:r>
      <w:r w:rsidR="000C21A6">
        <w:t xml:space="preserve">, </w:t>
      </w:r>
      <w:r w:rsidR="00245CCF" w:rsidRPr="00BE13A9">
        <w:t>both pre-planned and spontaneous</w:t>
      </w:r>
      <w:r w:rsidR="00816030" w:rsidRPr="00BE13A9">
        <w:t>;</w:t>
      </w:r>
      <w:r w:rsidR="00245CCF" w:rsidRPr="00BE13A9">
        <w:t xml:space="preserve"> dramatic nuance</w:t>
      </w:r>
      <w:r w:rsidR="00816030" w:rsidRPr="00BE13A9">
        <w:t>;</w:t>
      </w:r>
      <w:r w:rsidR="00245CCF" w:rsidRPr="00BE13A9">
        <w:t xml:space="preserve"> interaction with other musicians, </w:t>
      </w:r>
      <w:r w:rsidR="00816030" w:rsidRPr="00BE13A9">
        <w:t>instruments</w:t>
      </w:r>
      <w:r w:rsidR="00245CCF" w:rsidRPr="00BE13A9">
        <w:t xml:space="preserve"> and equipment</w:t>
      </w:r>
      <w:r w:rsidR="00816030" w:rsidRPr="00BE13A9">
        <w:t>;</w:t>
      </w:r>
      <w:r w:rsidR="00245CCF" w:rsidRPr="00BE13A9">
        <w:t xml:space="preserve"> responding to the music</w:t>
      </w:r>
      <w:r w:rsidR="00816030" w:rsidRPr="00BE13A9">
        <w:t>;</w:t>
      </w:r>
      <w:r w:rsidR="00245CCF" w:rsidRPr="00BE13A9">
        <w:t xml:space="preserve"> use of stage</w:t>
      </w:r>
      <w:r w:rsidR="00816030" w:rsidRPr="00BE13A9">
        <w:t>;</w:t>
      </w:r>
      <w:r w:rsidR="00245CCF" w:rsidRPr="00BE13A9">
        <w:t xml:space="preserve"> facial expressions</w:t>
      </w:r>
      <w:r w:rsidR="00816030" w:rsidRPr="00BE13A9">
        <w:t>;</w:t>
      </w:r>
      <w:r w:rsidR="00245CCF" w:rsidRPr="00BE13A9">
        <w:t xml:space="preserve"> and the presentation of a</w:t>
      </w:r>
      <w:r w:rsidR="00131901" w:rsidRPr="00BE13A9">
        <w:t xml:space="preserve"> well</w:t>
      </w:r>
      <w:r w:rsidR="005D36C1">
        <w:t>-</w:t>
      </w:r>
      <w:r w:rsidR="00131901" w:rsidRPr="00BE13A9">
        <w:t>developed and convincing</w:t>
      </w:r>
      <w:r w:rsidR="00245CCF" w:rsidRPr="00BE13A9">
        <w:t xml:space="preserve"> image </w:t>
      </w:r>
      <w:r w:rsidR="00527EC8">
        <w:t>that</w:t>
      </w:r>
      <w:r w:rsidR="00527EC8" w:rsidRPr="00BE13A9">
        <w:t xml:space="preserve"> </w:t>
      </w:r>
      <w:r w:rsidR="00245CCF" w:rsidRPr="00BE13A9">
        <w:t xml:space="preserve">aligns </w:t>
      </w:r>
      <w:r w:rsidR="00816030" w:rsidRPr="00BE13A9">
        <w:t xml:space="preserve">strongly </w:t>
      </w:r>
      <w:r w:rsidR="00245CCF" w:rsidRPr="00BE13A9">
        <w:t>with the</w:t>
      </w:r>
      <w:r w:rsidR="00816030" w:rsidRPr="00BE13A9">
        <w:t>ir</w:t>
      </w:r>
      <w:r w:rsidR="00245CCF" w:rsidRPr="00BE13A9">
        <w:t xml:space="preserve"> Performer Statement. </w:t>
      </w:r>
    </w:p>
    <w:p w14:paraId="2F2F061E" w14:textId="1B333496" w:rsidR="00CC7FBF" w:rsidRDefault="00245CCF" w:rsidP="00BE13A9">
      <w:pPr>
        <w:pStyle w:val="VCAAbody"/>
      </w:pPr>
      <w:r>
        <w:t>Although the Performer Statement is not directly assessed,</w:t>
      </w:r>
      <w:r w:rsidR="00816030">
        <w:t xml:space="preserve"> students who articulated a well-conceived performance context in their statement and crafted a convincing performance that met their stated intention scored well in this criteri</w:t>
      </w:r>
      <w:r w:rsidR="0080249E">
        <w:t>on</w:t>
      </w:r>
      <w:r w:rsidR="00816030">
        <w:t xml:space="preserve">. </w:t>
      </w:r>
    </w:p>
    <w:p w14:paraId="72595300" w14:textId="68B17E3D" w:rsidR="0044213C" w:rsidRPr="00747109" w:rsidRDefault="0080249E" w:rsidP="006532E1">
      <w:pPr>
        <w:pStyle w:val="VCAAbody"/>
      </w:pPr>
      <w:r>
        <w:t xml:space="preserve">Students who presented their work in a context </w:t>
      </w:r>
      <w:r w:rsidR="00EC73DE">
        <w:t>that</w:t>
      </w:r>
      <w:r>
        <w:t xml:space="preserve"> lack</w:t>
      </w:r>
      <w:r w:rsidR="00EC73DE">
        <w:t>ed</w:t>
      </w:r>
      <w:r>
        <w:t xml:space="preserve"> opportunities to demonstrate </w:t>
      </w:r>
      <w:r w:rsidR="00CC7FBF">
        <w:t>s</w:t>
      </w:r>
      <w:r>
        <w:t xml:space="preserve">tagecraft skills limited </w:t>
      </w:r>
      <w:r w:rsidR="00EC73DE">
        <w:t>the marks that could be awarded.</w:t>
      </w:r>
      <w:r w:rsidR="00CC7FBF">
        <w:t xml:space="preserve"> Students are encouraged to find opportunities to show</w:t>
      </w:r>
      <w:r w:rsidR="00CC7FBF" w:rsidRPr="00CC7FBF">
        <w:t xml:space="preserve"> some variety in </w:t>
      </w:r>
      <w:r w:rsidR="00CC7FBF">
        <w:t>their use of the performance space</w:t>
      </w:r>
      <w:r w:rsidR="00CC7FBF" w:rsidRPr="00CC7FBF">
        <w:t xml:space="preserve"> </w:t>
      </w:r>
      <w:r w:rsidR="00CC7FBF">
        <w:t>if appropriate, such as t</w:t>
      </w:r>
      <w:r w:rsidR="00CC7FBF" w:rsidRPr="00CC7FBF">
        <w:t>aking a microphone off the stand, moving to a different area of the stage, sitting dow</w:t>
      </w:r>
      <w:r w:rsidR="00CC7FBF">
        <w:t xml:space="preserve">n, </w:t>
      </w:r>
      <w:r w:rsidR="00CC7FBF" w:rsidRPr="00CC7FBF">
        <w:t xml:space="preserve">standing </w:t>
      </w:r>
      <w:r w:rsidR="00CC7FBF">
        <w:t>up</w:t>
      </w:r>
      <w:r w:rsidR="00FF26F0">
        <w:t>,</w:t>
      </w:r>
      <w:r w:rsidR="00CC7FBF">
        <w:t xml:space="preserve"> </w:t>
      </w:r>
      <w:r w:rsidR="00CC7FBF" w:rsidRPr="00CC7FBF">
        <w:t>etc</w:t>
      </w:r>
      <w:r w:rsidR="00CC7FBF">
        <w:t>.</w:t>
      </w:r>
    </w:p>
    <w:sectPr w:rsidR="0044213C" w:rsidRPr="0074710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F79D273" w:rsidR="008428B1" w:rsidRPr="00D86DE4" w:rsidRDefault="00475ED1" w:rsidP="00D86DE4">
    <w:pPr>
      <w:pStyle w:val="VCAAcaptionsandfootnotes"/>
      <w:rPr>
        <w:color w:val="999999" w:themeColor="accent2"/>
      </w:rPr>
    </w:pPr>
    <w:r>
      <w:t>2022 VCE VET Music Performance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D99"/>
    <w:multiLevelType w:val="hybridMultilevel"/>
    <w:tmpl w:val="2716F7CA"/>
    <w:lvl w:ilvl="0" w:tplc="DA8E22B0">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702CD5"/>
    <w:multiLevelType w:val="hybridMultilevel"/>
    <w:tmpl w:val="20C69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CD21C0"/>
    <w:multiLevelType w:val="hybridMultilevel"/>
    <w:tmpl w:val="A2DEC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45DC4A1E"/>
    <w:multiLevelType w:val="hybridMultilevel"/>
    <w:tmpl w:val="3D58ED54"/>
    <w:lvl w:ilvl="0" w:tplc="551808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8494377"/>
    <w:multiLevelType w:val="hybridMultilevel"/>
    <w:tmpl w:val="C84C9D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0474BB"/>
    <w:multiLevelType w:val="multilevel"/>
    <w:tmpl w:val="0310F21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36200664">
    <w:abstractNumId w:val="12"/>
  </w:num>
  <w:num w:numId="2" w16cid:durableId="874656070">
    <w:abstractNumId w:val="8"/>
  </w:num>
  <w:num w:numId="3" w16cid:durableId="2057197326">
    <w:abstractNumId w:val="4"/>
  </w:num>
  <w:num w:numId="4" w16cid:durableId="1802073497">
    <w:abstractNumId w:val="2"/>
  </w:num>
  <w:num w:numId="5" w16cid:durableId="1610431087">
    <w:abstractNumId w:val="11"/>
  </w:num>
  <w:num w:numId="6" w16cid:durableId="1473327201">
    <w:abstractNumId w:val="14"/>
  </w:num>
  <w:num w:numId="7" w16cid:durableId="898596421">
    <w:abstractNumId w:val="15"/>
  </w:num>
  <w:num w:numId="8" w16cid:durableId="1985309539">
    <w:abstractNumId w:val="6"/>
  </w:num>
  <w:num w:numId="9" w16cid:durableId="668555758">
    <w:abstractNumId w:val="13"/>
  </w:num>
  <w:num w:numId="10" w16cid:durableId="31151495">
    <w:abstractNumId w:val="7"/>
  </w:num>
  <w:num w:numId="11" w16cid:durableId="539441503">
    <w:abstractNumId w:val="3"/>
  </w:num>
  <w:num w:numId="12" w16cid:durableId="18967632">
    <w:abstractNumId w:val="1"/>
  </w:num>
  <w:num w:numId="13" w16cid:durableId="1381978708">
    <w:abstractNumId w:val="9"/>
  </w:num>
  <w:num w:numId="14" w16cid:durableId="1002318635">
    <w:abstractNumId w:val="10"/>
  </w:num>
  <w:num w:numId="15" w16cid:durableId="931014383">
    <w:abstractNumId w:val="0"/>
  </w:num>
  <w:num w:numId="16" w16cid:durableId="20156928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1151"/>
    <w:rsid w:val="00024018"/>
    <w:rsid w:val="00034C4F"/>
    <w:rsid w:val="0005780E"/>
    <w:rsid w:val="00057AFA"/>
    <w:rsid w:val="00065B47"/>
    <w:rsid w:val="00065CC6"/>
    <w:rsid w:val="000710B7"/>
    <w:rsid w:val="00087D5A"/>
    <w:rsid w:val="00090D46"/>
    <w:rsid w:val="000A33D3"/>
    <w:rsid w:val="000A71F7"/>
    <w:rsid w:val="000B4AED"/>
    <w:rsid w:val="000C21A6"/>
    <w:rsid w:val="000C4F53"/>
    <w:rsid w:val="000F09E4"/>
    <w:rsid w:val="000F16FD"/>
    <w:rsid w:val="000F5AAF"/>
    <w:rsid w:val="001050FF"/>
    <w:rsid w:val="001166B1"/>
    <w:rsid w:val="00120DB9"/>
    <w:rsid w:val="00131901"/>
    <w:rsid w:val="001358F9"/>
    <w:rsid w:val="001420C9"/>
    <w:rsid w:val="00143520"/>
    <w:rsid w:val="00143EB8"/>
    <w:rsid w:val="00153AD2"/>
    <w:rsid w:val="001710F8"/>
    <w:rsid w:val="001779EA"/>
    <w:rsid w:val="00182027"/>
    <w:rsid w:val="00184297"/>
    <w:rsid w:val="00185CDF"/>
    <w:rsid w:val="00190DEB"/>
    <w:rsid w:val="00193D40"/>
    <w:rsid w:val="001A61C8"/>
    <w:rsid w:val="001C3EEA"/>
    <w:rsid w:val="001D3246"/>
    <w:rsid w:val="001E5156"/>
    <w:rsid w:val="002046A4"/>
    <w:rsid w:val="00207267"/>
    <w:rsid w:val="002076D3"/>
    <w:rsid w:val="00220E6D"/>
    <w:rsid w:val="002279BA"/>
    <w:rsid w:val="002329F3"/>
    <w:rsid w:val="00243F0D"/>
    <w:rsid w:val="00245CCF"/>
    <w:rsid w:val="00246FBE"/>
    <w:rsid w:val="00260767"/>
    <w:rsid w:val="002647BB"/>
    <w:rsid w:val="00271280"/>
    <w:rsid w:val="002754C1"/>
    <w:rsid w:val="002826CB"/>
    <w:rsid w:val="002841C8"/>
    <w:rsid w:val="0028516B"/>
    <w:rsid w:val="002A3198"/>
    <w:rsid w:val="002A6D7D"/>
    <w:rsid w:val="002C6F90"/>
    <w:rsid w:val="002E0EF8"/>
    <w:rsid w:val="002E4FB5"/>
    <w:rsid w:val="00302FB8"/>
    <w:rsid w:val="00304EA1"/>
    <w:rsid w:val="00312973"/>
    <w:rsid w:val="00314D81"/>
    <w:rsid w:val="00322FC6"/>
    <w:rsid w:val="00327B0D"/>
    <w:rsid w:val="00330653"/>
    <w:rsid w:val="00335F11"/>
    <w:rsid w:val="00343FB2"/>
    <w:rsid w:val="00345ED0"/>
    <w:rsid w:val="00350651"/>
    <w:rsid w:val="0035293F"/>
    <w:rsid w:val="003760F6"/>
    <w:rsid w:val="00376D75"/>
    <w:rsid w:val="00385147"/>
    <w:rsid w:val="00391986"/>
    <w:rsid w:val="003A00B4"/>
    <w:rsid w:val="003B2257"/>
    <w:rsid w:val="003B2F04"/>
    <w:rsid w:val="003C2704"/>
    <w:rsid w:val="003C5E71"/>
    <w:rsid w:val="003C6C6D"/>
    <w:rsid w:val="003D6CBD"/>
    <w:rsid w:val="003E299B"/>
    <w:rsid w:val="00400537"/>
    <w:rsid w:val="00415920"/>
    <w:rsid w:val="00417AA3"/>
    <w:rsid w:val="00425DFE"/>
    <w:rsid w:val="00427322"/>
    <w:rsid w:val="00434EDB"/>
    <w:rsid w:val="004354EF"/>
    <w:rsid w:val="00440B32"/>
    <w:rsid w:val="00440C89"/>
    <w:rsid w:val="0044213C"/>
    <w:rsid w:val="00442CC0"/>
    <w:rsid w:val="0046078D"/>
    <w:rsid w:val="00461CFD"/>
    <w:rsid w:val="00475ED1"/>
    <w:rsid w:val="00492045"/>
    <w:rsid w:val="00495C80"/>
    <w:rsid w:val="004A2ED8"/>
    <w:rsid w:val="004A454A"/>
    <w:rsid w:val="004D4778"/>
    <w:rsid w:val="004D6A89"/>
    <w:rsid w:val="004E03FC"/>
    <w:rsid w:val="004E04FA"/>
    <w:rsid w:val="004F5BDA"/>
    <w:rsid w:val="004F7FA6"/>
    <w:rsid w:val="00504D82"/>
    <w:rsid w:val="00511861"/>
    <w:rsid w:val="00511BD4"/>
    <w:rsid w:val="0051631E"/>
    <w:rsid w:val="00527EC8"/>
    <w:rsid w:val="00537A1F"/>
    <w:rsid w:val="005570CF"/>
    <w:rsid w:val="00563E84"/>
    <w:rsid w:val="00566029"/>
    <w:rsid w:val="00566C59"/>
    <w:rsid w:val="0057474D"/>
    <w:rsid w:val="00580C3D"/>
    <w:rsid w:val="005923CB"/>
    <w:rsid w:val="00595A93"/>
    <w:rsid w:val="005A659A"/>
    <w:rsid w:val="005B391B"/>
    <w:rsid w:val="005C70AF"/>
    <w:rsid w:val="005D06F5"/>
    <w:rsid w:val="005D36C1"/>
    <w:rsid w:val="005D3D78"/>
    <w:rsid w:val="005E2EF0"/>
    <w:rsid w:val="005E5D3A"/>
    <w:rsid w:val="005F0F33"/>
    <w:rsid w:val="005F214D"/>
    <w:rsid w:val="005F4092"/>
    <w:rsid w:val="00614298"/>
    <w:rsid w:val="00614FEB"/>
    <w:rsid w:val="00647D49"/>
    <w:rsid w:val="006532E1"/>
    <w:rsid w:val="00654B78"/>
    <w:rsid w:val="006663C6"/>
    <w:rsid w:val="00666D06"/>
    <w:rsid w:val="00681754"/>
    <w:rsid w:val="0068471E"/>
    <w:rsid w:val="00684F98"/>
    <w:rsid w:val="006916F4"/>
    <w:rsid w:val="0069283F"/>
    <w:rsid w:val="00693FFD"/>
    <w:rsid w:val="006A1701"/>
    <w:rsid w:val="006D2159"/>
    <w:rsid w:val="006F787C"/>
    <w:rsid w:val="00702636"/>
    <w:rsid w:val="00707C73"/>
    <w:rsid w:val="00724507"/>
    <w:rsid w:val="00747109"/>
    <w:rsid w:val="0077143A"/>
    <w:rsid w:val="00773E6C"/>
    <w:rsid w:val="007802D1"/>
    <w:rsid w:val="00781FB1"/>
    <w:rsid w:val="00786369"/>
    <w:rsid w:val="007A097F"/>
    <w:rsid w:val="007A4B91"/>
    <w:rsid w:val="007C5AFA"/>
    <w:rsid w:val="007C600D"/>
    <w:rsid w:val="007D1B6D"/>
    <w:rsid w:val="007D3517"/>
    <w:rsid w:val="007F2445"/>
    <w:rsid w:val="007F3E9E"/>
    <w:rsid w:val="007F59CE"/>
    <w:rsid w:val="007F619F"/>
    <w:rsid w:val="0080249E"/>
    <w:rsid w:val="00813C37"/>
    <w:rsid w:val="00814AE1"/>
    <w:rsid w:val="008154B5"/>
    <w:rsid w:val="00816030"/>
    <w:rsid w:val="00823962"/>
    <w:rsid w:val="008428B1"/>
    <w:rsid w:val="00845726"/>
    <w:rsid w:val="008468E3"/>
    <w:rsid w:val="00850410"/>
    <w:rsid w:val="0085071E"/>
    <w:rsid w:val="00852456"/>
    <w:rsid w:val="00852719"/>
    <w:rsid w:val="00852F26"/>
    <w:rsid w:val="00860115"/>
    <w:rsid w:val="00863C80"/>
    <w:rsid w:val="00881839"/>
    <w:rsid w:val="0088783C"/>
    <w:rsid w:val="0089094B"/>
    <w:rsid w:val="00893C3C"/>
    <w:rsid w:val="008B5110"/>
    <w:rsid w:val="008C6BA2"/>
    <w:rsid w:val="008D2C7D"/>
    <w:rsid w:val="008E6178"/>
    <w:rsid w:val="00915A60"/>
    <w:rsid w:val="009370BC"/>
    <w:rsid w:val="009403B9"/>
    <w:rsid w:val="009403E5"/>
    <w:rsid w:val="009435C1"/>
    <w:rsid w:val="009559D1"/>
    <w:rsid w:val="00963CDB"/>
    <w:rsid w:val="009647C5"/>
    <w:rsid w:val="00970580"/>
    <w:rsid w:val="009766F7"/>
    <w:rsid w:val="0098739B"/>
    <w:rsid w:val="009906B5"/>
    <w:rsid w:val="00993B36"/>
    <w:rsid w:val="009A39D8"/>
    <w:rsid w:val="009B61E5"/>
    <w:rsid w:val="009D0E9E"/>
    <w:rsid w:val="009D1E89"/>
    <w:rsid w:val="009D5A23"/>
    <w:rsid w:val="009E5707"/>
    <w:rsid w:val="009F47B1"/>
    <w:rsid w:val="00A0277D"/>
    <w:rsid w:val="00A070B4"/>
    <w:rsid w:val="00A120E9"/>
    <w:rsid w:val="00A17661"/>
    <w:rsid w:val="00A24B2D"/>
    <w:rsid w:val="00A40966"/>
    <w:rsid w:val="00A631C5"/>
    <w:rsid w:val="00A7257D"/>
    <w:rsid w:val="00A738E8"/>
    <w:rsid w:val="00A7712B"/>
    <w:rsid w:val="00A921E0"/>
    <w:rsid w:val="00A922F4"/>
    <w:rsid w:val="00AA649C"/>
    <w:rsid w:val="00AD0655"/>
    <w:rsid w:val="00AE5526"/>
    <w:rsid w:val="00AE6AC1"/>
    <w:rsid w:val="00AF051B"/>
    <w:rsid w:val="00AF3E1B"/>
    <w:rsid w:val="00B01578"/>
    <w:rsid w:val="00B0738F"/>
    <w:rsid w:val="00B07F1F"/>
    <w:rsid w:val="00B13D3B"/>
    <w:rsid w:val="00B15586"/>
    <w:rsid w:val="00B230DB"/>
    <w:rsid w:val="00B26601"/>
    <w:rsid w:val="00B3265E"/>
    <w:rsid w:val="00B41951"/>
    <w:rsid w:val="00B420BC"/>
    <w:rsid w:val="00B514C5"/>
    <w:rsid w:val="00B53229"/>
    <w:rsid w:val="00B5443D"/>
    <w:rsid w:val="00B62480"/>
    <w:rsid w:val="00B717F4"/>
    <w:rsid w:val="00B81B70"/>
    <w:rsid w:val="00B945C8"/>
    <w:rsid w:val="00B969A4"/>
    <w:rsid w:val="00BA07DB"/>
    <w:rsid w:val="00BB3BAB"/>
    <w:rsid w:val="00BD0724"/>
    <w:rsid w:val="00BD2B91"/>
    <w:rsid w:val="00BD3C71"/>
    <w:rsid w:val="00BE13A9"/>
    <w:rsid w:val="00BE1619"/>
    <w:rsid w:val="00BE5521"/>
    <w:rsid w:val="00BF0BBA"/>
    <w:rsid w:val="00BF6C23"/>
    <w:rsid w:val="00C23373"/>
    <w:rsid w:val="00C25698"/>
    <w:rsid w:val="00C35203"/>
    <w:rsid w:val="00C410C0"/>
    <w:rsid w:val="00C41BE4"/>
    <w:rsid w:val="00C53263"/>
    <w:rsid w:val="00C74E28"/>
    <w:rsid w:val="00C75F1D"/>
    <w:rsid w:val="00C86343"/>
    <w:rsid w:val="00C90C1F"/>
    <w:rsid w:val="00C95156"/>
    <w:rsid w:val="00C9665D"/>
    <w:rsid w:val="00CA0DC2"/>
    <w:rsid w:val="00CB68E8"/>
    <w:rsid w:val="00CC67B1"/>
    <w:rsid w:val="00CC7FBF"/>
    <w:rsid w:val="00CD3643"/>
    <w:rsid w:val="00CD57B3"/>
    <w:rsid w:val="00CF36D7"/>
    <w:rsid w:val="00CF4E96"/>
    <w:rsid w:val="00D01B12"/>
    <w:rsid w:val="00D04F01"/>
    <w:rsid w:val="00D06414"/>
    <w:rsid w:val="00D065CB"/>
    <w:rsid w:val="00D10AA4"/>
    <w:rsid w:val="00D11684"/>
    <w:rsid w:val="00D14EF8"/>
    <w:rsid w:val="00D16CFD"/>
    <w:rsid w:val="00D20ED9"/>
    <w:rsid w:val="00D24E5A"/>
    <w:rsid w:val="00D278A4"/>
    <w:rsid w:val="00D338E4"/>
    <w:rsid w:val="00D361A5"/>
    <w:rsid w:val="00D42BDF"/>
    <w:rsid w:val="00D51947"/>
    <w:rsid w:val="00D51E98"/>
    <w:rsid w:val="00D532F0"/>
    <w:rsid w:val="00D56E0F"/>
    <w:rsid w:val="00D57E40"/>
    <w:rsid w:val="00D6413F"/>
    <w:rsid w:val="00D70F5A"/>
    <w:rsid w:val="00D77413"/>
    <w:rsid w:val="00D82759"/>
    <w:rsid w:val="00D86DE4"/>
    <w:rsid w:val="00DB3132"/>
    <w:rsid w:val="00DE1909"/>
    <w:rsid w:val="00DE51DB"/>
    <w:rsid w:val="00DF4A82"/>
    <w:rsid w:val="00DF6A69"/>
    <w:rsid w:val="00E23F1D"/>
    <w:rsid w:val="00E24216"/>
    <w:rsid w:val="00E30E05"/>
    <w:rsid w:val="00E35622"/>
    <w:rsid w:val="00E36361"/>
    <w:rsid w:val="00E45227"/>
    <w:rsid w:val="00E5234B"/>
    <w:rsid w:val="00E55AE9"/>
    <w:rsid w:val="00E6045E"/>
    <w:rsid w:val="00E740BD"/>
    <w:rsid w:val="00E743E6"/>
    <w:rsid w:val="00E953E5"/>
    <w:rsid w:val="00E96165"/>
    <w:rsid w:val="00EA3A71"/>
    <w:rsid w:val="00EA50BB"/>
    <w:rsid w:val="00EB0C84"/>
    <w:rsid w:val="00EB52BD"/>
    <w:rsid w:val="00EB56C9"/>
    <w:rsid w:val="00EC3A08"/>
    <w:rsid w:val="00EC73DE"/>
    <w:rsid w:val="00ED6C47"/>
    <w:rsid w:val="00EE16B3"/>
    <w:rsid w:val="00EE74B3"/>
    <w:rsid w:val="00EF4188"/>
    <w:rsid w:val="00F02B2D"/>
    <w:rsid w:val="00F12A79"/>
    <w:rsid w:val="00F1508A"/>
    <w:rsid w:val="00F17FDE"/>
    <w:rsid w:val="00F24A9A"/>
    <w:rsid w:val="00F35F5F"/>
    <w:rsid w:val="00F40D53"/>
    <w:rsid w:val="00F4525C"/>
    <w:rsid w:val="00F50D86"/>
    <w:rsid w:val="00F52D79"/>
    <w:rsid w:val="00F570AF"/>
    <w:rsid w:val="00F77FAA"/>
    <w:rsid w:val="00F81D7F"/>
    <w:rsid w:val="00F87A8B"/>
    <w:rsid w:val="00FB0381"/>
    <w:rsid w:val="00FC0686"/>
    <w:rsid w:val="00FC17CF"/>
    <w:rsid w:val="00FD29D3"/>
    <w:rsid w:val="00FD37DF"/>
    <w:rsid w:val="00FE3F0B"/>
    <w:rsid w:val="00FF17E0"/>
    <w:rsid w:val="00FF26F0"/>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E13A9"/>
    <w:pPr>
      <w:keepNext/>
      <w:keepLines/>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basedOn w:val="Normal"/>
    <w:uiPriority w:val="34"/>
    <w:qFormat/>
    <w:rsid w:val="001166B1"/>
    <w:pPr>
      <w:ind w:left="720"/>
      <w:contextualSpacing/>
    </w:pPr>
  </w:style>
  <w:style w:type="numbering" w:customStyle="1" w:styleId="CurrentList1">
    <w:name w:val="Current List1"/>
    <w:uiPriority w:val="99"/>
    <w:rsid w:val="00376D75"/>
    <w:pPr>
      <w:numPr>
        <w:numId w:val="14"/>
      </w:numPr>
    </w:pPr>
  </w:style>
  <w:style w:type="paragraph" w:styleId="Revision">
    <w:name w:val="Revision"/>
    <w:hidden/>
    <w:uiPriority w:val="99"/>
    <w:semiHidden/>
    <w:rsid w:val="008B5110"/>
    <w:pPr>
      <w:spacing w:after="0" w:line="240" w:lineRule="auto"/>
    </w:pPr>
  </w:style>
  <w:style w:type="paragraph" w:customStyle="1" w:styleId="statsnumbers">
    <w:name w:val="*stats numbers"/>
    <w:basedOn w:val="Statshead"/>
    <w:rsid w:val="009559D1"/>
    <w:pPr>
      <w:keepNext w:val="0"/>
    </w:pPr>
    <w:rPr>
      <w:rFonts w:eastAsia="Arial Unicode MS"/>
      <w:b w:val="0"/>
      <w:szCs w:val="20"/>
    </w:rPr>
  </w:style>
  <w:style w:type="paragraph" w:customStyle="1" w:styleId="Statshead">
    <w:name w:val="*Stats head"/>
    <w:basedOn w:val="Normal"/>
    <w:rsid w:val="009559D1"/>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643E5A88-E3B0-47A5-8CA1-591AB45C235A}"/>
</file>

<file path=customXml/itemProps3.xml><?xml version="1.0" encoding="utf-8"?>
<ds:datastoreItem xmlns:ds="http://schemas.openxmlformats.org/officeDocument/2006/customXml" ds:itemID="{07153F93-9098-4E37-9A25-997454BFF274}"/>
</file>

<file path=customXml/itemProps4.xml><?xml version="1.0" encoding="utf-8"?>
<ds:datastoreItem xmlns:ds="http://schemas.openxmlformats.org/officeDocument/2006/customXml" ds:itemID="{B0FCFED9-ACA6-4DE2-8B51-4F9345E12699}"/>
</file>

<file path=docProps/app.xml><?xml version="1.0" encoding="utf-8"?>
<Properties xmlns="http://schemas.openxmlformats.org/officeDocument/2006/extended-properties" xmlns:vt="http://schemas.openxmlformats.org/officeDocument/2006/docPropsVTypes">
  <Template>Normal.dotm</Template>
  <TotalTime>0</TotalTime>
  <Pages>6</Pages>
  <Words>2247</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VET Music Performance external assessment report</dc:title>
  <dc:creator/>
  <cp:lastModifiedBy/>
  <cp:revision>1</cp:revision>
  <dcterms:created xsi:type="dcterms:W3CDTF">2023-05-17T00:09:00Z</dcterms:created>
  <dcterms:modified xsi:type="dcterms:W3CDTF">2023-05-17T00:09:00Z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