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84E1F" w14:textId="7CF87C77" w:rsidR="00B62480" w:rsidRPr="00823962" w:rsidRDefault="005B335C" w:rsidP="005B335C">
      <w:pPr>
        <w:pStyle w:val="VCAAHeading3"/>
        <w:spacing w:before="0"/>
      </w:pPr>
      <w:r>
        <w:t>VCE Extended Investigation: School-assessed Coursework performance descriptors</w:t>
      </w:r>
    </w:p>
    <w:tbl>
      <w:tblPr>
        <w:tblStyle w:val="VCAATableClosed1"/>
        <w:tblW w:w="15309" w:type="dxa"/>
        <w:tblInd w:w="-459" w:type="dxa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983"/>
        <w:gridCol w:w="1276"/>
        <w:gridCol w:w="2409"/>
        <w:gridCol w:w="2410"/>
        <w:gridCol w:w="2410"/>
        <w:gridCol w:w="2411"/>
        <w:gridCol w:w="2410"/>
      </w:tblGrid>
      <w:tr w:rsidR="00B87A0F" w:rsidRPr="00B87A0F" w14:paraId="36684692" w14:textId="77777777" w:rsidTr="00B87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09" w:type="dxa"/>
            <w:gridSpan w:val="7"/>
            <w:shd w:val="clear" w:color="auto" w:fill="0072AA" w:themeFill="accent1" w:themeFillShade="BF"/>
            <w:vAlign w:val="bottom"/>
          </w:tcPr>
          <w:p w14:paraId="0EC1A7BD" w14:textId="2F86CE33" w:rsidR="005B335C" w:rsidRPr="00B87A0F" w:rsidRDefault="005B335C" w:rsidP="005B335C">
            <w:pPr>
              <w:spacing w:before="80" w:after="8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7A0F">
              <w:rPr>
                <w:rFonts w:cs="Arial"/>
                <w:sz w:val="20"/>
                <w:szCs w:val="20"/>
              </w:rPr>
              <w:t>VCE Extended Investigation:</w:t>
            </w:r>
            <w:r w:rsidR="00374861">
              <w:rPr>
                <w:rFonts w:cs="Arial"/>
                <w:sz w:val="20"/>
                <w:szCs w:val="20"/>
              </w:rPr>
              <w:t xml:space="preserve"> School-assessed Coursework 2022</w:t>
            </w:r>
            <w:bookmarkStart w:id="0" w:name="_GoBack"/>
            <w:bookmarkEnd w:id="0"/>
          </w:p>
          <w:p w14:paraId="364CABD1" w14:textId="77777777" w:rsidR="005B335C" w:rsidRPr="00B87A0F" w:rsidRDefault="005B335C" w:rsidP="005B335C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B87A0F">
              <w:rPr>
                <w:rFonts w:cs="Arial"/>
                <w:sz w:val="20"/>
                <w:szCs w:val="20"/>
              </w:rPr>
              <w:t>Unit 3 Outcome 1: Written Rationale</w:t>
            </w:r>
          </w:p>
        </w:tc>
      </w:tr>
      <w:tr w:rsidR="005B335C" w:rsidRPr="005B335C" w14:paraId="777A4612" w14:textId="77777777" w:rsidTr="00A9192E">
        <w:trPr>
          <w:trHeight w:val="58"/>
        </w:trPr>
        <w:tc>
          <w:tcPr>
            <w:tcW w:w="19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681A1E" w14:textId="77777777" w:rsidR="005B335C" w:rsidRPr="005B335C" w:rsidRDefault="005B335C" w:rsidP="005B335C">
            <w:pPr>
              <w:spacing w:after="40" w:line="240" w:lineRule="exact"/>
              <w:rPr>
                <w:rFonts w:cs="Arial"/>
                <w:b/>
                <w:sz w:val="20"/>
                <w:szCs w:val="20"/>
              </w:rPr>
            </w:pPr>
            <w:r w:rsidRPr="005B335C">
              <w:rPr>
                <w:rFonts w:cs="Arial"/>
                <w:b/>
                <w:sz w:val="20"/>
                <w:szCs w:val="20"/>
              </w:rPr>
              <w:t>Assessment criteria</w:t>
            </w:r>
          </w:p>
        </w:tc>
        <w:tc>
          <w:tcPr>
            <w:tcW w:w="1332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09BECAE4" w14:textId="77777777" w:rsidR="005B335C" w:rsidRPr="005B335C" w:rsidRDefault="005B335C" w:rsidP="005B335C">
            <w:pPr>
              <w:spacing w:after="40" w:line="240" w:lineRule="exact"/>
              <w:ind w:left="4567"/>
              <w:rPr>
                <w:rFonts w:cs="Arial"/>
                <w:b/>
                <w:sz w:val="20"/>
                <w:szCs w:val="20"/>
              </w:rPr>
            </w:pPr>
            <w:r w:rsidRPr="005B335C">
              <w:rPr>
                <w:rFonts w:cs="Arial"/>
                <w:b/>
                <w:sz w:val="20"/>
                <w:szCs w:val="20"/>
              </w:rPr>
              <w:t>Levels of Performance</w:t>
            </w:r>
          </w:p>
        </w:tc>
      </w:tr>
      <w:tr w:rsidR="005B335C" w:rsidRPr="005B335C" w14:paraId="5452E411" w14:textId="77777777" w:rsidTr="00A9192E">
        <w:tc>
          <w:tcPr>
            <w:tcW w:w="1983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14:paraId="28DF180D" w14:textId="77777777" w:rsidR="005B335C" w:rsidRPr="005B335C" w:rsidRDefault="005B335C" w:rsidP="005B335C">
            <w:pPr>
              <w:numPr>
                <w:ilvl w:val="0"/>
                <w:numId w:val="5"/>
              </w:num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ind w:left="0" w:hanging="425"/>
              <w:textAlignment w:val="baseline"/>
              <w:rPr>
                <w:rFonts w:eastAsia="Times New Roman" w:cs="Arial"/>
                <w:lang w:val="en-GB" w:eastAsia="ja-JP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1AA79C6" w14:textId="77777777" w:rsidR="005B335C" w:rsidRPr="005B335C" w:rsidRDefault="005B335C" w:rsidP="005B335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 w:eastAsia="ja-JP"/>
              </w:rPr>
            </w:pPr>
            <w:r w:rsidRPr="005B335C">
              <w:rPr>
                <w:rFonts w:eastAsia="Times New Roman" w:cs="Arial"/>
                <w:b/>
                <w:sz w:val="20"/>
                <w:szCs w:val="20"/>
                <w:lang w:val="en-GB" w:eastAsia="ja-JP"/>
              </w:rPr>
              <w:t>Not shown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40E6C9B" w14:textId="77777777" w:rsidR="005B335C" w:rsidRPr="005B335C" w:rsidRDefault="005B335C" w:rsidP="005B335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 w:eastAsia="ja-JP"/>
              </w:rPr>
            </w:pPr>
            <w:r w:rsidRPr="005B335C">
              <w:rPr>
                <w:rFonts w:eastAsia="Times New Roman" w:cs="Arial"/>
                <w:b/>
                <w:sz w:val="20"/>
                <w:szCs w:val="20"/>
                <w:lang w:val="en-GB" w:eastAsia="ja-JP"/>
              </w:rPr>
              <w:t>1–2 (very low)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486961AE" w14:textId="77777777" w:rsidR="005B335C" w:rsidRPr="005B335C" w:rsidRDefault="005B335C" w:rsidP="005B335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 w:eastAsia="ja-JP"/>
              </w:rPr>
            </w:pPr>
            <w:r w:rsidRPr="005B335C">
              <w:rPr>
                <w:rFonts w:eastAsia="Times New Roman" w:cs="Arial"/>
                <w:b/>
                <w:sz w:val="20"/>
                <w:szCs w:val="20"/>
                <w:lang w:val="en-GB" w:eastAsia="ja-JP"/>
              </w:rPr>
              <w:t>3–4 (low)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0DD53538" w14:textId="77777777" w:rsidR="005B335C" w:rsidRPr="005B335C" w:rsidRDefault="005B335C" w:rsidP="005B335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 w:eastAsia="ja-JP"/>
              </w:rPr>
            </w:pPr>
            <w:r w:rsidRPr="005B335C">
              <w:rPr>
                <w:rFonts w:eastAsia="Times New Roman" w:cs="Arial"/>
                <w:b/>
                <w:sz w:val="20"/>
                <w:szCs w:val="20"/>
                <w:lang w:val="en-GB" w:eastAsia="ja-JP"/>
              </w:rPr>
              <w:t>5–6 (medium)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bottom"/>
          </w:tcPr>
          <w:p w14:paraId="47675320" w14:textId="77777777" w:rsidR="005B335C" w:rsidRPr="005B335C" w:rsidRDefault="005B335C" w:rsidP="005B335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 w:eastAsia="ja-JP"/>
              </w:rPr>
            </w:pPr>
            <w:r w:rsidRPr="005B335C">
              <w:rPr>
                <w:rFonts w:eastAsia="Times New Roman" w:cs="Arial"/>
                <w:b/>
                <w:sz w:val="20"/>
                <w:szCs w:val="20"/>
                <w:lang w:val="en-GB" w:eastAsia="ja-JP"/>
              </w:rPr>
              <w:t>7–8 (high)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61ECCBCA" w14:textId="77777777" w:rsidR="005B335C" w:rsidRPr="005B335C" w:rsidRDefault="005B335C" w:rsidP="005B335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ind w:left="425" w:hanging="425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 w:eastAsia="ja-JP"/>
              </w:rPr>
            </w:pPr>
            <w:r w:rsidRPr="005B335C">
              <w:rPr>
                <w:rFonts w:eastAsia="Times New Roman" w:cs="Arial"/>
                <w:b/>
                <w:sz w:val="20"/>
                <w:szCs w:val="20"/>
                <w:lang w:val="en-GB" w:eastAsia="ja-JP"/>
              </w:rPr>
              <w:t>9–10 (very high)</w:t>
            </w:r>
          </w:p>
        </w:tc>
      </w:tr>
      <w:tr w:rsidR="005B335C" w:rsidRPr="005B335C" w14:paraId="76C7A280" w14:textId="77777777" w:rsidTr="00A9192E">
        <w:tc>
          <w:tcPr>
            <w:tcW w:w="1983" w:type="dxa"/>
            <w:vMerge w:val="restart"/>
            <w:tcBorders>
              <w:top w:val="single" w:sz="4" w:space="0" w:color="auto"/>
            </w:tcBorders>
            <w:vAlign w:val="center"/>
          </w:tcPr>
          <w:p w14:paraId="0B04384C" w14:textId="77777777" w:rsidR="005B335C" w:rsidRPr="005B335C" w:rsidRDefault="005B335C" w:rsidP="005B335C">
            <w:pPr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b/>
                <w:sz w:val="19"/>
                <w:szCs w:val="19"/>
                <w:lang w:val="en-GB" w:eastAsia="ja-JP"/>
              </w:rPr>
            </w:pPr>
            <w:r w:rsidRPr="005B335C">
              <w:rPr>
                <w:rFonts w:eastAsia="Times New Roman" w:cs="Arial"/>
                <w:b/>
                <w:sz w:val="19"/>
                <w:szCs w:val="19"/>
                <w:lang w:val="en-GB" w:eastAsia="ja-JP"/>
              </w:rPr>
              <w:t>1. Clarity of research question and justification of its significance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3BF0601A" w14:textId="77777777" w:rsidR="005B335C" w:rsidRPr="005B335C" w:rsidRDefault="005B335C" w:rsidP="005B335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0FA38A88" w14:textId="77777777" w:rsidR="005B335C" w:rsidRPr="005B335C" w:rsidRDefault="005B335C" w:rsidP="005B335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  <w:r w:rsidRPr="005B335C">
              <w:rPr>
                <w:rFonts w:eastAsia="Times New Roman" w:cs="Arial"/>
                <w:sz w:val="19"/>
                <w:szCs w:val="19"/>
                <w:lang w:val="en-GB" w:eastAsia="ja-JP"/>
              </w:rPr>
              <w:t>Very little evidence of reading relevant sources in the research area.</w:t>
            </w:r>
          </w:p>
        </w:tc>
        <w:tc>
          <w:tcPr>
            <w:tcW w:w="2410" w:type="dxa"/>
            <w:tcBorders>
              <w:bottom w:val="nil"/>
            </w:tcBorders>
          </w:tcPr>
          <w:p w14:paraId="10064905" w14:textId="77777777" w:rsidR="005B335C" w:rsidRPr="005B335C" w:rsidRDefault="005B335C" w:rsidP="005B335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  <w:r w:rsidRPr="005B335C">
              <w:rPr>
                <w:rFonts w:eastAsia="Times New Roman" w:cs="Arial"/>
                <w:sz w:val="19"/>
                <w:szCs w:val="19"/>
                <w:lang w:val="en-GB" w:eastAsia="ja-JP"/>
              </w:rPr>
              <w:t>Limited evidence of reading relevant sources in the research area.</w:t>
            </w:r>
          </w:p>
        </w:tc>
        <w:tc>
          <w:tcPr>
            <w:tcW w:w="2410" w:type="dxa"/>
            <w:tcBorders>
              <w:bottom w:val="nil"/>
            </w:tcBorders>
          </w:tcPr>
          <w:p w14:paraId="5C2BEE7A" w14:textId="77777777" w:rsidR="005B335C" w:rsidRPr="005B335C" w:rsidRDefault="005B335C" w:rsidP="005B335C">
            <w:pPr>
              <w:spacing w:before="120"/>
              <w:rPr>
                <w:rFonts w:cs="Arial"/>
                <w:sz w:val="19"/>
                <w:szCs w:val="19"/>
              </w:rPr>
            </w:pPr>
            <w:r w:rsidRPr="005B335C">
              <w:rPr>
                <w:rFonts w:cs="Arial"/>
                <w:sz w:val="19"/>
                <w:szCs w:val="19"/>
              </w:rPr>
              <w:t>Evidence of wide reading, including some relevant sources in the research area.</w:t>
            </w:r>
          </w:p>
        </w:tc>
        <w:tc>
          <w:tcPr>
            <w:tcW w:w="2411" w:type="dxa"/>
            <w:tcBorders>
              <w:bottom w:val="nil"/>
            </w:tcBorders>
          </w:tcPr>
          <w:p w14:paraId="1C6897DD" w14:textId="77777777" w:rsidR="005B335C" w:rsidRPr="005B335C" w:rsidRDefault="005B335C" w:rsidP="005B335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  <w:r w:rsidRPr="005B335C">
              <w:rPr>
                <w:rFonts w:eastAsia="Times New Roman" w:cs="Arial"/>
                <w:sz w:val="19"/>
                <w:szCs w:val="19"/>
                <w:lang w:val="en-GB" w:eastAsia="ja-JP"/>
              </w:rPr>
              <w:t>Evidence of wide reading, including a substantial range of relevant sources in the research area.</w:t>
            </w:r>
          </w:p>
        </w:tc>
        <w:tc>
          <w:tcPr>
            <w:tcW w:w="2410" w:type="dxa"/>
            <w:tcBorders>
              <w:bottom w:val="nil"/>
            </w:tcBorders>
          </w:tcPr>
          <w:p w14:paraId="7396AF15" w14:textId="77777777" w:rsidR="005B335C" w:rsidRPr="005B335C" w:rsidRDefault="005B335C" w:rsidP="005B335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  <w:r w:rsidRPr="005B335C">
              <w:rPr>
                <w:rFonts w:eastAsia="Times New Roman" w:cs="Arial"/>
                <w:sz w:val="19"/>
                <w:szCs w:val="19"/>
                <w:lang w:val="en-GB" w:eastAsia="ja-JP"/>
              </w:rPr>
              <w:t>Evidence of a discerning selection of a substantial range of relevant sources in the research area.</w:t>
            </w:r>
          </w:p>
        </w:tc>
      </w:tr>
      <w:tr w:rsidR="005B335C" w:rsidRPr="005B335C" w14:paraId="1CAA8794" w14:textId="77777777" w:rsidTr="00A9192E">
        <w:tc>
          <w:tcPr>
            <w:tcW w:w="1983" w:type="dxa"/>
            <w:vMerge/>
            <w:vAlign w:val="bottom"/>
          </w:tcPr>
          <w:p w14:paraId="63B1FBAA" w14:textId="77777777" w:rsidR="005B335C" w:rsidRPr="005B335C" w:rsidRDefault="005B335C" w:rsidP="005B335C">
            <w:pPr>
              <w:numPr>
                <w:ilvl w:val="0"/>
                <w:numId w:val="5"/>
              </w:num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ind w:left="0" w:hanging="425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3E1089A4" w14:textId="77777777" w:rsidR="005B335C" w:rsidRPr="005B335C" w:rsidRDefault="005B335C" w:rsidP="005B335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B7D2D1A" w14:textId="77777777" w:rsidR="005B335C" w:rsidRPr="005B335C" w:rsidRDefault="005B335C" w:rsidP="005B335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  <w:r w:rsidRPr="005B335C">
              <w:rPr>
                <w:rFonts w:eastAsia="Times New Roman" w:cs="Arial"/>
                <w:sz w:val="19"/>
                <w:szCs w:val="19"/>
                <w:lang w:val="en-GB" w:eastAsia="ja-JP"/>
              </w:rPr>
              <w:t>Research question demonstrates limited clarity, focus, objectivity, and substance.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C37EDBA" w14:textId="77777777" w:rsidR="005B335C" w:rsidRPr="005B335C" w:rsidRDefault="005B335C" w:rsidP="005B335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  <w:r w:rsidRPr="005B335C">
              <w:rPr>
                <w:rFonts w:eastAsia="Times New Roman" w:cs="Arial"/>
                <w:sz w:val="19"/>
                <w:szCs w:val="19"/>
                <w:lang w:val="en-GB" w:eastAsia="ja-JP"/>
              </w:rPr>
              <w:t>Research question that is clear but limited in focus, objectivity, and substance.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8A7C3A5" w14:textId="77777777" w:rsidR="005B335C" w:rsidRPr="005B335C" w:rsidRDefault="005B335C" w:rsidP="005B335C">
            <w:pPr>
              <w:spacing w:before="120"/>
              <w:rPr>
                <w:rFonts w:cs="Arial"/>
                <w:sz w:val="19"/>
                <w:szCs w:val="19"/>
              </w:rPr>
            </w:pPr>
            <w:r w:rsidRPr="005B335C">
              <w:rPr>
                <w:rFonts w:cs="Arial"/>
                <w:sz w:val="19"/>
                <w:szCs w:val="19"/>
              </w:rPr>
              <w:t>Research question that is clear, focused, objective, and contains some substance.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5709914B" w14:textId="77777777" w:rsidR="005B335C" w:rsidRPr="005B335C" w:rsidRDefault="005B335C" w:rsidP="005B335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  <w:r w:rsidRPr="005B335C">
              <w:rPr>
                <w:rFonts w:eastAsia="Times New Roman" w:cs="Arial"/>
                <w:sz w:val="19"/>
                <w:szCs w:val="19"/>
                <w:lang w:val="en-GB" w:eastAsia="ja-JP"/>
              </w:rPr>
              <w:t>Research question is clear, focused, objective, and substantial.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517C9EE" w14:textId="77777777" w:rsidR="005B335C" w:rsidRPr="005B335C" w:rsidRDefault="005B335C" w:rsidP="005B335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  <w:r w:rsidRPr="005B335C">
              <w:rPr>
                <w:rFonts w:eastAsia="Times New Roman" w:cs="Arial"/>
                <w:sz w:val="19"/>
                <w:szCs w:val="19"/>
                <w:lang w:val="en-GB" w:eastAsia="ja-JP"/>
              </w:rPr>
              <w:t>Research question that is highly focused, objective and substantial.</w:t>
            </w:r>
          </w:p>
        </w:tc>
      </w:tr>
      <w:tr w:rsidR="005B335C" w:rsidRPr="005B335C" w14:paraId="37908781" w14:textId="77777777" w:rsidTr="00A9192E">
        <w:tc>
          <w:tcPr>
            <w:tcW w:w="1983" w:type="dxa"/>
            <w:vMerge w:val="restart"/>
            <w:vAlign w:val="center"/>
          </w:tcPr>
          <w:p w14:paraId="5520039E" w14:textId="77777777" w:rsidR="005B335C" w:rsidRPr="005B335C" w:rsidRDefault="005B335C" w:rsidP="005B335C">
            <w:pPr>
              <w:numPr>
                <w:ilvl w:val="0"/>
                <w:numId w:val="5"/>
              </w:num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ind w:left="0" w:hanging="425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  <w:r w:rsidRPr="005B335C">
              <w:rPr>
                <w:rFonts w:eastAsia="Times New Roman" w:cs="Arial"/>
                <w:b/>
                <w:sz w:val="19"/>
                <w:szCs w:val="19"/>
                <w:lang w:val="en-GB" w:eastAsia="ja-JP"/>
              </w:rPr>
              <w:t>2. Exploration of research methods and scoping and planning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4837AFD8" w14:textId="77777777" w:rsidR="005B335C" w:rsidRPr="005B335C" w:rsidRDefault="005B335C" w:rsidP="005B335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1B61DD71" w14:textId="77777777" w:rsidR="005B335C" w:rsidRPr="005B335C" w:rsidRDefault="005B335C" w:rsidP="005B335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  <w:r w:rsidRPr="005B335C">
              <w:rPr>
                <w:rFonts w:eastAsia="Times New Roman" w:cs="Arial"/>
                <w:sz w:val="19"/>
                <w:szCs w:val="19"/>
                <w:lang w:val="en-GB" w:eastAsia="ja-JP"/>
              </w:rPr>
              <w:t>Little explanation supported by minimal justification of the importance and significance of the research question within the area of research.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14790814" w14:textId="77777777" w:rsidR="005B335C" w:rsidRPr="005B335C" w:rsidRDefault="005B335C" w:rsidP="005B335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  <w:r w:rsidRPr="005B335C">
              <w:rPr>
                <w:rFonts w:eastAsia="Times New Roman" w:cs="Arial"/>
                <w:sz w:val="19"/>
                <w:szCs w:val="19"/>
                <w:lang w:val="en-GB" w:eastAsia="ja-JP"/>
              </w:rPr>
              <w:t>Some explanation supported by limited justification of the importance and significance of the research question within the area of research.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02379A72" w14:textId="77777777" w:rsidR="005B335C" w:rsidRPr="005B335C" w:rsidRDefault="005B335C" w:rsidP="005B335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  <w:r w:rsidRPr="005B335C">
              <w:rPr>
                <w:rFonts w:eastAsia="Times New Roman" w:cs="Arial"/>
                <w:sz w:val="19"/>
                <w:szCs w:val="19"/>
                <w:lang w:val="en-GB" w:eastAsia="ja-JP"/>
              </w:rPr>
              <w:t>Developed explanation and some justification of the importance and significance of the research question within the area of research.</w:t>
            </w:r>
          </w:p>
        </w:tc>
        <w:tc>
          <w:tcPr>
            <w:tcW w:w="2411" w:type="dxa"/>
            <w:tcBorders>
              <w:top w:val="nil"/>
              <w:bottom w:val="single" w:sz="4" w:space="0" w:color="auto"/>
            </w:tcBorders>
          </w:tcPr>
          <w:p w14:paraId="2A2CBD37" w14:textId="77777777" w:rsidR="005B335C" w:rsidRPr="005B335C" w:rsidRDefault="005B335C" w:rsidP="005B335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  <w:r w:rsidRPr="005B335C">
              <w:rPr>
                <w:rFonts w:eastAsia="Times New Roman" w:cs="Arial"/>
                <w:sz w:val="19"/>
                <w:szCs w:val="19"/>
                <w:lang w:val="en-GB" w:eastAsia="ja-JP"/>
              </w:rPr>
              <w:t>Well-developed explanation and justification of the importance and significance of the research question within the area of research.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1163AA7F" w14:textId="77777777" w:rsidR="005B335C" w:rsidRPr="005B335C" w:rsidRDefault="005B335C" w:rsidP="005B335C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  <w:r w:rsidRPr="005B335C">
              <w:rPr>
                <w:rFonts w:eastAsia="Times New Roman" w:cs="Arial"/>
                <w:sz w:val="19"/>
                <w:szCs w:val="19"/>
                <w:lang w:val="en-GB" w:eastAsia="ja-JP"/>
              </w:rPr>
              <w:t>Thorough explanation and justification of the importance and significance of the research question within the area of research.</w:t>
            </w:r>
          </w:p>
        </w:tc>
      </w:tr>
      <w:tr w:rsidR="005B335C" w:rsidRPr="005B335C" w14:paraId="0864995A" w14:textId="77777777" w:rsidTr="00A9192E">
        <w:tc>
          <w:tcPr>
            <w:tcW w:w="1983" w:type="dxa"/>
            <w:vMerge/>
            <w:vAlign w:val="center"/>
          </w:tcPr>
          <w:p w14:paraId="3EAB30A3" w14:textId="77777777" w:rsidR="005B335C" w:rsidRPr="005B335C" w:rsidRDefault="005B335C" w:rsidP="005B335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b/>
                <w:sz w:val="19"/>
                <w:szCs w:val="19"/>
                <w:lang w:val="en-GB" w:eastAsia="ja-JP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4875AFB6" w14:textId="77777777" w:rsidR="005B335C" w:rsidRPr="005B335C" w:rsidRDefault="005B335C" w:rsidP="005B335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65E2B26E" w14:textId="77777777" w:rsidR="005B335C" w:rsidRPr="005B335C" w:rsidRDefault="005B335C" w:rsidP="005B335C">
            <w:pPr>
              <w:spacing w:before="120"/>
              <w:rPr>
                <w:rFonts w:cs="Arial"/>
                <w:sz w:val="19"/>
                <w:szCs w:val="19"/>
              </w:rPr>
            </w:pPr>
            <w:r w:rsidRPr="005B335C">
              <w:rPr>
                <w:rFonts w:cs="Arial"/>
                <w:sz w:val="19"/>
                <w:szCs w:val="19"/>
              </w:rPr>
              <w:t>Scope of research supported by little exploration of research methods.</w:t>
            </w:r>
          </w:p>
        </w:tc>
        <w:tc>
          <w:tcPr>
            <w:tcW w:w="2410" w:type="dxa"/>
            <w:tcBorders>
              <w:bottom w:val="nil"/>
            </w:tcBorders>
          </w:tcPr>
          <w:p w14:paraId="44E41395" w14:textId="77777777" w:rsidR="005B335C" w:rsidRPr="005B335C" w:rsidRDefault="005B335C" w:rsidP="005B335C">
            <w:pPr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5B335C">
              <w:rPr>
                <w:rFonts w:cs="Arial"/>
                <w:sz w:val="19"/>
                <w:szCs w:val="19"/>
              </w:rPr>
              <w:t xml:space="preserve">Scope of research supported by some exploration of research methods, including some consideration of accessibility of information. </w:t>
            </w:r>
          </w:p>
        </w:tc>
        <w:tc>
          <w:tcPr>
            <w:tcW w:w="2410" w:type="dxa"/>
            <w:tcBorders>
              <w:bottom w:val="nil"/>
            </w:tcBorders>
          </w:tcPr>
          <w:p w14:paraId="7CD00B00" w14:textId="77777777" w:rsidR="005B335C" w:rsidRPr="005B335C" w:rsidRDefault="005B335C" w:rsidP="005B335C">
            <w:pPr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5B335C">
              <w:rPr>
                <w:rFonts w:cs="Arial"/>
                <w:sz w:val="19"/>
                <w:szCs w:val="19"/>
              </w:rPr>
              <w:t>Scope of research supported by considered exploration of research methods, including some consideration of accessibility of information.</w:t>
            </w:r>
          </w:p>
        </w:tc>
        <w:tc>
          <w:tcPr>
            <w:tcW w:w="2411" w:type="dxa"/>
            <w:tcBorders>
              <w:bottom w:val="nil"/>
            </w:tcBorders>
          </w:tcPr>
          <w:p w14:paraId="5442F0F7" w14:textId="77777777" w:rsidR="005B335C" w:rsidRPr="005B335C" w:rsidRDefault="005B335C" w:rsidP="005B335C">
            <w:pPr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5B335C">
              <w:rPr>
                <w:rFonts w:cs="Arial"/>
                <w:sz w:val="19"/>
                <w:szCs w:val="19"/>
              </w:rPr>
              <w:t>Scope of research supported by critical exploration of research methods, including accessibility of information.</w:t>
            </w:r>
          </w:p>
        </w:tc>
        <w:tc>
          <w:tcPr>
            <w:tcW w:w="2410" w:type="dxa"/>
            <w:tcBorders>
              <w:bottom w:val="nil"/>
            </w:tcBorders>
          </w:tcPr>
          <w:p w14:paraId="27231836" w14:textId="77777777" w:rsidR="005B335C" w:rsidRPr="005B335C" w:rsidRDefault="005B335C" w:rsidP="005B335C">
            <w:pPr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5B335C">
              <w:rPr>
                <w:rFonts w:cs="Arial"/>
                <w:sz w:val="19"/>
                <w:szCs w:val="19"/>
              </w:rPr>
              <w:t>Scope of research supported by insightful exploration of research methods, including accessibility of information.</w:t>
            </w:r>
          </w:p>
        </w:tc>
      </w:tr>
      <w:tr w:rsidR="005B335C" w:rsidRPr="005B335C" w14:paraId="42FC1079" w14:textId="77777777" w:rsidTr="00A9192E">
        <w:tc>
          <w:tcPr>
            <w:tcW w:w="1983" w:type="dxa"/>
            <w:vMerge/>
            <w:vAlign w:val="bottom"/>
          </w:tcPr>
          <w:p w14:paraId="165BBAFC" w14:textId="77777777" w:rsidR="005B335C" w:rsidRPr="005B335C" w:rsidRDefault="005B335C" w:rsidP="005B335C">
            <w:pPr>
              <w:spacing w:after="40" w:line="240" w:lineRule="exact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58210C3E" w14:textId="77777777" w:rsidR="005B335C" w:rsidRPr="005B335C" w:rsidRDefault="005B335C" w:rsidP="005B335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6DF974B" w14:textId="77777777" w:rsidR="005B335C" w:rsidRPr="005B335C" w:rsidRDefault="005B335C" w:rsidP="005B335C">
            <w:pPr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5B335C">
              <w:rPr>
                <w:rFonts w:cs="Arial"/>
                <w:sz w:val="19"/>
                <w:szCs w:val="19"/>
              </w:rPr>
              <w:t>Very little identification of ethics and issues, such as cognitive bias and constraints associated with research methods.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ABBD9E2" w14:textId="77777777" w:rsidR="005B335C" w:rsidRPr="005B335C" w:rsidRDefault="005B335C" w:rsidP="005B335C">
            <w:pPr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5B335C">
              <w:rPr>
                <w:rFonts w:cs="Arial"/>
                <w:sz w:val="19"/>
                <w:szCs w:val="19"/>
              </w:rPr>
              <w:t>Limited identification of ethics and issues, such as cognitive bias and constraints associated with research methods.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3A29170" w14:textId="77777777" w:rsidR="005B335C" w:rsidRPr="005B335C" w:rsidRDefault="005B335C" w:rsidP="005B335C">
            <w:pPr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5B335C">
              <w:rPr>
                <w:rFonts w:cs="Arial"/>
                <w:sz w:val="19"/>
                <w:szCs w:val="19"/>
              </w:rPr>
              <w:t>Developed identification of ethics and issues, such as cognitive bias and constraints associated with research methods.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2EB24377" w14:textId="77777777" w:rsidR="005B335C" w:rsidRPr="005B335C" w:rsidRDefault="005B335C" w:rsidP="005B335C">
            <w:pPr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5B335C">
              <w:rPr>
                <w:rFonts w:cs="Arial"/>
                <w:sz w:val="19"/>
                <w:szCs w:val="19"/>
              </w:rPr>
              <w:t>Well-developed identification of ethics and issues, such as cognitive bias and limitations associated with research methods.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7D2F48A" w14:textId="77777777" w:rsidR="005B335C" w:rsidRPr="005B335C" w:rsidRDefault="005B335C" w:rsidP="005B335C">
            <w:pPr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5B335C">
              <w:rPr>
                <w:rFonts w:cs="Arial"/>
                <w:sz w:val="19"/>
                <w:szCs w:val="19"/>
              </w:rPr>
              <w:t>Thorough identification of ethics and issues, such as cognitive bias and limitations associated with research methods.</w:t>
            </w:r>
          </w:p>
        </w:tc>
      </w:tr>
      <w:tr w:rsidR="005B335C" w:rsidRPr="005B335C" w14:paraId="5720144B" w14:textId="77777777" w:rsidTr="00A9192E">
        <w:tc>
          <w:tcPr>
            <w:tcW w:w="1983" w:type="dxa"/>
            <w:vMerge/>
            <w:vAlign w:val="bottom"/>
          </w:tcPr>
          <w:p w14:paraId="5B10D097" w14:textId="77777777" w:rsidR="005B335C" w:rsidRPr="005B335C" w:rsidRDefault="005B335C" w:rsidP="005B335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2F1F1A81" w14:textId="77777777" w:rsidR="005B335C" w:rsidRPr="005B335C" w:rsidRDefault="005B335C" w:rsidP="005B335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5748A50C" w14:textId="77777777" w:rsidR="005B335C" w:rsidRPr="005B335C" w:rsidRDefault="005B335C" w:rsidP="005B335C">
            <w:pPr>
              <w:spacing w:before="120"/>
              <w:rPr>
                <w:rFonts w:cs="Arial"/>
                <w:sz w:val="19"/>
                <w:szCs w:val="19"/>
              </w:rPr>
            </w:pPr>
            <w:r w:rsidRPr="005B335C">
              <w:rPr>
                <w:rFonts w:cs="Arial"/>
                <w:sz w:val="19"/>
                <w:szCs w:val="19"/>
              </w:rPr>
              <w:t>Limited understanding of the practical considerations and possible difficulties of proposed investigation.</w:t>
            </w:r>
          </w:p>
        </w:tc>
        <w:tc>
          <w:tcPr>
            <w:tcW w:w="2410" w:type="dxa"/>
            <w:tcBorders>
              <w:top w:val="nil"/>
            </w:tcBorders>
          </w:tcPr>
          <w:p w14:paraId="18F0A390" w14:textId="77777777" w:rsidR="005B335C" w:rsidRPr="005B335C" w:rsidRDefault="005B335C" w:rsidP="005B335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  <w:r w:rsidRPr="005B335C">
              <w:rPr>
                <w:rFonts w:eastAsia="Times New Roman" w:cs="Arial"/>
                <w:sz w:val="19"/>
                <w:szCs w:val="19"/>
                <w:lang w:val="en-GB" w:eastAsia="ja-JP"/>
              </w:rPr>
              <w:t>Some understanding of the practical considerations and possible difficulties of proposed investigation.</w:t>
            </w:r>
          </w:p>
        </w:tc>
        <w:tc>
          <w:tcPr>
            <w:tcW w:w="2410" w:type="dxa"/>
            <w:tcBorders>
              <w:top w:val="nil"/>
            </w:tcBorders>
          </w:tcPr>
          <w:p w14:paraId="62BF9BDC" w14:textId="77777777" w:rsidR="005B335C" w:rsidRPr="005B335C" w:rsidRDefault="005B335C" w:rsidP="005B335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  <w:r w:rsidRPr="005B335C">
              <w:rPr>
                <w:rFonts w:eastAsia="Times New Roman" w:cs="Arial"/>
                <w:sz w:val="19"/>
                <w:szCs w:val="19"/>
                <w:lang w:val="en-GB" w:eastAsia="ja-JP"/>
              </w:rPr>
              <w:t>General understanding of the practical considerations and possible difficulties of proposed investigation.</w:t>
            </w:r>
          </w:p>
        </w:tc>
        <w:tc>
          <w:tcPr>
            <w:tcW w:w="2411" w:type="dxa"/>
            <w:tcBorders>
              <w:top w:val="nil"/>
            </w:tcBorders>
          </w:tcPr>
          <w:p w14:paraId="6BCB2AE0" w14:textId="77777777" w:rsidR="005B335C" w:rsidRPr="005B335C" w:rsidRDefault="005B335C" w:rsidP="005B335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  <w:r w:rsidRPr="005B335C">
              <w:rPr>
                <w:rFonts w:eastAsia="Times New Roman" w:cs="Arial"/>
                <w:sz w:val="19"/>
                <w:szCs w:val="19"/>
                <w:lang w:val="en-GB" w:eastAsia="ja-JP"/>
              </w:rPr>
              <w:t>Developed understanding of the practical considerations and possible difficulties of proposed investigation.</w:t>
            </w:r>
          </w:p>
        </w:tc>
        <w:tc>
          <w:tcPr>
            <w:tcW w:w="2410" w:type="dxa"/>
            <w:tcBorders>
              <w:top w:val="nil"/>
            </w:tcBorders>
          </w:tcPr>
          <w:p w14:paraId="6C38B90D" w14:textId="77777777" w:rsidR="005B335C" w:rsidRPr="005B335C" w:rsidRDefault="005B335C" w:rsidP="005B335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  <w:r w:rsidRPr="005B335C">
              <w:rPr>
                <w:rFonts w:eastAsia="Times New Roman" w:cs="Arial"/>
                <w:sz w:val="19"/>
                <w:szCs w:val="19"/>
                <w:lang w:val="en-GB" w:eastAsia="ja-JP"/>
              </w:rPr>
              <w:t>Well-developed understanding of the practical considerations and possible difficulties of proposed investigation.</w:t>
            </w:r>
          </w:p>
        </w:tc>
      </w:tr>
    </w:tbl>
    <w:p w14:paraId="2B976676" w14:textId="3F4680A2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060A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1442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A9D18" w14:textId="77777777" w:rsidR="00E538E6" w:rsidRDefault="00E53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5353910F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5B335C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70F93" w14:textId="77777777" w:rsidR="00E538E6" w:rsidRDefault="00E53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7D245D55" w:rsidR="00FD29D3" w:rsidRPr="00D86DE4" w:rsidRDefault="00374861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B335C">
          <w:rPr>
            <w:color w:val="999999" w:themeColor="accent2"/>
          </w:rPr>
          <w:t>VCE Extended Investigation: School-assessed Coursework performance descriptors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74861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35C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87A0F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VCAATableClosed1">
    <w:name w:val="VCAA Table Closed1"/>
    <w:basedOn w:val="VCAATable"/>
    <w:uiPriority w:val="99"/>
    <w:rsid w:val="005B33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A315-D843-476B-A21A-3406D8CF8B9D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E30170-00DD-4B3F-B00B-4DB521F6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Extended Investigation: School-assessed Coursework performance descriptors</dc:title>
  <dc:subject>VCE Extended Investigation</dc:subject>
  <dc:creator>Julie Coleman</dc:creator>
  <cp:keywords>extended investigation, VCE, school-assessed coursework, written, rationale, unit 3, outcome 1, assessment, criteria</cp:keywords>
  <cp:lastModifiedBy>Julie Coleman</cp:lastModifiedBy>
  <cp:revision>4</cp:revision>
  <cp:lastPrinted>2015-05-15T02:36:00Z</cp:lastPrinted>
  <dcterms:created xsi:type="dcterms:W3CDTF">2021-01-18T21:55:00Z</dcterms:created>
  <dcterms:modified xsi:type="dcterms:W3CDTF">2022-01-11T03:57:00Z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