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7F4" w:rsidRDefault="00EB3F96" w:rsidP="003217F4">
      <w:pPr>
        <w:pStyle w:val="VCAADocumenttitle"/>
        <w:spacing w:after="120"/>
      </w:pPr>
      <w:r w:rsidRPr="00EB3F96">
        <w:t>VCE</w:t>
      </w:r>
      <w:bookmarkStart w:id="0" w:name="_GoBack"/>
      <w:bookmarkEnd w:id="0"/>
      <w:r w:rsidRPr="00EB3F96">
        <w:t xml:space="preserve"> </w:t>
      </w:r>
      <w:r w:rsidR="00B72411">
        <w:t>Geography</w:t>
      </w:r>
      <w:r w:rsidRPr="00EB3F96">
        <w:t xml:space="preserve"> 20</w:t>
      </w:r>
      <w:r w:rsidR="00B72411">
        <w:t>16</w:t>
      </w:r>
      <w:r w:rsidRPr="00EB3F96">
        <w:t>–20</w:t>
      </w:r>
      <w:r w:rsidR="00B72411">
        <w:t>2</w:t>
      </w:r>
      <w:r w:rsidR="00FF797F">
        <w:t>1</w:t>
      </w:r>
    </w:p>
    <w:p w:rsidR="00EB3F96" w:rsidRDefault="003217F4" w:rsidP="003217F4">
      <w:pPr>
        <w:pStyle w:val="VCAADocumenttitle"/>
        <w:spacing w:before="0"/>
      </w:pPr>
      <w:r>
        <w:t>Resources</w:t>
      </w:r>
    </w:p>
    <w:p w:rsidR="00EB3F96" w:rsidRPr="002C4AF8" w:rsidRDefault="00EB3F96" w:rsidP="00EB3F96">
      <w:pPr>
        <w:pStyle w:val="VCAAbody"/>
      </w:pPr>
      <w:r w:rsidRPr="002C4AF8">
        <w:t>Some of the print resources contained in this list may be out of print. They have been included because they may still be available from libraries, bookshops and private collections.</w:t>
      </w:r>
    </w:p>
    <w:p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rsidR="00EB3F96" w:rsidRPr="00FF6FD8" w:rsidRDefault="00B72411" w:rsidP="00F51419">
      <w:pPr>
        <w:pStyle w:val="VCAAHeading3"/>
      </w:pPr>
      <w:r>
        <w:t>Teacher reference</w:t>
      </w:r>
    </w:p>
    <w:p w:rsidR="00B72411" w:rsidRDefault="00B72411" w:rsidP="00B72411">
      <w:pPr>
        <w:pStyle w:val="VCAAbody"/>
      </w:pPr>
      <w:r>
        <w:t xml:space="preserve">Gilbert, R &amp; </w:t>
      </w:r>
      <w:proofErr w:type="spellStart"/>
      <w:r>
        <w:t>Hoepper</w:t>
      </w:r>
      <w:proofErr w:type="spellEnd"/>
      <w:r>
        <w:t>. B [eds], 2014</w:t>
      </w:r>
      <w:r w:rsidR="00C13A02">
        <w:t>,</w:t>
      </w:r>
      <w:r>
        <w:t xml:space="preserve"> </w:t>
      </w:r>
      <w:r w:rsidRPr="00B72411">
        <w:rPr>
          <w:i/>
        </w:rPr>
        <w:t>Teaching Humanities and Social Sciences: in the Australian Curriculum</w:t>
      </w:r>
      <w:r>
        <w:t>, Cengage, Melbourne, pp</w:t>
      </w:r>
      <w:r w:rsidR="00C13A02">
        <w:t xml:space="preserve">. </w:t>
      </w:r>
      <w:r>
        <w:t>223</w:t>
      </w:r>
      <w:r w:rsidR="00C13A02">
        <w:t>–</w:t>
      </w:r>
      <w:r>
        <w:t>247.</w:t>
      </w:r>
    </w:p>
    <w:p w:rsidR="00B72411" w:rsidRDefault="00B72411" w:rsidP="00B72411">
      <w:pPr>
        <w:pStyle w:val="VCAAbody"/>
      </w:pPr>
      <w:r>
        <w:t xml:space="preserve">Gilbert, R &amp; </w:t>
      </w:r>
      <w:proofErr w:type="spellStart"/>
      <w:r>
        <w:t>Hoepper</w:t>
      </w:r>
      <w:proofErr w:type="spellEnd"/>
      <w:r>
        <w:t>. B [eds], 2014</w:t>
      </w:r>
      <w:r w:rsidR="00C13A02">
        <w:t>,</w:t>
      </w:r>
      <w:r>
        <w:t xml:space="preserve"> </w:t>
      </w:r>
      <w:r w:rsidRPr="00B72411">
        <w:rPr>
          <w:i/>
        </w:rPr>
        <w:t>Teaching Humanities and Social Sciences: in the Australian Curriculum</w:t>
      </w:r>
      <w:r>
        <w:t>, Cengage, Melbourne, pp</w:t>
      </w:r>
      <w:r w:rsidR="00C13A02">
        <w:t xml:space="preserve">. </w:t>
      </w:r>
      <w:r>
        <w:t>248</w:t>
      </w:r>
      <w:r w:rsidR="00C13A02">
        <w:t>–</w:t>
      </w:r>
      <w:r>
        <w:t>277.</w:t>
      </w:r>
    </w:p>
    <w:p w:rsidR="00EC5516" w:rsidRDefault="00B72411" w:rsidP="00B72411">
      <w:pPr>
        <w:pStyle w:val="VCAAbody"/>
      </w:pPr>
      <w:r>
        <w:t>Taylor, T et al</w:t>
      </w:r>
      <w:r w:rsidR="00C13A02">
        <w:t>.</w:t>
      </w:r>
      <w:r>
        <w:t>, 2012</w:t>
      </w:r>
      <w:r w:rsidR="00C13A02">
        <w:t>,</w:t>
      </w:r>
      <w:r>
        <w:t xml:space="preserve"> </w:t>
      </w:r>
      <w:r w:rsidRPr="00B72411">
        <w:rPr>
          <w:i/>
        </w:rPr>
        <w:t>Place and Time: Explorations in Teaching Geography and History</w:t>
      </w:r>
      <w:r>
        <w:t>, Pearson, Australia</w:t>
      </w:r>
      <w:r w:rsidR="00C13A02">
        <w:t>.</w:t>
      </w:r>
    </w:p>
    <w:p w:rsidR="00EB3F96" w:rsidRPr="00FF6FD8" w:rsidRDefault="00EC5516" w:rsidP="00F51419">
      <w:pPr>
        <w:pStyle w:val="VCAAHeading3"/>
        <w:rPr>
          <w:rFonts w:cs="Helvetica"/>
        </w:rPr>
      </w:pPr>
      <w:r>
        <w:t>Websites</w:t>
      </w:r>
    </w:p>
    <w:p w:rsidR="00EB3F96" w:rsidRDefault="00FF797F" w:rsidP="00C13A02">
      <w:pPr>
        <w:pStyle w:val="VCAAbody"/>
        <w:rPr>
          <w:rStyle w:val="Hyperlink"/>
        </w:rPr>
      </w:pPr>
      <w:hyperlink r:id="rId11" w:history="1">
        <w:r w:rsidR="00C13A02" w:rsidRPr="00164539">
          <w:rPr>
            <w:rStyle w:val="Hyperlink"/>
          </w:rPr>
          <w:t>http://spatialworlds.blogspot.com.au/</w:t>
        </w:r>
      </w:hyperlink>
    </w:p>
    <w:p w:rsidR="00C13A02" w:rsidRPr="005E7814" w:rsidRDefault="00FF797F" w:rsidP="00C13A02">
      <w:pPr>
        <w:pStyle w:val="VCAAbody"/>
        <w:rPr>
          <w:b/>
          <w:bCs/>
          <w:szCs w:val="28"/>
        </w:rPr>
      </w:pPr>
      <w:hyperlink r:id="rId12" w:history="1">
        <w:r w:rsidR="00C13A02" w:rsidRPr="00164539">
          <w:rPr>
            <w:rStyle w:val="Hyperlink"/>
          </w:rPr>
          <w:t>http://open.bccampus.ca/find-open-textbooks/?uuid=ab58c7f7-41a4-479d-8359-b97b495352dc&amp;contributor&amp;keyword&amp;subject</w:t>
        </w:r>
      </w:hyperlink>
    </w:p>
    <w:p w:rsidR="00C13A02" w:rsidRDefault="00FF797F" w:rsidP="00C13A02">
      <w:pPr>
        <w:pStyle w:val="VCAAbody"/>
      </w:pPr>
      <w:hyperlink r:id="rId13" w:history="1">
        <w:r w:rsidR="00C13A02" w:rsidRPr="008C7D04">
          <w:rPr>
            <w:rStyle w:val="Hyperlink"/>
          </w:rPr>
          <w:t>www.sciencedaily.com/</w:t>
        </w:r>
      </w:hyperlink>
    </w:p>
    <w:p w:rsidR="00C13A02" w:rsidRDefault="00FF797F" w:rsidP="00C13A02">
      <w:pPr>
        <w:pStyle w:val="VCAAbody"/>
        <w:rPr>
          <w:rStyle w:val="Hyperlink"/>
        </w:rPr>
      </w:pPr>
      <w:hyperlink r:id="rId14" w:history="1">
        <w:r w:rsidR="00C13A02" w:rsidRPr="008C7D04">
          <w:rPr>
            <w:rStyle w:val="Hyperlink"/>
          </w:rPr>
          <w:t>www.openstreetmap.org/</w:t>
        </w:r>
      </w:hyperlink>
    </w:p>
    <w:p w:rsidR="00C13A02" w:rsidRDefault="00FF797F" w:rsidP="00C13A02">
      <w:pPr>
        <w:pStyle w:val="VCAAbody"/>
        <w:rPr>
          <w:rStyle w:val="Hyperlink"/>
        </w:rPr>
      </w:pPr>
      <w:hyperlink r:id="rId15" w:history="1">
        <w:r w:rsidR="00C13A02" w:rsidRPr="003651B1">
          <w:rPr>
            <w:rStyle w:val="Hyperlink"/>
          </w:rPr>
          <w:t>www.contoureducation.com/links</w:t>
        </w:r>
      </w:hyperlink>
    </w:p>
    <w:p w:rsidR="00C13A02" w:rsidRDefault="00FF797F" w:rsidP="00C13A02">
      <w:pPr>
        <w:pStyle w:val="VCAAbody"/>
      </w:pPr>
      <w:hyperlink r:id="rId16" w:history="1">
        <w:r w:rsidR="00C13A02" w:rsidRPr="008C7D04">
          <w:rPr>
            <w:rStyle w:val="Hyperlink"/>
          </w:rPr>
          <w:t>www.preventionweb.net/english/hyogo/gar/2015/en/home/</w:t>
        </w:r>
      </w:hyperlink>
    </w:p>
    <w:p w:rsidR="00C13A02" w:rsidRDefault="00FF797F" w:rsidP="00C13A02">
      <w:pPr>
        <w:pStyle w:val="VCAAbody"/>
      </w:pPr>
      <w:hyperlink r:id="rId17" w:history="1">
        <w:r w:rsidR="00C13A02" w:rsidRPr="008C7D04">
          <w:rPr>
            <w:rStyle w:val="Hyperlink"/>
          </w:rPr>
          <w:t>www.ecosmagazine.com/</w:t>
        </w:r>
      </w:hyperlink>
    </w:p>
    <w:p w:rsidR="00C13A02" w:rsidRDefault="00FF797F" w:rsidP="00C13A02">
      <w:pPr>
        <w:pStyle w:val="VCAAbody"/>
        <w:rPr>
          <w:rStyle w:val="Hyperlink"/>
        </w:rPr>
      </w:pPr>
      <w:hyperlink r:id="rId18" w:history="1">
        <w:r w:rsidR="00C13A02" w:rsidRPr="008C7D04">
          <w:rPr>
            <w:rStyle w:val="Hyperlink"/>
          </w:rPr>
          <w:t>www.esa.int/SPECIALS/Eduspace_EN/SEMX7BANJTF_0.html</w:t>
        </w:r>
      </w:hyperlink>
    </w:p>
    <w:p w:rsidR="00C13A02" w:rsidRDefault="00FF797F" w:rsidP="00C13A02">
      <w:pPr>
        <w:pStyle w:val="VCAAbody"/>
        <w:rPr>
          <w:rStyle w:val="Hyperlink"/>
        </w:rPr>
      </w:pPr>
      <w:hyperlink r:id="rId19" w:history="1">
        <w:r w:rsidR="00C13A02" w:rsidRPr="008541DB">
          <w:rPr>
            <w:rStyle w:val="Hyperlink"/>
            <w:bCs/>
          </w:rPr>
          <w:t>disaster</w:t>
        </w:r>
        <w:r w:rsidR="00C13A02" w:rsidRPr="00164539">
          <w:rPr>
            <w:rStyle w:val="Hyperlink"/>
          </w:rPr>
          <w:t xml:space="preserve"> management using Spatial Technologies</w:t>
        </w:r>
      </w:hyperlink>
    </w:p>
    <w:p w:rsidR="00C13A02" w:rsidRDefault="00FF797F" w:rsidP="00C13A02">
      <w:pPr>
        <w:pStyle w:val="VCAAbody"/>
        <w:rPr>
          <w:rStyle w:val="Hyperlink"/>
        </w:rPr>
      </w:pPr>
      <w:hyperlink r:id="rId20" w:history="1">
        <w:r w:rsidR="00C13A02" w:rsidRPr="008C7D04">
          <w:rPr>
            <w:rStyle w:val="Hyperlink"/>
          </w:rPr>
          <w:t>www.bom.gov.au/index.php</w:t>
        </w:r>
      </w:hyperlink>
    </w:p>
    <w:p w:rsidR="00C13A02" w:rsidRDefault="00FF797F" w:rsidP="00C13A02">
      <w:pPr>
        <w:pStyle w:val="VCAAbody"/>
        <w:rPr>
          <w:rStyle w:val="Hyperlink"/>
        </w:rPr>
      </w:pPr>
      <w:hyperlink r:id="rId21" w:tooltip="Free and Open Source GIS Ramblings" w:history="1">
        <w:r w:rsidR="00C13A02">
          <w:rPr>
            <w:rStyle w:val="Hyperlink"/>
          </w:rPr>
          <w:t>Free and Open Source GIS Ramblings</w:t>
        </w:r>
      </w:hyperlink>
    </w:p>
    <w:p w:rsidR="00C13A02" w:rsidRDefault="00FF797F" w:rsidP="00C13A02">
      <w:pPr>
        <w:pStyle w:val="VCAAbody"/>
      </w:pPr>
      <w:hyperlink r:id="rId22" w:history="1">
        <w:r w:rsidR="00C13A02" w:rsidRPr="00164539">
          <w:rPr>
            <w:rStyle w:val="Hyperlink"/>
          </w:rPr>
          <w:t>http://anitagraser.com/2011/08/20/visualizing-global-connections/</w:t>
        </w:r>
      </w:hyperlink>
    </w:p>
    <w:p w:rsidR="00C13A02" w:rsidRDefault="00FF797F" w:rsidP="00C13A02">
      <w:pPr>
        <w:pStyle w:val="VCAAbody"/>
        <w:rPr>
          <w:rStyle w:val="Hyperlink"/>
        </w:rPr>
      </w:pPr>
      <w:hyperlink r:id="rId23" w:history="1">
        <w:r w:rsidR="00591E21" w:rsidRPr="008C7D04">
          <w:rPr>
            <w:rStyle w:val="Hyperlink"/>
          </w:rPr>
          <w:t>www.wri.org/</w:t>
        </w:r>
      </w:hyperlink>
    </w:p>
    <w:p w:rsidR="00591E21" w:rsidRPr="00591E21" w:rsidRDefault="00FF797F" w:rsidP="00C13A02">
      <w:pPr>
        <w:pStyle w:val="VCAAbody"/>
        <w:rPr>
          <w:color w:val="0000FF" w:themeColor="hyperlink"/>
          <w:u w:val="single"/>
        </w:rPr>
      </w:pPr>
      <w:hyperlink r:id="rId24" w:history="1">
        <w:r w:rsidR="00591E21" w:rsidRPr="008C7D04">
          <w:rPr>
            <w:rStyle w:val="Hyperlink"/>
          </w:rPr>
          <w:t>www.worldbank.org/</w:t>
        </w:r>
      </w:hyperlink>
    </w:p>
    <w:p w:rsidR="00EC5516" w:rsidRDefault="00EC5516">
      <w:pPr>
        <w:rPr>
          <w:rFonts w:ascii="Arial" w:hAnsi="Arial" w:cs="Arial"/>
          <w:b/>
          <w:color w:val="000000" w:themeColor="text1"/>
          <w:sz w:val="24"/>
          <w:lang w:val="en" w:eastAsia="en-AU"/>
        </w:rPr>
      </w:pPr>
      <w:r>
        <w:br w:type="page"/>
      </w:r>
    </w:p>
    <w:p w:rsidR="00591E21" w:rsidRDefault="00FF797F" w:rsidP="00591E21">
      <w:pPr>
        <w:pStyle w:val="VCAAbody"/>
      </w:pPr>
      <w:hyperlink r:id="rId25" w:history="1">
        <w:r w:rsidR="00591E21" w:rsidRPr="008C7D04">
          <w:rPr>
            <w:rStyle w:val="Hyperlink"/>
          </w:rPr>
          <w:t>www.citylab.com/design/2014/11/moving-toward-an-evolutionary-theory-of-cities/381839/</w:t>
        </w:r>
      </w:hyperlink>
    </w:p>
    <w:p w:rsidR="00591E21" w:rsidRDefault="00FF797F" w:rsidP="00591E21">
      <w:pPr>
        <w:pStyle w:val="VCAAbody"/>
      </w:pPr>
      <w:hyperlink r:id="rId26" w:history="1">
        <w:r w:rsidR="00591E21" w:rsidRPr="008C7D04">
          <w:rPr>
            <w:rStyle w:val="Hyperlink"/>
          </w:rPr>
          <w:t>www.esa.int/esapub/bulletin/bullet110/chapter11_bul110.pdf</w:t>
        </w:r>
      </w:hyperlink>
    </w:p>
    <w:p w:rsidR="00591E21" w:rsidRDefault="00FF797F" w:rsidP="00591E21">
      <w:pPr>
        <w:pStyle w:val="VCAAbody"/>
        <w:rPr>
          <w:rStyle w:val="Hyperlink"/>
        </w:rPr>
      </w:pPr>
      <w:hyperlink r:id="rId27" w:history="1">
        <w:r w:rsidR="00591E21" w:rsidRPr="008C7D04">
          <w:rPr>
            <w:rStyle w:val="Hyperlink"/>
          </w:rPr>
          <w:t>www.newscientist.com/</w:t>
        </w:r>
      </w:hyperlink>
    </w:p>
    <w:p w:rsidR="00591E21" w:rsidRPr="00591E21" w:rsidRDefault="00FF797F" w:rsidP="00591E21">
      <w:pPr>
        <w:pStyle w:val="VCAAbody"/>
      </w:pPr>
      <w:hyperlink r:id="rId28" w:history="1">
        <w:r w:rsidR="00591E21" w:rsidRPr="008C7D04">
          <w:rPr>
            <w:rStyle w:val="Hyperlink"/>
          </w:rPr>
          <w:t>www.geo.uzh.ch/microsite/wgms/access.html</w:t>
        </w:r>
      </w:hyperlink>
      <w:r w:rsidR="00591E21">
        <w:rPr>
          <w:rStyle w:val="Hyperlink"/>
        </w:rPr>
        <w:br/>
      </w:r>
      <w:r w:rsidR="00591E21">
        <w:t>World Glacier Monitoring Service</w:t>
      </w:r>
    </w:p>
    <w:p w:rsidR="00591E21" w:rsidRDefault="00FF797F" w:rsidP="00591E21">
      <w:pPr>
        <w:pStyle w:val="VCAAbody"/>
      </w:pPr>
      <w:hyperlink r:id="rId29" w:history="1">
        <w:r w:rsidR="00591E21" w:rsidRPr="008C7D04">
          <w:rPr>
            <w:rStyle w:val="Hyperlink"/>
          </w:rPr>
          <w:t>www.unep-wcmc.org/resources-and-data</w:t>
        </w:r>
      </w:hyperlink>
      <w:r w:rsidR="00591E21">
        <w:rPr>
          <w:rStyle w:val="Hyperlink"/>
        </w:rPr>
        <w:br/>
      </w:r>
      <w:r w:rsidR="00591E21">
        <w:t>United National Environment Program and World Conservation Monitoring Centre (UNEP-WCMC)</w:t>
      </w:r>
    </w:p>
    <w:p w:rsidR="00591E21" w:rsidRDefault="00FF797F" w:rsidP="00591E21">
      <w:pPr>
        <w:pStyle w:val="VCAAbody"/>
      </w:pPr>
      <w:hyperlink r:id="rId30" w:history="1">
        <w:r w:rsidR="00591E21" w:rsidRPr="008C7D04">
          <w:rPr>
            <w:rStyle w:val="Hyperlink"/>
          </w:rPr>
          <w:t>www.drylands-group.org/index.html</w:t>
        </w:r>
      </w:hyperlink>
    </w:p>
    <w:p w:rsidR="00591E21" w:rsidRPr="00591E21" w:rsidRDefault="00FF797F" w:rsidP="00591E21">
      <w:pPr>
        <w:pStyle w:val="VCAAbody"/>
      </w:pPr>
      <w:hyperlink r:id="rId31" w:history="1">
        <w:r w:rsidR="00591E21" w:rsidRPr="00591E21">
          <w:rPr>
            <w:rStyle w:val="Hyperlink"/>
          </w:rPr>
          <w:t>www.unccd.int/en/Pages/default.aspx</w:t>
        </w:r>
      </w:hyperlink>
      <w:r w:rsidR="00591E21" w:rsidRPr="00591E21">
        <w:rPr>
          <w:rStyle w:val="Hyperlink"/>
        </w:rPr>
        <w:br/>
      </w:r>
      <w:r w:rsidR="00591E21" w:rsidRPr="00591E21">
        <w:rPr>
          <w:rStyle w:val="Hyperlink"/>
          <w:color w:val="000000" w:themeColor="text1"/>
          <w:u w:val="none"/>
        </w:rPr>
        <w:t xml:space="preserve">UN </w:t>
      </w:r>
      <w:r w:rsidR="00591E21">
        <w:rPr>
          <w:rStyle w:val="Hyperlink"/>
          <w:color w:val="000000" w:themeColor="text1"/>
          <w:u w:val="none"/>
        </w:rPr>
        <w:t>Convention to Combat Desertification</w:t>
      </w:r>
    </w:p>
    <w:p w:rsidR="00591E21" w:rsidRDefault="00FF797F" w:rsidP="00591E21">
      <w:pPr>
        <w:pStyle w:val="VCAAbody"/>
      </w:pPr>
      <w:hyperlink r:id="rId32" w:history="1">
        <w:r w:rsidR="00591E21" w:rsidRPr="00164539">
          <w:rPr>
            <w:rStyle w:val="Hyperlink"/>
          </w:rPr>
          <w:t>http://hewsweb.org/hp/</w:t>
        </w:r>
      </w:hyperlink>
    </w:p>
    <w:p w:rsidR="00591E21" w:rsidRDefault="00FF797F" w:rsidP="00591E21">
      <w:pPr>
        <w:pStyle w:val="VCAAbody"/>
      </w:pPr>
      <w:hyperlink r:id="rId33" w:history="1">
        <w:r w:rsidR="00591E21" w:rsidRPr="008C7D04">
          <w:rPr>
            <w:rStyle w:val="Hyperlink"/>
          </w:rPr>
          <w:t>www.earth-policy.org/</w:t>
        </w:r>
      </w:hyperlink>
    </w:p>
    <w:p w:rsidR="00591E21" w:rsidRDefault="00FF797F" w:rsidP="00591E21">
      <w:pPr>
        <w:pStyle w:val="VCAAbody"/>
      </w:pPr>
      <w:hyperlink r:id="rId34" w:history="1">
        <w:r w:rsidR="00591E21" w:rsidRPr="008C7D04">
          <w:rPr>
            <w:rStyle w:val="Hyperlink"/>
          </w:rPr>
          <w:t>www.envirolink.org/</w:t>
        </w:r>
      </w:hyperlink>
    </w:p>
    <w:p w:rsidR="00591E21" w:rsidRDefault="00FF797F" w:rsidP="00591E21">
      <w:pPr>
        <w:pStyle w:val="VCAAbody"/>
      </w:pPr>
      <w:hyperlink r:id="rId35" w:history="1">
        <w:r w:rsidR="00C42D00" w:rsidRPr="00164539">
          <w:rPr>
            <w:rStyle w:val="Hyperlink"/>
          </w:rPr>
          <w:t>www.noaa.gov/index.html</w:t>
        </w:r>
      </w:hyperlink>
    </w:p>
    <w:p w:rsidR="00C42D00" w:rsidRPr="00C42D00" w:rsidRDefault="00FF797F" w:rsidP="00C42D00">
      <w:pPr>
        <w:pStyle w:val="VCAAbody"/>
      </w:pPr>
      <w:hyperlink r:id="rId36" w:history="1">
        <w:r w:rsidR="00C42D00" w:rsidRPr="008C7D04">
          <w:rPr>
            <w:rStyle w:val="Hyperlink"/>
          </w:rPr>
          <w:t>www.ran.org/</w:t>
        </w:r>
      </w:hyperlink>
      <w:r w:rsidR="00C42D00">
        <w:rPr>
          <w:rStyle w:val="Hyperlink"/>
        </w:rPr>
        <w:br/>
      </w:r>
      <w:r w:rsidR="00C42D00" w:rsidRPr="00164539">
        <w:t>Rainforest Action Network works to protect the Earth's rainforests and support the rights of their inhabitants throu</w:t>
      </w:r>
      <w:r w:rsidR="00C42D00">
        <w:t xml:space="preserve">gh education, grassroots </w:t>
      </w:r>
      <w:proofErr w:type="spellStart"/>
      <w:r w:rsidR="00C42D00">
        <w:t>organis</w:t>
      </w:r>
      <w:r w:rsidR="00C42D00" w:rsidRPr="00164539">
        <w:t>ing</w:t>
      </w:r>
      <w:proofErr w:type="spellEnd"/>
      <w:r w:rsidR="00C42D00" w:rsidRPr="00164539">
        <w:t>, and non-violent direct action.</w:t>
      </w:r>
    </w:p>
    <w:p w:rsidR="00C42D00" w:rsidRDefault="00FF797F" w:rsidP="00591E21">
      <w:pPr>
        <w:pStyle w:val="VCAAbody"/>
      </w:pPr>
      <w:hyperlink r:id="rId37" w:history="1">
        <w:r w:rsidR="00C42D00" w:rsidRPr="008C7D04">
          <w:rPr>
            <w:rStyle w:val="Hyperlink"/>
          </w:rPr>
          <w:t>www.iucn.org/</w:t>
        </w:r>
      </w:hyperlink>
      <w:r w:rsidR="00C42D00">
        <w:rPr>
          <w:rStyle w:val="Hyperlink"/>
        </w:rPr>
        <w:br/>
      </w:r>
      <w:r w:rsidR="00C42D00" w:rsidRPr="00164539">
        <w:t>The International U</w:t>
      </w:r>
      <w:r w:rsidR="00C42D00">
        <w:t>nion for Conservation of Nature</w:t>
      </w:r>
      <w:r w:rsidR="00C42D00" w:rsidRPr="00164539">
        <w:t xml:space="preserve"> is the world's largest conservation-related </w:t>
      </w:r>
      <w:proofErr w:type="spellStart"/>
      <w:r w:rsidR="00C42D00" w:rsidRPr="00164539">
        <w:t>organisation</w:t>
      </w:r>
      <w:proofErr w:type="spellEnd"/>
      <w:r w:rsidR="004C78F6">
        <w:t>.</w:t>
      </w:r>
    </w:p>
    <w:p w:rsidR="00C42D00" w:rsidRDefault="00FF797F" w:rsidP="00591E21">
      <w:pPr>
        <w:pStyle w:val="VCAAbody"/>
      </w:pPr>
      <w:hyperlink r:id="rId38" w:history="1">
        <w:r w:rsidR="006F42F6" w:rsidRPr="008C7D04">
          <w:rPr>
            <w:rStyle w:val="Hyperlink"/>
          </w:rPr>
          <w:t>www.webdirectory.com/Science/Agriculture/Forestry/</w:t>
        </w:r>
      </w:hyperlink>
      <w:r w:rsidR="006F42F6">
        <w:rPr>
          <w:rStyle w:val="Hyperlink"/>
        </w:rPr>
        <w:br/>
      </w:r>
      <w:r w:rsidR="006F42F6" w:rsidRPr="006F42F6">
        <w:rPr>
          <w:bCs/>
          <w:iCs/>
        </w:rPr>
        <w:t>The Web Directory – Forestry links</w:t>
      </w:r>
      <w:r w:rsidR="006F42F6" w:rsidRPr="00164539">
        <w:rPr>
          <w:bCs/>
          <w:iCs/>
        </w:rPr>
        <w:t>: provides a wide listing of websites contributing inform</w:t>
      </w:r>
      <w:r w:rsidR="006F42F6">
        <w:rPr>
          <w:bCs/>
          <w:iCs/>
        </w:rPr>
        <w:t>ation of interest to the study/</w:t>
      </w:r>
      <w:r w:rsidR="006F42F6" w:rsidRPr="00164539">
        <w:rPr>
          <w:bCs/>
          <w:iCs/>
        </w:rPr>
        <w:t>investigation of a broad range</w:t>
      </w:r>
      <w:r w:rsidR="006F42F6">
        <w:rPr>
          <w:bCs/>
          <w:iCs/>
        </w:rPr>
        <w:t xml:space="preserve"> of topics/</w:t>
      </w:r>
      <w:r w:rsidR="006F42F6" w:rsidRPr="00164539">
        <w:rPr>
          <w:bCs/>
          <w:iCs/>
        </w:rPr>
        <w:t>issues related to forestry</w:t>
      </w:r>
      <w:r w:rsidR="006F42F6">
        <w:rPr>
          <w:bCs/>
          <w:iCs/>
        </w:rPr>
        <w:t>.</w:t>
      </w:r>
    </w:p>
    <w:p w:rsidR="00591E21" w:rsidRPr="005E46F7" w:rsidRDefault="00FF797F" w:rsidP="005E46F7">
      <w:pPr>
        <w:spacing w:after="0"/>
      </w:pPr>
      <w:hyperlink r:id="rId39" w:history="1">
        <w:r w:rsidR="005E46F7" w:rsidRPr="00164539">
          <w:rPr>
            <w:rStyle w:val="Hyperlink"/>
            <w:rFonts w:ascii="Arial" w:hAnsi="Arial" w:cs="Arial"/>
          </w:rPr>
          <w:t>http://wrm.org.uy/</w:t>
        </w:r>
      </w:hyperlink>
      <w:r w:rsidR="005E46F7">
        <w:rPr>
          <w:rStyle w:val="Hyperlink"/>
        </w:rPr>
        <w:br/>
      </w:r>
      <w:r w:rsidR="005E46F7" w:rsidRPr="00164539">
        <w:rPr>
          <w:rFonts w:ascii="Arial" w:hAnsi="Arial" w:cs="Arial"/>
        </w:rPr>
        <w:t>The World Rainforest Movement is an international network of citizens' groups involved in efforts to d</w:t>
      </w:r>
      <w:r w:rsidR="005E46F7">
        <w:rPr>
          <w:rFonts w:ascii="Arial" w:hAnsi="Arial" w:cs="Arial"/>
        </w:rPr>
        <w:t xml:space="preserve">efend the world's rainforests. </w:t>
      </w:r>
      <w:r w:rsidR="005E46F7" w:rsidRPr="005E46F7">
        <w:rPr>
          <w:rFonts w:ascii="Arial" w:hAnsi="Arial" w:cs="Arial"/>
        </w:rPr>
        <w:t xml:space="preserve">It works to secure the lands and livelihoods of </w:t>
      </w:r>
      <w:r w:rsidR="005E46F7" w:rsidRPr="005E46F7">
        <w:t>forest peoples</w:t>
      </w:r>
      <w:r w:rsidR="005E46F7" w:rsidRPr="005E46F7">
        <w:rPr>
          <w:rFonts w:ascii="Arial" w:hAnsi="Arial" w:cs="Arial"/>
        </w:rPr>
        <w:t xml:space="preserve"> and supports their efforts to defend the forests from </w:t>
      </w:r>
      <w:hyperlink r:id="rId40" w:history="1">
        <w:r w:rsidR="005E46F7" w:rsidRPr="005E46F7">
          <w:rPr>
            <w:rStyle w:val="Hyperlink"/>
            <w:rFonts w:ascii="Arial" w:hAnsi="Arial" w:cs="Arial"/>
            <w:color w:val="auto"/>
            <w:u w:val="none"/>
          </w:rPr>
          <w:t>commercial logging</w:t>
        </w:r>
      </w:hyperlink>
      <w:r w:rsidR="005E46F7" w:rsidRPr="005E46F7">
        <w:rPr>
          <w:rFonts w:ascii="Arial" w:hAnsi="Arial" w:cs="Arial"/>
        </w:rPr>
        <w:t xml:space="preserve">, </w:t>
      </w:r>
      <w:hyperlink r:id="rId41" w:history="1">
        <w:r w:rsidR="005E46F7" w:rsidRPr="005E46F7">
          <w:rPr>
            <w:rStyle w:val="Hyperlink"/>
            <w:rFonts w:ascii="Arial" w:hAnsi="Arial" w:cs="Arial"/>
            <w:color w:val="auto"/>
            <w:u w:val="none"/>
          </w:rPr>
          <w:t>dams</w:t>
        </w:r>
      </w:hyperlink>
      <w:r w:rsidR="005E46F7" w:rsidRPr="005E46F7">
        <w:rPr>
          <w:rFonts w:ascii="Arial" w:hAnsi="Arial" w:cs="Arial"/>
        </w:rPr>
        <w:t xml:space="preserve">, </w:t>
      </w:r>
      <w:hyperlink r:id="rId42" w:history="1">
        <w:r w:rsidR="005E46F7" w:rsidRPr="005E46F7">
          <w:rPr>
            <w:rStyle w:val="Hyperlink"/>
            <w:rFonts w:ascii="Arial" w:hAnsi="Arial" w:cs="Arial"/>
            <w:color w:val="auto"/>
            <w:u w:val="none"/>
          </w:rPr>
          <w:t>mining</w:t>
        </w:r>
      </w:hyperlink>
      <w:r w:rsidR="005E46F7" w:rsidRPr="005E46F7">
        <w:rPr>
          <w:rFonts w:ascii="Arial" w:hAnsi="Arial" w:cs="Arial"/>
        </w:rPr>
        <w:t xml:space="preserve">, </w:t>
      </w:r>
      <w:r w:rsidR="005E46F7" w:rsidRPr="005E46F7">
        <w:t>plantations</w:t>
      </w:r>
      <w:r w:rsidR="005E46F7" w:rsidRPr="005E46F7">
        <w:rPr>
          <w:rFonts w:ascii="Arial" w:hAnsi="Arial" w:cs="Arial"/>
        </w:rPr>
        <w:t xml:space="preserve">, </w:t>
      </w:r>
      <w:hyperlink r:id="rId43" w:history="1">
        <w:r w:rsidR="005E46F7" w:rsidRPr="005E46F7">
          <w:rPr>
            <w:rStyle w:val="Hyperlink"/>
            <w:rFonts w:ascii="Arial" w:hAnsi="Arial" w:cs="Arial"/>
            <w:color w:val="auto"/>
            <w:u w:val="none"/>
          </w:rPr>
          <w:t>shrimp farms</w:t>
        </w:r>
      </w:hyperlink>
      <w:r w:rsidR="005E46F7" w:rsidRPr="005E46F7">
        <w:rPr>
          <w:rFonts w:ascii="Arial" w:hAnsi="Arial" w:cs="Arial"/>
        </w:rPr>
        <w:t xml:space="preserve">, </w:t>
      </w:r>
      <w:proofErr w:type="spellStart"/>
      <w:r w:rsidR="005E46F7" w:rsidRPr="005E46F7">
        <w:rPr>
          <w:rFonts w:ascii="Arial" w:hAnsi="Arial" w:cs="Arial"/>
        </w:rPr>
        <w:t>colonisation</w:t>
      </w:r>
      <w:proofErr w:type="spellEnd"/>
      <w:r w:rsidR="005E46F7" w:rsidRPr="005E46F7">
        <w:rPr>
          <w:rFonts w:ascii="Arial" w:hAnsi="Arial" w:cs="Arial"/>
        </w:rPr>
        <w:t xml:space="preserve"> and settlement and other projects that threaten them.</w:t>
      </w:r>
    </w:p>
    <w:p w:rsidR="005E46F7" w:rsidRPr="00164539" w:rsidRDefault="00FF797F" w:rsidP="005E46F7">
      <w:pPr>
        <w:spacing w:after="0" w:line="240" w:lineRule="auto"/>
        <w:rPr>
          <w:rFonts w:ascii="Arial" w:hAnsi="Arial" w:cs="Arial"/>
        </w:rPr>
      </w:pPr>
      <w:hyperlink r:id="rId44" w:history="1">
        <w:r w:rsidR="005E46F7" w:rsidRPr="008C7D04">
          <w:rPr>
            <w:rStyle w:val="Hyperlink"/>
            <w:rFonts w:ascii="Arial" w:hAnsi="Arial" w:cs="Arial"/>
          </w:rPr>
          <w:t>www.usgs.gov/</w:t>
        </w:r>
      </w:hyperlink>
      <w:r w:rsidR="005E46F7">
        <w:rPr>
          <w:rStyle w:val="Hyperlink"/>
        </w:rPr>
        <w:br/>
      </w:r>
      <w:r w:rsidR="005E46F7" w:rsidRPr="00164539">
        <w:rPr>
          <w:rFonts w:ascii="Arial" w:hAnsi="Arial" w:cs="Arial"/>
        </w:rPr>
        <w:t xml:space="preserve">The </w:t>
      </w:r>
      <w:r w:rsidR="005E46F7" w:rsidRPr="00CA4DD4">
        <w:rPr>
          <w:rFonts w:ascii="Arial" w:hAnsi="Arial" w:cs="Arial"/>
          <w:b/>
        </w:rPr>
        <w:t>USGS</w:t>
      </w:r>
      <w:r w:rsidR="005E46F7" w:rsidRPr="00164539">
        <w:rPr>
          <w:rFonts w:ascii="Arial" w:hAnsi="Arial" w:cs="Arial"/>
        </w:rPr>
        <w:t xml:space="preserve"> provides scientific information to:</w:t>
      </w:r>
    </w:p>
    <w:p w:rsidR="005E46F7" w:rsidRPr="00164539" w:rsidRDefault="005E46F7" w:rsidP="005E46F7">
      <w:pPr>
        <w:pStyle w:val="VCAAbullet"/>
        <w:spacing w:line="240" w:lineRule="auto"/>
      </w:pPr>
      <w:r w:rsidRPr="00164539">
        <w:t>describe and understand the Earth</w:t>
      </w:r>
    </w:p>
    <w:p w:rsidR="005E46F7" w:rsidRPr="00164539" w:rsidRDefault="005E46F7" w:rsidP="005E46F7">
      <w:pPr>
        <w:pStyle w:val="VCAAbullet"/>
      </w:pPr>
      <w:r w:rsidRPr="00164539">
        <w:t>minimi</w:t>
      </w:r>
      <w:r>
        <w:t>s</w:t>
      </w:r>
      <w:r w:rsidRPr="00164539">
        <w:t>e loss of life and property from natural disasters</w:t>
      </w:r>
    </w:p>
    <w:p w:rsidR="005E46F7" w:rsidRPr="00164539" w:rsidRDefault="005E46F7" w:rsidP="005E46F7">
      <w:pPr>
        <w:pStyle w:val="VCAAbullet"/>
      </w:pPr>
      <w:r w:rsidRPr="00164539">
        <w:t>manage water, biological, energy, and mineral resources</w:t>
      </w:r>
      <w:r w:rsidR="004C78F6">
        <w:t>.</w:t>
      </w:r>
    </w:p>
    <w:p w:rsidR="006F42F6" w:rsidRDefault="00FF797F" w:rsidP="00591E21">
      <w:pPr>
        <w:pStyle w:val="VCAAbody"/>
      </w:pPr>
      <w:hyperlink r:id="rId45" w:history="1">
        <w:r w:rsidR="005E46F7" w:rsidRPr="005430E0">
          <w:rPr>
            <w:rStyle w:val="Hyperlink"/>
          </w:rPr>
          <w:t>http://find.ga.gov.au/</w:t>
        </w:r>
      </w:hyperlink>
      <w:r w:rsidR="005E46F7">
        <w:rPr>
          <w:rStyle w:val="Hyperlink"/>
        </w:rPr>
        <w:br/>
      </w:r>
      <w:r w:rsidR="005E46F7" w:rsidRPr="005E46F7">
        <w:t>FIND</w:t>
      </w:r>
      <w:r w:rsidR="005E46F7" w:rsidRPr="00164539">
        <w:t xml:space="preserve"> is the Australian Government’s spatial data catalogue and in conjunction with data.gov.au provides access to a network of open government data. FIND allows you to search and download a wide range of spatially</w:t>
      </w:r>
      <w:r w:rsidR="005E46F7">
        <w:t xml:space="preserve"> </w:t>
      </w:r>
      <w:r w:rsidR="005E46F7" w:rsidRPr="00164539">
        <w:t xml:space="preserve">referenced datasets created by both the Australian and </w:t>
      </w:r>
      <w:r w:rsidR="005E46F7">
        <w:t>s</w:t>
      </w:r>
      <w:r w:rsidR="005E46F7" w:rsidRPr="00164539">
        <w:t xml:space="preserve">tate and </w:t>
      </w:r>
      <w:r w:rsidR="005E46F7">
        <w:t>t</w:t>
      </w:r>
      <w:r w:rsidR="005E46F7" w:rsidRPr="00164539">
        <w:t xml:space="preserve">erritory </w:t>
      </w:r>
      <w:r w:rsidR="005E46F7">
        <w:t>g</w:t>
      </w:r>
      <w:r w:rsidR="005E46F7" w:rsidRPr="00164539">
        <w:t>overnments.</w:t>
      </w:r>
    </w:p>
    <w:p w:rsidR="005E46F7" w:rsidRDefault="00FF797F" w:rsidP="00591E21">
      <w:pPr>
        <w:pStyle w:val="VCAAbody"/>
      </w:pPr>
      <w:hyperlink r:id="rId46" w:history="1">
        <w:r w:rsidR="00356906" w:rsidRPr="00164539">
          <w:rPr>
            <w:rStyle w:val="Hyperlink"/>
          </w:rPr>
          <w:t>http://geodata.grid.unep.ch/</w:t>
        </w:r>
      </w:hyperlink>
      <w:r w:rsidR="00356906">
        <w:rPr>
          <w:rStyle w:val="Hyperlink"/>
        </w:rPr>
        <w:br/>
      </w:r>
      <w:r w:rsidR="00356906" w:rsidRPr="00356906">
        <w:t xml:space="preserve">The Environmental Data Explorer </w:t>
      </w:r>
      <w:r w:rsidR="004C78F6">
        <w:t>is a subjective</w:t>
      </w:r>
      <w:r w:rsidR="00356906" w:rsidRPr="00356906">
        <w:t xml:space="preserve"> source for </w:t>
      </w:r>
      <w:r w:rsidR="00356906" w:rsidRPr="00356906">
        <w:rPr>
          <w:bCs/>
        </w:rPr>
        <w:t>data sets</w:t>
      </w:r>
      <w:r w:rsidR="00356906" w:rsidRPr="00356906">
        <w:t xml:space="preserve"> used by UNEP and its partners in the Global Environment Outlook (GEO) report and other integrated environment assessments. Its </w:t>
      </w:r>
      <w:r w:rsidR="00356906" w:rsidRPr="00356906">
        <w:rPr>
          <w:bCs/>
        </w:rPr>
        <w:t>online database</w:t>
      </w:r>
      <w:r w:rsidR="00356906" w:rsidRPr="00356906">
        <w:t xml:space="preserve"> covers themes like Freshwater, Population, Forests, Emissions, Climate, Disasters, Health and GDP.</w:t>
      </w:r>
    </w:p>
    <w:p w:rsidR="005E46F7" w:rsidRDefault="00FF797F" w:rsidP="00591E21">
      <w:pPr>
        <w:pStyle w:val="VCAAbody"/>
      </w:pPr>
      <w:hyperlink r:id="rId47" w:history="1">
        <w:r w:rsidR="00356906" w:rsidRPr="008C7D04">
          <w:rPr>
            <w:rStyle w:val="Hyperlink"/>
          </w:rPr>
          <w:t>www.ga.gov.au/</w:t>
        </w:r>
      </w:hyperlink>
      <w:r w:rsidR="00356906">
        <w:rPr>
          <w:rStyle w:val="Hyperlink"/>
        </w:rPr>
        <w:br/>
      </w:r>
      <w:r w:rsidR="00356906" w:rsidRPr="00356906">
        <w:t>Geoscience Australia is Australia's national agency for geoscience research and geospatial information. Search Geoscience Australia's extensive catalogue of data, publications, online tools, maps and videos.</w:t>
      </w:r>
    </w:p>
    <w:p w:rsidR="005E46F7" w:rsidRDefault="00FF797F" w:rsidP="00591E21">
      <w:pPr>
        <w:pStyle w:val="VCAAbody"/>
      </w:pPr>
      <w:hyperlink r:id="rId48" w:history="1">
        <w:r w:rsidR="00356906" w:rsidRPr="008C7D04">
          <w:rPr>
            <w:rStyle w:val="Hyperlink"/>
          </w:rPr>
          <w:t>www.prb.org/</w:t>
        </w:r>
      </w:hyperlink>
      <w:r w:rsidR="00356906">
        <w:rPr>
          <w:rStyle w:val="Hyperlink"/>
        </w:rPr>
        <w:br/>
      </w:r>
      <w:r w:rsidR="00356906" w:rsidRPr="00164539">
        <w:t xml:space="preserve">The </w:t>
      </w:r>
      <w:r w:rsidR="00356906" w:rsidRPr="00356906">
        <w:t>Population Reference Bureau</w:t>
      </w:r>
      <w:r w:rsidR="00356906" w:rsidRPr="00164539">
        <w:t xml:space="preserve"> provid</w:t>
      </w:r>
      <w:r w:rsidR="004C78F6">
        <w:t>es</w:t>
      </w:r>
      <w:r w:rsidR="00356906" w:rsidRPr="00164539">
        <w:t xml:space="preserve"> timely and objective information on US and international population trends and their implications.</w:t>
      </w:r>
    </w:p>
    <w:p w:rsidR="005E46F7" w:rsidRDefault="00FF797F" w:rsidP="00591E21">
      <w:pPr>
        <w:pStyle w:val="VCAAbody"/>
      </w:pPr>
      <w:hyperlink r:id="rId49" w:history="1">
        <w:r w:rsidR="00356906" w:rsidRPr="008C7D04">
          <w:rPr>
            <w:rStyle w:val="Hyperlink"/>
          </w:rPr>
          <w:t>www.eea.europa.eu/</w:t>
        </w:r>
      </w:hyperlink>
      <w:r w:rsidR="00356906">
        <w:rPr>
          <w:rStyle w:val="Hyperlink"/>
        </w:rPr>
        <w:br/>
      </w:r>
      <w:r w:rsidR="00356906" w:rsidRPr="00164539">
        <w:rPr>
          <w:bCs/>
          <w:iCs/>
        </w:rPr>
        <w:t xml:space="preserve">The EEA aims to support sustainable development and to help achieve significant and measurable improvement in Europe's environment through the provision of timely, targeted, relevant and reliable information to policy making agents and the public. </w:t>
      </w:r>
      <w:r w:rsidR="00356906" w:rsidRPr="00164539">
        <w:rPr>
          <w:iCs/>
        </w:rPr>
        <w:t>Live maps and data</w:t>
      </w:r>
      <w:r w:rsidR="00356906" w:rsidRPr="00164539">
        <w:rPr>
          <w:bCs/>
          <w:iCs/>
        </w:rPr>
        <w:t xml:space="preserve"> - In this section you will find interactive tools enabling you to examine environmental data and to explore maps of Europe and North Africa.</w:t>
      </w:r>
    </w:p>
    <w:p w:rsidR="005E46F7" w:rsidRDefault="00FF797F" w:rsidP="00591E21">
      <w:pPr>
        <w:pStyle w:val="VCAAbody"/>
      </w:pPr>
      <w:hyperlink r:id="rId50" w:history="1">
        <w:r w:rsidR="00356906" w:rsidRPr="00694BCB">
          <w:rPr>
            <w:rStyle w:val="Hyperlink"/>
          </w:rPr>
          <w:t>www.grida.no/graphicslib/</w:t>
        </w:r>
      </w:hyperlink>
      <w:r w:rsidR="00356906">
        <w:br/>
      </w:r>
      <w:r w:rsidR="00356906" w:rsidRPr="00164539">
        <w:rPr>
          <w:color w:val="222222"/>
        </w:rPr>
        <w:t>The UNEP/GRID-</w:t>
      </w:r>
      <w:proofErr w:type="spellStart"/>
      <w:r w:rsidR="00356906" w:rsidRPr="00164539">
        <w:rPr>
          <w:color w:val="222222"/>
        </w:rPr>
        <w:t>Arendal</w:t>
      </w:r>
      <w:proofErr w:type="spellEnd"/>
      <w:r w:rsidR="00356906" w:rsidRPr="00164539">
        <w:rPr>
          <w:color w:val="222222"/>
        </w:rPr>
        <w:t xml:space="preserve"> Maps &amp; Graphics Library is an ongoing project to collect and catalogue all graphic products that have been prepared for publications and websites </w:t>
      </w:r>
      <w:r w:rsidR="00356906">
        <w:rPr>
          <w:color w:val="222222"/>
        </w:rPr>
        <w:t>(</w:t>
      </w:r>
      <w:r w:rsidR="00356906" w:rsidRPr="00164539">
        <w:t xml:space="preserve">such as </w:t>
      </w:r>
      <w:hyperlink r:id="rId51" w:history="1">
        <w:r w:rsidR="00356906" w:rsidRPr="00164539">
          <w:rPr>
            <w:rStyle w:val="Hyperlink"/>
          </w:rPr>
          <w:t>UNEP</w:t>
        </w:r>
      </w:hyperlink>
      <w:r w:rsidR="00356906" w:rsidRPr="00164539">
        <w:t xml:space="preserve"> or the </w:t>
      </w:r>
      <w:hyperlink r:id="rId52" w:history="1">
        <w:r w:rsidR="00356906" w:rsidRPr="00164539">
          <w:rPr>
            <w:rStyle w:val="Hyperlink"/>
          </w:rPr>
          <w:t>World Bank</w:t>
        </w:r>
      </w:hyperlink>
      <w:r w:rsidR="00356906">
        <w:t>)</w:t>
      </w:r>
      <w:r w:rsidR="00356906" w:rsidRPr="00164539">
        <w:rPr>
          <w:color w:val="222222"/>
        </w:rPr>
        <w:t xml:space="preserve"> from the last 15 years in a wide range of themes related to environment and sustainable development.</w:t>
      </w:r>
    </w:p>
    <w:p w:rsidR="006F42F6" w:rsidRDefault="00FF797F" w:rsidP="00591E21">
      <w:pPr>
        <w:pStyle w:val="VCAAbody"/>
      </w:pPr>
      <w:hyperlink r:id="rId53" w:history="1">
        <w:r w:rsidR="00356906" w:rsidRPr="00694BCB">
          <w:rPr>
            <w:rStyle w:val="Hyperlink"/>
          </w:rPr>
          <w:t>www.mountain.org/</w:t>
        </w:r>
      </w:hyperlink>
      <w:r w:rsidR="00356906">
        <w:br/>
      </w:r>
      <w:r w:rsidR="00356906" w:rsidRPr="00356906">
        <w:rPr>
          <w:bCs/>
          <w:color w:val="414042"/>
        </w:rPr>
        <w:t>The Mountain Institute</w:t>
      </w:r>
      <w:r w:rsidR="00356906">
        <w:rPr>
          <w:bCs/>
          <w:color w:val="414042"/>
        </w:rPr>
        <w:t xml:space="preserve"> </w:t>
      </w:r>
      <w:r w:rsidR="00356906" w:rsidRPr="00356906">
        <w:rPr>
          <w:rStyle w:val="Strong"/>
          <w:b w:val="0"/>
          <w:color w:val="414042"/>
        </w:rPr>
        <w:t>(TMI)</w:t>
      </w:r>
      <w:r w:rsidR="00356906">
        <w:rPr>
          <w:rStyle w:val="Strong"/>
          <w:b w:val="0"/>
          <w:color w:val="414042"/>
        </w:rPr>
        <w:t xml:space="preserve"> </w:t>
      </w:r>
      <w:r w:rsidR="00356906" w:rsidRPr="00164539">
        <w:rPr>
          <w:color w:val="414042"/>
        </w:rPr>
        <w:t>work revolves around three central themes: conservation of mountain ecosystems, sustainable economic development and support for unique mountain cultures.</w:t>
      </w:r>
    </w:p>
    <w:p w:rsidR="006F42F6" w:rsidRDefault="00FF797F" w:rsidP="00591E21">
      <w:pPr>
        <w:pStyle w:val="VCAAbody"/>
      </w:pPr>
      <w:hyperlink r:id="rId54" w:history="1">
        <w:r w:rsidR="00356906" w:rsidRPr="005E3932">
          <w:rPr>
            <w:rStyle w:val="Hyperlink"/>
          </w:rPr>
          <w:t>www.downtoearth.org.in/</w:t>
        </w:r>
      </w:hyperlink>
      <w:r w:rsidR="00356906">
        <w:br/>
      </w:r>
      <w:r w:rsidR="00356906" w:rsidRPr="00164539">
        <w:t>India’s only science and environment fortnightly, Down To Earth (DTE)</w:t>
      </w:r>
      <w:r w:rsidR="00356906">
        <w:t xml:space="preserve"> </w:t>
      </w:r>
      <w:r w:rsidR="00356906" w:rsidRPr="00164539">
        <w:t>informs people about environmental threats facing India and the world. DTE provides a comprehensive view from the South on critical issues of human existence.</w:t>
      </w:r>
    </w:p>
    <w:p w:rsidR="006F42F6" w:rsidRDefault="00FF797F" w:rsidP="00591E21">
      <w:pPr>
        <w:pStyle w:val="VCAAbody"/>
      </w:pPr>
      <w:hyperlink r:id="rId55" w:history="1">
        <w:r w:rsidR="00356906" w:rsidRPr="00EC48ED">
          <w:rPr>
            <w:rStyle w:val="Hyperlink"/>
          </w:rPr>
          <w:t>www.census.gov/population/international/data/idb/informationGateway.php</w:t>
        </w:r>
      </w:hyperlink>
      <w:r w:rsidR="00356906">
        <w:br/>
        <w:t>The</w:t>
      </w:r>
      <w:r w:rsidR="00356906" w:rsidRPr="00164539">
        <w:t xml:space="preserve"> US Census Bureau</w:t>
      </w:r>
      <w:r w:rsidR="00356906">
        <w:t xml:space="preserve"> </w:t>
      </w:r>
      <w:r w:rsidR="00356906" w:rsidRPr="00164539">
        <w:t>store and display numerous data formats and content. Including this page</w:t>
      </w:r>
      <w:r w:rsidR="00356906">
        <w:t>,</w:t>
      </w:r>
      <w:r w:rsidR="00356906" w:rsidRPr="00164539">
        <w:t xml:space="preserve"> which allows you to obtain population pyramids for individual countries.</w:t>
      </w:r>
    </w:p>
    <w:p w:rsidR="00356906" w:rsidRDefault="00FF797F" w:rsidP="00591E21">
      <w:pPr>
        <w:pStyle w:val="VCAAbody"/>
      </w:pPr>
      <w:hyperlink r:id="rId56" w:history="1">
        <w:r w:rsidR="00EA2AA1" w:rsidRPr="00EC48ED">
          <w:rPr>
            <w:rStyle w:val="Hyperlink"/>
          </w:rPr>
          <w:t>www.prb.org/</w:t>
        </w:r>
      </w:hyperlink>
      <w:r w:rsidR="00EA2AA1">
        <w:br/>
      </w:r>
      <w:r w:rsidR="00EA2AA1" w:rsidRPr="00164539">
        <w:t xml:space="preserve">The Population Reference Bureau </w:t>
      </w:r>
      <w:r w:rsidR="00EA2AA1">
        <w:t>provides</w:t>
      </w:r>
      <w:r w:rsidR="00EA2AA1" w:rsidRPr="00164539">
        <w:t xml:space="preserve"> timely information on US and international population trends and their implications. PRB informs policymakers, educators, the media, and concerned citizens working in the public interest around the world through a broad range of activities. The Graphics Bank contains more than 100 slides that put international population and health topics in perspective.</w:t>
      </w:r>
    </w:p>
    <w:p w:rsidR="00356906" w:rsidRDefault="00FF797F" w:rsidP="00591E21">
      <w:pPr>
        <w:pStyle w:val="VCAAbody"/>
      </w:pPr>
      <w:hyperlink r:id="rId57" w:history="1">
        <w:r w:rsidR="00EA2AA1" w:rsidRPr="005430E0">
          <w:rPr>
            <w:rStyle w:val="Hyperlink"/>
          </w:rPr>
          <w:t>www.millenniumassessment.org/en/index.html</w:t>
        </w:r>
      </w:hyperlink>
      <w:r w:rsidR="00EA2AA1">
        <w:br/>
      </w:r>
      <w:r w:rsidR="00EA2AA1" w:rsidRPr="00164539">
        <w:t>The Millennium Ecosystem Assessment assessed the consequences of ecosystem change for human well-being. Their findings provide a state-of-the-art scientific appraisal of the condition and trends in the world’s ecosystems and the services they provide, as well as the scientific basis for action to conserve and use them sustainably.</w:t>
      </w:r>
    </w:p>
    <w:p w:rsidR="00EA2AA1" w:rsidRDefault="00FF797F" w:rsidP="00591E21">
      <w:pPr>
        <w:pStyle w:val="VCAAbody"/>
      </w:pPr>
      <w:hyperlink r:id="rId58" w:history="1">
        <w:r w:rsidR="00EA2AA1" w:rsidRPr="00D5215B">
          <w:rPr>
            <w:rStyle w:val="Hyperlink"/>
          </w:rPr>
          <w:t>www.iisd.ca/</w:t>
        </w:r>
      </w:hyperlink>
      <w:r w:rsidR="00EA2AA1">
        <w:br/>
      </w:r>
      <w:r w:rsidR="00EA2AA1" w:rsidRPr="00164539">
        <w:t>The International Institute for Sustainable Development [IISD] – Reporting Services Division – provides a variety of multimedia informational resources for environment and sustainable development policymakers.</w:t>
      </w:r>
    </w:p>
    <w:p w:rsidR="004C78F6" w:rsidRDefault="004C78F6">
      <w:pPr>
        <w:rPr>
          <w:rFonts w:ascii="Arial" w:hAnsi="Arial" w:cs="Arial"/>
          <w:color w:val="000000" w:themeColor="text1"/>
        </w:rPr>
      </w:pPr>
      <w:r>
        <w:br w:type="page"/>
      </w:r>
    </w:p>
    <w:p w:rsidR="00356906" w:rsidRDefault="00FF797F" w:rsidP="00591E21">
      <w:pPr>
        <w:pStyle w:val="VCAAbody"/>
      </w:pPr>
      <w:hyperlink r:id="rId59" w:history="1">
        <w:r w:rsidR="004C78F6" w:rsidRPr="008E7AE5">
          <w:rPr>
            <w:rStyle w:val="Hyperlink"/>
          </w:rPr>
          <w:t>http://sedac.ciesin.org/</w:t>
        </w:r>
      </w:hyperlink>
      <w:r w:rsidR="00EA2AA1">
        <w:rPr>
          <w:rStyle w:val="Hyperlink"/>
        </w:rPr>
        <w:br/>
      </w:r>
      <w:r w:rsidR="00EA2AA1">
        <w:t>T</w:t>
      </w:r>
      <w:r w:rsidR="00EA2AA1" w:rsidRPr="00164539">
        <w:t>he Socio-economic Data and Applications Center</w:t>
      </w:r>
      <w:r w:rsidR="00EA2AA1">
        <w:t xml:space="preserve"> (SEDAC)</w:t>
      </w:r>
      <w:r w:rsidR="00EA2AA1" w:rsidRPr="00164539">
        <w:t xml:space="preserve"> focuses on human interactions in the environment. Its mission is to develop and operate applications that support the integration of socio-economic and Earth science data and to serve as an </w:t>
      </w:r>
      <w:r w:rsidR="00EA2AA1">
        <w:t>‘</w:t>
      </w:r>
      <w:r w:rsidR="00EA2AA1" w:rsidRPr="00164539">
        <w:t>Information Gateway</w:t>
      </w:r>
      <w:r w:rsidR="00EA2AA1">
        <w:t>’</w:t>
      </w:r>
      <w:r w:rsidR="00EA2AA1" w:rsidRPr="00164539">
        <w:t xml:space="preserve"> between the Earth and social sciences.</w:t>
      </w:r>
    </w:p>
    <w:p w:rsidR="00EA2AA1" w:rsidRPr="00164539" w:rsidRDefault="00FF797F" w:rsidP="00EA2AA1">
      <w:pPr>
        <w:spacing w:after="0" w:line="240" w:lineRule="auto"/>
        <w:rPr>
          <w:rFonts w:ascii="Arial" w:hAnsi="Arial" w:cs="Arial"/>
        </w:rPr>
      </w:pPr>
      <w:hyperlink r:id="rId60" w:history="1">
        <w:r w:rsidR="00EA2AA1" w:rsidRPr="00D5215B">
          <w:rPr>
            <w:rStyle w:val="Hyperlink"/>
            <w:rFonts w:ascii="Arial" w:hAnsi="Arial" w:cs="Arial"/>
          </w:rPr>
          <w:t>www.grida.no/files/publications/vital_forest_graphics.pdf</w:t>
        </w:r>
      </w:hyperlink>
      <w:r w:rsidR="00EA2AA1">
        <w:br/>
      </w:r>
      <w:r w:rsidR="00EA2AA1" w:rsidRPr="00164539">
        <w:rPr>
          <w:rFonts w:ascii="Arial" w:hAnsi="Arial" w:cs="Arial"/>
        </w:rPr>
        <w:t>UNEP/FAO/UNFF, 2009, ‘</w:t>
      </w:r>
      <w:r w:rsidR="00EA2AA1" w:rsidRPr="00EA2AA1">
        <w:rPr>
          <w:rFonts w:ascii="Arial" w:hAnsi="Arial" w:cs="Arial"/>
        </w:rPr>
        <w:t>Vital Forest Graphics’</w:t>
      </w:r>
      <w:r w:rsidR="00EA2AA1" w:rsidRPr="00164539">
        <w:rPr>
          <w:rFonts w:ascii="Arial" w:hAnsi="Arial" w:cs="Arial"/>
        </w:rPr>
        <w:t>, UNEP/GRID-</w:t>
      </w:r>
      <w:proofErr w:type="spellStart"/>
      <w:r w:rsidR="00EA2AA1" w:rsidRPr="00164539">
        <w:rPr>
          <w:rFonts w:ascii="Arial" w:hAnsi="Arial" w:cs="Arial"/>
        </w:rPr>
        <w:t>Arendal</w:t>
      </w:r>
      <w:proofErr w:type="spellEnd"/>
      <w:r w:rsidR="00EA2AA1" w:rsidRPr="00164539">
        <w:rPr>
          <w:rFonts w:ascii="Arial" w:hAnsi="Arial" w:cs="Arial"/>
        </w:rPr>
        <w:t>.</w:t>
      </w:r>
    </w:p>
    <w:p w:rsidR="00EA2AA1" w:rsidRDefault="00EA2AA1" w:rsidP="00EA2AA1">
      <w:pPr>
        <w:pStyle w:val="VCAAbody"/>
        <w:spacing w:before="0" w:line="240" w:lineRule="auto"/>
      </w:pPr>
      <w:r w:rsidRPr="00164539">
        <w:t>This edition of the Vital Graphics series is intended to serve as an advocacy tool to promote conservation and sustainable management of the world’s forests through a better and wider understanding of the critical values they provide in support of global ecological stability, economic development and human well-being.</w:t>
      </w:r>
    </w:p>
    <w:p w:rsidR="00EA2AA1" w:rsidRDefault="00FF797F" w:rsidP="00591E21">
      <w:pPr>
        <w:pStyle w:val="VCAAbody"/>
      </w:pPr>
      <w:hyperlink r:id="rId61" w:history="1">
        <w:r w:rsidR="00EA2AA1" w:rsidRPr="00D5215B">
          <w:rPr>
            <w:rStyle w:val="Hyperlink"/>
          </w:rPr>
          <w:t>www.e-unwto.org/home/main.mpx</w:t>
        </w:r>
      </w:hyperlink>
      <w:r w:rsidR="00EA2AA1">
        <w:br/>
        <w:t xml:space="preserve">UNWTO </w:t>
      </w:r>
      <w:proofErr w:type="spellStart"/>
      <w:r w:rsidR="00EA2AA1">
        <w:t>ELibrary</w:t>
      </w:r>
      <w:proofErr w:type="spellEnd"/>
      <w:r w:rsidR="00EA2AA1">
        <w:br/>
      </w:r>
      <w:r w:rsidR="00EA2AA1" w:rsidRPr="00164539">
        <w:t>The e-</w:t>
      </w:r>
      <w:proofErr w:type="spellStart"/>
      <w:r w:rsidR="00EA2AA1" w:rsidRPr="00164539">
        <w:t>unwto</w:t>
      </w:r>
      <w:proofErr w:type="spellEnd"/>
      <w:r w:rsidR="00EA2AA1" w:rsidRPr="00164539">
        <w:t xml:space="preserve"> is a fully cross-searchable interactive database offering a vast number of high-quality UNWTO publications including books, journals, and statistics in their respective languages. </w:t>
      </w:r>
      <w:r w:rsidR="00EA2AA1">
        <w:br/>
      </w:r>
      <w:r w:rsidR="00EA2AA1" w:rsidRPr="00164539">
        <w:t xml:space="preserve">In addition to </w:t>
      </w:r>
      <w:r w:rsidR="00EA2AA1">
        <w:t>the many books</w:t>
      </w:r>
      <w:r w:rsidR="00EA2AA1" w:rsidRPr="00164539">
        <w:t xml:space="preserve"> in English, French, Spanish, Russian or Arabic, the e-</w:t>
      </w:r>
      <w:proofErr w:type="spellStart"/>
      <w:r w:rsidR="00EA2AA1" w:rsidRPr="00164539">
        <w:t>unwto</w:t>
      </w:r>
      <w:proofErr w:type="spellEnd"/>
      <w:r w:rsidR="00EA2AA1" w:rsidRPr="00164539">
        <w:t xml:space="preserve"> also provides access to a growing number of documents which can be defined as </w:t>
      </w:r>
      <w:r w:rsidR="00EA2AA1">
        <w:t>‘</w:t>
      </w:r>
      <w:r w:rsidR="00EA2AA1" w:rsidRPr="00164539">
        <w:t>Gray Literature</w:t>
      </w:r>
      <w:r w:rsidR="00EA2AA1">
        <w:t xml:space="preserve">’. </w:t>
      </w:r>
      <w:r w:rsidR="00EA2AA1">
        <w:br/>
      </w:r>
      <w:r w:rsidR="00EA2AA1" w:rsidRPr="00164539">
        <w:t xml:space="preserve">The latest statistical information and aggregated data on inbound and outbound tourism are presented within the </w:t>
      </w:r>
      <w:r w:rsidR="00EA2AA1">
        <w:t>‘</w:t>
      </w:r>
      <w:r w:rsidR="00EA2AA1" w:rsidRPr="00164539">
        <w:t>Tourism Factbook</w:t>
      </w:r>
      <w:r w:rsidR="00EA2AA1">
        <w:t>’</w:t>
      </w:r>
      <w:r w:rsidR="00EA2AA1" w:rsidRPr="00164539">
        <w:t>.</w:t>
      </w:r>
    </w:p>
    <w:p w:rsidR="00EA2AA1" w:rsidRDefault="00FF797F" w:rsidP="00591E21">
      <w:pPr>
        <w:pStyle w:val="VCAAbody"/>
      </w:pPr>
      <w:hyperlink r:id="rId62" w:history="1">
        <w:r w:rsidR="00EA2AA1" w:rsidRPr="00164539">
          <w:rPr>
            <w:rStyle w:val="Hyperlink"/>
          </w:rPr>
          <w:t>www2.unwto.org/</w:t>
        </w:r>
      </w:hyperlink>
      <w:r w:rsidR="00EA2AA1">
        <w:rPr>
          <w:rStyle w:val="Hyperlink"/>
        </w:rPr>
        <w:br/>
      </w:r>
      <w:r w:rsidR="00EA2AA1" w:rsidRPr="00164539">
        <w:t>The</w:t>
      </w:r>
      <w:hyperlink r:id="rId63" w:history="1">
        <w:r w:rsidR="00EA2AA1" w:rsidRPr="00EA2AA1">
          <w:rPr>
            <w:rStyle w:val="Hyperlink"/>
            <w:color w:val="auto"/>
            <w:u w:val="none"/>
          </w:rPr>
          <w:t xml:space="preserve"> </w:t>
        </w:r>
        <w:r w:rsidR="00EA2AA1" w:rsidRPr="00EA2AA1">
          <w:rPr>
            <w:rStyle w:val="Strong"/>
            <w:b w:val="0"/>
          </w:rPr>
          <w:t>World Tourism Organization (UNWTO)</w:t>
        </w:r>
      </w:hyperlink>
      <w:r w:rsidR="00EA2AA1" w:rsidRPr="00164539">
        <w:t xml:space="preserve"> is the United Nations agency that works in six main areas </w:t>
      </w:r>
      <w:r w:rsidR="00EA2AA1">
        <w:t>–</w:t>
      </w:r>
      <w:r w:rsidR="00EA2AA1" w:rsidRPr="00164539">
        <w:t xml:space="preserve"> competitiveness, sustainability, poverty reduction, capacity building, partnerships and mainstreaming </w:t>
      </w:r>
      <w:r w:rsidR="00EA2AA1">
        <w:t>–</w:t>
      </w:r>
      <w:r w:rsidR="00EA2AA1" w:rsidRPr="00164539">
        <w:t xml:space="preserve"> to achieve responsible, sustainable and </w:t>
      </w:r>
      <w:r w:rsidR="00EA2AA1">
        <w:t xml:space="preserve">universally accessible tourism. </w:t>
      </w:r>
      <w:r w:rsidR="00EA2AA1" w:rsidRPr="00164539">
        <w:t xml:space="preserve">UNWTO encourages the implementation of the </w:t>
      </w:r>
      <w:hyperlink r:id="rId64" w:history="1">
        <w:r w:rsidR="00EA2AA1" w:rsidRPr="00EA2AA1">
          <w:rPr>
            <w:rStyle w:val="Strong"/>
            <w:b w:val="0"/>
          </w:rPr>
          <w:t>Global Code of Ethics for Tourism</w:t>
        </w:r>
      </w:hyperlink>
      <w:r w:rsidR="00EA2AA1" w:rsidRPr="00164539">
        <w:t xml:space="preserve">, to </w:t>
      </w:r>
      <w:proofErr w:type="spellStart"/>
      <w:r w:rsidR="00EA2AA1" w:rsidRPr="00164539">
        <w:t>maximi</w:t>
      </w:r>
      <w:r w:rsidR="00EA2AA1">
        <w:t>s</w:t>
      </w:r>
      <w:r w:rsidR="00EA2AA1" w:rsidRPr="00164539">
        <w:t>e</w:t>
      </w:r>
      <w:proofErr w:type="spellEnd"/>
      <w:r w:rsidR="00EA2AA1" w:rsidRPr="00164539">
        <w:t xml:space="preserve"> tourism’s socio-economic contribution while </w:t>
      </w:r>
      <w:proofErr w:type="spellStart"/>
      <w:r w:rsidR="00EA2AA1" w:rsidRPr="00164539">
        <w:t>minimi</w:t>
      </w:r>
      <w:r w:rsidR="00EA2AA1">
        <w:t>s</w:t>
      </w:r>
      <w:r w:rsidR="00EA2AA1" w:rsidRPr="00164539">
        <w:t>ing</w:t>
      </w:r>
      <w:proofErr w:type="spellEnd"/>
      <w:r w:rsidR="00EA2AA1" w:rsidRPr="00164539">
        <w:t xml:space="preserve"> its possible negative impacts.</w:t>
      </w:r>
    </w:p>
    <w:p w:rsidR="00EA2AA1" w:rsidRPr="00164539" w:rsidRDefault="00FF797F" w:rsidP="00EA2AA1">
      <w:pPr>
        <w:pStyle w:val="VCAAbody"/>
        <w:spacing w:after="0"/>
      </w:pPr>
      <w:hyperlink r:id="rId65" w:history="1">
        <w:r w:rsidR="00EA2AA1" w:rsidRPr="00C70189">
          <w:rPr>
            <w:rStyle w:val="Hyperlink"/>
          </w:rPr>
          <w:t>www.nature.com/nature/index.html</w:t>
        </w:r>
      </w:hyperlink>
      <w:r w:rsidR="00EA2AA1">
        <w:br/>
      </w:r>
      <w:r w:rsidR="00EA2AA1" w:rsidRPr="00EA2AA1">
        <w:rPr>
          <w:rStyle w:val="journal-title1"/>
          <w:i w:val="0"/>
          <w:color w:val="222222"/>
        </w:rPr>
        <w:t>Nature</w:t>
      </w:r>
      <w:r w:rsidR="00EA2AA1" w:rsidRPr="00164539">
        <w:t xml:space="preserve"> is a weekly international journal publishing peer-reviewed research in all fields of science and technology. Its purpose is to:</w:t>
      </w:r>
    </w:p>
    <w:p w:rsidR="00EA2AA1" w:rsidRPr="00164539" w:rsidRDefault="00EA2AA1" w:rsidP="00EA2AA1">
      <w:pPr>
        <w:pStyle w:val="VCAAbullet"/>
      </w:pPr>
      <w:r w:rsidRPr="00164539">
        <w:t>serve scientists through prompt publication of significant advances in any branch of science</w:t>
      </w:r>
    </w:p>
    <w:p w:rsidR="00EA2AA1" w:rsidRPr="00164539" w:rsidRDefault="00EA2AA1" w:rsidP="00EA2AA1">
      <w:pPr>
        <w:pStyle w:val="VCAAbullet"/>
      </w:pPr>
      <w:r w:rsidRPr="00164539">
        <w:t>provide a forum for the reporting and discussion of news and issues concerning science</w:t>
      </w:r>
    </w:p>
    <w:p w:rsidR="00356906" w:rsidRDefault="00EA2AA1" w:rsidP="00EA2AA1">
      <w:pPr>
        <w:pStyle w:val="VCAAbullet"/>
      </w:pPr>
      <w:r w:rsidRPr="00164539">
        <w:t>ensure that the results of science are rapidly disseminated to the public throughout the world</w:t>
      </w:r>
      <w:r>
        <w:t>.</w:t>
      </w:r>
    </w:p>
    <w:p w:rsidR="00356906" w:rsidRDefault="00FF797F" w:rsidP="00591E21">
      <w:pPr>
        <w:pStyle w:val="VCAAbody"/>
      </w:pPr>
      <w:hyperlink r:id="rId66" w:history="1">
        <w:r w:rsidR="00EA2AA1" w:rsidRPr="00C70189">
          <w:rPr>
            <w:rStyle w:val="Hyperlink"/>
          </w:rPr>
          <w:t>www.scoop.it/u/geography-teachers-association-of-victoria-inc</w:t>
        </w:r>
      </w:hyperlink>
      <w:r w:rsidR="00EA2AA1">
        <w:br/>
      </w:r>
      <w:r w:rsidR="00EA2AA1" w:rsidRPr="00164539">
        <w:t>The GTAV in Victoria, Australia provid</w:t>
      </w:r>
      <w:r w:rsidR="004C78F6">
        <w:t>es</w:t>
      </w:r>
      <w:r w:rsidR="00EA2AA1" w:rsidRPr="00164539">
        <w:t xml:space="preserve"> support for ge</w:t>
      </w:r>
      <w:r w:rsidR="004C78F6">
        <w:t>ographical educators. It offers</w:t>
      </w:r>
      <w:r w:rsidR="00EA2AA1" w:rsidRPr="00164539">
        <w:t xml:space="preserve"> professional learning programs, produces resources and keeps its members aware of contemporary issues. This Scoop.it site has numerous ‘curated topics’ and ‘followed topics’ of relevance to VCE Geography.</w:t>
      </w:r>
    </w:p>
    <w:p w:rsidR="00EA2AA1" w:rsidRPr="00EA2AA1" w:rsidRDefault="00FF797F" w:rsidP="00591E21">
      <w:pPr>
        <w:pStyle w:val="VCAAbody"/>
      </w:pPr>
      <w:hyperlink r:id="rId67" w:history="1">
        <w:r w:rsidR="00B902BF" w:rsidRPr="005430E0">
          <w:rPr>
            <w:rStyle w:val="Hyperlink"/>
            <w:lang w:val="de-AT"/>
          </w:rPr>
          <w:t>http://esa.un.org/unpd/wup/</w:t>
        </w:r>
      </w:hyperlink>
      <w:r w:rsidR="00EA2AA1">
        <w:rPr>
          <w:rStyle w:val="Hyperlink"/>
          <w:lang w:val="de-AT"/>
        </w:rPr>
        <w:br/>
      </w:r>
      <w:r w:rsidR="00EA2AA1" w:rsidRPr="00EA2AA1">
        <w:t>UN Popu</w:t>
      </w:r>
      <w:r w:rsidR="00EA2AA1">
        <w:t>lation Division</w:t>
      </w:r>
      <w:r w:rsidR="00EA2AA1">
        <w:br/>
      </w:r>
      <w:r w:rsidR="00B902BF" w:rsidRPr="00164539">
        <w:t>The Population Division of the Department of Economic and Social Affairs of the United Nations has been issuing</w:t>
      </w:r>
      <w:r w:rsidR="00B902BF">
        <w:t xml:space="preserve"> every two years</w:t>
      </w:r>
      <w:r w:rsidR="00B902BF" w:rsidRPr="00164539">
        <w:t xml:space="preserve"> since 1988, revised estimates and projections of the urban and rural populations of all countries in the world and of their major urban agglomerations. This website presents the main findings of the </w:t>
      </w:r>
      <w:r w:rsidR="00B902BF" w:rsidRPr="00164539">
        <w:rPr>
          <w:i/>
          <w:iCs/>
        </w:rPr>
        <w:t>2014 Revision</w:t>
      </w:r>
      <w:r w:rsidR="00B902BF" w:rsidRPr="00164539">
        <w:t xml:space="preserve"> of </w:t>
      </w:r>
      <w:r w:rsidR="00B902BF" w:rsidRPr="00164539">
        <w:rPr>
          <w:i/>
          <w:iCs/>
        </w:rPr>
        <w:t>World Urbanization Prospects.</w:t>
      </w:r>
    </w:p>
    <w:p w:rsidR="004C78F6" w:rsidRDefault="004C78F6">
      <w:pPr>
        <w:rPr>
          <w:rFonts w:ascii="Arial" w:hAnsi="Arial" w:cs="Arial"/>
          <w:color w:val="000000" w:themeColor="text1"/>
        </w:rPr>
      </w:pPr>
      <w:r>
        <w:br w:type="page"/>
      </w:r>
    </w:p>
    <w:p w:rsidR="00EA2AA1" w:rsidRDefault="00FF797F" w:rsidP="00591E21">
      <w:pPr>
        <w:pStyle w:val="VCAAbody"/>
      </w:pPr>
      <w:hyperlink r:id="rId68" w:history="1">
        <w:r w:rsidR="004C78F6" w:rsidRPr="008E7AE5">
          <w:rPr>
            <w:rStyle w:val="Hyperlink"/>
          </w:rPr>
          <w:t>www.tourism.australia.com/statistics.aspx</w:t>
        </w:r>
      </w:hyperlink>
      <w:r w:rsidR="00B902BF">
        <w:br/>
      </w:r>
      <w:r w:rsidR="00B902BF" w:rsidRPr="00B902BF">
        <w:t>Tourism Australia</w:t>
      </w:r>
      <w:r w:rsidR="00B902BF" w:rsidRPr="00164539">
        <w:t xml:space="preserve"> provides detailed information and images about Aboriginal tourism experiences in Australia, the potential for tourism growth to the year 2020, research insights, plus tourism, aviation and economic analysis. Latest visitor arrivals data from the Australian Bureau of Statistics </w:t>
      </w:r>
      <w:r w:rsidR="00B902BF">
        <w:t>(</w:t>
      </w:r>
      <w:r w:rsidR="00B902BF" w:rsidRPr="00164539">
        <w:t>ABS</w:t>
      </w:r>
      <w:r w:rsidR="00B902BF">
        <w:t>)</w:t>
      </w:r>
      <w:r w:rsidR="00B902BF" w:rsidRPr="00164539">
        <w:t>; view the archive of arrivals data; The National Visitor Survey is published annually by Tourism Research Australia</w:t>
      </w:r>
      <w:r w:rsidR="00B902BF">
        <w:t>.</w:t>
      </w:r>
    </w:p>
    <w:p w:rsidR="00B902BF" w:rsidRDefault="00FF797F" w:rsidP="00591E21">
      <w:pPr>
        <w:pStyle w:val="VCAAbody"/>
      </w:pPr>
      <w:hyperlink r:id="rId69" w:history="1">
        <w:r w:rsidR="00E75F51" w:rsidRPr="00E70070">
          <w:rPr>
            <w:rStyle w:val="Hyperlink"/>
          </w:rPr>
          <w:t>www.ngdc.noaa.gov/</w:t>
        </w:r>
      </w:hyperlink>
      <w:r w:rsidR="00E75F51">
        <w:br/>
      </w:r>
      <w:r w:rsidR="00E75F51" w:rsidRPr="00E75F51">
        <w:rPr>
          <w:rStyle w:val="Strong"/>
          <w:b w:val="0"/>
        </w:rPr>
        <w:t>NGDC's</w:t>
      </w:r>
      <w:r w:rsidR="00E75F51" w:rsidRPr="00164539">
        <w:rPr>
          <w:rStyle w:val="Strong"/>
        </w:rPr>
        <w:t xml:space="preserve"> </w:t>
      </w:r>
      <w:r w:rsidR="00E75F51" w:rsidRPr="00164539">
        <w:rPr>
          <w:rStyle w:val="Strong"/>
          <w:b w:val="0"/>
        </w:rPr>
        <w:t xml:space="preserve">mission is </w:t>
      </w:r>
      <w:r w:rsidR="00E75F51" w:rsidRPr="00164539">
        <w:rPr>
          <w:rStyle w:val="Strong"/>
          <w:b w:val="0"/>
          <w:iCs/>
        </w:rPr>
        <w:t xml:space="preserve">to provide long-term scientific data stewardship of geophysical data, ensuring quality, integrity, and accessibility. </w:t>
      </w:r>
      <w:r w:rsidR="00E75F51" w:rsidRPr="00164539">
        <w:rPr>
          <w:rStyle w:val="Strong"/>
          <w:b w:val="0"/>
        </w:rPr>
        <w:t>NGDC provides products and services</w:t>
      </w:r>
      <w:r w:rsidR="00E75F51" w:rsidRPr="00164539">
        <w:t xml:space="preserve"> for geophysical data describing the solid earth, marine, and solar-terrestrial environment, as well as earth observations from space. NGDC's data holdings currently contain more than 400 digital and analogue databases, some of which are very large.</w:t>
      </w:r>
    </w:p>
    <w:p w:rsidR="00B902BF" w:rsidRDefault="00FF797F" w:rsidP="00591E21">
      <w:pPr>
        <w:pStyle w:val="VCAAbody"/>
      </w:pPr>
      <w:hyperlink r:id="rId70" w:history="1">
        <w:r w:rsidR="00E75F51" w:rsidRPr="00E70070">
          <w:rPr>
            <w:rStyle w:val="Hyperlink"/>
          </w:rPr>
          <w:t>www.peopleandtheplanet.com/</w:t>
        </w:r>
      </w:hyperlink>
      <w:r w:rsidR="00E75F51">
        <w:br/>
      </w:r>
      <w:r w:rsidR="00E75F51" w:rsidRPr="00164539">
        <w:rPr>
          <w:rFonts w:eastAsia="Times New Roman"/>
          <w:lang w:eastAsia="en-AU"/>
        </w:rPr>
        <w:t>This web archive is a unique record of 20 years of reporting on people and the planet. It provides searchable access to over 8,000 news items, feature articles, commentaries, pictures and linking websites. Covering 16 topics</w:t>
      </w:r>
      <w:r w:rsidR="00E75F51">
        <w:rPr>
          <w:rFonts w:eastAsia="Times New Roman"/>
          <w:lang w:eastAsia="en-AU"/>
        </w:rPr>
        <w:t xml:space="preserve">, </w:t>
      </w:r>
      <w:r w:rsidR="00E75F51" w:rsidRPr="00164539">
        <w:rPr>
          <w:rFonts w:eastAsia="Times New Roman"/>
          <w:lang w:eastAsia="en-AU"/>
        </w:rPr>
        <w:t>including population pressures</w:t>
      </w:r>
      <w:r w:rsidR="00E75F51">
        <w:rPr>
          <w:rFonts w:eastAsia="Times New Roman"/>
          <w:lang w:eastAsia="en-AU"/>
        </w:rPr>
        <w:t>,</w:t>
      </w:r>
      <w:r w:rsidR="00E75F51" w:rsidRPr="00164539">
        <w:rPr>
          <w:rFonts w:eastAsia="Times New Roman"/>
          <w:lang w:eastAsia="en-AU"/>
        </w:rPr>
        <w:t xml:space="preserve"> coasts and oceans</w:t>
      </w:r>
      <w:r w:rsidR="00E75F51">
        <w:rPr>
          <w:rFonts w:eastAsia="Times New Roman"/>
          <w:lang w:eastAsia="en-AU"/>
        </w:rPr>
        <w:t>,</w:t>
      </w:r>
      <w:r w:rsidR="00E75F51" w:rsidRPr="00164539">
        <w:rPr>
          <w:rFonts w:eastAsia="Times New Roman"/>
          <w:lang w:eastAsia="en-AU"/>
        </w:rPr>
        <w:t xml:space="preserve"> climate change</w:t>
      </w:r>
      <w:r w:rsidR="00E75F51">
        <w:rPr>
          <w:rFonts w:eastAsia="Times New Roman"/>
          <w:lang w:eastAsia="en-AU"/>
        </w:rPr>
        <w:t>,</w:t>
      </w:r>
      <w:r w:rsidR="00E75F51" w:rsidRPr="00164539">
        <w:rPr>
          <w:rFonts w:eastAsia="Times New Roman"/>
          <w:lang w:eastAsia="en-AU"/>
        </w:rPr>
        <w:t xml:space="preserve"> eco-tourism</w:t>
      </w:r>
      <w:r w:rsidR="00E75F51">
        <w:rPr>
          <w:rFonts w:eastAsia="Times New Roman"/>
          <w:lang w:eastAsia="en-AU"/>
        </w:rPr>
        <w:t>,</w:t>
      </w:r>
      <w:r w:rsidR="00E75F51" w:rsidRPr="00164539">
        <w:rPr>
          <w:rFonts w:eastAsia="Times New Roman"/>
          <w:lang w:eastAsia="en-AU"/>
        </w:rPr>
        <w:t xml:space="preserve"> forests</w:t>
      </w:r>
      <w:r w:rsidR="00E75F51">
        <w:rPr>
          <w:rFonts w:eastAsia="Times New Roman"/>
          <w:lang w:eastAsia="en-AU"/>
        </w:rPr>
        <w:t xml:space="preserve"> and</w:t>
      </w:r>
      <w:r w:rsidR="00E75F51" w:rsidRPr="00164539">
        <w:rPr>
          <w:rFonts w:eastAsia="Times New Roman"/>
          <w:lang w:eastAsia="en-AU"/>
        </w:rPr>
        <w:t xml:space="preserve"> cities</w:t>
      </w:r>
      <w:r w:rsidR="00E75F51">
        <w:rPr>
          <w:rFonts w:eastAsia="Times New Roman"/>
          <w:lang w:eastAsia="en-AU"/>
        </w:rPr>
        <w:t>,</w:t>
      </w:r>
      <w:r w:rsidR="00E75F51" w:rsidRPr="00164539">
        <w:rPr>
          <w:rFonts w:eastAsia="Times New Roman"/>
          <w:lang w:eastAsia="en-AU"/>
        </w:rPr>
        <w:t xml:space="preserve"> the archive is a free and independent source of information.</w:t>
      </w:r>
    </w:p>
    <w:p w:rsidR="00B902BF" w:rsidRDefault="00FF797F" w:rsidP="00591E21">
      <w:pPr>
        <w:pStyle w:val="VCAAbody"/>
      </w:pPr>
      <w:hyperlink r:id="rId71" w:history="1">
        <w:r w:rsidR="00E75F51" w:rsidRPr="00BC6253">
          <w:rPr>
            <w:rStyle w:val="Hyperlink"/>
          </w:rPr>
          <w:t>www.cstars.ucdavis.edu/</w:t>
        </w:r>
      </w:hyperlink>
      <w:r w:rsidR="00E75F51">
        <w:br/>
      </w:r>
      <w:r w:rsidR="00E75F51" w:rsidRPr="00E75F51">
        <w:t xml:space="preserve">Center for Spatial Technologies </w:t>
      </w:r>
      <w:r w:rsidR="00E75F51">
        <w:t>a</w:t>
      </w:r>
      <w:r w:rsidR="00E75F51" w:rsidRPr="00E75F51">
        <w:t>nd Remote Sensing</w:t>
      </w:r>
      <w:r w:rsidR="00E75F51" w:rsidRPr="00164539">
        <w:t xml:space="preserve"> deals primarily with interpretation of remote sensing imagery, applications of geographic information systems, and landscape mode</w:t>
      </w:r>
      <w:r w:rsidR="00E75F51">
        <w:t>l</w:t>
      </w:r>
      <w:r w:rsidR="00E75F51" w:rsidRPr="00164539">
        <w:t>ling of vegetation, hydrology, and climatology</w:t>
      </w:r>
    </w:p>
    <w:p w:rsidR="00EA2AA1" w:rsidRDefault="00FF797F" w:rsidP="00591E21">
      <w:pPr>
        <w:pStyle w:val="VCAAbody"/>
      </w:pPr>
      <w:hyperlink r:id="rId72" w:history="1">
        <w:r w:rsidR="00E75F51" w:rsidRPr="00BC6253">
          <w:rPr>
            <w:rStyle w:val="Hyperlink"/>
          </w:rPr>
          <w:t>www.webdirectory.com/</w:t>
        </w:r>
      </w:hyperlink>
      <w:r w:rsidR="00E75F51">
        <w:br/>
      </w:r>
      <w:r w:rsidR="00E75F51" w:rsidRPr="00164539">
        <w:t>A large web</w:t>
      </w:r>
      <w:r w:rsidR="00E75F51">
        <w:t>-</w:t>
      </w:r>
      <w:r w:rsidR="00E75F51" w:rsidRPr="00164539">
        <w:t>based ‘</w:t>
      </w:r>
      <w:r w:rsidR="00E75F51" w:rsidRPr="00E75F51">
        <w:t>Environmental Directory</w:t>
      </w:r>
      <w:r w:rsidR="00E75F51" w:rsidRPr="00164539">
        <w:t xml:space="preserve">’ to numerous websites covering a multitude of topics and perspectives. </w:t>
      </w:r>
      <w:proofErr w:type="spellStart"/>
      <w:r w:rsidR="00E75F51" w:rsidRPr="00164539">
        <w:t>Organised</w:t>
      </w:r>
      <w:proofErr w:type="spellEnd"/>
      <w:r w:rsidR="00E75F51" w:rsidRPr="00164539">
        <w:t xml:space="preserve"> around 30 major topics, it provides an up-to-date source </w:t>
      </w:r>
      <w:r w:rsidR="00E75F51">
        <w:t>for</w:t>
      </w:r>
      <w:r w:rsidR="00E75F51" w:rsidRPr="00164539">
        <w:t xml:space="preserve"> a significant repository of sites working in the environmental area.</w:t>
      </w:r>
    </w:p>
    <w:p w:rsidR="00E75F51" w:rsidRDefault="00FF797F" w:rsidP="00591E21">
      <w:pPr>
        <w:pStyle w:val="VCAAbody"/>
      </w:pPr>
      <w:hyperlink r:id="rId73" w:history="1">
        <w:r w:rsidR="007E6B29" w:rsidRPr="00D34F72">
          <w:rPr>
            <w:rStyle w:val="Hyperlink"/>
          </w:rPr>
          <w:t>www.csu.edu.au/australia/tourism#</w:t>
        </w:r>
      </w:hyperlink>
      <w:r w:rsidR="007E6B29">
        <w:br/>
      </w:r>
      <w:r w:rsidR="007E6B29" w:rsidRPr="007E6B29">
        <w:rPr>
          <w:bCs/>
          <w:iCs/>
        </w:rPr>
        <w:t>A Guide to Australia – Tourism</w:t>
      </w:r>
      <w:r w:rsidR="007E6B29">
        <w:t>: An extensive l</w:t>
      </w:r>
      <w:r w:rsidR="007E6B29" w:rsidRPr="00164539">
        <w:t>isting of Australian tourism websites, with some description of their content</w:t>
      </w:r>
    </w:p>
    <w:p w:rsidR="00E75F51" w:rsidRDefault="00FF797F" w:rsidP="006B0286">
      <w:pPr>
        <w:shd w:val="clear" w:color="auto" w:fill="FFFFFF"/>
        <w:spacing w:line="270" w:lineRule="atLeast"/>
      </w:pPr>
      <w:hyperlink r:id="rId74" w:history="1">
        <w:r w:rsidR="007E6B29" w:rsidRPr="00D34F72">
          <w:rPr>
            <w:rStyle w:val="Hyperlink"/>
            <w:rFonts w:ascii="Arial" w:hAnsi="Arial" w:cs="Arial"/>
          </w:rPr>
          <w:t>www.tra.gov.au/</w:t>
        </w:r>
      </w:hyperlink>
      <w:r w:rsidR="007E6B29">
        <w:br/>
      </w:r>
      <w:r w:rsidR="007E6B29" w:rsidRPr="006B0286">
        <w:rPr>
          <w:rFonts w:ascii="Arial" w:hAnsi="Arial" w:cs="Arial"/>
        </w:rPr>
        <w:t>Tourism Research Australia:</w:t>
      </w:r>
      <w:r w:rsidR="007E6B29" w:rsidRPr="006057E2">
        <w:rPr>
          <w:rFonts w:ascii="Arial" w:hAnsi="Arial" w:cs="Arial"/>
        </w:rPr>
        <w:t xml:space="preserve"> Australia's leading provider of quality tourism intelligence across both international and domestic markets, </w:t>
      </w:r>
      <w:r w:rsidR="007E6B29" w:rsidRPr="006057E2">
        <w:rPr>
          <w:rFonts w:ascii="Arial" w:eastAsia="Times New Roman" w:hAnsi="Arial" w:cs="Arial"/>
          <w:lang w:eastAsia="en-AU"/>
        </w:rPr>
        <w:t xml:space="preserve">including: results from the International Visitor Survey (IVS) and National Visitor Survey (NVS); </w:t>
      </w:r>
      <w:r w:rsidR="007E6B29" w:rsidRPr="006057E2">
        <w:rPr>
          <w:rFonts w:ascii="Arial" w:eastAsia="Times New Roman" w:hAnsi="Arial" w:cs="Arial"/>
          <w:i/>
          <w:iCs/>
          <w:lang w:eastAsia="en-AU"/>
        </w:rPr>
        <w:t>State of the Industry</w:t>
      </w:r>
      <w:r w:rsidR="007E6B29" w:rsidRPr="006057E2">
        <w:rPr>
          <w:rFonts w:ascii="Arial" w:eastAsia="Times New Roman" w:hAnsi="Arial" w:cs="Arial"/>
          <w:lang w:eastAsia="en-AU"/>
        </w:rPr>
        <w:t xml:space="preserve"> report; biannual forecasts of tourism activity for the next ten years;</w:t>
      </w:r>
      <w:r w:rsidR="006B0286">
        <w:rPr>
          <w:rFonts w:ascii="Arial" w:eastAsia="Times New Roman" w:hAnsi="Arial" w:cs="Arial"/>
          <w:lang w:eastAsia="en-AU"/>
        </w:rPr>
        <w:t xml:space="preserve"> </w:t>
      </w:r>
      <w:r w:rsidR="007E6B29" w:rsidRPr="006057E2">
        <w:rPr>
          <w:rFonts w:eastAsia="Times New Roman"/>
          <w:lang w:eastAsia="en-AU"/>
        </w:rPr>
        <w:t xml:space="preserve">tourism business, employment, economic impact and regional expenditure data. They provide data and </w:t>
      </w:r>
      <w:r w:rsidR="007E6B29" w:rsidRPr="006057E2">
        <w:t>a range of free publications.</w:t>
      </w:r>
    </w:p>
    <w:p w:rsidR="007E6B29" w:rsidRDefault="00FF797F" w:rsidP="00591E21">
      <w:pPr>
        <w:pStyle w:val="VCAAbody"/>
      </w:pPr>
      <w:hyperlink r:id="rId75" w:history="1">
        <w:r w:rsidR="006B0286" w:rsidRPr="00D34F72">
          <w:rPr>
            <w:rStyle w:val="Hyperlink"/>
          </w:rPr>
          <w:t>www.ecotourism.org/</w:t>
        </w:r>
      </w:hyperlink>
      <w:r w:rsidR="006B0286">
        <w:br/>
      </w:r>
      <w:r w:rsidR="006B0286" w:rsidRPr="006B0286">
        <w:t>TIES</w:t>
      </w:r>
      <w:r w:rsidR="006B0286" w:rsidRPr="00164539">
        <w:t xml:space="preserve"> is a non-profit association committed to promoting responsible tourism practices that benefit conservation and communities. Its global network spans over 135 countries, with members who lead efforts to make travel and tourism more sustainable.</w:t>
      </w:r>
    </w:p>
    <w:p w:rsidR="007E6B29" w:rsidRDefault="00FF797F" w:rsidP="00591E21">
      <w:pPr>
        <w:pStyle w:val="VCAAbody"/>
      </w:pPr>
      <w:hyperlink r:id="rId76" w:history="1">
        <w:r w:rsidR="006B0286" w:rsidRPr="005430E0">
          <w:rPr>
            <w:rStyle w:val="Hyperlink"/>
          </w:rPr>
          <w:t>http://earthobservatory.nasa.gov/</w:t>
        </w:r>
      </w:hyperlink>
      <w:r w:rsidR="006B0286">
        <w:rPr>
          <w:rStyle w:val="Hyperlink"/>
        </w:rPr>
        <w:br/>
      </w:r>
      <w:r w:rsidR="006B0286" w:rsidRPr="006057E2">
        <w:t>The Earth Observatory’s mission is to share with the public the images, stories, and discoveries about the environment, Earth systems, and climate that emerge from NASA research, including its satellite missions, in-the-field research, and models</w:t>
      </w:r>
    </w:p>
    <w:p w:rsidR="00E75F51" w:rsidRDefault="00FF797F" w:rsidP="00591E21">
      <w:pPr>
        <w:pStyle w:val="VCAAbody"/>
      </w:pPr>
      <w:hyperlink r:id="rId77" w:history="1">
        <w:r w:rsidR="006B0286" w:rsidRPr="00E85F70">
          <w:rPr>
            <w:rStyle w:val="Hyperlink"/>
          </w:rPr>
          <w:t>http://accessibletourismresearch.blogspot.com.au/</w:t>
        </w:r>
      </w:hyperlink>
      <w:r w:rsidR="006B0286">
        <w:rPr>
          <w:rStyle w:val="Hyperlink"/>
        </w:rPr>
        <w:br/>
      </w:r>
      <w:r w:rsidR="006B0286" w:rsidRPr="007F5ED5">
        <w:t>The blog seeks to present a brief history of accessible tourism through reviewing key documents and presenting new research as it is published.</w:t>
      </w:r>
    </w:p>
    <w:p w:rsidR="00E75F51" w:rsidRDefault="00FF797F" w:rsidP="00591E21">
      <w:pPr>
        <w:pStyle w:val="VCAAbody"/>
      </w:pPr>
      <w:hyperlink r:id="rId78" w:history="1">
        <w:r w:rsidR="006B0286" w:rsidRPr="00AF7A08">
          <w:rPr>
            <w:rStyle w:val="Hyperlink"/>
          </w:rPr>
          <w:t>www.wttc.org/</w:t>
        </w:r>
      </w:hyperlink>
      <w:r w:rsidR="006B0286">
        <w:br/>
      </w:r>
      <w:r w:rsidR="006B0286" w:rsidRPr="00EF47FA">
        <w:t xml:space="preserve">The </w:t>
      </w:r>
      <w:r w:rsidR="006B0286" w:rsidRPr="006B0286">
        <w:rPr>
          <w:color w:val="auto"/>
        </w:rPr>
        <w:t xml:space="preserve">World Travel </w:t>
      </w:r>
      <w:r w:rsidR="006B0286">
        <w:rPr>
          <w:color w:val="auto"/>
        </w:rPr>
        <w:t>and</w:t>
      </w:r>
      <w:r w:rsidR="006B0286" w:rsidRPr="006B0286">
        <w:rPr>
          <w:color w:val="auto"/>
        </w:rPr>
        <w:t xml:space="preserve"> Tourism Council </w:t>
      </w:r>
      <w:r w:rsidR="006B0286" w:rsidRPr="00EF47FA">
        <w:t xml:space="preserve">(WTTC) is the forum for business leaders in the </w:t>
      </w:r>
      <w:r w:rsidR="006B0286">
        <w:t>t</w:t>
      </w:r>
      <w:r w:rsidR="006B0286" w:rsidRPr="00EF47FA">
        <w:t xml:space="preserve">ravel </w:t>
      </w:r>
      <w:r w:rsidR="006B0286">
        <w:t>and</w:t>
      </w:r>
      <w:r w:rsidR="006B0286" w:rsidRPr="00EF47FA">
        <w:t xml:space="preserve"> </w:t>
      </w:r>
      <w:r w:rsidR="006B0286">
        <w:t>t</w:t>
      </w:r>
      <w:r w:rsidR="006B0286" w:rsidRPr="00EF47FA">
        <w:t xml:space="preserve">ourism industry. </w:t>
      </w:r>
      <w:r w:rsidR="006B0286">
        <w:t xml:space="preserve">The </w:t>
      </w:r>
      <w:r w:rsidR="006B0286" w:rsidRPr="00EF47FA">
        <w:t xml:space="preserve">WTTC has a mandate and overview on all matters related to </w:t>
      </w:r>
      <w:r w:rsidR="006B0286">
        <w:t>t</w:t>
      </w:r>
      <w:r w:rsidR="006B0286" w:rsidRPr="00EF47FA">
        <w:t xml:space="preserve">ravel </w:t>
      </w:r>
      <w:r w:rsidR="006B0286">
        <w:t>and</w:t>
      </w:r>
      <w:r w:rsidR="006B0286" w:rsidRPr="00EF47FA">
        <w:t xml:space="preserve"> </w:t>
      </w:r>
      <w:r w:rsidR="006B0286">
        <w:t>t</w:t>
      </w:r>
      <w:r w:rsidR="006B0286" w:rsidRPr="00EF47FA">
        <w:t xml:space="preserve">ourism. </w:t>
      </w:r>
      <w:r w:rsidR="006B0286">
        <w:t xml:space="preserve">The </w:t>
      </w:r>
      <w:r w:rsidR="006B0286" w:rsidRPr="00EF47FA">
        <w:t xml:space="preserve">WTTC works to raise awareness of </w:t>
      </w:r>
      <w:r w:rsidR="006B0286">
        <w:t>t</w:t>
      </w:r>
      <w:r w:rsidR="006B0286" w:rsidRPr="00EF47FA">
        <w:t xml:space="preserve">ravel </w:t>
      </w:r>
      <w:r w:rsidR="006B0286">
        <w:t>and</w:t>
      </w:r>
      <w:r w:rsidR="006B0286" w:rsidRPr="00EF47FA">
        <w:t xml:space="preserve"> </w:t>
      </w:r>
      <w:r w:rsidR="006B0286">
        <w:t>t</w:t>
      </w:r>
      <w:r w:rsidR="006B0286" w:rsidRPr="00EF47FA">
        <w:t>ourism as one of the world's largest industries, supporting 277 million jobs and generating 9.8 per cent of world GDP.</w:t>
      </w:r>
    </w:p>
    <w:p w:rsidR="006F42F6" w:rsidRDefault="00FF797F" w:rsidP="00591E21">
      <w:pPr>
        <w:pStyle w:val="VCAAbody"/>
      </w:pPr>
      <w:hyperlink r:id="rId79" w:history="1">
        <w:r w:rsidR="006B0286" w:rsidRPr="0057169E">
          <w:rPr>
            <w:rStyle w:val="Hyperlink"/>
          </w:rPr>
          <w:t>www.statista.com/topics/962/global-tourism/</w:t>
        </w:r>
      </w:hyperlink>
      <w:r w:rsidR="006B0286">
        <w:br/>
      </w:r>
      <w:r w:rsidR="006B0286" w:rsidRPr="006B0286">
        <w:t>Statista</w:t>
      </w:r>
      <w:r w:rsidR="006B0286" w:rsidRPr="003105C7">
        <w:t xml:space="preserve"> is the world’s largest statistics portal</w:t>
      </w:r>
      <w:r w:rsidR="006B0286">
        <w:t xml:space="preserve">, </w:t>
      </w:r>
      <w:r w:rsidR="006B0286" w:rsidRPr="003105C7">
        <w:t xml:space="preserve">offering quantitative data and related information on media, business, finance, politics, and a wide variety of other areas of interest or markets related to the </w:t>
      </w:r>
      <w:r w:rsidR="006B0286" w:rsidRPr="006B0286">
        <w:rPr>
          <w:bCs/>
        </w:rPr>
        <w:t>Global tourism industry.</w:t>
      </w:r>
    </w:p>
    <w:p w:rsidR="00591E21" w:rsidRDefault="00591E21" w:rsidP="00591E21">
      <w:pPr>
        <w:pStyle w:val="VCAAbody"/>
      </w:pPr>
    </w:p>
    <w:sectPr w:rsidR="00591E21" w:rsidSect="00A40966">
      <w:headerReference w:type="default" r:id="rId80"/>
      <w:footerReference w:type="default" r:id="rId81"/>
      <w:headerReference w:type="first" r:id="rId82"/>
      <w:footerReference w:type="first" r:id="rId83"/>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B29" w:rsidRDefault="007E6B29" w:rsidP="00304EA1">
      <w:pPr>
        <w:spacing w:after="0" w:line="240" w:lineRule="auto"/>
      </w:pPr>
      <w:r>
        <w:separator/>
      </w:r>
    </w:p>
  </w:endnote>
  <w:endnote w:type="continuationSeparator" w:id="0">
    <w:p w:rsidR="007E6B29" w:rsidRDefault="007E6B2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7E6B29" w:rsidTr="00A24B2D">
      <w:trPr>
        <w:trHeight w:val="701"/>
      </w:trPr>
      <w:tc>
        <w:tcPr>
          <w:tcW w:w="2835" w:type="dxa"/>
          <w:vAlign w:val="center"/>
        </w:tcPr>
        <w:p w:rsidR="007E6B29" w:rsidRPr="002329F3" w:rsidRDefault="007E6B29" w:rsidP="0028516B">
          <w:pPr>
            <w:pStyle w:val="VCAAtrademarkinfo"/>
          </w:pPr>
          <w:r>
            <w:rPr>
              <w:color w:val="999999" w:themeColor="accent2"/>
            </w:rPr>
            <w:t xml:space="preserve">© </w:t>
          </w:r>
          <w:hyperlink r:id="rId1" w:history="1">
            <w:r>
              <w:rPr>
                <w:rStyle w:val="Hyperlink"/>
              </w:rPr>
              <w:t>VCAA</w:t>
            </w:r>
          </w:hyperlink>
          <w:r>
            <w:rPr>
              <w:rStyle w:val="Hyperlink"/>
            </w:rPr>
            <w:t xml:space="preserve"> </w:t>
          </w:r>
          <w:r w:rsidRPr="00B72411">
            <w:rPr>
              <w:rStyle w:val="Hyperlink"/>
              <w:color w:val="auto"/>
              <w:u w:val="none"/>
            </w:rPr>
            <w:t>2015</w:t>
          </w:r>
        </w:p>
      </w:tc>
      <w:tc>
        <w:tcPr>
          <w:tcW w:w="3685" w:type="dxa"/>
          <w:vAlign w:val="center"/>
        </w:tcPr>
        <w:p w:rsidR="007E6B29" w:rsidRPr="00B41951" w:rsidRDefault="007E6B2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541DB">
            <w:rPr>
              <w:noProof/>
            </w:rPr>
            <w:t>2</w:t>
          </w:r>
          <w:r w:rsidRPr="00B41951">
            <w:rPr>
              <w:noProof/>
            </w:rPr>
            <w:fldChar w:fldCharType="end"/>
          </w:r>
        </w:p>
      </w:tc>
    </w:tr>
  </w:tbl>
  <w:p w:rsidR="007E6B29" w:rsidRDefault="007E6B29" w:rsidP="00F514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7E6B29" w:rsidTr="00852719">
      <w:trPr>
        <w:trHeight w:val="709"/>
      </w:trPr>
      <w:tc>
        <w:tcPr>
          <w:tcW w:w="3510" w:type="dxa"/>
          <w:vAlign w:val="center"/>
        </w:tcPr>
        <w:p w:rsidR="007E6B29" w:rsidRPr="004A2ED8" w:rsidRDefault="007E6B29" w:rsidP="002329F3">
          <w:pPr>
            <w:pStyle w:val="VCAAtrademarkinfo"/>
            <w:rPr>
              <w:color w:val="999999" w:themeColor="accent2"/>
            </w:rPr>
          </w:pPr>
          <w:r>
            <w:rPr>
              <w:color w:val="999999" w:themeColor="accent2"/>
            </w:rPr>
            <w:t xml:space="preserve">© </w:t>
          </w:r>
          <w:hyperlink r:id="rId1" w:history="1">
            <w:r>
              <w:rPr>
                <w:rStyle w:val="Hyperlink"/>
              </w:rPr>
              <w:t>VCAA</w:t>
            </w:r>
          </w:hyperlink>
          <w:r>
            <w:rPr>
              <w:rStyle w:val="Hyperlink"/>
            </w:rPr>
            <w:t xml:space="preserve"> </w:t>
          </w:r>
          <w:r w:rsidRPr="00B72411">
            <w:rPr>
              <w:rStyle w:val="Hyperlink"/>
              <w:color w:val="auto"/>
              <w:u w:val="none"/>
            </w:rPr>
            <w:t>2015</w:t>
          </w:r>
        </w:p>
      </w:tc>
      <w:tc>
        <w:tcPr>
          <w:tcW w:w="5103" w:type="dxa"/>
          <w:shd w:val="clear" w:color="auto" w:fill="auto"/>
          <w:vAlign w:val="center"/>
        </w:tcPr>
        <w:p w:rsidR="007E6B29" w:rsidRPr="00B41951" w:rsidRDefault="007E6B29" w:rsidP="002329F3">
          <w:pPr>
            <w:pStyle w:val="VCAAbody"/>
            <w:rPr>
              <w:sz w:val="18"/>
              <w:szCs w:val="18"/>
            </w:rPr>
          </w:pPr>
        </w:p>
      </w:tc>
      <w:tc>
        <w:tcPr>
          <w:tcW w:w="1457" w:type="dxa"/>
          <w:vAlign w:val="center"/>
        </w:tcPr>
        <w:p w:rsidR="007E6B29" w:rsidRDefault="007E6B29" w:rsidP="00B41951">
          <w:pPr>
            <w:pStyle w:val="Footer"/>
            <w:tabs>
              <w:tab w:val="clear" w:pos="9026"/>
              <w:tab w:val="right" w:pos="11340"/>
            </w:tabs>
            <w:jc w:val="right"/>
          </w:pPr>
          <w:r>
            <w:rPr>
              <w:noProof/>
              <w:lang w:val="en-AU" w:eastAsia="en-AU"/>
            </w:rPr>
            <w:drawing>
              <wp:inline distT="0" distB="0" distL="0" distR="0" wp14:anchorId="45BBDE9F" wp14:editId="535854A6">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rsidR="007E6B29" w:rsidRDefault="007E6B29"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B29" w:rsidRDefault="007E6B29" w:rsidP="00304EA1">
      <w:pPr>
        <w:spacing w:after="0" w:line="240" w:lineRule="auto"/>
      </w:pPr>
      <w:r>
        <w:separator/>
      </w:r>
    </w:p>
  </w:footnote>
  <w:footnote w:type="continuationSeparator" w:id="0">
    <w:p w:rsidR="007E6B29" w:rsidRDefault="007E6B2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136D7EE294F849A683869830FFA3861F"/>
      </w:placeholder>
      <w:dataBinding w:prefixMappings="xmlns:ns0='http://purl.org/dc/elements/1.1/' xmlns:ns1='http://schemas.openxmlformats.org/package/2006/metadata/core-properties' " w:xpath="/ns1:coreProperties[1]/ns0:title[1]" w:storeItemID="{6C3C8BC8-F283-45AE-878A-BAB7291924A1}"/>
      <w:text/>
    </w:sdtPr>
    <w:sdtEndPr/>
    <w:sdtContent>
      <w:p w:rsidR="007E6B29" w:rsidRPr="00D86DE4" w:rsidRDefault="007E6B29" w:rsidP="005D7002">
        <w:pPr>
          <w:pStyle w:val="VCAAcaptionsandfootnotes"/>
          <w:tabs>
            <w:tab w:val="right" w:pos="9639"/>
          </w:tabs>
          <w:rPr>
            <w:color w:val="999999" w:themeColor="accent2"/>
          </w:rPr>
        </w:pPr>
        <w:r>
          <w:rPr>
            <w:color w:val="999999" w:themeColor="accent2"/>
            <w:lang w:val="en-AU"/>
          </w:rPr>
          <w:t>VCE Geography 2016–202</w:t>
        </w:r>
        <w:r w:rsidR="00FF797F">
          <w:rPr>
            <w:color w:val="999999" w:themeColor="accent2"/>
            <w:lang w:val="en-AU"/>
          </w:rPr>
          <w:t>1</w:t>
        </w:r>
        <w:r>
          <w:rPr>
            <w:color w:val="999999" w:themeColor="accent2"/>
            <w:lang w:val="en-AU"/>
          </w:rPr>
          <w:t xml:space="preserve"> </w:t>
        </w:r>
        <w:r w:rsidR="005D7002">
          <w:rPr>
            <w:color w:val="999999" w:themeColor="accent2"/>
            <w:lang w:val="en-AU"/>
          </w:rPr>
          <w:tab/>
        </w:r>
        <w:r w:rsidR="00742759">
          <w:rPr>
            <w:color w:val="999999" w:themeColor="accent2"/>
            <w:lang w:val="en-AU"/>
          </w:rPr>
          <w:t>RESOURCES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B29" w:rsidRPr="009370BC" w:rsidRDefault="007E6B29" w:rsidP="00243F0D">
    <w:r>
      <w:rPr>
        <w:noProof/>
        <w:lang w:val="en-AU" w:eastAsia="en-AU"/>
      </w:rPr>
      <w:drawing>
        <wp:anchor distT="0" distB="0" distL="114300" distR="114300" simplePos="0" relativeHeight="251658240" behindDoc="0" locked="0" layoutInCell="1" allowOverlap="1" wp14:anchorId="03D01A56" wp14:editId="618EFE3A">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2D22BA"/>
    <w:multiLevelType w:val="hybridMultilevel"/>
    <w:tmpl w:val="FB8AA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201184"/>
    <w:multiLevelType w:val="hybridMultilevel"/>
    <w:tmpl w:val="2B7A5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17AA2F40"/>
    <w:lvl w:ilvl="0" w:tplc="10A28D6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96"/>
    <w:rsid w:val="00003885"/>
    <w:rsid w:val="00007D4F"/>
    <w:rsid w:val="0005780E"/>
    <w:rsid w:val="00065CC6"/>
    <w:rsid w:val="000A71F7"/>
    <w:rsid w:val="000F09E4"/>
    <w:rsid w:val="000F16FD"/>
    <w:rsid w:val="00201D6E"/>
    <w:rsid w:val="002279BA"/>
    <w:rsid w:val="002329F3"/>
    <w:rsid w:val="00243F0D"/>
    <w:rsid w:val="002647BB"/>
    <w:rsid w:val="002754C1"/>
    <w:rsid w:val="002841C8"/>
    <w:rsid w:val="0028516B"/>
    <w:rsid w:val="002C6F90"/>
    <w:rsid w:val="002E4FB5"/>
    <w:rsid w:val="00302FB8"/>
    <w:rsid w:val="00304EA1"/>
    <w:rsid w:val="00314D81"/>
    <w:rsid w:val="003217F4"/>
    <w:rsid w:val="00322FC6"/>
    <w:rsid w:val="00356906"/>
    <w:rsid w:val="00391986"/>
    <w:rsid w:val="003A00B4"/>
    <w:rsid w:val="00417AA3"/>
    <w:rsid w:val="00440B32"/>
    <w:rsid w:val="0046078D"/>
    <w:rsid w:val="004A2ED8"/>
    <w:rsid w:val="004C78F6"/>
    <w:rsid w:val="004F5BDA"/>
    <w:rsid w:val="0051631E"/>
    <w:rsid w:val="00537A1F"/>
    <w:rsid w:val="00566029"/>
    <w:rsid w:val="00591E21"/>
    <w:rsid w:val="005923CB"/>
    <w:rsid w:val="005B391B"/>
    <w:rsid w:val="005D3D78"/>
    <w:rsid w:val="005D7002"/>
    <w:rsid w:val="005E2EF0"/>
    <w:rsid w:val="005E46F7"/>
    <w:rsid w:val="005E622F"/>
    <w:rsid w:val="0068471E"/>
    <w:rsid w:val="00684F98"/>
    <w:rsid w:val="00693FFD"/>
    <w:rsid w:val="006B0286"/>
    <w:rsid w:val="006D2159"/>
    <w:rsid w:val="006F42F6"/>
    <w:rsid w:val="006F787C"/>
    <w:rsid w:val="00702636"/>
    <w:rsid w:val="00724507"/>
    <w:rsid w:val="00742759"/>
    <w:rsid w:val="00773E6C"/>
    <w:rsid w:val="00781FB1"/>
    <w:rsid w:val="007E6B29"/>
    <w:rsid w:val="00813C37"/>
    <w:rsid w:val="008154B5"/>
    <w:rsid w:val="00823962"/>
    <w:rsid w:val="00830272"/>
    <w:rsid w:val="00852719"/>
    <w:rsid w:val="008541DB"/>
    <w:rsid w:val="00860115"/>
    <w:rsid w:val="0088783C"/>
    <w:rsid w:val="0090273D"/>
    <w:rsid w:val="009370BC"/>
    <w:rsid w:val="0098739B"/>
    <w:rsid w:val="00A17661"/>
    <w:rsid w:val="00A24B2D"/>
    <w:rsid w:val="00A40966"/>
    <w:rsid w:val="00A921E0"/>
    <w:rsid w:val="00AF051B"/>
    <w:rsid w:val="00B0738F"/>
    <w:rsid w:val="00B13F5E"/>
    <w:rsid w:val="00B26601"/>
    <w:rsid w:val="00B41951"/>
    <w:rsid w:val="00B53229"/>
    <w:rsid w:val="00B62480"/>
    <w:rsid w:val="00B72411"/>
    <w:rsid w:val="00B81B70"/>
    <w:rsid w:val="00B902BF"/>
    <w:rsid w:val="00BD0724"/>
    <w:rsid w:val="00BE5521"/>
    <w:rsid w:val="00C13A02"/>
    <w:rsid w:val="00C42D00"/>
    <w:rsid w:val="00C53263"/>
    <w:rsid w:val="00C75F1D"/>
    <w:rsid w:val="00D00A77"/>
    <w:rsid w:val="00D338E4"/>
    <w:rsid w:val="00D51947"/>
    <w:rsid w:val="00D532F0"/>
    <w:rsid w:val="00D77413"/>
    <w:rsid w:val="00D82759"/>
    <w:rsid w:val="00D86DE4"/>
    <w:rsid w:val="00E23F1D"/>
    <w:rsid w:val="00E36361"/>
    <w:rsid w:val="00E55AE9"/>
    <w:rsid w:val="00E75F51"/>
    <w:rsid w:val="00EA2AA1"/>
    <w:rsid w:val="00EB3F96"/>
    <w:rsid w:val="00EC5516"/>
    <w:rsid w:val="00F40D53"/>
    <w:rsid w:val="00F4525C"/>
    <w:rsid w:val="00F50D86"/>
    <w:rsid w:val="00F51419"/>
    <w:rsid w:val="00FF7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BEED2B"/>
  <w15:docId w15:val="{39B81728-55B3-4588-BE7F-B019AB7F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5E46F7"/>
    <w:pPr>
      <w:numPr>
        <w:numId w:val="1"/>
      </w:numPr>
      <w:tabs>
        <w:tab w:val="left" w:pos="284"/>
      </w:tabs>
      <w:spacing w:before="0"/>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sz w:val="44"/>
      <w:szCs w:val="44"/>
      <w:lang w:val="en-AU"/>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sz w:val="20"/>
      <w:szCs w:val="20"/>
      <w:lang w:val="en-AU"/>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szCs w:val="24"/>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sz w:val="21"/>
      <w:szCs w:val="21"/>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szCs w:val="20"/>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sz w:val="20"/>
      <w:szCs w:val="18"/>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C42D00"/>
    <w:rPr>
      <w:sz w:val="16"/>
      <w:szCs w:val="16"/>
    </w:rPr>
  </w:style>
  <w:style w:type="paragraph" w:styleId="CommentText">
    <w:name w:val="annotation text"/>
    <w:basedOn w:val="Normal"/>
    <w:link w:val="CommentTextChar"/>
    <w:uiPriority w:val="99"/>
    <w:semiHidden/>
    <w:unhideWhenUsed/>
    <w:rsid w:val="00C42D00"/>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C42D00"/>
    <w:rPr>
      <w:sz w:val="20"/>
      <w:szCs w:val="20"/>
      <w:lang w:val="en-AU"/>
    </w:rPr>
  </w:style>
  <w:style w:type="paragraph" w:customStyle="1" w:styleId="NormalWeb1">
    <w:name w:val="Normal (Web)1"/>
    <w:basedOn w:val="Normal"/>
    <w:rsid w:val="005E46F7"/>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uiPriority w:val="22"/>
    <w:qFormat/>
    <w:rsid w:val="00356906"/>
    <w:rPr>
      <w:b/>
      <w:bCs/>
    </w:rPr>
  </w:style>
  <w:style w:type="paragraph" w:styleId="ListParagraph">
    <w:name w:val="List Paragraph"/>
    <w:basedOn w:val="Normal"/>
    <w:uiPriority w:val="34"/>
    <w:qFormat/>
    <w:rsid w:val="00EA2AA1"/>
    <w:pPr>
      <w:ind w:left="720"/>
      <w:contextualSpacing/>
    </w:pPr>
    <w:rPr>
      <w:lang w:val="en-AU"/>
    </w:rPr>
  </w:style>
  <w:style w:type="character" w:customStyle="1" w:styleId="journal-title1">
    <w:name w:val="journal-title1"/>
    <w:basedOn w:val="DefaultParagraphFont"/>
    <w:rsid w:val="00EA2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sa.int/esapub/bulletin/bullet110/chapter11_bul110.pdf" TargetMode="External"/><Relationship Id="rId21" Type="http://schemas.openxmlformats.org/officeDocument/2006/relationships/hyperlink" Target="http://anitagraser.com/" TargetMode="External"/><Relationship Id="rId42" Type="http://schemas.openxmlformats.org/officeDocument/2006/relationships/hyperlink" Target="http://www.wrm.org.uy/deforestation/mining.html" TargetMode="External"/><Relationship Id="rId47" Type="http://schemas.openxmlformats.org/officeDocument/2006/relationships/hyperlink" Target="http://www.ga.gov.au/" TargetMode="External"/><Relationship Id="rId63" Type="http://schemas.openxmlformats.org/officeDocument/2006/relationships/hyperlink" Target="http://www.unwto.org/" TargetMode="External"/><Relationship Id="rId68" Type="http://schemas.openxmlformats.org/officeDocument/2006/relationships/hyperlink" Target="http://www.tourism.australia.com/statistics.aspx" TargetMode="External"/><Relationship Id="rId84" Type="http://schemas.openxmlformats.org/officeDocument/2006/relationships/fontTable" Target="fontTable.xml"/><Relationship Id="rId16" Type="http://schemas.openxmlformats.org/officeDocument/2006/relationships/hyperlink" Target="http://www.preventionweb.net/english/hyogo/gar/2015/en/home/" TargetMode="External"/><Relationship Id="rId11" Type="http://schemas.openxmlformats.org/officeDocument/2006/relationships/hyperlink" Target="http://spatialworlds.blogspot.com.au/" TargetMode="External"/><Relationship Id="rId32" Type="http://schemas.openxmlformats.org/officeDocument/2006/relationships/hyperlink" Target="http://hewsweb.org/hp/" TargetMode="External"/><Relationship Id="rId37" Type="http://schemas.openxmlformats.org/officeDocument/2006/relationships/hyperlink" Target="http://www.iucn.org/" TargetMode="External"/><Relationship Id="rId53" Type="http://schemas.openxmlformats.org/officeDocument/2006/relationships/hyperlink" Target="http://www.mountain.org/" TargetMode="External"/><Relationship Id="rId58" Type="http://schemas.openxmlformats.org/officeDocument/2006/relationships/hyperlink" Target="http://www.iisd.ca/" TargetMode="External"/><Relationship Id="rId74" Type="http://schemas.openxmlformats.org/officeDocument/2006/relationships/hyperlink" Target="http://www.tra.gov.au/" TargetMode="External"/><Relationship Id="rId79" Type="http://schemas.openxmlformats.org/officeDocument/2006/relationships/hyperlink" Target="http://www.statista.com/topics/962/global-tourism/" TargetMode="External"/><Relationship Id="rId5" Type="http://schemas.openxmlformats.org/officeDocument/2006/relationships/numbering" Target="numbering.xml"/><Relationship Id="rId19" Type="http://schemas.openxmlformats.org/officeDocument/2006/relationships/hyperlink" Target="https://www.google.com.au/search?biw=1920&amp;bih=898&amp;q=disaster+management+using+gis&amp;revid=1455544095&amp;sa=X&amp;ei=Fd2rVKeQNsb08QXE-YDgDg&amp;ved=0CHsQ1QIoAQ" TargetMode="External"/><Relationship Id="rId14" Type="http://schemas.openxmlformats.org/officeDocument/2006/relationships/hyperlink" Target="http://www.openstreetmap.org/" TargetMode="External"/><Relationship Id="rId22" Type="http://schemas.openxmlformats.org/officeDocument/2006/relationships/hyperlink" Target="http://anitagraser.com/2011/08/20/visualizing-global-connections/" TargetMode="External"/><Relationship Id="rId27" Type="http://schemas.openxmlformats.org/officeDocument/2006/relationships/hyperlink" Target="http://www.newscientist.com/" TargetMode="External"/><Relationship Id="rId30" Type="http://schemas.openxmlformats.org/officeDocument/2006/relationships/hyperlink" Target="http://www.drylands-group.org/index.html" TargetMode="External"/><Relationship Id="rId35" Type="http://schemas.openxmlformats.org/officeDocument/2006/relationships/hyperlink" Target="http://www.noaa.gov/index.html" TargetMode="External"/><Relationship Id="rId43" Type="http://schemas.openxmlformats.org/officeDocument/2006/relationships/hyperlink" Target="http://www.wrm.org.uy/deforestation/shrimp.html" TargetMode="External"/><Relationship Id="rId48" Type="http://schemas.openxmlformats.org/officeDocument/2006/relationships/hyperlink" Target="http://www.prb.org/" TargetMode="External"/><Relationship Id="rId56" Type="http://schemas.openxmlformats.org/officeDocument/2006/relationships/hyperlink" Target="http://www.prb.org/" TargetMode="External"/><Relationship Id="rId64" Type="http://schemas.openxmlformats.org/officeDocument/2006/relationships/hyperlink" Target="http://ethics.unwto.org/en/content/global-code-ethics-tourism" TargetMode="External"/><Relationship Id="rId69" Type="http://schemas.openxmlformats.org/officeDocument/2006/relationships/hyperlink" Target="http://www.ngdc.noaa.gov/" TargetMode="External"/><Relationship Id="rId77" Type="http://schemas.openxmlformats.org/officeDocument/2006/relationships/hyperlink" Target="http://accessibletourismresearch.blogspot.com.au/" TargetMode="External"/><Relationship Id="rId8" Type="http://schemas.openxmlformats.org/officeDocument/2006/relationships/webSettings" Target="webSettings.xml"/><Relationship Id="rId51" Type="http://schemas.openxmlformats.org/officeDocument/2006/relationships/hyperlink" Target="http://www.unep.org" TargetMode="External"/><Relationship Id="rId72" Type="http://schemas.openxmlformats.org/officeDocument/2006/relationships/hyperlink" Target="http://www.webdirectory.com/" TargetMode="External"/><Relationship Id="rId80" Type="http://schemas.openxmlformats.org/officeDocument/2006/relationships/header" Target="header1.xm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open.bccampus.ca/find-open-textbooks/?uuid=ab58c7f7-41a4-479d-8359-b97b495352dc&amp;contributor&amp;keyword&amp;subject" TargetMode="External"/><Relationship Id="rId17" Type="http://schemas.openxmlformats.org/officeDocument/2006/relationships/hyperlink" Target="http://www.ecosmagazine.com/" TargetMode="External"/><Relationship Id="rId25" Type="http://schemas.openxmlformats.org/officeDocument/2006/relationships/hyperlink" Target="http://www.citylab.com/design/2014/11/moving-toward-an-evolutionary-theory-of-cities/381839/" TargetMode="External"/><Relationship Id="rId33" Type="http://schemas.openxmlformats.org/officeDocument/2006/relationships/hyperlink" Target="http://www.earth-policy.org/" TargetMode="External"/><Relationship Id="rId38" Type="http://schemas.openxmlformats.org/officeDocument/2006/relationships/hyperlink" Target="http://www.webdirectory.com/Science/Agriculture/Forestry/" TargetMode="External"/><Relationship Id="rId46" Type="http://schemas.openxmlformats.org/officeDocument/2006/relationships/hyperlink" Target="http://geodata.grid.unep.ch/" TargetMode="External"/><Relationship Id="rId59" Type="http://schemas.openxmlformats.org/officeDocument/2006/relationships/hyperlink" Target="http://sedac.ciesin.org/" TargetMode="External"/><Relationship Id="rId67" Type="http://schemas.openxmlformats.org/officeDocument/2006/relationships/hyperlink" Target="http://esa.un.org/unpd/wup/" TargetMode="External"/><Relationship Id="rId20" Type="http://schemas.openxmlformats.org/officeDocument/2006/relationships/hyperlink" Target="http://www.bom.gov.au/index.php" TargetMode="External"/><Relationship Id="rId41" Type="http://schemas.openxmlformats.org/officeDocument/2006/relationships/hyperlink" Target="http://www.wrm.org.uy/deforestation/dams.html" TargetMode="External"/><Relationship Id="rId54" Type="http://schemas.openxmlformats.org/officeDocument/2006/relationships/hyperlink" Target="http://www.downtoearth.org.in/" TargetMode="External"/><Relationship Id="rId62" Type="http://schemas.openxmlformats.org/officeDocument/2006/relationships/hyperlink" Target="http://www2.unwto.org/" TargetMode="External"/><Relationship Id="rId70" Type="http://schemas.openxmlformats.org/officeDocument/2006/relationships/hyperlink" Target="http://www.peopleandtheplanet.com/" TargetMode="External"/><Relationship Id="rId75" Type="http://schemas.openxmlformats.org/officeDocument/2006/relationships/hyperlink" Target="http://www.ecotourism.org/"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ontoureducation.com/links" TargetMode="External"/><Relationship Id="rId23" Type="http://schemas.openxmlformats.org/officeDocument/2006/relationships/hyperlink" Target="http://www.wri.org/" TargetMode="External"/><Relationship Id="rId28" Type="http://schemas.openxmlformats.org/officeDocument/2006/relationships/hyperlink" Target="http://www.geo.uzh.ch/microsite/wgms/access.html" TargetMode="External"/><Relationship Id="rId36" Type="http://schemas.openxmlformats.org/officeDocument/2006/relationships/hyperlink" Target="http://www.ran.org/" TargetMode="External"/><Relationship Id="rId49" Type="http://schemas.openxmlformats.org/officeDocument/2006/relationships/hyperlink" Target="http://www.eea.europa.eu/" TargetMode="External"/><Relationship Id="rId57" Type="http://schemas.openxmlformats.org/officeDocument/2006/relationships/hyperlink" Target="http://www.millenniumassessment.org/en/index.html" TargetMode="External"/><Relationship Id="rId10" Type="http://schemas.openxmlformats.org/officeDocument/2006/relationships/endnotes" Target="endnotes.xml"/><Relationship Id="rId31" Type="http://schemas.openxmlformats.org/officeDocument/2006/relationships/hyperlink" Target="http://www.unccd.int/en/Pages/default.aspx" TargetMode="External"/><Relationship Id="rId44" Type="http://schemas.openxmlformats.org/officeDocument/2006/relationships/hyperlink" Target="http://www.usgs.gov/" TargetMode="External"/><Relationship Id="rId52" Type="http://schemas.openxmlformats.org/officeDocument/2006/relationships/hyperlink" Target="http://www.worldbank.org/" TargetMode="External"/><Relationship Id="rId60" Type="http://schemas.openxmlformats.org/officeDocument/2006/relationships/hyperlink" Target="http://www.grida.no/files/publications/vital_forest_graphics.pdf" TargetMode="External"/><Relationship Id="rId65" Type="http://schemas.openxmlformats.org/officeDocument/2006/relationships/hyperlink" Target="http://www.nature.com/nature/index.html" TargetMode="External"/><Relationship Id="rId73" Type="http://schemas.openxmlformats.org/officeDocument/2006/relationships/hyperlink" Target="http://www.csu.edu.au/australia/tourism" TargetMode="External"/><Relationship Id="rId78" Type="http://schemas.openxmlformats.org/officeDocument/2006/relationships/hyperlink" Target="http://www.wttc.org/"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ciencedaily.com/" TargetMode="External"/><Relationship Id="rId18" Type="http://schemas.openxmlformats.org/officeDocument/2006/relationships/hyperlink" Target="http://www.esa.int/SPECIALS/Eduspace_EN/SEMX7BANJTF_0.html" TargetMode="External"/><Relationship Id="rId39" Type="http://schemas.openxmlformats.org/officeDocument/2006/relationships/hyperlink" Target="http://wrm.org.uy/" TargetMode="External"/><Relationship Id="rId34" Type="http://schemas.openxmlformats.org/officeDocument/2006/relationships/hyperlink" Target="http://www.envirolink.org/" TargetMode="External"/><Relationship Id="rId50" Type="http://schemas.openxmlformats.org/officeDocument/2006/relationships/hyperlink" Target="http://www.grida.no/graphicslib/" TargetMode="External"/><Relationship Id="rId55" Type="http://schemas.openxmlformats.org/officeDocument/2006/relationships/hyperlink" Target="http://www.census.gov/population/international/data/idb/informationGateway.php" TargetMode="External"/><Relationship Id="rId76" Type="http://schemas.openxmlformats.org/officeDocument/2006/relationships/hyperlink" Target="http://earthobservatory.nasa.gov/" TargetMode="External"/><Relationship Id="rId7" Type="http://schemas.openxmlformats.org/officeDocument/2006/relationships/settings" Target="settings.xml"/><Relationship Id="rId71" Type="http://schemas.openxmlformats.org/officeDocument/2006/relationships/hyperlink" Target="http://www.cstars.ucdavis.edu/" TargetMode="External"/><Relationship Id="rId2" Type="http://schemas.openxmlformats.org/officeDocument/2006/relationships/customXml" Target="../customXml/item2.xml"/><Relationship Id="rId29" Type="http://schemas.openxmlformats.org/officeDocument/2006/relationships/hyperlink" Target="http://www.unep-wcmc.org/resources-and-data" TargetMode="External"/><Relationship Id="rId24" Type="http://schemas.openxmlformats.org/officeDocument/2006/relationships/hyperlink" Target="http://www.worldbank.org/" TargetMode="External"/><Relationship Id="rId40" Type="http://schemas.openxmlformats.org/officeDocument/2006/relationships/hyperlink" Target="http://www.wrm.org.uy/deforestation/logging.html" TargetMode="External"/><Relationship Id="rId45" Type="http://schemas.openxmlformats.org/officeDocument/2006/relationships/hyperlink" Target="http://find.ga.gov.au/" TargetMode="External"/><Relationship Id="rId66" Type="http://schemas.openxmlformats.org/officeDocument/2006/relationships/hyperlink" Target="http://www.scoop.it/u/geography-teachers-association-of-victoria-inc" TargetMode="External"/><Relationship Id="rId61" Type="http://schemas.openxmlformats.org/officeDocument/2006/relationships/hyperlink" Target="http://www.e-unwto.org/home/main.mpx" TargetMode="External"/><Relationship Id="rId8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6D7EE294F849A683869830FFA3861F"/>
        <w:category>
          <w:name w:val="General"/>
          <w:gallery w:val="placeholder"/>
        </w:category>
        <w:types>
          <w:type w:val="bbPlcHdr"/>
        </w:types>
        <w:behaviors>
          <w:behavior w:val="content"/>
        </w:behaviors>
        <w:guid w:val="{4156CD18-E177-41A5-91AA-C1038B3B8333}"/>
      </w:docPartPr>
      <w:docPartBody>
        <w:p w:rsidR="00114645" w:rsidRDefault="00114645">
          <w:pPr>
            <w:pStyle w:val="136D7EE294F849A683869830FFA3861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645"/>
    <w:rsid w:val="00114645"/>
    <w:rsid w:val="00D446E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6D7EE294F849A683869830FFA3861F">
    <w:name w:val="136D7EE294F849A683869830FFA38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6DF9-5DEA-4213-BCF8-F47DA1211A10}">
  <ds:schemaRefs>
    <ds:schemaRef ds:uri="http://schemas.microsoft.com/sharepoint/v3/contenttype/forms"/>
  </ds:schemaRefs>
</ds:datastoreItem>
</file>

<file path=customXml/itemProps2.xml><?xml version="1.0" encoding="utf-8"?>
<ds:datastoreItem xmlns:ds="http://schemas.openxmlformats.org/officeDocument/2006/customXml" ds:itemID="{B157B162-A433-4B1D-AE66-33D042CD92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0FBBB74-2D6B-4908-AD07-912DF6D8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040D1-BA5B-452A-94C2-82D5A641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2</TotalTime>
  <Pages>6</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VCE Geography 2016–2020 	RESOURCES</vt:lpstr>
    </vt:vector>
  </TitlesOfParts>
  <Company>Victorian Curriculum and Assessment Authority</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Geography 2016–2021 	RESOURCES</dc:title>
  <dc:subject>Geography</dc:subject>
  <dc:creator>Young, Meredith E</dc:creator>
  <cp:keywords>geography, resources, websites, references</cp:keywords>
  <cp:lastModifiedBy>Young, Meredith E</cp:lastModifiedBy>
  <cp:revision>2</cp:revision>
  <cp:lastPrinted>2015-06-30T05:17:00Z</cp:lastPrinted>
  <dcterms:created xsi:type="dcterms:W3CDTF">2020-05-19T04:19:00Z</dcterms:created>
  <dcterms:modified xsi:type="dcterms:W3CDTF">2020-05-19T04:19:00Z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