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81D1" w14:textId="4AFE0E28" w:rsidR="0074722C" w:rsidRPr="009D2FF6" w:rsidRDefault="009D65D2" w:rsidP="0074722C">
      <w:pPr>
        <w:spacing w:before="600" w:after="600" w:line="560" w:lineRule="exact"/>
        <w:rPr>
          <w:rFonts w:ascii="Arial" w:eastAsia="Arial" w:hAnsi="Arial" w:cs="Arial"/>
          <w:b/>
          <w:color w:val="0099E3"/>
          <w:sz w:val="48"/>
          <w:szCs w:val="48"/>
          <w:lang w:val="en-GB" w:eastAsia="en-AU"/>
        </w:rPr>
      </w:pPr>
      <w:r w:rsidRPr="009D2FF6">
        <w:rPr>
          <w:rFonts w:ascii="Arial" w:eastAsia="Arial" w:hAnsi="Arial" w:cs="Arial"/>
          <w:b/>
          <w:color w:val="0099E3"/>
          <w:sz w:val="48"/>
          <w:szCs w:val="48"/>
          <w:lang w:val="en-GB" w:eastAsia="en-AU"/>
        </w:rPr>
        <w:t>VCE Religion and Society 2017–202</w:t>
      </w:r>
      <w:r w:rsidR="00DE2E1C">
        <w:rPr>
          <w:rFonts w:ascii="Arial" w:eastAsia="Arial" w:hAnsi="Arial" w:cs="Arial"/>
          <w:b/>
          <w:color w:val="0099E3"/>
          <w:sz w:val="48"/>
          <w:szCs w:val="48"/>
          <w:lang w:val="en-GB" w:eastAsia="en-AU"/>
        </w:rPr>
        <w:t>2</w:t>
      </w:r>
      <w:r w:rsidRPr="009D2FF6">
        <w:rPr>
          <w:rFonts w:ascii="Arial" w:eastAsia="Arial" w:hAnsi="Arial" w:cs="Arial"/>
          <w:b/>
          <w:color w:val="0099E3"/>
          <w:sz w:val="48"/>
          <w:szCs w:val="48"/>
          <w:lang w:val="en-GB" w:eastAsia="en-AU"/>
        </w:rPr>
        <w:t xml:space="preserve"> </w:t>
      </w:r>
    </w:p>
    <w:p w14:paraId="2A3B2251" w14:textId="317D6BB7" w:rsidR="0074722C" w:rsidRPr="009D2FF6" w:rsidRDefault="0074722C" w:rsidP="0074722C">
      <w:pPr>
        <w:pStyle w:val="VCAAHeading1"/>
        <w:rPr>
          <w:lang w:val="en-GB"/>
        </w:rPr>
      </w:pPr>
      <w:r w:rsidRPr="009D2FF6">
        <w:rPr>
          <w:lang w:val="en-GB"/>
        </w:rPr>
        <w:t xml:space="preserve">School-based </w:t>
      </w:r>
      <w:r w:rsidR="008A03D8" w:rsidRPr="009D2FF6">
        <w:rPr>
          <w:lang w:val="en-GB"/>
        </w:rPr>
        <w:t>A</w:t>
      </w:r>
      <w:r w:rsidRPr="009D2FF6">
        <w:rPr>
          <w:lang w:val="en-GB"/>
        </w:rPr>
        <w:t>ssessment report</w:t>
      </w:r>
    </w:p>
    <w:p w14:paraId="71CC0E7A" w14:textId="77777777" w:rsidR="0045451B" w:rsidRPr="009D2FF6" w:rsidRDefault="0045451B" w:rsidP="0045451B">
      <w:pPr>
        <w:pStyle w:val="VCAAbody"/>
        <w:rPr>
          <w:lang w:val="en-GB"/>
        </w:rPr>
      </w:pPr>
      <w:r w:rsidRPr="009D2FF6">
        <w:rPr>
          <w:lang w:val="en-GB"/>
        </w:rPr>
        <w:t>This report is provided for the first year of implementation of this study and is based on the School-based Assessment Audit and VCAA statistical data.</w:t>
      </w:r>
    </w:p>
    <w:p w14:paraId="3C545CF3" w14:textId="26650D23" w:rsidR="0045451B" w:rsidRPr="009D2FF6" w:rsidRDefault="0045451B" w:rsidP="0045451B">
      <w:pPr>
        <w:pStyle w:val="VCAAbody"/>
        <w:rPr>
          <w:lang w:val="en-GB"/>
        </w:rPr>
      </w:pPr>
      <w:r w:rsidRPr="009D2FF6">
        <w:rPr>
          <w:lang w:val="en-GB"/>
        </w:rPr>
        <w:t xml:space="preserve">All official communications regarding the Victorian Certificate of Education (VCE) </w:t>
      </w:r>
      <w:r w:rsidR="000E2A3C" w:rsidRPr="009D2FF6">
        <w:rPr>
          <w:lang w:val="en-GB"/>
        </w:rPr>
        <w:t>Religion and Society</w:t>
      </w:r>
      <w:r w:rsidRPr="009D2FF6">
        <w:rPr>
          <w:lang w:val="en-GB"/>
        </w:rPr>
        <w:t xml:space="preserve"> Study Design are provided in the VCAA Bulletin.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55AE2F7B" w14:textId="77777777" w:rsidR="0074722C" w:rsidRPr="009D2FF6" w:rsidRDefault="0074722C" w:rsidP="0074722C">
      <w:pPr>
        <w:pStyle w:val="VCAAHeading2"/>
        <w:rPr>
          <w:lang w:val="en-GB"/>
        </w:rPr>
      </w:pPr>
      <w:r w:rsidRPr="009D2FF6">
        <w:rPr>
          <w:lang w:val="en-GB"/>
        </w:rPr>
        <w:t>Unit 3</w:t>
      </w:r>
    </w:p>
    <w:p w14:paraId="16605C93" w14:textId="77777777" w:rsidR="00065B14" w:rsidRPr="009D2FF6" w:rsidRDefault="00065B14" w:rsidP="00065B14">
      <w:pPr>
        <w:pStyle w:val="VCAAHeading3"/>
        <w:rPr>
          <w:lang w:val="en-GB"/>
        </w:rPr>
      </w:pPr>
      <w:r w:rsidRPr="009D2FF6">
        <w:rPr>
          <w:lang w:val="en-GB"/>
        </w:rPr>
        <w:t>GENERAL COMMENTS</w:t>
      </w:r>
    </w:p>
    <w:p w14:paraId="79E2218D" w14:textId="64095A55" w:rsidR="003745F8" w:rsidRPr="009D2FF6" w:rsidRDefault="00065B14" w:rsidP="00BA7B28">
      <w:pPr>
        <w:pStyle w:val="VCAAbody"/>
        <w:rPr>
          <w:lang w:val="en-GB"/>
        </w:rPr>
      </w:pPr>
      <w:r w:rsidRPr="009D2FF6">
        <w:rPr>
          <w:lang w:val="en-GB"/>
        </w:rPr>
        <w:t>Responses to the Unit 3 School-</w:t>
      </w:r>
      <w:r w:rsidR="008A03D8" w:rsidRPr="009D2FF6">
        <w:rPr>
          <w:lang w:val="en-GB"/>
        </w:rPr>
        <w:t xml:space="preserve">based Assessment Audit </w:t>
      </w:r>
      <w:r w:rsidRPr="009D2FF6">
        <w:rPr>
          <w:lang w:val="en-GB"/>
        </w:rPr>
        <w:t xml:space="preserve">for VCE Religion and Society indicate that </w:t>
      </w:r>
      <w:r w:rsidR="00981DC3" w:rsidRPr="009D2FF6">
        <w:rPr>
          <w:lang w:val="en-GB"/>
        </w:rPr>
        <w:t xml:space="preserve">most </w:t>
      </w:r>
      <w:r w:rsidRPr="009D2FF6">
        <w:rPr>
          <w:lang w:val="en-GB"/>
        </w:rPr>
        <w:t>teachers have successfully mad</w:t>
      </w:r>
      <w:r w:rsidR="00D36D7C" w:rsidRPr="009D2FF6">
        <w:rPr>
          <w:lang w:val="en-GB"/>
        </w:rPr>
        <w:t xml:space="preserve">e the transition to the </w:t>
      </w:r>
      <w:r w:rsidR="008A03D8" w:rsidRPr="009D2FF6">
        <w:rPr>
          <w:lang w:val="en-GB"/>
        </w:rPr>
        <w:t>reaccredited</w:t>
      </w:r>
      <w:r w:rsidR="00D36D7C" w:rsidRPr="009D2FF6">
        <w:rPr>
          <w:lang w:val="en-GB"/>
        </w:rPr>
        <w:t xml:space="preserve"> </w:t>
      </w:r>
      <w:r w:rsidR="008A03D8" w:rsidRPr="009D2FF6">
        <w:rPr>
          <w:i/>
          <w:lang w:val="en-GB"/>
        </w:rPr>
        <w:t>2017–202</w:t>
      </w:r>
      <w:r w:rsidR="00D416A5">
        <w:rPr>
          <w:i/>
          <w:lang w:val="en-GB"/>
        </w:rPr>
        <w:t>2</w:t>
      </w:r>
      <w:r w:rsidR="008A03D8" w:rsidRPr="009D2FF6">
        <w:rPr>
          <w:i/>
          <w:lang w:val="en-GB"/>
        </w:rPr>
        <w:t xml:space="preserve"> </w:t>
      </w:r>
      <w:r w:rsidR="00D36D7C" w:rsidRPr="009D2FF6">
        <w:rPr>
          <w:i/>
          <w:lang w:val="en-GB"/>
        </w:rPr>
        <w:t xml:space="preserve">VCE Religion and Society </w:t>
      </w:r>
      <w:r w:rsidR="008A03D8" w:rsidRPr="009D2FF6">
        <w:rPr>
          <w:i/>
          <w:lang w:val="en-GB"/>
        </w:rPr>
        <w:t>St</w:t>
      </w:r>
      <w:r w:rsidR="00D36D7C" w:rsidRPr="009D2FF6">
        <w:rPr>
          <w:i/>
          <w:lang w:val="en-GB"/>
        </w:rPr>
        <w:t xml:space="preserve">udy </w:t>
      </w:r>
      <w:r w:rsidR="008A03D8" w:rsidRPr="009D2FF6">
        <w:rPr>
          <w:i/>
          <w:lang w:val="en-GB"/>
        </w:rPr>
        <w:t>D</w:t>
      </w:r>
      <w:r w:rsidRPr="009D2FF6">
        <w:rPr>
          <w:i/>
          <w:lang w:val="en-GB"/>
        </w:rPr>
        <w:t>esign</w:t>
      </w:r>
      <w:r w:rsidRPr="009D2FF6">
        <w:rPr>
          <w:lang w:val="en-GB"/>
        </w:rPr>
        <w:t xml:space="preserve">. Almost all assessment tasks submitted </w:t>
      </w:r>
      <w:r w:rsidR="007C0927" w:rsidRPr="009D2FF6">
        <w:rPr>
          <w:lang w:val="en-GB"/>
        </w:rPr>
        <w:t>reflected the new terminology and</w:t>
      </w:r>
      <w:r w:rsidR="00492F44" w:rsidRPr="009D2FF6">
        <w:rPr>
          <w:lang w:val="en-GB"/>
        </w:rPr>
        <w:t xml:space="preserve"> other</w:t>
      </w:r>
      <w:r w:rsidR="00981DC3" w:rsidRPr="009D2FF6">
        <w:rPr>
          <w:lang w:val="en-GB"/>
        </w:rPr>
        <w:t xml:space="preserve"> changes</w:t>
      </w:r>
      <w:r w:rsidR="00D36D7C" w:rsidRPr="009D2FF6">
        <w:rPr>
          <w:lang w:val="en-GB"/>
        </w:rPr>
        <w:t xml:space="preserve"> for each</w:t>
      </w:r>
      <w:r w:rsidR="00492F44" w:rsidRPr="009D2FF6">
        <w:rPr>
          <w:lang w:val="en-GB"/>
        </w:rPr>
        <w:t xml:space="preserve"> area of study</w:t>
      </w:r>
      <w:r w:rsidR="007C0927" w:rsidRPr="009D2FF6">
        <w:rPr>
          <w:lang w:val="en-GB"/>
        </w:rPr>
        <w:t xml:space="preserve">. </w:t>
      </w:r>
    </w:p>
    <w:p w14:paraId="5782B231" w14:textId="65063376" w:rsidR="00C4429E" w:rsidRPr="009D2FF6" w:rsidRDefault="00F11938" w:rsidP="00BA7B28">
      <w:pPr>
        <w:pStyle w:val="VCAAHeading4"/>
        <w:rPr>
          <w:lang w:val="en-GB"/>
        </w:rPr>
      </w:pPr>
      <w:r w:rsidRPr="009D2FF6">
        <w:rPr>
          <w:lang w:val="en-GB"/>
        </w:rPr>
        <w:t xml:space="preserve">Completing the </w:t>
      </w:r>
      <w:r w:rsidR="008A03D8" w:rsidRPr="009D2FF6">
        <w:rPr>
          <w:lang w:val="en-GB"/>
        </w:rPr>
        <w:t>School-based Assessment Audit</w:t>
      </w:r>
      <w:r w:rsidRPr="009D2FF6">
        <w:rPr>
          <w:lang w:val="en-GB"/>
        </w:rPr>
        <w:t xml:space="preserve"> </w:t>
      </w:r>
    </w:p>
    <w:p w14:paraId="68779F9B" w14:textId="1A7E61EA" w:rsidR="00492F44" w:rsidRPr="009D2FF6" w:rsidRDefault="00C4429E" w:rsidP="00BA7B28">
      <w:pPr>
        <w:pStyle w:val="VCAAbody"/>
        <w:rPr>
          <w:lang w:val="en-GB"/>
        </w:rPr>
      </w:pPr>
      <w:r w:rsidRPr="009D2FF6">
        <w:rPr>
          <w:lang w:val="en-GB"/>
        </w:rPr>
        <w:t xml:space="preserve">Most of the questions in the </w:t>
      </w:r>
      <w:r w:rsidR="008A03D8" w:rsidRPr="009D2FF6">
        <w:rPr>
          <w:lang w:val="en-GB"/>
        </w:rPr>
        <w:t>audit</w:t>
      </w:r>
      <w:r w:rsidR="00D03C00" w:rsidRPr="009D2FF6">
        <w:rPr>
          <w:lang w:val="en-GB"/>
        </w:rPr>
        <w:t xml:space="preserve"> </w:t>
      </w:r>
      <w:r w:rsidRPr="009D2FF6">
        <w:rPr>
          <w:lang w:val="en-GB"/>
        </w:rPr>
        <w:t xml:space="preserve">were completed in detail. </w:t>
      </w:r>
      <w:r w:rsidR="00492F44" w:rsidRPr="009D2FF6">
        <w:rPr>
          <w:lang w:val="en-GB"/>
        </w:rPr>
        <w:t>A common reason for schools going to the next stage of the audit was lack of detail, or too much irrelevant detail. The further evidence required was generally a copy of the School-</w:t>
      </w:r>
      <w:r w:rsidR="008A03D8" w:rsidRPr="009D2FF6">
        <w:rPr>
          <w:lang w:val="en-GB"/>
        </w:rPr>
        <w:t>a</w:t>
      </w:r>
      <w:r w:rsidR="00492F44" w:rsidRPr="009D2FF6">
        <w:rPr>
          <w:lang w:val="en-GB"/>
        </w:rPr>
        <w:t>ssessed Coursework</w:t>
      </w:r>
      <w:r w:rsidR="008A03D8" w:rsidRPr="009D2FF6">
        <w:rPr>
          <w:lang w:val="en-GB"/>
        </w:rPr>
        <w:t xml:space="preserve"> (SAC)</w:t>
      </w:r>
      <w:r w:rsidR="00492F44" w:rsidRPr="009D2FF6">
        <w:rPr>
          <w:lang w:val="en-GB"/>
        </w:rPr>
        <w:t xml:space="preserve"> tasks for each area of study.</w:t>
      </w:r>
    </w:p>
    <w:p w14:paraId="6F17AF63" w14:textId="7FC99D07" w:rsidR="00042849" w:rsidRPr="009D2FF6" w:rsidRDefault="00C51D90" w:rsidP="00BA7B28">
      <w:pPr>
        <w:pStyle w:val="VCAAbody"/>
        <w:rPr>
          <w:lang w:val="en-GB"/>
        </w:rPr>
      </w:pPr>
      <w:r w:rsidRPr="009D2FF6">
        <w:rPr>
          <w:lang w:val="en-GB"/>
        </w:rPr>
        <w:t>Ther</w:t>
      </w:r>
      <w:r w:rsidR="00422DF3" w:rsidRPr="009D2FF6">
        <w:rPr>
          <w:lang w:val="en-GB"/>
        </w:rPr>
        <w:t xml:space="preserve">e were a range of </w:t>
      </w:r>
      <w:r w:rsidR="00492F44" w:rsidRPr="009D2FF6">
        <w:rPr>
          <w:lang w:val="en-GB"/>
        </w:rPr>
        <w:t>specific concerns with the</w:t>
      </w:r>
      <w:r w:rsidR="008A03D8" w:rsidRPr="009D2FF6">
        <w:rPr>
          <w:lang w:val="en-GB"/>
        </w:rPr>
        <w:t xml:space="preserve"> responses to the audit </w:t>
      </w:r>
      <w:r w:rsidR="00D03C00" w:rsidRPr="009D2FF6">
        <w:rPr>
          <w:lang w:val="en-GB"/>
        </w:rPr>
        <w:t>questionnaire</w:t>
      </w:r>
      <w:r w:rsidR="00492F44" w:rsidRPr="009D2FF6">
        <w:rPr>
          <w:lang w:val="en-GB"/>
        </w:rPr>
        <w:t xml:space="preserve"> including</w:t>
      </w:r>
      <w:r w:rsidR="00042849" w:rsidRPr="009D2FF6">
        <w:rPr>
          <w:lang w:val="en-GB"/>
        </w:rPr>
        <w:t>:</w:t>
      </w:r>
    </w:p>
    <w:p w14:paraId="6AADF4D5" w14:textId="5FEF8CAC" w:rsidR="00042849" w:rsidRPr="009D2FF6" w:rsidRDefault="00D55DC6" w:rsidP="008A03D8">
      <w:pPr>
        <w:pStyle w:val="VCAAbullet"/>
        <w:numPr>
          <w:ilvl w:val="0"/>
          <w:numId w:val="4"/>
        </w:numPr>
        <w:spacing w:before="60" w:after="60"/>
        <w:ind w:left="425" w:hanging="425"/>
        <w:contextualSpacing w:val="0"/>
      </w:pPr>
      <w:r w:rsidRPr="009D2FF6">
        <w:t xml:space="preserve">The </w:t>
      </w:r>
      <w:r w:rsidR="00C4429E" w:rsidRPr="009D2FF6">
        <w:t xml:space="preserve">questions asking for a description of each of the </w:t>
      </w:r>
      <w:r w:rsidR="008A03D8" w:rsidRPr="009D2FF6">
        <w:t>SAC</w:t>
      </w:r>
      <w:r w:rsidR="00C4429E" w:rsidRPr="009D2FF6">
        <w:t xml:space="preserve"> tasks</w:t>
      </w:r>
      <w:r w:rsidR="00C51D90" w:rsidRPr="009D2FF6">
        <w:t xml:space="preserve"> for each o</w:t>
      </w:r>
      <w:r w:rsidR="00042849" w:rsidRPr="009D2FF6">
        <w:t xml:space="preserve">utcome. </w:t>
      </w:r>
      <w:r w:rsidR="00C4429E" w:rsidRPr="009D2FF6">
        <w:t xml:space="preserve">The question indicated that information should be provided on topics, </w:t>
      </w:r>
      <w:r w:rsidRPr="009D2FF6">
        <w:t xml:space="preserve">types of </w:t>
      </w:r>
      <w:r w:rsidR="00C4429E" w:rsidRPr="009D2FF6">
        <w:t xml:space="preserve">questions and stimulus material. Schools that provided </w:t>
      </w:r>
      <w:r w:rsidRPr="009D2FF6">
        <w:t xml:space="preserve">a summary of the study design key knowledge dot points and schools that provided </w:t>
      </w:r>
      <w:r w:rsidR="00C4429E" w:rsidRPr="009D2FF6">
        <w:t xml:space="preserve">brief and vague </w:t>
      </w:r>
      <w:r w:rsidRPr="009D2FF6">
        <w:t xml:space="preserve">summary </w:t>
      </w:r>
      <w:r w:rsidR="00C4429E" w:rsidRPr="009D2FF6">
        <w:t xml:space="preserve">responses </w:t>
      </w:r>
      <w:r w:rsidRPr="009D2FF6">
        <w:t>based on t</w:t>
      </w:r>
      <w:r w:rsidR="00422DF3" w:rsidRPr="009D2FF6">
        <w:t>he outcome statements for each area of s</w:t>
      </w:r>
      <w:r w:rsidRPr="009D2FF6">
        <w:t xml:space="preserve">tudy </w:t>
      </w:r>
      <w:r w:rsidR="00C4429E" w:rsidRPr="009D2FF6">
        <w:t>were asked to submit further evidence</w:t>
      </w:r>
      <w:r w:rsidR="00492F44" w:rsidRPr="009D2FF6">
        <w:t>. This was</w:t>
      </w:r>
      <w:r w:rsidR="00C4429E" w:rsidRPr="009D2FF6">
        <w:t xml:space="preserve"> to ensure that the </w:t>
      </w:r>
      <w:r w:rsidR="008A03D8" w:rsidRPr="009D2FF6">
        <w:t>SAC</w:t>
      </w:r>
      <w:r w:rsidR="00C4429E" w:rsidRPr="009D2FF6">
        <w:t xml:space="preserve"> tasks </w:t>
      </w:r>
      <w:r w:rsidR="00492F44" w:rsidRPr="009D2FF6">
        <w:t xml:space="preserve">were designed appropriately at the individual item level, within as SAC as a whole and where relevant across a set of SACs. </w:t>
      </w:r>
      <w:r w:rsidR="00C4429E" w:rsidRPr="009D2FF6">
        <w:t xml:space="preserve"> </w:t>
      </w:r>
    </w:p>
    <w:p w14:paraId="7C97BA74" w14:textId="14E15947" w:rsidR="00042849" w:rsidRPr="009D2FF6" w:rsidRDefault="00042849" w:rsidP="008A03D8">
      <w:pPr>
        <w:pStyle w:val="VCAAbullet"/>
        <w:numPr>
          <w:ilvl w:val="0"/>
          <w:numId w:val="4"/>
        </w:numPr>
        <w:spacing w:before="60" w:after="60"/>
        <w:ind w:left="425" w:hanging="425"/>
        <w:contextualSpacing w:val="0"/>
      </w:pPr>
      <w:r w:rsidRPr="009D2FF6">
        <w:t xml:space="preserve">The question asking what two beliefs from selected religious traditions/denominations would be studied for </w:t>
      </w:r>
      <w:r w:rsidR="00492F44" w:rsidRPr="009D2FF6">
        <w:t xml:space="preserve">Unit 3 </w:t>
      </w:r>
      <w:r w:rsidR="000D4D3F" w:rsidRPr="009D2FF6">
        <w:t xml:space="preserve">Area </w:t>
      </w:r>
      <w:r w:rsidR="00492F44" w:rsidRPr="009D2FF6">
        <w:t xml:space="preserve">of </w:t>
      </w:r>
      <w:r w:rsidR="000D4D3F" w:rsidRPr="009D2FF6">
        <w:t xml:space="preserve">Study </w:t>
      </w:r>
      <w:r w:rsidR="00492F44" w:rsidRPr="009D2FF6">
        <w:t xml:space="preserve">2: </w:t>
      </w:r>
      <w:r w:rsidRPr="009D2FF6">
        <w:t>Expressing meaning. Schools are required to clearly enunciate the</w:t>
      </w:r>
      <w:r w:rsidR="00422DF3" w:rsidRPr="009D2FF6">
        <w:t xml:space="preserve"> distinctive</w:t>
      </w:r>
      <w:r w:rsidRPr="009D2FF6">
        <w:t xml:space="preserve"> belief</w:t>
      </w:r>
      <w:r w:rsidR="00422DF3" w:rsidRPr="009D2FF6">
        <w:t xml:space="preserve"> for the selected religious tradition or denomination;</w:t>
      </w:r>
      <w:r w:rsidRPr="009D2FF6">
        <w:t xml:space="preserve"> </w:t>
      </w:r>
      <w:r w:rsidR="00492F44" w:rsidRPr="009D2FF6">
        <w:t>for example</w:t>
      </w:r>
      <w:r w:rsidRPr="009D2FF6">
        <w:t xml:space="preserve"> ‘the belief i</w:t>
      </w:r>
      <w:r w:rsidR="00492F44" w:rsidRPr="009D2FF6">
        <w:t xml:space="preserve">n the trinity’ </w:t>
      </w:r>
      <w:r w:rsidR="00422DF3" w:rsidRPr="009D2FF6">
        <w:t>rather than merely a</w:t>
      </w:r>
      <w:r w:rsidR="00492F44" w:rsidRPr="009D2FF6">
        <w:t xml:space="preserve"> general</w:t>
      </w:r>
      <w:r w:rsidRPr="009D2FF6">
        <w:t xml:space="preserve"> reference to a category of belief such as beliefs about ultimate reality; the relationship between ultimate reality and humanity or death and the afterlife. </w:t>
      </w:r>
    </w:p>
    <w:p w14:paraId="7AF43525" w14:textId="10B30238" w:rsidR="00422DF3" w:rsidRPr="009D2FF6" w:rsidRDefault="00042849" w:rsidP="008A03D8">
      <w:pPr>
        <w:pStyle w:val="VCAAbullet"/>
        <w:numPr>
          <w:ilvl w:val="0"/>
          <w:numId w:val="4"/>
        </w:numPr>
        <w:spacing w:before="60" w:after="60"/>
        <w:ind w:left="425" w:hanging="425"/>
        <w:contextualSpacing w:val="0"/>
      </w:pPr>
      <w:r w:rsidRPr="009D2FF6">
        <w:lastRenderedPageBreak/>
        <w:t xml:space="preserve">The </w:t>
      </w:r>
      <w:r w:rsidR="00D55DC6" w:rsidRPr="009D2FF6">
        <w:t xml:space="preserve">question </w:t>
      </w:r>
      <w:r w:rsidRPr="009D2FF6">
        <w:t>that asked what st</w:t>
      </w:r>
      <w:r w:rsidR="00F11938" w:rsidRPr="009D2FF6">
        <w:t xml:space="preserve">rategies </w:t>
      </w:r>
      <w:r w:rsidRPr="009D2FF6">
        <w:t xml:space="preserve">are </w:t>
      </w:r>
      <w:r w:rsidR="00F11938" w:rsidRPr="009D2FF6">
        <w:t>in place to provide students w</w:t>
      </w:r>
      <w:r w:rsidRPr="009D2FF6">
        <w:t>ith the opportunity to redeem a</w:t>
      </w:r>
      <w:r w:rsidR="00422DF3" w:rsidRPr="009D2FF6">
        <w:t>n</w:t>
      </w:r>
      <w:r w:rsidR="00F11938" w:rsidRPr="009D2FF6">
        <w:t xml:space="preserve"> ‘N’ for Unit 3. </w:t>
      </w:r>
      <w:r w:rsidR="00D55DC6" w:rsidRPr="009D2FF6">
        <w:t xml:space="preserve">Please note that students may submit further work, or resubmit a </w:t>
      </w:r>
      <w:r w:rsidR="008A03D8" w:rsidRPr="009D2FF6">
        <w:t>SAC</w:t>
      </w:r>
      <w:r w:rsidR="00F11938" w:rsidRPr="009D2FF6">
        <w:t xml:space="preserve"> </w:t>
      </w:r>
      <w:r w:rsidR="00D55DC6" w:rsidRPr="009D2FF6">
        <w:t>task, for reconsi</w:t>
      </w:r>
      <w:r w:rsidR="00422DF3" w:rsidRPr="009D2FF6">
        <w:t>deration to redeem an ‘S’ for an</w:t>
      </w:r>
      <w:r w:rsidR="00D55DC6" w:rsidRPr="009D2FF6">
        <w:t xml:space="preserve"> outcome. However, a student cannot resubmit work to improve a score of a </w:t>
      </w:r>
      <w:r w:rsidR="008A03D8" w:rsidRPr="009D2FF6">
        <w:t>SAC</w:t>
      </w:r>
      <w:r w:rsidR="00F11938" w:rsidRPr="009D2FF6">
        <w:t xml:space="preserve"> task</w:t>
      </w:r>
      <w:r w:rsidR="00D55DC6" w:rsidRPr="009D2FF6">
        <w:t xml:space="preserve">. </w:t>
      </w:r>
      <w:r w:rsidR="00492F44" w:rsidRPr="009D2FF6">
        <w:t>Teachers are referred to this</w:t>
      </w:r>
      <w:r w:rsidR="00D55DC6" w:rsidRPr="009D2FF6">
        <w:t xml:space="preserve"> policy </w:t>
      </w:r>
      <w:r w:rsidR="00F11938" w:rsidRPr="009D2FF6">
        <w:t xml:space="preserve">in </w:t>
      </w:r>
      <w:r w:rsidR="00D55DC6" w:rsidRPr="009D2FF6">
        <w:t xml:space="preserve">the </w:t>
      </w:r>
      <w:r w:rsidR="00D55DC6" w:rsidRPr="009D2FF6">
        <w:rPr>
          <w:i/>
        </w:rPr>
        <w:t>VCE and VCAL Administrati</w:t>
      </w:r>
      <w:r w:rsidR="00492F44" w:rsidRPr="009D2FF6">
        <w:rPr>
          <w:i/>
        </w:rPr>
        <w:t>ve Handbook</w:t>
      </w:r>
      <w:r w:rsidR="00D55DC6" w:rsidRPr="009D2FF6">
        <w:t xml:space="preserve">. </w:t>
      </w:r>
    </w:p>
    <w:p w14:paraId="487FB11D" w14:textId="1A4A94A2" w:rsidR="009C5F55" w:rsidRPr="009D2FF6" w:rsidRDefault="008B5102" w:rsidP="00BA7B28">
      <w:pPr>
        <w:pStyle w:val="VCAAHeading4"/>
        <w:rPr>
          <w:lang w:val="en-GB"/>
        </w:rPr>
      </w:pPr>
      <w:r w:rsidRPr="009D2FF6">
        <w:rPr>
          <w:lang w:val="en-GB"/>
        </w:rPr>
        <w:t>Assessment Planning and Administration</w:t>
      </w:r>
    </w:p>
    <w:p w14:paraId="34ECA477" w14:textId="13DF7A28" w:rsidR="007C0927" w:rsidRPr="009D2FF6" w:rsidRDefault="00981DC3" w:rsidP="00BA7B28">
      <w:pPr>
        <w:pStyle w:val="VCAAbody"/>
        <w:rPr>
          <w:lang w:val="en-GB"/>
        </w:rPr>
      </w:pPr>
      <w:r w:rsidRPr="009D2FF6">
        <w:rPr>
          <w:lang w:val="en-GB"/>
        </w:rPr>
        <w:t>It is</w:t>
      </w:r>
      <w:r w:rsidR="003745F8" w:rsidRPr="009D2FF6">
        <w:rPr>
          <w:lang w:val="en-GB"/>
        </w:rPr>
        <w:t xml:space="preserve"> evident from the audit </w:t>
      </w:r>
      <w:r w:rsidR="00EF1FC0" w:rsidRPr="009D2FF6">
        <w:rPr>
          <w:lang w:val="en-GB"/>
        </w:rPr>
        <w:t>questionnaire</w:t>
      </w:r>
      <w:r w:rsidR="00F11938" w:rsidRPr="009D2FF6">
        <w:rPr>
          <w:lang w:val="en-GB"/>
        </w:rPr>
        <w:t xml:space="preserve"> that </w:t>
      </w:r>
      <w:r w:rsidR="00422DF3" w:rsidRPr="009D2FF6">
        <w:rPr>
          <w:lang w:val="en-GB"/>
        </w:rPr>
        <w:t xml:space="preserve">most </w:t>
      </w:r>
      <w:r w:rsidR="00F11938" w:rsidRPr="009D2FF6">
        <w:rPr>
          <w:lang w:val="en-GB"/>
        </w:rPr>
        <w:t>students are</w:t>
      </w:r>
      <w:r w:rsidR="008B5102" w:rsidRPr="009D2FF6">
        <w:rPr>
          <w:lang w:val="en-GB"/>
        </w:rPr>
        <w:t xml:space="preserve"> informed of</w:t>
      </w:r>
      <w:r w:rsidR="00422DF3" w:rsidRPr="009D2FF6">
        <w:rPr>
          <w:lang w:val="en-GB"/>
        </w:rPr>
        <w:t xml:space="preserve"> the s</w:t>
      </w:r>
      <w:r w:rsidR="007C0927" w:rsidRPr="009D2FF6">
        <w:rPr>
          <w:lang w:val="en-GB"/>
        </w:rPr>
        <w:t>chool and VCAA policies</w:t>
      </w:r>
      <w:r w:rsidR="008B5102" w:rsidRPr="009D2FF6">
        <w:rPr>
          <w:lang w:val="en-GB"/>
        </w:rPr>
        <w:t xml:space="preserve"> and procedures</w:t>
      </w:r>
      <w:r w:rsidR="00422DF3" w:rsidRPr="009D2FF6">
        <w:rPr>
          <w:lang w:val="en-GB"/>
        </w:rPr>
        <w:t xml:space="preserve"> by </w:t>
      </w:r>
      <w:r w:rsidR="008B5102" w:rsidRPr="009D2FF6">
        <w:rPr>
          <w:lang w:val="en-GB"/>
        </w:rPr>
        <w:t xml:space="preserve">the </w:t>
      </w:r>
      <w:r w:rsidR="00422DF3" w:rsidRPr="009D2FF6">
        <w:rPr>
          <w:lang w:val="en-GB"/>
        </w:rPr>
        <w:t xml:space="preserve">start of Unit 3 </w:t>
      </w:r>
      <w:r w:rsidR="00F84492" w:rsidRPr="009D2FF6">
        <w:rPr>
          <w:lang w:val="en-GB"/>
        </w:rPr>
        <w:t>and t</w:t>
      </w:r>
      <w:r w:rsidR="0042305F" w:rsidRPr="009D2FF6">
        <w:rPr>
          <w:lang w:val="en-GB"/>
        </w:rPr>
        <w:t>hat the</w:t>
      </w:r>
      <w:r w:rsidR="007C0927" w:rsidRPr="009D2FF6">
        <w:rPr>
          <w:lang w:val="en-GB"/>
        </w:rPr>
        <w:t xml:space="preserve"> timeline of assessment is well planned</w:t>
      </w:r>
      <w:r w:rsidR="00492F44" w:rsidRPr="009D2FF6">
        <w:rPr>
          <w:lang w:val="en-GB"/>
        </w:rPr>
        <w:t>,</w:t>
      </w:r>
      <w:r w:rsidR="00422DF3" w:rsidRPr="009D2FF6">
        <w:rPr>
          <w:lang w:val="en-GB"/>
        </w:rPr>
        <w:t xml:space="preserve"> with each ar</w:t>
      </w:r>
      <w:r w:rsidR="00F11938" w:rsidRPr="009D2FF6">
        <w:rPr>
          <w:lang w:val="en-GB"/>
        </w:rPr>
        <w:t xml:space="preserve">ea of </w:t>
      </w:r>
      <w:r w:rsidR="00422DF3" w:rsidRPr="009D2FF6">
        <w:rPr>
          <w:lang w:val="en-GB"/>
        </w:rPr>
        <w:t>s</w:t>
      </w:r>
      <w:r w:rsidR="00F11938" w:rsidRPr="009D2FF6">
        <w:rPr>
          <w:lang w:val="en-GB"/>
        </w:rPr>
        <w:t xml:space="preserve">tudy allocated a fairly lengthy period for learning, practice and review. </w:t>
      </w:r>
      <w:r w:rsidR="00F84492" w:rsidRPr="009D2FF6">
        <w:rPr>
          <w:lang w:val="en-GB"/>
        </w:rPr>
        <w:t xml:space="preserve">Most teachers have used the time sample week-by-week planner in the Advice for Teacher’s. </w:t>
      </w:r>
      <w:r w:rsidR="008B5102" w:rsidRPr="009D2FF6">
        <w:rPr>
          <w:lang w:val="en-GB"/>
        </w:rPr>
        <w:t>A</w:t>
      </w:r>
      <w:r w:rsidR="007C0927" w:rsidRPr="009D2FF6">
        <w:rPr>
          <w:lang w:val="en-GB"/>
        </w:rPr>
        <w:t xml:space="preserve">lmost all teachers return </w:t>
      </w:r>
      <w:r w:rsidR="008A03D8" w:rsidRPr="009D2FF6">
        <w:rPr>
          <w:lang w:val="en-GB"/>
        </w:rPr>
        <w:t>SAC</w:t>
      </w:r>
      <w:r w:rsidR="008B5102" w:rsidRPr="009D2FF6">
        <w:rPr>
          <w:lang w:val="en-GB"/>
        </w:rPr>
        <w:t xml:space="preserve"> tasks</w:t>
      </w:r>
      <w:r w:rsidR="007C0927" w:rsidRPr="009D2FF6">
        <w:rPr>
          <w:lang w:val="en-GB"/>
        </w:rPr>
        <w:t xml:space="preserve"> two weeks after they have been written which gives students the opportunity for reflection and to work on improving particular skills before the next outcome.</w:t>
      </w:r>
      <w:r w:rsidR="008B5102" w:rsidRPr="009D2FF6">
        <w:rPr>
          <w:lang w:val="en-GB"/>
        </w:rPr>
        <w:t xml:space="preserve"> </w:t>
      </w:r>
    </w:p>
    <w:p w14:paraId="698AE75E" w14:textId="13A95920" w:rsidR="0042305F" w:rsidRPr="009D2FF6" w:rsidRDefault="0042305F" w:rsidP="00BA7B28">
      <w:pPr>
        <w:pStyle w:val="VCAAbody"/>
        <w:rPr>
          <w:spacing w:val="-2"/>
          <w:lang w:val="en-GB"/>
        </w:rPr>
      </w:pPr>
      <w:r w:rsidRPr="009D2FF6">
        <w:rPr>
          <w:spacing w:val="-2"/>
          <w:lang w:val="en-GB"/>
        </w:rPr>
        <w:t xml:space="preserve">For each </w:t>
      </w:r>
      <w:r w:rsidR="008A03D8" w:rsidRPr="009D2FF6">
        <w:rPr>
          <w:spacing w:val="-2"/>
          <w:lang w:val="en-GB"/>
        </w:rPr>
        <w:t>SAC</w:t>
      </w:r>
      <w:r w:rsidRPr="009D2FF6">
        <w:rPr>
          <w:spacing w:val="-2"/>
          <w:lang w:val="en-GB"/>
        </w:rPr>
        <w:t xml:space="preserve"> task students should</w:t>
      </w:r>
      <w:r w:rsidR="00084D66" w:rsidRPr="009D2FF6">
        <w:rPr>
          <w:spacing w:val="-2"/>
          <w:lang w:val="en-GB"/>
        </w:rPr>
        <w:t xml:space="preserve"> at least</w:t>
      </w:r>
      <w:r w:rsidRPr="009D2FF6">
        <w:rPr>
          <w:spacing w:val="-2"/>
          <w:lang w:val="en-GB"/>
        </w:rPr>
        <w:t xml:space="preserve"> be given a clear and accurate </w:t>
      </w:r>
      <w:r w:rsidR="00084D66" w:rsidRPr="009D2FF6">
        <w:rPr>
          <w:spacing w:val="-2"/>
          <w:lang w:val="en-GB"/>
        </w:rPr>
        <w:t xml:space="preserve">written </w:t>
      </w:r>
      <w:r w:rsidRPr="009D2FF6">
        <w:rPr>
          <w:spacing w:val="-2"/>
          <w:lang w:val="en-GB"/>
        </w:rPr>
        <w:t>statement of:</w:t>
      </w:r>
    </w:p>
    <w:p w14:paraId="10DAF6CA" w14:textId="70F35F1D" w:rsidR="0042305F" w:rsidRPr="009D2FF6" w:rsidRDefault="0042305F" w:rsidP="008A03D8">
      <w:pPr>
        <w:pStyle w:val="VCAAbullet"/>
        <w:numPr>
          <w:ilvl w:val="0"/>
          <w:numId w:val="3"/>
        </w:numPr>
        <w:spacing w:before="60" w:after="60"/>
        <w:ind w:left="425" w:hanging="425"/>
        <w:contextualSpacing w:val="0"/>
      </w:pPr>
      <w:r w:rsidRPr="009D2FF6">
        <w:t>the outcome being assessed</w:t>
      </w:r>
    </w:p>
    <w:p w14:paraId="4E29CE96" w14:textId="3CE6E384" w:rsidR="0042305F" w:rsidRPr="009D2FF6" w:rsidRDefault="0042305F" w:rsidP="008A03D8">
      <w:pPr>
        <w:pStyle w:val="VCAAbullet"/>
        <w:numPr>
          <w:ilvl w:val="0"/>
          <w:numId w:val="3"/>
        </w:numPr>
        <w:spacing w:before="60" w:after="60"/>
        <w:ind w:left="425" w:hanging="425"/>
        <w:contextualSpacing w:val="0"/>
      </w:pPr>
      <w:r w:rsidRPr="009D2FF6">
        <w:t>the task type</w:t>
      </w:r>
    </w:p>
    <w:p w14:paraId="0B534B3D" w14:textId="074E5878" w:rsidR="0042305F" w:rsidRPr="009D2FF6" w:rsidRDefault="0042305F" w:rsidP="008A03D8">
      <w:pPr>
        <w:pStyle w:val="VCAAbullet"/>
        <w:numPr>
          <w:ilvl w:val="0"/>
          <w:numId w:val="3"/>
        </w:numPr>
        <w:spacing w:before="60" w:after="60"/>
        <w:ind w:left="425" w:hanging="425"/>
        <w:contextualSpacing w:val="0"/>
      </w:pPr>
      <w:r w:rsidRPr="009D2FF6">
        <w:t>the requirements and conditions of the task</w:t>
      </w:r>
    </w:p>
    <w:p w14:paraId="1A7AC7A6" w14:textId="7349E333" w:rsidR="00492F44" w:rsidRPr="009D2FF6" w:rsidRDefault="00492F44" w:rsidP="008A03D8">
      <w:pPr>
        <w:pStyle w:val="VCAAbullet"/>
        <w:numPr>
          <w:ilvl w:val="0"/>
          <w:numId w:val="3"/>
        </w:numPr>
        <w:spacing w:before="60" w:after="60"/>
        <w:ind w:left="425" w:hanging="425"/>
        <w:contextualSpacing w:val="0"/>
      </w:pPr>
      <w:r w:rsidRPr="009D2FF6">
        <w:t>any resources permitted</w:t>
      </w:r>
    </w:p>
    <w:p w14:paraId="23107A0F" w14:textId="07CF5373" w:rsidR="0042305F" w:rsidRPr="009D2FF6" w:rsidRDefault="0042305F" w:rsidP="008A03D8">
      <w:pPr>
        <w:pStyle w:val="VCAAbullet"/>
        <w:numPr>
          <w:ilvl w:val="0"/>
          <w:numId w:val="3"/>
        </w:numPr>
        <w:spacing w:before="60" w:after="60"/>
        <w:ind w:left="425" w:hanging="425"/>
        <w:contextualSpacing w:val="0"/>
      </w:pPr>
      <w:r w:rsidRPr="009D2FF6">
        <w:t>authentication process (if relevant)</w:t>
      </w:r>
    </w:p>
    <w:p w14:paraId="33A06614" w14:textId="6F232005" w:rsidR="0042305F" w:rsidRPr="009D2FF6" w:rsidRDefault="0042305F" w:rsidP="008A03D8">
      <w:pPr>
        <w:pStyle w:val="VCAAbullet"/>
        <w:numPr>
          <w:ilvl w:val="0"/>
          <w:numId w:val="3"/>
        </w:numPr>
        <w:spacing w:before="60" w:after="60"/>
        <w:ind w:left="425" w:hanging="425"/>
        <w:contextualSpacing w:val="0"/>
      </w:pPr>
      <w:r w:rsidRPr="009D2FF6">
        <w:t>the contribution of the task to the final outcome score</w:t>
      </w:r>
    </w:p>
    <w:p w14:paraId="44FC6F84" w14:textId="549F672D" w:rsidR="00084D66" w:rsidRPr="009D2FF6" w:rsidRDefault="00084D66" w:rsidP="008A03D8">
      <w:pPr>
        <w:pStyle w:val="VCAAbullet"/>
        <w:numPr>
          <w:ilvl w:val="0"/>
          <w:numId w:val="3"/>
        </w:numPr>
        <w:spacing w:before="60" w:after="60"/>
        <w:ind w:left="425" w:hanging="425"/>
        <w:contextualSpacing w:val="0"/>
      </w:pPr>
      <w:r w:rsidRPr="009D2FF6">
        <w:t xml:space="preserve">assessment </w:t>
      </w:r>
      <w:r w:rsidR="009544A8" w:rsidRPr="009D2FF6">
        <w:t xml:space="preserve">advice as appropriate for example </w:t>
      </w:r>
      <w:r w:rsidR="000D7892" w:rsidRPr="009D2FF6">
        <w:t xml:space="preserve">performance descriptors, rubrics or criteria for questions awarded higher marks. </w:t>
      </w:r>
    </w:p>
    <w:p w14:paraId="08788092" w14:textId="32E47C3E" w:rsidR="003745F8" w:rsidRPr="009D2FF6" w:rsidRDefault="008B5102" w:rsidP="000A0450">
      <w:pPr>
        <w:pStyle w:val="VCAAHeading3"/>
        <w:rPr>
          <w:lang w:val="en-GB"/>
        </w:rPr>
      </w:pPr>
      <w:r w:rsidRPr="009D2FF6">
        <w:rPr>
          <w:lang w:val="en-GB"/>
        </w:rPr>
        <w:t xml:space="preserve">School-assessed Coursework </w:t>
      </w:r>
    </w:p>
    <w:p w14:paraId="0742B262" w14:textId="44026B87" w:rsidR="00F37B85" w:rsidRPr="009D2FF6" w:rsidRDefault="00784159" w:rsidP="00BA7B28">
      <w:pPr>
        <w:pStyle w:val="VCAAbody"/>
        <w:rPr>
          <w:lang w:val="en-GB"/>
        </w:rPr>
      </w:pPr>
      <w:r w:rsidRPr="009D2FF6">
        <w:rPr>
          <w:lang w:val="en-GB"/>
        </w:rPr>
        <w:t>The audit of the</w:t>
      </w:r>
      <w:r w:rsidR="000D7892" w:rsidRPr="009D2FF6">
        <w:rPr>
          <w:lang w:val="en-GB"/>
        </w:rPr>
        <w:t xml:space="preserve"> further evidence of</w:t>
      </w:r>
      <w:r w:rsidRPr="009D2FF6">
        <w:rPr>
          <w:lang w:val="en-GB"/>
        </w:rPr>
        <w:t xml:space="preserve"> School- </w:t>
      </w:r>
      <w:r w:rsidR="008B5102" w:rsidRPr="009D2FF6">
        <w:rPr>
          <w:lang w:val="en-GB"/>
        </w:rPr>
        <w:t>assessed Coursework</w:t>
      </w:r>
      <w:r w:rsidR="008A03D8" w:rsidRPr="009D2FF6">
        <w:rPr>
          <w:lang w:val="en-GB"/>
        </w:rPr>
        <w:t xml:space="preserve"> (SAC)</w:t>
      </w:r>
      <w:r w:rsidR="008B5102" w:rsidRPr="009D2FF6">
        <w:rPr>
          <w:lang w:val="en-GB"/>
        </w:rPr>
        <w:t xml:space="preserve"> tasks </w:t>
      </w:r>
      <w:r w:rsidR="000D7892" w:rsidRPr="009D2FF6">
        <w:rPr>
          <w:lang w:val="en-GB"/>
        </w:rPr>
        <w:t xml:space="preserve">following the </w:t>
      </w:r>
      <w:r w:rsidR="008A03D8" w:rsidRPr="009D2FF6">
        <w:rPr>
          <w:lang w:val="en-GB"/>
        </w:rPr>
        <w:t>questionnaire</w:t>
      </w:r>
      <w:r w:rsidR="000D7892" w:rsidRPr="009D2FF6">
        <w:rPr>
          <w:lang w:val="en-GB"/>
        </w:rPr>
        <w:t xml:space="preserve"> stage </w:t>
      </w:r>
      <w:r w:rsidR="008B5102" w:rsidRPr="009D2FF6">
        <w:rPr>
          <w:lang w:val="en-GB"/>
        </w:rPr>
        <w:t xml:space="preserve">revealed </w:t>
      </w:r>
      <w:r w:rsidR="00F37B85" w:rsidRPr="009D2FF6">
        <w:rPr>
          <w:lang w:val="en-GB"/>
        </w:rPr>
        <w:t>the following:</w:t>
      </w:r>
    </w:p>
    <w:p w14:paraId="65BA71E3" w14:textId="57CC0206" w:rsidR="009C5F55" w:rsidRPr="009D2FF6" w:rsidRDefault="009C5F55" w:rsidP="000A0450">
      <w:pPr>
        <w:pStyle w:val="VCAAHeading4"/>
        <w:rPr>
          <w:lang w:val="en-GB"/>
        </w:rPr>
      </w:pPr>
      <w:r w:rsidRPr="009D2FF6">
        <w:rPr>
          <w:lang w:val="en-GB"/>
        </w:rPr>
        <w:t>Conditions and Authentication</w:t>
      </w:r>
    </w:p>
    <w:p w14:paraId="61CB215F" w14:textId="752F47A9" w:rsidR="00F37B85" w:rsidRPr="009D2FF6" w:rsidRDefault="00784159" w:rsidP="00BA7B28">
      <w:pPr>
        <w:pStyle w:val="VCAAbody"/>
        <w:rPr>
          <w:b/>
          <w:lang w:val="en-GB"/>
        </w:rPr>
      </w:pPr>
      <w:r w:rsidRPr="009D2FF6">
        <w:rPr>
          <w:lang w:val="en-GB"/>
        </w:rPr>
        <w:t>The majority of</w:t>
      </w:r>
      <w:r w:rsidR="009C5F55" w:rsidRPr="009D2FF6">
        <w:rPr>
          <w:lang w:val="en-GB"/>
        </w:rPr>
        <w:t xml:space="preserve"> </w:t>
      </w:r>
      <w:r w:rsidR="008A03D8" w:rsidRPr="009D2FF6">
        <w:rPr>
          <w:lang w:val="en-GB"/>
        </w:rPr>
        <w:t>SAC</w:t>
      </w:r>
      <w:r w:rsidR="009C5F55" w:rsidRPr="009D2FF6">
        <w:rPr>
          <w:lang w:val="en-GB"/>
        </w:rPr>
        <w:t xml:space="preserve"> t</w:t>
      </w:r>
      <w:r w:rsidR="00F37B85" w:rsidRPr="009D2FF6">
        <w:rPr>
          <w:lang w:val="en-GB"/>
        </w:rPr>
        <w:t>a</w:t>
      </w:r>
      <w:r w:rsidR="009C5F55" w:rsidRPr="009D2FF6">
        <w:rPr>
          <w:lang w:val="en-GB"/>
        </w:rPr>
        <w:t>sks were</w:t>
      </w:r>
      <w:r w:rsidR="00F37B85" w:rsidRPr="009D2FF6">
        <w:rPr>
          <w:lang w:val="en-GB"/>
        </w:rPr>
        <w:t xml:space="preserve"> completed under</w:t>
      </w:r>
      <w:r w:rsidR="00492F44" w:rsidRPr="009D2FF6">
        <w:rPr>
          <w:lang w:val="en-GB"/>
        </w:rPr>
        <w:t xml:space="preserve"> exam conditions and authentication</w:t>
      </w:r>
      <w:r w:rsidR="00F37B85" w:rsidRPr="009D2FF6">
        <w:rPr>
          <w:lang w:val="en-GB"/>
        </w:rPr>
        <w:t xml:space="preserve"> is </w:t>
      </w:r>
      <w:r w:rsidR="00492F44" w:rsidRPr="009D2FF6">
        <w:rPr>
          <w:lang w:val="en-GB"/>
        </w:rPr>
        <w:t xml:space="preserve">consequently </w:t>
      </w:r>
      <w:r w:rsidR="00F37B85" w:rsidRPr="009D2FF6">
        <w:rPr>
          <w:lang w:val="en-GB"/>
        </w:rPr>
        <w:t xml:space="preserve">not an area of concern. </w:t>
      </w:r>
      <w:r w:rsidR="0027090D" w:rsidRPr="009D2FF6">
        <w:rPr>
          <w:lang w:val="en-GB"/>
        </w:rPr>
        <w:t xml:space="preserve">In addition all students completed the same task. </w:t>
      </w:r>
      <w:r w:rsidR="008A03D8" w:rsidRPr="009D2FF6">
        <w:rPr>
          <w:lang w:val="en-GB"/>
        </w:rPr>
        <w:t>Teachers who choo</w:t>
      </w:r>
      <w:r w:rsidR="00F37B85" w:rsidRPr="009D2FF6">
        <w:rPr>
          <w:lang w:val="en-GB"/>
        </w:rPr>
        <w:t xml:space="preserve">se to set unsupervised tasks need to be aware of the authentication requirements set in the </w:t>
      </w:r>
      <w:r w:rsidR="00F37B85" w:rsidRPr="009D2FF6">
        <w:rPr>
          <w:i/>
          <w:lang w:val="en-GB"/>
        </w:rPr>
        <w:t xml:space="preserve">VCE and VCAL Administrative </w:t>
      </w:r>
      <w:r w:rsidR="008A03D8" w:rsidRPr="009D2FF6">
        <w:rPr>
          <w:i/>
          <w:lang w:val="en-GB"/>
        </w:rPr>
        <w:t>H</w:t>
      </w:r>
      <w:r w:rsidR="00F37B85" w:rsidRPr="009D2FF6">
        <w:rPr>
          <w:i/>
          <w:lang w:val="en-GB"/>
        </w:rPr>
        <w:t>andbook</w:t>
      </w:r>
      <w:r w:rsidR="00F37B85" w:rsidRPr="009D2FF6">
        <w:rPr>
          <w:lang w:val="en-GB"/>
        </w:rPr>
        <w:t xml:space="preserve">. </w:t>
      </w:r>
      <w:r w:rsidRPr="009D2FF6">
        <w:rPr>
          <w:lang w:val="en-GB"/>
        </w:rPr>
        <w:t xml:space="preserve">Writing </w:t>
      </w:r>
      <w:r w:rsidR="008A03D8" w:rsidRPr="009D2FF6">
        <w:rPr>
          <w:lang w:val="en-GB"/>
        </w:rPr>
        <w:t>SAC</w:t>
      </w:r>
      <w:r w:rsidRPr="009D2FF6">
        <w:rPr>
          <w:lang w:val="en-GB"/>
        </w:rPr>
        <w:t xml:space="preserve"> tasks at home over an extended period of time or a</w:t>
      </w:r>
      <w:r w:rsidR="002B5B57" w:rsidRPr="009D2FF6">
        <w:rPr>
          <w:lang w:val="en-GB"/>
        </w:rPr>
        <w:t xml:space="preserve">llowing students to write a </w:t>
      </w:r>
      <w:r w:rsidR="00B35913" w:rsidRPr="009D2FF6">
        <w:rPr>
          <w:lang w:val="en-GB"/>
        </w:rPr>
        <w:t>response at home and then bring</w:t>
      </w:r>
      <w:r w:rsidR="00F84492" w:rsidRPr="009D2FF6">
        <w:rPr>
          <w:lang w:val="en-GB"/>
        </w:rPr>
        <w:t xml:space="preserve"> it</w:t>
      </w:r>
      <w:r w:rsidR="002B5B57" w:rsidRPr="009D2FF6">
        <w:rPr>
          <w:lang w:val="en-GB"/>
        </w:rPr>
        <w:t xml:space="preserve"> </w:t>
      </w:r>
      <w:r w:rsidR="008A03D8" w:rsidRPr="009D2FF6">
        <w:rPr>
          <w:lang w:val="en-GB"/>
        </w:rPr>
        <w:t>in</w:t>
      </w:r>
      <w:r w:rsidR="00B35913" w:rsidRPr="009D2FF6">
        <w:rPr>
          <w:lang w:val="en-GB"/>
        </w:rPr>
        <w:t xml:space="preserve">to class to rewrite </w:t>
      </w:r>
      <w:r w:rsidR="002B5B57" w:rsidRPr="009D2FF6">
        <w:rPr>
          <w:lang w:val="en-GB"/>
        </w:rPr>
        <w:t>allow</w:t>
      </w:r>
      <w:r w:rsidR="00B35913" w:rsidRPr="009D2FF6">
        <w:rPr>
          <w:lang w:val="en-GB"/>
        </w:rPr>
        <w:t>s for</w:t>
      </w:r>
      <w:r w:rsidRPr="009D2FF6">
        <w:rPr>
          <w:lang w:val="en-GB"/>
        </w:rPr>
        <w:t xml:space="preserve"> the possibility that the work </w:t>
      </w:r>
      <w:r w:rsidR="002B5B57" w:rsidRPr="009D2FF6">
        <w:rPr>
          <w:lang w:val="en-GB"/>
        </w:rPr>
        <w:t>is not the students</w:t>
      </w:r>
      <w:r w:rsidR="00B35913" w:rsidRPr="009D2FF6">
        <w:rPr>
          <w:lang w:val="en-GB"/>
        </w:rPr>
        <w:t>’</w:t>
      </w:r>
      <w:r w:rsidR="002B5B57" w:rsidRPr="009D2FF6">
        <w:rPr>
          <w:lang w:val="en-GB"/>
        </w:rPr>
        <w:t xml:space="preserve"> </w:t>
      </w:r>
      <w:r w:rsidRPr="009D2FF6">
        <w:rPr>
          <w:lang w:val="en-GB"/>
        </w:rPr>
        <w:t xml:space="preserve">own </w:t>
      </w:r>
      <w:r w:rsidR="002B5B57" w:rsidRPr="009D2FF6">
        <w:rPr>
          <w:lang w:val="en-GB"/>
        </w:rPr>
        <w:t>wor</w:t>
      </w:r>
      <w:r w:rsidRPr="009D2FF6">
        <w:rPr>
          <w:lang w:val="en-GB"/>
        </w:rPr>
        <w:t xml:space="preserve">k. </w:t>
      </w:r>
      <w:r w:rsidR="008A03D8" w:rsidRPr="009D2FF6">
        <w:rPr>
          <w:lang w:val="en-GB"/>
        </w:rPr>
        <w:t>SAC</w:t>
      </w:r>
      <w:r w:rsidR="002B5B57" w:rsidRPr="009D2FF6">
        <w:rPr>
          <w:lang w:val="en-GB"/>
        </w:rPr>
        <w:t xml:space="preserve"> task</w:t>
      </w:r>
      <w:r w:rsidRPr="009D2FF6">
        <w:rPr>
          <w:lang w:val="en-GB"/>
        </w:rPr>
        <w:t>s</w:t>
      </w:r>
      <w:r w:rsidR="002B5B57" w:rsidRPr="009D2FF6">
        <w:rPr>
          <w:lang w:val="en-GB"/>
        </w:rPr>
        <w:t xml:space="preserve"> must be completed primarily in class time.</w:t>
      </w:r>
      <w:r w:rsidR="00B35913" w:rsidRPr="009D2FF6">
        <w:rPr>
          <w:lang w:val="en-GB"/>
        </w:rPr>
        <w:t xml:space="preserve"> </w:t>
      </w:r>
      <w:r w:rsidR="00F37B85" w:rsidRPr="009D2FF6">
        <w:rPr>
          <w:lang w:val="en-GB"/>
        </w:rPr>
        <w:t xml:space="preserve">Any work set over an extended period of time should include a </w:t>
      </w:r>
      <w:r w:rsidRPr="009D2FF6">
        <w:rPr>
          <w:lang w:val="en-GB"/>
        </w:rPr>
        <w:t xml:space="preserve">stringent </w:t>
      </w:r>
      <w:r w:rsidR="00F37B85" w:rsidRPr="009D2FF6">
        <w:rPr>
          <w:lang w:val="en-GB"/>
        </w:rPr>
        <w:t>process for a</w:t>
      </w:r>
      <w:r w:rsidR="007F5C0F" w:rsidRPr="009D2FF6">
        <w:rPr>
          <w:lang w:val="en-GB"/>
        </w:rPr>
        <w:t>uthentication of student work</w:t>
      </w:r>
      <w:r w:rsidR="00492F44" w:rsidRPr="009D2FF6">
        <w:rPr>
          <w:lang w:val="en-GB"/>
        </w:rPr>
        <w:t>, and teachers are referred to the School</w:t>
      </w:r>
      <w:r w:rsidR="008A03D8" w:rsidRPr="009D2FF6">
        <w:rPr>
          <w:lang w:val="en-GB"/>
        </w:rPr>
        <w:t>-a</w:t>
      </w:r>
      <w:r w:rsidR="00492F44" w:rsidRPr="009D2FF6">
        <w:rPr>
          <w:lang w:val="en-GB"/>
        </w:rPr>
        <w:t xml:space="preserve">ssessed Coursework Authentication section of the </w:t>
      </w:r>
      <w:r w:rsidR="00492F44" w:rsidRPr="009D2FF6">
        <w:rPr>
          <w:i/>
          <w:lang w:val="en-GB"/>
        </w:rPr>
        <w:t>VCE and VCAL Administrative Handbook</w:t>
      </w:r>
      <w:r w:rsidR="007F5C0F" w:rsidRPr="009D2FF6">
        <w:rPr>
          <w:lang w:val="en-GB"/>
        </w:rPr>
        <w:t xml:space="preserve">. </w:t>
      </w:r>
    </w:p>
    <w:p w14:paraId="248F8985" w14:textId="73FC5E9D" w:rsidR="002B5B57" w:rsidRPr="009D2FF6" w:rsidRDefault="002B5B57" w:rsidP="00BA7B28">
      <w:pPr>
        <w:pStyle w:val="VCAAbody"/>
        <w:rPr>
          <w:b/>
          <w:lang w:val="en-GB"/>
        </w:rPr>
      </w:pPr>
      <w:r w:rsidRPr="009D2FF6">
        <w:rPr>
          <w:lang w:val="en-GB"/>
        </w:rPr>
        <w:t xml:space="preserve">Most </w:t>
      </w:r>
      <w:r w:rsidR="008A03D8" w:rsidRPr="009D2FF6">
        <w:rPr>
          <w:lang w:val="en-GB"/>
        </w:rPr>
        <w:t>SAC</w:t>
      </w:r>
      <w:r w:rsidRPr="009D2FF6">
        <w:rPr>
          <w:lang w:val="en-GB"/>
        </w:rPr>
        <w:t xml:space="preserve"> tasks were 90 min</w:t>
      </w:r>
      <w:r w:rsidR="000D7892" w:rsidRPr="009D2FF6">
        <w:rPr>
          <w:lang w:val="en-GB"/>
        </w:rPr>
        <w:t>utes</w:t>
      </w:r>
      <w:r w:rsidR="00784159" w:rsidRPr="009D2FF6">
        <w:rPr>
          <w:lang w:val="en-GB"/>
        </w:rPr>
        <w:t xml:space="preserve"> in length</w:t>
      </w:r>
      <w:r w:rsidRPr="009D2FF6">
        <w:rPr>
          <w:lang w:val="en-GB"/>
        </w:rPr>
        <w:t>, p</w:t>
      </w:r>
      <w:r w:rsidR="000D7892" w:rsidRPr="009D2FF6">
        <w:rPr>
          <w:lang w:val="en-GB"/>
        </w:rPr>
        <w:t>roviding a</w:t>
      </w:r>
      <w:r w:rsidR="007F5C0F" w:rsidRPr="009D2FF6">
        <w:rPr>
          <w:lang w:val="en-GB"/>
        </w:rPr>
        <w:t>n appropriate period in which students could</w:t>
      </w:r>
      <w:r w:rsidR="000D7892" w:rsidRPr="009D2FF6">
        <w:rPr>
          <w:lang w:val="en-GB"/>
        </w:rPr>
        <w:t xml:space="preserve"> demonstrate their understanding of the outcome.</w:t>
      </w:r>
    </w:p>
    <w:p w14:paraId="39DBE16C" w14:textId="77777777" w:rsidR="000100F7" w:rsidRPr="009D2FF6" w:rsidRDefault="000100F7">
      <w:pPr>
        <w:spacing w:before="0" w:after="200" w:line="276" w:lineRule="auto"/>
        <w:rPr>
          <w:rFonts w:ascii="Arial" w:eastAsiaTheme="minorHAnsi" w:hAnsi="Arial" w:cs="Arial"/>
          <w:b/>
          <w:color w:val="000000" w:themeColor="text1"/>
          <w:sz w:val="24"/>
          <w:szCs w:val="22"/>
          <w:lang w:val="en-GB" w:eastAsia="en-AU"/>
        </w:rPr>
      </w:pPr>
      <w:r w:rsidRPr="009D2FF6">
        <w:rPr>
          <w:lang w:val="en-GB"/>
        </w:rPr>
        <w:br w:type="page"/>
      </w:r>
    </w:p>
    <w:p w14:paraId="4469FAEE" w14:textId="50A08A06" w:rsidR="009C5F55" w:rsidRPr="009D2FF6" w:rsidRDefault="009C5F55" w:rsidP="000A0450">
      <w:pPr>
        <w:pStyle w:val="VCAAHeading4"/>
        <w:rPr>
          <w:lang w:val="en-GB"/>
        </w:rPr>
      </w:pPr>
      <w:r w:rsidRPr="009D2FF6">
        <w:rPr>
          <w:lang w:val="en-GB"/>
        </w:rPr>
        <w:lastRenderedPageBreak/>
        <w:t>Assessment</w:t>
      </w:r>
    </w:p>
    <w:p w14:paraId="6CECA9CE" w14:textId="4214FF59" w:rsidR="007F5C0F" w:rsidRPr="009D2FF6" w:rsidRDefault="00F84492" w:rsidP="00932526">
      <w:pPr>
        <w:pStyle w:val="VCAAbody"/>
        <w:rPr>
          <w:sz w:val="24"/>
          <w:szCs w:val="24"/>
          <w:lang w:val="en-GB"/>
        </w:rPr>
      </w:pPr>
      <w:r w:rsidRPr="009D2FF6">
        <w:rPr>
          <w:lang w:val="en-GB"/>
        </w:rPr>
        <w:t>Most schools inform the s</w:t>
      </w:r>
      <w:r w:rsidR="00877EA2" w:rsidRPr="009D2FF6">
        <w:rPr>
          <w:lang w:val="en-GB"/>
        </w:rPr>
        <w:t xml:space="preserve">tudents </w:t>
      </w:r>
      <w:r w:rsidR="00F37B85" w:rsidRPr="009D2FF6">
        <w:rPr>
          <w:lang w:val="en-GB"/>
        </w:rPr>
        <w:t xml:space="preserve">of the structure of the </w:t>
      </w:r>
      <w:r w:rsidR="008A03D8" w:rsidRPr="009D2FF6">
        <w:rPr>
          <w:lang w:val="en-GB"/>
        </w:rPr>
        <w:t>SAC</w:t>
      </w:r>
      <w:r w:rsidRPr="009D2FF6">
        <w:rPr>
          <w:lang w:val="en-GB"/>
        </w:rPr>
        <w:t xml:space="preserve"> </w:t>
      </w:r>
      <w:r w:rsidR="00F37B85" w:rsidRPr="009D2FF6">
        <w:rPr>
          <w:lang w:val="en-GB"/>
        </w:rPr>
        <w:t>tasks, howev</w:t>
      </w:r>
      <w:r w:rsidR="00877EA2" w:rsidRPr="009D2FF6">
        <w:rPr>
          <w:lang w:val="en-GB"/>
        </w:rPr>
        <w:t>e</w:t>
      </w:r>
      <w:r w:rsidR="00784159" w:rsidRPr="009D2FF6">
        <w:rPr>
          <w:lang w:val="en-GB"/>
        </w:rPr>
        <w:t>r, not always how the task will</w:t>
      </w:r>
      <w:r w:rsidR="00F37B85" w:rsidRPr="009D2FF6">
        <w:rPr>
          <w:lang w:val="en-GB"/>
        </w:rPr>
        <w:t xml:space="preserve"> be assess</w:t>
      </w:r>
      <w:r w:rsidR="00652C23" w:rsidRPr="009D2FF6">
        <w:rPr>
          <w:lang w:val="en-GB"/>
        </w:rPr>
        <w:t>ed. For all tasks, teachers should</w:t>
      </w:r>
      <w:r w:rsidR="00F37B85" w:rsidRPr="009D2FF6">
        <w:rPr>
          <w:lang w:val="en-GB"/>
        </w:rPr>
        <w:t xml:space="preserve"> inform students not just of the format and structure of the task, but also how it will be assessed, for example providing a rubric that outlines the assessment criteria. </w:t>
      </w:r>
      <w:r w:rsidR="00815D5F" w:rsidRPr="009D2FF6">
        <w:rPr>
          <w:lang w:val="en-GB"/>
        </w:rPr>
        <w:t xml:space="preserve">This will allow students to understand what knowledge and skills they are expected to demonstrate in the tasks. </w:t>
      </w:r>
      <w:r w:rsidR="00F37B85" w:rsidRPr="009D2FF6">
        <w:rPr>
          <w:lang w:val="en-GB"/>
        </w:rPr>
        <w:t xml:space="preserve">The </w:t>
      </w:r>
      <w:r w:rsidR="007F5C0F" w:rsidRPr="009D2FF6">
        <w:rPr>
          <w:i/>
          <w:lang w:val="en-GB"/>
        </w:rPr>
        <w:t xml:space="preserve">VCE </w:t>
      </w:r>
      <w:r w:rsidR="00F37B85" w:rsidRPr="009D2FF6">
        <w:rPr>
          <w:i/>
          <w:lang w:val="en-GB"/>
        </w:rPr>
        <w:t>Religion and Society Advice for Teachers</w:t>
      </w:r>
      <w:r w:rsidR="00492F44" w:rsidRPr="009D2FF6">
        <w:rPr>
          <w:lang w:val="en-GB"/>
        </w:rPr>
        <w:t xml:space="preserve"> </w:t>
      </w:r>
      <w:r w:rsidRPr="009D2FF6">
        <w:rPr>
          <w:lang w:val="en-GB"/>
        </w:rPr>
        <w:t>provides</w:t>
      </w:r>
      <w:r w:rsidR="007F5C0F" w:rsidRPr="009D2FF6">
        <w:rPr>
          <w:lang w:val="en-GB"/>
        </w:rPr>
        <w:t xml:space="preserve"> examples of performance descriptors for each o</w:t>
      </w:r>
      <w:r w:rsidR="00F37B85" w:rsidRPr="009D2FF6">
        <w:rPr>
          <w:lang w:val="en-GB"/>
        </w:rPr>
        <w:t>utcome</w:t>
      </w:r>
      <w:r w:rsidR="0086619B" w:rsidRPr="009D2FF6">
        <w:rPr>
          <w:lang w:val="en-GB"/>
        </w:rPr>
        <w:t>,</w:t>
      </w:r>
      <w:r w:rsidRPr="009D2FF6">
        <w:rPr>
          <w:lang w:val="en-GB"/>
        </w:rPr>
        <w:t xml:space="preserve"> which teachers may use or adapt</w:t>
      </w:r>
      <w:r w:rsidR="00F37B85" w:rsidRPr="009D2FF6">
        <w:rPr>
          <w:lang w:val="en-GB"/>
        </w:rPr>
        <w:t xml:space="preserve">. </w:t>
      </w:r>
      <w:r w:rsidR="0086619B" w:rsidRPr="009D2FF6">
        <w:rPr>
          <w:lang w:val="en-GB"/>
        </w:rPr>
        <w:t>Teachers who choose to use the</w:t>
      </w:r>
      <w:r w:rsidR="007F5C0F" w:rsidRPr="009D2FF6">
        <w:rPr>
          <w:lang w:val="en-GB"/>
        </w:rPr>
        <w:t xml:space="preserve"> performance d</w:t>
      </w:r>
      <w:r w:rsidR="00F37B85" w:rsidRPr="009D2FF6">
        <w:rPr>
          <w:lang w:val="en-GB"/>
        </w:rPr>
        <w:t xml:space="preserve">escriptors </w:t>
      </w:r>
      <w:r w:rsidR="0086619B" w:rsidRPr="009D2FF6">
        <w:rPr>
          <w:lang w:val="en-GB"/>
        </w:rPr>
        <w:t xml:space="preserve">without changes </w:t>
      </w:r>
      <w:r w:rsidR="00F37B85" w:rsidRPr="009D2FF6">
        <w:rPr>
          <w:lang w:val="en-GB"/>
        </w:rPr>
        <w:t xml:space="preserve">should </w:t>
      </w:r>
      <w:r w:rsidRPr="009D2FF6">
        <w:rPr>
          <w:lang w:val="en-GB"/>
        </w:rPr>
        <w:t>ensure</w:t>
      </w:r>
      <w:r w:rsidR="00784159" w:rsidRPr="009D2FF6">
        <w:rPr>
          <w:lang w:val="en-GB"/>
        </w:rPr>
        <w:t xml:space="preserve"> that the questions i</w:t>
      </w:r>
      <w:r w:rsidR="00F37B85" w:rsidRPr="009D2FF6">
        <w:rPr>
          <w:lang w:val="en-GB"/>
        </w:rPr>
        <w:t xml:space="preserve">n </w:t>
      </w:r>
      <w:r w:rsidR="00492F44" w:rsidRPr="009D2FF6">
        <w:rPr>
          <w:lang w:val="en-GB"/>
        </w:rPr>
        <w:t>the task are consistent</w:t>
      </w:r>
      <w:r w:rsidR="0086619B" w:rsidRPr="009D2FF6">
        <w:rPr>
          <w:lang w:val="en-GB"/>
        </w:rPr>
        <w:t xml:space="preserve"> with </w:t>
      </w:r>
      <w:r w:rsidR="007F5C0F" w:rsidRPr="009D2FF6">
        <w:rPr>
          <w:lang w:val="en-GB"/>
        </w:rPr>
        <w:t>these</w:t>
      </w:r>
      <w:r w:rsidR="0086619B" w:rsidRPr="009D2FF6">
        <w:rPr>
          <w:lang w:val="en-GB"/>
        </w:rPr>
        <w:t>.</w:t>
      </w:r>
      <w:r w:rsidR="00F37B85" w:rsidRPr="009D2FF6">
        <w:rPr>
          <w:lang w:val="en-GB"/>
        </w:rPr>
        <w:t xml:space="preserve"> </w:t>
      </w:r>
      <w:r w:rsidR="00492F44" w:rsidRPr="009D2FF6">
        <w:rPr>
          <w:lang w:val="en-GB"/>
        </w:rPr>
        <w:t xml:space="preserve">There were several schools that used one or more performance </w:t>
      </w:r>
      <w:r w:rsidR="00CC58AA" w:rsidRPr="009D2FF6">
        <w:rPr>
          <w:lang w:val="en-GB"/>
        </w:rPr>
        <w:t>descriptors to mark a task but</w:t>
      </w:r>
      <w:r w:rsidR="00492F44" w:rsidRPr="009D2FF6">
        <w:rPr>
          <w:lang w:val="en-GB"/>
        </w:rPr>
        <w:t xml:space="preserve"> no item</w:t>
      </w:r>
      <w:r w:rsidR="00CC58AA" w:rsidRPr="009D2FF6">
        <w:rPr>
          <w:lang w:val="en-GB"/>
        </w:rPr>
        <w:t xml:space="preserve"> in the task related to the</w:t>
      </w:r>
      <w:r w:rsidR="00492F44" w:rsidRPr="009D2FF6">
        <w:rPr>
          <w:lang w:val="en-GB"/>
        </w:rPr>
        <w:t xml:space="preserve"> descriptor</w:t>
      </w:r>
      <w:r w:rsidR="00CC58AA" w:rsidRPr="009D2FF6">
        <w:rPr>
          <w:lang w:val="en-GB"/>
        </w:rPr>
        <w:t>/s</w:t>
      </w:r>
      <w:r w:rsidR="00492F44" w:rsidRPr="009D2FF6">
        <w:rPr>
          <w:lang w:val="en-GB"/>
        </w:rPr>
        <w:t xml:space="preserve">. </w:t>
      </w:r>
      <w:r w:rsidR="001F2F99" w:rsidRPr="009D2FF6">
        <w:rPr>
          <w:lang w:val="en-GB"/>
        </w:rPr>
        <w:t>Teachers developing their own</w:t>
      </w:r>
      <w:r w:rsidR="00F37B85" w:rsidRPr="009D2FF6">
        <w:rPr>
          <w:lang w:val="en-GB"/>
        </w:rPr>
        <w:t xml:space="preserve"> marking guide</w:t>
      </w:r>
      <w:r w:rsidR="001F2F99" w:rsidRPr="009D2FF6">
        <w:rPr>
          <w:lang w:val="en-GB"/>
        </w:rPr>
        <w:t>s</w:t>
      </w:r>
      <w:r w:rsidR="00652C23" w:rsidRPr="009D2FF6">
        <w:rPr>
          <w:lang w:val="en-GB"/>
        </w:rPr>
        <w:t>,</w:t>
      </w:r>
      <w:r w:rsidR="00F37B85" w:rsidRPr="009D2FF6">
        <w:rPr>
          <w:lang w:val="en-GB"/>
        </w:rPr>
        <w:t xml:space="preserve"> </w:t>
      </w:r>
      <w:r w:rsidR="001F2F99" w:rsidRPr="009D2FF6">
        <w:rPr>
          <w:lang w:val="en-GB"/>
        </w:rPr>
        <w:t xml:space="preserve">should consider providing </w:t>
      </w:r>
      <w:r w:rsidR="007F5C0F" w:rsidRPr="009D2FF6">
        <w:rPr>
          <w:lang w:val="en-GB"/>
        </w:rPr>
        <w:t xml:space="preserve">students with qualitative advice describing expectations rather than simply a range of numbers or a scale or low, medium or high. </w:t>
      </w:r>
    </w:p>
    <w:p w14:paraId="3ACAD4FA" w14:textId="5A15C849" w:rsidR="00F37B85" w:rsidRPr="009D2FF6" w:rsidRDefault="009C5F55" w:rsidP="000A0450">
      <w:pPr>
        <w:pStyle w:val="VCAAHeading4"/>
        <w:rPr>
          <w:lang w:val="en-GB"/>
        </w:rPr>
      </w:pPr>
      <w:r w:rsidRPr="009D2FF6">
        <w:rPr>
          <w:lang w:val="en-GB"/>
        </w:rPr>
        <w:t xml:space="preserve">Format and Structure </w:t>
      </w:r>
    </w:p>
    <w:p w14:paraId="66376426" w14:textId="74B1684A" w:rsidR="00417E1F" w:rsidRPr="009D2FF6" w:rsidRDefault="007F5C0F" w:rsidP="00BA7B28">
      <w:pPr>
        <w:pStyle w:val="VCAAbody"/>
        <w:rPr>
          <w:b/>
          <w:lang w:val="en-GB"/>
        </w:rPr>
      </w:pPr>
      <w:r w:rsidRPr="009D2FF6">
        <w:rPr>
          <w:lang w:val="en-GB"/>
        </w:rPr>
        <w:t>It is evident that teachers are using</w:t>
      </w:r>
      <w:r w:rsidR="009C5F55" w:rsidRPr="009D2FF6">
        <w:rPr>
          <w:lang w:val="en-GB"/>
        </w:rPr>
        <w:t xml:space="preserve"> a</w:t>
      </w:r>
      <w:r w:rsidR="003C2947" w:rsidRPr="009D2FF6">
        <w:rPr>
          <w:lang w:val="en-GB"/>
        </w:rPr>
        <w:t xml:space="preserve"> variety of </w:t>
      </w:r>
      <w:r w:rsidR="008A03D8" w:rsidRPr="009D2FF6">
        <w:rPr>
          <w:lang w:val="en-GB"/>
        </w:rPr>
        <w:t>SAC</w:t>
      </w:r>
      <w:r w:rsidR="009C5F55" w:rsidRPr="009D2FF6">
        <w:rPr>
          <w:lang w:val="en-GB"/>
        </w:rPr>
        <w:t xml:space="preserve"> tasks</w:t>
      </w:r>
      <w:r w:rsidR="0086619B" w:rsidRPr="009D2FF6">
        <w:rPr>
          <w:lang w:val="en-GB"/>
        </w:rPr>
        <w:t xml:space="preserve"> in line with </w:t>
      </w:r>
      <w:r w:rsidRPr="009D2FF6">
        <w:rPr>
          <w:lang w:val="en-GB"/>
        </w:rPr>
        <w:t>the choices presented in the study d</w:t>
      </w:r>
      <w:r w:rsidR="0086619B" w:rsidRPr="009D2FF6">
        <w:rPr>
          <w:lang w:val="en-GB"/>
        </w:rPr>
        <w:t>esign</w:t>
      </w:r>
      <w:r w:rsidRPr="009D2FF6">
        <w:rPr>
          <w:lang w:val="en-GB"/>
        </w:rPr>
        <w:t xml:space="preserve"> for each outcome</w:t>
      </w:r>
      <w:r w:rsidR="009C5F55" w:rsidRPr="009D2FF6">
        <w:rPr>
          <w:lang w:val="en-GB"/>
        </w:rPr>
        <w:t xml:space="preserve">. </w:t>
      </w:r>
      <w:r w:rsidR="00417E1F" w:rsidRPr="009D2FF6">
        <w:rPr>
          <w:lang w:val="en-GB"/>
        </w:rPr>
        <w:t>For at least one</w:t>
      </w:r>
      <w:r w:rsidRPr="009D2FF6">
        <w:rPr>
          <w:lang w:val="en-GB"/>
        </w:rPr>
        <w:t xml:space="preserve"> of the o</w:t>
      </w:r>
      <w:r w:rsidR="009C5F55" w:rsidRPr="009D2FF6">
        <w:rPr>
          <w:lang w:val="en-GB"/>
        </w:rPr>
        <w:t xml:space="preserve">utcomes </w:t>
      </w:r>
      <w:r w:rsidR="00CC58AA" w:rsidRPr="009D2FF6">
        <w:rPr>
          <w:lang w:val="en-GB"/>
        </w:rPr>
        <w:t xml:space="preserve">for Unit 3 </w:t>
      </w:r>
      <w:r w:rsidRPr="009D2FF6">
        <w:rPr>
          <w:lang w:val="en-GB"/>
        </w:rPr>
        <w:t xml:space="preserve">many </w:t>
      </w:r>
      <w:r w:rsidR="00417E1F" w:rsidRPr="009D2FF6">
        <w:rPr>
          <w:lang w:val="en-GB"/>
        </w:rPr>
        <w:t xml:space="preserve">teachers </w:t>
      </w:r>
      <w:r w:rsidR="009C5F55" w:rsidRPr="009D2FF6">
        <w:rPr>
          <w:lang w:val="en-GB"/>
        </w:rPr>
        <w:t xml:space="preserve">chose to </w:t>
      </w:r>
      <w:r w:rsidR="00417E1F" w:rsidRPr="009D2FF6">
        <w:rPr>
          <w:lang w:val="en-GB"/>
        </w:rPr>
        <w:t xml:space="preserve">structure </w:t>
      </w:r>
      <w:r w:rsidR="00481DCD" w:rsidRPr="009D2FF6">
        <w:rPr>
          <w:lang w:val="en-GB"/>
        </w:rPr>
        <w:t xml:space="preserve">the </w:t>
      </w:r>
      <w:r w:rsidR="008A03D8" w:rsidRPr="009D2FF6">
        <w:rPr>
          <w:lang w:val="en-GB"/>
        </w:rPr>
        <w:t>SAC</w:t>
      </w:r>
      <w:r w:rsidRPr="009D2FF6">
        <w:rPr>
          <w:lang w:val="en-GB"/>
        </w:rPr>
        <w:t xml:space="preserve"> task into </w:t>
      </w:r>
      <w:r w:rsidR="00417E1F" w:rsidRPr="009D2FF6">
        <w:rPr>
          <w:lang w:val="en-GB"/>
        </w:rPr>
        <w:t>Section A which consist</w:t>
      </w:r>
      <w:r w:rsidR="009C5F55" w:rsidRPr="009D2FF6">
        <w:rPr>
          <w:lang w:val="en-GB"/>
        </w:rPr>
        <w:t>ed</w:t>
      </w:r>
      <w:r w:rsidR="00417E1F" w:rsidRPr="009D2FF6">
        <w:rPr>
          <w:lang w:val="en-GB"/>
        </w:rPr>
        <w:t xml:space="preserve"> of short-answer questions and a Section B which consist</w:t>
      </w:r>
      <w:r w:rsidR="009C5F55" w:rsidRPr="009D2FF6">
        <w:rPr>
          <w:lang w:val="en-GB"/>
        </w:rPr>
        <w:t>ed</w:t>
      </w:r>
      <w:r w:rsidR="00417E1F" w:rsidRPr="009D2FF6">
        <w:rPr>
          <w:lang w:val="en-GB"/>
        </w:rPr>
        <w:t xml:space="preserve"> of extended-answer questions, including some with multiple parts. </w:t>
      </w:r>
    </w:p>
    <w:p w14:paraId="02E31C82" w14:textId="05A2E662" w:rsidR="00EC11CB" w:rsidRPr="009D2FF6" w:rsidRDefault="00F37B85" w:rsidP="00BA7B28">
      <w:pPr>
        <w:pStyle w:val="VCAAbody"/>
        <w:rPr>
          <w:b/>
          <w:lang w:val="en-GB"/>
        </w:rPr>
      </w:pPr>
      <w:r w:rsidRPr="009D2FF6">
        <w:rPr>
          <w:lang w:val="en-GB"/>
        </w:rPr>
        <w:t xml:space="preserve">In the setting of the </w:t>
      </w:r>
      <w:r w:rsidR="008A03D8" w:rsidRPr="009D2FF6">
        <w:rPr>
          <w:lang w:val="en-GB"/>
        </w:rPr>
        <w:t>SAC</w:t>
      </w:r>
      <w:r w:rsidR="00EC11CB" w:rsidRPr="009D2FF6">
        <w:rPr>
          <w:lang w:val="en-GB"/>
        </w:rPr>
        <w:t xml:space="preserve"> tasks teachers use</w:t>
      </w:r>
      <w:r w:rsidR="008D0212" w:rsidRPr="009D2FF6">
        <w:rPr>
          <w:lang w:val="en-GB"/>
        </w:rPr>
        <w:t>d</w:t>
      </w:r>
      <w:r w:rsidRPr="009D2FF6">
        <w:rPr>
          <w:lang w:val="en-GB"/>
        </w:rPr>
        <w:t xml:space="preserve"> a wide range of resources. These include</w:t>
      </w:r>
      <w:r w:rsidR="008D0212" w:rsidRPr="009D2FF6">
        <w:rPr>
          <w:lang w:val="en-GB"/>
        </w:rPr>
        <w:t>d</w:t>
      </w:r>
      <w:r w:rsidR="00CC58AA" w:rsidRPr="009D2FF6">
        <w:rPr>
          <w:lang w:val="en-GB"/>
        </w:rPr>
        <w:t>: the study d</w:t>
      </w:r>
      <w:r w:rsidRPr="009D2FF6">
        <w:rPr>
          <w:lang w:val="en-GB"/>
        </w:rPr>
        <w:t>esi</w:t>
      </w:r>
      <w:r w:rsidR="00CC58AA" w:rsidRPr="009D2FF6">
        <w:rPr>
          <w:lang w:val="en-GB"/>
        </w:rPr>
        <w:t xml:space="preserve">gn, the </w:t>
      </w:r>
      <w:r w:rsidR="008D0212" w:rsidRPr="009D2FF6">
        <w:rPr>
          <w:lang w:val="en-GB"/>
        </w:rPr>
        <w:t>Advice for Teachers, t</w:t>
      </w:r>
      <w:r w:rsidRPr="009D2FF6">
        <w:rPr>
          <w:lang w:val="en-GB"/>
        </w:rPr>
        <w:t>extbooks</w:t>
      </w:r>
      <w:r w:rsidR="00EC11CB" w:rsidRPr="009D2FF6">
        <w:rPr>
          <w:lang w:val="en-GB"/>
        </w:rPr>
        <w:t xml:space="preserve"> and </w:t>
      </w:r>
      <w:r w:rsidRPr="009D2FF6">
        <w:rPr>
          <w:lang w:val="en-GB"/>
        </w:rPr>
        <w:t>past examination papers</w:t>
      </w:r>
      <w:r w:rsidR="00EC11CB" w:rsidRPr="009D2FF6">
        <w:rPr>
          <w:lang w:val="en-GB"/>
        </w:rPr>
        <w:t xml:space="preserve">. Most teachers tend to use questions from past examination papers. These questions should be rephrased to reflect the changes in the current study design and for authentication reasons as students can access these questions and sample answers from the Examiner’s reports. </w:t>
      </w:r>
      <w:r w:rsidR="006C5CF7" w:rsidRPr="009D2FF6">
        <w:rPr>
          <w:lang w:val="en-GB"/>
        </w:rPr>
        <w:t xml:space="preserve">Teachers are encouraged to create new questions using </w:t>
      </w:r>
      <w:r w:rsidR="008D0212" w:rsidRPr="009D2FF6">
        <w:rPr>
          <w:lang w:val="en-GB"/>
        </w:rPr>
        <w:t xml:space="preserve">outcome and </w:t>
      </w:r>
      <w:r w:rsidR="006C5CF7" w:rsidRPr="009D2FF6">
        <w:rPr>
          <w:lang w:val="en-GB"/>
        </w:rPr>
        <w:t>the key know</w:t>
      </w:r>
      <w:r w:rsidR="008D0212" w:rsidRPr="009D2FF6">
        <w:rPr>
          <w:lang w:val="en-GB"/>
        </w:rPr>
        <w:t xml:space="preserve">ledge and key skills </w:t>
      </w:r>
      <w:r w:rsidR="006C5CF7" w:rsidRPr="009D2FF6">
        <w:rPr>
          <w:lang w:val="en-GB"/>
        </w:rPr>
        <w:t xml:space="preserve">as a guideline </w:t>
      </w:r>
      <w:r w:rsidR="00CC58AA" w:rsidRPr="009D2FF6">
        <w:rPr>
          <w:lang w:val="en-GB"/>
        </w:rPr>
        <w:t>as well as wider features of the study design such as area of study introductions</w:t>
      </w:r>
      <w:r w:rsidR="006C5CF7" w:rsidRPr="009D2FF6">
        <w:rPr>
          <w:lang w:val="en-GB"/>
        </w:rPr>
        <w:t>.</w:t>
      </w:r>
    </w:p>
    <w:p w14:paraId="0A7A3FBF" w14:textId="7AA0ACE4" w:rsidR="00D8605C" w:rsidRPr="009D2FF6" w:rsidRDefault="00293F74" w:rsidP="00BA7B28">
      <w:pPr>
        <w:pStyle w:val="VCAAbody"/>
        <w:rPr>
          <w:b/>
          <w:lang w:val="en-GB"/>
        </w:rPr>
      </w:pPr>
      <w:r w:rsidRPr="009D2FF6">
        <w:rPr>
          <w:lang w:val="en-GB"/>
        </w:rPr>
        <w:t xml:space="preserve">It was also evident that some teachers are using commercial resources as the basis for </w:t>
      </w:r>
      <w:r w:rsidR="008A03D8" w:rsidRPr="009D2FF6">
        <w:rPr>
          <w:lang w:val="en-GB"/>
        </w:rPr>
        <w:t>SAC</w:t>
      </w:r>
      <w:r w:rsidRPr="009D2FF6">
        <w:rPr>
          <w:lang w:val="en-GB"/>
        </w:rPr>
        <w:t xml:space="preserve"> tasks. It should be noted that commercial materials are not vetted by the VCAA. </w:t>
      </w:r>
      <w:r w:rsidR="00D8605C" w:rsidRPr="009D2FF6">
        <w:rPr>
          <w:lang w:val="en-GB"/>
        </w:rPr>
        <w:t>They should be car</w:t>
      </w:r>
      <w:r w:rsidR="008D0212" w:rsidRPr="009D2FF6">
        <w:rPr>
          <w:lang w:val="en-GB"/>
        </w:rPr>
        <w:t>efully checked against the study design and modified if necessary</w:t>
      </w:r>
      <w:r w:rsidR="00D8605C" w:rsidRPr="009D2FF6">
        <w:rPr>
          <w:lang w:val="en-GB"/>
        </w:rPr>
        <w:t xml:space="preserve">. Sometimes this did not occur. </w:t>
      </w:r>
      <w:r w:rsidR="00481DCD" w:rsidRPr="009D2FF6">
        <w:rPr>
          <w:lang w:val="en-GB"/>
        </w:rPr>
        <w:t xml:space="preserve">Teachers need to </w:t>
      </w:r>
      <w:r w:rsidR="008D0212" w:rsidRPr="009D2FF6">
        <w:rPr>
          <w:lang w:val="en-GB"/>
        </w:rPr>
        <w:t>use their professional judg</w:t>
      </w:r>
      <w:r w:rsidR="00D8605C" w:rsidRPr="009D2FF6">
        <w:rPr>
          <w:lang w:val="en-GB"/>
        </w:rPr>
        <w:t>ment</w:t>
      </w:r>
      <w:r w:rsidR="00481DCD" w:rsidRPr="009D2FF6">
        <w:rPr>
          <w:lang w:val="en-GB"/>
        </w:rPr>
        <w:t xml:space="preserve"> when selecting commercially produced</w:t>
      </w:r>
      <w:r w:rsidR="00D8605C" w:rsidRPr="009D2FF6">
        <w:rPr>
          <w:lang w:val="en-GB"/>
        </w:rPr>
        <w:t xml:space="preserve"> tasks, as it is the teacher’s responsibility to ensure that the tasks selected meet the </w:t>
      </w:r>
      <w:r w:rsidR="00CC58AA" w:rsidRPr="009D2FF6">
        <w:rPr>
          <w:lang w:val="en-GB"/>
        </w:rPr>
        <w:t>requirements of the study d</w:t>
      </w:r>
      <w:r w:rsidR="00D8605C" w:rsidRPr="009D2FF6">
        <w:rPr>
          <w:lang w:val="en-GB"/>
        </w:rPr>
        <w:t>esign.</w:t>
      </w:r>
      <w:r w:rsidR="00481DCD" w:rsidRPr="009D2FF6">
        <w:rPr>
          <w:lang w:val="en-GB"/>
        </w:rPr>
        <w:t xml:space="preserve"> </w:t>
      </w:r>
      <w:r w:rsidR="00D8605C" w:rsidRPr="009D2FF6">
        <w:rPr>
          <w:lang w:val="en-GB"/>
        </w:rPr>
        <w:t>In addition</w:t>
      </w:r>
      <w:r w:rsidR="008A03D8" w:rsidRPr="009D2FF6">
        <w:rPr>
          <w:lang w:val="en-GB"/>
        </w:rPr>
        <w:t>,</w:t>
      </w:r>
      <w:r w:rsidR="00D8605C" w:rsidRPr="009D2FF6">
        <w:rPr>
          <w:lang w:val="en-GB"/>
        </w:rPr>
        <w:t xml:space="preserve"> commercial products should be modified for authentication reasons, in that students could have prior access to these materials and a response could be learnt by rote</w:t>
      </w:r>
      <w:r w:rsidR="008D0212" w:rsidRPr="009D2FF6">
        <w:rPr>
          <w:lang w:val="en-GB"/>
        </w:rPr>
        <w:t>.</w:t>
      </w:r>
    </w:p>
    <w:p w14:paraId="12ECD176" w14:textId="3EC0246D" w:rsidR="00D8605C" w:rsidRPr="009D2FF6" w:rsidRDefault="00CC58AA" w:rsidP="00BA7B28">
      <w:pPr>
        <w:pStyle w:val="VCAAbody"/>
        <w:rPr>
          <w:b/>
          <w:lang w:val="en-GB"/>
        </w:rPr>
      </w:pPr>
      <w:r w:rsidRPr="009D2FF6">
        <w:rPr>
          <w:lang w:val="en-GB"/>
        </w:rPr>
        <w:t>A</w:t>
      </w:r>
      <w:r w:rsidR="008D0212" w:rsidRPr="009D2FF6">
        <w:rPr>
          <w:lang w:val="en-GB"/>
        </w:rPr>
        <w:t xml:space="preserve"> few</w:t>
      </w:r>
      <w:r w:rsidR="0027090D" w:rsidRPr="009D2FF6">
        <w:rPr>
          <w:lang w:val="en-GB"/>
        </w:rPr>
        <w:t xml:space="preserve"> </w:t>
      </w:r>
      <w:r w:rsidRPr="009D2FF6">
        <w:rPr>
          <w:lang w:val="en-GB"/>
        </w:rPr>
        <w:t xml:space="preserve">schools successfully used </w:t>
      </w:r>
      <w:r w:rsidR="0027090D" w:rsidRPr="009D2FF6">
        <w:rPr>
          <w:lang w:val="en-GB"/>
        </w:rPr>
        <w:t>stimulus-based questions</w:t>
      </w:r>
      <w:r w:rsidR="00B84ABE" w:rsidRPr="009D2FF6">
        <w:rPr>
          <w:lang w:val="en-GB"/>
        </w:rPr>
        <w:t xml:space="preserve"> to provide a particular key knowledge focus and to avoid merely posing a key knowledge point/s as a question</w:t>
      </w:r>
      <w:r w:rsidRPr="009D2FF6">
        <w:rPr>
          <w:lang w:val="en-GB"/>
        </w:rPr>
        <w:t xml:space="preserve">. Such unseen </w:t>
      </w:r>
      <w:r w:rsidR="008D0212" w:rsidRPr="009D2FF6">
        <w:rPr>
          <w:lang w:val="en-GB"/>
        </w:rPr>
        <w:t xml:space="preserve">stimulus </w:t>
      </w:r>
      <w:r w:rsidRPr="009D2FF6">
        <w:rPr>
          <w:lang w:val="en-GB"/>
        </w:rPr>
        <w:t xml:space="preserve">included </w:t>
      </w:r>
      <w:r w:rsidR="008D0212" w:rsidRPr="009D2FF6">
        <w:rPr>
          <w:lang w:val="en-GB"/>
        </w:rPr>
        <w:t>material such as</w:t>
      </w:r>
      <w:r w:rsidR="00652C23" w:rsidRPr="009D2FF6">
        <w:rPr>
          <w:lang w:val="en-GB"/>
        </w:rPr>
        <w:t xml:space="preserve"> diagrams, visual</w:t>
      </w:r>
      <w:r w:rsidR="008D0212" w:rsidRPr="009D2FF6">
        <w:rPr>
          <w:lang w:val="en-GB"/>
        </w:rPr>
        <w:t>s, quotati</w:t>
      </w:r>
      <w:r w:rsidRPr="009D2FF6">
        <w:rPr>
          <w:lang w:val="en-GB"/>
        </w:rPr>
        <w:t>ons or cartoons.</w:t>
      </w:r>
    </w:p>
    <w:p w14:paraId="6E703872" w14:textId="1FB6F225" w:rsidR="0027090D" w:rsidRPr="009D2FF6" w:rsidRDefault="009A17AC" w:rsidP="00BA7B28">
      <w:pPr>
        <w:pStyle w:val="VCAAbody"/>
        <w:rPr>
          <w:b/>
          <w:lang w:val="en-GB"/>
        </w:rPr>
      </w:pPr>
      <w:r w:rsidRPr="009D2FF6">
        <w:rPr>
          <w:lang w:val="en-GB"/>
        </w:rPr>
        <w:t>Many</w:t>
      </w:r>
      <w:r w:rsidR="0009296E" w:rsidRPr="009D2FF6">
        <w:rPr>
          <w:lang w:val="en-GB"/>
        </w:rPr>
        <w:t xml:space="preserve"> schools</w:t>
      </w:r>
      <w:r w:rsidR="000D4F9B" w:rsidRPr="009D2FF6">
        <w:rPr>
          <w:lang w:val="en-GB"/>
        </w:rPr>
        <w:t xml:space="preserve"> included more than one </w:t>
      </w:r>
      <w:r w:rsidR="008A03D8" w:rsidRPr="009D2FF6">
        <w:rPr>
          <w:lang w:val="en-GB"/>
        </w:rPr>
        <w:t>SAC</w:t>
      </w:r>
      <w:r w:rsidR="000D4F9B" w:rsidRPr="009D2FF6">
        <w:rPr>
          <w:lang w:val="en-GB"/>
        </w:rPr>
        <w:t xml:space="preserve"> task</w:t>
      </w:r>
      <w:r w:rsidR="0009296E" w:rsidRPr="009D2FF6">
        <w:rPr>
          <w:lang w:val="en-GB"/>
        </w:rPr>
        <w:t xml:space="preserve"> for an o</w:t>
      </w:r>
      <w:r w:rsidRPr="009D2FF6">
        <w:rPr>
          <w:lang w:val="en-GB"/>
        </w:rPr>
        <w:t>utcome</w:t>
      </w:r>
      <w:r w:rsidR="000D4F9B" w:rsidRPr="009D2FF6">
        <w:rPr>
          <w:lang w:val="en-GB"/>
        </w:rPr>
        <w:t xml:space="preserve">. If a number of tasks are set for </w:t>
      </w:r>
      <w:r w:rsidR="008A03D8" w:rsidRPr="009D2FF6">
        <w:rPr>
          <w:lang w:val="en-GB"/>
        </w:rPr>
        <w:t>an o</w:t>
      </w:r>
      <w:r w:rsidR="000A0450" w:rsidRPr="009D2FF6">
        <w:rPr>
          <w:lang w:val="en-GB"/>
        </w:rPr>
        <w:t xml:space="preserve">utcome, the </w:t>
      </w:r>
      <w:r w:rsidR="000D4F9B" w:rsidRPr="009D2FF6">
        <w:rPr>
          <w:lang w:val="en-GB"/>
        </w:rPr>
        <w:t xml:space="preserve">marks allocated </w:t>
      </w:r>
      <w:r w:rsidR="000A0450" w:rsidRPr="009D2FF6">
        <w:rPr>
          <w:lang w:val="en-GB"/>
        </w:rPr>
        <w:t>will be on</w:t>
      </w:r>
      <w:r w:rsidR="000D4F9B" w:rsidRPr="009D2FF6">
        <w:rPr>
          <w:lang w:val="en-GB"/>
        </w:rPr>
        <w:t xml:space="preserve"> a different scale, students need to be clearly informed of the way these marks are then recalculated o</w:t>
      </w:r>
      <w:r w:rsidR="0009296E" w:rsidRPr="009D2FF6">
        <w:rPr>
          <w:lang w:val="en-GB"/>
        </w:rPr>
        <w:t>r converted to a score for the o</w:t>
      </w:r>
      <w:r w:rsidR="000D4F9B" w:rsidRPr="009D2FF6">
        <w:rPr>
          <w:lang w:val="en-GB"/>
        </w:rPr>
        <w:t xml:space="preserve">utcome. </w:t>
      </w:r>
    </w:p>
    <w:p w14:paraId="21D54673" w14:textId="77777777" w:rsidR="009D2FF6" w:rsidRDefault="009D2FF6">
      <w:pPr>
        <w:spacing w:before="0" w:after="200" w:line="276" w:lineRule="auto"/>
        <w:rPr>
          <w:rFonts w:ascii="Arial" w:eastAsiaTheme="minorHAnsi" w:hAnsi="Arial" w:cs="Arial"/>
          <w:b/>
          <w:color w:val="000000" w:themeColor="text1"/>
          <w:sz w:val="24"/>
          <w:szCs w:val="22"/>
          <w:lang w:val="en-GB" w:eastAsia="en-AU"/>
        </w:rPr>
      </w:pPr>
      <w:r>
        <w:rPr>
          <w:lang w:val="en-GB"/>
        </w:rPr>
        <w:br w:type="page"/>
      </w:r>
    </w:p>
    <w:p w14:paraId="0885AA20" w14:textId="65A263A3" w:rsidR="009C5F55" w:rsidRPr="009D2FF6" w:rsidRDefault="009C5F55" w:rsidP="000A0450">
      <w:pPr>
        <w:pStyle w:val="VCAAHeading4"/>
        <w:rPr>
          <w:lang w:val="en-GB"/>
        </w:rPr>
      </w:pPr>
      <w:r w:rsidRPr="009D2FF6">
        <w:rPr>
          <w:lang w:val="en-GB"/>
        </w:rPr>
        <w:lastRenderedPageBreak/>
        <w:t>Highest Level of Performance</w:t>
      </w:r>
    </w:p>
    <w:p w14:paraId="4761163C" w14:textId="38E8EDAD" w:rsidR="0027090D" w:rsidRPr="009D2FF6" w:rsidRDefault="00EB0A6F" w:rsidP="00BA7B28">
      <w:pPr>
        <w:pStyle w:val="VCAAbody"/>
        <w:rPr>
          <w:lang w:val="en-GB"/>
        </w:rPr>
      </w:pPr>
      <w:r w:rsidRPr="009D2FF6">
        <w:rPr>
          <w:lang w:val="en-GB"/>
        </w:rPr>
        <w:t xml:space="preserve">Many </w:t>
      </w:r>
      <w:r w:rsidR="000A0450" w:rsidRPr="009D2FF6">
        <w:rPr>
          <w:lang w:val="en-GB"/>
        </w:rPr>
        <w:t>SAC</w:t>
      </w:r>
      <w:r w:rsidR="0009296E" w:rsidRPr="009D2FF6">
        <w:rPr>
          <w:lang w:val="en-GB"/>
        </w:rPr>
        <w:t xml:space="preserve"> tasks did not allow students to achieve the</w:t>
      </w:r>
      <w:r w:rsidRPr="009D2FF6">
        <w:rPr>
          <w:lang w:val="en-GB"/>
        </w:rPr>
        <w:t xml:space="preserve"> highest level of performance </w:t>
      </w:r>
      <w:r w:rsidR="000A0450" w:rsidRPr="009D2FF6">
        <w:rPr>
          <w:lang w:val="en-GB"/>
        </w:rPr>
        <w:t>as the q</w:t>
      </w:r>
      <w:r w:rsidR="00CC58AA" w:rsidRPr="009D2FF6">
        <w:rPr>
          <w:lang w:val="en-GB"/>
        </w:rPr>
        <w:t>uestions did not go beyond</w:t>
      </w:r>
      <w:r w:rsidR="003C2947" w:rsidRPr="009D2FF6">
        <w:rPr>
          <w:lang w:val="en-GB"/>
        </w:rPr>
        <w:t xml:space="preserve"> basic definitions, and simple explanations. The key terms used in </w:t>
      </w:r>
      <w:r w:rsidR="0009296E" w:rsidRPr="009D2FF6">
        <w:rPr>
          <w:lang w:val="en-GB"/>
        </w:rPr>
        <w:t xml:space="preserve">such </w:t>
      </w:r>
      <w:r w:rsidR="003C2947" w:rsidRPr="009D2FF6">
        <w:rPr>
          <w:lang w:val="en-GB"/>
        </w:rPr>
        <w:t>questions were</w:t>
      </w:r>
      <w:r w:rsidR="0009296E" w:rsidRPr="009D2FF6">
        <w:rPr>
          <w:lang w:val="en-GB"/>
        </w:rPr>
        <w:t xml:space="preserve"> typically</w:t>
      </w:r>
      <w:r w:rsidR="003C2947" w:rsidRPr="009D2FF6">
        <w:rPr>
          <w:lang w:val="en-GB"/>
        </w:rPr>
        <w:t>: ‘define’, ‘outline’, ‘identify’ and ‘explain. Including only these type</w:t>
      </w:r>
      <w:r w:rsidR="006C5CF7" w:rsidRPr="009D2FF6">
        <w:rPr>
          <w:lang w:val="en-GB"/>
        </w:rPr>
        <w:t>s</w:t>
      </w:r>
      <w:r w:rsidR="003C2947" w:rsidRPr="009D2FF6">
        <w:rPr>
          <w:lang w:val="en-GB"/>
        </w:rPr>
        <w:t xml:space="preserve"> of questions </w:t>
      </w:r>
      <w:r w:rsidR="0009296E" w:rsidRPr="009D2FF6">
        <w:rPr>
          <w:lang w:val="en-GB"/>
        </w:rPr>
        <w:t>does not allow for higher order thinking</w:t>
      </w:r>
      <w:r w:rsidR="003C2947" w:rsidRPr="009D2FF6">
        <w:rPr>
          <w:lang w:val="en-GB"/>
        </w:rPr>
        <w:t xml:space="preserve"> as required by the outcome statements. </w:t>
      </w:r>
      <w:r w:rsidR="000A0450" w:rsidRPr="009D2FF6">
        <w:rPr>
          <w:lang w:val="en-GB"/>
        </w:rPr>
        <w:t>SAC</w:t>
      </w:r>
      <w:r w:rsidR="001F2F99" w:rsidRPr="009D2FF6">
        <w:rPr>
          <w:lang w:val="en-GB"/>
        </w:rPr>
        <w:t xml:space="preserve"> tasks should include lower, medium and higher order </w:t>
      </w:r>
      <w:r w:rsidR="00D75DA7" w:rsidRPr="009D2FF6">
        <w:rPr>
          <w:lang w:val="en-GB"/>
        </w:rPr>
        <w:t>thinking questions</w:t>
      </w:r>
      <w:r w:rsidR="001F2F99" w:rsidRPr="009D2FF6">
        <w:rPr>
          <w:lang w:val="en-GB"/>
        </w:rPr>
        <w:t>. Quest</w:t>
      </w:r>
      <w:r w:rsidR="00CC58AA" w:rsidRPr="009D2FF6">
        <w:rPr>
          <w:lang w:val="en-GB"/>
        </w:rPr>
        <w:t xml:space="preserve">ions with a range of difficulty, for example including some open-ended questions, </w:t>
      </w:r>
      <w:r w:rsidR="001F2F99" w:rsidRPr="009D2FF6">
        <w:rPr>
          <w:lang w:val="en-GB"/>
        </w:rPr>
        <w:t xml:space="preserve">will allow for this. </w:t>
      </w:r>
      <w:r w:rsidR="00D75DA7" w:rsidRPr="009D2FF6">
        <w:rPr>
          <w:lang w:val="en-GB"/>
        </w:rPr>
        <w:t>Drawing on the</w:t>
      </w:r>
      <w:r w:rsidR="0027090D" w:rsidRPr="009D2FF6">
        <w:rPr>
          <w:lang w:val="en-GB"/>
        </w:rPr>
        <w:t xml:space="preserve"> full range of task terms specified in the key skills </w:t>
      </w:r>
      <w:r w:rsidR="003C2947" w:rsidRPr="009D2FF6">
        <w:rPr>
          <w:lang w:val="en-GB"/>
        </w:rPr>
        <w:t>for example</w:t>
      </w:r>
      <w:r w:rsidR="00877EA2" w:rsidRPr="009D2FF6">
        <w:rPr>
          <w:lang w:val="en-GB"/>
        </w:rPr>
        <w:t>:</w:t>
      </w:r>
      <w:r w:rsidR="003C2947" w:rsidRPr="009D2FF6">
        <w:rPr>
          <w:lang w:val="en-GB"/>
        </w:rPr>
        <w:t xml:space="preserve"> ‘analyse’ and ‘</w:t>
      </w:r>
      <w:r w:rsidR="009A17AC" w:rsidRPr="009D2FF6">
        <w:rPr>
          <w:lang w:val="en-GB"/>
        </w:rPr>
        <w:t>examine</w:t>
      </w:r>
      <w:r w:rsidR="003C2947" w:rsidRPr="009D2FF6">
        <w:rPr>
          <w:lang w:val="en-GB"/>
        </w:rPr>
        <w:t xml:space="preserve">’ </w:t>
      </w:r>
      <w:r w:rsidR="00CC58AA" w:rsidRPr="009D2FF6">
        <w:rPr>
          <w:lang w:val="en-GB"/>
        </w:rPr>
        <w:t xml:space="preserve">will </w:t>
      </w:r>
      <w:r w:rsidR="0027090D" w:rsidRPr="009D2FF6">
        <w:rPr>
          <w:lang w:val="en-GB"/>
        </w:rPr>
        <w:t>provide students with the opportunity to demonstrate the outcome at the highest level.</w:t>
      </w:r>
    </w:p>
    <w:p w14:paraId="11D8D66C" w14:textId="77777777" w:rsidR="0074722C" w:rsidRPr="009D2FF6" w:rsidRDefault="0074722C" w:rsidP="000A0450">
      <w:pPr>
        <w:pStyle w:val="VCAAHeading2"/>
        <w:rPr>
          <w:lang w:val="en-GB"/>
        </w:rPr>
      </w:pPr>
      <w:r w:rsidRPr="009D2FF6">
        <w:rPr>
          <w:lang w:val="en-GB"/>
        </w:rPr>
        <w:t>Specific information</w:t>
      </w:r>
    </w:p>
    <w:p w14:paraId="46A6ADD3" w14:textId="35AAB10E" w:rsidR="0074722C" w:rsidRPr="009D2FF6" w:rsidRDefault="00D5172F" w:rsidP="000A0450">
      <w:pPr>
        <w:pStyle w:val="VCAAHeading3"/>
        <w:rPr>
          <w:lang w:val="en-GB"/>
        </w:rPr>
      </w:pPr>
      <w:r w:rsidRPr="009D2FF6">
        <w:rPr>
          <w:lang w:val="en-GB"/>
        </w:rPr>
        <w:t xml:space="preserve">Unit 3 </w:t>
      </w:r>
      <w:r w:rsidR="000A0450" w:rsidRPr="009D2FF6">
        <w:rPr>
          <w:lang w:val="en-GB"/>
        </w:rPr>
        <w:t>School-assessed C</w:t>
      </w:r>
      <w:r w:rsidRPr="009D2FF6">
        <w:rPr>
          <w:lang w:val="en-GB"/>
        </w:rPr>
        <w:t>oursework</w:t>
      </w:r>
    </w:p>
    <w:p w14:paraId="3CEF5ED8" w14:textId="1975DDF5" w:rsidR="00682A5A" w:rsidRPr="009D2FF6" w:rsidRDefault="0074722C" w:rsidP="00682A5A">
      <w:pPr>
        <w:pStyle w:val="VCAAHeading4"/>
        <w:rPr>
          <w:lang w:val="en-GB"/>
        </w:rPr>
      </w:pPr>
      <w:r w:rsidRPr="009D2FF6">
        <w:rPr>
          <w:lang w:val="en-GB"/>
        </w:rPr>
        <w:t>Outcome 1</w:t>
      </w:r>
    </w:p>
    <w:p w14:paraId="46166A5F" w14:textId="77777777" w:rsidR="00682A5A" w:rsidRPr="009D2FF6" w:rsidRDefault="00682A5A" w:rsidP="00BA7B28">
      <w:pPr>
        <w:pStyle w:val="VCAAbody"/>
        <w:rPr>
          <w:i/>
          <w:lang w:val="en-GB"/>
        </w:rPr>
      </w:pPr>
      <w:r w:rsidRPr="009D2FF6">
        <w:rPr>
          <w:i/>
          <w:lang w:val="en-GB"/>
        </w:rPr>
        <w:t>On completion of this unit the student should be able to discuss and analyse the nature and purpose of religion and religious beliefs.</w:t>
      </w:r>
    </w:p>
    <w:p w14:paraId="2B85D22D" w14:textId="39A55478" w:rsidR="006066CC" w:rsidRPr="009D2FF6" w:rsidRDefault="006066CC" w:rsidP="00BA7B28">
      <w:pPr>
        <w:pStyle w:val="VCAAbody"/>
        <w:rPr>
          <w:lang w:val="en-GB"/>
        </w:rPr>
      </w:pPr>
      <w:r w:rsidRPr="009D2FF6">
        <w:rPr>
          <w:lang w:val="en-GB"/>
        </w:rPr>
        <w:t>The students</w:t>
      </w:r>
      <w:r w:rsidR="00CC58AA" w:rsidRPr="009D2FF6">
        <w:rPr>
          <w:lang w:val="en-GB"/>
        </w:rPr>
        <w:t>’</w:t>
      </w:r>
      <w:r w:rsidRPr="009D2FF6">
        <w:rPr>
          <w:lang w:val="en-GB"/>
        </w:rPr>
        <w:t xml:space="preserve"> performance in Outcome 1 can be assessed using one or more of the following: a report, an essay, a case study, analytical exercises, structured questions, extended responses. Most schools used structured questions a</w:t>
      </w:r>
      <w:r w:rsidR="004611E3" w:rsidRPr="009D2FF6">
        <w:rPr>
          <w:lang w:val="en-GB"/>
        </w:rPr>
        <w:t>nd extended responses for this o</w:t>
      </w:r>
      <w:r w:rsidRPr="009D2FF6">
        <w:rPr>
          <w:lang w:val="en-GB"/>
        </w:rPr>
        <w:t>utcome.</w:t>
      </w:r>
    </w:p>
    <w:p w14:paraId="35A32F99" w14:textId="705741A5" w:rsidR="00453700" w:rsidRPr="009D2FF6" w:rsidRDefault="000A0450" w:rsidP="00BA7B28">
      <w:pPr>
        <w:pStyle w:val="VCAAbody"/>
        <w:rPr>
          <w:lang w:val="en-GB"/>
        </w:rPr>
      </w:pPr>
      <w:r w:rsidRPr="009D2FF6">
        <w:rPr>
          <w:lang w:val="en-GB"/>
        </w:rPr>
        <w:t>Generally, t</w:t>
      </w:r>
      <w:r w:rsidR="006066CC" w:rsidRPr="009D2FF6">
        <w:rPr>
          <w:lang w:val="en-GB"/>
        </w:rPr>
        <w:t>asks were tightly structu</w:t>
      </w:r>
      <w:r w:rsidR="00F54C20" w:rsidRPr="009D2FF6">
        <w:rPr>
          <w:lang w:val="en-GB"/>
        </w:rPr>
        <w:t>red and used language from the s</w:t>
      </w:r>
      <w:r w:rsidR="00A958F0" w:rsidRPr="009D2FF6">
        <w:rPr>
          <w:lang w:val="en-GB"/>
        </w:rPr>
        <w:t>t</w:t>
      </w:r>
      <w:r w:rsidR="00F54C20" w:rsidRPr="009D2FF6">
        <w:rPr>
          <w:lang w:val="en-GB"/>
        </w:rPr>
        <w:t>udy d</w:t>
      </w:r>
      <w:r w:rsidR="006066CC" w:rsidRPr="009D2FF6">
        <w:rPr>
          <w:lang w:val="en-GB"/>
        </w:rPr>
        <w:t xml:space="preserve">esign. </w:t>
      </w:r>
      <w:r w:rsidR="00F54C20" w:rsidRPr="009D2FF6">
        <w:rPr>
          <w:lang w:val="en-GB"/>
        </w:rPr>
        <w:t xml:space="preserve">The key knowledge dot points regarding the </w:t>
      </w:r>
      <w:r w:rsidR="00A958F0" w:rsidRPr="009D2FF6">
        <w:rPr>
          <w:lang w:val="en-GB"/>
        </w:rPr>
        <w:t>study of the aspects and the purpose of religion</w:t>
      </w:r>
      <w:r w:rsidR="00F54C20" w:rsidRPr="009D2FF6">
        <w:rPr>
          <w:lang w:val="en-GB"/>
        </w:rPr>
        <w:t xml:space="preserve"> in general</w:t>
      </w:r>
      <w:r w:rsidR="00A958F0" w:rsidRPr="009D2FF6">
        <w:rPr>
          <w:lang w:val="en-GB"/>
        </w:rPr>
        <w:t xml:space="preserve"> were covered well. </w:t>
      </w:r>
      <w:r w:rsidR="00752664" w:rsidRPr="009D2FF6">
        <w:rPr>
          <w:lang w:val="en-GB"/>
        </w:rPr>
        <w:t>However, some q</w:t>
      </w:r>
      <w:r w:rsidR="00D07DD4" w:rsidRPr="009D2FF6">
        <w:rPr>
          <w:lang w:val="en-GB"/>
        </w:rPr>
        <w:t xml:space="preserve">uestions </w:t>
      </w:r>
      <w:r w:rsidR="00752664" w:rsidRPr="009D2FF6">
        <w:rPr>
          <w:lang w:val="en-GB"/>
        </w:rPr>
        <w:t xml:space="preserve">used old terminology for the aspects, for example ‘code of </w:t>
      </w:r>
      <w:proofErr w:type="spellStart"/>
      <w:r w:rsidR="00752664" w:rsidRPr="009D2FF6">
        <w:rPr>
          <w:lang w:val="en-GB"/>
        </w:rPr>
        <w:t>behavior</w:t>
      </w:r>
      <w:proofErr w:type="spellEnd"/>
      <w:r w:rsidR="00752664" w:rsidRPr="009D2FF6">
        <w:rPr>
          <w:lang w:val="en-GB"/>
        </w:rPr>
        <w:t>’ for ethics</w:t>
      </w:r>
      <w:r w:rsidR="009A17AC" w:rsidRPr="009D2FF6">
        <w:rPr>
          <w:lang w:val="en-GB"/>
        </w:rPr>
        <w:t>;</w:t>
      </w:r>
      <w:r w:rsidR="00752664" w:rsidRPr="009D2FF6">
        <w:rPr>
          <w:lang w:val="en-GB"/>
        </w:rPr>
        <w:t xml:space="preserve"> and </w:t>
      </w:r>
      <w:r w:rsidR="00F54C20" w:rsidRPr="009D2FF6">
        <w:rPr>
          <w:lang w:val="en-GB"/>
        </w:rPr>
        <w:t xml:space="preserve">for the </w:t>
      </w:r>
      <w:r w:rsidR="00752664" w:rsidRPr="009D2FF6">
        <w:rPr>
          <w:lang w:val="en-GB"/>
        </w:rPr>
        <w:t xml:space="preserve">categories of belief, for example ‘the meaning of life and death.’ Teachers </w:t>
      </w:r>
      <w:r w:rsidR="009A17AC" w:rsidRPr="009D2FF6">
        <w:rPr>
          <w:lang w:val="en-GB"/>
        </w:rPr>
        <w:t>must ensure that correct terminology is used. Q</w:t>
      </w:r>
      <w:r w:rsidR="00752664" w:rsidRPr="009D2FF6">
        <w:rPr>
          <w:lang w:val="en-GB"/>
        </w:rPr>
        <w:t xml:space="preserve">uestions </w:t>
      </w:r>
      <w:r w:rsidR="004611E3" w:rsidRPr="009D2FF6">
        <w:rPr>
          <w:lang w:val="en-GB"/>
        </w:rPr>
        <w:t>should be designed using</w:t>
      </w:r>
      <w:r w:rsidR="00F54C20" w:rsidRPr="009D2FF6">
        <w:rPr>
          <w:lang w:val="en-GB"/>
        </w:rPr>
        <w:t xml:space="preserve"> the area of study </w:t>
      </w:r>
      <w:r w:rsidR="004611E3" w:rsidRPr="009D2FF6">
        <w:rPr>
          <w:lang w:val="en-GB"/>
        </w:rPr>
        <w:t>and then checked back against it before use</w:t>
      </w:r>
      <w:r w:rsidR="00752664" w:rsidRPr="009D2FF6">
        <w:rPr>
          <w:lang w:val="en-GB"/>
        </w:rPr>
        <w:t>.</w:t>
      </w:r>
    </w:p>
    <w:p w14:paraId="192831DC" w14:textId="72F39D4F" w:rsidR="006066CC" w:rsidRPr="009D2FF6" w:rsidRDefault="004611E3" w:rsidP="00BA7B28">
      <w:pPr>
        <w:pStyle w:val="VCAAbody"/>
        <w:rPr>
          <w:lang w:val="en-GB"/>
        </w:rPr>
      </w:pPr>
      <w:r w:rsidRPr="009D2FF6">
        <w:rPr>
          <w:lang w:val="en-GB"/>
        </w:rPr>
        <w:t>In most tasks submitted, q</w:t>
      </w:r>
      <w:r w:rsidR="006066CC" w:rsidRPr="009D2FF6">
        <w:rPr>
          <w:lang w:val="en-GB"/>
        </w:rPr>
        <w:t>uestions</w:t>
      </w:r>
      <w:r w:rsidR="00A958F0" w:rsidRPr="009D2FF6">
        <w:rPr>
          <w:lang w:val="en-GB"/>
        </w:rPr>
        <w:t xml:space="preserve"> relating to the particular study of the range of religious beliefs for one or more religious traditions/denominations</w:t>
      </w:r>
      <w:r w:rsidR="00453700" w:rsidRPr="009D2FF6">
        <w:rPr>
          <w:lang w:val="en-GB"/>
        </w:rPr>
        <w:t xml:space="preserve"> were weighted m</w:t>
      </w:r>
      <w:r w:rsidR="008F23A0" w:rsidRPr="009D2FF6">
        <w:rPr>
          <w:lang w:val="en-GB"/>
        </w:rPr>
        <w:t>ore than the general questions.</w:t>
      </w:r>
    </w:p>
    <w:p w14:paraId="505F8A63" w14:textId="25219D91" w:rsidR="001D6967" w:rsidRPr="009D2FF6" w:rsidRDefault="00453700" w:rsidP="00BA7B28">
      <w:pPr>
        <w:pStyle w:val="VCAAbody"/>
        <w:rPr>
          <w:lang w:val="en-GB"/>
        </w:rPr>
      </w:pPr>
      <w:r w:rsidRPr="009D2FF6">
        <w:rPr>
          <w:lang w:val="en-GB"/>
        </w:rPr>
        <w:t xml:space="preserve">The main weakness in some of the </w:t>
      </w:r>
      <w:r w:rsidR="000A0450" w:rsidRPr="009D2FF6">
        <w:rPr>
          <w:lang w:val="en-GB"/>
        </w:rPr>
        <w:t>SAC</w:t>
      </w:r>
      <w:r w:rsidR="009A17AC" w:rsidRPr="009D2FF6">
        <w:rPr>
          <w:lang w:val="en-GB"/>
        </w:rPr>
        <w:t xml:space="preserve"> </w:t>
      </w:r>
      <w:r w:rsidRPr="009D2FF6">
        <w:rPr>
          <w:lang w:val="en-GB"/>
        </w:rPr>
        <w:t>tasks was that the key knowledge dot point – ‘the connections between beliefs’ was either inadequately te</w:t>
      </w:r>
      <w:r w:rsidR="009A17AC" w:rsidRPr="009D2FF6">
        <w:rPr>
          <w:lang w:val="en-GB"/>
        </w:rPr>
        <w:t xml:space="preserve">sted or not tested at all. </w:t>
      </w:r>
      <w:r w:rsidRPr="009D2FF6">
        <w:rPr>
          <w:lang w:val="en-GB"/>
        </w:rPr>
        <w:t xml:space="preserve">The key knowledge dot point on the study design requires students to be able to connect all the categories of beliefs to one another, not just to one particular belief within a category. </w:t>
      </w:r>
    </w:p>
    <w:p w14:paraId="3B6C322E" w14:textId="311E896A" w:rsidR="00540BBA" w:rsidRPr="009D2FF6" w:rsidRDefault="00BF5C15" w:rsidP="00BA7B28">
      <w:pPr>
        <w:pStyle w:val="VCAAbody"/>
        <w:rPr>
          <w:lang w:val="en-GB"/>
        </w:rPr>
      </w:pPr>
      <w:r w:rsidRPr="009D2FF6">
        <w:rPr>
          <w:lang w:val="en-GB"/>
        </w:rPr>
        <w:t xml:space="preserve">The </w:t>
      </w:r>
      <w:r w:rsidR="000A0450" w:rsidRPr="009D2FF6">
        <w:rPr>
          <w:lang w:val="en-GB"/>
        </w:rPr>
        <w:t>SAC</w:t>
      </w:r>
      <w:r w:rsidRPr="009D2FF6">
        <w:rPr>
          <w:lang w:val="en-GB"/>
        </w:rPr>
        <w:t xml:space="preserve"> task</w:t>
      </w:r>
      <w:r w:rsidR="008F23A0" w:rsidRPr="009D2FF6">
        <w:rPr>
          <w:lang w:val="en-GB"/>
        </w:rPr>
        <w:t>s</w:t>
      </w:r>
      <w:r w:rsidRPr="009D2FF6">
        <w:rPr>
          <w:lang w:val="en-GB"/>
        </w:rPr>
        <w:t xml:space="preserve"> could be improved by creating a variety of questions; </w:t>
      </w:r>
      <w:r w:rsidR="00520C49" w:rsidRPr="009D2FF6">
        <w:rPr>
          <w:lang w:val="en-GB"/>
        </w:rPr>
        <w:t xml:space="preserve">for example </w:t>
      </w:r>
      <w:r w:rsidRPr="009D2FF6">
        <w:rPr>
          <w:lang w:val="en-GB"/>
        </w:rPr>
        <w:t>one that looks at the connection between a belief and one category of beli</w:t>
      </w:r>
      <w:r w:rsidR="006C5CF7" w:rsidRPr="009D2FF6">
        <w:rPr>
          <w:lang w:val="en-GB"/>
        </w:rPr>
        <w:t>ef and then a question that</w:t>
      </w:r>
      <w:r w:rsidRPr="009D2FF6">
        <w:rPr>
          <w:lang w:val="en-GB"/>
        </w:rPr>
        <w:t xml:space="preserve"> connects at least three categories of belief. </w:t>
      </w:r>
      <w:r w:rsidR="00453700" w:rsidRPr="009D2FF6">
        <w:rPr>
          <w:lang w:val="en-GB"/>
        </w:rPr>
        <w:t xml:space="preserve">Teachers </w:t>
      </w:r>
      <w:r w:rsidRPr="009D2FF6">
        <w:rPr>
          <w:lang w:val="en-GB"/>
        </w:rPr>
        <w:t xml:space="preserve">can </w:t>
      </w:r>
      <w:r w:rsidR="00453700" w:rsidRPr="009D2FF6">
        <w:rPr>
          <w:lang w:val="en-GB"/>
        </w:rPr>
        <w:t xml:space="preserve">refer to </w:t>
      </w:r>
      <w:r w:rsidR="000A0450" w:rsidRPr="009D2FF6">
        <w:rPr>
          <w:lang w:val="en-GB"/>
        </w:rPr>
        <w:t xml:space="preserve">page 23 of the </w:t>
      </w:r>
      <w:r w:rsidRPr="009D2FF6">
        <w:rPr>
          <w:lang w:val="en-GB"/>
        </w:rPr>
        <w:t xml:space="preserve">Advice for </w:t>
      </w:r>
      <w:r w:rsidR="00453700" w:rsidRPr="009D2FF6">
        <w:rPr>
          <w:lang w:val="en-GB"/>
        </w:rPr>
        <w:t>Teacher</w:t>
      </w:r>
      <w:r w:rsidRPr="009D2FF6">
        <w:rPr>
          <w:lang w:val="en-GB"/>
        </w:rPr>
        <w:t>s, which contains an e</w:t>
      </w:r>
      <w:r w:rsidR="00453700" w:rsidRPr="009D2FF6">
        <w:rPr>
          <w:lang w:val="en-GB"/>
        </w:rPr>
        <w:t xml:space="preserve">xample chart showing </w:t>
      </w:r>
      <w:r w:rsidRPr="009D2FF6">
        <w:rPr>
          <w:lang w:val="en-GB"/>
        </w:rPr>
        <w:t>connections between beliefs, which students could complete together in class discussion in preparation for the task. According to the key</w:t>
      </w:r>
      <w:r w:rsidR="00453700" w:rsidRPr="009D2FF6">
        <w:rPr>
          <w:lang w:val="en-GB"/>
        </w:rPr>
        <w:t xml:space="preserve"> skills</w:t>
      </w:r>
      <w:r w:rsidRPr="009D2FF6">
        <w:rPr>
          <w:lang w:val="en-GB"/>
        </w:rPr>
        <w:t xml:space="preserve"> dot point students should be able to </w:t>
      </w:r>
      <w:r w:rsidR="009A17AC" w:rsidRPr="009D2FF6">
        <w:rPr>
          <w:lang w:val="en-GB"/>
        </w:rPr>
        <w:t>“</w:t>
      </w:r>
      <w:r w:rsidRPr="009D2FF6">
        <w:rPr>
          <w:lang w:val="en-GB"/>
        </w:rPr>
        <w:t>analyse the connect</w:t>
      </w:r>
      <w:r w:rsidR="00F54C20" w:rsidRPr="009D2FF6">
        <w:rPr>
          <w:lang w:val="en-GB"/>
        </w:rPr>
        <w:t>ions between religious beliefs.”</w:t>
      </w:r>
    </w:p>
    <w:p w14:paraId="5DD00FA6" w14:textId="0DFC6247" w:rsidR="000A0450" w:rsidRPr="009D2FF6" w:rsidRDefault="00540BBA" w:rsidP="009D2FF6">
      <w:pPr>
        <w:pStyle w:val="VCAAbody"/>
        <w:rPr>
          <w:rFonts w:eastAsiaTheme="minorHAnsi"/>
          <w:b/>
          <w:color w:val="000000" w:themeColor="text1"/>
          <w:sz w:val="24"/>
          <w:lang w:val="en-GB" w:eastAsia="en-AU"/>
        </w:rPr>
      </w:pPr>
      <w:r w:rsidRPr="009D2FF6">
        <w:rPr>
          <w:lang w:val="en-GB"/>
        </w:rPr>
        <w:t xml:space="preserve">Most schools assessed tasks using the </w:t>
      </w:r>
      <w:r w:rsidR="00520C49" w:rsidRPr="009D2FF6">
        <w:rPr>
          <w:lang w:val="en-GB"/>
        </w:rPr>
        <w:t>p</w:t>
      </w:r>
      <w:r w:rsidR="00BF5C15" w:rsidRPr="009D2FF6">
        <w:rPr>
          <w:lang w:val="en-GB"/>
        </w:rPr>
        <w:t>erformanc</w:t>
      </w:r>
      <w:r w:rsidR="00520C49" w:rsidRPr="009D2FF6">
        <w:rPr>
          <w:lang w:val="en-GB"/>
        </w:rPr>
        <w:t>e d</w:t>
      </w:r>
      <w:r w:rsidR="002B5B57" w:rsidRPr="009D2FF6">
        <w:rPr>
          <w:lang w:val="en-GB"/>
        </w:rPr>
        <w:t>escriptor</w:t>
      </w:r>
      <w:r w:rsidR="00520C49" w:rsidRPr="009D2FF6">
        <w:rPr>
          <w:lang w:val="en-GB"/>
        </w:rPr>
        <w:t>s</w:t>
      </w:r>
      <w:r w:rsidR="002B5B57" w:rsidRPr="009D2FF6">
        <w:rPr>
          <w:lang w:val="en-GB"/>
        </w:rPr>
        <w:t xml:space="preserve"> in the Advice for </w:t>
      </w:r>
      <w:r w:rsidR="00BF5C15" w:rsidRPr="009D2FF6">
        <w:rPr>
          <w:lang w:val="en-GB"/>
        </w:rPr>
        <w:t xml:space="preserve">Teachers. </w:t>
      </w:r>
      <w:r w:rsidR="000A0450" w:rsidRPr="009D2FF6">
        <w:rPr>
          <w:lang w:val="en-GB"/>
        </w:rPr>
        <w:br w:type="page"/>
      </w:r>
    </w:p>
    <w:p w14:paraId="7C4C5565" w14:textId="08CDE4D2" w:rsidR="0074722C" w:rsidRPr="009D2FF6" w:rsidRDefault="0074722C" w:rsidP="00BA7B28">
      <w:pPr>
        <w:pStyle w:val="VCAAHeading4"/>
        <w:rPr>
          <w:lang w:val="en-GB"/>
        </w:rPr>
      </w:pPr>
      <w:r w:rsidRPr="009D2FF6">
        <w:rPr>
          <w:lang w:val="en-GB"/>
        </w:rPr>
        <w:lastRenderedPageBreak/>
        <w:t>Outcome 2</w:t>
      </w:r>
      <w:r w:rsidR="00877EA2" w:rsidRPr="009D2FF6">
        <w:rPr>
          <w:lang w:val="en-GB"/>
        </w:rPr>
        <w:t xml:space="preserve"> </w:t>
      </w:r>
    </w:p>
    <w:p w14:paraId="23493B98" w14:textId="372563B3" w:rsidR="00540BBA" w:rsidRPr="009D2FF6" w:rsidRDefault="00540BBA" w:rsidP="00BA7B28">
      <w:pPr>
        <w:pStyle w:val="VCAAbody"/>
        <w:rPr>
          <w:i/>
          <w:lang w:val="en-GB"/>
        </w:rPr>
      </w:pPr>
      <w:r w:rsidRPr="009D2FF6">
        <w:rPr>
          <w:i/>
          <w:lang w:val="en-GB"/>
        </w:rPr>
        <w:t>On completion of this unit the student should be able to examine how beliefs and their expression in other aspects of religion are intended to respond to the search for meaning.</w:t>
      </w:r>
    </w:p>
    <w:p w14:paraId="14302CEE" w14:textId="08ECEA2D" w:rsidR="002B5B57" w:rsidRPr="009D2FF6" w:rsidRDefault="002B5B57" w:rsidP="00BA7B28">
      <w:pPr>
        <w:pStyle w:val="VCAAbody"/>
        <w:rPr>
          <w:lang w:val="en-GB"/>
        </w:rPr>
      </w:pPr>
      <w:r w:rsidRPr="009D2FF6">
        <w:rPr>
          <w:lang w:val="en-GB"/>
        </w:rPr>
        <w:t>The students</w:t>
      </w:r>
      <w:r w:rsidR="00520C49" w:rsidRPr="009D2FF6">
        <w:rPr>
          <w:lang w:val="en-GB"/>
        </w:rPr>
        <w:t>’</w:t>
      </w:r>
      <w:r w:rsidRPr="009D2FF6">
        <w:rPr>
          <w:lang w:val="en-GB"/>
        </w:rPr>
        <w:t xml:space="preserve"> performance in Outcome 2 can be assessed using one or more of the following: a report, an essay, a case study, analytical exercises, structured questions, extended responses. </w:t>
      </w:r>
    </w:p>
    <w:p w14:paraId="679A20F6" w14:textId="627C4351" w:rsidR="002B5B57" w:rsidRPr="009D2FF6" w:rsidRDefault="002B5B57" w:rsidP="00BA7B28">
      <w:pPr>
        <w:pStyle w:val="VCAAbody"/>
        <w:rPr>
          <w:lang w:val="en-GB"/>
        </w:rPr>
      </w:pPr>
      <w:r w:rsidRPr="009D2FF6">
        <w:rPr>
          <w:lang w:val="en-GB"/>
        </w:rPr>
        <w:t>Most schools used a report, structured questions a</w:t>
      </w:r>
      <w:r w:rsidR="00520C49" w:rsidRPr="009D2FF6">
        <w:rPr>
          <w:lang w:val="en-GB"/>
        </w:rPr>
        <w:t>nd extended responses for this o</w:t>
      </w:r>
      <w:r w:rsidRPr="009D2FF6">
        <w:rPr>
          <w:lang w:val="en-GB"/>
        </w:rPr>
        <w:t>utcome.</w:t>
      </w:r>
    </w:p>
    <w:p w14:paraId="7B389715" w14:textId="5856D883" w:rsidR="008D373C" w:rsidRPr="009D2FF6" w:rsidRDefault="00520C49" w:rsidP="00BA7B28">
      <w:pPr>
        <w:pStyle w:val="VCAAbody"/>
        <w:rPr>
          <w:lang w:val="en-GB"/>
        </w:rPr>
      </w:pPr>
      <w:r w:rsidRPr="009D2FF6">
        <w:rPr>
          <w:lang w:val="en-GB"/>
        </w:rPr>
        <w:t>This area of s</w:t>
      </w:r>
      <w:r w:rsidR="00081E7E" w:rsidRPr="009D2FF6">
        <w:rPr>
          <w:lang w:val="en-GB"/>
        </w:rPr>
        <w:t xml:space="preserve">tudy requires students to understand the role of the aspects in responding to the search for meaning and how the aspects connect with each other. </w:t>
      </w:r>
      <w:r w:rsidRPr="009D2FF6">
        <w:rPr>
          <w:lang w:val="en-GB"/>
        </w:rPr>
        <w:t>Questions on the</w:t>
      </w:r>
      <w:r w:rsidR="00304809" w:rsidRPr="009D2FF6">
        <w:rPr>
          <w:lang w:val="en-GB"/>
        </w:rPr>
        <w:t xml:space="preserve"> general</w:t>
      </w:r>
      <w:r w:rsidRPr="009D2FF6">
        <w:rPr>
          <w:lang w:val="en-GB"/>
        </w:rPr>
        <w:t xml:space="preserve"> </w:t>
      </w:r>
      <w:r w:rsidR="00304809" w:rsidRPr="009D2FF6">
        <w:rPr>
          <w:lang w:val="en-GB"/>
        </w:rPr>
        <w:t xml:space="preserve">study </w:t>
      </w:r>
      <w:r w:rsidR="00BD084E" w:rsidRPr="009D2FF6">
        <w:rPr>
          <w:lang w:val="en-GB"/>
        </w:rPr>
        <w:t xml:space="preserve">of religion </w:t>
      </w:r>
      <w:r w:rsidR="00304809" w:rsidRPr="009D2FF6">
        <w:rPr>
          <w:lang w:val="en-GB"/>
        </w:rPr>
        <w:t>were well writt</w:t>
      </w:r>
      <w:r w:rsidR="008D373C" w:rsidRPr="009D2FF6">
        <w:rPr>
          <w:lang w:val="en-GB"/>
        </w:rPr>
        <w:t>en. Some questions presented students with three or four aspects and asked how they are connected. Occasionally a question appeared asking students to connect all the aspects.</w:t>
      </w:r>
    </w:p>
    <w:p w14:paraId="3A3E5C7A" w14:textId="2AE8D82F" w:rsidR="00342679" w:rsidRPr="009D2FF6" w:rsidRDefault="00BD084E" w:rsidP="00BA7B28">
      <w:pPr>
        <w:pStyle w:val="VCAAbody"/>
        <w:rPr>
          <w:lang w:val="en-GB"/>
        </w:rPr>
      </w:pPr>
      <w:r w:rsidRPr="009D2FF6">
        <w:rPr>
          <w:lang w:val="en-GB"/>
        </w:rPr>
        <w:t>This area of s</w:t>
      </w:r>
      <w:r w:rsidR="008D373C" w:rsidRPr="009D2FF6">
        <w:rPr>
          <w:lang w:val="en-GB"/>
        </w:rPr>
        <w:t>tudy also requires students to explore</w:t>
      </w:r>
      <w:r w:rsidR="00081E7E" w:rsidRPr="009D2FF6">
        <w:rPr>
          <w:lang w:val="en-GB"/>
        </w:rPr>
        <w:t xml:space="preserve"> two beliefs from selected religious </w:t>
      </w:r>
      <w:r w:rsidR="00342679" w:rsidRPr="009D2FF6">
        <w:rPr>
          <w:lang w:val="en-GB"/>
        </w:rPr>
        <w:t xml:space="preserve">traditions/denominations </w:t>
      </w:r>
      <w:r w:rsidR="00081E7E" w:rsidRPr="009D2FF6">
        <w:rPr>
          <w:lang w:val="en-GB"/>
        </w:rPr>
        <w:t>through the aspects</w:t>
      </w:r>
      <w:r w:rsidR="00342679" w:rsidRPr="009D2FF6">
        <w:rPr>
          <w:lang w:val="en-GB"/>
        </w:rPr>
        <w:t xml:space="preserve"> and their connections</w:t>
      </w:r>
      <w:r w:rsidR="00042849" w:rsidRPr="009D2FF6">
        <w:rPr>
          <w:lang w:val="en-GB"/>
        </w:rPr>
        <w:t xml:space="preserve"> and how they engender and nurture meaning</w:t>
      </w:r>
      <w:r w:rsidR="00081E7E" w:rsidRPr="009D2FF6">
        <w:rPr>
          <w:lang w:val="en-GB"/>
        </w:rPr>
        <w:t>.</w:t>
      </w:r>
      <w:r w:rsidR="00342679" w:rsidRPr="009D2FF6">
        <w:rPr>
          <w:lang w:val="en-GB"/>
        </w:rPr>
        <w:t xml:space="preserve"> Students are required to clearly </w:t>
      </w:r>
      <w:r w:rsidR="000A0450" w:rsidRPr="009D2FF6">
        <w:rPr>
          <w:lang w:val="en-GB"/>
        </w:rPr>
        <w:t>articulate</w:t>
      </w:r>
      <w:r w:rsidR="00342679" w:rsidRPr="009D2FF6">
        <w:rPr>
          <w:lang w:val="en-GB"/>
        </w:rPr>
        <w:t xml:space="preserve"> the</w:t>
      </w:r>
      <w:r w:rsidRPr="009D2FF6">
        <w:rPr>
          <w:lang w:val="en-GB"/>
        </w:rPr>
        <w:t xml:space="preserve"> distinctive</w:t>
      </w:r>
      <w:r w:rsidR="00342679" w:rsidRPr="009D2FF6">
        <w:rPr>
          <w:lang w:val="en-GB"/>
        </w:rPr>
        <w:t xml:space="preserve"> belief</w:t>
      </w:r>
      <w:r w:rsidRPr="009D2FF6">
        <w:rPr>
          <w:lang w:val="en-GB"/>
        </w:rPr>
        <w:t>;</w:t>
      </w:r>
      <w:r w:rsidR="00342679" w:rsidRPr="009D2FF6">
        <w:rPr>
          <w:lang w:val="en-GB"/>
        </w:rPr>
        <w:t xml:space="preserve"> for example the belief in </w:t>
      </w:r>
      <w:r w:rsidR="008D373C" w:rsidRPr="009D2FF6">
        <w:rPr>
          <w:lang w:val="en-GB"/>
        </w:rPr>
        <w:t>‘</w:t>
      </w:r>
      <w:r w:rsidR="00342679" w:rsidRPr="009D2FF6">
        <w:rPr>
          <w:lang w:val="en-GB"/>
        </w:rPr>
        <w:t>God the creator</w:t>
      </w:r>
      <w:r w:rsidR="008D373C" w:rsidRPr="009D2FF6">
        <w:rPr>
          <w:lang w:val="en-GB"/>
        </w:rPr>
        <w:t>’</w:t>
      </w:r>
      <w:r w:rsidR="00342679" w:rsidRPr="009D2FF6">
        <w:rPr>
          <w:lang w:val="en-GB"/>
        </w:rPr>
        <w:t xml:space="preserve"> or </w:t>
      </w:r>
      <w:r w:rsidR="008D373C" w:rsidRPr="009D2FF6">
        <w:rPr>
          <w:lang w:val="en-GB"/>
        </w:rPr>
        <w:t>‘</w:t>
      </w:r>
      <w:r w:rsidR="00342679" w:rsidRPr="009D2FF6">
        <w:rPr>
          <w:lang w:val="en-GB"/>
        </w:rPr>
        <w:t xml:space="preserve">the belief in the </w:t>
      </w:r>
      <w:r w:rsidR="008D373C" w:rsidRPr="009D2FF6">
        <w:rPr>
          <w:lang w:val="en-GB"/>
        </w:rPr>
        <w:t xml:space="preserve">trinity’ or ‘the belief in </w:t>
      </w:r>
      <w:r w:rsidR="00342679" w:rsidRPr="009D2FF6">
        <w:rPr>
          <w:lang w:val="en-GB"/>
        </w:rPr>
        <w:t>resurrection</w:t>
      </w:r>
      <w:r w:rsidR="008D373C" w:rsidRPr="009D2FF6">
        <w:rPr>
          <w:lang w:val="en-GB"/>
        </w:rPr>
        <w:t>’</w:t>
      </w:r>
      <w:r w:rsidR="00342679" w:rsidRPr="009D2FF6">
        <w:rPr>
          <w:lang w:val="en-GB"/>
        </w:rPr>
        <w:t xml:space="preserve"> and not just make reference to a category of belief such as b</w:t>
      </w:r>
      <w:r w:rsidR="00761B48" w:rsidRPr="009D2FF6">
        <w:rPr>
          <w:lang w:val="en-GB"/>
        </w:rPr>
        <w:t>eliefs about ultimate reality;</w:t>
      </w:r>
      <w:r w:rsidR="00342679" w:rsidRPr="009D2FF6">
        <w:rPr>
          <w:lang w:val="en-GB"/>
        </w:rPr>
        <w:t xml:space="preserve"> </w:t>
      </w:r>
      <w:r w:rsidR="00761B48" w:rsidRPr="009D2FF6">
        <w:rPr>
          <w:lang w:val="en-GB"/>
        </w:rPr>
        <w:t xml:space="preserve">the relationship between ultimate reality and humanity or </w:t>
      </w:r>
      <w:r w:rsidR="00342679" w:rsidRPr="009D2FF6">
        <w:rPr>
          <w:lang w:val="en-GB"/>
        </w:rPr>
        <w:t>death and the afterlife.</w:t>
      </w:r>
      <w:r w:rsidR="008D373C" w:rsidRPr="009D2FF6">
        <w:rPr>
          <w:lang w:val="en-GB"/>
        </w:rPr>
        <w:t xml:space="preserve"> This was not always evident in the way questions were structured.</w:t>
      </w:r>
      <w:r w:rsidR="008C3C2F" w:rsidRPr="009D2FF6">
        <w:rPr>
          <w:lang w:val="en-GB"/>
        </w:rPr>
        <w:t xml:space="preserve"> </w:t>
      </w:r>
      <w:r w:rsidR="00EA4A7A" w:rsidRPr="009D2FF6">
        <w:rPr>
          <w:lang w:val="en-GB"/>
        </w:rPr>
        <w:t xml:space="preserve">Teachers should </w:t>
      </w:r>
      <w:r w:rsidR="000A0450" w:rsidRPr="009D2FF6">
        <w:rPr>
          <w:lang w:val="en-GB"/>
        </w:rPr>
        <w:t>articulate</w:t>
      </w:r>
      <w:r w:rsidR="00EA4A7A" w:rsidRPr="009D2FF6">
        <w:rPr>
          <w:lang w:val="en-GB"/>
        </w:rPr>
        <w:t xml:space="preserve"> the </w:t>
      </w:r>
      <w:r w:rsidRPr="009D2FF6">
        <w:rPr>
          <w:lang w:val="en-GB"/>
        </w:rPr>
        <w:t xml:space="preserve">distinctive </w:t>
      </w:r>
      <w:r w:rsidR="00EA4A7A" w:rsidRPr="009D2FF6">
        <w:rPr>
          <w:lang w:val="en-GB"/>
        </w:rPr>
        <w:t>belief clearly to ensure that students are provided with the opportunity to demonstrate the full range of key knowledge and key skills for the outcome</w:t>
      </w:r>
      <w:r w:rsidRPr="009D2FF6">
        <w:rPr>
          <w:lang w:val="en-GB"/>
        </w:rPr>
        <w:t xml:space="preserve"> in a precise way</w:t>
      </w:r>
      <w:r w:rsidR="00EA4A7A" w:rsidRPr="009D2FF6">
        <w:rPr>
          <w:lang w:val="en-GB"/>
        </w:rPr>
        <w:t xml:space="preserve">.  </w:t>
      </w:r>
    </w:p>
    <w:p w14:paraId="64F0F8D7" w14:textId="2826E035" w:rsidR="00DC6CF7" w:rsidRPr="009D2FF6" w:rsidRDefault="00DC6CF7" w:rsidP="00BA7B28">
      <w:pPr>
        <w:pStyle w:val="VCAAbody"/>
        <w:rPr>
          <w:lang w:val="en-GB"/>
        </w:rPr>
      </w:pPr>
      <w:r w:rsidRPr="009D2FF6">
        <w:rPr>
          <w:lang w:val="en-GB"/>
        </w:rPr>
        <w:t>Many</w:t>
      </w:r>
      <w:r w:rsidR="008D373C" w:rsidRPr="009D2FF6">
        <w:rPr>
          <w:lang w:val="en-GB"/>
        </w:rPr>
        <w:t xml:space="preserve"> teachers </w:t>
      </w:r>
      <w:r w:rsidR="00304809" w:rsidRPr="009D2FF6">
        <w:rPr>
          <w:lang w:val="en-GB"/>
        </w:rPr>
        <w:t>structure</w:t>
      </w:r>
      <w:r w:rsidR="008D373C" w:rsidRPr="009D2FF6">
        <w:rPr>
          <w:lang w:val="en-GB"/>
        </w:rPr>
        <w:t>d</w:t>
      </w:r>
      <w:r w:rsidR="00304809" w:rsidRPr="009D2FF6">
        <w:rPr>
          <w:lang w:val="en-GB"/>
        </w:rPr>
        <w:t xml:space="preserve"> questions</w:t>
      </w:r>
      <w:r w:rsidR="00EA4A7A" w:rsidRPr="009D2FF6">
        <w:rPr>
          <w:lang w:val="en-GB"/>
        </w:rPr>
        <w:t xml:space="preserve"> for the </w:t>
      </w:r>
      <w:r w:rsidR="000A0450" w:rsidRPr="009D2FF6">
        <w:rPr>
          <w:lang w:val="en-GB"/>
        </w:rPr>
        <w:t>SAC</w:t>
      </w:r>
      <w:r w:rsidR="00EA4A7A" w:rsidRPr="009D2FF6">
        <w:rPr>
          <w:lang w:val="en-GB"/>
        </w:rPr>
        <w:t xml:space="preserve"> tasks</w:t>
      </w:r>
      <w:r w:rsidR="00304809" w:rsidRPr="009D2FF6">
        <w:rPr>
          <w:lang w:val="en-GB"/>
        </w:rPr>
        <w:t xml:space="preserve"> directly from </w:t>
      </w:r>
      <w:r w:rsidR="008D373C" w:rsidRPr="009D2FF6">
        <w:rPr>
          <w:lang w:val="en-GB"/>
        </w:rPr>
        <w:t>the key k</w:t>
      </w:r>
      <w:r w:rsidR="00304809" w:rsidRPr="009D2FF6">
        <w:rPr>
          <w:lang w:val="en-GB"/>
        </w:rPr>
        <w:t>nowledge</w:t>
      </w:r>
      <w:r w:rsidR="008D373C" w:rsidRPr="009D2FF6">
        <w:rPr>
          <w:lang w:val="en-GB"/>
        </w:rPr>
        <w:t xml:space="preserve"> </w:t>
      </w:r>
      <w:r w:rsidR="00BD084E" w:rsidRPr="009D2FF6">
        <w:rPr>
          <w:lang w:val="en-GB"/>
        </w:rPr>
        <w:t xml:space="preserve">and </w:t>
      </w:r>
      <w:r w:rsidR="000A0450" w:rsidRPr="009D2FF6">
        <w:rPr>
          <w:lang w:val="en-GB"/>
        </w:rPr>
        <w:t xml:space="preserve">key </w:t>
      </w:r>
      <w:r w:rsidR="00BD084E" w:rsidRPr="009D2FF6">
        <w:rPr>
          <w:lang w:val="en-GB"/>
        </w:rPr>
        <w:t>skills dot points</w:t>
      </w:r>
      <w:r w:rsidR="008D373C" w:rsidRPr="009D2FF6">
        <w:rPr>
          <w:lang w:val="en-GB"/>
        </w:rPr>
        <w:t>.</w:t>
      </w:r>
      <w:r w:rsidRPr="009D2FF6">
        <w:rPr>
          <w:lang w:val="en-GB"/>
        </w:rPr>
        <w:t xml:space="preserve"> </w:t>
      </w:r>
      <w:r w:rsidR="004611E3" w:rsidRPr="009D2FF6">
        <w:rPr>
          <w:lang w:val="en-GB"/>
        </w:rPr>
        <w:t>One area for improvement</w:t>
      </w:r>
      <w:r w:rsidR="008D373C" w:rsidRPr="009D2FF6">
        <w:rPr>
          <w:lang w:val="en-GB"/>
        </w:rPr>
        <w:t xml:space="preserve"> in some teacher designed tasks was </w:t>
      </w:r>
      <w:r w:rsidR="004611E3" w:rsidRPr="009D2FF6">
        <w:rPr>
          <w:lang w:val="en-GB"/>
        </w:rPr>
        <w:t xml:space="preserve">to design questions that ask students to consider </w:t>
      </w:r>
      <w:r w:rsidR="008D373C" w:rsidRPr="009D2FF6">
        <w:rPr>
          <w:lang w:val="en-GB"/>
        </w:rPr>
        <w:t>how the particular aspects expressing each belief ‘</w:t>
      </w:r>
      <w:r w:rsidR="00304809" w:rsidRPr="009D2FF6">
        <w:rPr>
          <w:lang w:val="en-GB"/>
        </w:rPr>
        <w:t>engender and nurture meaning</w:t>
      </w:r>
      <w:r w:rsidR="008D373C" w:rsidRPr="009D2FF6">
        <w:rPr>
          <w:lang w:val="en-GB"/>
        </w:rPr>
        <w:t xml:space="preserve">.’ </w:t>
      </w:r>
    </w:p>
    <w:p w14:paraId="44878DA7" w14:textId="77777777" w:rsidR="0074722C" w:rsidRPr="009D2FF6" w:rsidRDefault="0074722C" w:rsidP="0074722C">
      <w:pPr>
        <w:pStyle w:val="VCAAHeading4"/>
        <w:rPr>
          <w:lang w:val="en-GB"/>
        </w:rPr>
      </w:pPr>
      <w:r w:rsidRPr="009D2FF6">
        <w:rPr>
          <w:lang w:val="en-GB"/>
        </w:rPr>
        <w:t>Outcome 3</w:t>
      </w:r>
    </w:p>
    <w:p w14:paraId="5F77B48C" w14:textId="77777777" w:rsidR="00540BBA" w:rsidRPr="009D2FF6" w:rsidRDefault="00540BBA" w:rsidP="00BA7B28">
      <w:pPr>
        <w:pStyle w:val="VCAAbody"/>
        <w:rPr>
          <w:i/>
          <w:lang w:val="en-GB"/>
        </w:rPr>
      </w:pPr>
      <w:r w:rsidRPr="009D2FF6">
        <w:rPr>
          <w:i/>
          <w:lang w:val="en-GB"/>
        </w:rPr>
        <w:t>On completion of this unit the student should be able to discuss and analyse the interplay between religious beliefs and their expression through related aspects and significant life experience.</w:t>
      </w:r>
    </w:p>
    <w:p w14:paraId="31388F6E" w14:textId="53D2EFCC" w:rsidR="00B35913" w:rsidRPr="009D2FF6" w:rsidRDefault="002B5B57" w:rsidP="00BA7B28">
      <w:pPr>
        <w:pStyle w:val="VCAAbody"/>
        <w:rPr>
          <w:lang w:val="en-GB"/>
        </w:rPr>
      </w:pPr>
      <w:r w:rsidRPr="009D2FF6">
        <w:rPr>
          <w:lang w:val="en-GB"/>
        </w:rPr>
        <w:t>The s</w:t>
      </w:r>
      <w:r w:rsidR="00761B48" w:rsidRPr="009D2FF6">
        <w:rPr>
          <w:lang w:val="en-GB"/>
        </w:rPr>
        <w:t>tudents</w:t>
      </w:r>
      <w:r w:rsidR="000A0450" w:rsidRPr="009D2FF6">
        <w:rPr>
          <w:lang w:val="en-GB"/>
        </w:rPr>
        <w:t>’ performance in O</w:t>
      </w:r>
      <w:r w:rsidR="00761B48" w:rsidRPr="009D2FF6">
        <w:rPr>
          <w:lang w:val="en-GB"/>
        </w:rPr>
        <w:t>utcome 3</w:t>
      </w:r>
      <w:r w:rsidRPr="009D2FF6">
        <w:rPr>
          <w:lang w:val="en-GB"/>
        </w:rPr>
        <w:t xml:space="preserve"> can be assessed using one or more of the following: a report, an essay, a case study, analytical exercises, structured questions, extended responses. Most schools used </w:t>
      </w:r>
      <w:r w:rsidR="004611E3" w:rsidRPr="009D2FF6">
        <w:rPr>
          <w:lang w:val="en-GB"/>
        </w:rPr>
        <w:t>an essay or a report for this o</w:t>
      </w:r>
      <w:r w:rsidR="008D373C" w:rsidRPr="009D2FF6">
        <w:rPr>
          <w:lang w:val="en-GB"/>
        </w:rPr>
        <w:t>utcome.</w:t>
      </w:r>
    </w:p>
    <w:p w14:paraId="17D0962E" w14:textId="6164A5E6" w:rsidR="006D230A" w:rsidRPr="009D2FF6" w:rsidRDefault="006D230A" w:rsidP="00BA7B28">
      <w:pPr>
        <w:pStyle w:val="VCAAbody"/>
        <w:rPr>
          <w:lang w:val="en-GB"/>
        </w:rPr>
      </w:pPr>
      <w:r w:rsidRPr="009D2FF6">
        <w:rPr>
          <w:lang w:val="en-GB"/>
        </w:rPr>
        <w:t xml:space="preserve">Most of the </w:t>
      </w:r>
      <w:r w:rsidR="000A0450" w:rsidRPr="009D2FF6">
        <w:rPr>
          <w:lang w:val="en-GB"/>
        </w:rPr>
        <w:t>SAC</w:t>
      </w:r>
      <w:r w:rsidRPr="009D2FF6">
        <w:rPr>
          <w:lang w:val="en-GB"/>
        </w:rPr>
        <w:t xml:space="preserve"> tasks phrased the essay or report question in such a way that no ge</w:t>
      </w:r>
      <w:r w:rsidR="00BD084E" w:rsidRPr="009D2FF6">
        <w:rPr>
          <w:lang w:val="en-GB"/>
        </w:rPr>
        <w:t xml:space="preserve">neral discussion of the </w:t>
      </w:r>
      <w:r w:rsidRPr="009D2FF6">
        <w:rPr>
          <w:lang w:val="en-GB"/>
        </w:rPr>
        <w:t xml:space="preserve">key knowledge dot point regarding the relationship between a range of significant life experiences and religious beliefs </w:t>
      </w:r>
      <w:r w:rsidR="00BD084E" w:rsidRPr="009D2FF6">
        <w:rPr>
          <w:lang w:val="en-GB"/>
        </w:rPr>
        <w:t xml:space="preserve">for religion in general </w:t>
      </w:r>
      <w:r w:rsidR="000A0450" w:rsidRPr="009D2FF6">
        <w:rPr>
          <w:lang w:val="en-GB"/>
        </w:rPr>
        <w:t xml:space="preserve">was required. </w:t>
      </w:r>
      <w:r w:rsidR="0058299F" w:rsidRPr="009D2FF6">
        <w:rPr>
          <w:lang w:val="en-GB"/>
        </w:rPr>
        <w:t xml:space="preserve">This </w:t>
      </w:r>
      <w:r w:rsidR="004611E3" w:rsidRPr="009D2FF6">
        <w:rPr>
          <w:lang w:val="en-GB"/>
        </w:rPr>
        <w:t xml:space="preserve">meant that the outcome was not adequately assessed. </w:t>
      </w:r>
      <w:r w:rsidR="00641351" w:rsidRPr="009D2FF6">
        <w:rPr>
          <w:lang w:val="en-GB"/>
        </w:rPr>
        <w:t>Religion</w:t>
      </w:r>
      <w:r w:rsidR="004611E3" w:rsidRPr="009D2FF6">
        <w:rPr>
          <w:lang w:val="en-GB"/>
        </w:rPr>
        <w:t xml:space="preserve"> in general </w:t>
      </w:r>
      <w:r w:rsidR="0058299F" w:rsidRPr="009D2FF6">
        <w:rPr>
          <w:lang w:val="en-GB"/>
        </w:rPr>
        <w:t>could be incorporated into the design of the essay question.</w:t>
      </w:r>
    </w:p>
    <w:p w14:paraId="07A8428D" w14:textId="42F2166F" w:rsidR="00E57C3C" w:rsidRPr="009D2FF6" w:rsidRDefault="006D230A" w:rsidP="00932526">
      <w:pPr>
        <w:pStyle w:val="VCAAbody"/>
        <w:rPr>
          <w:b/>
          <w:sz w:val="24"/>
          <w:szCs w:val="24"/>
          <w:lang w:val="en-GB"/>
        </w:rPr>
      </w:pPr>
      <w:r w:rsidRPr="009D2FF6">
        <w:rPr>
          <w:lang w:val="en-GB"/>
        </w:rPr>
        <w:t xml:space="preserve">Another weakness of tasks set </w:t>
      </w:r>
      <w:r w:rsidR="0058299F" w:rsidRPr="009D2FF6">
        <w:rPr>
          <w:lang w:val="en-GB"/>
        </w:rPr>
        <w:t>for this o</w:t>
      </w:r>
      <w:r w:rsidR="00B80F29" w:rsidRPr="009D2FF6">
        <w:rPr>
          <w:lang w:val="en-GB"/>
        </w:rPr>
        <w:t xml:space="preserve">utcome </w:t>
      </w:r>
      <w:r w:rsidRPr="009D2FF6">
        <w:rPr>
          <w:lang w:val="en-GB"/>
        </w:rPr>
        <w:t xml:space="preserve">was that the expressions of belief were ignored. This was particularly evident when questions from past </w:t>
      </w:r>
      <w:r w:rsidR="0058299F" w:rsidRPr="009D2FF6">
        <w:rPr>
          <w:lang w:val="en-GB"/>
        </w:rPr>
        <w:t xml:space="preserve">examination </w:t>
      </w:r>
      <w:r w:rsidRPr="009D2FF6">
        <w:rPr>
          <w:lang w:val="en-GB"/>
        </w:rPr>
        <w:t xml:space="preserve">papers were used. While the relationship between significant life experience and religious belief has remained in the new study design there is a new focus – </w:t>
      </w:r>
      <w:r w:rsidR="00DC6CF7" w:rsidRPr="009D2FF6">
        <w:rPr>
          <w:lang w:val="en-GB"/>
        </w:rPr>
        <w:t>“</w:t>
      </w:r>
      <w:r w:rsidRPr="009D2FF6">
        <w:rPr>
          <w:lang w:val="en-GB"/>
        </w:rPr>
        <w:t>faith and the expression of beliefs through the related aspects.</w:t>
      </w:r>
      <w:r w:rsidR="00DC6CF7" w:rsidRPr="009D2FF6">
        <w:rPr>
          <w:lang w:val="en-GB"/>
        </w:rPr>
        <w:t>”</w:t>
      </w:r>
      <w:r w:rsidRPr="009D2FF6">
        <w:rPr>
          <w:lang w:val="en-GB"/>
        </w:rPr>
        <w:t xml:space="preserve"> </w:t>
      </w:r>
      <w:r w:rsidR="000D4F9B" w:rsidRPr="009D2FF6">
        <w:rPr>
          <w:lang w:val="en-GB"/>
        </w:rPr>
        <w:t>The</w:t>
      </w:r>
      <w:r w:rsidR="0058299F" w:rsidRPr="009D2FF6">
        <w:rPr>
          <w:lang w:val="en-GB"/>
        </w:rPr>
        <w:t>se</w:t>
      </w:r>
      <w:r w:rsidR="000D4F9B" w:rsidRPr="009D2FF6">
        <w:rPr>
          <w:lang w:val="en-GB"/>
        </w:rPr>
        <w:t xml:space="preserve"> </w:t>
      </w:r>
      <w:r w:rsidR="000A0450" w:rsidRPr="009D2FF6">
        <w:rPr>
          <w:lang w:val="en-GB"/>
        </w:rPr>
        <w:t>SAC</w:t>
      </w:r>
      <w:r w:rsidR="000D4F9B" w:rsidRPr="009D2FF6">
        <w:rPr>
          <w:lang w:val="en-GB"/>
        </w:rPr>
        <w:t xml:space="preserve"> task</w:t>
      </w:r>
      <w:r w:rsidR="0058299F" w:rsidRPr="009D2FF6">
        <w:rPr>
          <w:lang w:val="en-GB"/>
        </w:rPr>
        <w:t>s</w:t>
      </w:r>
      <w:r w:rsidR="000D4F9B" w:rsidRPr="009D2FF6">
        <w:rPr>
          <w:lang w:val="en-GB"/>
        </w:rPr>
        <w:t xml:space="preserve"> could be improved by carefully reviewing the k</w:t>
      </w:r>
      <w:r w:rsidR="0058299F" w:rsidRPr="009D2FF6">
        <w:rPr>
          <w:lang w:val="en-GB"/>
        </w:rPr>
        <w:t>ey knowledge and skills in the</w:t>
      </w:r>
      <w:r w:rsidR="004611E3" w:rsidRPr="009D2FF6">
        <w:rPr>
          <w:lang w:val="en-GB"/>
        </w:rPr>
        <w:t xml:space="preserve"> revised</w:t>
      </w:r>
      <w:r w:rsidR="0058299F" w:rsidRPr="009D2FF6">
        <w:rPr>
          <w:lang w:val="en-GB"/>
        </w:rPr>
        <w:t xml:space="preserve"> study d</w:t>
      </w:r>
      <w:r w:rsidR="000D4F9B" w:rsidRPr="009D2FF6">
        <w:rPr>
          <w:lang w:val="en-GB"/>
        </w:rPr>
        <w:t>esign.</w:t>
      </w:r>
      <w:r w:rsidR="00752664" w:rsidRPr="009D2FF6">
        <w:rPr>
          <w:lang w:val="en-GB"/>
        </w:rPr>
        <w:t xml:space="preserve"> </w:t>
      </w:r>
    </w:p>
    <w:p w14:paraId="3ACB30B9" w14:textId="77777777" w:rsidR="00177470" w:rsidRPr="009D2FF6" w:rsidRDefault="00177470" w:rsidP="00177470">
      <w:pPr>
        <w:pStyle w:val="VCAAHeading2"/>
        <w:rPr>
          <w:lang w:val="en-GB"/>
        </w:rPr>
      </w:pPr>
      <w:r w:rsidRPr="009D2FF6">
        <w:rPr>
          <w:lang w:val="en-GB"/>
        </w:rPr>
        <w:lastRenderedPageBreak/>
        <w:t>Unit 4</w:t>
      </w:r>
    </w:p>
    <w:p w14:paraId="20190DEA" w14:textId="77777777" w:rsidR="00177470" w:rsidRPr="009D2FF6" w:rsidRDefault="00177470" w:rsidP="00177470">
      <w:pPr>
        <w:pStyle w:val="VCAAHeading3"/>
        <w:rPr>
          <w:lang w:val="en-GB"/>
        </w:rPr>
      </w:pPr>
      <w:r w:rsidRPr="009D2FF6">
        <w:rPr>
          <w:lang w:val="en-GB"/>
        </w:rPr>
        <w:t>GENERAL COMMENTS</w:t>
      </w:r>
    </w:p>
    <w:p w14:paraId="7C378247" w14:textId="5A5EB70C" w:rsidR="00177470" w:rsidRPr="009D2FF6" w:rsidRDefault="000A0450" w:rsidP="00932526">
      <w:pPr>
        <w:pStyle w:val="VCAAbody"/>
        <w:rPr>
          <w:lang w:val="en-GB"/>
        </w:rPr>
      </w:pPr>
      <w:r w:rsidRPr="009D2FF6">
        <w:rPr>
          <w:lang w:val="en-GB"/>
        </w:rPr>
        <w:t>Responses to the Unit 4 School-based Assessment A</w:t>
      </w:r>
      <w:r w:rsidR="00177470" w:rsidRPr="009D2FF6">
        <w:rPr>
          <w:lang w:val="en-GB"/>
        </w:rPr>
        <w:t xml:space="preserve">udit for VCE Religion and Society revealed some general concerns. While the results of the audit </w:t>
      </w:r>
      <w:r w:rsidRPr="009D2FF6">
        <w:rPr>
          <w:lang w:val="en-GB"/>
        </w:rPr>
        <w:t>questionnaire</w:t>
      </w:r>
      <w:r w:rsidR="00177470" w:rsidRPr="009D2FF6">
        <w:rPr>
          <w:lang w:val="en-GB"/>
        </w:rPr>
        <w:t xml:space="preserve"> indicated that most schools were aware of the </w:t>
      </w:r>
      <w:r w:rsidRPr="009D2FF6">
        <w:rPr>
          <w:lang w:val="en-GB"/>
        </w:rPr>
        <w:t xml:space="preserve">reaccredited </w:t>
      </w:r>
      <w:r w:rsidRPr="009D2FF6">
        <w:rPr>
          <w:i/>
          <w:lang w:val="en-GB"/>
        </w:rPr>
        <w:t xml:space="preserve">VCE </w:t>
      </w:r>
      <w:r w:rsidR="00177470" w:rsidRPr="009D2FF6">
        <w:rPr>
          <w:i/>
          <w:lang w:val="en-GB"/>
        </w:rPr>
        <w:t>Religion and Society Study Design 2017</w:t>
      </w:r>
      <w:r w:rsidRPr="009D2FF6">
        <w:rPr>
          <w:i/>
          <w:lang w:val="en-GB"/>
        </w:rPr>
        <w:t>–</w:t>
      </w:r>
      <w:r w:rsidR="00177470" w:rsidRPr="009D2FF6">
        <w:rPr>
          <w:i/>
          <w:lang w:val="en-GB"/>
        </w:rPr>
        <w:t>202</w:t>
      </w:r>
      <w:r w:rsidR="00D416A5">
        <w:rPr>
          <w:i/>
          <w:lang w:val="en-GB"/>
        </w:rPr>
        <w:t>2</w:t>
      </w:r>
      <w:bookmarkStart w:id="0" w:name="_GoBack"/>
      <w:bookmarkEnd w:id="0"/>
      <w:r w:rsidR="00177470" w:rsidRPr="009D2FF6">
        <w:rPr>
          <w:lang w:val="en-GB"/>
        </w:rPr>
        <w:t xml:space="preserve"> many of the School</w:t>
      </w:r>
      <w:r w:rsidRPr="009D2FF6">
        <w:rPr>
          <w:lang w:val="en-GB"/>
        </w:rPr>
        <w:t xml:space="preserve">-assessed </w:t>
      </w:r>
      <w:r w:rsidR="00177470" w:rsidRPr="009D2FF6">
        <w:rPr>
          <w:lang w:val="en-GB"/>
        </w:rPr>
        <w:t xml:space="preserve">Coursework </w:t>
      </w:r>
      <w:r w:rsidRPr="009D2FF6">
        <w:rPr>
          <w:lang w:val="en-GB"/>
        </w:rPr>
        <w:t xml:space="preserve">(SAC) </w:t>
      </w:r>
      <w:r w:rsidR="00177470" w:rsidRPr="009D2FF6">
        <w:rPr>
          <w:lang w:val="en-GB"/>
        </w:rPr>
        <w:t xml:space="preserve">task/s for Area of Study 1 did not meet the requirements of the outcome statement. </w:t>
      </w:r>
    </w:p>
    <w:p w14:paraId="7229183C" w14:textId="4363AC86" w:rsidR="00177470" w:rsidRPr="009D2FF6" w:rsidRDefault="00177470" w:rsidP="00932526">
      <w:pPr>
        <w:pStyle w:val="VCAAbody"/>
        <w:rPr>
          <w:lang w:val="en-GB"/>
        </w:rPr>
      </w:pPr>
      <w:r w:rsidRPr="009D2FF6">
        <w:rPr>
          <w:lang w:val="en-GB"/>
        </w:rPr>
        <w:t xml:space="preserve">Schools are advised to review the 2017 </w:t>
      </w:r>
      <w:r w:rsidR="000A0450" w:rsidRPr="009D2FF6">
        <w:rPr>
          <w:i/>
          <w:lang w:val="en-GB"/>
        </w:rPr>
        <w:t xml:space="preserve">VCE Religion and Society Study Design </w:t>
      </w:r>
      <w:r w:rsidRPr="009D2FF6">
        <w:rPr>
          <w:lang w:val="en-GB"/>
        </w:rPr>
        <w:t xml:space="preserve">carefully to ensure that the </w:t>
      </w:r>
      <w:r w:rsidR="000A0450" w:rsidRPr="009D2FF6">
        <w:rPr>
          <w:lang w:val="en-GB"/>
        </w:rPr>
        <w:t>SAC</w:t>
      </w:r>
      <w:r w:rsidRPr="009D2FF6">
        <w:rPr>
          <w:lang w:val="en-GB"/>
        </w:rPr>
        <w:t xml:space="preserve"> tasks are compliant with the outcome statements for each </w:t>
      </w:r>
      <w:r w:rsidR="000D4D3F" w:rsidRPr="009D2FF6">
        <w:rPr>
          <w:lang w:val="en-GB"/>
        </w:rPr>
        <w:t>area of study</w:t>
      </w:r>
      <w:r w:rsidRPr="009D2FF6">
        <w:rPr>
          <w:lang w:val="en-GB"/>
        </w:rPr>
        <w:t xml:space="preserve"> and the relevant key knowledge and key skills dot points in the study design. </w:t>
      </w:r>
    </w:p>
    <w:p w14:paraId="12D75C7F" w14:textId="418A987F" w:rsidR="00177470" w:rsidRPr="009D2FF6" w:rsidRDefault="00177470" w:rsidP="00932526">
      <w:pPr>
        <w:pStyle w:val="VCAAbody"/>
        <w:rPr>
          <w:lang w:val="en-GB"/>
        </w:rPr>
      </w:pPr>
      <w:r w:rsidRPr="009D2FF6">
        <w:rPr>
          <w:lang w:val="en-GB"/>
        </w:rPr>
        <w:t xml:space="preserve">Most schools addressed the general study of religion in Area of Study 1, however, there are still a few schools who have ignored this. Schools should carefully note the requirements of the first three key knowledge points for </w:t>
      </w:r>
      <w:r w:rsidR="000D4D3F" w:rsidRPr="009D2FF6">
        <w:rPr>
          <w:lang w:val="en-GB"/>
        </w:rPr>
        <w:t xml:space="preserve">Area </w:t>
      </w:r>
      <w:r w:rsidRPr="009D2FF6">
        <w:rPr>
          <w:lang w:val="en-GB"/>
        </w:rPr>
        <w:t xml:space="preserve">of </w:t>
      </w:r>
      <w:r w:rsidR="000D4D3F" w:rsidRPr="009D2FF6">
        <w:rPr>
          <w:lang w:val="en-GB"/>
        </w:rPr>
        <w:t xml:space="preserve">Study </w:t>
      </w:r>
      <w:r w:rsidRPr="009D2FF6">
        <w:rPr>
          <w:lang w:val="en-GB"/>
        </w:rPr>
        <w:t>1 in the study design.</w:t>
      </w:r>
    </w:p>
    <w:p w14:paraId="1B61CD56" w14:textId="29FB3A6F" w:rsidR="00177470" w:rsidRPr="009D2FF6" w:rsidRDefault="00177470" w:rsidP="00932526">
      <w:pPr>
        <w:pStyle w:val="VCAAHeading4"/>
        <w:rPr>
          <w:lang w:val="en-GB"/>
        </w:rPr>
      </w:pPr>
      <w:r w:rsidRPr="009D2FF6">
        <w:rPr>
          <w:lang w:val="en-GB"/>
        </w:rPr>
        <w:t xml:space="preserve">Completing the </w:t>
      </w:r>
      <w:r w:rsidR="000A0450" w:rsidRPr="009D2FF6">
        <w:rPr>
          <w:lang w:val="en-GB"/>
        </w:rPr>
        <w:t>School-based Assessment Audit</w:t>
      </w:r>
      <w:r w:rsidRPr="009D2FF6">
        <w:rPr>
          <w:lang w:val="en-GB"/>
        </w:rPr>
        <w:t xml:space="preserve"> </w:t>
      </w:r>
    </w:p>
    <w:p w14:paraId="120F1F4E" w14:textId="2D5E2A46" w:rsidR="00177470" w:rsidRPr="009D2FF6" w:rsidRDefault="00177470" w:rsidP="00932526">
      <w:pPr>
        <w:pStyle w:val="VCAAbody"/>
        <w:rPr>
          <w:lang w:val="en-GB"/>
        </w:rPr>
      </w:pPr>
      <w:r w:rsidRPr="009D2FF6">
        <w:rPr>
          <w:lang w:val="en-GB"/>
        </w:rPr>
        <w:t xml:space="preserve">The majority of the questions in the </w:t>
      </w:r>
      <w:r w:rsidR="00FD069D" w:rsidRPr="009D2FF6">
        <w:rPr>
          <w:lang w:val="en-GB"/>
        </w:rPr>
        <w:t>audit</w:t>
      </w:r>
      <w:r w:rsidRPr="009D2FF6">
        <w:rPr>
          <w:lang w:val="en-GB"/>
        </w:rPr>
        <w:t xml:space="preserve"> were completed in adequate detail. The challenges studied for areas of </w:t>
      </w:r>
      <w:r w:rsidR="00FD069D" w:rsidRPr="009D2FF6">
        <w:rPr>
          <w:lang w:val="en-GB"/>
        </w:rPr>
        <w:t>s</w:t>
      </w:r>
      <w:r w:rsidRPr="009D2FF6">
        <w:rPr>
          <w:lang w:val="en-GB"/>
        </w:rPr>
        <w:t xml:space="preserve">tudy 1 and 2 were described in detail, showing how they covered the three categories of challenges – theology, ethics and continued existence. Most schools chose to study four challenges for Area of Study 1. Some schools chose to study more than four challenges opening up the selection for students. For Area of Study 2 most schools chose to study one challenge in detail. </w:t>
      </w:r>
    </w:p>
    <w:p w14:paraId="6930BC9D" w14:textId="3F92B341" w:rsidR="00177470" w:rsidRPr="009D2FF6" w:rsidRDefault="00177470" w:rsidP="00932526">
      <w:pPr>
        <w:pStyle w:val="VCAAbody"/>
        <w:rPr>
          <w:lang w:val="en-GB"/>
        </w:rPr>
      </w:pPr>
      <w:r w:rsidRPr="009D2FF6">
        <w:rPr>
          <w:lang w:val="en-GB"/>
        </w:rPr>
        <w:t xml:space="preserve">One question on the </w:t>
      </w:r>
      <w:r w:rsidR="000100F7" w:rsidRPr="009D2FF6">
        <w:rPr>
          <w:lang w:val="en-GB"/>
        </w:rPr>
        <w:t>audit</w:t>
      </w:r>
      <w:r w:rsidRPr="009D2FF6">
        <w:rPr>
          <w:lang w:val="en-GB"/>
        </w:rPr>
        <w:t xml:space="preserve"> that was often answered too briefly</w:t>
      </w:r>
      <w:r w:rsidR="000100F7" w:rsidRPr="009D2FF6">
        <w:rPr>
          <w:lang w:val="en-GB"/>
        </w:rPr>
        <w:t xml:space="preserve">, this </w:t>
      </w:r>
      <w:r w:rsidRPr="009D2FF6">
        <w:rPr>
          <w:lang w:val="en-GB"/>
        </w:rPr>
        <w:t xml:space="preserve">was the question asking for a detailed description of each of the </w:t>
      </w:r>
      <w:r w:rsidR="000100F7" w:rsidRPr="009D2FF6">
        <w:rPr>
          <w:lang w:val="en-GB"/>
        </w:rPr>
        <w:t>SAC</w:t>
      </w:r>
      <w:r w:rsidRPr="009D2FF6">
        <w:rPr>
          <w:lang w:val="en-GB"/>
        </w:rPr>
        <w:t xml:space="preserve"> tasks for each </w:t>
      </w:r>
      <w:r w:rsidR="000100F7" w:rsidRPr="009D2FF6">
        <w:rPr>
          <w:lang w:val="en-GB"/>
        </w:rPr>
        <w:t>o</w:t>
      </w:r>
      <w:r w:rsidRPr="009D2FF6">
        <w:rPr>
          <w:lang w:val="en-GB"/>
        </w:rPr>
        <w:t xml:space="preserve">utcome. Detailed information should be provided on topics, types of questions and stimulus material. Schools that provided </w:t>
      </w:r>
      <w:r w:rsidR="0087318F" w:rsidRPr="009D2FF6">
        <w:rPr>
          <w:lang w:val="en-GB"/>
        </w:rPr>
        <w:t xml:space="preserve">information directly from the VCE study design </w:t>
      </w:r>
      <w:r w:rsidRPr="009D2FF6">
        <w:rPr>
          <w:lang w:val="en-GB"/>
        </w:rPr>
        <w:t>or briefly stated there would be questions on the general study and questions on each challenge</w:t>
      </w:r>
      <w:r w:rsidR="000100F7" w:rsidRPr="009D2FF6">
        <w:rPr>
          <w:lang w:val="en-GB"/>
        </w:rPr>
        <w:t>,</w:t>
      </w:r>
      <w:r w:rsidRPr="009D2FF6">
        <w:rPr>
          <w:lang w:val="en-GB"/>
        </w:rPr>
        <w:t xml:space="preserve"> were asked to submit further evidence</w:t>
      </w:r>
      <w:r w:rsidR="0087318F" w:rsidRPr="009D2FF6">
        <w:rPr>
          <w:lang w:val="en-GB"/>
        </w:rPr>
        <w:t>.</w:t>
      </w:r>
      <w:r w:rsidRPr="009D2FF6">
        <w:rPr>
          <w:lang w:val="en-GB"/>
        </w:rPr>
        <w:t xml:space="preserve"> The further evidence required was a copy of the </w:t>
      </w:r>
      <w:r w:rsidR="0087318F" w:rsidRPr="009D2FF6">
        <w:rPr>
          <w:lang w:val="en-GB"/>
        </w:rPr>
        <w:t>SAC</w:t>
      </w:r>
      <w:r w:rsidRPr="009D2FF6">
        <w:rPr>
          <w:lang w:val="en-GB"/>
        </w:rPr>
        <w:t xml:space="preserve"> tasks for each </w:t>
      </w:r>
      <w:r w:rsidR="000D4D3F" w:rsidRPr="009D2FF6">
        <w:rPr>
          <w:lang w:val="en-GB"/>
        </w:rPr>
        <w:t>area of study</w:t>
      </w:r>
      <w:r w:rsidRPr="009D2FF6">
        <w:rPr>
          <w:lang w:val="en-GB"/>
        </w:rPr>
        <w:t xml:space="preserve"> and </w:t>
      </w:r>
      <w:r w:rsidR="0087318F" w:rsidRPr="009D2FF6">
        <w:rPr>
          <w:lang w:val="en-GB"/>
        </w:rPr>
        <w:t>associated</w:t>
      </w:r>
      <w:r w:rsidRPr="009D2FF6">
        <w:rPr>
          <w:lang w:val="en-GB"/>
        </w:rPr>
        <w:t xml:space="preserve"> marking schemes.</w:t>
      </w:r>
    </w:p>
    <w:p w14:paraId="0DC0C59B" w14:textId="77777777" w:rsidR="00177470" w:rsidRPr="009D2FF6" w:rsidRDefault="00177470" w:rsidP="00932526">
      <w:pPr>
        <w:pStyle w:val="VCAAHeading4"/>
        <w:rPr>
          <w:lang w:val="en-GB"/>
        </w:rPr>
      </w:pPr>
      <w:r w:rsidRPr="009D2FF6">
        <w:rPr>
          <w:lang w:val="en-GB"/>
        </w:rPr>
        <w:t>Assessment Planning and Administration</w:t>
      </w:r>
    </w:p>
    <w:p w14:paraId="5EFEFEE3" w14:textId="0E1FFB6D" w:rsidR="00177470" w:rsidRPr="009D2FF6" w:rsidRDefault="00177470" w:rsidP="0087318F">
      <w:pPr>
        <w:pStyle w:val="VCAAbody"/>
        <w:rPr>
          <w:lang w:val="en-GB"/>
        </w:rPr>
      </w:pPr>
      <w:r w:rsidRPr="009D2FF6">
        <w:rPr>
          <w:lang w:val="en-GB"/>
        </w:rPr>
        <w:t xml:space="preserve">It is evident from the audit that students are suitably informed of School and VCAA policies and procedures and that the timeline of assessment is well planned, with each </w:t>
      </w:r>
      <w:r w:rsidR="000D4D3F" w:rsidRPr="009D2FF6">
        <w:rPr>
          <w:lang w:val="en-GB"/>
        </w:rPr>
        <w:t>area of study</w:t>
      </w:r>
      <w:r w:rsidRPr="009D2FF6">
        <w:rPr>
          <w:lang w:val="en-GB"/>
        </w:rPr>
        <w:t xml:space="preserve"> allocated an adequate period for learning, practice and review. Almost all teachers return </w:t>
      </w:r>
      <w:r w:rsidR="0087318F" w:rsidRPr="009D2FF6">
        <w:rPr>
          <w:lang w:val="en-GB"/>
        </w:rPr>
        <w:t>SAC</w:t>
      </w:r>
      <w:r w:rsidRPr="009D2FF6">
        <w:rPr>
          <w:lang w:val="en-GB"/>
        </w:rPr>
        <w:t xml:space="preserve"> tasks within a week to two weeks after they have been written which gives students the opportunity for reflection and time to work on improving particular s</w:t>
      </w:r>
      <w:r w:rsidR="0087318F" w:rsidRPr="009D2FF6">
        <w:rPr>
          <w:lang w:val="en-GB"/>
        </w:rPr>
        <w:t xml:space="preserve">kills before the next outcome. </w:t>
      </w:r>
    </w:p>
    <w:p w14:paraId="77853157" w14:textId="77777777" w:rsidR="00177470" w:rsidRPr="009D2FF6" w:rsidRDefault="00177470" w:rsidP="00932526">
      <w:pPr>
        <w:pStyle w:val="VCAAHeading4"/>
        <w:rPr>
          <w:lang w:val="en-GB"/>
        </w:rPr>
      </w:pPr>
      <w:r w:rsidRPr="009D2FF6">
        <w:rPr>
          <w:lang w:val="en-GB"/>
        </w:rPr>
        <w:t xml:space="preserve">School-assessed Coursework </w:t>
      </w:r>
    </w:p>
    <w:p w14:paraId="09399D18" w14:textId="2AD543B9" w:rsidR="00177470" w:rsidRPr="009D2FF6" w:rsidRDefault="00177470" w:rsidP="00932526">
      <w:pPr>
        <w:pStyle w:val="VCAAbody"/>
        <w:rPr>
          <w:lang w:val="en-GB"/>
        </w:rPr>
      </w:pPr>
      <w:r w:rsidRPr="009D2FF6">
        <w:rPr>
          <w:lang w:val="en-GB"/>
        </w:rPr>
        <w:t xml:space="preserve">The audit of the School- assessed Coursework </w:t>
      </w:r>
      <w:r w:rsidR="0087318F" w:rsidRPr="009D2FF6">
        <w:rPr>
          <w:lang w:val="en-GB"/>
        </w:rPr>
        <w:t xml:space="preserve">(SAC) </w:t>
      </w:r>
      <w:r w:rsidRPr="009D2FF6">
        <w:rPr>
          <w:lang w:val="en-GB"/>
        </w:rPr>
        <w:t>tasks revealed the following:</w:t>
      </w:r>
    </w:p>
    <w:p w14:paraId="47B4B695" w14:textId="2F22AAEE" w:rsidR="00177470" w:rsidRPr="009D2FF6" w:rsidRDefault="00177470" w:rsidP="0087318F">
      <w:pPr>
        <w:pStyle w:val="VCAAHeading5"/>
        <w:rPr>
          <w:lang w:val="en-GB"/>
        </w:rPr>
      </w:pPr>
      <w:r w:rsidRPr="009D2FF6">
        <w:rPr>
          <w:lang w:val="en-GB"/>
        </w:rPr>
        <w:t>Conditions and Authentication</w:t>
      </w:r>
    </w:p>
    <w:p w14:paraId="6054BCC9" w14:textId="77777777" w:rsidR="009D2FF6" w:rsidRPr="009D2FF6" w:rsidRDefault="009D2FF6" w:rsidP="009D2FF6">
      <w:pPr>
        <w:pStyle w:val="VCAAbody"/>
        <w:rPr>
          <w:lang w:val="en-GB"/>
        </w:rPr>
      </w:pPr>
      <w:r w:rsidRPr="009D2FF6">
        <w:rPr>
          <w:rStyle w:val="VCAAbodyChar"/>
          <w:lang w:val="en-GB"/>
        </w:rPr>
        <w:t>The audit revealed that School-assessed Coursework tasks were almost exclusively</w:t>
      </w:r>
      <w:r w:rsidRPr="009D2FF6">
        <w:rPr>
          <w:lang w:val="en-GB"/>
        </w:rPr>
        <w:t xml:space="preserve"> completed under test conditions. This may mean that assessed work is more readily authenticated but may not ensure that students are given the opportunity to perform at the </w:t>
      </w:r>
      <w:r w:rsidRPr="009D2FF6">
        <w:rPr>
          <w:lang w:val="en-GB"/>
        </w:rPr>
        <w:lastRenderedPageBreak/>
        <w:t>highest level. Schools are encouraged to deliver assessment in a range of ways to support students and to enable clear differentiation of student achievement.</w:t>
      </w:r>
    </w:p>
    <w:p w14:paraId="6B2A3AB8" w14:textId="2DDB5DF6" w:rsidR="00177470" w:rsidRPr="009D2FF6" w:rsidRDefault="00177470" w:rsidP="009D2FF6">
      <w:pPr>
        <w:pStyle w:val="VCAAbody"/>
        <w:rPr>
          <w:lang w:val="en-GB"/>
        </w:rPr>
      </w:pPr>
      <w:r w:rsidRPr="009D2FF6">
        <w:rPr>
          <w:lang w:val="en-GB"/>
        </w:rPr>
        <w:t>In addition</w:t>
      </w:r>
      <w:r w:rsidR="0087318F" w:rsidRPr="009D2FF6">
        <w:rPr>
          <w:lang w:val="en-GB"/>
        </w:rPr>
        <w:t>,</w:t>
      </w:r>
      <w:r w:rsidRPr="009D2FF6">
        <w:rPr>
          <w:lang w:val="en-GB"/>
        </w:rPr>
        <w:t xml:space="preserve"> all students completed the same task. In some instances students were permitted to bring in a page of summary notes or one page of quotes.</w:t>
      </w:r>
    </w:p>
    <w:p w14:paraId="4E1B96BC" w14:textId="59CEC812" w:rsidR="00177470" w:rsidRPr="009D2FF6" w:rsidRDefault="00177470" w:rsidP="009D2FF6">
      <w:pPr>
        <w:pStyle w:val="VCAAbody"/>
        <w:rPr>
          <w:lang w:val="en-GB"/>
        </w:rPr>
      </w:pPr>
      <w:r w:rsidRPr="009D2FF6">
        <w:rPr>
          <w:lang w:val="en-GB"/>
        </w:rPr>
        <w:t xml:space="preserve">Most </w:t>
      </w:r>
      <w:r w:rsidR="0087318F" w:rsidRPr="009D2FF6">
        <w:rPr>
          <w:lang w:val="en-GB"/>
        </w:rPr>
        <w:t>SAC</w:t>
      </w:r>
      <w:r w:rsidRPr="009D2FF6">
        <w:rPr>
          <w:lang w:val="en-GB"/>
        </w:rPr>
        <w:t xml:space="preserve"> tasks were 90 minutes in length.</w:t>
      </w:r>
    </w:p>
    <w:p w14:paraId="2BCDFE2E" w14:textId="1EFE4A2A" w:rsidR="00177470" w:rsidRPr="009D2FF6" w:rsidRDefault="00177470" w:rsidP="00932526">
      <w:pPr>
        <w:pStyle w:val="VCAAHeading4"/>
        <w:rPr>
          <w:lang w:val="en-GB"/>
        </w:rPr>
      </w:pPr>
      <w:r w:rsidRPr="009D2FF6">
        <w:rPr>
          <w:lang w:val="en-GB"/>
        </w:rPr>
        <w:t>Assessment</w:t>
      </w:r>
    </w:p>
    <w:p w14:paraId="59CD3204" w14:textId="3F45D256" w:rsidR="00177470" w:rsidRPr="009D2FF6" w:rsidRDefault="00177470" w:rsidP="009D2FF6">
      <w:pPr>
        <w:pStyle w:val="VCAAbullet"/>
        <w:spacing w:before="60" w:after="60"/>
        <w:contextualSpacing w:val="0"/>
      </w:pPr>
      <w:r w:rsidRPr="009D2FF6">
        <w:t xml:space="preserve">All schools informed students of the structure of the </w:t>
      </w:r>
      <w:r w:rsidR="0087318F" w:rsidRPr="009D2FF6">
        <w:t>SAC</w:t>
      </w:r>
      <w:r w:rsidRPr="009D2FF6">
        <w:t xml:space="preserve"> tasks, however, not always how the task would be assessed. For all tasks, teachers should inform students in writing not just of the format and structure of the task, but also how it will be assessed</w:t>
      </w:r>
      <w:r w:rsidR="009D2FF6" w:rsidRPr="009D2FF6">
        <w:t>. F</w:t>
      </w:r>
      <w:r w:rsidRPr="009D2FF6">
        <w:t>or example</w:t>
      </w:r>
      <w:r w:rsidR="009D2FF6" w:rsidRPr="009D2FF6">
        <w:t>,</w:t>
      </w:r>
      <w:r w:rsidRPr="009D2FF6">
        <w:t xml:space="preserve"> providing performance descriptors. This will allow students to understand what knowledge and skills they are expected to demonstrate in the tasks.</w:t>
      </w:r>
    </w:p>
    <w:p w14:paraId="3D6088EB" w14:textId="1492FA8B" w:rsidR="00177470" w:rsidRPr="009D2FF6" w:rsidRDefault="00177470" w:rsidP="009D2FF6">
      <w:pPr>
        <w:pStyle w:val="VCAAbullet"/>
        <w:spacing w:before="60" w:after="60"/>
        <w:contextualSpacing w:val="0"/>
      </w:pPr>
      <w:r w:rsidRPr="009D2FF6">
        <w:t xml:space="preserve">Most schools used the suggested performance descriptors in the Advice for Teachers to assess the </w:t>
      </w:r>
      <w:r w:rsidR="009D2FF6" w:rsidRPr="009D2FF6">
        <w:t>SAC</w:t>
      </w:r>
      <w:r w:rsidRPr="009D2FF6">
        <w:t xml:space="preserve"> tasks, while others adapted these performance descriptors. Teachers who choose to use these performance descriptors or develop their own performance descriptors should ensure that the questions in the task are compliant with the associated element of the performance descriptor</w:t>
      </w:r>
      <w:r w:rsidR="009D2FF6" w:rsidRPr="009D2FF6">
        <w:t xml:space="preserve">. </w:t>
      </w:r>
      <w:r w:rsidRPr="009D2FF6">
        <w:t>This was not always evident. For example</w:t>
      </w:r>
      <w:r w:rsidR="009D2FF6" w:rsidRPr="009D2FF6">
        <w:t>,</w:t>
      </w:r>
      <w:r w:rsidRPr="009D2FF6">
        <w:t xml:space="preserve"> some students were marked for work that they were not actually required to do in that some aspects of the performance descriptors were not reflected in the questions on the assessment task. </w:t>
      </w:r>
    </w:p>
    <w:p w14:paraId="07237CBC" w14:textId="6B6E28F3" w:rsidR="00177470" w:rsidRPr="009D2FF6" w:rsidRDefault="00177470" w:rsidP="00932526">
      <w:pPr>
        <w:pStyle w:val="VCAAHeading4"/>
        <w:rPr>
          <w:lang w:val="en-GB"/>
        </w:rPr>
      </w:pPr>
      <w:r w:rsidRPr="009D2FF6">
        <w:rPr>
          <w:lang w:val="en-GB"/>
        </w:rPr>
        <w:t xml:space="preserve">Format and Structure </w:t>
      </w:r>
    </w:p>
    <w:p w14:paraId="5D71667C" w14:textId="441820BF" w:rsidR="00177470" w:rsidRPr="009D2FF6" w:rsidRDefault="00177470" w:rsidP="009D2FF6">
      <w:pPr>
        <w:pStyle w:val="VCAAbullet"/>
        <w:numPr>
          <w:ilvl w:val="0"/>
          <w:numId w:val="2"/>
        </w:numPr>
        <w:spacing w:before="60" w:after="60"/>
        <w:ind w:left="425" w:hanging="425"/>
        <w:contextualSpacing w:val="0"/>
      </w:pPr>
      <w:r w:rsidRPr="009D2FF6">
        <w:t xml:space="preserve">Most teachers set short questions, structured questions and extended response questions for areas of </w:t>
      </w:r>
      <w:r w:rsidR="009D2FF6" w:rsidRPr="009D2FF6">
        <w:t>s</w:t>
      </w:r>
      <w:r w:rsidRPr="009D2FF6">
        <w:t xml:space="preserve">tudy 1 and 2. The writing of a report for </w:t>
      </w:r>
      <w:r w:rsidR="00C52252" w:rsidRPr="009D2FF6">
        <w:t>Area of Study</w:t>
      </w:r>
      <w:r w:rsidRPr="009D2FF6">
        <w:t xml:space="preserve"> 2 was also a popular option for many schools. </w:t>
      </w:r>
    </w:p>
    <w:p w14:paraId="53D6F903" w14:textId="1C9A617E" w:rsidR="00177470" w:rsidRPr="009D2FF6" w:rsidRDefault="00177470" w:rsidP="009D2FF6">
      <w:pPr>
        <w:pStyle w:val="VCAAbullet"/>
        <w:numPr>
          <w:ilvl w:val="0"/>
          <w:numId w:val="2"/>
        </w:numPr>
        <w:spacing w:before="60" w:after="60"/>
        <w:ind w:left="425" w:hanging="425"/>
        <w:contextualSpacing w:val="0"/>
      </w:pPr>
      <w:r w:rsidRPr="009D2FF6">
        <w:t xml:space="preserve">In the setting of </w:t>
      </w:r>
      <w:r w:rsidR="009D2FF6" w:rsidRPr="009D2FF6">
        <w:t>SAC</w:t>
      </w:r>
      <w:r w:rsidRPr="009D2FF6">
        <w:t xml:space="preserve"> tasks, teachers tended to formulate questions only based on each of the key knowledge dot points (Area of Study 1 in particular). It is the teacher’s responsibility to ensure that the </w:t>
      </w:r>
      <w:r w:rsidR="009D2FF6" w:rsidRPr="009D2FF6">
        <w:t>SAC</w:t>
      </w:r>
      <w:r w:rsidRPr="009D2FF6">
        <w:t xml:space="preserve"> tasks selected meet the requirements of the outcome statements in the </w:t>
      </w:r>
      <w:r w:rsidR="009D2FF6" w:rsidRPr="009D2FF6">
        <w:t>s</w:t>
      </w:r>
      <w:r w:rsidRPr="009D2FF6">
        <w:t xml:space="preserve">tudy </w:t>
      </w:r>
      <w:r w:rsidR="009D2FF6" w:rsidRPr="009D2FF6">
        <w:t>d</w:t>
      </w:r>
      <w:r w:rsidRPr="009D2FF6">
        <w:t xml:space="preserve">esign and the key </w:t>
      </w:r>
      <w:r w:rsidR="009D2FF6" w:rsidRPr="009D2FF6">
        <w:t xml:space="preserve">knowledge and </w:t>
      </w:r>
      <w:r w:rsidRPr="009D2FF6">
        <w:t xml:space="preserve">skills. </w:t>
      </w:r>
    </w:p>
    <w:p w14:paraId="37EEA484" w14:textId="52FDABCF" w:rsidR="00177470" w:rsidRPr="009D2FF6" w:rsidRDefault="00177470" w:rsidP="009D2FF6">
      <w:pPr>
        <w:pStyle w:val="VCAAbullet"/>
        <w:numPr>
          <w:ilvl w:val="0"/>
          <w:numId w:val="2"/>
        </w:numPr>
        <w:spacing w:before="60" w:after="60"/>
        <w:ind w:left="425" w:hanging="425"/>
        <w:contextualSpacing w:val="0"/>
      </w:pPr>
      <w:r w:rsidRPr="009D2FF6">
        <w:t xml:space="preserve">There were no stimulus-based questions in the </w:t>
      </w:r>
      <w:r w:rsidR="009D2FF6" w:rsidRPr="009D2FF6">
        <w:t>SAC</w:t>
      </w:r>
      <w:r w:rsidRPr="009D2FF6">
        <w:t xml:space="preserve"> tasks that were submitted by schools. Teachers could in the future develop some questions using stimulus material; for example diagrams, visuals, quotations or cartoons. This is one strategy to strengthen authentication and to effectively discriminate between student responses.</w:t>
      </w:r>
    </w:p>
    <w:p w14:paraId="687A5B87" w14:textId="77777777" w:rsidR="00177470" w:rsidRPr="009D2FF6" w:rsidRDefault="00177470" w:rsidP="00177470">
      <w:pPr>
        <w:pStyle w:val="VCAAHeading2"/>
        <w:rPr>
          <w:lang w:val="en-GB"/>
        </w:rPr>
      </w:pPr>
      <w:r w:rsidRPr="009D2FF6">
        <w:rPr>
          <w:lang w:val="en-GB"/>
        </w:rPr>
        <w:t>Specific information</w:t>
      </w:r>
    </w:p>
    <w:p w14:paraId="39164693" w14:textId="0670AA0B" w:rsidR="00177470" w:rsidRPr="009D2FF6" w:rsidRDefault="00177470" w:rsidP="00177470">
      <w:pPr>
        <w:pStyle w:val="VCAAHeading3"/>
        <w:rPr>
          <w:lang w:val="en-GB" w:eastAsia="ja-JP"/>
        </w:rPr>
      </w:pPr>
      <w:r w:rsidRPr="009D2FF6">
        <w:rPr>
          <w:lang w:val="en-GB" w:eastAsia="ja-JP"/>
        </w:rPr>
        <w:t xml:space="preserve">Unit 4 </w:t>
      </w:r>
      <w:r w:rsidR="009D2FF6" w:rsidRPr="009D2FF6">
        <w:rPr>
          <w:lang w:val="en-GB" w:eastAsia="ja-JP"/>
        </w:rPr>
        <w:t>School-assessed C</w:t>
      </w:r>
      <w:r w:rsidRPr="009D2FF6">
        <w:rPr>
          <w:lang w:val="en-GB" w:eastAsia="ja-JP"/>
        </w:rPr>
        <w:t>oursework</w:t>
      </w:r>
    </w:p>
    <w:p w14:paraId="269E4AE6" w14:textId="6AE65918" w:rsidR="00177470" w:rsidRPr="009D2FF6" w:rsidRDefault="009D2FF6" w:rsidP="00177470">
      <w:pPr>
        <w:pStyle w:val="VCAAHeading4"/>
        <w:rPr>
          <w:lang w:val="en-GB"/>
        </w:rPr>
      </w:pPr>
      <w:r>
        <w:rPr>
          <w:lang w:val="en-GB"/>
        </w:rPr>
        <w:t>Outcome 1</w:t>
      </w:r>
    </w:p>
    <w:p w14:paraId="21AC16B3" w14:textId="77777777" w:rsidR="00177470" w:rsidRPr="009D2FF6" w:rsidRDefault="00177470" w:rsidP="00932526">
      <w:pPr>
        <w:pStyle w:val="VCAAbody"/>
        <w:rPr>
          <w:i/>
          <w:lang w:val="en-GB"/>
        </w:rPr>
      </w:pPr>
      <w:r w:rsidRPr="009D2FF6">
        <w:rPr>
          <w:i/>
          <w:lang w:val="en-GB"/>
        </w:rPr>
        <w:t>On completion of this unit the student should be able to discuss, analyse and compare stances and supporting responses taken by religions as they are challenged.</w:t>
      </w:r>
    </w:p>
    <w:p w14:paraId="61EF8CE5" w14:textId="77777777" w:rsidR="00177470" w:rsidRPr="009D2FF6" w:rsidRDefault="00177470" w:rsidP="00932526">
      <w:pPr>
        <w:pStyle w:val="VCAAbody"/>
        <w:rPr>
          <w:lang w:val="en-GB"/>
        </w:rPr>
      </w:pPr>
      <w:r w:rsidRPr="009D2FF6">
        <w:rPr>
          <w:lang w:val="en-GB"/>
        </w:rPr>
        <w:t>The students’ performance in Outcome 1 can be assessed using one or more of the following: a report, an essay, a case study, analytical exercises, structured questions, extended responses. Most schools used structured questions and extended responses for this outcome.</w:t>
      </w:r>
    </w:p>
    <w:p w14:paraId="2FC426EA" w14:textId="77777777" w:rsidR="00177470" w:rsidRPr="009D2FF6" w:rsidRDefault="00177470" w:rsidP="00932526">
      <w:pPr>
        <w:pStyle w:val="VCAAbody"/>
        <w:rPr>
          <w:lang w:val="en-GB"/>
        </w:rPr>
      </w:pPr>
      <w:r w:rsidRPr="009D2FF6">
        <w:rPr>
          <w:lang w:val="en-GB"/>
        </w:rPr>
        <w:lastRenderedPageBreak/>
        <w:t>This outcome contributes 50 marks out of 100 marks allocated to School-assessed Coursework for Unit 4.</w:t>
      </w:r>
    </w:p>
    <w:p w14:paraId="422D9C58" w14:textId="6E0798A0" w:rsidR="00177470" w:rsidRPr="009D2FF6" w:rsidRDefault="00177470" w:rsidP="00932526">
      <w:pPr>
        <w:pStyle w:val="VCAAbody"/>
        <w:rPr>
          <w:lang w:val="en-GB"/>
        </w:rPr>
      </w:pPr>
      <w:r w:rsidRPr="009D2FF6">
        <w:rPr>
          <w:lang w:val="en-GB"/>
        </w:rPr>
        <w:t xml:space="preserve">The main weakness in the </w:t>
      </w:r>
      <w:r w:rsidR="009D2FF6" w:rsidRPr="009D2FF6">
        <w:rPr>
          <w:lang w:val="en-GB"/>
        </w:rPr>
        <w:t>SAC</w:t>
      </w:r>
      <w:r w:rsidRPr="009D2FF6">
        <w:rPr>
          <w:lang w:val="en-GB"/>
        </w:rPr>
        <w:t xml:space="preserve"> tasks submitted </w:t>
      </w:r>
      <w:r w:rsidR="009D2FF6" w:rsidRPr="009D2FF6">
        <w:rPr>
          <w:lang w:val="en-GB"/>
        </w:rPr>
        <w:t>was</w:t>
      </w:r>
      <w:r w:rsidRPr="009D2FF6">
        <w:rPr>
          <w:lang w:val="en-GB"/>
        </w:rPr>
        <w:t xml:space="preserve"> that they did not fully meet the outcome statement</w:t>
      </w:r>
      <w:r w:rsidR="009D2FF6" w:rsidRPr="009D2FF6">
        <w:rPr>
          <w:lang w:val="en-GB"/>
        </w:rPr>
        <w:t>:</w:t>
      </w:r>
      <w:r w:rsidRPr="009D2FF6">
        <w:rPr>
          <w:lang w:val="en-GB"/>
        </w:rPr>
        <w:t xml:space="preserve"> ‘compare stances and responses taken by religions as they are challenged.’ Tasks often only contained questions on each of the challenges. The study design clearly indicates that students must be able to analyse and compare challenges, as well as stances and responses to challenges, in relation to a specific religious tradition or denomination. Schools are directed to the key skills of </w:t>
      </w:r>
      <w:r w:rsidR="00C52252" w:rsidRPr="009D2FF6">
        <w:rPr>
          <w:lang w:val="en-GB"/>
        </w:rPr>
        <w:t xml:space="preserve">Area </w:t>
      </w:r>
      <w:r w:rsidRPr="009D2FF6">
        <w:rPr>
          <w:lang w:val="en-GB"/>
        </w:rPr>
        <w:t xml:space="preserve">of </w:t>
      </w:r>
      <w:r w:rsidR="00C52252" w:rsidRPr="009D2FF6">
        <w:rPr>
          <w:lang w:val="en-GB"/>
        </w:rPr>
        <w:t xml:space="preserve">Study </w:t>
      </w:r>
      <w:r w:rsidRPr="009D2FF6">
        <w:rPr>
          <w:lang w:val="en-GB"/>
        </w:rPr>
        <w:t>1.</w:t>
      </w:r>
    </w:p>
    <w:p w14:paraId="53F8DA24" w14:textId="77777777" w:rsidR="00177470" w:rsidRPr="009D2FF6" w:rsidRDefault="00177470" w:rsidP="00932526">
      <w:pPr>
        <w:pStyle w:val="VCAAHeading4"/>
        <w:rPr>
          <w:lang w:val="en-GB"/>
        </w:rPr>
      </w:pPr>
      <w:r w:rsidRPr="009D2FF6">
        <w:rPr>
          <w:lang w:val="en-GB"/>
        </w:rPr>
        <w:t>Assessment</w:t>
      </w:r>
    </w:p>
    <w:p w14:paraId="75FA5AC7" w14:textId="0EE8D07D" w:rsidR="00177470" w:rsidRPr="009D2FF6" w:rsidRDefault="00177470" w:rsidP="00932526">
      <w:pPr>
        <w:pStyle w:val="VCAAbody"/>
        <w:rPr>
          <w:lang w:val="en-GB"/>
        </w:rPr>
      </w:pPr>
      <w:r w:rsidRPr="009D2FF6">
        <w:rPr>
          <w:lang w:val="en-GB"/>
        </w:rPr>
        <w:t xml:space="preserve">Most </w:t>
      </w:r>
      <w:r w:rsidR="009D2FF6">
        <w:rPr>
          <w:lang w:val="en-GB"/>
        </w:rPr>
        <w:t xml:space="preserve">SAC tasks used </w:t>
      </w:r>
      <w:r w:rsidRPr="009D2FF6">
        <w:rPr>
          <w:lang w:val="en-GB"/>
        </w:rPr>
        <w:t xml:space="preserve">the suggested performance descriptors in the Advice for Teachers or modified them. Two of the elements of the descriptors focused on ‘comparisons’ of the challenges (‘A comprehensive analysis and comparison of a range of significant challenges’ and – ‘A highly developed analysis and comparison of the stances and responses to the challenges’), yet there were often no questions on the assessment task that provided students with the opportunity to demonstrate this. </w:t>
      </w:r>
    </w:p>
    <w:p w14:paraId="24EBC7C5" w14:textId="49DC6DB3" w:rsidR="00177470" w:rsidRPr="009D2FF6" w:rsidRDefault="009D2FF6" w:rsidP="009D2FF6">
      <w:pPr>
        <w:pStyle w:val="VCAAHeading4"/>
        <w:rPr>
          <w:i/>
        </w:rPr>
      </w:pPr>
      <w:r>
        <w:t>Outcome 2</w:t>
      </w:r>
    </w:p>
    <w:p w14:paraId="045BA491" w14:textId="77777777" w:rsidR="00177470" w:rsidRPr="009D2FF6" w:rsidRDefault="00177470" w:rsidP="00932526">
      <w:pPr>
        <w:pStyle w:val="VCAAbody"/>
        <w:rPr>
          <w:i/>
          <w:lang w:val="en-GB"/>
        </w:rPr>
      </w:pPr>
      <w:r w:rsidRPr="009D2FF6">
        <w:rPr>
          <w:i/>
          <w:lang w:val="en-GB"/>
        </w:rPr>
        <w:t>On completion of this unit the student should be able to discuss the interactions within a religious tradition or denomination and between a religious tradition or denomination and wider society in relation to a significant challenge, and examine the effects of these interactions.</w:t>
      </w:r>
    </w:p>
    <w:p w14:paraId="4AC4F38A" w14:textId="4D421566" w:rsidR="00177470" w:rsidRPr="009D2FF6" w:rsidRDefault="00177470" w:rsidP="00932526">
      <w:pPr>
        <w:pStyle w:val="VCAAbody"/>
        <w:rPr>
          <w:lang w:val="en-GB"/>
        </w:rPr>
      </w:pPr>
      <w:r w:rsidRPr="009D2FF6">
        <w:rPr>
          <w:lang w:val="en-GB"/>
        </w:rPr>
        <w:t xml:space="preserve">The </w:t>
      </w:r>
      <w:r w:rsidR="009D2FF6" w:rsidRPr="009D2FF6">
        <w:rPr>
          <w:lang w:val="en-GB"/>
        </w:rPr>
        <w:t>students’</w:t>
      </w:r>
      <w:r w:rsidRPr="009D2FF6">
        <w:rPr>
          <w:lang w:val="en-GB"/>
        </w:rPr>
        <w:t xml:space="preserve"> performance in Outcome 2 can be assessed using one or more of the following: a report, an essay, a case study, analytical exercises, structured questions, extended responses. </w:t>
      </w:r>
    </w:p>
    <w:p w14:paraId="5B905FD0" w14:textId="77777777" w:rsidR="00177470" w:rsidRPr="009D2FF6" w:rsidRDefault="00177470" w:rsidP="00932526">
      <w:pPr>
        <w:pStyle w:val="VCAAbody"/>
        <w:rPr>
          <w:lang w:val="en-GB"/>
        </w:rPr>
      </w:pPr>
      <w:r w:rsidRPr="009D2FF6">
        <w:rPr>
          <w:lang w:val="en-GB"/>
        </w:rPr>
        <w:t>This outcome contributes 50 marks out of 100 marks allocated to School-assessed Coursework for Unit 4.</w:t>
      </w:r>
    </w:p>
    <w:p w14:paraId="6459D934" w14:textId="2F1ACF5A" w:rsidR="00177470" w:rsidRPr="009D2FF6" w:rsidRDefault="00177470" w:rsidP="00932526">
      <w:pPr>
        <w:pStyle w:val="VCAAbody"/>
        <w:rPr>
          <w:lang w:val="en-GB"/>
        </w:rPr>
      </w:pPr>
      <w:r w:rsidRPr="009D2FF6">
        <w:rPr>
          <w:lang w:val="en-GB"/>
        </w:rPr>
        <w:t xml:space="preserve">This area of study requires students to understand the interaction between religion and society. Teachers achieved this by </w:t>
      </w:r>
      <w:r w:rsidR="009D2FF6">
        <w:rPr>
          <w:lang w:val="en-GB"/>
        </w:rPr>
        <w:t xml:space="preserve">using </w:t>
      </w:r>
      <w:r w:rsidRPr="009D2FF6">
        <w:rPr>
          <w:lang w:val="en-GB"/>
        </w:rPr>
        <w:t xml:space="preserve">structured questions for the </w:t>
      </w:r>
      <w:r w:rsidR="009D2FF6">
        <w:rPr>
          <w:lang w:val="en-GB"/>
        </w:rPr>
        <w:t>SAC</w:t>
      </w:r>
      <w:r w:rsidRPr="009D2FF6">
        <w:rPr>
          <w:lang w:val="en-GB"/>
        </w:rPr>
        <w:t xml:space="preserve"> tasks directly from the key knowledge, key skills dot points and the outcome s</w:t>
      </w:r>
      <w:r w:rsidR="009D2FF6">
        <w:rPr>
          <w:lang w:val="en-GB"/>
        </w:rPr>
        <w:t>tatement</w:t>
      </w:r>
      <w:r w:rsidRPr="009D2FF6">
        <w:rPr>
          <w:lang w:val="en-GB"/>
        </w:rPr>
        <w:t>. Questions were clearly phrased or in the case of a report</w:t>
      </w:r>
      <w:r w:rsidR="009D2FF6">
        <w:rPr>
          <w:lang w:val="en-GB"/>
        </w:rPr>
        <w:t>,</w:t>
      </w:r>
      <w:r w:rsidRPr="009D2FF6">
        <w:rPr>
          <w:lang w:val="en-GB"/>
        </w:rPr>
        <w:t xml:space="preserve"> clear headings were provided. No tasks included stimulus questions.</w:t>
      </w:r>
    </w:p>
    <w:p w14:paraId="65EE9AB2" w14:textId="77777777" w:rsidR="00177470" w:rsidRPr="009D2FF6" w:rsidRDefault="00177470" w:rsidP="00932526">
      <w:pPr>
        <w:pStyle w:val="VCAAHeading4"/>
        <w:rPr>
          <w:lang w:val="en-GB"/>
        </w:rPr>
      </w:pPr>
      <w:r w:rsidRPr="009D2FF6">
        <w:rPr>
          <w:lang w:val="en-GB"/>
        </w:rPr>
        <w:t>Assessment</w:t>
      </w:r>
    </w:p>
    <w:p w14:paraId="044872BC" w14:textId="37459CB3" w:rsidR="004C49C8" w:rsidRPr="009D2FF6" w:rsidRDefault="00177470" w:rsidP="00932526">
      <w:pPr>
        <w:pStyle w:val="VCAAbody"/>
        <w:rPr>
          <w:sz w:val="24"/>
          <w:szCs w:val="24"/>
          <w:lang w:val="en-GB"/>
        </w:rPr>
      </w:pPr>
      <w:r w:rsidRPr="009D2FF6">
        <w:rPr>
          <w:lang w:val="en-GB"/>
        </w:rPr>
        <w:t xml:space="preserve">Most </w:t>
      </w:r>
      <w:r w:rsidR="009D2FF6">
        <w:rPr>
          <w:lang w:val="en-GB"/>
        </w:rPr>
        <w:t>SAC tasks used</w:t>
      </w:r>
      <w:r w:rsidRPr="009D2FF6">
        <w:rPr>
          <w:lang w:val="en-GB"/>
        </w:rPr>
        <w:t xml:space="preserve"> the Performance Descriptor</w:t>
      </w:r>
      <w:r w:rsidR="009D2FF6">
        <w:rPr>
          <w:lang w:val="en-GB"/>
        </w:rPr>
        <w:t>s</w:t>
      </w:r>
      <w:r w:rsidRPr="009D2FF6">
        <w:rPr>
          <w:lang w:val="en-GB"/>
        </w:rPr>
        <w:t xml:space="preserve"> in the Advice for Teachers. </w:t>
      </w:r>
    </w:p>
    <w:sectPr w:rsidR="004C49C8" w:rsidRPr="009D2F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0858E" w14:textId="77777777" w:rsidR="000100F7" w:rsidRDefault="000100F7" w:rsidP="00891FE9">
      <w:pPr>
        <w:spacing w:before="0" w:after="0"/>
      </w:pPr>
      <w:r>
        <w:separator/>
      </w:r>
    </w:p>
  </w:endnote>
  <w:endnote w:type="continuationSeparator" w:id="0">
    <w:p w14:paraId="4C627A90" w14:textId="77777777" w:rsidR="000100F7" w:rsidRDefault="000100F7"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F078" w14:textId="77777777" w:rsidR="000100F7" w:rsidRDefault="00010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0100F7" w:rsidRPr="002335EA" w14:paraId="1EDCAC07" w14:textId="77777777" w:rsidTr="004C49C8">
      <w:trPr>
        <w:trHeight w:val="709"/>
      </w:trPr>
      <w:tc>
        <w:tcPr>
          <w:tcW w:w="3510" w:type="dxa"/>
          <w:shd w:val="clear" w:color="auto" w:fill="auto"/>
          <w:vAlign w:val="center"/>
        </w:tcPr>
        <w:p w14:paraId="46FD1653" w14:textId="77777777" w:rsidR="000100F7" w:rsidRPr="002335EA" w:rsidRDefault="000100F7"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14:paraId="764E56AD" w14:textId="77777777" w:rsidR="000100F7" w:rsidRPr="002335EA" w:rsidRDefault="000100F7" w:rsidP="004C49C8">
          <w:pPr>
            <w:pStyle w:val="Footer"/>
            <w:rPr>
              <w:lang w:val="en-US"/>
            </w:rPr>
          </w:pPr>
        </w:p>
      </w:tc>
      <w:tc>
        <w:tcPr>
          <w:tcW w:w="6096" w:type="dxa"/>
          <w:shd w:val="clear" w:color="auto" w:fill="auto"/>
          <w:vAlign w:val="center"/>
        </w:tcPr>
        <w:p w14:paraId="36601399" w14:textId="77777777" w:rsidR="000100F7" w:rsidRPr="002335EA" w:rsidRDefault="000100F7" w:rsidP="004C49C8">
          <w:pPr>
            <w:pStyle w:val="Footer"/>
            <w:rPr>
              <w:lang w:val="en-US"/>
            </w:rPr>
          </w:pPr>
          <w:r>
            <w:rPr>
              <w:noProof/>
              <w:lang w:eastAsia="en-AU"/>
            </w:rPr>
            <w:drawing>
              <wp:inline distT="0" distB="0" distL="0" distR="0" wp14:anchorId="6CFA37E0" wp14:editId="563E7FFD">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12C03B0C" w14:textId="77777777" w:rsidR="000100F7" w:rsidRDefault="000100F7" w:rsidP="0089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61FB" w14:textId="77777777" w:rsidR="000100F7" w:rsidRDefault="0001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BB56" w14:textId="77777777" w:rsidR="000100F7" w:rsidRDefault="000100F7" w:rsidP="00891FE9">
      <w:pPr>
        <w:spacing w:before="0" w:after="0"/>
      </w:pPr>
      <w:r>
        <w:separator/>
      </w:r>
    </w:p>
  </w:footnote>
  <w:footnote w:type="continuationSeparator" w:id="0">
    <w:p w14:paraId="4D1A5732" w14:textId="77777777" w:rsidR="000100F7" w:rsidRDefault="000100F7"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055F" w14:textId="77777777" w:rsidR="000100F7" w:rsidRDefault="00010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CD8B" w14:textId="77777777" w:rsidR="000100F7" w:rsidRDefault="000100F7">
    <w:pPr>
      <w:pStyle w:val="Header"/>
    </w:pPr>
    <w:r>
      <w:rPr>
        <w:noProof/>
        <w:lang w:eastAsia="en-AU"/>
      </w:rPr>
      <w:drawing>
        <wp:anchor distT="0" distB="0" distL="114300" distR="114300" simplePos="0" relativeHeight="251658240" behindDoc="0" locked="0" layoutInCell="1" allowOverlap="1" wp14:anchorId="127E9079" wp14:editId="1C791A7F">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FD39" w14:textId="77777777" w:rsidR="000100F7" w:rsidRDefault="00010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C74"/>
    <w:multiLevelType w:val="hybridMultilevel"/>
    <w:tmpl w:val="A97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F68"/>
    <w:multiLevelType w:val="hybridMultilevel"/>
    <w:tmpl w:val="528A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547A7"/>
    <w:multiLevelType w:val="hybridMultilevel"/>
    <w:tmpl w:val="44A8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1346A"/>
    <w:multiLevelType w:val="hybridMultilevel"/>
    <w:tmpl w:val="160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100F7"/>
    <w:rsid w:val="00042849"/>
    <w:rsid w:val="00050F84"/>
    <w:rsid w:val="00062550"/>
    <w:rsid w:val="00065B14"/>
    <w:rsid w:val="00081E7E"/>
    <w:rsid w:val="00084D66"/>
    <w:rsid w:val="00085C5A"/>
    <w:rsid w:val="0009296E"/>
    <w:rsid w:val="000A0450"/>
    <w:rsid w:val="000B2D8A"/>
    <w:rsid w:val="000B45BC"/>
    <w:rsid w:val="000D4D3F"/>
    <w:rsid w:val="000D4F9B"/>
    <w:rsid w:val="000D7892"/>
    <w:rsid w:val="000E2A3C"/>
    <w:rsid w:val="00177470"/>
    <w:rsid w:val="001C70FB"/>
    <w:rsid w:val="001D6967"/>
    <w:rsid w:val="001F2F99"/>
    <w:rsid w:val="00233BC7"/>
    <w:rsid w:val="0027090D"/>
    <w:rsid w:val="00293F74"/>
    <w:rsid w:val="002B5B57"/>
    <w:rsid w:val="0030094F"/>
    <w:rsid w:val="00304809"/>
    <w:rsid w:val="00342679"/>
    <w:rsid w:val="003745F8"/>
    <w:rsid w:val="003C2947"/>
    <w:rsid w:val="003C6D51"/>
    <w:rsid w:val="00417E1F"/>
    <w:rsid w:val="00422DF3"/>
    <w:rsid w:val="0042305F"/>
    <w:rsid w:val="00453700"/>
    <w:rsid w:val="0045451B"/>
    <w:rsid w:val="004611E3"/>
    <w:rsid w:val="00481DCD"/>
    <w:rsid w:val="00492F44"/>
    <w:rsid w:val="004C49C8"/>
    <w:rsid w:val="004F1AA6"/>
    <w:rsid w:val="00520C49"/>
    <w:rsid w:val="00527E18"/>
    <w:rsid w:val="00540BBA"/>
    <w:rsid w:val="00547306"/>
    <w:rsid w:val="005573F3"/>
    <w:rsid w:val="005736E8"/>
    <w:rsid w:val="0058299F"/>
    <w:rsid w:val="005C4940"/>
    <w:rsid w:val="005F3B8F"/>
    <w:rsid w:val="006066CC"/>
    <w:rsid w:val="00641351"/>
    <w:rsid w:val="00645AF8"/>
    <w:rsid w:val="00652C23"/>
    <w:rsid w:val="00682A5A"/>
    <w:rsid w:val="006C5CF7"/>
    <w:rsid w:val="006D230A"/>
    <w:rsid w:val="00742480"/>
    <w:rsid w:val="0074722C"/>
    <w:rsid w:val="00752664"/>
    <w:rsid w:val="00761B48"/>
    <w:rsid w:val="00784159"/>
    <w:rsid w:val="007C0927"/>
    <w:rsid w:val="007C278A"/>
    <w:rsid w:val="007F5C0F"/>
    <w:rsid w:val="00815D5F"/>
    <w:rsid w:val="00853649"/>
    <w:rsid w:val="00856798"/>
    <w:rsid w:val="0086619B"/>
    <w:rsid w:val="0087318F"/>
    <w:rsid w:val="00877EA2"/>
    <w:rsid w:val="00891FE9"/>
    <w:rsid w:val="008A03D8"/>
    <w:rsid w:val="008B5102"/>
    <w:rsid w:val="008C3C2F"/>
    <w:rsid w:val="008D0212"/>
    <w:rsid w:val="008D373C"/>
    <w:rsid w:val="008F23A0"/>
    <w:rsid w:val="008F467F"/>
    <w:rsid w:val="0090679D"/>
    <w:rsid w:val="00932526"/>
    <w:rsid w:val="009544A8"/>
    <w:rsid w:val="00973A77"/>
    <w:rsid w:val="00981DC3"/>
    <w:rsid w:val="00997A28"/>
    <w:rsid w:val="009A17AC"/>
    <w:rsid w:val="009C5F55"/>
    <w:rsid w:val="009D2FF6"/>
    <w:rsid w:val="009D65D2"/>
    <w:rsid w:val="00A23663"/>
    <w:rsid w:val="00A958F0"/>
    <w:rsid w:val="00AD65EE"/>
    <w:rsid w:val="00B35913"/>
    <w:rsid w:val="00B50308"/>
    <w:rsid w:val="00B80F29"/>
    <w:rsid w:val="00B84ABE"/>
    <w:rsid w:val="00BA7B28"/>
    <w:rsid w:val="00BB5E82"/>
    <w:rsid w:val="00BD084E"/>
    <w:rsid w:val="00BF5C15"/>
    <w:rsid w:val="00C4429E"/>
    <w:rsid w:val="00C51D90"/>
    <w:rsid w:val="00C52252"/>
    <w:rsid w:val="00CB145A"/>
    <w:rsid w:val="00CC58AA"/>
    <w:rsid w:val="00D03C00"/>
    <w:rsid w:val="00D07DD4"/>
    <w:rsid w:val="00D21F6D"/>
    <w:rsid w:val="00D36D7C"/>
    <w:rsid w:val="00D416A5"/>
    <w:rsid w:val="00D5172F"/>
    <w:rsid w:val="00D55DC6"/>
    <w:rsid w:val="00D75DA7"/>
    <w:rsid w:val="00D8605C"/>
    <w:rsid w:val="00D95F8A"/>
    <w:rsid w:val="00DC6CF7"/>
    <w:rsid w:val="00DE2E1C"/>
    <w:rsid w:val="00DF2E89"/>
    <w:rsid w:val="00E0364B"/>
    <w:rsid w:val="00E42E08"/>
    <w:rsid w:val="00E57C3C"/>
    <w:rsid w:val="00EA4A7A"/>
    <w:rsid w:val="00EB0A6F"/>
    <w:rsid w:val="00EC11CB"/>
    <w:rsid w:val="00EF1FC0"/>
    <w:rsid w:val="00F11938"/>
    <w:rsid w:val="00F20494"/>
    <w:rsid w:val="00F37269"/>
    <w:rsid w:val="00F37B85"/>
    <w:rsid w:val="00F54C20"/>
    <w:rsid w:val="00F810ED"/>
    <w:rsid w:val="00F84492"/>
    <w:rsid w:val="00FB7313"/>
    <w:rsid w:val="00FC3BCA"/>
    <w:rsid w:val="00FD06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2F39351"/>
  <w15:docId w15:val="{CE39F4D6-C0EA-4A75-B625-32B648F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styleId="NormalWeb">
    <w:name w:val="Normal (Web)"/>
    <w:basedOn w:val="Normal"/>
    <w:uiPriority w:val="99"/>
    <w:semiHidden/>
    <w:unhideWhenUsed/>
    <w:rsid w:val="00682A5A"/>
    <w:pPr>
      <w:spacing w:before="100" w:beforeAutospacing="1" w:after="100" w:afterAutospacing="1"/>
    </w:pPr>
    <w:rPr>
      <w:rFonts w:ascii="Times" w:eastAsiaTheme="minorHAnsi" w:hAnsi="Times"/>
    </w:rPr>
  </w:style>
  <w:style w:type="paragraph" w:styleId="ListParagraph">
    <w:name w:val="List Paragraph"/>
    <w:basedOn w:val="Normal"/>
    <w:uiPriority w:val="34"/>
    <w:qFormat/>
    <w:rsid w:val="00652C23"/>
    <w:pPr>
      <w:ind w:left="720"/>
      <w:contextualSpacing/>
    </w:pPr>
  </w:style>
  <w:style w:type="paragraph" w:customStyle="1" w:styleId="VCAAtablecondensed">
    <w:name w:val="VCAA table condensed"/>
    <w:qFormat/>
    <w:rsid w:val="00453700"/>
    <w:pPr>
      <w:spacing w:before="80" w:after="80" w:line="240" w:lineRule="exact"/>
    </w:pPr>
    <w:rPr>
      <w:rFonts w:ascii="Arial Narrow" w:hAnsi="Arial Narrow" w:cs="Arial"/>
      <w:lang w:val="en-US"/>
    </w:rPr>
  </w:style>
  <w:style w:type="paragraph" w:customStyle="1" w:styleId="VCAAbullet">
    <w:name w:val="VCAA bullet"/>
    <w:basedOn w:val="VCAAbody"/>
    <w:autoRedefine/>
    <w:qFormat/>
    <w:rsid w:val="00BA7B28"/>
    <w:pPr>
      <w:tabs>
        <w:tab w:val="left" w:pos="425"/>
      </w:tabs>
      <w:contextualSpacing/>
      <w:jc w:val="left"/>
    </w:pPr>
    <w:rPr>
      <w:rFonts w:eastAsia="Times New Roman"/>
      <w:color w:val="000000" w:themeColor="text1"/>
      <w:kern w:val="22"/>
      <w:lang w:val="en-GB" w:eastAsia="ja-JP"/>
    </w:rPr>
  </w:style>
  <w:style w:type="character" w:styleId="CommentReference">
    <w:name w:val="annotation reference"/>
    <w:basedOn w:val="DefaultParagraphFont"/>
    <w:uiPriority w:val="99"/>
    <w:semiHidden/>
    <w:unhideWhenUsed/>
    <w:rsid w:val="00D03C00"/>
    <w:rPr>
      <w:sz w:val="16"/>
      <w:szCs w:val="16"/>
    </w:rPr>
  </w:style>
  <w:style w:type="paragraph" w:styleId="CommentText">
    <w:name w:val="annotation text"/>
    <w:basedOn w:val="Normal"/>
    <w:link w:val="CommentTextChar"/>
    <w:uiPriority w:val="99"/>
    <w:semiHidden/>
    <w:unhideWhenUsed/>
    <w:rsid w:val="00D03C00"/>
  </w:style>
  <w:style w:type="character" w:customStyle="1" w:styleId="CommentTextChar">
    <w:name w:val="Comment Text Char"/>
    <w:basedOn w:val="DefaultParagraphFont"/>
    <w:link w:val="CommentText"/>
    <w:uiPriority w:val="99"/>
    <w:semiHidden/>
    <w:rsid w:val="00D03C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C00"/>
    <w:rPr>
      <w:b/>
      <w:bCs/>
    </w:rPr>
  </w:style>
  <w:style w:type="character" w:customStyle="1" w:styleId="CommentSubjectChar">
    <w:name w:val="Comment Subject Char"/>
    <w:basedOn w:val="CommentTextChar"/>
    <w:link w:val="CommentSubject"/>
    <w:uiPriority w:val="99"/>
    <w:semiHidden/>
    <w:rsid w:val="00D03C00"/>
    <w:rPr>
      <w:rFonts w:ascii="Times New Roman" w:eastAsia="Times New Roman" w:hAnsi="Times New Roman" w:cs="Times New Roman"/>
      <w:b/>
      <w:bCs/>
      <w:sz w:val="20"/>
      <w:szCs w:val="20"/>
    </w:rPr>
  </w:style>
  <w:style w:type="character" w:customStyle="1" w:styleId="VCAAbodyChar">
    <w:name w:val="VCAA body Char"/>
    <w:basedOn w:val="DefaultParagraphFont"/>
    <w:link w:val="VCAAbody"/>
    <w:rsid w:val="0045451B"/>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8651">
      <w:bodyDiv w:val="1"/>
      <w:marLeft w:val="0"/>
      <w:marRight w:val="0"/>
      <w:marTop w:val="0"/>
      <w:marBottom w:val="0"/>
      <w:divBdr>
        <w:top w:val="none" w:sz="0" w:space="0" w:color="auto"/>
        <w:left w:val="none" w:sz="0" w:space="0" w:color="auto"/>
        <w:bottom w:val="none" w:sz="0" w:space="0" w:color="auto"/>
        <w:right w:val="none" w:sz="0" w:space="0" w:color="auto"/>
      </w:divBdr>
    </w:div>
    <w:div w:id="371929886">
      <w:bodyDiv w:val="1"/>
      <w:marLeft w:val="0"/>
      <w:marRight w:val="0"/>
      <w:marTop w:val="0"/>
      <w:marBottom w:val="0"/>
      <w:divBdr>
        <w:top w:val="none" w:sz="0" w:space="0" w:color="auto"/>
        <w:left w:val="none" w:sz="0" w:space="0" w:color="auto"/>
        <w:bottom w:val="none" w:sz="0" w:space="0" w:color="auto"/>
        <w:right w:val="none" w:sz="0" w:space="0" w:color="auto"/>
      </w:divBdr>
      <w:divsChild>
        <w:div w:id="1022780086">
          <w:marLeft w:val="0"/>
          <w:marRight w:val="0"/>
          <w:marTop w:val="0"/>
          <w:marBottom w:val="0"/>
          <w:divBdr>
            <w:top w:val="none" w:sz="0" w:space="0" w:color="auto"/>
            <w:left w:val="none" w:sz="0" w:space="0" w:color="auto"/>
            <w:bottom w:val="none" w:sz="0" w:space="0" w:color="auto"/>
            <w:right w:val="none" w:sz="0" w:space="0" w:color="auto"/>
          </w:divBdr>
        </w:div>
      </w:divsChild>
    </w:div>
    <w:div w:id="468287459">
      <w:bodyDiv w:val="1"/>
      <w:marLeft w:val="0"/>
      <w:marRight w:val="0"/>
      <w:marTop w:val="0"/>
      <w:marBottom w:val="0"/>
      <w:divBdr>
        <w:top w:val="none" w:sz="0" w:space="0" w:color="auto"/>
        <w:left w:val="none" w:sz="0" w:space="0" w:color="auto"/>
        <w:bottom w:val="none" w:sz="0" w:space="0" w:color="auto"/>
        <w:right w:val="none" w:sz="0" w:space="0" w:color="auto"/>
      </w:divBdr>
    </w:div>
    <w:div w:id="1245719505">
      <w:bodyDiv w:val="1"/>
      <w:marLeft w:val="0"/>
      <w:marRight w:val="0"/>
      <w:marTop w:val="0"/>
      <w:marBottom w:val="0"/>
      <w:divBdr>
        <w:top w:val="none" w:sz="0" w:space="0" w:color="auto"/>
        <w:left w:val="none" w:sz="0" w:space="0" w:color="auto"/>
        <w:bottom w:val="none" w:sz="0" w:space="0" w:color="auto"/>
        <w:right w:val="none" w:sz="0" w:space="0" w:color="auto"/>
      </w:divBdr>
    </w:div>
    <w:div w:id="1580404425">
      <w:bodyDiv w:val="1"/>
      <w:marLeft w:val="0"/>
      <w:marRight w:val="0"/>
      <w:marTop w:val="0"/>
      <w:marBottom w:val="0"/>
      <w:divBdr>
        <w:top w:val="none" w:sz="0" w:space="0" w:color="auto"/>
        <w:left w:val="none" w:sz="0" w:space="0" w:color="auto"/>
        <w:bottom w:val="none" w:sz="0" w:space="0" w:color="auto"/>
        <w:right w:val="none" w:sz="0" w:space="0" w:color="auto"/>
      </w:divBdr>
    </w:div>
    <w:div w:id="19664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97FF8-7EDE-4F17-841C-470B836377C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882F19-30D3-4990-88AB-7F02C12C694C}">
  <ds:schemaRefs>
    <ds:schemaRef ds:uri="http://schemas.microsoft.com/sharepoint/v3/contenttype/forms"/>
  </ds:schemaRefs>
</ds:datastoreItem>
</file>

<file path=customXml/itemProps3.xml><?xml version="1.0" encoding="utf-8"?>
<ds:datastoreItem xmlns:ds="http://schemas.openxmlformats.org/officeDocument/2006/customXml" ds:itemID="{3139E0AC-10A4-450B-9353-E4AB0A77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Anthony E</dc:creator>
  <cp:lastModifiedBy>Young, Meredith E</cp:lastModifiedBy>
  <cp:revision>2</cp:revision>
  <cp:lastPrinted>2017-06-27T23:56:00Z</cp:lastPrinted>
  <dcterms:created xsi:type="dcterms:W3CDTF">2020-06-10T05:28:00Z</dcterms:created>
  <dcterms:modified xsi:type="dcterms:W3CDTF">2020-06-10T05:28:00Z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2;#Page|eb523acf-a821-456c-a76b-7607578309d7;#3;#VCAA|ae0180aa-7478-4220-a827-32d8158f8b8e</vt:lpwstr>
  </property>
  <property fmtid="{D5CDD505-2E9C-101B-9397-08002B2CF9AE}" pid="11" name="ofbb8b9a280a423a91cf717fb81349cd">
    <vt:lpwstr>VCAA|ae0180aa-7478-4220-a827-32d8158f8b8e</vt:lpwstr>
  </property>
</Properties>
</file>