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F0FF6" w14:textId="77777777" w:rsidR="002750DC" w:rsidRPr="00274D86" w:rsidRDefault="002750DC" w:rsidP="002750DC">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659264" behindDoc="0" locked="0" layoutInCell="1" allowOverlap="1" wp14:anchorId="3336C3CC" wp14:editId="57023769">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6E6AFFB" w14:textId="77777777" w:rsidR="002750DC" w:rsidRDefault="002750DC" w:rsidP="002750DC">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TCgY6jAIAAG0FAAAOAAAAAAAAAAAAAAAAAC4CAABkcnMvZTJvRG9jLnhtbFBL&#10;AQItABQABgAIAAAAIQCrAIaq4wAAAA4BAAAPAAAAAAAAAAAAAAAAAOYEAABkcnMvZG93bnJldi54&#10;bWxQSwUGAAAAAAQABADzAAAA9gUAAAAA&#10;" fillcolor="white [3201]" strokecolor="#00b050" strokeweight="2pt">
                <v:textbox>
                  <w:txbxContent>
                    <w:p w14:paraId="36E6AFFB" w14:textId="77777777" w:rsidR="002750DC" w:rsidRDefault="002750DC" w:rsidP="002750DC">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660288" behindDoc="0" locked="0" layoutInCell="1" allowOverlap="1" wp14:anchorId="0B1489DE" wp14:editId="2DF9D182">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162E7C2" w14:textId="77777777" w:rsidR="002750DC" w:rsidRDefault="002750DC" w:rsidP="002750DC">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MyjAIAAHI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kzfhnCdWO2IHQj4138q6m5twLHxYC&#10;aU6onzT74ZEObaAtOQw3ztaAv479j/pEX5Jy1tLcldz/3AhUnJlvloiduEGDmh6nZxcT8oGHkuWh&#10;xG6aG6BGF7RlnEzXqB/M/qoRmldaEfPolUTCSvJdchlw/7gJ/T6gJSPVfJ7UaDidCPf22cloPNY5&#10;8u6lexXoBoYG4vYD7GdUTN9xtNeNSAvzTQBdJwK/1XXoAA124vWwhOLmOHwnrbdVOfsN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C1MkMyjAIAAHIFAAAOAAAAAAAAAAAAAAAAAC4CAABkcnMvZTJvRG9jLnhtbFBL&#10;AQItABQABgAIAAAAIQCrAIaq4wAAAA4BAAAPAAAAAAAAAAAAAAAAAOYEAABkcnMvZG93bnJldi54&#10;bWxQSwUGAAAAAAQABADzAAAA9gUAAAAA&#10;" fillcolor="white [3201]" strokecolor="#00b050" strokeweight="2pt">
                <v:textbox>
                  <w:txbxContent>
                    <w:p w14:paraId="7162E7C2" w14:textId="77777777" w:rsidR="002750DC" w:rsidRDefault="002750DC" w:rsidP="002750DC">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w:t>
      </w:r>
      <w:bookmarkStart w:id="0" w:name="_GoBack"/>
      <w:bookmarkEnd w:id="0"/>
      <w:r w:rsidRPr="00274D86">
        <w:rPr>
          <w:rFonts w:ascii="Arial" w:eastAsia="Arial" w:hAnsi="Arial" w:cs="Arial"/>
          <w:b/>
          <w:bCs/>
          <w:sz w:val="28"/>
          <w:szCs w:val="36"/>
        </w:rPr>
        <w:t>xample of Indicative Progress</w:t>
      </w:r>
    </w:p>
    <w:p w14:paraId="40C435D2" w14:textId="77777777" w:rsidR="002750DC" w:rsidRPr="00274D86" w:rsidRDefault="002750DC" w:rsidP="002750DC">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661312" behindDoc="0" locked="0" layoutInCell="1" allowOverlap="1" wp14:anchorId="63E7231E" wp14:editId="353B2D43">
                <wp:simplePos x="0" y="0"/>
                <wp:positionH relativeFrom="column">
                  <wp:posOffset>7962237</wp:posOffset>
                </wp:positionH>
                <wp:positionV relativeFrom="paragraph">
                  <wp:posOffset>772144</wp:posOffset>
                </wp:positionV>
                <wp:extent cx="2094819" cy="1068700"/>
                <wp:effectExtent l="0" t="0" r="20320" b="17780"/>
                <wp:wrapNone/>
                <wp:docPr id="9" name="Text Box 9"/>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D02E5BD" w14:textId="77777777" w:rsidR="002750DC" w:rsidRPr="00274D86" w:rsidRDefault="002750DC" w:rsidP="002750DC">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626.95pt;margin-top:60.8pt;width:164.95pt;height:84.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" fillcolor="white [3201]" strokecolor="#9bbb59 [3206]" strokeweight="2pt">
                <v:textbox>
                  <w:txbxContent>
                    <w:p w14:paraId="1D02E5BD" w14:textId="77777777" w:rsidR="002750DC" w:rsidRPr="00274D86" w:rsidRDefault="002750DC" w:rsidP="002750DC">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665408" behindDoc="0" locked="0" layoutInCell="1" allowOverlap="1" wp14:anchorId="3A442461" wp14:editId="63346A30">
                <wp:simplePos x="0" y="0"/>
                <wp:positionH relativeFrom="column">
                  <wp:posOffset>4839095</wp:posOffset>
                </wp:positionH>
                <wp:positionV relativeFrom="paragraph">
                  <wp:posOffset>807770</wp:posOffset>
                </wp:positionV>
                <wp:extent cx="3122861" cy="201294"/>
                <wp:effectExtent l="38100" t="19050" r="1905" b="123190"/>
                <wp:wrapNone/>
                <wp:docPr id="3" name="Straight Arrow Connector 3"/>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81.05pt;margin-top:63.6pt;width:245.9pt;height:15.8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2750DC" w14:paraId="4E2FEE8A" w14:textId="77777777" w:rsidTr="001601AC">
        <w:trPr>
          <w:trHeight w:val="416"/>
        </w:trPr>
        <w:tc>
          <w:tcPr>
            <w:tcW w:w="14709" w:type="dxa"/>
            <w:gridSpan w:val="3"/>
            <w:vAlign w:val="center"/>
          </w:tcPr>
          <w:p w14:paraId="425190E1" w14:textId="77777777" w:rsidR="002750DC" w:rsidRPr="00DD28F0" w:rsidRDefault="002750DC" w:rsidP="001601AC">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2750DC" w14:paraId="4FB7CD87" w14:textId="77777777" w:rsidTr="001601AC">
        <w:tc>
          <w:tcPr>
            <w:tcW w:w="14709" w:type="dxa"/>
            <w:gridSpan w:val="3"/>
            <w:shd w:val="clear" w:color="auto" w:fill="auto"/>
          </w:tcPr>
          <w:p w14:paraId="1FDF0611" w14:textId="77777777" w:rsidR="002750DC" w:rsidRPr="00310D6D" w:rsidRDefault="002750DC" w:rsidP="001601AC">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49F87D29" w14:textId="77777777" w:rsidR="002750DC" w:rsidRPr="001E6348" w:rsidRDefault="002750DC" w:rsidP="001601AC">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666432" behindDoc="0" locked="0" layoutInCell="1" allowOverlap="1" wp14:anchorId="6CDAA22E" wp14:editId="1A8CAA63">
                      <wp:simplePos x="0" y="0"/>
                      <wp:positionH relativeFrom="column">
                        <wp:posOffset>300168</wp:posOffset>
                      </wp:positionH>
                      <wp:positionV relativeFrom="paragraph">
                        <wp:posOffset>282934</wp:posOffset>
                      </wp:positionV>
                      <wp:extent cx="534378" cy="2208801"/>
                      <wp:effectExtent l="19050" t="38100" r="56515" b="20320"/>
                      <wp:wrapNone/>
                      <wp:docPr id="4" name="Straight Arrow Connector 4"/>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4" o:spid="_x0000_s1026" type="#_x0000_t32" style="position:absolute;margin-left:23.65pt;margin-top:22.3pt;width:42.1pt;height:173.9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5CE67691" w14:textId="77777777" w:rsidR="002750DC" w:rsidRDefault="002750DC" w:rsidP="001601AC">
            <w:pPr>
              <w:spacing w:line="203" w:lineRule="exact"/>
              <w:ind w:left="147" w:right="-20"/>
              <w:rPr>
                <w:rFonts w:cstheme="minorHAnsi"/>
                <w:sz w:val="20"/>
                <w:szCs w:val="20"/>
              </w:rPr>
            </w:pPr>
          </w:p>
          <w:p w14:paraId="105F8F5E" w14:textId="77777777" w:rsidR="002750DC" w:rsidRPr="00411369" w:rsidRDefault="002750DC" w:rsidP="001601AC">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3D0BB1D6" w14:textId="77777777" w:rsidR="002750DC" w:rsidRPr="0048525E" w:rsidRDefault="002750DC" w:rsidP="001601AC">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1" w:tooltip="View elaborations and additional details of VCHPEP124" w:history="1">
              <w:r w:rsidRPr="0049404F">
                <w:rPr>
                  <w:rStyle w:val="Hyperlink"/>
                  <w:rFonts w:cstheme="minorHAnsi"/>
                  <w:sz w:val="20"/>
                  <w:szCs w:val="20"/>
                </w:rPr>
                <w:t>(VCHPEP124)</w:t>
              </w:r>
            </w:hyperlink>
          </w:p>
          <w:p w14:paraId="04B22A6C" w14:textId="77777777" w:rsidR="002750DC" w:rsidRPr="001E6348" w:rsidRDefault="002750DC" w:rsidP="001601AC">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2" w:tooltip="View elaborations and additional details of VCHPEP125" w:history="1">
              <w:r w:rsidRPr="0049404F">
                <w:rPr>
                  <w:rStyle w:val="Hyperlink"/>
                  <w:rFonts w:cstheme="minorHAnsi"/>
                  <w:sz w:val="20"/>
                  <w:szCs w:val="20"/>
                </w:rPr>
                <w:t>(VCHPEP125)</w:t>
              </w:r>
            </w:hyperlink>
          </w:p>
          <w:p w14:paraId="4212363E" w14:textId="77777777" w:rsidR="002750DC" w:rsidRDefault="002750DC" w:rsidP="001601AC">
            <w:pPr>
              <w:spacing w:line="203" w:lineRule="exact"/>
              <w:ind w:right="-20"/>
              <w:rPr>
                <w:rFonts w:ascii="Arial" w:eastAsia="Arial" w:hAnsi="Arial" w:cs="Arial"/>
                <w:b/>
                <w:bCs/>
              </w:rPr>
            </w:pPr>
          </w:p>
        </w:tc>
      </w:tr>
      <w:tr w:rsidR="002750DC" w14:paraId="324AC19B" w14:textId="77777777" w:rsidTr="001601AC">
        <w:tc>
          <w:tcPr>
            <w:tcW w:w="4903" w:type="dxa"/>
            <w:vAlign w:val="center"/>
          </w:tcPr>
          <w:p w14:paraId="59548830" w14:textId="77777777" w:rsidR="002750DC" w:rsidRPr="003F76BD" w:rsidRDefault="002750DC" w:rsidP="001601AC">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1AF9729B" w14:textId="77777777" w:rsidR="002750DC" w:rsidRPr="00B409D1" w:rsidRDefault="002750DC" w:rsidP="001601AC">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6EAE5DA0" w14:textId="77777777" w:rsidR="002750DC" w:rsidRPr="00DD6AE7" w:rsidRDefault="002750DC" w:rsidP="001601AC">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2750DC" w14:paraId="4E691302" w14:textId="77777777" w:rsidTr="001601AC">
        <w:trPr>
          <w:trHeight w:val="4811"/>
        </w:trPr>
        <w:tc>
          <w:tcPr>
            <w:tcW w:w="4903" w:type="dxa"/>
          </w:tcPr>
          <w:p w14:paraId="78F22229" w14:textId="77777777" w:rsidR="002750DC" w:rsidRPr="00274D86" w:rsidRDefault="002750DC" w:rsidP="001601AC">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7C156A57" w14:textId="77777777" w:rsidR="002750DC" w:rsidRPr="00274D86" w:rsidRDefault="002750DC" w:rsidP="001601AC">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2336" behindDoc="0" locked="0" layoutInCell="1" allowOverlap="1" wp14:anchorId="21714C31" wp14:editId="1284BE6F">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567BBCA4" w14:textId="77777777" w:rsidR="002750DC" w:rsidRPr="00274D86" w:rsidRDefault="002750DC" w:rsidP="002750DC">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6400D5E3" w14:textId="77777777" w:rsidR="002750DC" w:rsidRPr="00274D86" w:rsidRDefault="002750DC" w:rsidP="002750DC">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" fillcolor="white [3201]" strokecolor="#8064a2 [3207]" strokeweight="2pt">
                      <v:textbox>
                        <w:txbxContent>
                          <w:p w14:paraId="567BBCA4" w14:textId="77777777" w:rsidR="002750DC" w:rsidRPr="00274D86" w:rsidRDefault="002750DC" w:rsidP="002750DC">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6400D5E3" w14:textId="77777777" w:rsidR="002750DC" w:rsidRPr="00274D86" w:rsidRDefault="002750DC" w:rsidP="002750DC">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7456" behindDoc="0" locked="0" layoutInCell="1" allowOverlap="1" wp14:anchorId="098A5882" wp14:editId="1B721ED6">
                      <wp:simplePos x="0" y="0"/>
                      <wp:positionH relativeFrom="column">
                        <wp:posOffset>2675180</wp:posOffset>
                      </wp:positionH>
                      <wp:positionV relativeFrom="paragraph">
                        <wp:posOffset>949123</wp:posOffset>
                      </wp:positionV>
                      <wp:extent cx="474970" cy="842641"/>
                      <wp:effectExtent l="38100" t="38100" r="20955" b="15240"/>
                      <wp:wrapNone/>
                      <wp:docPr id="5" name="Straight Arrow Connector 5"/>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5" o:spid="_x0000_s1026" type="#_x0000_t32" style="position:absolute;margin-left:210.65pt;margin-top:74.75pt;width:37.4pt;height:66.3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5C9D7793" w14:textId="77777777" w:rsidR="002750DC" w:rsidRPr="00274D86" w:rsidRDefault="002750DC" w:rsidP="001601AC">
            <w:pPr>
              <w:spacing w:line="203" w:lineRule="exact"/>
              <w:ind w:right="-20"/>
              <w:rPr>
                <w:rFonts w:ascii="Arial Narrow" w:eastAsia="Times New Roman" w:hAnsi="Arial Narrow" w:cs="Arial"/>
                <w:color w:val="535353"/>
                <w:sz w:val="18"/>
                <w:szCs w:val="18"/>
                <w:lang w:val="en-AU" w:eastAsia="en-AU"/>
              </w:rPr>
            </w:pPr>
          </w:p>
          <w:p w14:paraId="200138DE" w14:textId="77777777" w:rsidR="002750DC" w:rsidRPr="00274D86" w:rsidRDefault="002750DC" w:rsidP="001601AC">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3360" behindDoc="0" locked="0" layoutInCell="1" allowOverlap="1" wp14:anchorId="0415C6A5" wp14:editId="527265AE">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1A44F57" w14:textId="77777777" w:rsidR="002750DC" w:rsidRPr="00274D86" w:rsidRDefault="002750DC" w:rsidP="002750D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17847FBE" w14:textId="77777777" w:rsidR="002750DC" w:rsidRPr="00274D86" w:rsidRDefault="002750DC" w:rsidP="002750DC">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" fillcolor="white [3201]" strokecolor="#c0504d [3205]" strokeweight="2pt">
                      <v:textbox>
                        <w:txbxContent>
                          <w:p w14:paraId="01A44F57" w14:textId="77777777" w:rsidR="002750DC" w:rsidRPr="00274D86" w:rsidRDefault="002750DC" w:rsidP="002750D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17847FBE" w14:textId="77777777" w:rsidR="002750DC" w:rsidRPr="00274D86" w:rsidRDefault="002750DC" w:rsidP="002750DC">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69EF56CA" w14:textId="77777777" w:rsidR="002750DC" w:rsidRPr="00274D86" w:rsidRDefault="002750DC" w:rsidP="001601AC">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1DE181CA" w14:textId="77777777" w:rsidR="002750DC" w:rsidRPr="00274D86" w:rsidRDefault="002750DC" w:rsidP="002750DC">
            <w:pPr>
              <w:pStyle w:val="ListParagraph"/>
              <w:numPr>
                <w:ilvl w:val="0"/>
                <w:numId w:val="6"/>
              </w:numPr>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6F3CE644" w14:textId="77777777" w:rsidR="002750DC" w:rsidRPr="00274D86" w:rsidRDefault="002750DC" w:rsidP="002750DC">
            <w:pPr>
              <w:pStyle w:val="ListParagraph"/>
              <w:numPr>
                <w:ilvl w:val="0"/>
                <w:numId w:val="6"/>
              </w:numPr>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664384" behindDoc="0" locked="0" layoutInCell="1" allowOverlap="1" wp14:anchorId="09B3B7D4" wp14:editId="4E9FFDE8">
                      <wp:simplePos x="0" y="0"/>
                      <wp:positionH relativeFrom="column">
                        <wp:posOffset>2209914</wp:posOffset>
                      </wp:positionH>
                      <wp:positionV relativeFrom="paragraph">
                        <wp:posOffset>1340723</wp:posOffset>
                      </wp:positionV>
                      <wp:extent cx="2244041" cy="1317619"/>
                      <wp:effectExtent l="38100" t="38100" r="118745" b="111760"/>
                      <wp:wrapNone/>
                      <wp:docPr id="2" name="Text Box 2"/>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23B78D04" w14:textId="77777777" w:rsidR="002750DC" w:rsidRPr="00274D86" w:rsidRDefault="002750DC" w:rsidP="002750D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53A98A93" w14:textId="77777777" w:rsidR="002750DC" w:rsidRPr="00274D86" w:rsidRDefault="002750DC" w:rsidP="002750DC">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1" type="#_x0000_t202" style="position:absolute;left:0;text-align:left;margin-left:174pt;margin-top:105.55pt;width:176.7pt;height:10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" fillcolor="white [3201]" strokecolor="#4f81bd [3204]" strokeweight="2pt">
                      <v:shadow on="t" color="black" opacity="26214f" origin="-.5,-.5" offset=".74836mm,.74836mm"/>
                      <v:textbox>
                        <w:txbxContent>
                          <w:p w14:paraId="23B78D04" w14:textId="77777777" w:rsidR="002750DC" w:rsidRPr="00274D86" w:rsidRDefault="002750DC" w:rsidP="002750DC">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53A98A93" w14:textId="77777777" w:rsidR="002750DC" w:rsidRPr="00274D86" w:rsidRDefault="002750DC" w:rsidP="002750DC">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668480" behindDoc="0" locked="0" layoutInCell="1" allowOverlap="1" wp14:anchorId="6ADC8877" wp14:editId="296C3F9B">
                      <wp:simplePos x="0" y="0"/>
                      <wp:positionH relativeFrom="column">
                        <wp:posOffset>974908</wp:posOffset>
                      </wp:positionH>
                      <wp:positionV relativeFrom="paragraph">
                        <wp:posOffset>414453</wp:posOffset>
                      </wp:positionV>
                      <wp:extent cx="3360346" cy="842641"/>
                      <wp:effectExtent l="19050" t="95250" r="0" b="34290"/>
                      <wp:wrapNone/>
                      <wp:docPr id="6" name="Straight Arrow Connector 6"/>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6" o:spid="_x0000_s1026" type="#_x0000_t32" style="position:absolute;margin-left:76.75pt;margin-top:32.65pt;width:264.6pt;height:66.3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669504" behindDoc="0" locked="0" layoutInCell="1" allowOverlap="1" wp14:anchorId="38D0F93F" wp14:editId="43F6BADB">
                      <wp:simplePos x="0" y="0"/>
                      <wp:positionH relativeFrom="column">
                        <wp:posOffset>2589917</wp:posOffset>
                      </wp:positionH>
                      <wp:positionV relativeFrom="paragraph">
                        <wp:posOffset>414453</wp:posOffset>
                      </wp:positionV>
                      <wp:extent cx="617206" cy="925826"/>
                      <wp:effectExtent l="38100" t="38100" r="31115" b="27305"/>
                      <wp:wrapNone/>
                      <wp:docPr id="8" name="Straight Arrow Connector 8"/>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203.95pt;margin-top:32.65pt;width:48.6pt;height:72.9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0E5AAE46" w14:textId="77777777" w:rsidR="002750DC" w:rsidRPr="00274D86" w:rsidRDefault="002750DC" w:rsidP="001601AC">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47DC78BD" w14:textId="77777777" w:rsidR="002750DC" w:rsidRPr="00274D86" w:rsidRDefault="002750DC" w:rsidP="001601AC">
            <w:pPr>
              <w:tabs>
                <w:tab w:val="left" w:pos="1937"/>
              </w:tabs>
              <w:rPr>
                <w:rFonts w:ascii="Arial Narrow" w:eastAsia="Arial" w:hAnsi="Arial Narrow" w:cs="Arial"/>
                <w:i/>
                <w:color w:val="000000" w:themeColor="text1"/>
                <w:sz w:val="28"/>
                <w:szCs w:val="28"/>
              </w:rPr>
            </w:pPr>
          </w:p>
          <w:p w14:paraId="7010C52C" w14:textId="77777777" w:rsidR="002750DC" w:rsidRPr="00274D86" w:rsidRDefault="002750DC" w:rsidP="001601AC">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300B0E77" w14:textId="77777777" w:rsidR="002750DC" w:rsidRDefault="002750DC" w:rsidP="002750DC">
      <w:pPr>
        <w:tabs>
          <w:tab w:val="left" w:pos="1937"/>
        </w:tabs>
        <w:rPr>
          <w:rFonts w:ascii="Arial" w:eastAsia="Arial" w:hAnsi="Arial" w:cs="Arial"/>
        </w:rPr>
      </w:pPr>
    </w:p>
    <w:p w14:paraId="76BD0674" w14:textId="77777777" w:rsidR="002750DC" w:rsidRDefault="002750DC">
      <w:pPr>
        <w:sectPr w:rsidR="002750DC" w:rsidSect="002750DC">
          <w:headerReference w:type="default" r:id="rId13"/>
          <w:footerReference w:type="default" r:id="rId14"/>
          <w:pgSz w:w="16838" w:h="11906" w:orient="landscape"/>
          <w:pgMar w:top="720" w:right="720" w:bottom="720" w:left="720" w:header="708" w:footer="708" w:gutter="0"/>
          <w:cols w:space="708"/>
          <w:docGrid w:linePitch="360"/>
        </w:sectPr>
      </w:pPr>
    </w:p>
    <w:p w14:paraId="2A6587B4" w14:textId="1B827486" w:rsidR="000A0077" w:rsidRDefault="000A0077"/>
    <w:tbl>
      <w:tblPr>
        <w:tblStyle w:val="TableGrid"/>
        <w:tblW w:w="0" w:type="auto"/>
        <w:tblLook w:val="04A0" w:firstRow="1" w:lastRow="0" w:firstColumn="1" w:lastColumn="0" w:noHBand="0" w:noVBand="1"/>
      </w:tblPr>
      <w:tblGrid>
        <w:gridCol w:w="4001"/>
        <w:gridCol w:w="5652"/>
        <w:gridCol w:w="4521"/>
      </w:tblGrid>
      <w:tr w:rsidR="00B5758E" w14:paraId="2A6587B8" w14:textId="77777777" w:rsidTr="00F0563D">
        <w:tc>
          <w:tcPr>
            <w:tcW w:w="14174" w:type="dxa"/>
            <w:gridSpan w:val="3"/>
          </w:tcPr>
          <w:p w14:paraId="2A6587B5" w14:textId="77777777" w:rsidR="00B5758E" w:rsidRDefault="00B5758E" w:rsidP="00F0563D">
            <w:pPr>
              <w:spacing w:line="200" w:lineRule="exact"/>
              <w:ind w:left="102" w:right="-20"/>
              <w:rPr>
                <w:rFonts w:ascii="Arial" w:eastAsia="Arial" w:hAnsi="Arial" w:cs="Arial"/>
                <w:b/>
                <w:bCs/>
              </w:rPr>
            </w:pPr>
          </w:p>
          <w:p w14:paraId="2A6587B6" w14:textId="77777777" w:rsidR="00B5758E" w:rsidRPr="003E2E7B" w:rsidRDefault="00B5758E" w:rsidP="00F0563D">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Arts/Music</w:t>
            </w:r>
            <w:r w:rsidR="0080249D">
              <w:rPr>
                <w:rFonts w:ascii="Arial" w:eastAsia="Arial" w:hAnsi="Arial" w:cs="Arial"/>
                <w:b/>
                <w:bCs/>
                <w:spacing w:val="1"/>
              </w:rPr>
              <w:t xml:space="preserve"> (This template is included for reference purposes)</w:t>
            </w:r>
          </w:p>
          <w:p w14:paraId="2A6587B7" w14:textId="77777777" w:rsidR="00B5758E" w:rsidRDefault="00B5758E" w:rsidP="00F0563D">
            <w:pPr>
              <w:spacing w:line="203" w:lineRule="exact"/>
              <w:ind w:left="147" w:right="-20"/>
              <w:rPr>
                <w:rFonts w:ascii="Arial" w:eastAsia="Arial" w:hAnsi="Arial" w:cs="Arial"/>
                <w:b/>
                <w:bCs/>
              </w:rPr>
            </w:pPr>
          </w:p>
        </w:tc>
      </w:tr>
      <w:tr w:rsidR="00B5758E" w14:paraId="2A6587BE" w14:textId="77777777" w:rsidTr="00F0563D">
        <w:tc>
          <w:tcPr>
            <w:tcW w:w="14174" w:type="dxa"/>
            <w:gridSpan w:val="3"/>
            <w:shd w:val="clear" w:color="auto" w:fill="auto"/>
          </w:tcPr>
          <w:p w14:paraId="2A6587B9" w14:textId="77777777" w:rsidR="00B5758E" w:rsidRDefault="00B5758E" w:rsidP="00F0563D">
            <w:pPr>
              <w:spacing w:line="203" w:lineRule="exact"/>
              <w:ind w:left="147" w:right="-20"/>
              <w:rPr>
                <w:rFonts w:ascii="Arial" w:eastAsia="Arial" w:hAnsi="Arial" w:cs="Arial"/>
                <w:b/>
                <w:bCs/>
                <w:color w:val="000000" w:themeColor="text1"/>
                <w:spacing w:val="1"/>
                <w:sz w:val="20"/>
                <w:szCs w:val="20"/>
              </w:rPr>
            </w:pPr>
          </w:p>
          <w:p w14:paraId="2A6587BA" w14:textId="77777777" w:rsidR="00B5758E" w:rsidRPr="0048525E" w:rsidRDefault="00B5758E" w:rsidP="00F0563D">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2A6587BB" w14:textId="77777777" w:rsidR="00B5758E" w:rsidRPr="00924DEA" w:rsidRDefault="00B5758E" w:rsidP="00F0563D">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2A6587BC" w14:textId="77777777" w:rsidR="00B5758E" w:rsidRDefault="00B5758E" w:rsidP="00F0563D">
            <w:pPr>
              <w:spacing w:line="203" w:lineRule="exact"/>
              <w:ind w:left="147" w:right="-20"/>
              <w:rPr>
                <w:rFonts w:ascii="Arial" w:eastAsia="Arial" w:hAnsi="Arial" w:cs="Arial"/>
                <w:b/>
                <w:bCs/>
                <w:color w:val="FF0000"/>
                <w:spacing w:val="1"/>
              </w:rPr>
            </w:pPr>
          </w:p>
          <w:p w14:paraId="2A6587BD" w14:textId="77777777" w:rsidR="00B5758E" w:rsidRDefault="00B5758E" w:rsidP="00F0563D">
            <w:pPr>
              <w:spacing w:line="203" w:lineRule="exact"/>
              <w:ind w:left="147" w:right="-20"/>
              <w:rPr>
                <w:rFonts w:ascii="Arial" w:eastAsia="Arial" w:hAnsi="Arial" w:cs="Arial"/>
                <w:b/>
                <w:bCs/>
              </w:rPr>
            </w:pPr>
          </w:p>
        </w:tc>
      </w:tr>
      <w:tr w:rsidR="00B5758E" w14:paraId="2A6587C4" w14:textId="77777777" w:rsidTr="000A0077">
        <w:tc>
          <w:tcPr>
            <w:tcW w:w="4001" w:type="dxa"/>
            <w:shd w:val="clear" w:color="auto" w:fill="auto"/>
            <w:vAlign w:val="center"/>
          </w:tcPr>
          <w:p w14:paraId="2A6587BF" w14:textId="77777777" w:rsidR="00B5758E" w:rsidRPr="008D77EA" w:rsidRDefault="00906BF0" w:rsidP="008D77EA">
            <w:pPr>
              <w:spacing w:line="203" w:lineRule="exact"/>
              <w:ind w:right="-20"/>
              <w:rPr>
                <w:rFonts w:ascii="Arial" w:eastAsia="Arial" w:hAnsi="Arial" w:cs="Arial"/>
                <w:b/>
                <w:bCs/>
                <w:sz w:val="18"/>
                <w:szCs w:val="18"/>
              </w:rPr>
            </w:pPr>
            <w:r w:rsidRPr="008D77EA">
              <w:rPr>
                <w:rFonts w:ascii="Arial" w:eastAsia="Arial" w:hAnsi="Arial" w:cs="Arial"/>
                <w:b/>
                <w:bCs/>
                <w:spacing w:val="1"/>
                <w:sz w:val="18"/>
                <w:szCs w:val="18"/>
              </w:rPr>
              <w:t>Music Level 4</w:t>
            </w:r>
            <w:r w:rsidRPr="008D77EA">
              <w:rPr>
                <w:rFonts w:ascii="Arial" w:eastAsia="Arial" w:hAnsi="Arial" w:cs="Arial"/>
                <w:b/>
                <w:bCs/>
                <w:sz w:val="18"/>
                <w:szCs w:val="18"/>
              </w:rPr>
              <w:t xml:space="preserve"> Achievement Standard</w:t>
            </w:r>
          </w:p>
        </w:tc>
        <w:tc>
          <w:tcPr>
            <w:tcW w:w="5652" w:type="dxa"/>
            <w:vAlign w:val="center"/>
          </w:tcPr>
          <w:p w14:paraId="2A6587C0" w14:textId="77777777" w:rsidR="00B5758E" w:rsidRPr="008D77EA" w:rsidRDefault="00B5758E" w:rsidP="000A0077">
            <w:pPr>
              <w:rPr>
                <w:rFonts w:ascii="Arial" w:eastAsia="Arial" w:hAnsi="Arial" w:cs="Arial"/>
                <w:b/>
                <w:bCs/>
                <w:color w:val="000000" w:themeColor="text1"/>
                <w:sz w:val="18"/>
                <w:szCs w:val="18"/>
              </w:rPr>
            </w:pPr>
          </w:p>
          <w:p w14:paraId="2A6587C1" w14:textId="77777777" w:rsidR="00B5758E" w:rsidRPr="008D77EA" w:rsidRDefault="00C76ABC" w:rsidP="00E11127">
            <w:pPr>
              <w:rPr>
                <w:rFonts w:ascii="Arial" w:hAnsi="Arial" w:cs="Arial"/>
                <w:b/>
                <w:sz w:val="18"/>
                <w:szCs w:val="18"/>
              </w:rPr>
            </w:pPr>
            <w:r w:rsidRPr="008D77EA">
              <w:rPr>
                <w:rFonts w:ascii="Arial" w:eastAsia="Arial" w:hAnsi="Arial" w:cs="Arial"/>
                <w:b/>
                <w:bCs/>
                <w:color w:val="000000" w:themeColor="text1"/>
                <w:sz w:val="18"/>
                <w:szCs w:val="18"/>
              </w:rPr>
              <w:t>E</w:t>
            </w:r>
            <w:r w:rsidR="00B5758E" w:rsidRPr="008D77EA">
              <w:rPr>
                <w:rFonts w:ascii="Arial" w:eastAsia="Arial" w:hAnsi="Arial" w:cs="Arial"/>
                <w:b/>
                <w:bCs/>
                <w:color w:val="000000" w:themeColor="text1"/>
                <w:sz w:val="18"/>
                <w:szCs w:val="18"/>
              </w:rPr>
              <w:t xml:space="preserve">xample of Indicative Progress toward Level </w:t>
            </w:r>
            <w:r w:rsidR="00E11127" w:rsidRPr="008D77EA">
              <w:rPr>
                <w:rFonts w:ascii="Arial" w:eastAsia="Arial" w:hAnsi="Arial" w:cs="Arial"/>
                <w:b/>
                <w:bCs/>
                <w:color w:val="000000" w:themeColor="text1"/>
                <w:sz w:val="18"/>
                <w:szCs w:val="18"/>
              </w:rPr>
              <w:t>6</w:t>
            </w:r>
            <w:r w:rsidR="00B5758E" w:rsidRPr="008D77EA">
              <w:rPr>
                <w:rFonts w:ascii="Arial" w:eastAsia="Arial" w:hAnsi="Arial" w:cs="Arial"/>
                <w:b/>
                <w:bCs/>
                <w:color w:val="000000" w:themeColor="text1"/>
                <w:sz w:val="18"/>
                <w:szCs w:val="18"/>
              </w:rPr>
              <w:t xml:space="preserve"> Achievement Standard </w:t>
            </w:r>
          </w:p>
        </w:tc>
        <w:tc>
          <w:tcPr>
            <w:tcW w:w="4521" w:type="dxa"/>
            <w:vAlign w:val="center"/>
          </w:tcPr>
          <w:p w14:paraId="2A6587C2" w14:textId="77777777" w:rsidR="00B5758E" w:rsidRPr="008D77EA" w:rsidRDefault="00B5758E" w:rsidP="000A0077">
            <w:pPr>
              <w:spacing w:line="203" w:lineRule="exact"/>
              <w:ind w:right="-20"/>
              <w:rPr>
                <w:rFonts w:ascii="Arial" w:eastAsia="Arial" w:hAnsi="Arial" w:cs="Arial"/>
                <w:b/>
                <w:bCs/>
                <w:sz w:val="18"/>
                <w:szCs w:val="18"/>
              </w:rPr>
            </w:pPr>
          </w:p>
          <w:p w14:paraId="2A6587C3" w14:textId="77777777" w:rsidR="00B5758E" w:rsidRPr="008D77EA" w:rsidRDefault="00B5758E" w:rsidP="000A0077">
            <w:pPr>
              <w:spacing w:line="203" w:lineRule="exact"/>
              <w:ind w:right="-20"/>
              <w:rPr>
                <w:rFonts w:ascii="Arial" w:eastAsia="Arial" w:hAnsi="Arial" w:cs="Arial"/>
                <w:b/>
                <w:bCs/>
                <w:color w:val="000000" w:themeColor="text1"/>
                <w:sz w:val="18"/>
                <w:szCs w:val="18"/>
              </w:rPr>
            </w:pPr>
            <w:r w:rsidRPr="008D77EA">
              <w:rPr>
                <w:rFonts w:ascii="Arial" w:eastAsia="Arial" w:hAnsi="Arial" w:cs="Arial"/>
                <w:b/>
                <w:bCs/>
                <w:spacing w:val="1"/>
                <w:sz w:val="18"/>
                <w:szCs w:val="18"/>
              </w:rPr>
              <w:t xml:space="preserve">Music Level </w:t>
            </w:r>
            <w:r w:rsidR="00906BF0" w:rsidRPr="008D77EA">
              <w:rPr>
                <w:rFonts w:ascii="Arial" w:eastAsia="Arial" w:hAnsi="Arial" w:cs="Arial"/>
                <w:b/>
                <w:bCs/>
                <w:spacing w:val="1"/>
                <w:sz w:val="18"/>
                <w:szCs w:val="18"/>
              </w:rPr>
              <w:t>6</w:t>
            </w:r>
            <w:r w:rsidRPr="008D77EA">
              <w:rPr>
                <w:rFonts w:ascii="Arial" w:eastAsia="Arial" w:hAnsi="Arial" w:cs="Arial"/>
                <w:b/>
                <w:bCs/>
                <w:sz w:val="18"/>
                <w:szCs w:val="18"/>
              </w:rPr>
              <w:t xml:space="preserve"> Achievement Standard </w:t>
            </w:r>
          </w:p>
        </w:tc>
      </w:tr>
      <w:tr w:rsidR="00906BF0" w14:paraId="2A6587D2" w14:textId="77777777" w:rsidTr="00F0563D">
        <w:trPr>
          <w:trHeight w:val="2709"/>
        </w:trPr>
        <w:tc>
          <w:tcPr>
            <w:tcW w:w="4001" w:type="dxa"/>
            <w:shd w:val="clear" w:color="auto" w:fill="auto"/>
          </w:tcPr>
          <w:p w14:paraId="2A6587C5" w14:textId="77777777" w:rsidR="00906BF0" w:rsidRPr="008D77EA" w:rsidRDefault="00906BF0" w:rsidP="00F0563D">
            <w:pPr>
              <w:rPr>
                <w:rFonts w:ascii="Arial" w:hAnsi="Arial" w:cs="Arial"/>
                <w:sz w:val="18"/>
                <w:szCs w:val="18"/>
                <w:lang w:val="en-AU"/>
              </w:rPr>
            </w:pPr>
            <w:r w:rsidRPr="008D77EA">
              <w:rPr>
                <w:rFonts w:ascii="Arial" w:hAnsi="Arial" w:cs="Arial"/>
                <w:sz w:val="18"/>
                <w:szCs w:val="18"/>
                <w:lang w:val="en-AU"/>
              </w:rPr>
              <w:t>By the end of Level 4</w:t>
            </w:r>
            <w:r w:rsidR="00A4022F">
              <w:rPr>
                <w:rFonts w:ascii="Arial" w:hAnsi="Arial" w:cs="Arial"/>
                <w:sz w:val="18"/>
                <w:szCs w:val="18"/>
                <w:lang w:val="en-AU"/>
              </w:rPr>
              <w:t>:</w:t>
            </w:r>
          </w:p>
          <w:p w14:paraId="2A6587C6" w14:textId="77777777" w:rsidR="00906BF0" w:rsidRPr="008D77EA" w:rsidRDefault="00906BF0" w:rsidP="00906BF0">
            <w:pPr>
              <w:pStyle w:val="ListParagraph"/>
              <w:widowControl/>
              <w:numPr>
                <w:ilvl w:val="0"/>
                <w:numId w:val="3"/>
              </w:numPr>
              <w:rPr>
                <w:rFonts w:ascii="Arial" w:hAnsi="Arial" w:cs="Arial"/>
                <w:sz w:val="18"/>
                <w:szCs w:val="18"/>
                <w:lang w:val="en-AU"/>
              </w:rPr>
            </w:pPr>
            <w:r w:rsidRPr="008D77EA">
              <w:rPr>
                <w:rFonts w:ascii="Arial" w:hAnsi="Arial" w:cs="Arial"/>
                <w:sz w:val="18"/>
                <w:szCs w:val="18"/>
                <w:lang w:val="en-AU"/>
              </w:rPr>
              <w:t>Students improvise, arrange, compose, and accurately and expressively perform songs and instrumental music to communicate intent</w:t>
            </w:r>
            <w:r w:rsidR="001B5CFC">
              <w:rPr>
                <w:rFonts w:ascii="Arial" w:hAnsi="Arial" w:cs="Arial"/>
                <w:sz w:val="18"/>
                <w:szCs w:val="18"/>
                <w:lang w:val="en-AU"/>
              </w:rPr>
              <w:t xml:space="preserve">ions and ideas to audiences. </w:t>
            </w:r>
          </w:p>
          <w:p w14:paraId="2A6587C7" w14:textId="77777777" w:rsidR="00906BF0" w:rsidRPr="008D77EA" w:rsidRDefault="00906BF0" w:rsidP="00906BF0">
            <w:pPr>
              <w:pStyle w:val="ListParagraph"/>
              <w:widowControl/>
              <w:numPr>
                <w:ilvl w:val="0"/>
                <w:numId w:val="3"/>
              </w:numPr>
              <w:rPr>
                <w:rFonts w:ascii="Arial" w:hAnsi="Arial" w:cs="Arial"/>
                <w:sz w:val="18"/>
                <w:szCs w:val="18"/>
                <w:lang w:val="en-AU"/>
              </w:rPr>
            </w:pPr>
            <w:r w:rsidRPr="008D77EA">
              <w:rPr>
                <w:rFonts w:ascii="Arial" w:hAnsi="Arial" w:cs="Arial"/>
                <w:sz w:val="18"/>
                <w:szCs w:val="18"/>
                <w:lang w:val="en-AU"/>
              </w:rPr>
              <w:t xml:space="preserve">They </w:t>
            </w:r>
            <w:r w:rsidR="001B5CFC">
              <w:rPr>
                <w:rFonts w:ascii="Arial" w:hAnsi="Arial" w:cs="Arial"/>
                <w:sz w:val="18"/>
                <w:szCs w:val="18"/>
                <w:lang w:val="en-AU"/>
              </w:rPr>
              <w:t xml:space="preserve">document their compositions. </w:t>
            </w:r>
          </w:p>
          <w:p w14:paraId="2A6587C8" w14:textId="77777777" w:rsidR="00906BF0" w:rsidRPr="008D77EA" w:rsidRDefault="00906BF0" w:rsidP="00906BF0">
            <w:pPr>
              <w:pStyle w:val="ListParagraph"/>
              <w:widowControl/>
              <w:numPr>
                <w:ilvl w:val="0"/>
                <w:numId w:val="3"/>
              </w:numPr>
              <w:rPr>
                <w:rFonts w:ascii="Arial" w:hAnsi="Arial" w:cs="Arial"/>
                <w:sz w:val="18"/>
                <w:szCs w:val="18"/>
                <w:lang w:val="en-AU"/>
              </w:rPr>
            </w:pPr>
            <w:r w:rsidRPr="008D77EA">
              <w:rPr>
                <w:rFonts w:ascii="Arial" w:hAnsi="Arial" w:cs="Arial"/>
                <w:sz w:val="18"/>
                <w:szCs w:val="18"/>
                <w:lang w:val="en-AU"/>
              </w:rPr>
              <w:t>Students describe and discuss similarities and differences between music they list</w:t>
            </w:r>
            <w:r w:rsidR="001B5CFC">
              <w:rPr>
                <w:rFonts w:ascii="Arial" w:hAnsi="Arial" w:cs="Arial"/>
                <w:sz w:val="18"/>
                <w:szCs w:val="18"/>
                <w:lang w:val="en-AU"/>
              </w:rPr>
              <w:t xml:space="preserve">en to, compose and perform. </w:t>
            </w:r>
          </w:p>
          <w:p w14:paraId="2A6587C9" w14:textId="77777777" w:rsidR="00906BF0" w:rsidRPr="008D77EA" w:rsidRDefault="00906BF0" w:rsidP="00906BF0">
            <w:pPr>
              <w:pStyle w:val="ListParagraph"/>
              <w:widowControl/>
              <w:numPr>
                <w:ilvl w:val="0"/>
                <w:numId w:val="3"/>
              </w:numPr>
              <w:shd w:val="clear" w:color="auto" w:fill="FFFFFF"/>
              <w:spacing w:after="240" w:line="234" w:lineRule="atLeast"/>
              <w:textAlignment w:val="baseline"/>
              <w:rPr>
                <w:rFonts w:ascii="Arial" w:eastAsia="Times New Roman" w:hAnsi="Arial" w:cs="Arial"/>
                <w:color w:val="535353"/>
                <w:sz w:val="18"/>
                <w:szCs w:val="18"/>
                <w:lang w:val="en-AU" w:eastAsia="en-AU"/>
              </w:rPr>
            </w:pPr>
            <w:r w:rsidRPr="008D77EA">
              <w:rPr>
                <w:rFonts w:ascii="Arial" w:hAnsi="Arial" w:cs="Arial"/>
                <w:sz w:val="18"/>
                <w:szCs w:val="18"/>
                <w:lang w:val="en-AU"/>
              </w:rPr>
              <w:t>They discuss how they and others use the elements of music to communicate ideas and intentions in p</w:t>
            </w:r>
            <w:r w:rsidR="001B5CFC">
              <w:rPr>
                <w:rFonts w:ascii="Arial" w:hAnsi="Arial" w:cs="Arial"/>
                <w:sz w:val="18"/>
                <w:szCs w:val="18"/>
                <w:lang w:val="en-AU"/>
              </w:rPr>
              <w:t xml:space="preserve">erformance and composition. </w:t>
            </w:r>
          </w:p>
          <w:p w14:paraId="2A6587CA" w14:textId="77777777" w:rsidR="00906BF0" w:rsidRPr="008D77EA" w:rsidRDefault="00906BF0" w:rsidP="00F0563D">
            <w:pPr>
              <w:widowControl/>
              <w:shd w:val="clear" w:color="auto" w:fill="FFFFFF"/>
              <w:spacing w:after="240" w:line="234" w:lineRule="atLeast"/>
              <w:textAlignment w:val="baseline"/>
              <w:rPr>
                <w:rFonts w:ascii="Arial" w:eastAsia="Times New Roman" w:hAnsi="Arial" w:cs="Arial"/>
                <w:color w:val="535353"/>
                <w:sz w:val="18"/>
                <w:szCs w:val="18"/>
                <w:lang w:val="en-AU" w:eastAsia="en-AU"/>
              </w:rPr>
            </w:pPr>
          </w:p>
        </w:tc>
        <w:tc>
          <w:tcPr>
            <w:tcW w:w="5652" w:type="dxa"/>
          </w:tcPr>
          <w:p w14:paraId="2A6587CB" w14:textId="77777777" w:rsidR="00906BF0" w:rsidRPr="008D77EA" w:rsidRDefault="00906BF0" w:rsidP="00A4022F">
            <w:pPr>
              <w:rPr>
                <w:rFonts w:ascii="Arial" w:hAnsi="Arial" w:cs="Arial"/>
                <w:b/>
                <w:sz w:val="18"/>
                <w:szCs w:val="18"/>
              </w:rPr>
            </w:pPr>
            <w:r w:rsidRPr="008D77EA">
              <w:rPr>
                <w:rFonts w:ascii="Arial" w:hAnsi="Arial" w:cs="Arial"/>
                <w:sz w:val="18"/>
                <w:szCs w:val="18"/>
              </w:rPr>
              <w:t>In</w:t>
            </w:r>
            <w:r w:rsidRPr="008D77EA">
              <w:rPr>
                <w:rFonts w:ascii="Arial" w:hAnsi="Arial" w:cs="Arial"/>
                <w:b/>
                <w:sz w:val="18"/>
                <w:szCs w:val="18"/>
              </w:rPr>
              <w:t xml:space="preserve"> Music, </w:t>
            </w:r>
            <w:r w:rsidRPr="008D77EA">
              <w:rPr>
                <w:rFonts w:ascii="Arial" w:hAnsi="Arial" w:cs="Arial"/>
                <w:sz w:val="18"/>
                <w:szCs w:val="18"/>
              </w:rPr>
              <w:t xml:space="preserve">indicative progression towards the </w:t>
            </w:r>
            <w:r w:rsidR="00E11127" w:rsidRPr="008D77EA">
              <w:rPr>
                <w:rFonts w:ascii="Arial" w:hAnsi="Arial" w:cs="Arial"/>
                <w:sz w:val="18"/>
                <w:szCs w:val="18"/>
              </w:rPr>
              <w:t>Level 6</w:t>
            </w:r>
            <w:r w:rsidRPr="008D77EA">
              <w:rPr>
                <w:rFonts w:ascii="Arial" w:hAnsi="Arial" w:cs="Arial"/>
                <w:sz w:val="18"/>
                <w:szCs w:val="18"/>
              </w:rPr>
              <w:t xml:space="preserve"> achievement standard may be when students:</w:t>
            </w:r>
          </w:p>
          <w:p w14:paraId="2A6587CC" w14:textId="77777777" w:rsidR="00906BF0" w:rsidRPr="008D77EA" w:rsidRDefault="00906BF0" w:rsidP="00F0563D">
            <w:pPr>
              <w:pStyle w:val="ListParagraph"/>
              <w:ind w:left="862"/>
              <w:rPr>
                <w:rFonts w:ascii="Arial" w:hAnsi="Arial" w:cs="Arial"/>
                <w:sz w:val="18"/>
                <w:szCs w:val="18"/>
              </w:rPr>
            </w:pPr>
          </w:p>
        </w:tc>
        <w:tc>
          <w:tcPr>
            <w:tcW w:w="4521" w:type="dxa"/>
          </w:tcPr>
          <w:p w14:paraId="2A6587CD" w14:textId="77777777" w:rsidR="00906BF0" w:rsidRPr="008D77EA" w:rsidRDefault="00906BF0" w:rsidP="00906BF0">
            <w:pPr>
              <w:rPr>
                <w:rFonts w:ascii="Arial" w:hAnsi="Arial" w:cs="Arial"/>
                <w:sz w:val="18"/>
                <w:szCs w:val="18"/>
                <w:lang w:val="en-AU"/>
              </w:rPr>
            </w:pPr>
            <w:r w:rsidRPr="008D77EA">
              <w:rPr>
                <w:rFonts w:ascii="Arial" w:hAnsi="Arial" w:cs="Arial"/>
                <w:sz w:val="18"/>
                <w:szCs w:val="18"/>
                <w:lang w:val="en-AU"/>
              </w:rPr>
              <w:t>By the end of Level 6</w:t>
            </w:r>
            <w:r w:rsidR="00A4022F">
              <w:rPr>
                <w:rFonts w:ascii="Arial" w:hAnsi="Arial" w:cs="Arial"/>
                <w:sz w:val="18"/>
                <w:szCs w:val="18"/>
                <w:lang w:val="en-AU"/>
              </w:rPr>
              <w:t>:</w:t>
            </w:r>
          </w:p>
          <w:p w14:paraId="2A6587CE" w14:textId="77777777" w:rsidR="00906BF0" w:rsidRPr="008D77EA" w:rsidRDefault="00906BF0" w:rsidP="00906BF0">
            <w:pPr>
              <w:pStyle w:val="ListParagraph"/>
              <w:widowControl/>
              <w:numPr>
                <w:ilvl w:val="0"/>
                <w:numId w:val="4"/>
              </w:numPr>
              <w:rPr>
                <w:rFonts w:ascii="Arial" w:hAnsi="Arial" w:cs="Arial"/>
                <w:sz w:val="18"/>
                <w:szCs w:val="18"/>
                <w:lang w:val="en-AU"/>
              </w:rPr>
            </w:pPr>
            <w:r w:rsidRPr="008D77EA">
              <w:rPr>
                <w:rFonts w:ascii="Arial" w:hAnsi="Arial" w:cs="Arial"/>
                <w:sz w:val="18"/>
                <w:szCs w:val="18"/>
                <w:lang w:val="en-AU"/>
              </w:rPr>
              <w:t>Students use the elements of music, their voices, instruments and technologies to improvise, arrange,</w:t>
            </w:r>
            <w:r w:rsidR="001B5CFC">
              <w:rPr>
                <w:rFonts w:ascii="Arial" w:hAnsi="Arial" w:cs="Arial"/>
                <w:sz w:val="18"/>
                <w:szCs w:val="18"/>
                <w:lang w:val="en-AU"/>
              </w:rPr>
              <w:t xml:space="preserve"> compose and perform music. </w:t>
            </w:r>
          </w:p>
          <w:p w14:paraId="2A6587CF" w14:textId="77777777" w:rsidR="00906BF0" w:rsidRPr="008D77EA" w:rsidRDefault="00906BF0" w:rsidP="00906BF0">
            <w:pPr>
              <w:pStyle w:val="ListParagraph"/>
              <w:widowControl/>
              <w:numPr>
                <w:ilvl w:val="0"/>
                <w:numId w:val="4"/>
              </w:numPr>
              <w:rPr>
                <w:rFonts w:ascii="Arial" w:hAnsi="Arial" w:cs="Arial"/>
                <w:sz w:val="18"/>
                <w:szCs w:val="18"/>
                <w:lang w:val="en-AU"/>
              </w:rPr>
            </w:pPr>
            <w:r w:rsidRPr="008D77EA">
              <w:rPr>
                <w:rFonts w:ascii="Arial" w:hAnsi="Arial" w:cs="Arial"/>
                <w:sz w:val="18"/>
                <w:szCs w:val="18"/>
                <w:lang w:val="en-AU"/>
              </w:rPr>
              <w:t>They sing and play music in different styles and use music terminology, demonstrating listening, technical and expressive skills, performing with accuracy and expre</w:t>
            </w:r>
            <w:r w:rsidR="001B5CFC">
              <w:rPr>
                <w:rFonts w:ascii="Arial" w:hAnsi="Arial" w:cs="Arial"/>
                <w:sz w:val="18"/>
                <w:szCs w:val="18"/>
                <w:lang w:val="en-AU"/>
              </w:rPr>
              <w:t xml:space="preserve">ssion for audiences. </w:t>
            </w:r>
          </w:p>
          <w:p w14:paraId="2A6587D0" w14:textId="77777777" w:rsidR="00E11127" w:rsidRPr="008D77EA" w:rsidRDefault="00906BF0" w:rsidP="00E11127">
            <w:pPr>
              <w:pStyle w:val="ListParagraph"/>
              <w:widowControl/>
              <w:numPr>
                <w:ilvl w:val="0"/>
                <w:numId w:val="4"/>
              </w:numPr>
              <w:rPr>
                <w:rFonts w:ascii="Arial" w:hAnsi="Arial" w:cs="Arial"/>
                <w:sz w:val="18"/>
                <w:szCs w:val="18"/>
                <w:lang w:val="en-AU"/>
              </w:rPr>
            </w:pPr>
            <w:r w:rsidRPr="008D77EA">
              <w:rPr>
                <w:rFonts w:ascii="Arial" w:hAnsi="Arial" w:cs="Arial"/>
                <w:sz w:val="18"/>
                <w:szCs w:val="18"/>
                <w:lang w:val="en-AU"/>
              </w:rPr>
              <w:t xml:space="preserve">Students explain how the elements of music are used to communicate ideas and purpose in the music they listen to, compose, and perform. </w:t>
            </w:r>
          </w:p>
          <w:p w14:paraId="2A6587D1" w14:textId="77777777" w:rsidR="00906BF0" w:rsidRPr="008D77EA" w:rsidRDefault="00906BF0" w:rsidP="00E11127">
            <w:pPr>
              <w:pStyle w:val="ListParagraph"/>
              <w:widowControl/>
              <w:numPr>
                <w:ilvl w:val="0"/>
                <w:numId w:val="4"/>
              </w:numPr>
              <w:rPr>
                <w:rFonts w:ascii="Arial" w:hAnsi="Arial" w:cs="Arial"/>
                <w:sz w:val="18"/>
                <w:szCs w:val="18"/>
                <w:lang w:val="en-AU"/>
              </w:rPr>
            </w:pPr>
            <w:r w:rsidRPr="008D77EA">
              <w:rPr>
                <w:rFonts w:ascii="Arial" w:hAnsi="Arial" w:cs="Arial"/>
                <w:sz w:val="18"/>
                <w:szCs w:val="18"/>
                <w:lang w:val="en-AU"/>
              </w:rPr>
              <w:t>They describe how their music making is influenced by music from different cultures, times and location</w:t>
            </w:r>
            <w:r w:rsidR="001B5CFC">
              <w:rPr>
                <w:rFonts w:ascii="Arial" w:hAnsi="Arial" w:cs="Arial"/>
                <w:sz w:val="18"/>
                <w:szCs w:val="18"/>
                <w:lang w:val="en-AU"/>
              </w:rPr>
              <w:t xml:space="preserve">s, using music terminology. </w:t>
            </w:r>
          </w:p>
        </w:tc>
      </w:tr>
    </w:tbl>
    <w:p w14:paraId="2A6587D3" w14:textId="77777777" w:rsidR="00B5758E" w:rsidRDefault="00B5758E"/>
    <w:p w14:paraId="2A6587D4" w14:textId="77777777" w:rsidR="00B5758E" w:rsidRDefault="00B5758E"/>
    <w:p w14:paraId="2A6587D5" w14:textId="77777777" w:rsidR="00B5758E" w:rsidRDefault="00B5758E"/>
    <w:p w14:paraId="2A6587D6" w14:textId="77777777" w:rsidR="00B5758E" w:rsidRDefault="00B5758E"/>
    <w:p w14:paraId="2A6587D7" w14:textId="77777777" w:rsidR="00A4022F" w:rsidRDefault="00A4022F"/>
    <w:p w14:paraId="2A6587D8" w14:textId="77777777" w:rsidR="001B5CFC" w:rsidRDefault="001B5CFC"/>
    <w:tbl>
      <w:tblPr>
        <w:tblStyle w:val="TableGrid"/>
        <w:tblW w:w="0" w:type="auto"/>
        <w:tblLook w:val="04A0" w:firstRow="1" w:lastRow="0" w:firstColumn="1" w:lastColumn="0" w:noHBand="0" w:noVBand="1"/>
      </w:tblPr>
      <w:tblGrid>
        <w:gridCol w:w="4001"/>
        <w:gridCol w:w="5652"/>
        <w:gridCol w:w="4521"/>
      </w:tblGrid>
      <w:tr w:rsidR="00B5758E" w14:paraId="2A6587DC" w14:textId="77777777" w:rsidTr="00F0563D">
        <w:tc>
          <w:tcPr>
            <w:tcW w:w="14174" w:type="dxa"/>
            <w:gridSpan w:val="3"/>
          </w:tcPr>
          <w:p w14:paraId="2A6587D9" w14:textId="77777777" w:rsidR="008D77EA" w:rsidRDefault="008D77EA" w:rsidP="008D77EA">
            <w:pPr>
              <w:spacing w:line="200" w:lineRule="exact"/>
              <w:ind w:right="-20"/>
              <w:rPr>
                <w:rFonts w:ascii="Arial" w:eastAsia="Arial" w:hAnsi="Arial" w:cs="Arial"/>
                <w:b/>
                <w:bCs/>
              </w:rPr>
            </w:pPr>
          </w:p>
          <w:p w14:paraId="2A6587DA" w14:textId="77777777" w:rsidR="00B5758E" w:rsidRPr="003E2E7B" w:rsidRDefault="00B5758E" w:rsidP="00F0563D">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Arts/Music</w:t>
            </w:r>
          </w:p>
          <w:p w14:paraId="2A6587DB" w14:textId="77777777" w:rsidR="00B5758E" w:rsidRDefault="00B5758E" w:rsidP="00F0563D">
            <w:pPr>
              <w:spacing w:line="203" w:lineRule="exact"/>
              <w:ind w:left="147" w:right="-20"/>
              <w:rPr>
                <w:rFonts w:ascii="Arial" w:eastAsia="Arial" w:hAnsi="Arial" w:cs="Arial"/>
                <w:b/>
                <w:bCs/>
              </w:rPr>
            </w:pPr>
          </w:p>
        </w:tc>
      </w:tr>
      <w:tr w:rsidR="00B5758E" w14:paraId="2A6587E2" w14:textId="77777777" w:rsidTr="00F0563D">
        <w:tc>
          <w:tcPr>
            <w:tcW w:w="14174" w:type="dxa"/>
            <w:gridSpan w:val="3"/>
            <w:shd w:val="clear" w:color="auto" w:fill="auto"/>
          </w:tcPr>
          <w:p w14:paraId="2A6587DD" w14:textId="77777777" w:rsidR="00B5758E" w:rsidRDefault="00B5758E" w:rsidP="00F0563D">
            <w:pPr>
              <w:spacing w:line="203" w:lineRule="exact"/>
              <w:ind w:left="147" w:right="-20"/>
              <w:rPr>
                <w:rFonts w:ascii="Arial" w:eastAsia="Arial" w:hAnsi="Arial" w:cs="Arial"/>
                <w:b/>
                <w:bCs/>
                <w:color w:val="000000" w:themeColor="text1"/>
                <w:spacing w:val="1"/>
                <w:sz w:val="20"/>
                <w:szCs w:val="20"/>
              </w:rPr>
            </w:pPr>
          </w:p>
          <w:p w14:paraId="2A6587DE" w14:textId="77777777" w:rsidR="00B5758E" w:rsidRPr="0048525E" w:rsidRDefault="00B5758E" w:rsidP="00F0563D">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2A6587DF" w14:textId="77777777" w:rsidR="00B5758E" w:rsidRPr="00924DEA" w:rsidRDefault="00B5758E" w:rsidP="00F0563D">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2A6587E0" w14:textId="77777777" w:rsidR="00B5758E" w:rsidRDefault="00B5758E" w:rsidP="00F0563D">
            <w:pPr>
              <w:spacing w:line="203" w:lineRule="exact"/>
              <w:ind w:left="147" w:right="-20"/>
              <w:rPr>
                <w:rFonts w:ascii="Arial" w:eastAsia="Arial" w:hAnsi="Arial" w:cs="Arial"/>
                <w:b/>
                <w:bCs/>
                <w:color w:val="FF0000"/>
                <w:spacing w:val="1"/>
              </w:rPr>
            </w:pPr>
          </w:p>
          <w:p w14:paraId="2A6587E1" w14:textId="77777777" w:rsidR="00B5758E" w:rsidRDefault="00B5758E" w:rsidP="00F0563D">
            <w:pPr>
              <w:spacing w:line="203" w:lineRule="exact"/>
              <w:ind w:left="147" w:right="-20"/>
              <w:rPr>
                <w:rFonts w:ascii="Arial" w:eastAsia="Arial" w:hAnsi="Arial" w:cs="Arial"/>
                <w:b/>
                <w:bCs/>
              </w:rPr>
            </w:pPr>
          </w:p>
        </w:tc>
      </w:tr>
      <w:tr w:rsidR="00B5758E" w14:paraId="2A6587E8" w14:textId="77777777" w:rsidTr="000A0077">
        <w:tc>
          <w:tcPr>
            <w:tcW w:w="4001" w:type="dxa"/>
            <w:shd w:val="clear" w:color="auto" w:fill="auto"/>
            <w:vAlign w:val="center"/>
          </w:tcPr>
          <w:p w14:paraId="2A6587E3" w14:textId="77777777" w:rsidR="00B5758E" w:rsidRPr="008D77EA" w:rsidRDefault="00906BF0" w:rsidP="008D77EA">
            <w:pPr>
              <w:spacing w:line="203" w:lineRule="exact"/>
              <w:ind w:right="-20"/>
              <w:rPr>
                <w:rFonts w:ascii="Arial" w:eastAsia="Arial" w:hAnsi="Arial" w:cs="Arial"/>
                <w:b/>
                <w:bCs/>
                <w:sz w:val="18"/>
                <w:szCs w:val="18"/>
              </w:rPr>
            </w:pPr>
            <w:r w:rsidRPr="008D77EA">
              <w:rPr>
                <w:rFonts w:ascii="Arial" w:eastAsia="Arial" w:hAnsi="Arial" w:cs="Arial"/>
                <w:b/>
                <w:bCs/>
                <w:spacing w:val="1"/>
                <w:sz w:val="18"/>
                <w:szCs w:val="18"/>
              </w:rPr>
              <w:t>Music Level 6</w:t>
            </w:r>
            <w:r w:rsidRPr="008D77EA">
              <w:rPr>
                <w:rFonts w:ascii="Arial" w:eastAsia="Arial" w:hAnsi="Arial" w:cs="Arial"/>
                <w:b/>
                <w:bCs/>
                <w:sz w:val="18"/>
                <w:szCs w:val="18"/>
              </w:rPr>
              <w:t xml:space="preserve"> Achievement Standard</w:t>
            </w:r>
          </w:p>
        </w:tc>
        <w:tc>
          <w:tcPr>
            <w:tcW w:w="5652" w:type="dxa"/>
            <w:vAlign w:val="center"/>
          </w:tcPr>
          <w:p w14:paraId="2A6587E4" w14:textId="77777777" w:rsidR="00B5758E" w:rsidRPr="008D77EA" w:rsidRDefault="00B5758E" w:rsidP="000A0077">
            <w:pPr>
              <w:rPr>
                <w:rFonts w:ascii="Arial" w:eastAsia="Arial" w:hAnsi="Arial" w:cs="Arial"/>
                <w:b/>
                <w:bCs/>
                <w:color w:val="000000" w:themeColor="text1"/>
                <w:sz w:val="18"/>
                <w:szCs w:val="18"/>
              </w:rPr>
            </w:pPr>
          </w:p>
          <w:p w14:paraId="2A6587E5" w14:textId="77777777" w:rsidR="00B5758E" w:rsidRPr="008D77EA" w:rsidRDefault="00C76ABC" w:rsidP="000A0077">
            <w:pPr>
              <w:rPr>
                <w:rFonts w:ascii="Arial" w:hAnsi="Arial" w:cs="Arial"/>
                <w:b/>
                <w:sz w:val="18"/>
                <w:szCs w:val="18"/>
              </w:rPr>
            </w:pPr>
            <w:r w:rsidRPr="008D77EA">
              <w:rPr>
                <w:rFonts w:ascii="Arial" w:eastAsia="Arial" w:hAnsi="Arial" w:cs="Arial"/>
                <w:b/>
                <w:bCs/>
                <w:color w:val="000000" w:themeColor="text1"/>
                <w:sz w:val="18"/>
                <w:szCs w:val="18"/>
              </w:rPr>
              <w:t>E</w:t>
            </w:r>
            <w:r w:rsidR="00B5758E" w:rsidRPr="008D77EA">
              <w:rPr>
                <w:rFonts w:ascii="Arial" w:eastAsia="Arial" w:hAnsi="Arial" w:cs="Arial"/>
                <w:b/>
                <w:bCs/>
                <w:color w:val="000000" w:themeColor="text1"/>
                <w:sz w:val="18"/>
                <w:szCs w:val="18"/>
              </w:rPr>
              <w:t xml:space="preserve">xample of Indicative Progress toward Level </w:t>
            </w:r>
            <w:r w:rsidR="00906BF0" w:rsidRPr="008D77EA">
              <w:rPr>
                <w:rFonts w:ascii="Arial" w:eastAsia="Arial" w:hAnsi="Arial" w:cs="Arial"/>
                <w:b/>
                <w:bCs/>
                <w:color w:val="000000" w:themeColor="text1"/>
                <w:sz w:val="18"/>
                <w:szCs w:val="18"/>
              </w:rPr>
              <w:t>8</w:t>
            </w:r>
            <w:r w:rsidR="00B5758E" w:rsidRPr="008D77EA">
              <w:rPr>
                <w:rFonts w:ascii="Arial" w:eastAsia="Arial" w:hAnsi="Arial" w:cs="Arial"/>
                <w:b/>
                <w:bCs/>
                <w:color w:val="000000" w:themeColor="text1"/>
                <w:sz w:val="18"/>
                <w:szCs w:val="18"/>
              </w:rPr>
              <w:t xml:space="preserve"> Achievement Standard </w:t>
            </w:r>
          </w:p>
        </w:tc>
        <w:tc>
          <w:tcPr>
            <w:tcW w:w="4521" w:type="dxa"/>
            <w:vAlign w:val="center"/>
          </w:tcPr>
          <w:p w14:paraId="2A6587E6" w14:textId="77777777" w:rsidR="00B5758E" w:rsidRPr="008D77EA" w:rsidRDefault="00B5758E" w:rsidP="000A0077">
            <w:pPr>
              <w:spacing w:line="203" w:lineRule="exact"/>
              <w:ind w:right="-20"/>
              <w:rPr>
                <w:rFonts w:ascii="Arial" w:eastAsia="Arial" w:hAnsi="Arial" w:cs="Arial"/>
                <w:b/>
                <w:bCs/>
                <w:sz w:val="18"/>
                <w:szCs w:val="18"/>
              </w:rPr>
            </w:pPr>
          </w:p>
          <w:p w14:paraId="2A6587E7" w14:textId="77777777" w:rsidR="00B5758E" w:rsidRPr="008D77EA" w:rsidRDefault="00B5758E" w:rsidP="000A0077">
            <w:pPr>
              <w:spacing w:line="203" w:lineRule="exact"/>
              <w:ind w:right="-20"/>
              <w:rPr>
                <w:rFonts w:ascii="Arial" w:eastAsia="Arial" w:hAnsi="Arial" w:cs="Arial"/>
                <w:b/>
                <w:bCs/>
                <w:color w:val="000000" w:themeColor="text1"/>
                <w:sz w:val="18"/>
                <w:szCs w:val="18"/>
              </w:rPr>
            </w:pPr>
            <w:r w:rsidRPr="008D77EA">
              <w:rPr>
                <w:rFonts w:ascii="Arial" w:eastAsia="Arial" w:hAnsi="Arial" w:cs="Arial"/>
                <w:b/>
                <w:bCs/>
                <w:spacing w:val="1"/>
                <w:sz w:val="18"/>
                <w:szCs w:val="18"/>
              </w:rPr>
              <w:t xml:space="preserve">Music Level </w:t>
            </w:r>
            <w:r w:rsidR="00906BF0" w:rsidRPr="008D77EA">
              <w:rPr>
                <w:rFonts w:ascii="Arial" w:eastAsia="Arial" w:hAnsi="Arial" w:cs="Arial"/>
                <w:b/>
                <w:bCs/>
                <w:spacing w:val="1"/>
                <w:sz w:val="18"/>
                <w:szCs w:val="18"/>
              </w:rPr>
              <w:t>8</w:t>
            </w:r>
            <w:r w:rsidRPr="008D77EA">
              <w:rPr>
                <w:rFonts w:ascii="Arial" w:eastAsia="Arial" w:hAnsi="Arial" w:cs="Arial"/>
                <w:b/>
                <w:bCs/>
                <w:sz w:val="18"/>
                <w:szCs w:val="18"/>
              </w:rPr>
              <w:t xml:space="preserve"> Achievement Standard </w:t>
            </w:r>
          </w:p>
        </w:tc>
      </w:tr>
      <w:tr w:rsidR="00B5758E" w14:paraId="2A6587F6" w14:textId="77777777" w:rsidTr="00F0563D">
        <w:trPr>
          <w:trHeight w:val="2709"/>
        </w:trPr>
        <w:tc>
          <w:tcPr>
            <w:tcW w:w="4001" w:type="dxa"/>
            <w:shd w:val="clear" w:color="auto" w:fill="auto"/>
          </w:tcPr>
          <w:p w14:paraId="2A6587E9" w14:textId="77777777" w:rsidR="00906BF0" w:rsidRPr="008D77EA" w:rsidRDefault="00906BF0" w:rsidP="00906BF0">
            <w:pPr>
              <w:rPr>
                <w:rFonts w:ascii="Arial" w:hAnsi="Arial" w:cs="Arial"/>
                <w:sz w:val="18"/>
                <w:szCs w:val="18"/>
                <w:lang w:val="en-AU"/>
              </w:rPr>
            </w:pPr>
            <w:r w:rsidRPr="008D77EA">
              <w:rPr>
                <w:rFonts w:ascii="Arial" w:hAnsi="Arial" w:cs="Arial"/>
                <w:sz w:val="18"/>
                <w:szCs w:val="18"/>
                <w:lang w:val="en-AU"/>
              </w:rPr>
              <w:t>By the end of Level 6</w:t>
            </w:r>
            <w:r w:rsidR="00A4022F">
              <w:rPr>
                <w:rFonts w:ascii="Arial" w:hAnsi="Arial" w:cs="Arial"/>
                <w:sz w:val="18"/>
                <w:szCs w:val="18"/>
                <w:lang w:val="en-AU"/>
              </w:rPr>
              <w:t>:</w:t>
            </w:r>
          </w:p>
          <w:p w14:paraId="2A6587EA" w14:textId="77777777" w:rsidR="00906BF0" w:rsidRPr="008D77EA" w:rsidRDefault="00906BF0" w:rsidP="00906BF0">
            <w:pPr>
              <w:pStyle w:val="ListParagraph"/>
              <w:widowControl/>
              <w:numPr>
                <w:ilvl w:val="0"/>
                <w:numId w:val="4"/>
              </w:numPr>
              <w:rPr>
                <w:rFonts w:ascii="Arial" w:hAnsi="Arial" w:cs="Arial"/>
                <w:sz w:val="18"/>
                <w:szCs w:val="18"/>
                <w:lang w:val="en-AU"/>
              </w:rPr>
            </w:pPr>
            <w:r w:rsidRPr="008D77EA">
              <w:rPr>
                <w:rFonts w:ascii="Arial" w:hAnsi="Arial" w:cs="Arial"/>
                <w:sz w:val="18"/>
                <w:szCs w:val="18"/>
                <w:lang w:val="en-AU"/>
              </w:rPr>
              <w:t>Students use the elements of music, their voices, instruments and technologies to improvise, arrange,</w:t>
            </w:r>
            <w:r w:rsidR="001B5CFC">
              <w:rPr>
                <w:rFonts w:ascii="Arial" w:hAnsi="Arial" w:cs="Arial"/>
                <w:sz w:val="18"/>
                <w:szCs w:val="18"/>
                <w:lang w:val="en-AU"/>
              </w:rPr>
              <w:t xml:space="preserve"> compose and perform music. </w:t>
            </w:r>
          </w:p>
          <w:p w14:paraId="2A6587EB" w14:textId="77777777" w:rsidR="00906BF0" w:rsidRPr="008D77EA" w:rsidRDefault="00906BF0" w:rsidP="00906BF0">
            <w:pPr>
              <w:pStyle w:val="ListParagraph"/>
              <w:widowControl/>
              <w:numPr>
                <w:ilvl w:val="0"/>
                <w:numId w:val="4"/>
              </w:numPr>
              <w:rPr>
                <w:rFonts w:ascii="Arial" w:hAnsi="Arial" w:cs="Arial"/>
                <w:sz w:val="18"/>
                <w:szCs w:val="18"/>
                <w:lang w:val="en-AU"/>
              </w:rPr>
            </w:pPr>
            <w:r w:rsidRPr="008D77EA">
              <w:rPr>
                <w:rFonts w:ascii="Arial" w:hAnsi="Arial" w:cs="Arial"/>
                <w:sz w:val="18"/>
                <w:szCs w:val="18"/>
                <w:lang w:val="en-AU"/>
              </w:rPr>
              <w:t>They sing and play music in different styles and use music terminology, demonstrating listening, technical and expressive skills, performing with accuracy an</w:t>
            </w:r>
            <w:r w:rsidR="001B5CFC">
              <w:rPr>
                <w:rFonts w:ascii="Arial" w:hAnsi="Arial" w:cs="Arial"/>
                <w:sz w:val="18"/>
                <w:szCs w:val="18"/>
                <w:lang w:val="en-AU"/>
              </w:rPr>
              <w:t xml:space="preserve">d expression for audiences. </w:t>
            </w:r>
          </w:p>
          <w:p w14:paraId="2A6587EC" w14:textId="77777777" w:rsidR="00E11127" w:rsidRPr="008D77EA" w:rsidRDefault="00906BF0" w:rsidP="00E11127">
            <w:pPr>
              <w:pStyle w:val="ListParagraph"/>
              <w:widowControl/>
              <w:numPr>
                <w:ilvl w:val="0"/>
                <w:numId w:val="4"/>
              </w:numPr>
              <w:rPr>
                <w:rFonts w:ascii="Arial" w:hAnsi="Arial" w:cs="Arial"/>
                <w:sz w:val="18"/>
                <w:szCs w:val="18"/>
                <w:lang w:val="en-AU"/>
              </w:rPr>
            </w:pPr>
            <w:r w:rsidRPr="008D77EA">
              <w:rPr>
                <w:rFonts w:ascii="Arial" w:hAnsi="Arial" w:cs="Arial"/>
                <w:sz w:val="18"/>
                <w:szCs w:val="18"/>
                <w:lang w:val="en-AU"/>
              </w:rPr>
              <w:t>Students explain how the elements of music are used to communicate ideas and purpose in the music they listen to, compose, an</w:t>
            </w:r>
            <w:r w:rsidR="001B5CFC">
              <w:rPr>
                <w:rFonts w:ascii="Arial" w:hAnsi="Arial" w:cs="Arial"/>
                <w:sz w:val="18"/>
                <w:szCs w:val="18"/>
                <w:lang w:val="en-AU"/>
              </w:rPr>
              <w:t xml:space="preserve">d perform. </w:t>
            </w:r>
          </w:p>
          <w:p w14:paraId="2A6587ED" w14:textId="77777777" w:rsidR="00B5758E" w:rsidRPr="008D77EA" w:rsidRDefault="00906BF0" w:rsidP="00E11127">
            <w:pPr>
              <w:pStyle w:val="ListParagraph"/>
              <w:widowControl/>
              <w:numPr>
                <w:ilvl w:val="0"/>
                <w:numId w:val="4"/>
              </w:numPr>
              <w:rPr>
                <w:rFonts w:ascii="Arial" w:hAnsi="Arial" w:cs="Arial"/>
                <w:sz w:val="18"/>
                <w:szCs w:val="18"/>
                <w:lang w:val="en-AU"/>
              </w:rPr>
            </w:pPr>
            <w:r w:rsidRPr="008D77EA">
              <w:rPr>
                <w:rFonts w:ascii="Arial" w:hAnsi="Arial" w:cs="Arial"/>
                <w:sz w:val="18"/>
                <w:szCs w:val="18"/>
                <w:lang w:val="en-AU"/>
              </w:rPr>
              <w:t>They describe how their music making is influenced by music from different cultures, times and location</w:t>
            </w:r>
            <w:r w:rsidR="001B5CFC">
              <w:rPr>
                <w:rFonts w:ascii="Arial" w:hAnsi="Arial" w:cs="Arial"/>
                <w:sz w:val="18"/>
                <w:szCs w:val="18"/>
                <w:lang w:val="en-AU"/>
              </w:rPr>
              <w:t xml:space="preserve">s, using music terminology. </w:t>
            </w:r>
          </w:p>
        </w:tc>
        <w:tc>
          <w:tcPr>
            <w:tcW w:w="5652" w:type="dxa"/>
          </w:tcPr>
          <w:p w14:paraId="2A6587EE" w14:textId="77777777" w:rsidR="00B5758E" w:rsidRPr="008D77EA" w:rsidRDefault="00B5758E" w:rsidP="00A4022F">
            <w:pPr>
              <w:rPr>
                <w:rFonts w:ascii="Arial" w:hAnsi="Arial" w:cs="Arial"/>
                <w:b/>
                <w:sz w:val="18"/>
                <w:szCs w:val="18"/>
              </w:rPr>
            </w:pPr>
            <w:r w:rsidRPr="008D77EA">
              <w:rPr>
                <w:rFonts w:ascii="Arial" w:hAnsi="Arial" w:cs="Arial"/>
                <w:sz w:val="18"/>
                <w:szCs w:val="18"/>
              </w:rPr>
              <w:t>In</w:t>
            </w:r>
            <w:r w:rsidRPr="008D77EA">
              <w:rPr>
                <w:rFonts w:ascii="Arial" w:hAnsi="Arial" w:cs="Arial"/>
                <w:b/>
                <w:sz w:val="18"/>
                <w:szCs w:val="18"/>
              </w:rPr>
              <w:t xml:space="preserve"> Music, </w:t>
            </w:r>
            <w:r w:rsidRPr="008D77EA">
              <w:rPr>
                <w:rFonts w:ascii="Arial" w:hAnsi="Arial" w:cs="Arial"/>
                <w:sz w:val="18"/>
                <w:szCs w:val="18"/>
              </w:rPr>
              <w:t xml:space="preserve">indicative progression towards the </w:t>
            </w:r>
            <w:r w:rsidR="00E11127" w:rsidRPr="008D77EA">
              <w:rPr>
                <w:rFonts w:ascii="Arial" w:hAnsi="Arial" w:cs="Arial"/>
                <w:sz w:val="18"/>
                <w:szCs w:val="18"/>
              </w:rPr>
              <w:t>Level 8</w:t>
            </w:r>
            <w:r w:rsidRPr="008D77EA">
              <w:rPr>
                <w:rFonts w:ascii="Arial" w:hAnsi="Arial" w:cs="Arial"/>
                <w:sz w:val="18"/>
                <w:szCs w:val="18"/>
              </w:rPr>
              <w:t xml:space="preserve"> achievement standard may be when students:</w:t>
            </w:r>
          </w:p>
          <w:p w14:paraId="2A6587EF" w14:textId="77777777" w:rsidR="00B5758E" w:rsidRPr="008D77EA" w:rsidRDefault="00B5758E" w:rsidP="00F0563D">
            <w:pPr>
              <w:pStyle w:val="ListParagraph"/>
              <w:ind w:left="862"/>
              <w:rPr>
                <w:rFonts w:ascii="Arial" w:hAnsi="Arial" w:cs="Arial"/>
                <w:sz w:val="18"/>
                <w:szCs w:val="18"/>
              </w:rPr>
            </w:pPr>
          </w:p>
        </w:tc>
        <w:tc>
          <w:tcPr>
            <w:tcW w:w="4521" w:type="dxa"/>
          </w:tcPr>
          <w:p w14:paraId="2A6587F0" w14:textId="77777777" w:rsidR="00906BF0" w:rsidRPr="008D77EA" w:rsidRDefault="00906BF0" w:rsidP="00906BF0">
            <w:pPr>
              <w:rPr>
                <w:rFonts w:ascii="Arial" w:hAnsi="Arial" w:cs="Arial"/>
                <w:sz w:val="18"/>
                <w:szCs w:val="18"/>
                <w:lang w:val="en-AU"/>
              </w:rPr>
            </w:pPr>
            <w:r w:rsidRPr="008D77EA">
              <w:rPr>
                <w:rFonts w:ascii="Arial" w:hAnsi="Arial" w:cs="Arial"/>
                <w:sz w:val="18"/>
                <w:szCs w:val="18"/>
                <w:lang w:val="en-AU"/>
              </w:rPr>
              <w:t>By the end of Level 8</w:t>
            </w:r>
            <w:r w:rsidR="00A4022F">
              <w:rPr>
                <w:rFonts w:ascii="Arial" w:hAnsi="Arial" w:cs="Arial"/>
                <w:sz w:val="18"/>
                <w:szCs w:val="18"/>
                <w:lang w:val="en-AU"/>
              </w:rPr>
              <w:t>:</w:t>
            </w:r>
          </w:p>
          <w:p w14:paraId="2A6587F1" w14:textId="77777777" w:rsidR="00906BF0" w:rsidRPr="008D77EA" w:rsidRDefault="00906BF0" w:rsidP="00906BF0">
            <w:pPr>
              <w:pStyle w:val="ListParagraph"/>
              <w:widowControl/>
              <w:numPr>
                <w:ilvl w:val="0"/>
                <w:numId w:val="3"/>
              </w:numPr>
              <w:rPr>
                <w:rFonts w:ascii="Arial" w:hAnsi="Arial" w:cs="Arial"/>
                <w:sz w:val="18"/>
                <w:szCs w:val="18"/>
                <w:lang w:val="en-AU"/>
              </w:rPr>
            </w:pPr>
            <w:r w:rsidRPr="008D77EA">
              <w:rPr>
                <w:rFonts w:ascii="Arial" w:hAnsi="Arial" w:cs="Arial"/>
                <w:sz w:val="18"/>
                <w:szCs w:val="18"/>
                <w:lang w:val="en-AU"/>
              </w:rPr>
              <w:t xml:space="preserve">Students manipulate the elements of music and stylistic conventions to improvise, compose and perform music. </w:t>
            </w:r>
          </w:p>
          <w:p w14:paraId="2A6587F2" w14:textId="77777777" w:rsidR="00906BF0" w:rsidRPr="008D77EA" w:rsidRDefault="00906BF0" w:rsidP="00906BF0">
            <w:pPr>
              <w:pStyle w:val="ListParagraph"/>
              <w:widowControl/>
              <w:numPr>
                <w:ilvl w:val="0"/>
                <w:numId w:val="3"/>
              </w:numPr>
              <w:rPr>
                <w:rFonts w:ascii="Arial" w:hAnsi="Arial" w:cs="Arial"/>
                <w:sz w:val="18"/>
                <w:szCs w:val="18"/>
                <w:lang w:val="en-AU"/>
              </w:rPr>
            </w:pPr>
            <w:r w:rsidRPr="008D77EA">
              <w:rPr>
                <w:rFonts w:ascii="Arial" w:hAnsi="Arial" w:cs="Arial"/>
                <w:sz w:val="18"/>
                <w:szCs w:val="18"/>
                <w:lang w:val="en-AU"/>
              </w:rPr>
              <w:t xml:space="preserve">They use evidence from listening and analysis to interpret, rehearse and perform songs and instrumental pieces in unison and in parts, demonstrating technical and expressive skills. </w:t>
            </w:r>
          </w:p>
          <w:p w14:paraId="2A6587F3" w14:textId="77777777" w:rsidR="00906BF0" w:rsidRPr="008D77EA" w:rsidRDefault="00906BF0" w:rsidP="00906BF0">
            <w:pPr>
              <w:pStyle w:val="ListParagraph"/>
              <w:widowControl/>
              <w:numPr>
                <w:ilvl w:val="0"/>
                <w:numId w:val="3"/>
              </w:numPr>
              <w:rPr>
                <w:rFonts w:ascii="Arial" w:hAnsi="Arial" w:cs="Arial"/>
                <w:sz w:val="18"/>
                <w:szCs w:val="18"/>
                <w:lang w:val="en-AU"/>
              </w:rPr>
            </w:pPr>
            <w:r w:rsidRPr="008D77EA">
              <w:rPr>
                <w:rFonts w:ascii="Arial" w:hAnsi="Arial" w:cs="Arial"/>
                <w:sz w:val="18"/>
                <w:szCs w:val="18"/>
                <w:lang w:val="en-AU"/>
              </w:rPr>
              <w:t>They use music terminology and symbols to recognise, describe and notate selected features of music</w:t>
            </w:r>
          </w:p>
          <w:p w14:paraId="2A6587F4" w14:textId="77777777" w:rsidR="00906BF0" w:rsidRPr="008D77EA" w:rsidRDefault="00906BF0" w:rsidP="00906BF0">
            <w:pPr>
              <w:pStyle w:val="ListParagraph"/>
              <w:widowControl/>
              <w:numPr>
                <w:ilvl w:val="0"/>
                <w:numId w:val="3"/>
              </w:numPr>
              <w:rPr>
                <w:rFonts w:ascii="Arial" w:hAnsi="Arial" w:cs="Arial"/>
                <w:sz w:val="18"/>
                <w:szCs w:val="18"/>
                <w:lang w:val="en-AU"/>
              </w:rPr>
            </w:pPr>
            <w:r w:rsidRPr="008D77EA">
              <w:rPr>
                <w:rFonts w:ascii="Arial" w:hAnsi="Arial" w:cs="Arial"/>
                <w:sz w:val="18"/>
                <w:szCs w:val="18"/>
                <w:lang w:val="en-AU"/>
              </w:rPr>
              <w:t xml:space="preserve">Students identify and analyse how the elements of music are used in different styles and apply this knowledge in their performances and compositions. </w:t>
            </w:r>
          </w:p>
          <w:p w14:paraId="2A6587F5" w14:textId="77777777" w:rsidR="00B5758E" w:rsidRPr="008D77EA" w:rsidRDefault="00906BF0" w:rsidP="00906BF0">
            <w:pPr>
              <w:pStyle w:val="ListParagraph"/>
              <w:widowControl/>
              <w:numPr>
                <w:ilvl w:val="0"/>
                <w:numId w:val="3"/>
              </w:numPr>
              <w:rPr>
                <w:rFonts w:ascii="Arial" w:hAnsi="Arial" w:cs="Arial"/>
                <w:sz w:val="18"/>
                <w:szCs w:val="18"/>
                <w:lang w:val="en-AU"/>
              </w:rPr>
            </w:pPr>
            <w:r w:rsidRPr="008D77EA">
              <w:rPr>
                <w:rFonts w:ascii="Arial" w:hAnsi="Arial" w:cs="Arial"/>
                <w:sz w:val="18"/>
                <w:szCs w:val="18"/>
                <w:lang w:val="en-AU"/>
              </w:rPr>
              <w:t>They evaluate musical choices they and others have made to communicate ideas and intentions as performers and composers of music from different cu</w:t>
            </w:r>
            <w:r w:rsidR="001B5CFC">
              <w:rPr>
                <w:rFonts w:ascii="Arial" w:hAnsi="Arial" w:cs="Arial"/>
                <w:sz w:val="18"/>
                <w:szCs w:val="18"/>
                <w:lang w:val="en-AU"/>
              </w:rPr>
              <w:t xml:space="preserve">ltures, times and locations. </w:t>
            </w:r>
          </w:p>
        </w:tc>
      </w:tr>
    </w:tbl>
    <w:p w14:paraId="2A6587F7" w14:textId="77777777" w:rsidR="00B5758E" w:rsidRDefault="00B5758E"/>
    <w:p w14:paraId="2A6587F8" w14:textId="77777777" w:rsidR="00B5758E" w:rsidRDefault="00B5758E"/>
    <w:p w14:paraId="2A6587F9" w14:textId="77777777" w:rsidR="00B5758E" w:rsidRDefault="00B5758E"/>
    <w:p w14:paraId="2A6587FA" w14:textId="77777777" w:rsidR="00B5758E" w:rsidRDefault="00B5758E"/>
    <w:p w14:paraId="2A6587FB" w14:textId="77777777" w:rsidR="001B5CFC" w:rsidRDefault="001B5CFC"/>
    <w:tbl>
      <w:tblPr>
        <w:tblStyle w:val="TableGrid"/>
        <w:tblW w:w="0" w:type="auto"/>
        <w:tblLook w:val="04A0" w:firstRow="1" w:lastRow="0" w:firstColumn="1" w:lastColumn="0" w:noHBand="0" w:noVBand="1"/>
      </w:tblPr>
      <w:tblGrid>
        <w:gridCol w:w="4001"/>
        <w:gridCol w:w="5652"/>
        <w:gridCol w:w="4521"/>
      </w:tblGrid>
      <w:tr w:rsidR="00B5758E" w14:paraId="2A6587FF" w14:textId="77777777" w:rsidTr="00F0563D">
        <w:tc>
          <w:tcPr>
            <w:tcW w:w="14174" w:type="dxa"/>
            <w:gridSpan w:val="3"/>
          </w:tcPr>
          <w:p w14:paraId="2A6587FC" w14:textId="77777777" w:rsidR="00B5758E" w:rsidRDefault="00B5758E" w:rsidP="00F0563D">
            <w:pPr>
              <w:spacing w:line="200" w:lineRule="exact"/>
              <w:ind w:left="102" w:right="-20"/>
              <w:rPr>
                <w:rFonts w:ascii="Arial" w:eastAsia="Arial" w:hAnsi="Arial" w:cs="Arial"/>
                <w:b/>
                <w:bCs/>
              </w:rPr>
            </w:pPr>
          </w:p>
          <w:p w14:paraId="2A6587FD" w14:textId="77777777" w:rsidR="00B5758E" w:rsidRPr="003E2E7B" w:rsidRDefault="00B5758E" w:rsidP="00F0563D">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Arts/Music</w:t>
            </w:r>
          </w:p>
          <w:p w14:paraId="2A6587FE" w14:textId="77777777" w:rsidR="00B5758E" w:rsidRDefault="00B5758E" w:rsidP="00F0563D">
            <w:pPr>
              <w:spacing w:line="203" w:lineRule="exact"/>
              <w:ind w:left="147" w:right="-20"/>
              <w:rPr>
                <w:rFonts w:ascii="Arial" w:eastAsia="Arial" w:hAnsi="Arial" w:cs="Arial"/>
                <w:b/>
                <w:bCs/>
              </w:rPr>
            </w:pPr>
          </w:p>
        </w:tc>
      </w:tr>
      <w:tr w:rsidR="00B5758E" w14:paraId="2A658805" w14:textId="77777777" w:rsidTr="00F0563D">
        <w:tc>
          <w:tcPr>
            <w:tcW w:w="14174" w:type="dxa"/>
            <w:gridSpan w:val="3"/>
            <w:shd w:val="clear" w:color="auto" w:fill="auto"/>
          </w:tcPr>
          <w:p w14:paraId="2A658800" w14:textId="77777777" w:rsidR="00B5758E" w:rsidRDefault="00B5758E" w:rsidP="00F0563D">
            <w:pPr>
              <w:spacing w:line="203" w:lineRule="exact"/>
              <w:ind w:left="147" w:right="-20"/>
              <w:rPr>
                <w:rFonts w:ascii="Arial" w:eastAsia="Arial" w:hAnsi="Arial" w:cs="Arial"/>
                <w:b/>
                <w:bCs/>
                <w:color w:val="000000" w:themeColor="text1"/>
                <w:spacing w:val="1"/>
                <w:sz w:val="20"/>
                <w:szCs w:val="20"/>
              </w:rPr>
            </w:pPr>
          </w:p>
          <w:p w14:paraId="2A658801" w14:textId="77777777" w:rsidR="00B5758E" w:rsidRPr="0048525E" w:rsidRDefault="00B5758E" w:rsidP="00F0563D">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2A658802" w14:textId="77777777" w:rsidR="00B5758E" w:rsidRPr="00924DEA" w:rsidRDefault="00B5758E" w:rsidP="00F0563D">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2A658803" w14:textId="77777777" w:rsidR="00B5758E" w:rsidRDefault="00B5758E" w:rsidP="00F0563D">
            <w:pPr>
              <w:spacing w:line="203" w:lineRule="exact"/>
              <w:ind w:left="147" w:right="-20"/>
              <w:rPr>
                <w:rFonts w:ascii="Arial" w:eastAsia="Arial" w:hAnsi="Arial" w:cs="Arial"/>
                <w:b/>
                <w:bCs/>
                <w:color w:val="FF0000"/>
                <w:spacing w:val="1"/>
              </w:rPr>
            </w:pPr>
          </w:p>
          <w:p w14:paraId="2A658804" w14:textId="77777777" w:rsidR="00B5758E" w:rsidRDefault="00B5758E" w:rsidP="00F0563D">
            <w:pPr>
              <w:spacing w:line="203" w:lineRule="exact"/>
              <w:ind w:left="147" w:right="-20"/>
              <w:rPr>
                <w:rFonts w:ascii="Arial" w:eastAsia="Arial" w:hAnsi="Arial" w:cs="Arial"/>
                <w:b/>
                <w:bCs/>
              </w:rPr>
            </w:pPr>
          </w:p>
        </w:tc>
      </w:tr>
      <w:tr w:rsidR="00B5758E" w14:paraId="2A658809" w14:textId="77777777" w:rsidTr="000A0077">
        <w:tc>
          <w:tcPr>
            <w:tcW w:w="4001" w:type="dxa"/>
            <w:shd w:val="clear" w:color="auto" w:fill="auto"/>
            <w:vAlign w:val="center"/>
          </w:tcPr>
          <w:p w14:paraId="2A658806" w14:textId="77777777" w:rsidR="00B5758E" w:rsidRPr="008D77EA" w:rsidRDefault="00906BF0" w:rsidP="008D77EA">
            <w:pPr>
              <w:spacing w:line="203" w:lineRule="exact"/>
              <w:ind w:right="-20"/>
              <w:rPr>
                <w:rFonts w:ascii="Arial" w:eastAsia="Arial" w:hAnsi="Arial" w:cs="Arial"/>
                <w:b/>
                <w:bCs/>
                <w:sz w:val="18"/>
                <w:szCs w:val="18"/>
              </w:rPr>
            </w:pPr>
            <w:r w:rsidRPr="008D77EA">
              <w:rPr>
                <w:rFonts w:ascii="Arial" w:eastAsia="Arial" w:hAnsi="Arial" w:cs="Arial"/>
                <w:b/>
                <w:bCs/>
                <w:spacing w:val="1"/>
                <w:sz w:val="18"/>
                <w:szCs w:val="18"/>
              </w:rPr>
              <w:t>Music Level 8</w:t>
            </w:r>
            <w:r w:rsidRPr="008D77EA">
              <w:rPr>
                <w:rFonts w:ascii="Arial" w:eastAsia="Arial" w:hAnsi="Arial" w:cs="Arial"/>
                <w:b/>
                <w:bCs/>
                <w:sz w:val="18"/>
                <w:szCs w:val="18"/>
              </w:rPr>
              <w:t xml:space="preserve"> Achievement Standard</w:t>
            </w:r>
          </w:p>
        </w:tc>
        <w:tc>
          <w:tcPr>
            <w:tcW w:w="5652" w:type="dxa"/>
            <w:vAlign w:val="center"/>
          </w:tcPr>
          <w:p w14:paraId="2A658807" w14:textId="77777777" w:rsidR="00B5758E" w:rsidRPr="008D77EA" w:rsidRDefault="00C76ABC" w:rsidP="00E11127">
            <w:pPr>
              <w:rPr>
                <w:rFonts w:ascii="Arial" w:hAnsi="Arial" w:cs="Arial"/>
                <w:b/>
                <w:sz w:val="18"/>
                <w:szCs w:val="18"/>
              </w:rPr>
            </w:pPr>
            <w:r w:rsidRPr="008D77EA">
              <w:rPr>
                <w:rFonts w:ascii="Arial" w:eastAsia="Arial" w:hAnsi="Arial" w:cs="Arial"/>
                <w:b/>
                <w:bCs/>
                <w:color w:val="000000" w:themeColor="text1"/>
                <w:sz w:val="18"/>
                <w:szCs w:val="18"/>
              </w:rPr>
              <w:t>E</w:t>
            </w:r>
            <w:r w:rsidR="00B5758E" w:rsidRPr="008D77EA">
              <w:rPr>
                <w:rFonts w:ascii="Arial" w:eastAsia="Arial" w:hAnsi="Arial" w:cs="Arial"/>
                <w:b/>
                <w:bCs/>
                <w:color w:val="000000" w:themeColor="text1"/>
                <w:sz w:val="18"/>
                <w:szCs w:val="18"/>
              </w:rPr>
              <w:t xml:space="preserve">xample of Indicative Progress toward Level </w:t>
            </w:r>
            <w:r w:rsidR="00E11127" w:rsidRPr="008D77EA">
              <w:rPr>
                <w:rFonts w:ascii="Arial" w:eastAsia="Arial" w:hAnsi="Arial" w:cs="Arial"/>
                <w:b/>
                <w:bCs/>
                <w:color w:val="000000" w:themeColor="text1"/>
                <w:sz w:val="18"/>
                <w:szCs w:val="18"/>
              </w:rPr>
              <w:t>10</w:t>
            </w:r>
            <w:r w:rsidR="00B5758E" w:rsidRPr="008D77EA">
              <w:rPr>
                <w:rFonts w:ascii="Arial" w:eastAsia="Arial" w:hAnsi="Arial" w:cs="Arial"/>
                <w:b/>
                <w:bCs/>
                <w:color w:val="000000" w:themeColor="text1"/>
                <w:sz w:val="18"/>
                <w:szCs w:val="18"/>
              </w:rPr>
              <w:t xml:space="preserve"> Achievement Standard </w:t>
            </w:r>
          </w:p>
        </w:tc>
        <w:tc>
          <w:tcPr>
            <w:tcW w:w="4521" w:type="dxa"/>
            <w:vAlign w:val="center"/>
          </w:tcPr>
          <w:p w14:paraId="2A658808" w14:textId="77777777" w:rsidR="00B5758E" w:rsidRPr="008D77EA" w:rsidRDefault="00B5758E" w:rsidP="000A0077">
            <w:pPr>
              <w:spacing w:line="203" w:lineRule="exact"/>
              <w:ind w:right="-20"/>
              <w:rPr>
                <w:rFonts w:ascii="Arial" w:eastAsia="Arial" w:hAnsi="Arial" w:cs="Arial"/>
                <w:b/>
                <w:bCs/>
                <w:color w:val="000000" w:themeColor="text1"/>
                <w:sz w:val="18"/>
                <w:szCs w:val="18"/>
              </w:rPr>
            </w:pPr>
            <w:r w:rsidRPr="008D77EA">
              <w:rPr>
                <w:rFonts w:ascii="Arial" w:eastAsia="Arial" w:hAnsi="Arial" w:cs="Arial"/>
                <w:b/>
                <w:bCs/>
                <w:spacing w:val="1"/>
                <w:sz w:val="18"/>
                <w:szCs w:val="18"/>
              </w:rPr>
              <w:t xml:space="preserve">Music Level </w:t>
            </w:r>
            <w:r w:rsidR="00906BF0" w:rsidRPr="008D77EA">
              <w:rPr>
                <w:rFonts w:ascii="Arial" w:eastAsia="Arial" w:hAnsi="Arial" w:cs="Arial"/>
                <w:b/>
                <w:bCs/>
                <w:spacing w:val="1"/>
                <w:sz w:val="18"/>
                <w:szCs w:val="18"/>
              </w:rPr>
              <w:t>10</w:t>
            </w:r>
            <w:r w:rsidRPr="008D77EA">
              <w:rPr>
                <w:rFonts w:ascii="Arial" w:eastAsia="Arial" w:hAnsi="Arial" w:cs="Arial"/>
                <w:b/>
                <w:bCs/>
                <w:sz w:val="18"/>
                <w:szCs w:val="18"/>
              </w:rPr>
              <w:t xml:space="preserve"> Achievement Standard </w:t>
            </w:r>
          </w:p>
        </w:tc>
      </w:tr>
      <w:tr w:rsidR="00B5758E" w14:paraId="2A658819" w14:textId="77777777" w:rsidTr="00F0563D">
        <w:trPr>
          <w:trHeight w:val="2709"/>
        </w:trPr>
        <w:tc>
          <w:tcPr>
            <w:tcW w:w="4001" w:type="dxa"/>
            <w:shd w:val="clear" w:color="auto" w:fill="auto"/>
          </w:tcPr>
          <w:p w14:paraId="2A65880A" w14:textId="77777777" w:rsidR="00906BF0" w:rsidRPr="008D77EA" w:rsidRDefault="00906BF0" w:rsidP="00906BF0">
            <w:pPr>
              <w:rPr>
                <w:rFonts w:ascii="Arial" w:hAnsi="Arial" w:cs="Arial"/>
                <w:sz w:val="18"/>
                <w:szCs w:val="18"/>
                <w:lang w:val="en-AU"/>
              </w:rPr>
            </w:pPr>
            <w:r w:rsidRPr="008D77EA">
              <w:rPr>
                <w:rFonts w:ascii="Arial" w:hAnsi="Arial" w:cs="Arial"/>
                <w:sz w:val="18"/>
                <w:szCs w:val="18"/>
                <w:lang w:val="en-AU"/>
              </w:rPr>
              <w:t>By the end of Level 8</w:t>
            </w:r>
            <w:r w:rsidR="00A4022F">
              <w:rPr>
                <w:rFonts w:ascii="Arial" w:hAnsi="Arial" w:cs="Arial"/>
                <w:sz w:val="18"/>
                <w:szCs w:val="18"/>
                <w:lang w:val="en-AU"/>
              </w:rPr>
              <w:t>:</w:t>
            </w:r>
          </w:p>
          <w:p w14:paraId="2A65880B" w14:textId="77777777" w:rsidR="00906BF0" w:rsidRPr="008D77EA" w:rsidRDefault="00906BF0" w:rsidP="00906BF0">
            <w:pPr>
              <w:pStyle w:val="ListParagraph"/>
              <w:widowControl/>
              <w:numPr>
                <w:ilvl w:val="0"/>
                <w:numId w:val="3"/>
              </w:numPr>
              <w:rPr>
                <w:rFonts w:ascii="Arial" w:hAnsi="Arial" w:cs="Arial"/>
                <w:sz w:val="18"/>
                <w:szCs w:val="18"/>
                <w:lang w:val="en-AU"/>
              </w:rPr>
            </w:pPr>
            <w:r w:rsidRPr="008D77EA">
              <w:rPr>
                <w:rFonts w:ascii="Arial" w:hAnsi="Arial" w:cs="Arial"/>
                <w:sz w:val="18"/>
                <w:szCs w:val="18"/>
                <w:lang w:val="en-AU"/>
              </w:rPr>
              <w:t>Students manipulate the elements of music and stylistic conventions to improvise</w:t>
            </w:r>
            <w:r w:rsidR="001B5CFC">
              <w:rPr>
                <w:rFonts w:ascii="Arial" w:hAnsi="Arial" w:cs="Arial"/>
                <w:sz w:val="18"/>
                <w:szCs w:val="18"/>
                <w:lang w:val="en-AU"/>
              </w:rPr>
              <w:t xml:space="preserve">, compose and perform music. </w:t>
            </w:r>
          </w:p>
          <w:p w14:paraId="2A65880C" w14:textId="77777777" w:rsidR="00906BF0" w:rsidRPr="008D77EA" w:rsidRDefault="00906BF0" w:rsidP="00906BF0">
            <w:pPr>
              <w:pStyle w:val="ListParagraph"/>
              <w:widowControl/>
              <w:numPr>
                <w:ilvl w:val="0"/>
                <w:numId w:val="3"/>
              </w:numPr>
              <w:rPr>
                <w:rFonts w:ascii="Arial" w:hAnsi="Arial" w:cs="Arial"/>
                <w:sz w:val="18"/>
                <w:szCs w:val="18"/>
                <w:lang w:val="en-AU"/>
              </w:rPr>
            </w:pPr>
            <w:r w:rsidRPr="008D77EA">
              <w:rPr>
                <w:rFonts w:ascii="Arial" w:hAnsi="Arial" w:cs="Arial"/>
                <w:sz w:val="18"/>
                <w:szCs w:val="18"/>
                <w:lang w:val="en-AU"/>
              </w:rPr>
              <w:t>They use evidence from listening and analysis to interpret, rehearse and perform songs and instrumental pieces in unison and in parts, demonstrating tech</w:t>
            </w:r>
            <w:r w:rsidR="001B5CFC">
              <w:rPr>
                <w:rFonts w:ascii="Arial" w:hAnsi="Arial" w:cs="Arial"/>
                <w:sz w:val="18"/>
                <w:szCs w:val="18"/>
                <w:lang w:val="en-AU"/>
              </w:rPr>
              <w:t xml:space="preserve">nical and expressive skills. </w:t>
            </w:r>
          </w:p>
          <w:p w14:paraId="2A65880D" w14:textId="77777777" w:rsidR="00906BF0" w:rsidRPr="008D77EA" w:rsidRDefault="00906BF0" w:rsidP="00906BF0">
            <w:pPr>
              <w:pStyle w:val="ListParagraph"/>
              <w:widowControl/>
              <w:numPr>
                <w:ilvl w:val="0"/>
                <w:numId w:val="3"/>
              </w:numPr>
              <w:rPr>
                <w:rFonts w:ascii="Arial" w:hAnsi="Arial" w:cs="Arial"/>
                <w:sz w:val="18"/>
                <w:szCs w:val="18"/>
                <w:lang w:val="en-AU"/>
              </w:rPr>
            </w:pPr>
            <w:r w:rsidRPr="008D77EA">
              <w:rPr>
                <w:rFonts w:ascii="Arial" w:hAnsi="Arial" w:cs="Arial"/>
                <w:sz w:val="18"/>
                <w:szCs w:val="18"/>
                <w:lang w:val="en-AU"/>
              </w:rPr>
              <w:t>They use music terminology and symbols to recognise, describe and notate</w:t>
            </w:r>
            <w:r w:rsidR="001B5CFC">
              <w:rPr>
                <w:rFonts w:ascii="Arial" w:hAnsi="Arial" w:cs="Arial"/>
                <w:sz w:val="18"/>
                <w:szCs w:val="18"/>
                <w:lang w:val="en-AU"/>
              </w:rPr>
              <w:t xml:space="preserve"> selected features of music. </w:t>
            </w:r>
          </w:p>
          <w:p w14:paraId="2A65880E" w14:textId="77777777" w:rsidR="00E11127" w:rsidRPr="008D77EA" w:rsidRDefault="00906BF0" w:rsidP="00E11127">
            <w:pPr>
              <w:pStyle w:val="ListParagraph"/>
              <w:widowControl/>
              <w:numPr>
                <w:ilvl w:val="0"/>
                <w:numId w:val="3"/>
              </w:numPr>
              <w:rPr>
                <w:rFonts w:ascii="Arial" w:hAnsi="Arial" w:cs="Arial"/>
                <w:sz w:val="18"/>
                <w:szCs w:val="18"/>
                <w:lang w:val="en-AU"/>
              </w:rPr>
            </w:pPr>
            <w:r w:rsidRPr="008D77EA">
              <w:rPr>
                <w:rFonts w:ascii="Arial" w:hAnsi="Arial" w:cs="Arial"/>
                <w:sz w:val="18"/>
                <w:szCs w:val="18"/>
                <w:lang w:val="en-AU"/>
              </w:rPr>
              <w:t>Students identify and analyse how the elements of music are used in different styles and apply this knowledge in their perfo</w:t>
            </w:r>
            <w:r w:rsidR="001B5CFC">
              <w:rPr>
                <w:rFonts w:ascii="Arial" w:hAnsi="Arial" w:cs="Arial"/>
                <w:sz w:val="18"/>
                <w:szCs w:val="18"/>
                <w:lang w:val="en-AU"/>
              </w:rPr>
              <w:t xml:space="preserve">rmances and compositions. </w:t>
            </w:r>
          </w:p>
          <w:p w14:paraId="2A65880F" w14:textId="77777777" w:rsidR="00B5758E" w:rsidRPr="008D77EA" w:rsidRDefault="00906BF0" w:rsidP="00E11127">
            <w:pPr>
              <w:pStyle w:val="ListParagraph"/>
              <w:widowControl/>
              <w:numPr>
                <w:ilvl w:val="0"/>
                <w:numId w:val="3"/>
              </w:numPr>
              <w:rPr>
                <w:rFonts w:ascii="Arial" w:hAnsi="Arial" w:cs="Arial"/>
                <w:sz w:val="18"/>
                <w:szCs w:val="18"/>
                <w:lang w:val="en-AU"/>
              </w:rPr>
            </w:pPr>
            <w:r w:rsidRPr="008D77EA">
              <w:rPr>
                <w:rFonts w:ascii="Arial" w:hAnsi="Arial" w:cs="Arial"/>
                <w:sz w:val="18"/>
                <w:szCs w:val="18"/>
                <w:lang w:val="en-AU"/>
              </w:rPr>
              <w:t>They evaluate musical choices they and others have made to communicate ideas and intentions as performers and composers of music from different cu</w:t>
            </w:r>
            <w:r w:rsidR="001B5CFC">
              <w:rPr>
                <w:rFonts w:ascii="Arial" w:hAnsi="Arial" w:cs="Arial"/>
                <w:sz w:val="18"/>
                <w:szCs w:val="18"/>
                <w:lang w:val="en-AU"/>
              </w:rPr>
              <w:t xml:space="preserve">ltures, times and locations. </w:t>
            </w:r>
          </w:p>
        </w:tc>
        <w:tc>
          <w:tcPr>
            <w:tcW w:w="5652" w:type="dxa"/>
          </w:tcPr>
          <w:p w14:paraId="2A658810" w14:textId="77777777" w:rsidR="00B5758E" w:rsidRPr="008D77EA" w:rsidRDefault="00B5758E" w:rsidP="00A4022F">
            <w:pPr>
              <w:rPr>
                <w:rFonts w:ascii="Arial" w:hAnsi="Arial" w:cs="Arial"/>
                <w:b/>
                <w:sz w:val="18"/>
                <w:szCs w:val="18"/>
              </w:rPr>
            </w:pPr>
            <w:r w:rsidRPr="008D77EA">
              <w:rPr>
                <w:rFonts w:ascii="Arial" w:hAnsi="Arial" w:cs="Arial"/>
                <w:sz w:val="18"/>
                <w:szCs w:val="18"/>
              </w:rPr>
              <w:t>In</w:t>
            </w:r>
            <w:r w:rsidRPr="008D77EA">
              <w:rPr>
                <w:rFonts w:ascii="Arial" w:hAnsi="Arial" w:cs="Arial"/>
                <w:b/>
                <w:sz w:val="18"/>
                <w:szCs w:val="18"/>
              </w:rPr>
              <w:t xml:space="preserve"> Music, </w:t>
            </w:r>
            <w:r w:rsidRPr="008D77EA">
              <w:rPr>
                <w:rFonts w:ascii="Arial" w:hAnsi="Arial" w:cs="Arial"/>
                <w:sz w:val="18"/>
                <w:szCs w:val="18"/>
              </w:rPr>
              <w:t xml:space="preserve">indicative progression towards the </w:t>
            </w:r>
            <w:r w:rsidR="00E11127" w:rsidRPr="008D77EA">
              <w:rPr>
                <w:rFonts w:ascii="Arial" w:hAnsi="Arial" w:cs="Arial"/>
                <w:sz w:val="18"/>
                <w:szCs w:val="18"/>
              </w:rPr>
              <w:t>Level 10</w:t>
            </w:r>
            <w:r w:rsidRPr="008D77EA">
              <w:rPr>
                <w:rFonts w:ascii="Arial" w:hAnsi="Arial" w:cs="Arial"/>
                <w:sz w:val="18"/>
                <w:szCs w:val="18"/>
              </w:rPr>
              <w:t xml:space="preserve"> achievement standard may be when students:</w:t>
            </w:r>
          </w:p>
          <w:p w14:paraId="2A658811" w14:textId="77777777" w:rsidR="00B5758E" w:rsidRPr="008D77EA" w:rsidRDefault="00B5758E" w:rsidP="00F0563D">
            <w:pPr>
              <w:pStyle w:val="ListParagraph"/>
              <w:ind w:left="862"/>
              <w:rPr>
                <w:rFonts w:ascii="Arial" w:hAnsi="Arial" w:cs="Arial"/>
                <w:sz w:val="18"/>
                <w:szCs w:val="18"/>
              </w:rPr>
            </w:pPr>
          </w:p>
        </w:tc>
        <w:tc>
          <w:tcPr>
            <w:tcW w:w="4521" w:type="dxa"/>
          </w:tcPr>
          <w:p w14:paraId="2A658812" w14:textId="77777777" w:rsidR="00906BF0" w:rsidRPr="008D77EA" w:rsidRDefault="00906BF0" w:rsidP="00906BF0">
            <w:pPr>
              <w:rPr>
                <w:rFonts w:ascii="Arial" w:hAnsi="Arial" w:cs="Arial"/>
                <w:sz w:val="18"/>
                <w:szCs w:val="18"/>
                <w:lang w:val="en-AU"/>
              </w:rPr>
            </w:pPr>
            <w:r w:rsidRPr="008D77EA">
              <w:rPr>
                <w:rFonts w:ascii="Arial" w:hAnsi="Arial" w:cs="Arial"/>
                <w:sz w:val="18"/>
                <w:szCs w:val="18"/>
                <w:lang w:val="en-AU"/>
              </w:rPr>
              <w:t>By the end of Level 10</w:t>
            </w:r>
            <w:r w:rsidR="00A4022F">
              <w:rPr>
                <w:rFonts w:ascii="Arial" w:hAnsi="Arial" w:cs="Arial"/>
                <w:sz w:val="18"/>
                <w:szCs w:val="18"/>
                <w:lang w:val="en-AU"/>
              </w:rPr>
              <w:t>:</w:t>
            </w:r>
          </w:p>
          <w:p w14:paraId="2A658813" w14:textId="77777777" w:rsidR="00906BF0" w:rsidRPr="008D77EA" w:rsidRDefault="00906BF0" w:rsidP="00906BF0">
            <w:pPr>
              <w:pStyle w:val="ListParagraph"/>
              <w:widowControl/>
              <w:numPr>
                <w:ilvl w:val="0"/>
                <w:numId w:val="5"/>
              </w:numPr>
              <w:ind w:left="176" w:hanging="176"/>
              <w:rPr>
                <w:rFonts w:ascii="Arial" w:hAnsi="Arial" w:cs="Arial"/>
                <w:sz w:val="18"/>
                <w:szCs w:val="18"/>
                <w:lang w:val="en-AU"/>
              </w:rPr>
            </w:pPr>
            <w:r w:rsidRPr="008D77EA">
              <w:rPr>
                <w:rFonts w:ascii="Arial" w:hAnsi="Arial" w:cs="Arial"/>
                <w:sz w:val="18"/>
                <w:szCs w:val="18"/>
                <w:lang w:val="en-AU"/>
              </w:rPr>
              <w:t xml:space="preserve">Students interpret, rehearse and perform solo and ensemble repertoire in </w:t>
            </w:r>
            <w:r w:rsidR="001B5CFC">
              <w:rPr>
                <w:rFonts w:ascii="Arial" w:hAnsi="Arial" w:cs="Arial"/>
                <w:sz w:val="18"/>
                <w:szCs w:val="18"/>
                <w:lang w:val="en-AU"/>
              </w:rPr>
              <w:t xml:space="preserve">a range of forms and styles. </w:t>
            </w:r>
          </w:p>
          <w:p w14:paraId="2A658814" w14:textId="77777777" w:rsidR="00906BF0" w:rsidRPr="008D77EA" w:rsidRDefault="00906BF0" w:rsidP="00906BF0">
            <w:pPr>
              <w:pStyle w:val="ListParagraph"/>
              <w:widowControl/>
              <w:numPr>
                <w:ilvl w:val="0"/>
                <w:numId w:val="5"/>
              </w:numPr>
              <w:ind w:left="176" w:hanging="176"/>
              <w:rPr>
                <w:rFonts w:ascii="Arial" w:hAnsi="Arial" w:cs="Arial"/>
                <w:sz w:val="18"/>
                <w:szCs w:val="18"/>
                <w:lang w:val="en-AU"/>
              </w:rPr>
            </w:pPr>
            <w:r w:rsidRPr="008D77EA">
              <w:rPr>
                <w:rFonts w:ascii="Arial" w:hAnsi="Arial" w:cs="Arial"/>
                <w:sz w:val="18"/>
                <w:szCs w:val="18"/>
                <w:lang w:val="en-AU"/>
              </w:rPr>
              <w:t xml:space="preserve">They demonstrate a developing personal voice and technical control, expression </w:t>
            </w:r>
            <w:r w:rsidR="001B5CFC">
              <w:rPr>
                <w:rFonts w:ascii="Arial" w:hAnsi="Arial" w:cs="Arial"/>
                <w:sz w:val="18"/>
                <w:szCs w:val="18"/>
                <w:lang w:val="en-AU"/>
              </w:rPr>
              <w:t xml:space="preserve">and stylistic understanding. </w:t>
            </w:r>
          </w:p>
          <w:p w14:paraId="2A658815" w14:textId="77777777" w:rsidR="00906BF0" w:rsidRPr="008D77EA" w:rsidRDefault="00906BF0" w:rsidP="00906BF0">
            <w:pPr>
              <w:pStyle w:val="ListParagraph"/>
              <w:widowControl/>
              <w:numPr>
                <w:ilvl w:val="0"/>
                <w:numId w:val="5"/>
              </w:numPr>
              <w:ind w:left="176" w:hanging="176"/>
              <w:rPr>
                <w:rFonts w:ascii="Arial" w:hAnsi="Arial" w:cs="Arial"/>
                <w:sz w:val="18"/>
                <w:szCs w:val="18"/>
                <w:lang w:val="en-AU"/>
              </w:rPr>
            </w:pPr>
            <w:r w:rsidRPr="008D77EA">
              <w:rPr>
                <w:rFonts w:ascii="Arial" w:hAnsi="Arial" w:cs="Arial"/>
                <w:sz w:val="18"/>
                <w:szCs w:val="18"/>
                <w:lang w:val="en-AU"/>
              </w:rPr>
              <w:t xml:space="preserve">They use general listening and specific aural skills to enhance their performances and use knowledge of the elements of music, style and notation to compose, document and share their </w:t>
            </w:r>
            <w:r w:rsidR="001B5CFC">
              <w:rPr>
                <w:rFonts w:ascii="Arial" w:hAnsi="Arial" w:cs="Arial"/>
                <w:sz w:val="18"/>
                <w:szCs w:val="18"/>
                <w:lang w:val="en-AU"/>
              </w:rPr>
              <w:t>music.</w:t>
            </w:r>
          </w:p>
          <w:p w14:paraId="2A658816" w14:textId="77777777" w:rsidR="00906BF0" w:rsidRPr="008D77EA" w:rsidRDefault="00906BF0" w:rsidP="00906BF0">
            <w:pPr>
              <w:pStyle w:val="ListParagraph"/>
              <w:widowControl/>
              <w:numPr>
                <w:ilvl w:val="0"/>
                <w:numId w:val="5"/>
              </w:numPr>
              <w:ind w:left="176" w:hanging="176"/>
              <w:rPr>
                <w:rFonts w:ascii="Arial" w:hAnsi="Arial" w:cs="Arial"/>
                <w:sz w:val="18"/>
                <w:szCs w:val="18"/>
                <w:lang w:val="en-AU"/>
              </w:rPr>
            </w:pPr>
            <w:r w:rsidRPr="008D77EA">
              <w:rPr>
                <w:rFonts w:ascii="Arial" w:hAnsi="Arial" w:cs="Arial"/>
                <w:sz w:val="18"/>
                <w:szCs w:val="18"/>
                <w:lang w:val="en-AU"/>
              </w:rPr>
              <w:t>Students aurally and visually analyse works and perfo</w:t>
            </w:r>
            <w:r w:rsidR="001B5CFC">
              <w:rPr>
                <w:rFonts w:ascii="Arial" w:hAnsi="Arial" w:cs="Arial"/>
                <w:sz w:val="18"/>
                <w:szCs w:val="18"/>
                <w:lang w:val="en-AU"/>
              </w:rPr>
              <w:t xml:space="preserve">rmances of different styles. </w:t>
            </w:r>
          </w:p>
          <w:p w14:paraId="2A658817" w14:textId="77777777" w:rsidR="00E11127" w:rsidRPr="008D77EA" w:rsidRDefault="00906BF0" w:rsidP="00E11127">
            <w:pPr>
              <w:pStyle w:val="ListParagraph"/>
              <w:widowControl/>
              <w:numPr>
                <w:ilvl w:val="0"/>
                <w:numId w:val="5"/>
              </w:numPr>
              <w:ind w:left="176" w:hanging="176"/>
              <w:rPr>
                <w:rFonts w:ascii="Arial" w:hAnsi="Arial" w:cs="Arial"/>
                <w:sz w:val="18"/>
                <w:szCs w:val="18"/>
                <w:lang w:val="en-AU"/>
              </w:rPr>
            </w:pPr>
            <w:r w:rsidRPr="008D77EA">
              <w:rPr>
                <w:rFonts w:ascii="Arial" w:hAnsi="Arial" w:cs="Arial"/>
                <w:sz w:val="18"/>
                <w:szCs w:val="18"/>
                <w:lang w:val="en-AU"/>
              </w:rPr>
              <w:t>They evaluate the use of elements of music and defining characteristics from</w:t>
            </w:r>
            <w:r w:rsidR="001B5CFC">
              <w:rPr>
                <w:rFonts w:ascii="Arial" w:hAnsi="Arial" w:cs="Arial"/>
                <w:sz w:val="18"/>
                <w:szCs w:val="18"/>
                <w:lang w:val="en-AU"/>
              </w:rPr>
              <w:t xml:space="preserve"> different musical styles. </w:t>
            </w:r>
          </w:p>
          <w:p w14:paraId="2A658818" w14:textId="77777777" w:rsidR="00B5758E" w:rsidRPr="008D77EA" w:rsidRDefault="00906BF0" w:rsidP="00E11127">
            <w:pPr>
              <w:pStyle w:val="ListParagraph"/>
              <w:widowControl/>
              <w:numPr>
                <w:ilvl w:val="0"/>
                <w:numId w:val="5"/>
              </w:numPr>
              <w:ind w:left="176" w:hanging="176"/>
              <w:rPr>
                <w:rFonts w:ascii="Arial" w:hAnsi="Arial" w:cs="Arial"/>
                <w:sz w:val="18"/>
                <w:szCs w:val="18"/>
                <w:lang w:val="en-AU"/>
              </w:rPr>
            </w:pPr>
            <w:r w:rsidRPr="008D77EA">
              <w:rPr>
                <w:rFonts w:ascii="Arial" w:hAnsi="Arial" w:cs="Arial"/>
                <w:sz w:val="18"/>
                <w:szCs w:val="18"/>
                <w:lang w:val="en-AU"/>
              </w:rPr>
              <w:t>They use their understanding of music making in different cultures, times and places to inform and shape their interpretations, per</w:t>
            </w:r>
            <w:r w:rsidR="001B5CFC">
              <w:rPr>
                <w:rFonts w:ascii="Arial" w:hAnsi="Arial" w:cs="Arial"/>
                <w:sz w:val="18"/>
                <w:szCs w:val="18"/>
                <w:lang w:val="en-AU"/>
              </w:rPr>
              <w:t xml:space="preserve">formances and compositions. </w:t>
            </w:r>
          </w:p>
        </w:tc>
      </w:tr>
    </w:tbl>
    <w:p w14:paraId="2A65881A" w14:textId="77777777" w:rsidR="00B5758E" w:rsidRDefault="00B5758E"/>
    <w:p w14:paraId="2A65881B" w14:textId="77777777" w:rsidR="00B5758E" w:rsidRDefault="00B5758E"/>
    <w:sectPr w:rsidR="00B5758E" w:rsidSect="00924DE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28B1D" w14:textId="77777777" w:rsidR="002750DC" w:rsidRDefault="002750DC" w:rsidP="002750DC">
      <w:pPr>
        <w:spacing w:after="0" w:line="240" w:lineRule="auto"/>
      </w:pPr>
      <w:r>
        <w:separator/>
      </w:r>
    </w:p>
  </w:endnote>
  <w:endnote w:type="continuationSeparator" w:id="0">
    <w:p w14:paraId="77D5F4CB" w14:textId="77777777" w:rsidR="002750DC" w:rsidRDefault="002750DC" w:rsidP="00275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C15CE" w14:textId="2B4E2E9D" w:rsidR="002750DC" w:rsidRDefault="002750DC">
    <w:pPr>
      <w:pStyle w:val="Footer"/>
    </w:pPr>
    <w:r>
      <w:tab/>
    </w:r>
    <w:r>
      <w:rPr>
        <w:color w:val="C0504D"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BC7CC" w14:textId="77777777" w:rsidR="002750DC" w:rsidRDefault="002750DC" w:rsidP="002750DC">
      <w:pPr>
        <w:spacing w:after="0" w:line="240" w:lineRule="auto"/>
      </w:pPr>
      <w:r>
        <w:separator/>
      </w:r>
    </w:p>
  </w:footnote>
  <w:footnote w:type="continuationSeparator" w:id="0">
    <w:p w14:paraId="2138CEDD" w14:textId="77777777" w:rsidR="002750DC" w:rsidRDefault="002750DC" w:rsidP="00275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2B1B3" w14:textId="5A76FA0F" w:rsidR="002750DC" w:rsidRDefault="002750DC">
    <w:pPr>
      <w:pStyle w:val="Header"/>
    </w:pPr>
    <w:r>
      <w:rPr>
        <w:noProof/>
        <w:color w:val="005D8B"/>
        <w:bdr w:val="none" w:sz="0" w:space="0" w:color="auto" w:frame="1"/>
        <w:lang w:val="en-AU" w:eastAsia="en-AU"/>
      </w:rPr>
      <w:drawing>
        <wp:anchor distT="0" distB="0" distL="114300" distR="114300" simplePos="0" relativeHeight="251659264" behindDoc="0" locked="0" layoutInCell="1" allowOverlap="1" wp14:anchorId="2163FE52" wp14:editId="38A8378D">
          <wp:simplePos x="0" y="0"/>
          <wp:positionH relativeFrom="column">
            <wp:posOffset>848995</wp:posOffset>
          </wp:positionH>
          <wp:positionV relativeFrom="paragraph">
            <wp:posOffset>-282575</wp:posOffset>
          </wp:positionV>
          <wp:extent cx="2362200" cy="311150"/>
          <wp:effectExtent l="0" t="0" r="0" b="0"/>
          <wp:wrapSquare wrapText="bothSides"/>
          <wp:docPr id="1" name="Picture 1"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8D6"/>
    <w:multiLevelType w:val="hybridMultilevel"/>
    <w:tmpl w:val="93C44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9CC10EC"/>
    <w:multiLevelType w:val="hybridMultilevel"/>
    <w:tmpl w:val="9F089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EA6B85"/>
    <w:multiLevelType w:val="hybridMultilevel"/>
    <w:tmpl w:val="560C7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3E3631B"/>
    <w:multiLevelType w:val="hybridMultilevel"/>
    <w:tmpl w:val="934AE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3534E61"/>
    <w:multiLevelType w:val="hybridMultilevel"/>
    <w:tmpl w:val="3264A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FDD4967"/>
    <w:multiLevelType w:val="hybridMultilevel"/>
    <w:tmpl w:val="56127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EA"/>
    <w:rsid w:val="000A0077"/>
    <w:rsid w:val="00143F47"/>
    <w:rsid w:val="001B5CFC"/>
    <w:rsid w:val="001B613A"/>
    <w:rsid w:val="002750DC"/>
    <w:rsid w:val="002C0E99"/>
    <w:rsid w:val="0036045A"/>
    <w:rsid w:val="0046136B"/>
    <w:rsid w:val="004B3DA3"/>
    <w:rsid w:val="00672116"/>
    <w:rsid w:val="0080249D"/>
    <w:rsid w:val="008D77EA"/>
    <w:rsid w:val="00906BF0"/>
    <w:rsid w:val="00924DEA"/>
    <w:rsid w:val="00A4022F"/>
    <w:rsid w:val="00B5758E"/>
    <w:rsid w:val="00C76ABC"/>
    <w:rsid w:val="00D14ED8"/>
    <w:rsid w:val="00E11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5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F0"/>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EA"/>
    <w:pPr>
      <w:ind w:left="720"/>
      <w:contextualSpacing/>
    </w:pPr>
  </w:style>
  <w:style w:type="table" w:styleId="TableGrid">
    <w:name w:val="Table Grid"/>
    <w:basedOn w:val="TableNormal"/>
    <w:uiPriority w:val="59"/>
    <w:rsid w:val="00924DE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50DC"/>
    <w:rPr>
      <w:color w:val="0000FF"/>
      <w:u w:val="single"/>
    </w:rPr>
  </w:style>
  <w:style w:type="paragraph" w:styleId="Header">
    <w:name w:val="header"/>
    <w:basedOn w:val="Normal"/>
    <w:link w:val="HeaderChar"/>
    <w:uiPriority w:val="99"/>
    <w:unhideWhenUsed/>
    <w:rsid w:val="00275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0DC"/>
    <w:rPr>
      <w:lang w:val="en-US"/>
    </w:rPr>
  </w:style>
  <w:style w:type="paragraph" w:styleId="Footer">
    <w:name w:val="footer"/>
    <w:basedOn w:val="Normal"/>
    <w:link w:val="FooterChar"/>
    <w:uiPriority w:val="99"/>
    <w:unhideWhenUsed/>
    <w:rsid w:val="00275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0DC"/>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F0"/>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EA"/>
    <w:pPr>
      <w:ind w:left="720"/>
      <w:contextualSpacing/>
    </w:pPr>
  </w:style>
  <w:style w:type="table" w:styleId="TableGrid">
    <w:name w:val="Table Grid"/>
    <w:basedOn w:val="TableNormal"/>
    <w:uiPriority w:val="59"/>
    <w:rsid w:val="00924DE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750DC"/>
    <w:rPr>
      <w:color w:val="0000FF"/>
      <w:u w:val="single"/>
    </w:rPr>
  </w:style>
  <w:style w:type="paragraph" w:styleId="Header">
    <w:name w:val="header"/>
    <w:basedOn w:val="Normal"/>
    <w:link w:val="HeaderChar"/>
    <w:uiPriority w:val="99"/>
    <w:unhideWhenUsed/>
    <w:rsid w:val="00275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0DC"/>
    <w:rPr>
      <w:lang w:val="en-US"/>
    </w:rPr>
  </w:style>
  <w:style w:type="paragraph" w:styleId="Footer">
    <w:name w:val="footer"/>
    <w:basedOn w:val="Normal"/>
    <w:link w:val="FooterChar"/>
    <w:uiPriority w:val="99"/>
    <w:unhideWhenUsed/>
    <w:rsid w:val="00275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0D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HPEP12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victoriancurriculum.vcaa.vic.edu.au/Curriculum/ContentDescription/VCHPEP12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90332-C511-4B29-B6CF-6E257BC7C44D}"/>
</file>

<file path=customXml/itemProps2.xml><?xml version="1.0" encoding="utf-8"?>
<ds:datastoreItem xmlns:ds="http://schemas.openxmlformats.org/officeDocument/2006/customXml" ds:itemID="{21AB9377-AAB0-4E7F-8ABA-FA7F8CE7682E}"/>
</file>

<file path=customXml/itemProps3.xml><?xml version="1.0" encoding="utf-8"?>
<ds:datastoreItem xmlns:ds="http://schemas.openxmlformats.org/officeDocument/2006/customXml" ds:itemID="{B6C3FD27-5BF0-46EE-A774-4230B4A8C541}"/>
</file>

<file path=docProps/app.xml><?xml version="1.0" encoding="utf-8"?>
<Properties xmlns="http://schemas.openxmlformats.org/officeDocument/2006/extended-properties" xmlns:vt="http://schemas.openxmlformats.org/officeDocument/2006/docPropsVTypes">
  <Template>Normal.dotm</Template>
  <TotalTime>0</TotalTime>
  <Pages>4</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Mcauiliffe, Eloise E</dc:creator>
  <cp:lastModifiedBy>Driver, Tim P</cp:lastModifiedBy>
  <cp:revision>2</cp:revision>
  <dcterms:created xsi:type="dcterms:W3CDTF">2017-02-09T22:49:00Z</dcterms:created>
  <dcterms:modified xsi:type="dcterms:W3CDTF">2017-02-09T22:49:00Z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