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10EF5601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1FB54F37" w:rsidR="004F6DE0" w:rsidRPr="008C0A84" w:rsidRDefault="00AE479C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English</w:t>
      </w:r>
      <w:r w:rsidRPr="008C0A84">
        <w:rPr>
          <w:lang w:val="en-AU"/>
        </w:rPr>
        <w:t>, Level</w:t>
      </w:r>
      <w:r>
        <w:rPr>
          <w:lang w:val="en-AU"/>
        </w:rPr>
        <w:t xml:space="preserve"> </w:t>
      </w:r>
      <w:r w:rsidR="00DC72F8">
        <w:rPr>
          <w:lang w:val="en-AU"/>
        </w:rPr>
        <w:t>5</w:t>
      </w:r>
    </w:p>
    <w:p w14:paraId="2E354ED1" w14:textId="48C33091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1524B2F6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AE479C">
        <w:t xml:space="preserve">English, Level </w:t>
      </w:r>
      <w:r w:rsidR="00DC72F8">
        <w:t>5</w:t>
      </w:r>
    </w:p>
    <w:p w14:paraId="3ECC4F4F" w14:textId="0EE1E40B" w:rsidR="00A1274A" w:rsidRPr="0099188A" w:rsidRDefault="00254888" w:rsidP="00A1274A">
      <w:pPr>
        <w:pStyle w:val="VCAAbody-withlargetabandhangingindent"/>
        <w:spacing w:before="240"/>
        <w:rPr>
          <w:color w:val="auto"/>
          <w:szCs w:val="20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A1274A" w:rsidRPr="0099188A">
        <w:rPr>
          <w:color w:val="auto"/>
          <w:szCs w:val="20"/>
          <w:shd w:val="clear" w:color="auto" w:fill="FFFFFF"/>
        </w:rPr>
        <w:t>Clarify understanding of content as it unfolds in formal and informal situations, connecting ideas to students’ own experiences, and present and justify a point of view or recount an experience using interaction skills </w:t>
      </w:r>
      <w:hyperlink r:id="rId11" w:tooltip="View elaborations and additional details of VCELY337" w:history="1">
        <w:r w:rsidR="00A1274A" w:rsidRPr="00A51D86">
          <w:rPr>
            <w:rStyle w:val="Hyperlink"/>
          </w:rPr>
          <w:t>(VCELY337)</w:t>
        </w:r>
      </w:hyperlink>
    </w:p>
    <w:p w14:paraId="047EABA3" w14:textId="43E3E966" w:rsidR="00116E13" w:rsidRPr="00116E13" w:rsidRDefault="00B51FA6" w:rsidP="00A1274A">
      <w:pPr>
        <w:pStyle w:val="VCAAbody-withlargetabandhangingindent"/>
        <w:spacing w:before="240"/>
      </w:pPr>
      <w:r w:rsidRPr="00116E13">
        <w:rPr>
          <w:b/>
        </w:rPr>
        <w:t>Existing a</w:t>
      </w:r>
      <w:r w:rsidR="00254888" w:rsidRPr="00116E13">
        <w:rPr>
          <w:b/>
        </w:rPr>
        <w:t>ctivity</w:t>
      </w:r>
      <w:r w:rsidR="00097F58" w:rsidRPr="00116E13">
        <w:rPr>
          <w:b/>
        </w:rPr>
        <w:t>:</w:t>
      </w:r>
      <w:r w:rsidR="00254888" w:rsidRPr="00116E13">
        <w:tab/>
      </w:r>
      <w:r w:rsidR="008258E2">
        <w:t>Presenting</w:t>
      </w:r>
      <w:r w:rsidR="00116E13" w:rsidRPr="00116E13">
        <w:t xml:space="preserve"> an informative report to an audience on a selected topic</w:t>
      </w:r>
      <w:r w:rsidR="00133285">
        <w:t>,</w:t>
      </w:r>
      <w:r w:rsidR="00116E13" w:rsidRPr="00116E13">
        <w:t xml:space="preserve"> using digital elements</w:t>
      </w:r>
      <w:r w:rsidR="00116E13">
        <w:t xml:space="preserve"> to enhance the presentation.</w:t>
      </w:r>
    </w:p>
    <w:p w14:paraId="2364A01C" w14:textId="10888815" w:rsidR="00421DB1" w:rsidRPr="00A1274A" w:rsidRDefault="00421DB1">
      <w:pPr>
        <w:pStyle w:val="VCAAbody-withlargetabandhangingindent"/>
      </w:pPr>
      <w:r w:rsidRPr="00A1274A">
        <w:rPr>
          <w:b/>
          <w:bCs/>
        </w:rPr>
        <w:t>Summary of adaptation, change, addition:</w:t>
      </w:r>
      <w:r w:rsidRPr="00A1274A">
        <w:tab/>
      </w:r>
      <w:r w:rsidR="008258E2">
        <w:t>R</w:t>
      </w:r>
      <w:r w:rsidR="00B416D0">
        <w:t>esearch</w:t>
      </w:r>
      <w:r w:rsidR="008258E2">
        <w:t>ing</w:t>
      </w:r>
      <w:r w:rsidR="002939F0">
        <w:t xml:space="preserve"> and prese</w:t>
      </w:r>
      <w:r w:rsidR="00A1274A">
        <w:t>nt</w:t>
      </w:r>
      <w:r w:rsidR="008258E2">
        <w:t>ing</w:t>
      </w:r>
      <w:r w:rsidR="00A1274A">
        <w:t xml:space="preserve"> an informative report on the</w:t>
      </w:r>
      <w:r w:rsidR="00133285" w:rsidRPr="00A1274A">
        <w:t xml:space="preserve"> job or career</w:t>
      </w:r>
      <w:r w:rsidR="002939F0">
        <w:t xml:space="preserve"> pathway</w:t>
      </w:r>
      <w:r w:rsidR="00A1274A">
        <w:t xml:space="preserve"> of someone who inspires them</w:t>
      </w:r>
      <w:r w:rsidR="002939F0">
        <w:t>.</w:t>
      </w:r>
    </w:p>
    <w:p w14:paraId="65DFB73F" w14:textId="7A3BAA33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390"/>
        <w:gridCol w:w="5499"/>
      </w:tblGrid>
      <w:tr w:rsidR="00254888" w:rsidRPr="008C0A84" w14:paraId="47FFE019" w14:textId="77777777" w:rsidTr="008A1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499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8A16CF">
        <w:tc>
          <w:tcPr>
            <w:tcW w:w="4390" w:type="dxa"/>
          </w:tcPr>
          <w:p w14:paraId="46A85701" w14:textId="65B33D2E" w:rsidR="00254888" w:rsidRPr="008C0A84" w:rsidRDefault="00116E13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133285">
              <w:rPr>
                <w:lang w:val="en-AU"/>
              </w:rPr>
              <w:t xml:space="preserve">assigns a topic </w:t>
            </w:r>
            <w:r>
              <w:rPr>
                <w:lang w:val="en-AU"/>
              </w:rPr>
              <w:t>o</w:t>
            </w:r>
            <w:r w:rsidR="00133285">
              <w:rPr>
                <w:lang w:val="en-AU"/>
              </w:rPr>
              <w:t xml:space="preserve">r </w:t>
            </w:r>
            <w:r>
              <w:rPr>
                <w:lang w:val="en-AU"/>
              </w:rPr>
              <w:t>outlines a range of topics students can choose from</w:t>
            </w:r>
            <w:r w:rsidR="002939F0">
              <w:rPr>
                <w:lang w:val="en-AU"/>
              </w:rPr>
              <w:t xml:space="preserve"> to research and present an informative report on</w:t>
            </w:r>
            <w:r>
              <w:rPr>
                <w:lang w:val="en-AU"/>
              </w:rPr>
              <w:t>.</w:t>
            </w:r>
          </w:p>
        </w:tc>
        <w:tc>
          <w:tcPr>
            <w:tcW w:w="5499" w:type="dxa"/>
          </w:tcPr>
          <w:p w14:paraId="763ED83B" w14:textId="2343E969" w:rsidR="00F73722" w:rsidRDefault="0011432B" w:rsidP="00EC60D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F73722">
              <w:rPr>
                <w:lang w:val="en-AU"/>
              </w:rPr>
              <w:t>takes an example like Tayla Harris – AFL</w:t>
            </w:r>
            <w:r w:rsidR="00A51D86">
              <w:rPr>
                <w:lang w:val="en-AU"/>
              </w:rPr>
              <w:t>W</w:t>
            </w:r>
            <w:r w:rsidR="00F73722">
              <w:rPr>
                <w:lang w:val="en-AU"/>
              </w:rPr>
              <w:t xml:space="preserve"> football</w:t>
            </w:r>
            <w:r w:rsidR="00A51D86">
              <w:rPr>
                <w:lang w:val="en-AU"/>
              </w:rPr>
              <w:t>er</w:t>
            </w:r>
            <w:r w:rsidR="00F73722">
              <w:rPr>
                <w:lang w:val="en-AU"/>
              </w:rPr>
              <w:t xml:space="preserve"> and boxer. Explores how she got where she is</w:t>
            </w:r>
            <w:r w:rsidR="003B4A08">
              <w:rPr>
                <w:lang w:val="en-AU"/>
              </w:rPr>
              <w:t>, d</w:t>
            </w:r>
            <w:r w:rsidR="00F73722">
              <w:rPr>
                <w:lang w:val="en-AU"/>
              </w:rPr>
              <w:t>ecisions</w:t>
            </w:r>
            <w:r w:rsidR="003B4A08">
              <w:rPr>
                <w:lang w:val="en-AU"/>
              </w:rPr>
              <w:t xml:space="preserve"> she made</w:t>
            </w:r>
            <w:r w:rsidR="00F73722">
              <w:rPr>
                <w:lang w:val="en-AU"/>
              </w:rPr>
              <w:t xml:space="preserve">, </w:t>
            </w:r>
            <w:r w:rsidR="003B4A08">
              <w:rPr>
                <w:lang w:val="en-AU"/>
              </w:rPr>
              <w:t xml:space="preserve">her </w:t>
            </w:r>
            <w:r w:rsidR="00F73722">
              <w:rPr>
                <w:lang w:val="en-AU"/>
              </w:rPr>
              <w:t>experiences, who supported her, how she work</w:t>
            </w:r>
            <w:r w:rsidR="003B4A08">
              <w:rPr>
                <w:lang w:val="en-AU"/>
              </w:rPr>
              <w:t>ed</w:t>
            </w:r>
            <w:r w:rsidR="00F73722">
              <w:rPr>
                <w:lang w:val="en-AU"/>
              </w:rPr>
              <w:t xml:space="preserve"> out what she was interested in, challenges she faced </w:t>
            </w:r>
            <w:r w:rsidR="003B4A08">
              <w:rPr>
                <w:lang w:val="en-AU"/>
              </w:rPr>
              <w:t xml:space="preserve">and </w:t>
            </w:r>
            <w:r w:rsidR="00F73722">
              <w:rPr>
                <w:lang w:val="en-AU"/>
              </w:rPr>
              <w:t>elements of her daily life.</w:t>
            </w:r>
          </w:p>
          <w:p w14:paraId="092660B4" w14:textId="13D9EC39" w:rsidR="00457521" w:rsidRPr="008C0A84" w:rsidRDefault="00426226" w:rsidP="005047B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are </w:t>
            </w:r>
            <w:r w:rsidR="005047BE">
              <w:rPr>
                <w:lang w:val="en-AU"/>
              </w:rPr>
              <w:t xml:space="preserve">then </w:t>
            </w:r>
            <w:r>
              <w:rPr>
                <w:lang w:val="en-AU"/>
              </w:rPr>
              <w:t xml:space="preserve">encouraged to </w:t>
            </w:r>
            <w:r w:rsidR="005047BE">
              <w:rPr>
                <w:lang w:val="en-AU"/>
              </w:rPr>
              <w:t>select one person</w:t>
            </w:r>
            <w:r w:rsidR="003B4A08">
              <w:rPr>
                <w:lang w:val="en-AU"/>
              </w:rPr>
              <w:t xml:space="preserve"> who inspires them, </w:t>
            </w:r>
            <w:r w:rsidR="005047BE">
              <w:rPr>
                <w:lang w:val="en-AU"/>
              </w:rPr>
              <w:t xml:space="preserve">who will be the focus of their research and presentation. </w:t>
            </w:r>
            <w:r w:rsidR="003B4A08">
              <w:rPr>
                <w:lang w:val="en-AU"/>
              </w:rPr>
              <w:t>Students</w:t>
            </w:r>
            <w:r w:rsidR="005047BE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reflect on the qualities </w:t>
            </w:r>
            <w:r w:rsidR="003B4A08">
              <w:rPr>
                <w:lang w:val="en-AU"/>
              </w:rPr>
              <w:t>that</w:t>
            </w:r>
            <w:r>
              <w:rPr>
                <w:lang w:val="en-AU"/>
              </w:rPr>
              <w:t xml:space="preserve"> made them choose this person when asked to identify someone who inspired them, and how these qualities relate to the work this person does. </w:t>
            </w:r>
            <w:r w:rsidR="00EC60D9">
              <w:rPr>
                <w:lang w:val="en-AU"/>
              </w:rPr>
              <w:t xml:space="preserve">Students formulate and find answers to questions related to what </w:t>
            </w:r>
            <w:r w:rsidR="003B4A08">
              <w:rPr>
                <w:lang w:val="en-AU"/>
              </w:rPr>
              <w:t>the person does/did</w:t>
            </w:r>
            <w:r w:rsidR="00EC60D9">
              <w:rPr>
                <w:lang w:val="en-AU"/>
              </w:rPr>
              <w:t>, how they got there, what challenges they faced to get there,</w:t>
            </w:r>
            <w:r w:rsidR="003B4A08">
              <w:rPr>
                <w:lang w:val="en-AU"/>
              </w:rPr>
              <w:t xml:space="preserve"> and</w:t>
            </w:r>
            <w:r w:rsidR="00EC60D9">
              <w:rPr>
                <w:lang w:val="en-AU"/>
              </w:rPr>
              <w:t xml:space="preserve"> </w:t>
            </w:r>
            <w:r w:rsidR="005047BE">
              <w:rPr>
                <w:lang w:val="en-AU"/>
              </w:rPr>
              <w:t xml:space="preserve">highlights of their working day. </w:t>
            </w:r>
          </w:p>
        </w:tc>
      </w:tr>
      <w:tr w:rsidR="00EC60D9" w:rsidRPr="008C0A84" w14:paraId="47C09381" w14:textId="77777777" w:rsidTr="008A16CF">
        <w:trPr>
          <w:trHeight w:val="955"/>
        </w:trPr>
        <w:tc>
          <w:tcPr>
            <w:tcW w:w="4390" w:type="dxa"/>
          </w:tcPr>
          <w:p w14:paraId="6F8D17E3" w14:textId="77777777" w:rsidR="00EC60D9" w:rsidRPr="008C0A84" w:rsidRDefault="00EC60D9" w:rsidP="0013328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outlines the requirements and structure of the presentation, including the use of graphics, sound and visuals to support and enhance the presentation.</w:t>
            </w:r>
          </w:p>
          <w:p w14:paraId="123E135F" w14:textId="61045085" w:rsidR="00EC60D9" w:rsidRPr="008C0A84" w:rsidRDefault="00EC60D9" w:rsidP="00EC60D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discusses research methods and techniques with the class, including which resources they might use to source information.</w:t>
            </w:r>
          </w:p>
        </w:tc>
        <w:tc>
          <w:tcPr>
            <w:tcW w:w="5499" w:type="dxa"/>
          </w:tcPr>
          <w:p w14:paraId="129579A7" w14:textId="473396E5" w:rsidR="005047BE" w:rsidRDefault="005047BE" w:rsidP="005047BE">
            <w:pPr>
              <w:pStyle w:val="VCAAtablecondensed"/>
              <w:rPr>
                <w:lang w:val="en-AU"/>
              </w:rPr>
            </w:pPr>
            <w:r>
              <w:rPr>
                <w:color w:val="auto"/>
                <w:lang w:val="en-AU"/>
              </w:rPr>
              <w:t>The format of the e</w:t>
            </w:r>
            <w:r w:rsidR="00EC60D9">
              <w:rPr>
                <w:color w:val="auto"/>
                <w:lang w:val="en-AU"/>
              </w:rPr>
              <w:t>x</w:t>
            </w:r>
            <w:r>
              <w:rPr>
                <w:color w:val="auto"/>
                <w:lang w:val="en-AU"/>
              </w:rPr>
              <w:t xml:space="preserve">isting activity runs unchanged. </w:t>
            </w:r>
          </w:p>
          <w:p w14:paraId="29024677" w14:textId="32CEA48F" w:rsidR="00EC60D9" w:rsidRPr="00B74D78" w:rsidRDefault="00EC60D9" w:rsidP="00B51FA6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 xml:space="preserve">Teacher should encourage a range of choices, and exploration beyond </w:t>
            </w:r>
            <w:r w:rsidR="005047BE">
              <w:rPr>
                <w:lang w:val="en-AU"/>
              </w:rPr>
              <w:t xml:space="preserve">people in </w:t>
            </w:r>
            <w:r>
              <w:rPr>
                <w:lang w:val="en-AU"/>
              </w:rPr>
              <w:t>careers that students may already be familiar with or interested in. This will allow for greater scope later in the activity when students engage with each other’s work.</w:t>
            </w:r>
          </w:p>
          <w:p w14:paraId="7279DA82" w14:textId="57560F5B" w:rsidR="00EC60D9" w:rsidRPr="00B74D78" w:rsidRDefault="00EC60D9" w:rsidP="00426226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lastRenderedPageBreak/>
              <w:t>Students research information on their chosen person, using the question prompts generated in the brainstorm to inform their research, and work towards completing their presentation as per the existing activity.</w:t>
            </w:r>
          </w:p>
        </w:tc>
      </w:tr>
      <w:tr w:rsidR="00254888" w:rsidRPr="008C0A84" w14:paraId="3F7C9F0C" w14:textId="77777777" w:rsidTr="008A16CF">
        <w:tc>
          <w:tcPr>
            <w:tcW w:w="4390" w:type="dxa"/>
            <w:tcBorders>
              <w:bottom w:val="single" w:sz="4" w:space="0" w:color="auto"/>
            </w:tcBorders>
          </w:tcPr>
          <w:p w14:paraId="446FB8DB" w14:textId="2D4103F9" w:rsidR="00254888" w:rsidRPr="008C0A84" w:rsidRDefault="00EC60D9" w:rsidP="00EC60D9">
            <w:pPr>
              <w:pStyle w:val="VCAAtablecondensed"/>
              <w:rPr>
                <w:lang w:val="en-AU"/>
              </w:rPr>
            </w:pPr>
            <w:r>
              <w:rPr>
                <w:color w:val="auto"/>
                <w:lang w:val="en-AU"/>
              </w:rPr>
              <w:lastRenderedPageBreak/>
              <w:t>Teacher arranges a forum in which students can share their presentations with each other.</w:t>
            </w:r>
            <w:r w:rsidRPr="008C0A84">
              <w:rPr>
                <w:lang w:val="en-AU"/>
              </w:rPr>
              <w:t xml:space="preserve"> 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0D137BAF" w14:textId="4971DE71" w:rsidR="000433F2" w:rsidRPr="00B74D78" w:rsidRDefault="005047BE" w:rsidP="008A16CF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As they view each other’s work</w:t>
            </w:r>
            <w:r w:rsidR="00EC60D9">
              <w:rPr>
                <w:color w:val="auto"/>
                <w:lang w:val="en-AU"/>
              </w:rPr>
              <w:t>, s</w:t>
            </w:r>
            <w:r w:rsidR="001730FD">
              <w:rPr>
                <w:color w:val="auto"/>
                <w:lang w:val="en-AU"/>
              </w:rPr>
              <w:t>tudents can</w:t>
            </w:r>
            <w:r w:rsidR="00CF13CB">
              <w:rPr>
                <w:color w:val="auto"/>
                <w:lang w:val="en-AU"/>
              </w:rPr>
              <w:t xml:space="preserve"> </w:t>
            </w:r>
            <w:r w:rsidR="00426226">
              <w:rPr>
                <w:color w:val="auto"/>
                <w:lang w:val="en-AU"/>
              </w:rPr>
              <w:t xml:space="preserve">be encouraged to </w:t>
            </w:r>
            <w:r w:rsidR="008A16CF">
              <w:rPr>
                <w:color w:val="auto"/>
                <w:lang w:val="en-AU"/>
              </w:rPr>
              <w:t>reflect on whether this activity has changed any of their thinking about possibilities for the future.</w:t>
            </w:r>
            <w:r w:rsidR="00426226">
              <w:rPr>
                <w:color w:val="auto"/>
                <w:lang w:val="en-AU"/>
              </w:rPr>
              <w:t xml:space="preserve"> </w:t>
            </w:r>
            <w:r>
              <w:rPr>
                <w:color w:val="auto"/>
                <w:lang w:val="en-AU"/>
              </w:rPr>
              <w:t>Have they learned about</w:t>
            </w:r>
            <w:r w:rsidR="00426226">
              <w:rPr>
                <w:color w:val="auto"/>
                <w:lang w:val="en-AU"/>
              </w:rPr>
              <w:t xml:space="preserve"> </w:t>
            </w:r>
            <w:r>
              <w:rPr>
                <w:color w:val="auto"/>
                <w:lang w:val="en-AU"/>
              </w:rPr>
              <w:t>types of work</w:t>
            </w:r>
            <w:r w:rsidR="00426226">
              <w:rPr>
                <w:color w:val="auto"/>
                <w:lang w:val="en-AU"/>
              </w:rPr>
              <w:t xml:space="preserve"> they had not thought about that might now be of interest? Have they identified the qualities needed for a certain pathway that might inform </w:t>
            </w:r>
            <w:r w:rsidR="00EC60D9">
              <w:rPr>
                <w:color w:val="auto"/>
                <w:lang w:val="en-AU"/>
              </w:rPr>
              <w:t xml:space="preserve">their own choices in the future? </w:t>
            </w:r>
          </w:p>
        </w:tc>
      </w:tr>
    </w:tbl>
    <w:p w14:paraId="3F52BE49" w14:textId="550E401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6FA30307" w14:textId="5E3FCF07" w:rsidR="00B20039" w:rsidRPr="00185A36" w:rsidRDefault="00B20039">
      <w:pPr>
        <w:pStyle w:val="VCAAbullet"/>
      </w:pPr>
      <w:r w:rsidRPr="008C0A84">
        <w:t>Teachers will need to</w:t>
      </w:r>
      <w:r>
        <w:t xml:space="preserve"> </w:t>
      </w:r>
      <w:r w:rsidR="00EC60D9">
        <w:t xml:space="preserve">prepare at least one example of someone they think their students will find inspiring prior to the brainstorm, so that they scaffold the career-related focus appropriately and can check whether appropriate material is available for research purposes. It would be helpful for teachers to have a short list of appropriate research subjects from a range of different careers to encourage students to select from a wide range of different role models. </w:t>
      </w:r>
    </w:p>
    <w:p w14:paraId="4B76E21E" w14:textId="3F621ED4" w:rsidR="00CF13CB" w:rsidRDefault="00CF13CB">
      <w:pPr>
        <w:pStyle w:val="VCAAbullet"/>
      </w:pPr>
      <w:r>
        <w:t xml:space="preserve">Templates for organising </w:t>
      </w:r>
      <w:r w:rsidR="00264670">
        <w:t xml:space="preserve">research </w:t>
      </w:r>
      <w:r>
        <w:t>and</w:t>
      </w:r>
      <w:r w:rsidR="003B4A08">
        <w:t xml:space="preserve"> to</w:t>
      </w:r>
      <w:r>
        <w:t xml:space="preserve"> assist with organising presentations </w:t>
      </w:r>
      <w:r w:rsidR="00264670">
        <w:t xml:space="preserve">might </w:t>
      </w:r>
      <w:r>
        <w:t>be useful for students.</w:t>
      </w:r>
    </w:p>
    <w:p w14:paraId="11F8A002" w14:textId="77777777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4A2BD794" w14:textId="151298EA" w:rsidR="00387ADA" w:rsidRDefault="00A51D86" w:rsidP="00A51D86">
      <w:pPr>
        <w:pStyle w:val="VCAAbullet"/>
        <w:numPr>
          <w:ilvl w:val="0"/>
          <w:numId w:val="0"/>
        </w:numPr>
        <w:ind w:left="426"/>
      </w:pPr>
      <w:r>
        <w:t>Carlton Football Club, ‘</w:t>
      </w:r>
      <w:hyperlink r:id="rId12" w:anchor="latest" w:history="1">
        <w:r w:rsidRPr="00A51D86">
          <w:rPr>
            <w:rStyle w:val="Hyperlink"/>
          </w:rPr>
          <w:t>Tayla Harris player bio and media coverage</w:t>
        </w:r>
      </w:hyperlink>
      <w:r>
        <w:t>’</w:t>
      </w:r>
    </w:p>
    <w:p w14:paraId="5B6532E0" w14:textId="2ADF2CD5" w:rsidR="00F01253" w:rsidRPr="008C0A84" w:rsidRDefault="00905484" w:rsidP="00387ADA">
      <w:pPr>
        <w:pStyle w:val="VCAAHeading3"/>
      </w:pPr>
      <w:r w:rsidRPr="008C0A84">
        <w:t>B</w:t>
      </w:r>
      <w:r w:rsidR="0038622E" w:rsidRPr="008C0A84">
        <w:t>enefit</w:t>
      </w:r>
      <w:r w:rsidR="00425FD1" w:rsidRPr="008C0A84">
        <w:t>s for</w:t>
      </w:r>
      <w:r w:rsidR="0038622E" w:rsidRPr="008C0A84">
        <w:t xml:space="preserve"> </w:t>
      </w:r>
      <w:r w:rsidR="007E7D1F" w:rsidRPr="008C0A84">
        <w:t>students</w:t>
      </w:r>
    </w:p>
    <w:p w14:paraId="170D5341" w14:textId="6E977B51" w:rsidR="00B20039" w:rsidRPr="00A1274A" w:rsidRDefault="007D2348">
      <w:pPr>
        <w:pStyle w:val="VCAAbody"/>
      </w:pPr>
      <w:r>
        <w:t>Know yourself - s</w:t>
      </w:r>
      <w:r w:rsidRPr="00A1274A">
        <w:t>elf</w:t>
      </w:r>
      <w:r w:rsidR="00B20039" w:rsidRPr="00A1274A">
        <w:t xml:space="preserve">-development: </w:t>
      </w:r>
    </w:p>
    <w:p w14:paraId="2746D32A" w14:textId="2FA7C085" w:rsidR="00B20039" w:rsidRDefault="00B20039" w:rsidP="00185A36">
      <w:pPr>
        <w:pStyle w:val="VCAAbullet"/>
      </w:pPr>
      <w:r>
        <w:t>S</w:t>
      </w:r>
      <w:r w:rsidR="004B5C84">
        <w:t xml:space="preserve">tudents build resilience and develop </w:t>
      </w:r>
      <w:r w:rsidR="0027244B">
        <w:t xml:space="preserve">communication </w:t>
      </w:r>
      <w:r w:rsidR="004B5C84">
        <w:t>skills for s</w:t>
      </w:r>
      <w:r>
        <w:t xml:space="preserve">peaking effectively in front of an audience </w:t>
      </w:r>
      <w:r w:rsidR="00F074BA">
        <w:t>t</w:t>
      </w:r>
      <w:r>
        <w:t xml:space="preserve">hrough planning, viewing, practice and reflection. </w:t>
      </w:r>
    </w:p>
    <w:p w14:paraId="1571FC3D" w14:textId="26FDEBA5" w:rsidR="00D118D3" w:rsidRDefault="00D118D3" w:rsidP="00D118D3">
      <w:pPr>
        <w:pStyle w:val="VCAAbullet"/>
      </w:pPr>
      <w:r w:rsidRPr="008C0A84">
        <w:t xml:space="preserve">Students </w:t>
      </w:r>
      <w:r w:rsidR="004028CE">
        <w:t>practice</w:t>
      </w:r>
      <w:r>
        <w:t xml:space="preserve"> researching and preparing a presentation for a specified audience.</w:t>
      </w:r>
    </w:p>
    <w:p w14:paraId="041ADBE1" w14:textId="53A69ED4" w:rsidR="00D118D3" w:rsidRDefault="00E33B11">
      <w:pPr>
        <w:pStyle w:val="VCAAbullet"/>
      </w:pPr>
      <w:r>
        <w:t>If</w:t>
      </w:r>
      <w:r w:rsidR="0027244B">
        <w:t xml:space="preserve"> working in a group,</w:t>
      </w:r>
      <w:r>
        <w:t xml:space="preserve"> students practice working effectively with others to achieve a goal or outcome.</w:t>
      </w:r>
    </w:p>
    <w:p w14:paraId="506AEBDD" w14:textId="3A280DFF" w:rsidR="00B20039" w:rsidRPr="008C0A84" w:rsidRDefault="007D2348" w:rsidP="00B20039">
      <w:pPr>
        <w:pStyle w:val="VCAAbody"/>
        <w:rPr>
          <w:lang w:val="en-AU"/>
        </w:rPr>
      </w:pPr>
      <w:r>
        <w:rPr>
          <w:lang w:val="en-AU"/>
        </w:rPr>
        <w:t>Know your world – c</w:t>
      </w:r>
      <w:r w:rsidR="00B20039" w:rsidRPr="008C0A84">
        <w:rPr>
          <w:lang w:val="en-AU"/>
        </w:rPr>
        <w:t xml:space="preserve">areer exploration: </w:t>
      </w:r>
    </w:p>
    <w:p w14:paraId="312CF371" w14:textId="0110C0DB" w:rsidR="00D118D3" w:rsidRDefault="00D118D3" w:rsidP="00D118D3">
      <w:pPr>
        <w:pStyle w:val="VCAAbullet"/>
      </w:pPr>
      <w:r w:rsidRPr="00223200">
        <w:t>Students investigate</w:t>
      </w:r>
      <w:r>
        <w:t xml:space="preserve"> different elements of</w:t>
      </w:r>
      <w:r w:rsidRPr="00223200">
        <w:t xml:space="preserve"> a career area that they are interested in</w:t>
      </w:r>
      <w:r>
        <w:t xml:space="preserve"> or that they previously had not considered</w:t>
      </w:r>
      <w:r w:rsidRPr="00223200">
        <w:t xml:space="preserve">.  </w:t>
      </w:r>
    </w:p>
    <w:p w14:paraId="1DC9ECC7" w14:textId="77777777" w:rsidR="00FC6B2C" w:rsidRDefault="00D118D3" w:rsidP="00FC6B2C">
      <w:pPr>
        <w:pStyle w:val="VCAAbullet"/>
      </w:pPr>
      <w:r w:rsidRPr="00223200">
        <w:t xml:space="preserve">Students </w:t>
      </w:r>
      <w:r w:rsidR="00CF25C7">
        <w:t xml:space="preserve">are </w:t>
      </w:r>
      <w:r w:rsidRPr="00223200">
        <w:t xml:space="preserve">exposed to information on </w:t>
      </w:r>
      <w:r>
        <w:t xml:space="preserve">a range of </w:t>
      </w:r>
      <w:r w:rsidRPr="00223200">
        <w:t>potential careers through the presentations of other students</w:t>
      </w:r>
      <w:r>
        <w:t>.</w:t>
      </w:r>
      <w:r w:rsidR="00FC6B2C" w:rsidRPr="00FC6B2C">
        <w:t xml:space="preserve"> </w:t>
      </w:r>
    </w:p>
    <w:p w14:paraId="22BF7AE4" w14:textId="77777777" w:rsidR="00FC6B2C" w:rsidRDefault="00FC6B2C" w:rsidP="00FC6B2C">
      <w:pPr>
        <w:pStyle w:val="VCAAbullet"/>
      </w:pPr>
      <w:r>
        <w:t>Students develop their use of technology to support their presentation, which mirrors many work situations.</w:t>
      </w:r>
      <w:r w:rsidRPr="00FC6B2C">
        <w:t xml:space="preserve"> </w:t>
      </w:r>
    </w:p>
    <w:p w14:paraId="0ABCB9CF" w14:textId="2DADC774" w:rsidR="00B20039" w:rsidRPr="008C0A84" w:rsidRDefault="007D2348" w:rsidP="00B20039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B20039" w:rsidRPr="008C0A84">
        <w:rPr>
          <w:lang w:val="en-AU"/>
        </w:rPr>
        <w:t xml:space="preserve">: </w:t>
      </w:r>
    </w:p>
    <w:p w14:paraId="0200F014" w14:textId="77777777" w:rsidR="00FC6B2C" w:rsidRPr="00223200" w:rsidRDefault="00FC6B2C" w:rsidP="00FC6B2C">
      <w:pPr>
        <w:pStyle w:val="VCAAbullet"/>
      </w:pPr>
      <w:r>
        <w:t>Students are exposed to tools and practices that could assist them in finding out about other careers in the future as their interests widen.</w:t>
      </w:r>
    </w:p>
    <w:p w14:paraId="1D125456" w14:textId="70FC10F5" w:rsidR="004B5C84" w:rsidRDefault="004B5C84" w:rsidP="004B5C84">
      <w:pPr>
        <w:pStyle w:val="VCAAbullet"/>
      </w:pPr>
      <w:r>
        <w:t>Students practi</w:t>
      </w:r>
      <w:r w:rsidR="0099188A">
        <w:t>s</w:t>
      </w:r>
      <w:r>
        <w:t>e researching information and selecting the most relevant to meet a set purpose. This begins to build skills advantageous in many workplaces.</w:t>
      </w:r>
    </w:p>
    <w:p w14:paraId="5DD6FFBA" w14:textId="77777777" w:rsidR="00F01253" w:rsidRPr="008C0A84" w:rsidRDefault="00F01253" w:rsidP="00F01253">
      <w:pPr>
        <w:pStyle w:val="VCAAbody"/>
        <w:rPr>
          <w:sz w:val="18"/>
          <w:szCs w:val="18"/>
          <w:lang w:val="en-AU"/>
        </w:rPr>
      </w:pPr>
    </w:p>
    <w:sectPr w:rsidR="00F01253" w:rsidRPr="008C0A84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3B4A08" w:rsidRDefault="003B4A08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B4A08" w:rsidRDefault="003B4A0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B4A0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B4A08" w:rsidRPr="00D06414" w:rsidRDefault="003B4A0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B4A08" w:rsidRPr="00D06414" w:rsidRDefault="003B4A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7E41112" w:rsidR="003B4A08" w:rsidRPr="00D06414" w:rsidRDefault="003B4A0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B4A08" w:rsidRPr="00D06414" w:rsidRDefault="003B4A0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B4A08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B4A08" w:rsidRPr="00D06414" w:rsidRDefault="003B4A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B4A08" w:rsidRPr="00D06414" w:rsidRDefault="003B4A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B4A08" w:rsidRPr="00D06414" w:rsidRDefault="003B4A0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B4A08" w:rsidRPr="00D06414" w:rsidRDefault="003B4A0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3B4A08" w:rsidRDefault="003B4A08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B4A08" w:rsidRDefault="003B4A0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66038318" w:rsidR="003B4A08" w:rsidRPr="0038622E" w:rsidRDefault="003B4A08" w:rsidP="0038622E">
    <w:pPr>
      <w:pStyle w:val="VCAAbody"/>
      <w:rPr>
        <w:color w:val="0F7EB4"/>
      </w:rPr>
    </w:pPr>
    <w:r>
      <w:t>Embedding career education in the Victorian Curriculum F–10 – English, Level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3B4A08" w:rsidRPr="009370BC" w:rsidRDefault="003B4A0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54A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7EA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A22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0EE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4C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E2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A2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548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C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EA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ADAC14B8"/>
    <w:lvl w:ilvl="0" w:tplc="3E70D9A8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28A478BE"/>
    <w:lvl w:ilvl="0" w:tplc="A99682A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350D"/>
    <w:rsid w:val="00033048"/>
    <w:rsid w:val="000433F2"/>
    <w:rsid w:val="0005780E"/>
    <w:rsid w:val="00065CC6"/>
    <w:rsid w:val="00072AF1"/>
    <w:rsid w:val="00086CFC"/>
    <w:rsid w:val="00097F58"/>
    <w:rsid w:val="00097F95"/>
    <w:rsid w:val="000A71F7"/>
    <w:rsid w:val="000B152F"/>
    <w:rsid w:val="000C3C0B"/>
    <w:rsid w:val="000F09E4"/>
    <w:rsid w:val="000F16FD"/>
    <w:rsid w:val="000F5AAF"/>
    <w:rsid w:val="0011432B"/>
    <w:rsid w:val="00116E13"/>
    <w:rsid w:val="0012374D"/>
    <w:rsid w:val="00133285"/>
    <w:rsid w:val="00143520"/>
    <w:rsid w:val="00153AD2"/>
    <w:rsid w:val="001730FD"/>
    <w:rsid w:val="001779EA"/>
    <w:rsid w:val="00185A36"/>
    <w:rsid w:val="001926FE"/>
    <w:rsid w:val="001A39A9"/>
    <w:rsid w:val="001D3246"/>
    <w:rsid w:val="001F5D88"/>
    <w:rsid w:val="00226C74"/>
    <w:rsid w:val="002279BA"/>
    <w:rsid w:val="002329F3"/>
    <w:rsid w:val="00243F0D"/>
    <w:rsid w:val="00254888"/>
    <w:rsid w:val="00255852"/>
    <w:rsid w:val="00260767"/>
    <w:rsid w:val="00264670"/>
    <w:rsid w:val="002647BB"/>
    <w:rsid w:val="0027244B"/>
    <w:rsid w:val="002754C1"/>
    <w:rsid w:val="002841C8"/>
    <w:rsid w:val="0028516B"/>
    <w:rsid w:val="002939F0"/>
    <w:rsid w:val="002A2E49"/>
    <w:rsid w:val="002B103A"/>
    <w:rsid w:val="002C6F90"/>
    <w:rsid w:val="002E4FB5"/>
    <w:rsid w:val="00302FB8"/>
    <w:rsid w:val="00304EA1"/>
    <w:rsid w:val="00314D81"/>
    <w:rsid w:val="00322144"/>
    <w:rsid w:val="00322FC6"/>
    <w:rsid w:val="0035293F"/>
    <w:rsid w:val="0038622E"/>
    <w:rsid w:val="00387ADA"/>
    <w:rsid w:val="00391326"/>
    <w:rsid w:val="00391986"/>
    <w:rsid w:val="00392864"/>
    <w:rsid w:val="003A00B4"/>
    <w:rsid w:val="003B4A08"/>
    <w:rsid w:val="003C394F"/>
    <w:rsid w:val="003C5E71"/>
    <w:rsid w:val="004028CE"/>
    <w:rsid w:val="00411D26"/>
    <w:rsid w:val="00417AA3"/>
    <w:rsid w:val="00421DB1"/>
    <w:rsid w:val="00425DFE"/>
    <w:rsid w:val="00425FD1"/>
    <w:rsid w:val="00426226"/>
    <w:rsid w:val="00434EDB"/>
    <w:rsid w:val="00440B32"/>
    <w:rsid w:val="00457521"/>
    <w:rsid w:val="0046078D"/>
    <w:rsid w:val="00495C80"/>
    <w:rsid w:val="004A2ED8"/>
    <w:rsid w:val="004B5C84"/>
    <w:rsid w:val="004D70CD"/>
    <w:rsid w:val="004F5BDA"/>
    <w:rsid w:val="004F6DE0"/>
    <w:rsid w:val="005047BE"/>
    <w:rsid w:val="0051631E"/>
    <w:rsid w:val="00537A1F"/>
    <w:rsid w:val="00563E1D"/>
    <w:rsid w:val="00566029"/>
    <w:rsid w:val="00567FD3"/>
    <w:rsid w:val="005923CB"/>
    <w:rsid w:val="005B391B"/>
    <w:rsid w:val="005B74B2"/>
    <w:rsid w:val="005D3D78"/>
    <w:rsid w:val="005D7236"/>
    <w:rsid w:val="005E2EF0"/>
    <w:rsid w:val="005F4092"/>
    <w:rsid w:val="005F54DB"/>
    <w:rsid w:val="00610518"/>
    <w:rsid w:val="0068471E"/>
    <w:rsid w:val="00684F98"/>
    <w:rsid w:val="00693FFD"/>
    <w:rsid w:val="006D2159"/>
    <w:rsid w:val="006D5C9B"/>
    <w:rsid w:val="006F787C"/>
    <w:rsid w:val="00702636"/>
    <w:rsid w:val="00724507"/>
    <w:rsid w:val="007623B9"/>
    <w:rsid w:val="00773E6C"/>
    <w:rsid w:val="007779A3"/>
    <w:rsid w:val="00781FB1"/>
    <w:rsid w:val="007A0E4B"/>
    <w:rsid w:val="007D1B6D"/>
    <w:rsid w:val="007D2348"/>
    <w:rsid w:val="007E7D1F"/>
    <w:rsid w:val="00813C37"/>
    <w:rsid w:val="008154B5"/>
    <w:rsid w:val="00823962"/>
    <w:rsid w:val="008258E2"/>
    <w:rsid w:val="00852719"/>
    <w:rsid w:val="00860115"/>
    <w:rsid w:val="0088783C"/>
    <w:rsid w:val="008A16CF"/>
    <w:rsid w:val="008B1278"/>
    <w:rsid w:val="008C0A84"/>
    <w:rsid w:val="008D0ABF"/>
    <w:rsid w:val="008D57CA"/>
    <w:rsid w:val="00901D91"/>
    <w:rsid w:val="00905484"/>
    <w:rsid w:val="009370BC"/>
    <w:rsid w:val="009464ED"/>
    <w:rsid w:val="00970580"/>
    <w:rsid w:val="0098739B"/>
    <w:rsid w:val="0099188A"/>
    <w:rsid w:val="009B61E5"/>
    <w:rsid w:val="009D1E89"/>
    <w:rsid w:val="009E5707"/>
    <w:rsid w:val="009E779F"/>
    <w:rsid w:val="00A1274A"/>
    <w:rsid w:val="00A13223"/>
    <w:rsid w:val="00A16D10"/>
    <w:rsid w:val="00A17661"/>
    <w:rsid w:val="00A24B2D"/>
    <w:rsid w:val="00A27DCD"/>
    <w:rsid w:val="00A40966"/>
    <w:rsid w:val="00A50E81"/>
    <w:rsid w:val="00A51D86"/>
    <w:rsid w:val="00A921E0"/>
    <w:rsid w:val="00A922F4"/>
    <w:rsid w:val="00A97624"/>
    <w:rsid w:val="00AD59D5"/>
    <w:rsid w:val="00AE479C"/>
    <w:rsid w:val="00AE5526"/>
    <w:rsid w:val="00AF051B"/>
    <w:rsid w:val="00B01578"/>
    <w:rsid w:val="00B0738F"/>
    <w:rsid w:val="00B13D3B"/>
    <w:rsid w:val="00B20039"/>
    <w:rsid w:val="00B230DB"/>
    <w:rsid w:val="00B26601"/>
    <w:rsid w:val="00B30E01"/>
    <w:rsid w:val="00B31E1F"/>
    <w:rsid w:val="00B416D0"/>
    <w:rsid w:val="00B41951"/>
    <w:rsid w:val="00B51FA6"/>
    <w:rsid w:val="00B53229"/>
    <w:rsid w:val="00B62480"/>
    <w:rsid w:val="00B74D78"/>
    <w:rsid w:val="00B81B70"/>
    <w:rsid w:val="00BB0C61"/>
    <w:rsid w:val="00BB3BAB"/>
    <w:rsid w:val="00BD0724"/>
    <w:rsid w:val="00BD2B91"/>
    <w:rsid w:val="00BE5521"/>
    <w:rsid w:val="00BF6C23"/>
    <w:rsid w:val="00C2005D"/>
    <w:rsid w:val="00C53263"/>
    <w:rsid w:val="00C6415E"/>
    <w:rsid w:val="00C75F1D"/>
    <w:rsid w:val="00C95156"/>
    <w:rsid w:val="00CA0DC2"/>
    <w:rsid w:val="00CB68E8"/>
    <w:rsid w:val="00CE118F"/>
    <w:rsid w:val="00CF13CB"/>
    <w:rsid w:val="00CF25C7"/>
    <w:rsid w:val="00D04F01"/>
    <w:rsid w:val="00D06414"/>
    <w:rsid w:val="00D118D3"/>
    <w:rsid w:val="00D24E5A"/>
    <w:rsid w:val="00D338E4"/>
    <w:rsid w:val="00D35D07"/>
    <w:rsid w:val="00D36FA7"/>
    <w:rsid w:val="00D4304F"/>
    <w:rsid w:val="00D51947"/>
    <w:rsid w:val="00D51BAB"/>
    <w:rsid w:val="00D532F0"/>
    <w:rsid w:val="00D77413"/>
    <w:rsid w:val="00D82759"/>
    <w:rsid w:val="00D86DE4"/>
    <w:rsid w:val="00DB4C18"/>
    <w:rsid w:val="00DB533D"/>
    <w:rsid w:val="00DC72F8"/>
    <w:rsid w:val="00DE1909"/>
    <w:rsid w:val="00DE51DB"/>
    <w:rsid w:val="00E23F1D"/>
    <w:rsid w:val="00E30E05"/>
    <w:rsid w:val="00E33B11"/>
    <w:rsid w:val="00E36361"/>
    <w:rsid w:val="00E55AE9"/>
    <w:rsid w:val="00E56D1D"/>
    <w:rsid w:val="00E61DDB"/>
    <w:rsid w:val="00E9592C"/>
    <w:rsid w:val="00EA2830"/>
    <w:rsid w:val="00EB0C84"/>
    <w:rsid w:val="00EC07EC"/>
    <w:rsid w:val="00EC60D9"/>
    <w:rsid w:val="00EF1E25"/>
    <w:rsid w:val="00F01253"/>
    <w:rsid w:val="00F074BA"/>
    <w:rsid w:val="00F17FDE"/>
    <w:rsid w:val="00F3742B"/>
    <w:rsid w:val="00F40D53"/>
    <w:rsid w:val="00F4525C"/>
    <w:rsid w:val="00F50D86"/>
    <w:rsid w:val="00F6610F"/>
    <w:rsid w:val="00F73722"/>
    <w:rsid w:val="00F81978"/>
    <w:rsid w:val="00FB23F1"/>
    <w:rsid w:val="00FC6B2C"/>
    <w:rsid w:val="00FD016F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85A36"/>
    <w:pPr>
      <w:numPr>
        <w:numId w:val="22"/>
      </w:numPr>
      <w:tabs>
        <w:tab w:val="left" w:pos="425"/>
      </w:tabs>
      <w:spacing w:before="60" w:after="60"/>
      <w:ind w:left="426" w:hanging="426"/>
      <w:contextualSpacing/>
    </w:pPr>
    <w:rPr>
      <w:rFonts w:eastAsia="Times New Roman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4B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3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D86"/>
    <w:rPr>
      <w:color w:val="8DB3E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ltonfc.com.au/players/1525/tayla-harr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LY33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3D37-87EC-4A2C-BA44-569D6099EB58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17F26-CCE9-4318-94B6-29B4ADC0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English</cp:keywords>
  <dc:description/>
  <cp:lastPrinted>2020-06-10T22:29:00Z</cp:lastPrinted>
  <dcterms:created xsi:type="dcterms:W3CDTF">2020-09-23T06:47:00Z</dcterms:created>
  <dcterms:modified xsi:type="dcterms:W3CDTF">2020-09-26T15:19:00Z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