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5992A503" w:rsidR="00086CFC" w:rsidRDefault="00C2005D" w:rsidP="00EB0811">
      <w:pPr>
        <w:pStyle w:val="VCAAHeading1"/>
      </w:pPr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  <w:r w:rsidR="00086CFC">
        <w:t xml:space="preserve"> </w:t>
      </w:r>
    </w:p>
    <w:p w14:paraId="309AA2D5" w14:textId="1647643C" w:rsidR="004F6DE0" w:rsidRPr="008C0A84" w:rsidRDefault="00592A57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Design and Technologies</w:t>
      </w:r>
      <w:r w:rsidR="00182F2F">
        <w:rPr>
          <w:lang w:val="en-AU"/>
        </w:rPr>
        <w:t xml:space="preserve"> –</w:t>
      </w:r>
      <w:r w:rsidR="00FB60E6">
        <w:rPr>
          <w:lang w:val="en-AU"/>
        </w:rPr>
        <w:t xml:space="preserve"> </w:t>
      </w:r>
      <w:r w:rsidR="00CB1B98">
        <w:rPr>
          <w:lang w:val="en-AU"/>
        </w:rPr>
        <w:t xml:space="preserve">Food and fibre production, </w:t>
      </w:r>
      <w:r w:rsidR="00FB60E6">
        <w:rPr>
          <w:lang w:val="en-AU"/>
        </w:rPr>
        <w:t>Level</w:t>
      </w:r>
      <w:r w:rsidR="004C1A02">
        <w:rPr>
          <w:lang w:val="en-AU"/>
        </w:rPr>
        <w:t>s</w:t>
      </w:r>
      <w:r w:rsidR="004F6DE0" w:rsidRPr="008C0A84">
        <w:rPr>
          <w:lang w:val="en-AU"/>
        </w:rPr>
        <w:t xml:space="preserve"> </w:t>
      </w:r>
      <w:r w:rsidR="004C1A02">
        <w:rPr>
          <w:lang w:val="en-AU"/>
        </w:rPr>
        <w:t>3</w:t>
      </w:r>
      <w:r w:rsidR="00756D23">
        <w:rPr>
          <w:lang w:val="en-AU"/>
        </w:rPr>
        <w:t xml:space="preserve"> and </w:t>
      </w:r>
      <w:r w:rsidR="00CC212B">
        <w:rPr>
          <w:lang w:val="en-AU"/>
        </w:rPr>
        <w:t>4</w:t>
      </w:r>
    </w:p>
    <w:p w14:paraId="2E354ED1" w14:textId="057690B8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careers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4C042067" w:rsidR="008B1278" w:rsidRPr="008C0A84" w:rsidRDefault="008B1278" w:rsidP="00EB0811">
      <w:pPr>
        <w:pStyle w:val="VCAAbody-withlargetabandhangingindent"/>
      </w:pPr>
      <w:r w:rsidRPr="00EB0811">
        <w:rPr>
          <w:b/>
          <w:bCs/>
        </w:rPr>
        <w:t>Curriculum area</w:t>
      </w:r>
      <w:r w:rsidR="00182F2F">
        <w:rPr>
          <w:b/>
          <w:bCs/>
        </w:rPr>
        <w:t>, sub-strand</w:t>
      </w:r>
      <w:r w:rsidRPr="00EB0811">
        <w:rPr>
          <w:b/>
          <w:bCs/>
        </w:rPr>
        <w:t xml:space="preserve"> and </w:t>
      </w:r>
      <w:r w:rsidRPr="003D12C7">
        <w:rPr>
          <w:b/>
          <w:bCs/>
        </w:rPr>
        <w:t>levels</w:t>
      </w:r>
      <w:r w:rsidRPr="00EB0811">
        <w:rPr>
          <w:b/>
          <w:bCs/>
        </w:rPr>
        <w:t>:</w:t>
      </w:r>
      <w:r w:rsidRPr="008C0A84">
        <w:tab/>
      </w:r>
      <w:r w:rsidR="00CB1B98">
        <w:t>Design and technologies</w:t>
      </w:r>
      <w:r w:rsidR="00182F2F">
        <w:t xml:space="preserve"> –</w:t>
      </w:r>
      <w:r w:rsidR="00CB1B98">
        <w:t xml:space="preserve"> </w:t>
      </w:r>
      <w:r w:rsidR="00C52772">
        <w:t xml:space="preserve">Food and </w:t>
      </w:r>
      <w:r w:rsidR="00CB1B98">
        <w:t>fibre production</w:t>
      </w:r>
      <w:r w:rsidR="00C52772">
        <w:t>, Level</w:t>
      </w:r>
      <w:r w:rsidR="004C1A02">
        <w:t>s</w:t>
      </w:r>
      <w:r w:rsidR="00C52772">
        <w:t xml:space="preserve"> </w:t>
      </w:r>
      <w:r w:rsidR="004C1A02">
        <w:t>3</w:t>
      </w:r>
      <w:r w:rsidR="00756D23">
        <w:t xml:space="preserve"> and </w:t>
      </w:r>
      <w:r w:rsidR="00C52772">
        <w:t>4</w:t>
      </w:r>
    </w:p>
    <w:p w14:paraId="1FB5B60B" w14:textId="2561A3AE" w:rsidR="008B1278" w:rsidRPr="00EB0811" w:rsidRDefault="00254888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C52772" w:rsidRPr="00EB0811">
        <w:t xml:space="preserve">Investigate food and fibre production used in modern or traditional societies </w:t>
      </w:r>
      <w:hyperlink r:id="rId11" w:tooltip="View elaborations and additional details of VCDSTC025" w:history="1">
        <w:r w:rsidR="00C52772">
          <w:t>(</w:t>
        </w:r>
        <w:r w:rsidR="00C52772">
          <w:rPr>
            <w:rStyle w:val="Hyperlink"/>
          </w:rPr>
          <w:t>VCDSTC025</w:t>
        </w:r>
        <w:r w:rsidR="00C52772">
          <w:t>)</w:t>
        </w:r>
      </w:hyperlink>
    </w:p>
    <w:p w14:paraId="26BFAFA6" w14:textId="26DB3E61" w:rsidR="00C52772" w:rsidRPr="008C0A84" w:rsidRDefault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1503A0">
        <w:t>Investigating</w:t>
      </w:r>
      <w:r w:rsidR="00C52772">
        <w:t xml:space="preserve"> ideal conditions for successful plant production including how </w:t>
      </w:r>
      <w:r w:rsidR="00CB1B98">
        <w:t xml:space="preserve">weather </w:t>
      </w:r>
      <w:r w:rsidR="00C52772">
        <w:t xml:space="preserve">and soils affect </w:t>
      </w:r>
      <w:r w:rsidR="00C52772" w:rsidRPr="00EB0811">
        <w:t>production</w:t>
      </w:r>
      <w:r w:rsidR="00C52772">
        <w:t xml:space="preserve"> and availability of food</w:t>
      </w:r>
      <w:r w:rsidR="001503A0">
        <w:t>.</w:t>
      </w:r>
    </w:p>
    <w:p w14:paraId="2364A01C" w14:textId="2D9F0BC4" w:rsidR="00421DB1" w:rsidRPr="008C0A84" w:rsidRDefault="00421DB1">
      <w:pPr>
        <w:pStyle w:val="VCAAbody-withlargetabandhangingindent"/>
      </w:pPr>
      <w:r w:rsidRPr="00EB0811">
        <w:rPr>
          <w:b/>
          <w:bCs/>
        </w:rPr>
        <w:t>Summary of adaptation, change, addition:</w:t>
      </w:r>
      <w:r>
        <w:tab/>
      </w:r>
      <w:r w:rsidR="001503A0">
        <w:t xml:space="preserve">Exploring </w:t>
      </w:r>
      <w:r w:rsidR="00CB1B98">
        <w:t>the roles involved</w:t>
      </w:r>
      <w:r w:rsidR="001503A0">
        <w:t xml:space="preserve"> in </w:t>
      </w:r>
      <w:r w:rsidR="00D824E2">
        <w:t>food</w:t>
      </w:r>
      <w:r w:rsidR="001503A0">
        <w:t xml:space="preserve"> production; conducting </w:t>
      </w:r>
      <w:r w:rsidR="001503A0" w:rsidRPr="00095D03">
        <w:t>experiments</w:t>
      </w:r>
      <w:r w:rsidR="001503A0">
        <w:t xml:space="preserve"> as </w:t>
      </w:r>
      <w:r w:rsidR="00CB1B98">
        <w:t>professionals</w:t>
      </w:r>
      <w:r w:rsidR="001503A0">
        <w:t xml:space="preserve"> would. </w:t>
      </w:r>
    </w:p>
    <w:p w14:paraId="65DFB73F" w14:textId="1A35C49E" w:rsidR="00254888" w:rsidRDefault="00254888" w:rsidP="00EB0811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964"/>
        <w:gridCol w:w="5925"/>
      </w:tblGrid>
      <w:tr w:rsidR="00254888" w:rsidRPr="008C0A84" w14:paraId="47FFE019" w14:textId="77777777" w:rsidTr="00567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925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47C09381" w14:textId="77777777" w:rsidTr="00567FD3">
        <w:tc>
          <w:tcPr>
            <w:tcW w:w="3964" w:type="dxa"/>
          </w:tcPr>
          <w:p w14:paraId="3C96A231" w14:textId="5C06CE3F" w:rsidR="00C52772" w:rsidRDefault="001503A0">
            <w:pPr>
              <w:pStyle w:val="VCAAtablecondensed"/>
              <w:rPr>
                <w:lang w:val="en-AU"/>
              </w:rPr>
            </w:pPr>
            <w:r w:rsidRPr="009225F5">
              <w:t>Teacher s</w:t>
            </w:r>
            <w:r w:rsidR="00C52772" w:rsidRPr="009225F5">
              <w:t>elect</w:t>
            </w:r>
            <w:r w:rsidRPr="009225F5">
              <w:t>s</w:t>
            </w:r>
            <w:r w:rsidR="00C52772" w:rsidRPr="009225F5">
              <w:t xml:space="preserve"> a vegetable </w:t>
            </w:r>
            <w:r w:rsidR="00EB0811">
              <w:t xml:space="preserve">(ideally </w:t>
            </w:r>
            <w:r w:rsidR="00C52772" w:rsidRPr="009225F5">
              <w:t xml:space="preserve">from </w:t>
            </w:r>
            <w:r w:rsidR="006C584F">
              <w:t xml:space="preserve">a </w:t>
            </w:r>
            <w:r w:rsidRPr="009225F5">
              <w:t xml:space="preserve">school </w:t>
            </w:r>
            <w:r w:rsidR="009225F5" w:rsidRPr="009225F5">
              <w:t xml:space="preserve">kitchen </w:t>
            </w:r>
            <w:r w:rsidR="00C52772" w:rsidRPr="009225F5">
              <w:t>garden)</w:t>
            </w:r>
            <w:r w:rsidR="00CB1B98">
              <w:t xml:space="preserve"> to study</w:t>
            </w:r>
            <w:r w:rsidR="00BD5E07">
              <w:t xml:space="preserve"> and</w:t>
            </w:r>
            <w:r>
              <w:rPr>
                <w:lang w:val="en-AU"/>
              </w:rPr>
              <w:t xml:space="preserve"> leads </w:t>
            </w:r>
            <w:r w:rsidR="00C52772">
              <w:rPr>
                <w:lang w:val="en-AU"/>
              </w:rPr>
              <w:t xml:space="preserve">discussion </w:t>
            </w:r>
            <w:r w:rsidR="006C584F">
              <w:rPr>
                <w:lang w:val="en-AU"/>
              </w:rPr>
              <w:t xml:space="preserve">on the </w:t>
            </w:r>
            <w:r w:rsidR="00C52772">
              <w:rPr>
                <w:lang w:val="en-AU"/>
              </w:rPr>
              <w:t>needs of that plant to grow</w:t>
            </w:r>
            <w:r w:rsidR="00EB0811">
              <w:rPr>
                <w:lang w:val="en-AU"/>
              </w:rPr>
              <w:t>, f</w:t>
            </w:r>
            <w:r w:rsidR="005E05DA">
              <w:rPr>
                <w:lang w:val="en-AU"/>
              </w:rPr>
              <w:t>ocusing on climate, feed and</w:t>
            </w:r>
            <w:r w:rsidR="00C52772">
              <w:rPr>
                <w:lang w:val="en-AU"/>
              </w:rPr>
              <w:t xml:space="preserve"> soil</w:t>
            </w:r>
            <w:r>
              <w:rPr>
                <w:lang w:val="en-AU"/>
              </w:rPr>
              <w:t>.</w:t>
            </w:r>
            <w:r w:rsidR="00CB1B98">
              <w:rPr>
                <w:lang w:val="en-AU"/>
              </w:rPr>
              <w:t xml:space="preserve"> </w:t>
            </w:r>
            <w:r>
              <w:rPr>
                <w:lang w:val="en-AU"/>
              </w:rPr>
              <w:t>Teacher d</w:t>
            </w:r>
            <w:r w:rsidR="00C52772">
              <w:rPr>
                <w:lang w:val="en-AU"/>
              </w:rPr>
              <w:t>iscus</w:t>
            </w:r>
            <w:r>
              <w:rPr>
                <w:lang w:val="en-AU"/>
              </w:rPr>
              <w:t>se</w:t>
            </w:r>
            <w:r w:rsidR="00C52772">
              <w:rPr>
                <w:lang w:val="en-AU"/>
              </w:rPr>
              <w:t>s</w:t>
            </w:r>
            <w:r w:rsidR="00CB1B98">
              <w:rPr>
                <w:lang w:val="en-AU"/>
              </w:rPr>
              <w:t xml:space="preserve"> how</w:t>
            </w:r>
            <w:r w:rsidR="00C52772">
              <w:rPr>
                <w:lang w:val="en-AU"/>
              </w:rPr>
              <w:t xml:space="preserve"> weather </w:t>
            </w:r>
            <w:r w:rsidR="00EB0811">
              <w:rPr>
                <w:lang w:val="en-AU"/>
              </w:rPr>
              <w:t>affects</w:t>
            </w:r>
            <w:r w:rsidR="00C52772">
              <w:rPr>
                <w:lang w:val="en-AU"/>
              </w:rPr>
              <w:t xml:space="preserve"> plant production.</w:t>
            </w:r>
          </w:p>
          <w:p w14:paraId="4C2D7851" w14:textId="30028102" w:rsidR="00C52772" w:rsidRDefault="00833421" w:rsidP="00C5277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Under instruction from teacher, the class follows </w:t>
            </w:r>
            <w:r w:rsidR="00C52772">
              <w:rPr>
                <w:lang w:val="en-AU"/>
              </w:rPr>
              <w:t>the seasonal production of food and suggest</w:t>
            </w:r>
            <w:r>
              <w:rPr>
                <w:lang w:val="en-AU"/>
              </w:rPr>
              <w:t>s</w:t>
            </w:r>
            <w:r w:rsidR="00C52772">
              <w:rPr>
                <w:lang w:val="en-AU"/>
              </w:rPr>
              <w:t xml:space="preserve"> reasons why we can get that product all year.</w:t>
            </w:r>
          </w:p>
          <w:p w14:paraId="123E135F" w14:textId="2D9EF964" w:rsidR="00254888" w:rsidRPr="008C0A84" w:rsidRDefault="002B2703" w:rsidP="00C5277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leads discussion on </w:t>
            </w:r>
            <w:r w:rsidR="00C52772">
              <w:rPr>
                <w:lang w:val="en-AU"/>
              </w:rPr>
              <w:t>the impact of soil quality on</w:t>
            </w:r>
            <w:r w:rsidR="00833421">
              <w:rPr>
                <w:lang w:val="en-AU"/>
              </w:rPr>
              <w:t xml:space="preserve"> the</w:t>
            </w:r>
            <w:r w:rsidR="00C52772">
              <w:rPr>
                <w:lang w:val="en-AU"/>
              </w:rPr>
              <w:t xml:space="preserve"> growth </w:t>
            </w:r>
            <w:r w:rsidR="00833421">
              <w:rPr>
                <w:lang w:val="en-AU"/>
              </w:rPr>
              <w:t>of produce.</w:t>
            </w:r>
          </w:p>
        </w:tc>
        <w:tc>
          <w:tcPr>
            <w:tcW w:w="5925" w:type="dxa"/>
          </w:tcPr>
          <w:p w14:paraId="52DF8C63" w14:textId="56A8D4AB" w:rsidR="00C52772" w:rsidRDefault="002B2703" w:rsidP="00C5277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connects </w:t>
            </w:r>
            <w:r w:rsidR="00C52772">
              <w:rPr>
                <w:lang w:val="en-AU"/>
              </w:rPr>
              <w:t>the role o</w:t>
            </w:r>
            <w:r>
              <w:rPr>
                <w:lang w:val="en-AU"/>
              </w:rPr>
              <w:t>f s</w:t>
            </w:r>
            <w:r w:rsidR="00C52772">
              <w:rPr>
                <w:lang w:val="en-AU"/>
              </w:rPr>
              <w:t>cience in food production and the roles certain professionals have</w:t>
            </w:r>
            <w:r>
              <w:rPr>
                <w:lang w:val="en-AU"/>
              </w:rPr>
              <w:t xml:space="preserve">. Science professions to </w:t>
            </w:r>
            <w:r w:rsidR="00A41282">
              <w:rPr>
                <w:lang w:val="en-AU"/>
              </w:rPr>
              <w:t>introduce</w:t>
            </w:r>
            <w:r>
              <w:rPr>
                <w:lang w:val="en-AU"/>
              </w:rPr>
              <w:t xml:space="preserve"> include:</w:t>
            </w:r>
          </w:p>
          <w:p w14:paraId="65199ACA" w14:textId="091A3935" w:rsidR="00C52772" w:rsidRPr="00EB0811" w:rsidRDefault="00D824E2" w:rsidP="00EB0811">
            <w:pPr>
              <w:pStyle w:val="VCAAtablecondensedbullet"/>
            </w:pPr>
            <w:r>
              <w:t>n</w:t>
            </w:r>
            <w:r w:rsidRPr="00EB0811">
              <w:t xml:space="preserve">utritionist </w:t>
            </w:r>
            <w:r w:rsidR="002B2703" w:rsidRPr="00EB0811">
              <w:t>(studies nutrition requirements for plants)</w:t>
            </w:r>
          </w:p>
          <w:p w14:paraId="225415A5" w14:textId="0A6A0F95" w:rsidR="00C52772" w:rsidRPr="00EB0811" w:rsidRDefault="00D824E2" w:rsidP="00EB0811">
            <w:pPr>
              <w:pStyle w:val="VCAAtablecondensedbullet"/>
            </w:pPr>
            <w:r>
              <w:t>a</w:t>
            </w:r>
            <w:r w:rsidRPr="00EB0811">
              <w:t xml:space="preserve">gronomist </w:t>
            </w:r>
            <w:r w:rsidR="002B2703" w:rsidRPr="00EB0811">
              <w:t xml:space="preserve">(uses science to improve productivity of farms; studies plants, soil and the weather) </w:t>
            </w:r>
          </w:p>
          <w:p w14:paraId="0ECF21C1" w14:textId="57E3DF96" w:rsidR="00C52772" w:rsidRPr="00EB0811" w:rsidRDefault="00D824E2" w:rsidP="00EB0811">
            <w:pPr>
              <w:pStyle w:val="VCAAtablecondensedbullet"/>
            </w:pPr>
            <w:r>
              <w:t>b</w:t>
            </w:r>
            <w:r w:rsidRPr="00EB0811">
              <w:t xml:space="preserve">otanist </w:t>
            </w:r>
            <w:r w:rsidR="002B2703" w:rsidRPr="00EB0811">
              <w:t>(studies plants)</w:t>
            </w:r>
          </w:p>
          <w:p w14:paraId="3B4E8F2D" w14:textId="583B5847" w:rsidR="00C52772" w:rsidRPr="00EB0811" w:rsidRDefault="00D824E2" w:rsidP="00EB0811">
            <w:pPr>
              <w:pStyle w:val="VCAAtablecondensedbullet"/>
            </w:pPr>
            <w:r>
              <w:t>h</w:t>
            </w:r>
            <w:r w:rsidRPr="00EB0811">
              <w:t xml:space="preserve">orticulturalist </w:t>
            </w:r>
            <w:r w:rsidR="002B2703" w:rsidRPr="00EB0811">
              <w:t xml:space="preserve">(uses science to grow plants and gardens) </w:t>
            </w:r>
          </w:p>
          <w:p w14:paraId="4FD795AD" w14:textId="2E24B584" w:rsidR="00C52772" w:rsidRPr="00EB0811" w:rsidRDefault="00D824E2" w:rsidP="00EB0811">
            <w:pPr>
              <w:pStyle w:val="VCAAtablecondensedbullet"/>
            </w:pPr>
            <w:r>
              <w:t>m</w:t>
            </w:r>
            <w:r w:rsidRPr="00EB0811">
              <w:t xml:space="preserve">eteorologist </w:t>
            </w:r>
            <w:r w:rsidR="002B2703" w:rsidRPr="00EB0811">
              <w:t>(studies the climate)</w:t>
            </w:r>
          </w:p>
          <w:p w14:paraId="7279DA82" w14:textId="2720E7E3" w:rsidR="00072AF1" w:rsidRPr="005F09BB" w:rsidRDefault="00D824E2" w:rsidP="00EB0811">
            <w:pPr>
              <w:pStyle w:val="VCAAtablecondensedbullet"/>
              <w:rPr>
                <w:lang w:val="en-AU"/>
              </w:rPr>
            </w:pPr>
            <w:r>
              <w:t>f</w:t>
            </w:r>
            <w:r w:rsidRPr="00EB0811">
              <w:t xml:space="preserve">ood </w:t>
            </w:r>
            <w:r w:rsidR="002B2703" w:rsidRPr="00EB0811">
              <w:t>s</w:t>
            </w:r>
            <w:r w:rsidR="00C52772" w:rsidRPr="00EB0811">
              <w:t xml:space="preserve">cientist </w:t>
            </w:r>
            <w:r w:rsidR="002B2703" w:rsidRPr="00EB0811">
              <w:t>(studies food and how to ensure a safe and plentiful supply).</w:t>
            </w:r>
          </w:p>
        </w:tc>
      </w:tr>
      <w:tr w:rsidR="00254888" w:rsidRPr="008C0A84" w14:paraId="3F7C9F0C" w14:textId="77777777" w:rsidTr="00567FD3">
        <w:tc>
          <w:tcPr>
            <w:tcW w:w="3964" w:type="dxa"/>
            <w:tcBorders>
              <w:bottom w:val="single" w:sz="4" w:space="0" w:color="auto"/>
            </w:tcBorders>
          </w:tcPr>
          <w:p w14:paraId="446FB8DB" w14:textId="298F1F27" w:rsidR="00254888" w:rsidRPr="008C0A84" w:rsidRDefault="002B2703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With guidance from the teacher, students research</w:t>
            </w:r>
            <w:r w:rsidR="00FE248A">
              <w:rPr>
                <w:lang w:val="en-AU"/>
              </w:rPr>
              <w:t xml:space="preserve"> the ideal conditions for a plant </w:t>
            </w:r>
            <w:r w:rsidR="00B37827">
              <w:rPr>
                <w:lang w:val="en-AU"/>
              </w:rPr>
              <w:t xml:space="preserve">(from the school garden) </w:t>
            </w:r>
            <w:r w:rsidR="00FE248A">
              <w:rPr>
                <w:lang w:val="en-AU"/>
              </w:rPr>
              <w:t>using online or library resources.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14:paraId="08B596CF" w14:textId="1B1D83E6" w:rsidR="00FE248A" w:rsidRDefault="00A41282" w:rsidP="00FE248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designs </w:t>
            </w:r>
            <w:r w:rsidR="00FE248A">
              <w:rPr>
                <w:lang w:val="en-AU"/>
              </w:rPr>
              <w:t>a hands</w:t>
            </w:r>
            <w:r>
              <w:rPr>
                <w:lang w:val="en-AU"/>
              </w:rPr>
              <w:t>-</w:t>
            </w:r>
            <w:r w:rsidR="00FE248A">
              <w:rPr>
                <w:lang w:val="en-AU"/>
              </w:rPr>
              <w:t xml:space="preserve">on experiment students can conduct to </w:t>
            </w:r>
            <w:r w:rsidR="00833421">
              <w:rPr>
                <w:lang w:val="en-AU"/>
              </w:rPr>
              <w:t>research</w:t>
            </w:r>
            <w:r w:rsidR="00FE248A">
              <w:rPr>
                <w:lang w:val="en-AU"/>
              </w:rPr>
              <w:t xml:space="preserve"> growing conditions for plants and the jobs </w:t>
            </w:r>
            <w:r w:rsidR="005E05DA">
              <w:rPr>
                <w:lang w:val="en-AU"/>
              </w:rPr>
              <w:t xml:space="preserve">people </w:t>
            </w:r>
            <w:r w:rsidR="00FE248A">
              <w:rPr>
                <w:lang w:val="en-AU"/>
              </w:rPr>
              <w:t>have when growing plants. Using</w:t>
            </w:r>
            <w:r w:rsidR="00B37827">
              <w:rPr>
                <w:lang w:val="en-AU"/>
              </w:rPr>
              <w:t xml:space="preserve"> the</w:t>
            </w:r>
            <w:r w:rsidR="00FE248A">
              <w:rPr>
                <w:lang w:val="en-AU"/>
              </w:rPr>
              <w:t xml:space="preserve"> school garden</w:t>
            </w:r>
            <w:r w:rsidR="00B37827">
              <w:rPr>
                <w:lang w:val="en-AU"/>
              </w:rPr>
              <w:t>,</w:t>
            </w:r>
            <w:r w:rsidR="00FE248A">
              <w:rPr>
                <w:lang w:val="en-AU"/>
              </w:rPr>
              <w:t xml:space="preserve"> students can:</w:t>
            </w:r>
          </w:p>
          <w:p w14:paraId="396739AC" w14:textId="0059EAEC" w:rsidR="00FE248A" w:rsidRPr="00EB0811" w:rsidRDefault="00B37827" w:rsidP="00EB0811">
            <w:pPr>
              <w:pStyle w:val="VCAAtablecondensedbullet"/>
            </w:pPr>
            <w:r w:rsidRPr="00EB0811">
              <w:t>i</w:t>
            </w:r>
            <w:r w:rsidR="00FE248A" w:rsidRPr="00EB0811">
              <w:t>nvestigate soil, using a pH testing kit</w:t>
            </w:r>
          </w:p>
          <w:p w14:paraId="481C5759" w14:textId="77777777" w:rsidR="00FE248A" w:rsidRPr="00EB0811" w:rsidRDefault="00FE248A" w:rsidP="00EB0811">
            <w:pPr>
              <w:pStyle w:val="VCAAtablecondensedbullet"/>
            </w:pPr>
            <w:r w:rsidRPr="00EB0811">
              <w:t>test soil organisms</w:t>
            </w:r>
          </w:p>
          <w:p w14:paraId="024FBF56" w14:textId="77777777" w:rsidR="00FE248A" w:rsidRPr="00EB0811" w:rsidRDefault="00FE248A" w:rsidP="00EB0811">
            <w:pPr>
              <w:pStyle w:val="VCAAtablecondensedbullet"/>
            </w:pPr>
            <w:r w:rsidRPr="00EB0811">
              <w:t>test soil texture</w:t>
            </w:r>
          </w:p>
          <w:p w14:paraId="486BFD17" w14:textId="77777777" w:rsidR="00FE248A" w:rsidRPr="00EB0811" w:rsidRDefault="00FE248A" w:rsidP="00EB0811">
            <w:pPr>
              <w:pStyle w:val="VCAAtablecondensedbullet"/>
            </w:pPr>
            <w:r w:rsidRPr="00EB0811">
              <w:t>observe soil colour</w:t>
            </w:r>
          </w:p>
          <w:p w14:paraId="71D933B2" w14:textId="77777777" w:rsidR="00FE248A" w:rsidRPr="00EB0811" w:rsidRDefault="00FE248A" w:rsidP="00EB0811">
            <w:pPr>
              <w:pStyle w:val="VCAAtablecondensedbullet"/>
            </w:pPr>
            <w:r w:rsidRPr="00EB0811">
              <w:lastRenderedPageBreak/>
              <w:t>test soil water holding capacity</w:t>
            </w:r>
          </w:p>
          <w:p w14:paraId="34A12A6D" w14:textId="1496056D" w:rsidR="00FE248A" w:rsidRPr="00EB0811" w:rsidRDefault="00FE248A" w:rsidP="00EB0811">
            <w:pPr>
              <w:pStyle w:val="VCAAtablecondensedbullet"/>
            </w:pPr>
            <w:r w:rsidRPr="00EB0811">
              <w:t xml:space="preserve">investigate </w:t>
            </w:r>
            <w:r w:rsidR="005E05DA">
              <w:t>weather</w:t>
            </w:r>
            <w:r w:rsidR="005E05DA" w:rsidRPr="00EB0811">
              <w:t xml:space="preserve"> </w:t>
            </w:r>
            <w:r w:rsidRPr="00EB0811">
              <w:t xml:space="preserve">using thermometers </w:t>
            </w:r>
          </w:p>
          <w:p w14:paraId="25E56DB1" w14:textId="5A5AE816" w:rsidR="00FE248A" w:rsidRPr="00EB0811" w:rsidRDefault="00FE248A" w:rsidP="00EB0811">
            <w:pPr>
              <w:pStyle w:val="VCAAtablecondensedbullet"/>
            </w:pPr>
            <w:r w:rsidRPr="00EB0811">
              <w:t xml:space="preserve">investigate </w:t>
            </w:r>
            <w:r w:rsidR="005E05DA">
              <w:t>weather</w:t>
            </w:r>
            <w:r w:rsidR="005E05DA" w:rsidRPr="00EB0811">
              <w:t xml:space="preserve"> </w:t>
            </w:r>
            <w:r w:rsidRPr="00EB0811">
              <w:t>using a rain gauge</w:t>
            </w:r>
            <w:r w:rsidR="00833421">
              <w:t>.</w:t>
            </w:r>
          </w:p>
          <w:p w14:paraId="0FD0F55D" w14:textId="4FFF04E1" w:rsidR="00A41282" w:rsidRDefault="00A41282" w:rsidP="00FE248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Instructions for these tests can be found in ‘Additional resources’.</w:t>
            </w:r>
          </w:p>
          <w:p w14:paraId="0D137BAF" w14:textId="5659D942" w:rsidR="00254888" w:rsidRPr="00FE248A" w:rsidRDefault="00A41282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For each style of test, teacher should </w:t>
            </w:r>
            <w:r w:rsidR="00FE248A">
              <w:rPr>
                <w:lang w:val="en-AU"/>
              </w:rPr>
              <w:t xml:space="preserve">connect the tasks </w:t>
            </w:r>
            <w:r>
              <w:rPr>
                <w:lang w:val="en-AU"/>
              </w:rPr>
              <w:t xml:space="preserve">students </w:t>
            </w:r>
            <w:r w:rsidR="00FE248A">
              <w:rPr>
                <w:lang w:val="en-AU"/>
              </w:rPr>
              <w:t xml:space="preserve">are doing with the </w:t>
            </w:r>
            <w:r w:rsidR="00B37827">
              <w:rPr>
                <w:lang w:val="en-AU"/>
              </w:rPr>
              <w:t>scientific professions</w:t>
            </w:r>
            <w:r w:rsidR="00FE248A">
              <w:rPr>
                <w:lang w:val="en-AU"/>
              </w:rPr>
              <w:t xml:space="preserve"> </w:t>
            </w:r>
            <w:r w:rsidR="0049189A">
              <w:rPr>
                <w:lang w:val="en-AU"/>
              </w:rPr>
              <w:t>introduced</w:t>
            </w:r>
            <w:r w:rsidR="00B37827">
              <w:rPr>
                <w:lang w:val="en-AU"/>
              </w:rPr>
              <w:t xml:space="preserve"> </w:t>
            </w:r>
            <w:r w:rsidR="00FE248A">
              <w:rPr>
                <w:lang w:val="en-AU"/>
              </w:rPr>
              <w:t>previously.</w:t>
            </w:r>
            <w:r w:rsidR="00B37827">
              <w:rPr>
                <w:lang w:val="en-AU"/>
              </w:rPr>
              <w:t xml:space="preserve"> For example, teacher could discuss how an agronomist might test soil texture</w:t>
            </w:r>
            <w:r w:rsidR="00EB0811">
              <w:rPr>
                <w:lang w:val="en-AU"/>
              </w:rPr>
              <w:t>,</w:t>
            </w:r>
            <w:r w:rsidR="00833421">
              <w:rPr>
                <w:lang w:val="en-AU"/>
              </w:rPr>
              <w:t xml:space="preserve"> and why</w:t>
            </w:r>
            <w:r w:rsidR="00B37827">
              <w:rPr>
                <w:lang w:val="en-AU"/>
              </w:rPr>
              <w:t xml:space="preserve">. </w:t>
            </w:r>
          </w:p>
        </w:tc>
      </w:tr>
      <w:tr w:rsidR="00457521" w:rsidRPr="008C0A84" w14:paraId="63793E0F" w14:textId="77777777" w:rsidTr="00567FD3">
        <w:tc>
          <w:tcPr>
            <w:tcW w:w="3964" w:type="dxa"/>
          </w:tcPr>
          <w:p w14:paraId="4E222C83" w14:textId="4274E493" w:rsidR="00FE248A" w:rsidRPr="008C0A84" w:rsidRDefault="00FE248A" w:rsidP="00FE248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Students conduct research into a </w:t>
            </w:r>
            <w:r w:rsidR="00CB1B98">
              <w:rPr>
                <w:lang w:val="en-AU"/>
              </w:rPr>
              <w:t>plant</w:t>
            </w:r>
            <w:r>
              <w:rPr>
                <w:lang w:val="en-AU"/>
              </w:rPr>
              <w:t xml:space="preserve"> and its needs in relation to climate, soil and season</w:t>
            </w:r>
            <w:r w:rsidRPr="008C0A84">
              <w:rPr>
                <w:lang w:val="en-AU"/>
              </w:rPr>
              <w:t>.</w:t>
            </w:r>
          </w:p>
          <w:p w14:paraId="7674DB26" w14:textId="0B21DA7C" w:rsidR="00457521" w:rsidRPr="008C0A84" w:rsidRDefault="00FE248A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</w:t>
            </w:r>
            <w:r w:rsidR="00B37827">
              <w:rPr>
                <w:lang w:val="en-AU"/>
              </w:rPr>
              <w:t>s</w:t>
            </w:r>
            <w:r>
              <w:rPr>
                <w:lang w:val="en-AU"/>
              </w:rPr>
              <w:t xml:space="preserve"> are taught information gathering techniques that will support them in future learning.</w:t>
            </w:r>
          </w:p>
        </w:tc>
        <w:tc>
          <w:tcPr>
            <w:tcW w:w="5925" w:type="dxa"/>
          </w:tcPr>
          <w:p w14:paraId="4B057E7D" w14:textId="45997885" w:rsidR="004917B5" w:rsidRDefault="00FE248A" w:rsidP="00FE248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select the test that interests them and learn how to conduct field tests as a team. Students monitor </w:t>
            </w:r>
            <w:r w:rsidR="005E05DA">
              <w:rPr>
                <w:lang w:val="en-AU"/>
              </w:rPr>
              <w:t xml:space="preserve">weather </w:t>
            </w:r>
            <w:r>
              <w:rPr>
                <w:lang w:val="en-AU"/>
              </w:rPr>
              <w:t xml:space="preserve">and soil conditions and predict </w:t>
            </w:r>
            <w:r w:rsidR="00B37827">
              <w:rPr>
                <w:lang w:val="en-AU"/>
              </w:rPr>
              <w:t xml:space="preserve">the </w:t>
            </w:r>
            <w:r>
              <w:rPr>
                <w:lang w:val="en-AU"/>
              </w:rPr>
              <w:t xml:space="preserve">impact </w:t>
            </w:r>
            <w:r w:rsidR="00B37827">
              <w:rPr>
                <w:lang w:val="en-AU"/>
              </w:rPr>
              <w:t xml:space="preserve">of various conditions on the plants they are monitoring. </w:t>
            </w:r>
          </w:p>
          <w:p w14:paraId="7C083F81" w14:textId="2CC76DA3" w:rsidR="00457521" w:rsidRPr="00FE248A" w:rsidRDefault="004917B5" w:rsidP="00072AF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could monitor growth rates of plants in different growing conditions in the garden (variation in soil/feed/water). This information could be recorded and charted</w:t>
            </w:r>
            <w:r w:rsidR="00BA7905">
              <w:rPr>
                <w:lang w:val="en-AU"/>
              </w:rPr>
              <w:t xml:space="preserve"> using </w:t>
            </w:r>
            <w:r w:rsidR="009B6106">
              <w:rPr>
                <w:lang w:val="en-AU"/>
              </w:rPr>
              <w:t xml:space="preserve">digital </w:t>
            </w:r>
            <w:bookmarkStart w:id="1" w:name="_GoBack"/>
            <w:bookmarkEnd w:id="1"/>
            <w:r w:rsidR="009B6106">
              <w:rPr>
                <w:lang w:val="en-AU"/>
              </w:rPr>
              <w:t>technologies</w:t>
            </w:r>
            <w:r>
              <w:rPr>
                <w:lang w:val="en-AU"/>
              </w:rPr>
              <w:t>.</w:t>
            </w:r>
            <w:r w:rsidR="00FE248A">
              <w:rPr>
                <w:lang w:val="en-AU"/>
              </w:rPr>
              <w:t xml:space="preserve">  </w:t>
            </w:r>
          </w:p>
        </w:tc>
      </w:tr>
      <w:tr w:rsidR="00DB533D" w:rsidRPr="008C0A84" w14:paraId="0761D89D" w14:textId="77777777" w:rsidTr="00567FD3">
        <w:tc>
          <w:tcPr>
            <w:tcW w:w="3964" w:type="dxa"/>
          </w:tcPr>
          <w:p w14:paraId="16DC1253" w14:textId="3B1E3114" w:rsidR="00DB533D" w:rsidRPr="008C0A84" w:rsidRDefault="003231AB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assesses </w:t>
            </w:r>
            <w:r w:rsidR="00FE248A">
              <w:rPr>
                <w:lang w:val="en-AU"/>
              </w:rPr>
              <w:t>gathered research posters</w:t>
            </w:r>
            <w:r>
              <w:rPr>
                <w:lang w:val="en-AU"/>
              </w:rPr>
              <w:t>.</w:t>
            </w:r>
          </w:p>
        </w:tc>
        <w:tc>
          <w:tcPr>
            <w:tcW w:w="5925" w:type="dxa"/>
          </w:tcPr>
          <w:p w14:paraId="13B7A5D7" w14:textId="0EC57A0D" w:rsidR="00DB533D" w:rsidRPr="00B74D78" w:rsidRDefault="00833421" w:rsidP="00FE248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display results of their tests publicly to encourage discussion with their peers and community members. 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33ED7F96" w14:textId="3E419DCB" w:rsidR="00FE248A" w:rsidRDefault="00FE248A">
      <w:pPr>
        <w:pStyle w:val="VCAAbullet"/>
      </w:pPr>
      <w:r>
        <w:t xml:space="preserve">This task is suitable for a </w:t>
      </w:r>
      <w:r w:rsidRPr="00BD5E07">
        <w:t>scho</w:t>
      </w:r>
      <w:r w:rsidR="00CC212B" w:rsidRPr="00BD5E07">
        <w:t>ol</w:t>
      </w:r>
      <w:r w:rsidR="00CC212B">
        <w:t xml:space="preserve"> with a </w:t>
      </w:r>
      <w:r w:rsidR="009225F5">
        <w:t xml:space="preserve">kitchen </w:t>
      </w:r>
      <w:r w:rsidR="00CC212B">
        <w:t>garden, otherwise vegetables can be grow</w:t>
      </w:r>
      <w:r w:rsidR="00833421">
        <w:t>n</w:t>
      </w:r>
      <w:r w:rsidR="00CC212B">
        <w:t xml:space="preserve"> in</w:t>
      </w:r>
      <w:r w:rsidR="00833421">
        <w:t xml:space="preserve">doors in </w:t>
      </w:r>
      <w:r w:rsidR="00CC212B">
        <w:t>range of containers (</w:t>
      </w:r>
      <w:r w:rsidR="00833421">
        <w:t xml:space="preserve">pots, </w:t>
      </w:r>
      <w:r w:rsidR="00CC212B">
        <w:t>buckets, polystyrene boxes, drums).</w:t>
      </w:r>
      <w:r>
        <w:t xml:space="preserve"> </w:t>
      </w:r>
      <w:r w:rsidR="00343C25">
        <w:t>Testing</w:t>
      </w:r>
      <w:r>
        <w:t xml:space="preserve"> equipment is available </w:t>
      </w:r>
      <w:r w:rsidR="00343C25">
        <w:t>at</w:t>
      </w:r>
      <w:r>
        <w:t xml:space="preserve"> local hardware stores or nurseries.</w:t>
      </w:r>
    </w:p>
    <w:p w14:paraId="394469EB" w14:textId="6CE63283" w:rsidR="00FE248A" w:rsidRDefault="00343C25">
      <w:pPr>
        <w:pStyle w:val="VCAAbullet"/>
      </w:pPr>
      <w:r>
        <w:t xml:space="preserve">Teachers should consider </w:t>
      </w:r>
      <w:r w:rsidR="00FE248A">
        <w:t xml:space="preserve">the risks involved in working with students outdoors, </w:t>
      </w:r>
      <w:r w:rsidR="00FE248A" w:rsidRPr="00095D03">
        <w:t>including</w:t>
      </w:r>
      <w:r w:rsidR="00FE248A">
        <w:t xml:space="preserve"> OH</w:t>
      </w:r>
      <w:r w:rsidR="003A2264">
        <w:t>&amp;</w:t>
      </w:r>
      <w:r w:rsidR="00FE248A">
        <w:t>S</w:t>
      </w:r>
      <w:r>
        <w:t xml:space="preserve"> </w:t>
      </w:r>
      <w:r w:rsidR="00FE248A">
        <w:t>assessments</w:t>
      </w:r>
      <w:r>
        <w:t xml:space="preserve"> and accessibility requirements.</w:t>
      </w:r>
    </w:p>
    <w:p w14:paraId="7B8C7A50" w14:textId="75ABFE44" w:rsidR="008D57CA" w:rsidRPr="00DB533D" w:rsidRDefault="00B11DF0" w:rsidP="003D12C7">
      <w:pPr>
        <w:pStyle w:val="VCAAbullet"/>
      </w:pPr>
      <w:r w:rsidRPr="00B11DF0">
        <w:t>School policy regarding excursions and school visits will need to be followed for this activity</w:t>
      </w:r>
      <w:r w:rsidR="00FE248A">
        <w:t>.</w:t>
      </w:r>
    </w:p>
    <w:p w14:paraId="1FB1AEC5" w14:textId="7FF68CAA" w:rsidR="008B1278" w:rsidRPr="00FE248A" w:rsidRDefault="00DB533D" w:rsidP="004F6DE0">
      <w:pPr>
        <w:pStyle w:val="VCAAHeading4"/>
      </w:pPr>
      <w:r>
        <w:t xml:space="preserve">Additional resources to help when adapting the learning activity </w:t>
      </w:r>
    </w:p>
    <w:p w14:paraId="175A69E1" w14:textId="6F3F47A5" w:rsidR="00CB1B98" w:rsidRPr="00FE248A" w:rsidRDefault="00494A77" w:rsidP="00EB0811">
      <w:pPr>
        <w:pStyle w:val="VCAAbullet"/>
      </w:pPr>
      <w:r>
        <w:t>S</w:t>
      </w:r>
      <w:r w:rsidR="00CB1B98" w:rsidRPr="00FE248A">
        <w:t>oil experiments</w:t>
      </w:r>
      <w:r>
        <w:t>/resources</w:t>
      </w:r>
      <w:r w:rsidR="00CB1B98" w:rsidRPr="00FE248A">
        <w:t>:</w:t>
      </w:r>
      <w:r w:rsidR="00BD5E07">
        <w:t xml:space="preserve"> </w:t>
      </w:r>
      <w:hyperlink r:id="rId12" w:history="1">
        <w:r w:rsidR="00CB1B98" w:rsidRPr="004755A7">
          <w:rPr>
            <w:rStyle w:val="Hyperlink"/>
          </w:rPr>
          <w:t>DigDeeper</w:t>
        </w:r>
      </w:hyperlink>
      <w:r w:rsidR="00BD5E07">
        <w:t>,</w:t>
      </w:r>
      <w:r w:rsidR="00CB1B98">
        <w:t xml:space="preserve"> </w:t>
      </w:r>
      <w:hyperlink r:id="rId13" w:history="1">
        <w:r w:rsidR="00CB1B98" w:rsidRPr="004755A7">
          <w:rPr>
            <w:rStyle w:val="Hyperlink"/>
          </w:rPr>
          <w:t>Soil net</w:t>
        </w:r>
      </w:hyperlink>
      <w:r>
        <w:t>,</w:t>
      </w:r>
      <w:r w:rsidR="00CB1B98">
        <w:t xml:space="preserve"> </w:t>
      </w:r>
      <w:hyperlink r:id="rId14" w:anchor="review" w:history="1">
        <w:r w:rsidR="00CB1B98" w:rsidRPr="001304A9">
          <w:rPr>
            <w:rStyle w:val="Hyperlink"/>
          </w:rPr>
          <w:t>Exploring Soils</w:t>
        </w:r>
      </w:hyperlink>
    </w:p>
    <w:p w14:paraId="7D47C012" w14:textId="48EB1A67" w:rsidR="00CB1B98" w:rsidRPr="00107D85" w:rsidRDefault="00494A77" w:rsidP="00EB0811">
      <w:pPr>
        <w:pStyle w:val="VCAAbullet"/>
      </w:pPr>
      <w:r>
        <w:t>Videos introducing scientific roles</w:t>
      </w:r>
      <w:r w:rsidR="00BD5E07">
        <w:t xml:space="preserve">: </w:t>
      </w:r>
      <w:hyperlink r:id="rId15" w:history="1">
        <w:r w:rsidR="00CB1B98" w:rsidRPr="00BD5E07">
          <w:rPr>
            <w:rStyle w:val="Hyperlink"/>
          </w:rPr>
          <w:t>Behind the news</w:t>
        </w:r>
        <w:r w:rsidR="00BD5E07">
          <w:rPr>
            <w:rStyle w:val="Hyperlink"/>
          </w:rPr>
          <w:t>,</w:t>
        </w:r>
        <w:r w:rsidR="00CB1B98" w:rsidRPr="00BD5E07">
          <w:rPr>
            <w:rStyle w:val="Hyperlink"/>
          </w:rPr>
          <w:t xml:space="preserve"> </w:t>
        </w:r>
        <w:r w:rsidR="00BD5E07">
          <w:rPr>
            <w:rStyle w:val="Hyperlink"/>
          </w:rPr>
          <w:t>‘W</w:t>
        </w:r>
        <w:r w:rsidR="00CB1B98" w:rsidRPr="00BD5E07">
          <w:rPr>
            <w:rStyle w:val="Hyperlink"/>
          </w:rPr>
          <w:t>eather scien</w:t>
        </w:r>
        <w:r w:rsidR="00BD5E07">
          <w:rPr>
            <w:rStyle w:val="Hyperlink"/>
          </w:rPr>
          <w:t>ce’</w:t>
        </w:r>
      </w:hyperlink>
      <w:r w:rsidR="00BD5E07">
        <w:t>,</w:t>
      </w:r>
      <w:r w:rsidR="00CB1B98">
        <w:t xml:space="preserve"> </w:t>
      </w:r>
      <w:hyperlink r:id="rId16" w:history="1">
        <w:r w:rsidR="00CB1B98" w:rsidRPr="00C52772">
          <w:rPr>
            <w:rStyle w:val="Hyperlink"/>
          </w:rPr>
          <w:t>Scope TV – soil science</w:t>
        </w:r>
      </w:hyperlink>
      <w:r w:rsidR="00CB1B98" w:rsidRPr="00C52772">
        <w:t xml:space="preserve"> </w:t>
      </w:r>
    </w:p>
    <w:p w14:paraId="47510CBD" w14:textId="77B9A72C" w:rsidR="00095D03" w:rsidRDefault="00905484" w:rsidP="00EB0811">
      <w:pPr>
        <w:pStyle w:val="VCAAHeading3"/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28674D54" w14:textId="5467CA68" w:rsidR="00095D03" w:rsidRDefault="004B513D" w:rsidP="00EB0811">
      <w:pPr>
        <w:pStyle w:val="VCAAbody"/>
      </w:pPr>
      <w:r w:rsidRPr="004B513D">
        <w:t>Know yourself – self-development</w:t>
      </w:r>
      <w:r w:rsidR="00095D03">
        <w:t>:</w:t>
      </w:r>
    </w:p>
    <w:p w14:paraId="46DF48CF" w14:textId="022AD8AA" w:rsidR="00FE248A" w:rsidRPr="00CB1B98" w:rsidRDefault="006A46D2">
      <w:pPr>
        <w:pStyle w:val="VCAAbullet"/>
      </w:pPr>
      <w:r>
        <w:t xml:space="preserve">By conducting hands-on </w:t>
      </w:r>
      <w:r w:rsidRPr="006A46D2">
        <w:t>experiments</w:t>
      </w:r>
      <w:r>
        <w:t xml:space="preserve"> and responding to changing conditions in the school garden, students </w:t>
      </w:r>
      <w:r w:rsidRPr="00CB1B98">
        <w:t xml:space="preserve">learn to be </w:t>
      </w:r>
      <w:r w:rsidR="00FE248A" w:rsidRPr="00EB0811">
        <w:t>adaptable</w:t>
      </w:r>
      <w:r w:rsidRPr="00EB0811">
        <w:t>.</w:t>
      </w:r>
    </w:p>
    <w:p w14:paraId="05B87CF5" w14:textId="2C300452" w:rsidR="00DB533D" w:rsidRPr="003D12C7" w:rsidRDefault="004B513D" w:rsidP="00EB0811">
      <w:pPr>
        <w:pStyle w:val="VCAAbullet"/>
      </w:pPr>
      <w:r>
        <w:t>Students</w:t>
      </w:r>
      <w:r w:rsidR="006A46D2" w:rsidRPr="00CB1B98">
        <w:t xml:space="preserve"> develop teamwork and communication skills, allowing them to </w:t>
      </w:r>
      <w:r w:rsidR="00FE248A" w:rsidRPr="00EB0811">
        <w:t>work with others</w:t>
      </w:r>
      <w:r w:rsidR="006A46D2" w:rsidRPr="003D12C7">
        <w:t>.</w:t>
      </w:r>
    </w:p>
    <w:p w14:paraId="66FA02DD" w14:textId="49227D41" w:rsidR="00F01253" w:rsidRPr="00CB1B98" w:rsidRDefault="004B513D" w:rsidP="00EB0811">
      <w:pPr>
        <w:pStyle w:val="VCAAbody"/>
      </w:pPr>
      <w:r w:rsidRPr="004B513D">
        <w:t>Know your world – career exploration</w:t>
      </w:r>
      <w:r w:rsidR="00F01253" w:rsidRPr="00CB1B98">
        <w:t xml:space="preserve">: </w:t>
      </w:r>
    </w:p>
    <w:p w14:paraId="2FFDB0AE" w14:textId="31DBBE08" w:rsidR="00FE248A" w:rsidRPr="00CB1B98" w:rsidRDefault="00FE248A">
      <w:pPr>
        <w:pStyle w:val="VCAAbullet"/>
      </w:pPr>
      <w:r w:rsidRPr="00CB1B98">
        <w:t xml:space="preserve">Students investigate the role of science in food production, learning about careers and areas of study and </w:t>
      </w:r>
      <w:r w:rsidRPr="00EB0811">
        <w:t>understanding work</w:t>
      </w:r>
      <w:r w:rsidRPr="00CB1B98">
        <w:t xml:space="preserve"> involved in these careers.</w:t>
      </w:r>
    </w:p>
    <w:p w14:paraId="235EE798" w14:textId="12E4EE1A" w:rsidR="00DB533D" w:rsidRPr="003D12C7" w:rsidRDefault="006A46D2" w:rsidP="00EB0811">
      <w:pPr>
        <w:pStyle w:val="VCAAbullet"/>
      </w:pPr>
      <w:r w:rsidRPr="00CB1B98">
        <w:t>By replicating tests done by scientists in real-world environments</w:t>
      </w:r>
      <w:r w:rsidR="00DE2BE1" w:rsidRPr="00CB1B98">
        <w:t>,</w:t>
      </w:r>
      <w:r w:rsidR="00E7272F">
        <w:t xml:space="preserve"> students learn to use information and technology effectively. </w:t>
      </w:r>
    </w:p>
    <w:p w14:paraId="5E11C16D" w14:textId="738F1BA8" w:rsidR="00F01253" w:rsidRPr="00CB1B98" w:rsidRDefault="004B513D" w:rsidP="00EB0811">
      <w:pPr>
        <w:pStyle w:val="VCAAbody"/>
      </w:pPr>
      <w:r w:rsidRPr="004B513D">
        <w:t>Manage your future – be proactiv</w:t>
      </w:r>
      <w:r>
        <w:t>e</w:t>
      </w:r>
      <w:r w:rsidR="00F01253" w:rsidRPr="00CB1B98">
        <w:t xml:space="preserve">: </w:t>
      </w:r>
    </w:p>
    <w:p w14:paraId="5DD6FFBA" w14:textId="525B8818" w:rsidR="00F01253" w:rsidRPr="00EB0811" w:rsidRDefault="00DE2BE1" w:rsidP="00EB0811">
      <w:pPr>
        <w:pStyle w:val="VCAAbullet"/>
      </w:pPr>
      <w:r w:rsidRPr="00CB1B98">
        <w:t>By organisi</w:t>
      </w:r>
      <w:r w:rsidR="004D0BD1">
        <w:t xml:space="preserve">ng and conducting </w:t>
      </w:r>
      <w:r w:rsidRPr="00CB1B98">
        <w:t>experiments</w:t>
      </w:r>
      <w:r w:rsidR="004D0BD1">
        <w:t>, and presenting their findings</w:t>
      </w:r>
      <w:r w:rsidRPr="00CB1B98">
        <w:t>, students</w:t>
      </w:r>
      <w:r w:rsidR="004D0BD1">
        <w:t xml:space="preserve"> practise analysing information, enhancing their ability to make informed decisions.</w:t>
      </w:r>
    </w:p>
    <w:sectPr w:rsidR="00F01253" w:rsidRPr="00EB0811" w:rsidSect="00B230DB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1FA42A" w16cid:durableId="231C36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D6EF4" w14:textId="77777777" w:rsidR="00900602" w:rsidRDefault="00900602" w:rsidP="00304EA1">
      <w:pPr>
        <w:spacing w:after="0" w:line="240" w:lineRule="auto"/>
      </w:pPr>
      <w:r>
        <w:separator/>
      </w:r>
    </w:p>
  </w:endnote>
  <w:endnote w:type="continuationSeparator" w:id="0">
    <w:p w14:paraId="11D47FD8" w14:textId="77777777" w:rsidR="00900602" w:rsidRDefault="0090060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90060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900602" w:rsidRPr="00D06414" w:rsidRDefault="0090060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900602" w:rsidRPr="00D06414" w:rsidRDefault="0090060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6353CFE" w:rsidR="00900602" w:rsidRPr="00D06414" w:rsidRDefault="0090060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D4D8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900602" w:rsidRPr="00D06414" w:rsidRDefault="0090060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90060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900602" w:rsidRPr="00D06414" w:rsidRDefault="0090060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900602" w:rsidRPr="00D06414" w:rsidRDefault="0090060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900602" w:rsidRPr="00D06414" w:rsidRDefault="0090060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900602" w:rsidRPr="00D06414" w:rsidRDefault="0090060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4123D" w14:textId="77777777" w:rsidR="00900602" w:rsidRDefault="00900602" w:rsidP="00304EA1">
      <w:pPr>
        <w:spacing w:after="0" w:line="240" w:lineRule="auto"/>
      </w:pPr>
      <w:r>
        <w:separator/>
      </w:r>
    </w:p>
  </w:footnote>
  <w:footnote w:type="continuationSeparator" w:id="0">
    <w:p w14:paraId="090B326F" w14:textId="77777777" w:rsidR="00900602" w:rsidRDefault="0090060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7A792BC5" w:rsidR="00900602" w:rsidRPr="0038622E" w:rsidRDefault="00900602" w:rsidP="0038622E">
    <w:pPr>
      <w:pStyle w:val="VCAAbody"/>
      <w:rPr>
        <w:color w:val="0F7EB4"/>
      </w:rPr>
    </w:pPr>
    <w:r>
      <w:t>Embedding career education in the Victorian Curriculum F–10 – Design and Technologies</w:t>
    </w:r>
    <w:r w:rsidR="00182F2F">
      <w:t xml:space="preserve"> – Food and fibre production</w:t>
    </w:r>
    <w:r>
      <w:t xml:space="preserve">, </w:t>
    </w:r>
    <w:r w:rsidRPr="004C1A02">
      <w:t>Levels 3</w:t>
    </w:r>
    <w:r>
      <w:t xml:space="preserve"> and </w:t>
    </w:r>
    <w:r w:rsidRPr="004C1A02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900602" w:rsidRPr="009370BC" w:rsidRDefault="0090060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F054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425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89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DE9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EE9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47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EEF3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7A2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4C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104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07BE4"/>
    <w:multiLevelType w:val="hybridMultilevel"/>
    <w:tmpl w:val="5EDCB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B54988"/>
    <w:multiLevelType w:val="hybridMultilevel"/>
    <w:tmpl w:val="3E825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27A6F"/>
    <w:multiLevelType w:val="hybridMultilevel"/>
    <w:tmpl w:val="608EAFD2"/>
    <w:lvl w:ilvl="0" w:tplc="9BF483F6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619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53FCB"/>
    <w:multiLevelType w:val="hybridMultilevel"/>
    <w:tmpl w:val="1C460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pStyle w:val="VCAAnumbers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pStyle w:val="VCAAbulletlevel2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872B6C"/>
    <w:multiLevelType w:val="hybridMultilevel"/>
    <w:tmpl w:val="3290091C"/>
    <w:lvl w:ilvl="0" w:tplc="D05E655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5" w15:restartNumberingAfterBreak="0">
    <w:nsid w:val="7DEE5950"/>
    <w:multiLevelType w:val="hybridMultilevel"/>
    <w:tmpl w:val="DE9223A8"/>
    <w:lvl w:ilvl="0" w:tplc="7A7A078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8"/>
  </w:num>
  <w:num w:numId="4">
    <w:abstractNumId w:val="13"/>
  </w:num>
  <w:num w:numId="5">
    <w:abstractNumId w:val="23"/>
  </w:num>
  <w:num w:numId="6">
    <w:abstractNumId w:val="17"/>
  </w:num>
  <w:num w:numId="7">
    <w:abstractNumId w:val="14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5"/>
  </w:num>
  <w:num w:numId="21">
    <w:abstractNumId w:val="21"/>
  </w:num>
  <w:num w:numId="22">
    <w:abstractNumId w:val="12"/>
  </w:num>
  <w:num w:numId="23">
    <w:abstractNumId w:val="10"/>
  </w:num>
  <w:num w:numId="24">
    <w:abstractNumId w:val="25"/>
  </w:num>
  <w:num w:numId="25">
    <w:abstractNumId w:val="11"/>
  </w:num>
  <w:num w:numId="26">
    <w:abstractNumId w:val="16"/>
  </w:num>
  <w:num w:numId="27">
    <w:abstractNumId w:val="1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33048"/>
    <w:rsid w:val="0005780E"/>
    <w:rsid w:val="00065CC6"/>
    <w:rsid w:val="00072AF1"/>
    <w:rsid w:val="00086CFC"/>
    <w:rsid w:val="00095D03"/>
    <w:rsid w:val="00097F58"/>
    <w:rsid w:val="000A71F7"/>
    <w:rsid w:val="000B152F"/>
    <w:rsid w:val="000F09E4"/>
    <w:rsid w:val="000F16FD"/>
    <w:rsid w:val="000F5AAF"/>
    <w:rsid w:val="00107D85"/>
    <w:rsid w:val="0012374D"/>
    <w:rsid w:val="00143520"/>
    <w:rsid w:val="001503A0"/>
    <w:rsid w:val="00153AD2"/>
    <w:rsid w:val="00162067"/>
    <w:rsid w:val="001779EA"/>
    <w:rsid w:val="00182F2F"/>
    <w:rsid w:val="001926FE"/>
    <w:rsid w:val="001A39A9"/>
    <w:rsid w:val="001D3246"/>
    <w:rsid w:val="001F5D88"/>
    <w:rsid w:val="002279BA"/>
    <w:rsid w:val="002329F3"/>
    <w:rsid w:val="00243F0D"/>
    <w:rsid w:val="00254888"/>
    <w:rsid w:val="00255852"/>
    <w:rsid w:val="00260767"/>
    <w:rsid w:val="002647BB"/>
    <w:rsid w:val="002724A5"/>
    <w:rsid w:val="002754C1"/>
    <w:rsid w:val="002841C8"/>
    <w:rsid w:val="0028516B"/>
    <w:rsid w:val="002B103A"/>
    <w:rsid w:val="002B2703"/>
    <w:rsid w:val="002C6F90"/>
    <w:rsid w:val="002E183E"/>
    <w:rsid w:val="002E4FB5"/>
    <w:rsid w:val="00302FB8"/>
    <w:rsid w:val="00304EA1"/>
    <w:rsid w:val="00314D81"/>
    <w:rsid w:val="00322FC6"/>
    <w:rsid w:val="003231AB"/>
    <w:rsid w:val="00343C25"/>
    <w:rsid w:val="0035293F"/>
    <w:rsid w:val="00352B6E"/>
    <w:rsid w:val="003707DD"/>
    <w:rsid w:val="0038622E"/>
    <w:rsid w:val="00391986"/>
    <w:rsid w:val="00392864"/>
    <w:rsid w:val="003A00B4"/>
    <w:rsid w:val="003A2264"/>
    <w:rsid w:val="003B00A1"/>
    <w:rsid w:val="003C394F"/>
    <w:rsid w:val="003C5E71"/>
    <w:rsid w:val="003D12C7"/>
    <w:rsid w:val="003D580C"/>
    <w:rsid w:val="00411D26"/>
    <w:rsid w:val="00417AA3"/>
    <w:rsid w:val="00421DB1"/>
    <w:rsid w:val="00425DFE"/>
    <w:rsid w:val="00425FD1"/>
    <w:rsid w:val="00434EDB"/>
    <w:rsid w:val="00440B32"/>
    <w:rsid w:val="00457521"/>
    <w:rsid w:val="0046078D"/>
    <w:rsid w:val="004917B5"/>
    <w:rsid w:val="0049189A"/>
    <w:rsid w:val="00494A77"/>
    <w:rsid w:val="00495C80"/>
    <w:rsid w:val="004A2ED8"/>
    <w:rsid w:val="004B513D"/>
    <w:rsid w:val="004C1A02"/>
    <w:rsid w:val="004D0BD1"/>
    <w:rsid w:val="004D70CD"/>
    <w:rsid w:val="004F5BDA"/>
    <w:rsid w:val="004F6DE0"/>
    <w:rsid w:val="0051631E"/>
    <w:rsid w:val="00537A1F"/>
    <w:rsid w:val="00563E1D"/>
    <w:rsid w:val="00566029"/>
    <w:rsid w:val="00567FD3"/>
    <w:rsid w:val="005923CB"/>
    <w:rsid w:val="00592A57"/>
    <w:rsid w:val="005B03A9"/>
    <w:rsid w:val="005B391B"/>
    <w:rsid w:val="005D3D78"/>
    <w:rsid w:val="005D7236"/>
    <w:rsid w:val="005E05DA"/>
    <w:rsid w:val="005E2EF0"/>
    <w:rsid w:val="005F09BB"/>
    <w:rsid w:val="005F4092"/>
    <w:rsid w:val="00610518"/>
    <w:rsid w:val="00620484"/>
    <w:rsid w:val="00676564"/>
    <w:rsid w:val="0068471E"/>
    <w:rsid w:val="00684F98"/>
    <w:rsid w:val="00693FFD"/>
    <w:rsid w:val="006A46D2"/>
    <w:rsid w:val="006C584F"/>
    <w:rsid w:val="006D2159"/>
    <w:rsid w:val="006D34DB"/>
    <w:rsid w:val="006F787C"/>
    <w:rsid w:val="00702636"/>
    <w:rsid w:val="00724507"/>
    <w:rsid w:val="0075525F"/>
    <w:rsid w:val="00756D23"/>
    <w:rsid w:val="007623B9"/>
    <w:rsid w:val="00773E6C"/>
    <w:rsid w:val="00781FB1"/>
    <w:rsid w:val="007A0E4B"/>
    <w:rsid w:val="007D1B6D"/>
    <w:rsid w:val="007E7D1F"/>
    <w:rsid w:val="00813C37"/>
    <w:rsid w:val="008154B5"/>
    <w:rsid w:val="00823962"/>
    <w:rsid w:val="00833421"/>
    <w:rsid w:val="00852719"/>
    <w:rsid w:val="00853258"/>
    <w:rsid w:val="00860115"/>
    <w:rsid w:val="00880B10"/>
    <w:rsid w:val="0088783C"/>
    <w:rsid w:val="008B1278"/>
    <w:rsid w:val="008C0A84"/>
    <w:rsid w:val="008D0ABF"/>
    <w:rsid w:val="008D4D8F"/>
    <w:rsid w:val="008D57CA"/>
    <w:rsid w:val="00900602"/>
    <w:rsid w:val="00905484"/>
    <w:rsid w:val="009225F5"/>
    <w:rsid w:val="009370BC"/>
    <w:rsid w:val="00970580"/>
    <w:rsid w:val="0098739B"/>
    <w:rsid w:val="009B6106"/>
    <w:rsid w:val="009B61E5"/>
    <w:rsid w:val="009D1E89"/>
    <w:rsid w:val="009E5707"/>
    <w:rsid w:val="00A13223"/>
    <w:rsid w:val="00A17661"/>
    <w:rsid w:val="00A24B2D"/>
    <w:rsid w:val="00A27DCD"/>
    <w:rsid w:val="00A40966"/>
    <w:rsid w:val="00A41282"/>
    <w:rsid w:val="00A47BA3"/>
    <w:rsid w:val="00A50E81"/>
    <w:rsid w:val="00A54E47"/>
    <w:rsid w:val="00A921E0"/>
    <w:rsid w:val="00A922F4"/>
    <w:rsid w:val="00AD59D5"/>
    <w:rsid w:val="00AE5526"/>
    <w:rsid w:val="00AF051B"/>
    <w:rsid w:val="00B01578"/>
    <w:rsid w:val="00B0738F"/>
    <w:rsid w:val="00B11DF0"/>
    <w:rsid w:val="00B13D3B"/>
    <w:rsid w:val="00B230DB"/>
    <w:rsid w:val="00B26601"/>
    <w:rsid w:val="00B30E01"/>
    <w:rsid w:val="00B37827"/>
    <w:rsid w:val="00B41951"/>
    <w:rsid w:val="00B51FA6"/>
    <w:rsid w:val="00B53229"/>
    <w:rsid w:val="00B62480"/>
    <w:rsid w:val="00B74D78"/>
    <w:rsid w:val="00B81B70"/>
    <w:rsid w:val="00BA7905"/>
    <w:rsid w:val="00BB3BAB"/>
    <w:rsid w:val="00BC165F"/>
    <w:rsid w:val="00BD0724"/>
    <w:rsid w:val="00BD2B91"/>
    <w:rsid w:val="00BD5E07"/>
    <w:rsid w:val="00BE5521"/>
    <w:rsid w:val="00BF6C23"/>
    <w:rsid w:val="00C2005D"/>
    <w:rsid w:val="00C44ED3"/>
    <w:rsid w:val="00C52772"/>
    <w:rsid w:val="00C53263"/>
    <w:rsid w:val="00C6415E"/>
    <w:rsid w:val="00C75F1D"/>
    <w:rsid w:val="00C95156"/>
    <w:rsid w:val="00CA0DC2"/>
    <w:rsid w:val="00CB1B98"/>
    <w:rsid w:val="00CB68E8"/>
    <w:rsid w:val="00CC212B"/>
    <w:rsid w:val="00D04F01"/>
    <w:rsid w:val="00D06414"/>
    <w:rsid w:val="00D245BD"/>
    <w:rsid w:val="00D24E5A"/>
    <w:rsid w:val="00D338E4"/>
    <w:rsid w:val="00D35D07"/>
    <w:rsid w:val="00D36FA7"/>
    <w:rsid w:val="00D4304F"/>
    <w:rsid w:val="00D51947"/>
    <w:rsid w:val="00D532F0"/>
    <w:rsid w:val="00D569D3"/>
    <w:rsid w:val="00D77413"/>
    <w:rsid w:val="00D824E2"/>
    <w:rsid w:val="00D82759"/>
    <w:rsid w:val="00D86DE4"/>
    <w:rsid w:val="00D942E7"/>
    <w:rsid w:val="00DB533D"/>
    <w:rsid w:val="00DE1909"/>
    <w:rsid w:val="00DE2BE1"/>
    <w:rsid w:val="00DE51DB"/>
    <w:rsid w:val="00E23F1D"/>
    <w:rsid w:val="00E30E05"/>
    <w:rsid w:val="00E36361"/>
    <w:rsid w:val="00E55AE9"/>
    <w:rsid w:val="00E56D1D"/>
    <w:rsid w:val="00E7272F"/>
    <w:rsid w:val="00E9592C"/>
    <w:rsid w:val="00EA2830"/>
    <w:rsid w:val="00EB0811"/>
    <w:rsid w:val="00EB0C84"/>
    <w:rsid w:val="00EF1E25"/>
    <w:rsid w:val="00F01253"/>
    <w:rsid w:val="00F17FDE"/>
    <w:rsid w:val="00F2707A"/>
    <w:rsid w:val="00F40D53"/>
    <w:rsid w:val="00F4525C"/>
    <w:rsid w:val="00F50D86"/>
    <w:rsid w:val="00F54898"/>
    <w:rsid w:val="00F6610F"/>
    <w:rsid w:val="00FB23F1"/>
    <w:rsid w:val="00FB60E6"/>
    <w:rsid w:val="00FD29D3"/>
    <w:rsid w:val="00FE248A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BD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BD5E07"/>
    <w:pPr>
      <w:numPr>
        <w:numId w:val="22"/>
      </w:numPr>
      <w:tabs>
        <w:tab w:val="left" w:pos="425"/>
      </w:tabs>
      <w:spacing w:before="60" w:after="60"/>
      <w:contextualSpacing/>
    </w:pPr>
    <w:rPr>
      <w:rFonts w:eastAsia="Times New Roman"/>
      <w:color w:val="auto"/>
      <w:kern w:val="22"/>
      <w:lang w:val="en-AU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D5E07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contextualSpacing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503A0"/>
    <w:rPr>
      <w:color w:val="8DB3E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0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oil-net.com/primary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oils4kids.org/experimen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ing.com/videos/search?q=soil+science+australia+for+kids&amp;&amp;view=detail&amp;mid=6E275E18E4D6015F23096E275E18E4D6015F2309&amp;&amp;FORM=VRDGAR&amp;ru=%2Fvideos%2Fsearch%3Fq%3Dsoil%2520science%2520australia%2520for%2520kids%26qs%3Dn%26form%3DQBVR%26sp%3D-1%26pq%3Dsoil%2520science%2520australia%2520for%2520kids%26sc%3D0-31%26sk%3D%26cvid%3D23B60E79F0BF4BB5A1555E9980E04E1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DSTC02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bc.net.au/btn/classroom/weather-science/11933890" TargetMode="Externa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ublish.csiro.au/book/7464/?utm_source=All+the+dirt+subscribers&amp;utm_campaign=2d5dfd4d18-EMAIL_CAMPAIGN_2017_04_19&amp;utm_medium=email&amp;utm_term=0_bae8a7d889-2d5dfd4d18-47484805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7043396-5C05-4D63-8A60-11D94A3B646C}"/>
</file>

<file path=customXml/itemProps4.xml><?xml version="1.0" encoding="utf-8"?>
<ds:datastoreItem xmlns:ds="http://schemas.openxmlformats.org/officeDocument/2006/customXml" ds:itemID="{B967EADD-5F65-469C-A83E-2BC1F766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Design and Technologies, Food and Fibre Production</cp:keywords>
  <cp:lastModifiedBy>Witt, Kylie I</cp:lastModifiedBy>
  <cp:revision>5</cp:revision>
  <cp:lastPrinted>2020-03-04T04:43:00Z</cp:lastPrinted>
  <dcterms:created xsi:type="dcterms:W3CDTF">2020-09-28T00:14:00Z</dcterms:created>
  <dcterms:modified xsi:type="dcterms:W3CDTF">2020-09-30T13:16:00Z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