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C1A4" w14:textId="1D9805B6" w:rsidR="00622160" w:rsidRPr="00F72C31" w:rsidRDefault="00622160" w:rsidP="00622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45013699"/>
      <w:bookmarkStart w:id="1" w:name="_Hlk45013742"/>
      <w:r w:rsidRPr="00F72C31">
        <w:rPr>
          <w:rStyle w:val="normaltextrun"/>
          <w:rFonts w:ascii="Calibri" w:hAnsi="Calibri" w:cs="Calibri"/>
          <w:sz w:val="20"/>
          <w:szCs w:val="20"/>
        </w:rPr>
        <w:t>Hindi</w:t>
      </w:r>
    </w:p>
    <w:p w14:paraId="5841815A" w14:textId="546D8011" w:rsidR="00622160" w:rsidRPr="00F72C31" w:rsidRDefault="00622160" w:rsidP="006221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F72C31">
        <w:rPr>
          <w:rStyle w:val="normaltextrun"/>
          <w:rFonts w:ascii="Mangal" w:hAnsi="Mangal" w:cs="Mangal" w:hint="cs"/>
          <w:sz w:val="20"/>
          <w:szCs w:val="20"/>
          <w:cs/>
        </w:rPr>
        <w:t>हिन्दी</w:t>
      </w:r>
      <w:r w:rsidRPr="00F72C31">
        <w:rPr>
          <w:rStyle w:val="normaltextrun"/>
        </w:rPr>
        <w:t> </w:t>
      </w:r>
    </w:p>
    <w:p w14:paraId="12A1AA0B" w14:textId="77777777" w:rsidR="00622160" w:rsidRPr="00F72C31" w:rsidRDefault="00622160" w:rsidP="00F24EE4">
      <w:pPr>
        <w:spacing w:after="0" w:line="240" w:lineRule="auto"/>
        <w:rPr>
          <w:noProof/>
          <w:color w:val="0F7EB4"/>
          <w:sz w:val="36"/>
          <w:szCs w:val="36"/>
          <w:lang w:eastAsia="en-AU"/>
        </w:rPr>
      </w:pPr>
    </w:p>
    <w:p w14:paraId="17727193" w14:textId="0B17298D" w:rsidR="003F4D8A" w:rsidRPr="00F72C31" w:rsidRDefault="003F4D8A" w:rsidP="00F24EE4">
      <w:pPr>
        <w:spacing w:after="0" w:line="240" w:lineRule="auto"/>
        <w:rPr>
          <w:rFonts w:ascii="Mangal" w:hAnsi="Mangal" w:cs="Mangal"/>
          <w:noProof/>
          <w:color w:val="0F7EB4"/>
          <w:sz w:val="36"/>
          <w:szCs w:val="36"/>
          <w:lang w:eastAsia="en-AU"/>
        </w:rPr>
      </w:pPr>
      <w:r w:rsidRPr="00F72C31">
        <w:rPr>
          <w:noProof/>
          <w:color w:val="0F7EB4"/>
          <w:sz w:val="36"/>
          <w:szCs w:val="36"/>
          <w:lang w:eastAsia="en-AU"/>
        </w:rPr>
        <w:t>2021 VCE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Arial" w:hAnsi="Arial" w:hint="cs"/>
          <w:noProof/>
          <w:color w:val="0F7EB4"/>
          <w:sz w:val="36"/>
          <w:szCs w:val="36"/>
          <w:cs/>
          <w:lang w:eastAsia="en-AU"/>
        </w:rPr>
        <w:t xml:space="preserve">की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लिखित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परीक्षाओं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को</w:t>
      </w:r>
      <w:r w:rsidR="004544DE" w:rsidRPr="00F72C31">
        <w:rPr>
          <w:rFonts w:ascii="Arial" w:hAnsi="Arial" w:cs="Arial" w:hint="cs"/>
          <w:noProof/>
          <w:color w:val="0F7EB4"/>
          <w:sz w:val="36"/>
          <w:szCs w:val="36"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पूरा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करने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वाले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छात्रों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के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लिए</w:t>
      </w:r>
      <w:r w:rsidRPr="00F72C31">
        <w:rPr>
          <w:rFonts w:ascii="Arial" w:hAnsi="Arial" w:cs="Arial"/>
          <w:noProof/>
          <w:color w:val="0F7EB4"/>
          <w:sz w:val="36"/>
          <w:szCs w:val="36"/>
          <w:cs/>
          <w:lang w:eastAsia="en-AU"/>
        </w:rPr>
        <w:t xml:space="preserve"> </w:t>
      </w:r>
      <w:r w:rsidRPr="00F72C31">
        <w:rPr>
          <w:rFonts w:ascii="Mangal" w:hAnsi="Mangal" w:cs="Mangal" w:hint="cs"/>
          <w:noProof/>
          <w:color w:val="0F7EB4"/>
          <w:sz w:val="36"/>
          <w:szCs w:val="36"/>
          <w:cs/>
          <w:lang w:eastAsia="en-AU"/>
        </w:rPr>
        <w:t>मार्गदर्शन</w:t>
      </w:r>
    </w:p>
    <w:bookmarkEnd w:id="0"/>
    <w:bookmarkEnd w:id="1"/>
    <w:p w14:paraId="6FE2E5DA" w14:textId="77777777" w:rsidR="00E57B09" w:rsidRPr="00F72C31" w:rsidRDefault="00E57B09" w:rsidP="00395B49">
      <w:pPr>
        <w:pStyle w:val="VCAAbody"/>
        <w:jc w:val="both"/>
        <w:rPr>
          <w:sz w:val="16"/>
          <w:szCs w:val="16"/>
        </w:rPr>
      </w:pPr>
    </w:p>
    <w:p w14:paraId="7AAEAD5E" w14:textId="4A5DCE56" w:rsidR="00EA5B11" w:rsidRPr="00F72C31" w:rsidRDefault="00EA5B11" w:rsidP="002D3F9F">
      <w:pPr>
        <w:spacing w:after="0" w:line="240" w:lineRule="auto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निम्नलिखित जानकारी </w:t>
      </w:r>
      <w:r w:rsidR="00595ADF">
        <w:fldChar w:fldCharType="begin"/>
      </w:r>
      <w:r w:rsidR="00595ADF">
        <w:instrText xml:space="preserve"> HYPERLINK "https://www.vcaa.vic.edu.au/studentguides/ExamsNavigator/Pages/index.aspx" </w:instrText>
      </w:r>
      <w:r w:rsidR="00595ADF">
        <w:fldChar w:fldCharType="separate"/>
      </w:r>
      <w:r w:rsidRPr="00F72C31">
        <w:rPr>
          <w:rStyle w:val="Hyperlink"/>
          <w:rFonts w:ascii="Mangal" w:eastAsia="Times New Roman" w:hAnsi="Mangal" w:cs="Mangal"/>
          <w:kern w:val="22"/>
          <w:sz w:val="21"/>
          <w:szCs w:val="21"/>
          <w:lang w:val="en-GB" w:eastAsia="ja-JP"/>
        </w:rPr>
        <w:t>2021</w:t>
      </w:r>
      <w:r w:rsidRPr="00F72C31">
        <w:rPr>
          <w:rStyle w:val="Hyperlink"/>
          <w:rFonts w:ascii="Mangal" w:eastAsia="Times New Roman" w:hAnsi="Mangal" w:cs="Mangal"/>
          <w:kern w:val="22"/>
          <w:sz w:val="21"/>
          <w:szCs w:val="21"/>
          <w:cs/>
          <w:lang w:val="en-GB" w:eastAsia="ja-JP"/>
        </w:rPr>
        <w:t xml:space="preserve"> </w:t>
      </w:r>
      <w:r w:rsidRPr="00F72C31">
        <w:rPr>
          <w:rStyle w:val="Hyperlink"/>
          <w:rFonts w:ascii="Mangal" w:eastAsia="Times New Roman" w:hAnsi="Mangal" w:cs="Mangal"/>
          <w:kern w:val="22"/>
          <w:sz w:val="21"/>
          <w:szCs w:val="21"/>
          <w:lang w:val="en-GB" w:eastAsia="ja-JP"/>
        </w:rPr>
        <w:t>VCE Exams Navigator</w:t>
      </w:r>
      <w:r w:rsidR="00595ADF">
        <w:rPr>
          <w:rStyle w:val="Hyperlink"/>
          <w:rFonts w:ascii="Mangal" w:eastAsia="Times New Roman" w:hAnsi="Mangal" w:cs="Mangal"/>
          <w:kern w:val="22"/>
          <w:sz w:val="21"/>
          <w:szCs w:val="21"/>
          <w:lang w:val="en-GB" w:eastAsia="ja-JP"/>
        </w:rPr>
        <w:fldChar w:fldCharType="end"/>
      </w:r>
      <w:hyperlink r:id="rId11" w:history="1"/>
      <w:r w:rsidRPr="00F72C31">
        <w:rPr>
          <w:rFonts w:ascii="Mangal" w:hAnsi="Mangal" w:cs="Mangal"/>
          <w:sz w:val="21"/>
          <w:szCs w:val="21"/>
          <w:cs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में दी गई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VCE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 लिखित परीक्षाओं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 संबंधित सलाह के साथ पढ़नी चाहिए।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कृपया </w:t>
      </w:r>
      <w:hyperlink r:id="rId12" w:history="1"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स्वीकृत सामग्री और उपकरण</w:t>
        </w:r>
        <w:r w:rsidR="004544DE" w:rsidRPr="00F72C31">
          <w:rPr>
            <w:rStyle w:val="Hyperlink"/>
            <w:rFonts w:ascii="Mangal" w:eastAsia="Times New Roman" w:hAnsi="Mangal" w:cs="Mangal" w:hint="cs"/>
            <w:sz w:val="21"/>
            <w:szCs w:val="21"/>
            <w:lang w:val="en-US" w:bidi="hi-IN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>VCE</w:t>
        </w:r>
        <w:r w:rsidR="004544DE" w:rsidRPr="00F72C31">
          <w:rPr>
            <w:rStyle w:val="Hyperlink"/>
            <w:rFonts w:ascii="Mangal" w:eastAsia="Times New Roman" w:hAnsi="Mangal" w:cs="Mangal" w:hint="cs"/>
            <w:sz w:val="21"/>
            <w:szCs w:val="21"/>
            <w:lang w:val="en-US" w:bidi="hi-IN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बाहरी मूल्यांकन</w:t>
        </w:r>
      </w:hyperlink>
      <w:r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के लिए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</w:p>
    <w:p w14:paraId="1A3DEA7C" w14:textId="15CB2B91" w:rsidR="00EA5B11" w:rsidRPr="00F72C31" w:rsidRDefault="00595ADF" w:rsidP="002D3F9F">
      <w:pPr>
        <w:spacing w:after="0" w:line="240" w:lineRule="auto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hyperlink r:id="rId13" w:history="1">
        <w:r w:rsidR="00EA5B11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>VCAA</w:t>
        </w:r>
        <w:r w:rsidR="004544DE" w:rsidRPr="00F72C31">
          <w:rPr>
            <w:rStyle w:val="Hyperlink"/>
            <w:rFonts w:ascii="Mangal" w:eastAsia="Times New Roman" w:hAnsi="Mangal" w:cs="Mangal" w:hint="cs"/>
            <w:sz w:val="21"/>
            <w:szCs w:val="21"/>
            <w:lang w:val="en-US" w:bidi="hi-IN"/>
          </w:rPr>
          <w:t xml:space="preserve"> </w:t>
        </w:r>
        <w:r w:rsidR="00EA5B11"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नियम</w:t>
        </w:r>
      </w:hyperlink>
      <w:r w:rsidR="00EA5B11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hyperlink r:id="rId14" w:history="1">
        <w:r w:rsidR="00EA5B11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>2021 VCE</w:t>
        </w:r>
        <w:r w:rsidR="004544DE" w:rsidRPr="00F72C31">
          <w:rPr>
            <w:rStyle w:val="Hyperlink"/>
            <w:rFonts w:ascii="Mangal" w:eastAsia="Times New Roman" w:hAnsi="Mangal" w:cs="Mangal" w:hint="cs"/>
            <w:sz w:val="21"/>
            <w:szCs w:val="21"/>
            <w:lang w:val="en-US" w:bidi="hi-IN"/>
          </w:rPr>
          <w:t xml:space="preserve"> </w:t>
        </w:r>
        <w:r w:rsidR="00EA5B11"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परीक्षा समय सारिणी</w:t>
        </w:r>
        <w:r w:rsidR="004544DE" w:rsidRPr="00F72C31">
          <w:rPr>
            <w:rStyle w:val="Hyperlink"/>
            <w:rFonts w:ascii="Mangal" w:eastAsia="Times New Roman" w:hAnsi="Mangal" w:cs="Mangal" w:hint="cs"/>
            <w:sz w:val="21"/>
            <w:szCs w:val="21"/>
            <w:lang w:val="en-US" w:bidi="hi-IN"/>
          </w:rPr>
          <w:t xml:space="preserve"> </w:t>
        </w:r>
      </w:hyperlink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hyperlink r:id="rId15" w:history="1">
        <w:r w:rsidR="00EA5B11"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विशेष प्रावधान</w:t>
        </w:r>
      </w:hyperlink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से संबंधित अनुभागों पर विशेष ध्यान दें।</w:t>
      </w:r>
    </w:p>
    <w:p w14:paraId="09813FC9" w14:textId="77777777" w:rsidR="002D3F9F" w:rsidRPr="00F72C31" w:rsidRDefault="002D3F9F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6BA0B2C9" w14:textId="108558B2" w:rsidR="00EA5B11" w:rsidRPr="00F72C31" w:rsidRDefault="00EA5B11" w:rsidP="002D3F9F">
      <w:pPr>
        <w:spacing w:after="0" w:line="240" w:lineRule="auto"/>
        <w:rPr>
          <w:rFonts w:ascii="Mangal" w:eastAsia="Times New Roman" w:hAnsi="Mangal" w:cs="Mangal"/>
          <w:i/>
          <w:iCs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cs/>
          <w:lang w:val="en-US"/>
        </w:rPr>
        <w:t>हालाँकि यह जानकारी छात्रों के लिए है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lang w:val="en-US"/>
        </w:rPr>
        <w:t xml:space="preserve">, </w:t>
      </w:r>
      <w:r w:rsidR="00C0303A" w:rsidRPr="00F72C31">
        <w:rPr>
          <w:rFonts w:ascii="Mangal" w:eastAsia="Times New Roman" w:hAnsi="Mangal" w:cs="Mangal" w:hint="cs"/>
          <w:i/>
          <w:iCs/>
          <w:color w:val="000000"/>
          <w:sz w:val="21"/>
          <w:szCs w:val="21"/>
          <w:cs/>
          <w:lang w:val="en-US" w:bidi="hi-IN"/>
        </w:rPr>
        <w:t xml:space="preserve">फिर भी 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cs/>
          <w:lang w:val="en-US"/>
        </w:rPr>
        <w:t xml:space="preserve">यह सुनिश्चित करने के लिए भी प्रदान की गई है कि परिवार/देखभालकर्ताओं को उन प्रक्रियाओं की जानकारी </w:t>
      </w:r>
      <w:r w:rsidR="00C0303A" w:rsidRPr="00F72C31">
        <w:rPr>
          <w:rFonts w:ascii="Mangal" w:eastAsia="Times New Roman" w:hAnsi="Mangal" w:cs="Mangal" w:hint="cs"/>
          <w:i/>
          <w:iCs/>
          <w:color w:val="000000"/>
          <w:sz w:val="21"/>
          <w:szCs w:val="21"/>
          <w:cs/>
          <w:lang w:val="en-US" w:bidi="hi-IN"/>
        </w:rPr>
        <w:t>हो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cs/>
          <w:lang w:val="en-US"/>
        </w:rPr>
        <w:t xml:space="preserve"> जो यह सुनिश्चित करने के लिए लागू होंगी कि परीक्षाएँ कोविड सुरक्षित 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lang w:val="en-US"/>
        </w:rPr>
        <w:t>(</w:t>
      </w:r>
      <w:proofErr w:type="spellStart"/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lang w:val="en-US"/>
        </w:rPr>
        <w:t>COVIDSafe</w:t>
      </w:r>
      <w:proofErr w:type="spellEnd"/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lang w:val="en-US"/>
        </w:rPr>
        <w:t>) 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cs/>
          <w:lang w:val="en-US"/>
        </w:rPr>
        <w:t>वातावरण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i/>
          <w:iCs/>
          <w:color w:val="000000"/>
          <w:sz w:val="21"/>
          <w:szCs w:val="21"/>
          <w:cs/>
          <w:lang w:val="en-US"/>
        </w:rPr>
        <w:t>में आयोजित की जा रही हैं।</w:t>
      </w:r>
    </w:p>
    <w:p w14:paraId="0EF7B6F1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50320102" w14:textId="18F3D1C0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हालाँकि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VCE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की लिखित परीक्षाएँ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VCE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लिए अंतिम परिणामों को निर्धारित करने में एक महत्वपूर्ण भूमिका  निभाती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यदि आप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की वजह से अपनी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VCE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की लिखित परीक्षाओं में से किसी परीक्षा को पूरा करने में असमर्थ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तो आप अनुमानित परीक्षा स्कोर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[Derived Examination Score (DES)]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लिए आवेदन कर सकेंगे।</w:t>
      </w:r>
    </w:p>
    <w:p w14:paraId="295D922E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05BDAA22" w14:textId="6287F2A6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DES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 गणना आपके स्कूल-आधारित आकलनों के औसत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C0303A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(</w:t>
      </w:r>
      <w:r w:rsidR="00C0303A" w:rsidRPr="00F72C31">
        <w:rPr>
          <w:rFonts w:ascii="Mangal" w:hAnsi="Mangal" w:cs="Mangal"/>
          <w:sz w:val="21"/>
          <w:szCs w:val="21"/>
        </w:rPr>
        <w:t>moderated)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पढ़ाई में किसी भी अन्य बाहरी आकलनों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आपके सामान्य उपलब्धी टेस्ट [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General Achievement Test (GAT)]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के परिणामों और आपके स्कूल द्वारा प्रदान किए गए अनेकों अतिरिक्त डेटा का उपयोग करके की जाती है। </w:t>
      </w:r>
    </w:p>
    <w:p w14:paraId="6B7C7B1D" w14:textId="77777777" w:rsidR="002D3F9F" w:rsidRPr="00F72C31" w:rsidRDefault="002D3F9F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58348F66" w14:textId="28D77EDC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VCAA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ने प्रक्रियाओं को लागू किया है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यह सुनिश्चित करने के लिए कि आप उचित और विश्वसनीय परिणाम प्राप्त करें:</w:t>
      </w:r>
    </w:p>
    <w:p w14:paraId="736E2CF8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 यह सुनिश्चित कर लेना चाहिए कि आपके स्कूल ने आपको निम्नलिखित प्रदान किया है:</w:t>
      </w:r>
    </w:p>
    <w:p w14:paraId="64C01C07" w14:textId="30025B2A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आपकी व्यक्तिगत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छात्र परीक्षा/आकलन समय सारिणी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एक प्रति जिसमें आपकी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प्रत्येक परीक्षा के लिए तिथि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समय और स्थान 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की सूची दी गई है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साथ ही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प्रत्येक परीक्षा के लिए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DES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 लिए आवेदन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जमा करने की अंतिम तिथियाँ सूचीबद्ध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 जहाँ प्रासंगिक हो</w:t>
      </w:r>
    </w:p>
    <w:p w14:paraId="39003526" w14:textId="6973BDA8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किसी भी परीक्षा के लिए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आपकी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विशेष परीक्षा व्यवस्था सलाह पर्ची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 एक प्रति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जहाँ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VCAA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ने विशेष परीक्षा व्यवस्था को स्वीकृति दी है।</w:t>
      </w:r>
    </w:p>
    <w:p w14:paraId="5803CF44" w14:textId="243D80B6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VCE</w:t>
      </w:r>
      <w:r w:rsidR="004544DE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लिखित परीक्षा को</w:t>
      </w:r>
      <w:r w:rsidR="004544DE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proofErr w:type="spellStart"/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COVIDSafe</w:t>
      </w:r>
      <w:proofErr w:type="spellEnd"/>
      <w:r w:rsidR="004544DE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बनाने के लिए क्या उपाय किए जाएँगे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25334317" w14:textId="1E93383A" w:rsidR="00EA5B11" w:rsidRPr="00F72C31" w:rsidRDefault="00254CC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VCE</w:t>
      </w:r>
      <w:r w:rsidR="004544DE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की लिखित परीक्षा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आपके शिक्षा प्रदाता </w:t>
      </w:r>
      <w:r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 xml:space="preserve">की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सलाह के अनुसार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आपके स्कूल या किसी अन्य स्थान पर आयोजित की जाएगी।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विक्टोरिया के सभी स्कूलों और अन्य उच्च माध्यमिक प्रदाताओं को </w:t>
      </w:r>
      <w:proofErr w:type="spellStart"/>
      <w:r w:rsidR="00EA5B11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COVIDSafe</w:t>
      </w:r>
      <w:proofErr w:type="spellEnd"/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योजना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लागू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करना आवश्यक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  <w:r w:rsidR="002F0247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</w:p>
    <w:p w14:paraId="3AA18599" w14:textId="686B351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सभी छात्रों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निरीक्षकों और स्कूल कर्मचारियों की भलाई के लिए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 के वातावरण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को </w:t>
      </w:r>
      <w:proofErr w:type="spellStart"/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COVIDSafe</w:t>
      </w:r>
      <w:proofErr w:type="spellEnd"/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सुनिश्चित करने के लिए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 विभाग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(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Department of Health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) द्वारा अनुमोदित अनेक सुरक्षा उपाय किए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जाएँगे।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इन सुरक्षा उपायों में शामिल हैं:</w:t>
      </w:r>
    </w:p>
    <w:p w14:paraId="618F19EB" w14:textId="77777777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आगमन पर पंजीकरण प्रक्रिया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</w:p>
    <w:p w14:paraId="49E23652" w14:textId="1F13B414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आयोजन स्थल की इस तरह से व्यवस्था करना जिसमें शारीरिक दूरी की आवश्यकताओं का पालन किया गया हो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प्रति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4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वर्ग मीटर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 एक छात्र होने की आवश्यकता को बनाए रखा जा रहा हो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तथा</w:t>
      </w:r>
    </w:p>
    <w:p w14:paraId="064ABB7D" w14:textId="77777777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lastRenderedPageBreak/>
        <w:t>प्रत्येक परीक्षा से पहले और बाद में डेस्क और कुर्सियों को कीटाणुरहित करना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साथ ही अन्य अधिक-स्पर्श सतहों को नियमित रूप से पूरे दिन कीटाणुरहित करना।</w:t>
      </w:r>
    </w:p>
    <w:p w14:paraId="7C0759C3" w14:textId="02494CD6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 </w:t>
      </w:r>
      <w:proofErr w:type="spellStart"/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COVIDSafe</w:t>
      </w:r>
      <w:proofErr w:type="spellEnd"/>
      <w:r w:rsidR="002E53E3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बने रहने के लिए मुझे क्या करना होगा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410B8640" w14:textId="77777777" w:rsidR="00EA5B11" w:rsidRPr="00F72C31" w:rsidRDefault="00EA5B11" w:rsidP="002F0247">
      <w:pPr>
        <w:spacing w:after="0" w:line="253" w:lineRule="atLeast"/>
        <w:ind w:firstLine="36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u w:val="single"/>
          <w:cs/>
          <w:lang w:val="en-US"/>
        </w:rPr>
        <w:t>आपको अवश्य करना चाहिए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:</w:t>
      </w:r>
    </w:p>
    <w:p w14:paraId="722A1B31" w14:textId="3EB216D3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विक्टोरिया के स्कूलों के लिए वर्तमान मार्गदर्शन के अनुसार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अपनी नाक और मुँह को ढकने वाला फ़ेस मास्क पहनें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जब तक कि आपको विकलांगता या चिकित्सा स्थिति के कारण छूट न मिले।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 हमेशा अपने फ़ेस मास्क को लगाए रखना चाहिए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इसमें आप जब आते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 के दौरान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और जाते समय भी लगाए रखना शामिल है। </w:t>
      </w:r>
    </w:p>
    <w:p w14:paraId="54620DC0" w14:textId="76D0C648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कार्यक्रम स्थल में प्रवेश करने और बाहर निकलने के समय के 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 xml:space="preserve">अलावा भी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नियमित रूप से हाथ की स्वच्छता का पालन करें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तथा</w:t>
      </w:r>
      <w:r w:rsidR="002F0247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</w:p>
    <w:p w14:paraId="50B66EC4" w14:textId="4677D783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शारीरिक दूरी बनाए रखें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हमेशा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दूसरे लोगों से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कम से कम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1.5</w:t>
      </w:r>
      <w:r w:rsidR="002E53E3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मीटर की दूरी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बनाकर रखें।</w:t>
      </w:r>
    </w:p>
    <w:p w14:paraId="24790B70" w14:textId="77777777" w:rsidR="002F0247" w:rsidRPr="00F72C31" w:rsidRDefault="002F0247" w:rsidP="002F0247">
      <w:pPr>
        <w:spacing w:after="0" w:line="253" w:lineRule="atLeast"/>
        <w:ind w:left="360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01C44440" w14:textId="66FB0479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अगर मुझे कोई विकलांगता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बीमारी या अन्य परिस्थिति है जो मुझे</w:t>
      </w:r>
      <w:r w:rsidR="007E67B8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COVID-19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के</w:t>
      </w:r>
      <w:r w:rsidR="007E67B8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प्रति संवेदनशील बनाती है तो मुझे क्या करना चाहिए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617B0611" w14:textId="2AF631C8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 आपको कोई विकलांगता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बीमारी या अन्य परिस्थिति है जिससे आपको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COVID-19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बहुत अधिक बीमार होने की संभावना है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तो आपको अपने स्कूल के साथ किसी विशेष परीक्षा व्यवस्था 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के लिए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चर्चा करनी चाहिए।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यह आपको उचित स्वास्थ्य और सुरक्षा नियंत्रण के साथ स्कूल परिसर में अलग रहकर अपनी लिखित परीक्षा (परीक्षाओं) में बैठने की अनुमति दे सकता है।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</w:p>
    <w:p w14:paraId="4C114E39" w14:textId="77777777" w:rsidR="002F0247" w:rsidRPr="00F72C31" w:rsidRDefault="002F0247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47A4AA92" w14:textId="77777777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यदि परीक्षा के सप्ताह में या परीक्षा के दिन मैं अस्वस्थ हूँ तो मुझे क्या करना चाहिए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13307F34" w14:textId="34DB868A" w:rsidR="00EA5B11" w:rsidRPr="00156346" w:rsidRDefault="00EA5B11" w:rsidP="00156346">
      <w:pPr>
        <w:pStyle w:val="NormalWeb"/>
        <w:rPr>
          <w:rFonts w:ascii="Arial" w:hAnsi="Arial" w:cs="Arial"/>
          <w:sz w:val="20"/>
          <w:szCs w:val="20"/>
        </w:rPr>
      </w:pP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आप</w:t>
      </w:r>
      <w:r w:rsidR="007E67B8" w:rsidRPr="00F72C31">
        <w:rPr>
          <w:rFonts w:ascii="Mangal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 xml:space="preserve">को परीक्षा में </w:t>
      </w:r>
      <w:r w:rsidRPr="00F72C31">
        <w:rPr>
          <w:rFonts w:ascii="Mangal" w:hAnsi="Mangal" w:cs="Mangal"/>
          <w:b/>
          <w:bCs/>
          <w:color w:val="000000"/>
          <w:sz w:val="21"/>
          <w:szCs w:val="21"/>
          <w:u w:val="single"/>
          <w:cs/>
          <w:lang w:val="en-US"/>
        </w:rPr>
        <w:t>उपस्थित नहीं होना चाहिए</w:t>
      </w:r>
      <w:r w:rsidR="007E67B8" w:rsidRPr="00F72C31">
        <w:rPr>
          <w:rFonts w:ascii="Mangal" w:hAnsi="Mangal" w:cs="Mangal" w:hint="cs"/>
          <w:b/>
          <w:bCs/>
          <w:color w:val="000000"/>
          <w:sz w:val="21"/>
          <w:szCs w:val="21"/>
          <w:u w:val="single"/>
          <w:lang w:val="en-US" w:bidi="hi-IN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 xml:space="preserve">यदि आप अस्वस्थ महसूस करते हैं या आप में </w:t>
      </w:r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COVID-19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के कोई भी</w:t>
      </w:r>
      <w:r w:rsidR="007E67B8" w:rsidRPr="00F72C31">
        <w:rPr>
          <w:rFonts w:ascii="Mangal" w:hAnsi="Mangal" w:cs="Mangal" w:hint="cs"/>
          <w:color w:val="000000"/>
          <w:sz w:val="21"/>
          <w:szCs w:val="21"/>
          <w:lang w:val="en-US" w:bidi="hi-IN"/>
        </w:rPr>
        <w:t xml:space="preserve"> </w:t>
      </w:r>
      <w:proofErr w:type="spellStart"/>
      <w:r w:rsidR="00156346" w:rsidRPr="00156346">
        <w:rPr>
          <w:rFonts w:ascii="Mangal" w:hAnsi="Mangal" w:cs="Mangal"/>
          <w:sz w:val="21"/>
          <w:szCs w:val="21"/>
        </w:rPr>
        <w:t>लक्षण</w:t>
      </w:r>
      <w:proofErr w:type="spellEnd"/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हों</w:t>
      </w:r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चाहे वे कितने भी हल्के हों</w:t>
      </w:r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जिनमें शामिल हैं:</w:t>
      </w:r>
    </w:p>
    <w:p w14:paraId="468CB167" w14:textId="77777777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गंध या स्वाद में कमी या परिवर्तन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</w:p>
    <w:p w14:paraId="1E7E8926" w14:textId="479430B5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बुखार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होना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ठंड लगना या पसीना आना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</w:p>
    <w:p w14:paraId="77602A47" w14:textId="77777777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खाँसी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गले में ख़राश या नाक बहना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</w:p>
    <w:p w14:paraId="3F42DDD4" w14:textId="77777777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साँस लेने में कठिनाई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तथा</w:t>
      </w:r>
    </w:p>
    <w:p w14:paraId="0344E78F" w14:textId="51186D05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कुछ परिस्थितियों में सिरदर्द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मांसपेशियों में दर्द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मतली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उल्टी और दस्त को भी लक्षण माना जा सकता है।</w:t>
      </w:r>
    </w:p>
    <w:p w14:paraId="05740EC0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50669F43" w14:textId="72FFC5C2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 आपमें इनमें से कोई भी लक्षण है तो अतिरिक्त सलाह के लिए अपने स्कूल से संपर्क करें।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जितनी जल्दी हो सके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COVID-19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लिए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(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जाँच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)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करवाएँ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 परिणाम आने तक घर पर रहें।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परीक्षण स्थल 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 xml:space="preserve">को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या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लिए नमूना लेने वाले (</w:t>
      </w:r>
      <w:r w:rsidRPr="00F72C31">
        <w:rPr>
          <w:rFonts w:ascii="Mangal" w:hAnsi="Mangal" w:cs="Mangal"/>
          <w:sz w:val="21"/>
          <w:szCs w:val="21"/>
        </w:rPr>
        <w:t>collector)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को बताएँ कि आप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VCE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छात्र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क्योंकि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VCE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छात्रों के लिए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की प्रक्रिया को प्राथमिकता दी गई है जिससे कि जितना संभव हो सके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परिणाम जल्दी से जल्दी प्राप्त किए जा सकें। </w:t>
      </w:r>
    </w:p>
    <w:p w14:paraId="0BF8B110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5EAD744C" w14:textId="4E9E072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 आप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 xml:space="preserve">रोगसूचक लक्षण के कारण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के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परिणाम की प्रतीक्षा कर रहे हैं तो आपको घर पर रहना चाहिए</w:t>
      </w:r>
      <w:r w:rsidR="00C0303A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।</w:t>
      </w:r>
    </w:p>
    <w:p w14:paraId="3F537E5F" w14:textId="1F853EE2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 आपमें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आगमन पर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कोई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लक्षण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</w:t>
      </w:r>
      <w:r w:rsidR="002F0247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दिखाई दे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ते हैं</w:t>
      </w:r>
      <w:r w:rsidR="007E67B8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 यदि आप किसी परीक्षा के दौरान अस्वस्थ हो जाते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 आपको एक अलग क्षेत्र में प्रतीक्षा करने के लिए कहा जाएगा और आपके माता-पिता या देखभालकर्ता को आपको लेने जाने के लिए बुलाया जाएगा।</w:t>
      </w:r>
    </w:p>
    <w:p w14:paraId="0123D889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5736A0F6" w14:textId="6FDB7084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यदि आप</w:t>
      </w:r>
      <w:r w:rsidR="007E67B8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परीक्षा के दिन</w:t>
      </w:r>
      <w:r w:rsidR="007E67B8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COVID-19</w:t>
      </w:r>
      <w:r w:rsidR="007E67B8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="00C0303A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cs/>
          <w:lang w:val="en-US" w:bidi="hi-IN"/>
        </w:rPr>
        <w:t xml:space="preserve">के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लक्षणों से</w:t>
      </w:r>
      <w:r w:rsidR="007E67B8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अस्वस्थ हैं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तो आपको अपनी परीक्षा में शामिल नहीं होना चाहिए।</w:t>
      </w:r>
    </w:p>
    <w:p w14:paraId="65C9E91D" w14:textId="1DFD1375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lastRenderedPageBreak/>
        <w:t xml:space="preserve">आपको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Pr="00F72C31">
        <w:rPr>
          <w:rFonts w:ascii="Mangal" w:eastAsia="Times New Roman" w:hAnsi="Mangal" w:cs="Mangal"/>
          <w:color w:val="000000"/>
          <w:sz w:val="21"/>
          <w:szCs w:val="21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करवाना चाहिए और अपने परिणाम प्राप्त होने तक घर पर रहना चाहिए।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 आप किसी परीक्षा में शामिल नहीं हो पाते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 आप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DES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 लिए आवेदन कर सकेंगे।</w:t>
      </w:r>
    </w:p>
    <w:p w14:paraId="3E0A34B6" w14:textId="77777777" w:rsidR="002F0247" w:rsidRPr="00F72C31" w:rsidRDefault="002F0247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0E00EA7C" w14:textId="4C0E5870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वी सी इ (</w:t>
      </w:r>
      <w:r w:rsidRPr="00F72C31">
        <w:rPr>
          <w:rFonts w:ascii="Mangal" w:hAnsi="Mangal" w:cs="Mangal"/>
          <w:sz w:val="21"/>
          <w:szCs w:val="21"/>
        </w:rPr>
        <w:t>VCE)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की लिखित परीक्षा में भाग लेकर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 पुष्टि कर रहे हैं कि आपको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नहीं है और आप में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कोई भी लक्षण नहीं है।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 </w:t>
      </w:r>
    </w:p>
    <w:p w14:paraId="7558BB9B" w14:textId="77777777" w:rsidR="002F0247" w:rsidRPr="00F72C31" w:rsidRDefault="002F0247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1198542F" w14:textId="682230DA" w:rsidR="00EA5B11" w:rsidRPr="00F72C31" w:rsidRDefault="00EA5B11" w:rsidP="002F0247">
      <w:pPr>
        <w:spacing w:after="0" w:line="280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और किन अन्य परिस्थितियों में मुझ परीक्षा में शामिल नहीं होना चाहिए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 </w:t>
      </w:r>
    </w:p>
    <w:p w14:paraId="1BE24B2B" w14:textId="4551913C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 के दिन अस्वस्थ महसूस करने के अलावा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आपके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COVID-19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 किए गए टेस्ट का परिणाम सकारात्मक आया है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 यदि आप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 xml:space="preserve">रोगसूचक लक्षण के कारण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लिए किए गए टेस्ट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परिणाम की प्रतीक्षा कर रहे 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 आपको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लिखित परीक्षा में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शामिल नहीं होना चाहिए।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इन परिस्थितियों में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DES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 लिए आवेदन कर सकेंगे।</w:t>
      </w:r>
    </w:p>
    <w:p w14:paraId="536A7E05" w14:textId="70333770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क्या होगा यदि मेरी पहचान</w:t>
      </w:r>
      <w:r w:rsidR="00A77A30" w:rsidRPr="00F72C31">
        <w:rPr>
          <w:rFonts w:ascii="Mangal" w:eastAsia="Times New Roman" w:hAnsi="Mangal" w:cs="Mangal" w:hint="cs"/>
          <w:b/>
          <w:bCs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 xml:space="preserve">प्राथमिक निकट संपर्क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[Primary Close Contact (PCC)]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 xml:space="preserve"> के रूप में की गई है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37717802" w14:textId="3013B64F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 विभाग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(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Department of Health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) ने पुष्टि की है कि छात्रों को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,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जिनकी पहचान</w:t>
      </w:r>
      <w:r w:rsidR="00A77A30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प्राथमिक निकट संपर्क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[Primary Close Contact (PCC)]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 के रूप में की गई है वे अपने स्कूल में एक निर्धारित कमरे में अपनी लिखित परीक्षाओं में बैठ सकेंगे।</w:t>
      </w:r>
    </w:p>
    <w:p w14:paraId="1715B7AD" w14:textId="46B9DC22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 आपकी पहचान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प्राथमिक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निकट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संपर्क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(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Primary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Close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Contact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)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रूप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जाती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</w:t>
      </w:r>
      <w:r w:rsidR="002F0247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विभाग</w:t>
      </w:r>
      <w:r w:rsidR="002F0247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(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Department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of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Health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)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निर्देशों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पालन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होगा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यह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सुनिश्चित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संपर्क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करेगा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व्यवस्थाओं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समझते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जिनका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पालन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चाहिए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जिनमें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शामिल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हैं:</w:t>
      </w:r>
    </w:p>
    <w:p w14:paraId="37341E3F" w14:textId="02219757" w:rsidR="00EA5B11" w:rsidRPr="00F72C31" w:rsidRDefault="002F0247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क्वा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रंटीन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आवश्यकताएँ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टीकाकरण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पूरी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तरह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गया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आपका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टीकाकरण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पूरी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तरह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नहीं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हुआ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EA5B11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तथा</w:t>
      </w:r>
    </w:p>
    <w:p w14:paraId="65792BC7" w14:textId="62440CFB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यात्रा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0913CE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तथा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सुरक्षा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आवश्यकताओं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समझते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उस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प्रत्येक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दिन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जब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लिखित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होती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</w:p>
    <w:p w14:paraId="749169C6" w14:textId="305EBCCA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कारण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DES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आवेदन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मुझे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कौन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प्रमाण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आवश्यकता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होगी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0993D422" w14:textId="77777777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073DD1EE" w14:textId="5853A4B6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किसी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0C39B7"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 xml:space="preserve">को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पूरी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रोका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प्रदर्शन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कारण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महत्वपूर्ण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रूप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प्रभावित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हुआ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DES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आवेदन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पात्र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होंगे।</w:t>
      </w:r>
    </w:p>
    <w:p w14:paraId="69AB4610" w14:textId="1BE2B1C9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जिन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प्रमाणों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आवश्यकता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होगी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उनमें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शामिल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हैं:</w:t>
      </w:r>
      <w:r w:rsidR="000C39B7" w:rsidRPr="00F72C31">
        <w:rPr>
          <w:rFonts w:ascii="Mangal" w:eastAsia="Times New Roman" w:hAnsi="Mangal" w:cs="Mangal" w:hint="cs"/>
          <w:color w:val="000000"/>
          <w:sz w:val="21"/>
          <w:szCs w:val="21"/>
          <w:lang w:val="en-US" w:bidi="hi-IN"/>
        </w:rPr>
        <w:t xml:space="preserve"> </w:t>
      </w:r>
    </w:p>
    <w:p w14:paraId="6AABD343" w14:textId="4103ADA6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समर्थन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पत्र/घटना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रिपोर्ट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;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तथा</w:t>
      </w:r>
    </w:p>
    <w:p w14:paraId="5CD4B06B" w14:textId="68103D58" w:rsidR="00EA5B11" w:rsidRPr="00F72C31" w:rsidRDefault="00EA5B11" w:rsidP="00EA5B11">
      <w:pPr>
        <w:numPr>
          <w:ilvl w:val="0"/>
          <w:numId w:val="22"/>
        </w:num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गए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 w:bidi="hi-IN"/>
        </w:rPr>
        <w:t>टेस्ट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साक्ष्य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-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जैसे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टेस्ट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कराने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कहने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वाले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स्वतंत्र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पेशेवर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चिकित्सीय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प्रमाण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पत्र।</w:t>
      </w:r>
    </w:p>
    <w:p w14:paraId="6680D51B" w14:textId="2A34D218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कारण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बंद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होना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</w:p>
    <w:p w14:paraId="777C5DA6" w14:textId="62CB336D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यदि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कारण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अस्थायी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रूप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बंद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परिणामस्वरूप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एक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अधिक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परीक्षाएँ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आयोजित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नहीं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जा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सकती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हैं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तो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यह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सुनिश्चित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VCAA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साथ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काम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करेगा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कि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वंचित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न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रहें।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ऐसा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होने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आपको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DES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आवेदन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नहीं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करना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पड़ेगा।</w:t>
      </w:r>
    </w:p>
    <w:p w14:paraId="2880BA69" w14:textId="77777777" w:rsidR="000C39B7" w:rsidRPr="00F72C31" w:rsidRDefault="000C39B7" w:rsidP="00EA5B11">
      <w:pPr>
        <w:spacing w:after="0" w:line="253" w:lineRule="atLeast"/>
        <w:rPr>
          <w:rFonts w:ascii="Mangal" w:eastAsia="Times New Roman" w:hAnsi="Mangal" w:cs="Mangal"/>
          <w:sz w:val="16"/>
          <w:szCs w:val="16"/>
          <w:lang w:val="en-US"/>
        </w:rPr>
      </w:pPr>
    </w:p>
    <w:p w14:paraId="79219845" w14:textId="7C54E6AE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मानसिक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कल्याण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मुझे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किस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प्रकार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सहायता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उपलब्ध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6022A66F" w14:textId="77777777" w:rsidR="000C39B7" w:rsidRPr="00F72C31" w:rsidRDefault="000C39B7" w:rsidP="00EA5B11">
      <w:pPr>
        <w:spacing w:after="0" w:line="280" w:lineRule="atLeast"/>
        <w:rPr>
          <w:rFonts w:ascii="Mangal" w:eastAsia="Times New Roman" w:hAnsi="Mangal" w:cs="Mangal"/>
          <w:color w:val="000000"/>
          <w:sz w:val="16"/>
          <w:szCs w:val="16"/>
          <w:lang w:val="en-US"/>
        </w:rPr>
      </w:pPr>
    </w:p>
    <w:p w14:paraId="18DB8FB9" w14:textId="01B1DD3B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VCE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बाहरी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आकलन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अवधि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दौरान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परिवार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सामान्य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तनाव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चिंता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भावनाएँ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महसूस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सकता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कुछ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लोग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इन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भावनाओं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प्रेरणा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सकते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लेकिन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दूसरों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परिवार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दोस्तों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विश्वसनीय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शिक्षक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चिकित्सा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मानसिक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पेशेवर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अतिरिक्त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सहायता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आवश्यकता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सकती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</w:p>
    <w:p w14:paraId="3A255B0A" w14:textId="1ACFBFC9" w:rsidR="00EA5B11" w:rsidRPr="00F72C31" w:rsidRDefault="00EA5B11" w:rsidP="00EA5B11">
      <w:pPr>
        <w:spacing w:after="0" w:line="253" w:lineRule="atLeast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lastRenderedPageBreak/>
        <w:t>यदि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अतीत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किसी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चिकित्सा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मानसिक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पेशेवर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सहायता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प्राप्त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अब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0913CE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 xml:space="preserve">यह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'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चेक-इन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'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एक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अच्छा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समय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सकता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परिवार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दोस्त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किसी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भी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चिंता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सक्रिय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रूप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प्रबंधित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युक्तियों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ताज़ा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हेतु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पेशेवर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मुलाक़ात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करें।</w:t>
      </w:r>
    </w:p>
    <w:p w14:paraId="46225644" w14:textId="3B873BCE" w:rsidR="00EA5B11" w:rsidRPr="00F72C31" w:rsidRDefault="00EA5B11" w:rsidP="00EA5B11">
      <w:pPr>
        <w:spacing w:after="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कई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प्रकार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="000913CE" w:rsidRPr="00F72C31">
        <w:rPr>
          <w:rFonts w:ascii="Mangal" w:eastAsia="Times New Roman" w:hAnsi="Mangal" w:cs="Mangal" w:hint="cs"/>
          <w:color w:val="000000"/>
          <w:sz w:val="21"/>
          <w:szCs w:val="21"/>
          <w:cs/>
          <w:lang w:val="en-US" w:bidi="hi-IN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सहायताएँ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उपलब्ध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जैसे:</w:t>
      </w:r>
    </w:p>
    <w:p w14:paraId="2E543B0E" w14:textId="323A23A6" w:rsidR="00EA5B11" w:rsidRPr="00F72C31" w:rsidRDefault="00F72C31" w:rsidP="00EA5B11">
      <w:pPr>
        <w:numPr>
          <w:ilvl w:val="0"/>
          <w:numId w:val="22"/>
        </w:numPr>
        <w:spacing w:after="0" w:line="253" w:lineRule="atLeast"/>
        <w:rPr>
          <w:rStyle w:val="Hyperlink"/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begin"/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instrText xml:space="preserve"> </w:instrTex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instrText>HYPERLINK "https://www.education.vic.gov.au/school/teachers/health/mentalhealth/Pages/mentalhealthtoolkit.aspx"</w:instrTex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instrText xml:space="preserve"> </w:instrTex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separate"/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मानसिक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स्वास्थ्य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टूलकिट</w:t>
      </w:r>
      <w:r w:rsidR="002F0247" w:rsidRPr="00BE753A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BE753A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(</w:t>
      </w:r>
      <w:r w:rsidR="00EA5B11" w:rsidRPr="00BE753A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>education.vic.gov.au</w:t>
      </w:r>
      <w:r w:rsidR="002F0247" w:rsidRPr="00BE753A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BE753A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>)</w:t>
      </w:r>
    </w:p>
    <w:p w14:paraId="706A6572" w14:textId="07B11A06" w:rsidR="00EA5B11" w:rsidRPr="00F72C31" w:rsidRDefault="00F72C31" w:rsidP="00EA5B11">
      <w:pPr>
        <w:pStyle w:val="CommentText"/>
        <w:numPr>
          <w:ilvl w:val="0"/>
          <w:numId w:val="22"/>
        </w:numPr>
        <w:spacing w:after="0" w:line="276" w:lineRule="auto"/>
        <w:jc w:val="both"/>
        <w:rPr>
          <w:rStyle w:val="Hyperlink"/>
          <w:rFonts w:ascii="Mangal" w:hAnsi="Mangal" w:cs="Mangal"/>
          <w:sz w:val="21"/>
          <w:szCs w:val="21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end"/>
      </w:r>
      <w:r w:rsidRPr="00F72C31">
        <w:rPr>
          <w:rFonts w:ascii="Mangal" w:hAnsi="Mangal" w:cs="Mangal"/>
          <w:sz w:val="21"/>
          <w:szCs w:val="21"/>
        </w:rPr>
        <w:fldChar w:fldCharType="begin"/>
      </w:r>
      <w:r w:rsidRPr="00F72C31">
        <w:rPr>
          <w:rFonts w:ascii="Mangal" w:hAnsi="Mangal" w:cs="Mangal"/>
          <w:sz w:val="21"/>
          <w:szCs w:val="21"/>
        </w:rPr>
        <w:instrText xml:space="preserve"> HYPERLINK "https://www.education.vic.gov.au/Documents/school/teachers/health/mentalhealth/quick-guide-to-student-mental-health-and-wellbeing-resources.pdf" </w:instrText>
      </w:r>
      <w:r w:rsidRPr="00F72C31">
        <w:rPr>
          <w:rFonts w:ascii="Mangal" w:hAnsi="Mangal" w:cs="Mangal"/>
          <w:sz w:val="21"/>
          <w:szCs w:val="21"/>
        </w:rPr>
        <w:fldChar w:fldCharType="separate"/>
      </w:r>
      <w:r w:rsidR="00EA5B11" w:rsidRPr="00F72C31">
        <w:rPr>
          <w:rStyle w:val="Hyperlink"/>
          <w:rFonts w:ascii="Mangal" w:hAnsi="Mangal" w:cs="Mangal"/>
          <w:sz w:val="21"/>
          <w:szCs w:val="21"/>
        </w:rPr>
        <w:t>https://www.education.vic.gov.au/Documents/school/teachers/health/mentalhealth/quick-guide-to-student-mental-health-and-wellbeing-resources.pdf</w:t>
      </w:r>
    </w:p>
    <w:p w14:paraId="7072D83B" w14:textId="6C808890" w:rsidR="000C39B7" w:rsidRPr="00F72C31" w:rsidRDefault="00F72C31" w:rsidP="000C39B7">
      <w:pPr>
        <w:pStyle w:val="CommentText"/>
        <w:spacing w:after="0" w:line="276" w:lineRule="auto"/>
        <w:ind w:left="360"/>
        <w:jc w:val="both"/>
        <w:rPr>
          <w:rFonts w:ascii="Mangal" w:hAnsi="Mangal" w:cs="Mangal"/>
          <w:sz w:val="16"/>
          <w:szCs w:val="16"/>
        </w:rPr>
      </w:pPr>
      <w:r w:rsidRPr="00F72C31">
        <w:rPr>
          <w:rFonts w:ascii="Mangal" w:hAnsi="Mangal" w:cs="Mangal"/>
          <w:sz w:val="21"/>
          <w:szCs w:val="21"/>
        </w:rPr>
        <w:fldChar w:fldCharType="end"/>
      </w:r>
    </w:p>
    <w:p w14:paraId="3CC2ACB1" w14:textId="4E0E146B" w:rsidR="00EA5B11" w:rsidRPr="00F72C31" w:rsidRDefault="00EA5B11" w:rsidP="000C39B7">
      <w:pPr>
        <w:spacing w:line="280" w:lineRule="atLeast"/>
        <w:ind w:left="36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अपनी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पहले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मैं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अन्य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किस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प्रकार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सुरक्षित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रह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सकता</w:t>
      </w:r>
      <w:r w:rsidR="002F0247"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cs/>
          <w:lang w:val="en-US"/>
        </w:rPr>
        <w:t>हूँ</w:t>
      </w:r>
      <w:r w:rsidRPr="00F72C31">
        <w:rPr>
          <w:rFonts w:ascii="Mangal" w:eastAsia="Times New Roman" w:hAnsi="Mangal" w:cs="Mangal"/>
          <w:b/>
          <w:bCs/>
          <w:color w:val="000000"/>
          <w:sz w:val="21"/>
          <w:szCs w:val="21"/>
          <w:lang w:val="en-US"/>
        </w:rPr>
        <w:t>?</w:t>
      </w:r>
    </w:p>
    <w:p w14:paraId="1367D9E5" w14:textId="4B169B87" w:rsidR="00EA5B11" w:rsidRPr="00F72C31" w:rsidRDefault="00EA5B11" w:rsidP="000C39B7">
      <w:pPr>
        <w:ind w:left="36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12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वर्ष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उससे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अधिक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आयु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सभी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विक्टोरिया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वासी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अब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hyperlink r:id="rId16" w:history="1">
        <w:r w:rsidRPr="00F72C31">
          <w:rPr>
            <w:rFonts w:ascii="Mangal" w:eastAsia="Times New Roman" w:hAnsi="Mangal" w:cs="Mangal"/>
            <w:color w:val="000000"/>
            <w:sz w:val="21"/>
            <w:szCs w:val="21"/>
            <w:lang w:val="en-US"/>
          </w:rPr>
          <w:t>COVID-19</w:t>
        </w:r>
        <w:r w:rsidR="002F0247" w:rsidRPr="00F72C31">
          <w:rPr>
            <w:rFonts w:ascii="Mangal" w:eastAsia="Times New Roman" w:hAnsi="Mangal" w:cs="Mangal"/>
            <w:color w:val="000000"/>
            <w:sz w:val="21"/>
            <w:szCs w:val="21"/>
            <w:lang w:val="en-US"/>
          </w:rPr>
          <w:t xml:space="preserve"> </w:t>
        </w:r>
      </w:hyperlink>
      <w:hyperlink r:id="rId17" w:history="1"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वैक्सीन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प्राप्त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करने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के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योग्य</w:t>
        </w:r>
      </w:hyperlink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टीका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लगवाना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सबसे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अच्छा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तरीका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जिससे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ख़ुद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अपने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परिवार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हमारे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स्कूल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समुदाय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आगे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वाले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प्रकोपों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प्रसार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बचा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सकते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हैं।</w:t>
      </w:r>
    </w:p>
    <w:p w14:paraId="4682906B" w14:textId="669111A9" w:rsidR="00EA5B11" w:rsidRPr="00156346" w:rsidRDefault="00EA5B11" w:rsidP="00156346">
      <w:pPr>
        <w:pStyle w:val="NormalWeb"/>
        <w:rPr>
          <w:rFonts w:ascii="Arial" w:hAnsi="Arial" w:cs="Arial"/>
          <w:sz w:val="20"/>
          <w:szCs w:val="20"/>
        </w:rPr>
      </w:pP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परीक्षाओं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टीकाकरण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करवाना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अनिवार्य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नहीं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लेकिन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इसे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अत्यधिक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प्रोत्साहित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किया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जाता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है</w:t>
      </w:r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सिवाय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उस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स्थिति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कि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जब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आपका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चिकित्सक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आपको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proofErr w:type="spellStart"/>
      <w:r w:rsidR="00156346" w:rsidRPr="00156346">
        <w:rPr>
          <w:rFonts w:ascii="Mangal" w:hAnsi="Mangal" w:cs="Mangal"/>
          <w:sz w:val="22"/>
          <w:szCs w:val="22"/>
        </w:rPr>
        <w:t>कुछ</w:t>
      </w:r>
      <w:proofErr w:type="spellEnd"/>
      <w:r w:rsidR="002F0247" w:rsidRPr="007B417E">
        <w:rPr>
          <w:rFonts w:ascii="Mangal" w:hAnsi="Mangal" w:cs="Mangal"/>
          <w:color w:val="FF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अन्य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सलाह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देता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है।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यदि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टीकाकरण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आपकी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अपनी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व्यक्तिगत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परिस्थितियों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बारे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आपके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कोई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प्रश्न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हैं</w:t>
      </w:r>
      <w:r w:rsidRPr="00F72C31">
        <w:rPr>
          <w:rFonts w:ascii="Mangal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तो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कृपया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अपने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चिकित्सक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बात</w:t>
      </w:r>
      <w:r w:rsidR="002F0247" w:rsidRPr="00F72C31">
        <w:rPr>
          <w:rFonts w:ascii="Mangal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hAnsi="Mangal" w:cs="Mangal"/>
          <w:color w:val="000000"/>
          <w:sz w:val="21"/>
          <w:szCs w:val="21"/>
          <w:cs/>
          <w:lang w:val="en-US"/>
        </w:rPr>
        <w:t>करें।</w:t>
      </w:r>
    </w:p>
    <w:p w14:paraId="19EB4239" w14:textId="1172EFBC" w:rsidR="00EA5B11" w:rsidRPr="00F72C31" w:rsidRDefault="00EA5B11" w:rsidP="000C39B7">
      <w:pPr>
        <w:spacing w:line="253" w:lineRule="atLeast"/>
        <w:ind w:left="36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सभी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छात्रों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उनकी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पहले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अपनी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पहली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ख़ुराक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</w:rPr>
        <w:t>(dose)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बुक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करने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प्रोत्साहित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अपनी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समय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थकान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सिरदर्द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मांसपेशियों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दर्द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बुख़ार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ठंड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लगना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और/या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जोड़ों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दर्द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जैसे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सामान्य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लेकिन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हल्के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दुष्प्रभावों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बचने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यह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अनुशंसा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जाती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दिन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एक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दिन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पहले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अपना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पहला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टीका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लगवाएँ।</w:t>
      </w:r>
    </w:p>
    <w:p w14:paraId="71584704" w14:textId="4F10484C" w:rsidR="00EA5B11" w:rsidRPr="00F72C31" w:rsidRDefault="00EA5B11" w:rsidP="000C39B7">
      <w:pPr>
        <w:ind w:left="36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अधिक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जानकारी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विभाग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वेबसाइट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देखें: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hyperlink r:id="rId18" w:history="1"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बच्चों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और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किशोरों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के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लिए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टीकाकरण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की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जानकारी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>|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कोरोनावायरस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विक्टोरिया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</w:hyperlink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इसमें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अनुवादित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जानकारी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शामिल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है: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hyperlink r:id="rId19" w:history="1">
        <w:r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>COVID-19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टीकों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के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बारे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में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अनू</w:t>
        </w:r>
        <w:r w:rsidR="000913CE" w:rsidRPr="00F72C31">
          <w:rPr>
            <w:rStyle w:val="Hyperlink"/>
            <w:rFonts w:ascii="Mangal" w:eastAsia="Times New Roman" w:hAnsi="Mangal" w:cs="Mangal" w:hint="cs"/>
            <w:sz w:val="21"/>
            <w:szCs w:val="21"/>
            <w:cs/>
            <w:lang w:val="en-US" w:bidi="hi-IN"/>
          </w:rPr>
          <w:t>वा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दित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जानकारी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>|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कोरोनावायरस</w:t>
        </w:r>
        <w:r w:rsidR="002F0247" w:rsidRPr="00F72C31">
          <w:rPr>
            <w:rStyle w:val="Hyperlink"/>
            <w:rFonts w:ascii="Mangal" w:eastAsia="Times New Roman" w:hAnsi="Mangal" w:cs="Mangal"/>
            <w:sz w:val="21"/>
            <w:szCs w:val="21"/>
            <w:lang w:val="en-US"/>
          </w:rPr>
          <w:t xml:space="preserve"> </w:t>
        </w:r>
        <w:r w:rsidRPr="00F72C31">
          <w:rPr>
            <w:rStyle w:val="Hyperlink"/>
            <w:rFonts w:ascii="Mangal" w:eastAsia="Times New Roman" w:hAnsi="Mangal" w:cs="Mangal"/>
            <w:sz w:val="21"/>
            <w:szCs w:val="21"/>
            <w:cs/>
            <w:lang w:val="en-US"/>
          </w:rPr>
          <w:t>विक्टोरिया।</w:t>
        </w:r>
      </w:hyperlink>
    </w:p>
    <w:p w14:paraId="62A95B23" w14:textId="0F861B26" w:rsidR="00EA5B11" w:rsidRPr="00F72C31" w:rsidRDefault="00EA5B11" w:rsidP="000C39B7">
      <w:pPr>
        <w:ind w:left="360"/>
        <w:rPr>
          <w:rFonts w:ascii="Mangal" w:eastAsia="Times New Roman" w:hAnsi="Mangal" w:cs="Mangal"/>
          <w:color w:val="000000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संपर्क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बचने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आपको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अपनी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लिखित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परीक्षा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पहले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दिनों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हफ्तों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यथासंभव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COVID-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सुरक्षित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रहने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प्रोत्साहित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किया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जाता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इसमें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अधिक-यातायात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वाले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सार्वजनिक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क्षेत्रों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व्यस्त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स्थानों</w:t>
      </w:r>
      <w:r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यदि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संभव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तो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सार्वजनिक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परिवहन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बचना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शामिल</w:t>
      </w:r>
      <w:r w:rsidR="002F0247" w:rsidRPr="00F72C31">
        <w:rPr>
          <w:rFonts w:ascii="Mangal" w:eastAsia="Times New Roman" w:hAnsi="Mangal" w:cs="Mangal"/>
          <w:color w:val="000000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color w:val="000000"/>
          <w:sz w:val="21"/>
          <w:szCs w:val="21"/>
          <w:cs/>
          <w:lang w:val="en-US"/>
        </w:rPr>
        <w:t>है।</w:t>
      </w:r>
    </w:p>
    <w:p w14:paraId="161A4321" w14:textId="44299424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माता-पिता/देखभालकर्ताओं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कौन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संसाधन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उपलब्ध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हैं</w:t>
      </w:r>
      <w:r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>?</w:t>
      </w:r>
    </w:p>
    <w:p w14:paraId="088E14AB" w14:textId="51BE0231" w:rsidR="00EA5B11" w:rsidRPr="00F72C31" w:rsidRDefault="00EA5B11" w:rsidP="00EA5B11">
      <w:pPr>
        <w:spacing w:after="0"/>
        <w:rPr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कभी-कभी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माता-पिता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यह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जानना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मुश्किल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हो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सकता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कि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अपने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बच्चों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को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सर्वोत्तम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सहयोग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कैसे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प्रदान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करें।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माता-पिता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देखभालकर्ताओं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संसाधनों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शामिल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हैं:</w:t>
      </w:r>
    </w:p>
    <w:p w14:paraId="4DBBA921" w14:textId="07E2ED11" w:rsidR="00EA5B11" w:rsidRPr="00F72C31" w:rsidRDefault="00F72C31" w:rsidP="00EA5B11">
      <w:pPr>
        <w:numPr>
          <w:ilvl w:val="0"/>
          <w:numId w:val="22"/>
        </w:numPr>
        <w:spacing w:after="0" w:line="253" w:lineRule="atLeast"/>
        <w:rPr>
          <w:rStyle w:val="Hyperlink"/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begin"/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instrText xml:space="preserve"> </w:instrTex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instrText>HYPERLINK "https://www.education.vic.gov.au/parents/family-health/Pages/your-childs-wellbeing.aspx"</w:instrTex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instrText xml:space="preserve"> \l ":~:text=Maintain%20good%20relationships%201%20Share%20family%20memories%20and,your%20child%20stay%20connected%20to%20friends%20is%20important." </w:instrTex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separate"/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अपने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बच्चे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स्वास्थ्य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और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0913CE" w:rsidRPr="00F72C31">
        <w:rPr>
          <w:rStyle w:val="Hyperlink"/>
          <w:rFonts w:ascii="Mangal" w:eastAsia="Times New Roman" w:hAnsi="Mangal" w:cs="Mangal" w:hint="cs"/>
          <w:sz w:val="21"/>
          <w:szCs w:val="21"/>
          <w:cs/>
          <w:lang w:val="en-US" w:bidi="hi-IN"/>
        </w:rPr>
        <w:t xml:space="preserve">कल्याण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में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सहयोग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प्रदान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करने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Style w:val="Hyperlink"/>
          <w:rFonts w:ascii="Mangal" w:hAnsi="Mangal" w:cs="Mangal"/>
          <w:sz w:val="21"/>
          <w:szCs w:val="21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माता-पिता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सुझाव।</w:t>
      </w:r>
    </w:p>
    <w:p w14:paraId="33543BFE" w14:textId="0B3B9EE9" w:rsidR="00EA5B11" w:rsidRPr="00F72C31" w:rsidRDefault="00F72C31" w:rsidP="00EA5B11">
      <w:pPr>
        <w:numPr>
          <w:ilvl w:val="0"/>
          <w:numId w:val="22"/>
        </w:numPr>
        <w:spacing w:after="0" w:line="253" w:lineRule="atLeast"/>
        <w:rPr>
          <w:rStyle w:val="Hyperlink"/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end"/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begin"/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instrText xml:space="preserve"> </w:instrTex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instrText>HYPERLINK "https://raisingchildren.net.au/guides/podcasts-and-webinars/podcasts"</w:instrTex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instrText xml:space="preserve"> </w:instrTex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separate"/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रेजिंग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लर्नर्स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पॉडकास्ट</w:t>
      </w:r>
      <w:r w:rsidR="002F0247" w:rsidRPr="00F72C31">
        <w:rPr>
          <w:rStyle w:val="Hyperlink"/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="00EA5B11" w:rsidRPr="00F72C31">
        <w:rPr>
          <w:rStyle w:val="Hyperlink"/>
          <w:rFonts w:ascii="Mangal" w:eastAsia="Times New Roman" w:hAnsi="Mangal" w:cs="Mangal"/>
          <w:sz w:val="21"/>
          <w:szCs w:val="21"/>
          <w:cs/>
          <w:lang w:val="en-US"/>
        </w:rPr>
        <w:t>सीरीज।</w:t>
      </w:r>
    </w:p>
    <w:p w14:paraId="32065120" w14:textId="761874B5" w:rsidR="00A77A30" w:rsidRPr="00F72C31" w:rsidRDefault="00F72C31" w:rsidP="00A77A30">
      <w:pPr>
        <w:spacing w:after="0" w:line="253" w:lineRule="atLeast"/>
        <w:ind w:left="360"/>
        <w:rPr>
          <w:rFonts w:ascii="Mangal" w:eastAsia="Times New Roman" w:hAnsi="Mangal" w:cs="Mangal"/>
          <w:sz w:val="16"/>
          <w:szCs w:val="16"/>
          <w:lang w:val="en-US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fldChar w:fldCharType="end"/>
      </w:r>
    </w:p>
    <w:p w14:paraId="0C23090A" w14:textId="3DE1BE5C" w:rsidR="00EA5B11" w:rsidRPr="00F72C31" w:rsidRDefault="00EA5B11" w:rsidP="00EA5B11">
      <w:pPr>
        <w:spacing w:after="0" w:line="280" w:lineRule="atLeast"/>
        <w:rPr>
          <w:rFonts w:ascii="Mangal" w:eastAsia="Times New Roman" w:hAnsi="Mangal" w:cs="Mangal"/>
          <w:sz w:val="21"/>
          <w:szCs w:val="21"/>
          <w:lang w:val="en-US"/>
        </w:rPr>
      </w:pP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मुझे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="000913CE" w:rsidRPr="00F72C31">
        <w:rPr>
          <w:rFonts w:ascii="Mangal" w:eastAsia="Times New Roman" w:hAnsi="Mangal" w:cs="Mangal" w:hint="cs"/>
          <w:b/>
          <w:bCs/>
          <w:sz w:val="21"/>
          <w:szCs w:val="21"/>
          <w:cs/>
          <w:lang w:val="en-US" w:bidi="hi-IN"/>
        </w:rPr>
        <w:t xml:space="preserve">अधिक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जानकारी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कहाँ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="000913CE" w:rsidRPr="00F72C31">
        <w:rPr>
          <w:rFonts w:ascii="Mangal" w:eastAsia="Times New Roman" w:hAnsi="Mangal" w:cs="Mangal" w:hint="cs"/>
          <w:b/>
          <w:bCs/>
          <w:sz w:val="21"/>
          <w:szCs w:val="21"/>
          <w:cs/>
          <w:lang w:val="en-US" w:bidi="hi-IN"/>
        </w:rPr>
        <w:t xml:space="preserve">से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मिल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सकती</w:t>
      </w:r>
      <w:r w:rsidR="002F0247"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b/>
          <w:bCs/>
          <w:sz w:val="21"/>
          <w:szCs w:val="21"/>
          <w:cs/>
          <w:lang w:val="en-US"/>
        </w:rPr>
        <w:t>है</w:t>
      </w:r>
      <w:r w:rsidRPr="00F72C31">
        <w:rPr>
          <w:rFonts w:ascii="Mangal" w:eastAsia="Times New Roman" w:hAnsi="Mangal" w:cs="Mangal"/>
          <w:b/>
          <w:bCs/>
          <w:sz w:val="21"/>
          <w:szCs w:val="21"/>
          <w:lang w:val="en-US"/>
        </w:rPr>
        <w:t>?</w:t>
      </w:r>
    </w:p>
    <w:p w14:paraId="371E7DF4" w14:textId="18509BB4" w:rsidR="00EA5B11" w:rsidRPr="00F72C31" w:rsidRDefault="00EA5B11" w:rsidP="00EA5B11">
      <w:pPr>
        <w:shd w:val="clear" w:color="auto" w:fill="FFFFFF"/>
        <w:spacing w:after="0"/>
        <w:rPr>
          <w:rFonts w:ascii="Mangal" w:eastAsia="Times New Roman" w:hAnsi="Mangal" w:cs="Mangal"/>
          <w:sz w:val="21"/>
          <w:szCs w:val="21"/>
        </w:rPr>
      </w:pP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बारे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में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और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अधिक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सलाह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लिए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आप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24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घंटे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COVID-19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हॉटलाइन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1800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675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398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संपर्क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सकते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हैं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,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अपने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जीपी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संपर्क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सकते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हैं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या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स्वास्थ्य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विभाग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(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Department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of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lang w:val="en-US"/>
        </w:rPr>
        <w:t>Health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)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की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वेबसाइट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पर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जा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सकते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  <w:r w:rsidRPr="00F72C31">
        <w:rPr>
          <w:rFonts w:ascii="Mangal" w:eastAsia="Times New Roman" w:hAnsi="Mangal" w:cs="Mangal"/>
          <w:sz w:val="21"/>
          <w:szCs w:val="21"/>
          <w:cs/>
          <w:lang w:val="en-US"/>
        </w:rPr>
        <w:t>हैं:</w:t>
      </w:r>
      <w:r w:rsidR="002F0247" w:rsidRPr="00F72C31">
        <w:rPr>
          <w:rFonts w:ascii="Mangal" w:eastAsia="Times New Roman" w:hAnsi="Mangal" w:cs="Mangal"/>
          <w:sz w:val="21"/>
          <w:szCs w:val="21"/>
          <w:lang w:val="en-US"/>
        </w:rPr>
        <w:t xml:space="preserve"> </w:t>
      </w:r>
    </w:p>
    <w:p w14:paraId="27D2D1C2" w14:textId="33AC1CAD" w:rsidR="00EA5B11" w:rsidRPr="00EA5B11" w:rsidRDefault="00595ADF" w:rsidP="00EA5B11">
      <w:pPr>
        <w:shd w:val="clear" w:color="auto" w:fill="FFFFFF"/>
        <w:spacing w:after="0"/>
        <w:jc w:val="both"/>
        <w:rPr>
          <w:rFonts w:ascii="Mangal" w:hAnsi="Mangal" w:cs="Mangal"/>
          <w:kern w:val="22"/>
          <w:sz w:val="21"/>
          <w:szCs w:val="21"/>
          <w:lang w:eastAsia="ja-JP"/>
        </w:rPr>
      </w:pPr>
      <w:hyperlink r:id="rId20" w:anchor="what-are-the-symptoms-of-coronavirus-covid-19" w:history="1">
        <w:r w:rsidR="00EA5B11" w:rsidRPr="00F72C31">
          <w:rPr>
            <w:rStyle w:val="Hyperlink"/>
            <w:rFonts w:ascii="Mangal" w:eastAsia="Times New Roman" w:hAnsi="Mangal" w:cs="Mangal"/>
            <w:kern w:val="22"/>
            <w:sz w:val="21"/>
            <w:szCs w:val="21"/>
            <w:lang w:eastAsia="ja-JP"/>
          </w:rPr>
          <w:t>https://www.dhhs.vic.gov.au/victorian-public-coronavirus-disease-covid-19#what-are-the-symptoms-of-coronavirus-covid-19</w:t>
        </w:r>
      </w:hyperlink>
      <w:r w:rsidR="00EA5B11" w:rsidRPr="00F72C31">
        <w:rPr>
          <w:rFonts w:ascii="Mangal" w:eastAsia="Times New Roman" w:hAnsi="Mangal" w:cs="Mangal"/>
          <w:kern w:val="22"/>
          <w:sz w:val="21"/>
          <w:szCs w:val="21"/>
          <w:lang w:eastAsia="ja-JP"/>
        </w:rPr>
        <w:t>.</w:t>
      </w:r>
    </w:p>
    <w:sectPr w:rsidR="00EA5B11" w:rsidRPr="00EA5B11" w:rsidSect="00642E07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6F71" w14:textId="77777777" w:rsidR="00595ADF" w:rsidRDefault="00595ADF">
      <w:pPr>
        <w:spacing w:after="0" w:line="240" w:lineRule="auto"/>
      </w:pPr>
      <w:r>
        <w:separator/>
      </w:r>
    </w:p>
  </w:endnote>
  <w:endnote w:type="continuationSeparator" w:id="0">
    <w:p w14:paraId="47C7F608" w14:textId="77777777" w:rsidR="00595ADF" w:rsidRDefault="00595ADF">
      <w:pPr>
        <w:spacing w:after="0" w:line="240" w:lineRule="auto"/>
      </w:pPr>
      <w:r>
        <w:continuationSeparator/>
      </w:r>
    </w:p>
  </w:endnote>
  <w:endnote w:type="continuationNotice" w:id="1">
    <w:p w14:paraId="0C8FE8B7" w14:textId="77777777" w:rsidR="00595ADF" w:rsidRDefault="00595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06220D13" w:rsidR="008126C0" w:rsidRPr="005B1DCB" w:rsidRDefault="00A306D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Mangal" w:hint="cs"/>
                              <w:color w:val="000000"/>
                              <w:sz w:val="20"/>
                              <w:szCs w:val="18"/>
                              <w:cs/>
                              <w:lang w:bidi="hi-IN"/>
                            </w:rPr>
                            <w:t xml:space="preserve">आधिकारिक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06220D13" w:rsidR="008126C0" w:rsidRPr="005B1DCB" w:rsidRDefault="00A306D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Mangal" w:hint="cs"/>
                        <w:color w:val="000000"/>
                        <w:sz w:val="20"/>
                        <w:szCs w:val="18"/>
                        <w:cs/>
                        <w:lang w:bidi="hi-IN"/>
                      </w:rPr>
                      <w:t xml:space="preserve">आधिकारिक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2DB522D9" w:rsidR="0097100C" w:rsidRPr="006F6133" w:rsidRDefault="00A306DA" w:rsidP="007E1792">
    <w:pPr>
      <w:jc w:val="right"/>
      <w:rPr>
        <w:sz w:val="20"/>
        <w:szCs w:val="20"/>
      </w:rPr>
    </w:pPr>
    <w:r>
      <w:rPr>
        <w:color w:val="FFFFFF" w:themeColor="background1"/>
      </w:rPr>
      <w:t xml:space="preserve">© </w:t>
    </w:r>
    <w:r w:rsidR="00DA3EA6">
      <w:rPr>
        <w:color w:val="FFFFFF" w:themeColor="background1"/>
      </w:rPr>
      <w:t>VCAA</w:t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97100C">
      <w:tab/>
    </w:r>
    <w:r w:rsidR="00C61D82">
      <w:t xml:space="preserve">                                  </w:t>
    </w:r>
    <w:r w:rsidR="00642E07">
      <w:t xml:space="preserve">           </w:t>
    </w:r>
    <w:r>
      <w:rPr>
        <w:rFonts w:ascii="Mangal" w:hAnsi="Mangal" w:cs="Mangal" w:hint="cs"/>
        <w:sz w:val="20"/>
        <w:szCs w:val="20"/>
        <w:cs/>
        <w:lang w:bidi="hi-IN"/>
      </w:rPr>
      <w:t>पृष्ठ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52F0AD45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68227704" w:rsidR="008126C0" w:rsidRPr="00A306DA" w:rsidRDefault="00A306DA">
                          <w:pPr>
                            <w:rPr>
                              <w:rFonts w:ascii="Calibri" w:eastAsia="Calibri" w:hAnsi="Calibri" w:cs="Mangal"/>
                              <w:color w:val="000000"/>
                              <w:sz w:val="20"/>
                              <w:szCs w:val="18"/>
                              <w:lang w:bidi="hi-IN"/>
                            </w:rPr>
                          </w:pPr>
                          <w:r>
                            <w:rPr>
                              <w:rFonts w:ascii="Calibri" w:eastAsia="Calibri" w:hAnsi="Calibri" w:cs="Mangal" w:hint="cs"/>
                              <w:color w:val="000000"/>
                              <w:sz w:val="20"/>
                              <w:szCs w:val="18"/>
                              <w:cs/>
                              <w:lang w:bidi="hi-IN"/>
                            </w:rPr>
                            <w:t xml:space="preserve">आधिकारिक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68227704" w:rsidR="008126C0" w:rsidRPr="00A306DA" w:rsidRDefault="00A306DA">
                    <w:pPr>
                      <w:rPr>
                        <w:rFonts w:ascii="Calibri" w:eastAsia="Calibri" w:hAnsi="Calibri" w:cs="Mangal"/>
                        <w:color w:val="000000"/>
                        <w:sz w:val="20"/>
                        <w:szCs w:val="18"/>
                        <w:lang w:bidi="hi-IN"/>
                      </w:rPr>
                    </w:pPr>
                    <w:r>
                      <w:rPr>
                        <w:rFonts w:ascii="Calibri" w:eastAsia="Calibri" w:hAnsi="Calibri" w:cs="Mangal" w:hint="cs"/>
                        <w:color w:val="000000"/>
                        <w:sz w:val="20"/>
                        <w:szCs w:val="18"/>
                        <w:cs/>
                        <w:lang w:bidi="hi-IN"/>
                      </w:rPr>
                      <w:t xml:space="preserve">आधिकारिक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 xml:space="preserve">© </w:t>
    </w:r>
    <w:r w:rsidR="00DA3EA6">
      <w:rPr>
        <w:color w:val="FFFFFF" w:themeColor="background1"/>
      </w:rPr>
      <w:t>VCAA</w:t>
    </w:r>
    <w:r w:rsidR="00A306DA">
      <w:rPr>
        <w:rFonts w:ascii="Mangal" w:hAnsi="Mangal" w:cs="Mangal" w:hint="cs"/>
        <w:color w:val="FFFFFF" w:themeColor="background1"/>
        <w:cs/>
        <w:lang w:bidi="hi-IN"/>
      </w:rPr>
      <w:t xml:space="preserve"> 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DA3EA6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A306DA">
      <w:rPr>
        <w:rFonts w:ascii="Mangal" w:hAnsi="Mangal" w:cs="Mangal" w:hint="cs"/>
        <w:sz w:val="20"/>
        <w:szCs w:val="20"/>
        <w:cs/>
        <w:lang w:bidi="hi-IN"/>
      </w:rPr>
      <w:t>पृष्ठ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2EE9" w14:textId="77777777" w:rsidR="00595ADF" w:rsidRDefault="00595ADF">
      <w:pPr>
        <w:spacing w:after="0" w:line="240" w:lineRule="auto"/>
      </w:pPr>
      <w:r>
        <w:separator/>
      </w:r>
    </w:p>
  </w:footnote>
  <w:footnote w:type="continuationSeparator" w:id="0">
    <w:p w14:paraId="5C0EAB58" w14:textId="77777777" w:rsidR="00595ADF" w:rsidRDefault="00595ADF">
      <w:pPr>
        <w:spacing w:after="0" w:line="240" w:lineRule="auto"/>
      </w:pPr>
      <w:r>
        <w:continuationSeparator/>
      </w:r>
    </w:p>
  </w:footnote>
  <w:footnote w:type="continuationNotice" w:id="1">
    <w:p w14:paraId="01B77F01" w14:textId="77777777" w:rsidR="00595ADF" w:rsidRDefault="00595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8E2" w14:textId="0C83FEAC" w:rsidR="00EA5B11" w:rsidRDefault="00EA5B11" w:rsidP="00EA5B11">
    <w:pPr>
      <w:pStyle w:val="VCAAcaptionsandfootnotes"/>
    </w:pPr>
    <w:r w:rsidRPr="00EA5B11">
      <w:rPr>
        <w:noProof/>
        <w:color w:val="auto"/>
        <w:lang w:eastAsia="en-AU"/>
      </w:rPr>
      <w:t xml:space="preserve">VCE </w:t>
    </w:r>
    <w:r w:rsidRPr="00EA5B11">
      <w:rPr>
        <w:rFonts w:ascii="Mangal" w:hAnsi="Mangal" w:cs="Mangal" w:hint="cs"/>
        <w:noProof/>
        <w:color w:val="auto"/>
        <w:cs/>
        <w:lang w:eastAsia="en-AU"/>
      </w:rPr>
      <w:t>की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लिखित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परीक्षा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को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पूरा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करने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वाले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छात्रों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के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लिए</w:t>
    </w:r>
    <w:r w:rsidRPr="00EA5B11">
      <w:rPr>
        <w:noProof/>
        <w:color w:val="auto"/>
        <w:cs/>
        <w:lang w:eastAsia="en-AU"/>
      </w:rPr>
      <w:t xml:space="preserve"> </w:t>
    </w:r>
    <w:r w:rsidRPr="00EA5B11">
      <w:rPr>
        <w:rFonts w:ascii="Mangal" w:hAnsi="Mangal" w:cs="Mangal" w:hint="cs"/>
        <w:noProof/>
        <w:color w:val="auto"/>
        <w:cs/>
        <w:lang w:eastAsia="en-AU"/>
      </w:rPr>
      <w:t>मार्गदर्शन</w:t>
    </w:r>
    <w:r w:rsidRPr="00EA5B11">
      <w:rPr>
        <w:noProof/>
        <w:color w:val="auto"/>
        <w:lang w:eastAsia="en-AU"/>
      </w:rPr>
      <w:t xml:space="preserve"> </w:t>
    </w:r>
    <w:sdt>
      <w:sdtPr>
        <w:rPr>
          <w:noProof/>
          <w:color w:val="auto"/>
          <w:lang w:eastAsia="en-AU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A5B11">
          <w:rPr>
            <w:noProof/>
            <w:color w:val="auto"/>
            <w:cs/>
            <w:lang w:eastAsia="en-AU"/>
          </w:rPr>
          <w:t xml:space="preserve">– </w:t>
        </w:r>
        <w:r w:rsidRPr="00EA5B11">
          <w:rPr>
            <w:rFonts w:ascii="Mangal" w:hAnsi="Mangal" w:cs="Mangal" w:hint="cs"/>
            <w:noProof/>
            <w:color w:val="auto"/>
            <w:cs/>
            <w:lang w:eastAsia="en-AU"/>
          </w:rPr>
          <w:t>तथ्य</w:t>
        </w:r>
        <w:r w:rsidRPr="00EA5B11">
          <w:rPr>
            <w:noProof/>
            <w:color w:val="auto"/>
            <w:cs/>
            <w:lang w:eastAsia="en-AU"/>
          </w:rPr>
          <w:t xml:space="preserve"> </w:t>
        </w:r>
        <w:r w:rsidRPr="00EA5B11">
          <w:rPr>
            <w:rFonts w:ascii="Mangal" w:hAnsi="Mangal" w:cs="Mangal" w:hint="cs"/>
            <w:noProof/>
            <w:color w:val="auto"/>
            <w:cs/>
            <w:lang w:eastAsia="en-AU"/>
          </w:rPr>
          <w:t>पत्र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1C29"/>
    <w:multiLevelType w:val="multilevel"/>
    <w:tmpl w:val="33A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0"/>
  </w:num>
  <w:num w:numId="20">
    <w:abstractNumId w:val="18"/>
  </w:num>
  <w:num w:numId="21">
    <w:abstractNumId w:val="0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61A"/>
    <w:rsid w:val="00082E68"/>
    <w:rsid w:val="00084FF1"/>
    <w:rsid w:val="000908CF"/>
    <w:rsid w:val="000913CE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39B7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6346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4CC1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3F9F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3E3"/>
    <w:rsid w:val="002E5609"/>
    <w:rsid w:val="002E5C5C"/>
    <w:rsid w:val="002E5DF9"/>
    <w:rsid w:val="002F012D"/>
    <w:rsid w:val="002F0247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4D8A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4DE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ADF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160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1F06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07BB2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417E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7B8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35C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B7B9F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06DA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A30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0ABF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0C1D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E753A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03A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3EA6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3E23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4D3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B11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4EE4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2C31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62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22160"/>
  </w:style>
  <w:style w:type="character" w:customStyle="1" w:styleId="eop">
    <w:name w:val="eop"/>
    <w:basedOn w:val="DefaultParagraphFont"/>
    <w:rsid w:val="00622160"/>
  </w:style>
  <w:style w:type="character" w:styleId="UnresolvedMention">
    <w:name w:val="Unresolved Mention"/>
    <w:basedOn w:val="DefaultParagraphFont"/>
    <w:uiPriority w:val="99"/>
    <w:semiHidden/>
    <w:unhideWhenUsed/>
    <w:rsid w:val="00F72C3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5634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563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aa.vic.edu.au/assessment/vce-assessment/Pages/ExaminationRules.aspx" TargetMode="External"/><Relationship Id="rId18" Type="http://schemas.openxmlformats.org/officeDocument/2006/relationships/hyperlink" Target="https://www.coronavirus.vic.gov.au/vaccination-information-children-and-teenager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materials/Pages/index.aspx" TargetMode="External"/><Relationship Id="rId17" Type="http://schemas.openxmlformats.org/officeDocument/2006/relationships/hyperlink" Target="https://www.coronavirus.vic.gov.au/vaccin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dhhs.vic.gov.au/victorian-public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studentguides/ExamsNavigator/Pages/index.asp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administration/special-provision/Pages/SpecialProvisionVCEandVCAL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translated-information-about-covid-19-vacc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caa.vic.edu.au/administration/Key-dates/Pages/VCE-exam-timetable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8087A-184E-4CEF-8726-C123F3E02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तथ्य पत्र</vt:lpstr>
    </vt:vector>
  </TitlesOfParts>
  <Company>DET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तथ्य पत्र</dc:title>
  <dc:subject/>
  <dc:creator>Baring, Louise A</dc:creator>
  <cp:keywords/>
  <dc:description/>
  <cp:lastModifiedBy>Marta Jarosz</cp:lastModifiedBy>
  <cp:revision>3</cp:revision>
  <cp:lastPrinted>2021-10-17T07:12:00Z</cp:lastPrinted>
  <dcterms:created xsi:type="dcterms:W3CDTF">2021-10-29T01:03:00Z</dcterms:created>
  <dcterms:modified xsi:type="dcterms:W3CDTF">2021-10-29T02:24:00Z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