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99150E6" w:rsidR="00F4525C" w:rsidRPr="003F29FF" w:rsidRDefault="00FE32AE" w:rsidP="009B61E5">
      <w:pPr>
        <w:pStyle w:val="VCAADocumenttitle"/>
        <w:rPr>
          <w:noProof w:val="0"/>
        </w:rPr>
      </w:pPr>
      <w:r w:rsidRPr="003F29FF">
        <w:rPr>
          <w:noProof w:val="0"/>
        </w:rPr>
        <w:t xml:space="preserve">2023 VCE </w:t>
      </w:r>
      <w:r w:rsidR="00A55979" w:rsidRPr="003F29FF">
        <w:rPr>
          <w:noProof w:val="0"/>
        </w:rPr>
        <w:t>Chinese Language, Culture and Society</w:t>
      </w:r>
      <w:r w:rsidRPr="003F29FF">
        <w:rPr>
          <w:noProof w:val="0"/>
        </w:rPr>
        <w:t xml:space="preserve"> oral external assessment report</w:t>
      </w:r>
    </w:p>
    <w:p w14:paraId="7061C6F6" w14:textId="6487421C" w:rsidR="00FE32AE" w:rsidRPr="003F29FF" w:rsidRDefault="00FE32AE" w:rsidP="00FE32AE">
      <w:pPr>
        <w:pStyle w:val="VCAAbody"/>
        <w:rPr>
          <w:lang w:val="en-AU"/>
        </w:rPr>
      </w:pPr>
      <w:bookmarkStart w:id="0" w:name="TemplateOverview"/>
      <w:bookmarkEnd w:id="0"/>
      <w:r w:rsidRPr="003F29FF">
        <w:rPr>
          <w:lang w:val="en-AU"/>
        </w:rPr>
        <w:t xml:space="preserve">Refer to the relevant </w:t>
      </w:r>
      <w:hyperlink r:id="rId8" w:history="1">
        <w:r w:rsidRPr="003F29FF">
          <w:rPr>
            <w:rStyle w:val="Hyperlink"/>
            <w:lang w:val="en-AU"/>
          </w:rPr>
          <w:t>study design</w:t>
        </w:r>
      </w:hyperlink>
      <w:r w:rsidRPr="003F29FF">
        <w:rPr>
          <w:lang w:val="en-AU"/>
        </w:rPr>
        <w:t xml:space="preserve"> and </w:t>
      </w:r>
      <w:hyperlink r:id="rId9" w:history="1">
        <w:r w:rsidRPr="003F29FF">
          <w:rPr>
            <w:rStyle w:val="Hyperlink"/>
            <w:lang w:val="en-AU"/>
          </w:rPr>
          <w:t>examination criteria and specifications</w:t>
        </w:r>
      </w:hyperlink>
      <w:r w:rsidRPr="003F29FF">
        <w:rPr>
          <w:lang w:val="en-AU"/>
        </w:rPr>
        <w:t xml:space="preserve"> for full details on this study and how it is assessed.</w:t>
      </w:r>
    </w:p>
    <w:p w14:paraId="359CA713" w14:textId="562C191D" w:rsidR="00D74721" w:rsidRPr="003F29FF" w:rsidRDefault="00D74721" w:rsidP="00FE32AE">
      <w:pPr>
        <w:pStyle w:val="VCAAHeading1"/>
        <w:rPr>
          <w:lang w:val="en-AU" w:eastAsia="en-AU"/>
        </w:rPr>
      </w:pPr>
      <w:r w:rsidRPr="003F29FF">
        <w:rPr>
          <w:lang w:val="en-AU" w:eastAsia="en-AU"/>
        </w:rPr>
        <w:t xml:space="preserve">Section 1: </w:t>
      </w:r>
      <w:r w:rsidR="00906374" w:rsidRPr="003F29FF">
        <w:rPr>
          <w:lang w:val="en-AU" w:eastAsia="en-AU"/>
        </w:rPr>
        <w:t>General c</w:t>
      </w:r>
      <w:r w:rsidRPr="003F29FF">
        <w:rPr>
          <w:lang w:val="en-AU" w:eastAsia="en-AU"/>
        </w:rPr>
        <w:t>onversation</w:t>
      </w:r>
      <w:r w:rsidR="00906374" w:rsidRPr="003F29FF">
        <w:rPr>
          <w:lang w:val="en-AU" w:eastAsia="en-AU"/>
        </w:rPr>
        <w:t xml:space="preserve"> in Chinese</w:t>
      </w:r>
    </w:p>
    <w:p w14:paraId="70593A47" w14:textId="41ED488B" w:rsidR="00E045AA" w:rsidRDefault="0044401B" w:rsidP="00E045AA">
      <w:pPr>
        <w:pStyle w:val="VCAAHeading3"/>
        <w:rPr>
          <w:lang w:val="en-AU"/>
        </w:rPr>
      </w:pPr>
      <w:r w:rsidRPr="003F29FF">
        <w:rPr>
          <w:lang w:val="en-AU"/>
        </w:rPr>
        <w:t>W</w:t>
      </w:r>
      <w:r w:rsidR="00E045AA" w:rsidRPr="003F29FF">
        <w:rPr>
          <w:lang w:val="en-AU"/>
        </w:rPr>
        <w:t xml:space="preserve">hat students did </w:t>
      </w:r>
      <w:r w:rsidR="00595CA7" w:rsidRPr="003F29FF">
        <w:rPr>
          <w:lang w:val="en-AU"/>
        </w:rPr>
        <w:t>well</w:t>
      </w:r>
    </w:p>
    <w:p w14:paraId="0D5FE768" w14:textId="23992B15" w:rsidR="00EF4CAF" w:rsidRPr="003F29FF" w:rsidRDefault="00EF4CAF" w:rsidP="003F29FF">
      <w:pPr>
        <w:pStyle w:val="VCAAbody"/>
        <w:rPr>
          <w:lang w:val="en-AU"/>
        </w:rPr>
      </w:pPr>
      <w:r>
        <w:rPr>
          <w:lang w:val="en-AU"/>
        </w:rPr>
        <w:t>In 2023 students:</w:t>
      </w:r>
    </w:p>
    <w:p w14:paraId="25823B94" w14:textId="6D04FC8F" w:rsidR="00B757F0" w:rsidRDefault="007D05D9" w:rsidP="004359A3">
      <w:pPr>
        <w:pStyle w:val="VCAAbullet"/>
        <w:rPr>
          <w:lang w:val="en-AU"/>
        </w:rPr>
      </w:pPr>
      <w:r w:rsidRPr="003F29FF">
        <w:rPr>
          <w:lang w:val="en-AU"/>
        </w:rPr>
        <w:t>engaged in a general conversation about their personal world</w:t>
      </w:r>
      <w:r w:rsidR="00906374" w:rsidRPr="003F29FF">
        <w:rPr>
          <w:lang w:val="en-AU"/>
        </w:rPr>
        <w:t>, for example, their school and home life, family and friends, and/or leisure and future aspirations</w:t>
      </w:r>
      <w:r w:rsidR="00274FA3" w:rsidRPr="003F29FF">
        <w:rPr>
          <w:lang w:val="en-AU"/>
        </w:rPr>
        <w:t xml:space="preserve">. </w:t>
      </w:r>
      <w:r w:rsidR="004359A3" w:rsidRPr="003F29FF">
        <w:rPr>
          <w:lang w:val="en-AU"/>
        </w:rPr>
        <w:t>S</w:t>
      </w:r>
      <w:r w:rsidR="00274FA3" w:rsidRPr="003F29FF">
        <w:rPr>
          <w:lang w:val="en-AU"/>
        </w:rPr>
        <w:t xml:space="preserve">tudents </w:t>
      </w:r>
      <w:r w:rsidR="009036B2" w:rsidRPr="003F29FF">
        <w:rPr>
          <w:lang w:val="en-AU"/>
        </w:rPr>
        <w:t xml:space="preserve">who did well </w:t>
      </w:r>
      <w:r w:rsidR="006D5FD0">
        <w:rPr>
          <w:lang w:val="en-AU"/>
        </w:rPr>
        <w:t xml:space="preserve">actively used eye contact with the assessors to demonstrate their interest in the questions. </w:t>
      </w:r>
    </w:p>
    <w:p w14:paraId="4DAD9B66" w14:textId="13FA9D06" w:rsidR="007D05D9" w:rsidRPr="003F29FF" w:rsidRDefault="00B757F0" w:rsidP="004359A3">
      <w:pPr>
        <w:pStyle w:val="VCAAbullet"/>
        <w:rPr>
          <w:lang w:val="en-AU"/>
        </w:rPr>
      </w:pPr>
      <w:r>
        <w:rPr>
          <w:lang w:val="en-AU"/>
        </w:rPr>
        <w:t>demonstrated an excellent level of understanding by responding</w:t>
      </w:r>
      <w:r w:rsidR="00274FA3" w:rsidRPr="003F29FF">
        <w:rPr>
          <w:lang w:val="en-AU"/>
        </w:rPr>
        <w:t xml:space="preserve"> </w:t>
      </w:r>
      <w:r>
        <w:rPr>
          <w:lang w:val="en-AU"/>
        </w:rPr>
        <w:t>readily</w:t>
      </w:r>
      <w:r w:rsidR="00E17BEB">
        <w:rPr>
          <w:lang w:val="en-AU"/>
        </w:rPr>
        <w:t>,</w:t>
      </w:r>
      <w:r>
        <w:rPr>
          <w:lang w:val="en-AU"/>
        </w:rPr>
        <w:t xml:space="preserve"> communicating confidently</w:t>
      </w:r>
      <w:r w:rsidR="00E17BEB">
        <w:rPr>
          <w:lang w:val="en-AU"/>
        </w:rPr>
        <w:t>,</w:t>
      </w:r>
      <w:r>
        <w:rPr>
          <w:lang w:val="en-AU"/>
        </w:rPr>
        <w:t xml:space="preserve"> and carrying the conversation forward with spontaneity. </w:t>
      </w:r>
      <w:r w:rsidR="00274FA3" w:rsidRPr="003F29FF">
        <w:rPr>
          <w:lang w:val="en-AU"/>
        </w:rPr>
        <w:t xml:space="preserve">High-scoring students showed familiarity with questions covering all areas of study and </w:t>
      </w:r>
      <w:r w:rsidR="006D5FD0">
        <w:rPr>
          <w:lang w:val="en-AU"/>
        </w:rPr>
        <w:t>an ability to move the conversation forward</w:t>
      </w:r>
      <w:r w:rsidR="00325057">
        <w:rPr>
          <w:lang w:val="en-AU"/>
        </w:rPr>
        <w:t>,</w:t>
      </w:r>
      <w:r w:rsidR="006D5FD0">
        <w:rPr>
          <w:lang w:val="en-AU"/>
        </w:rPr>
        <w:t xml:space="preserve"> providing </w:t>
      </w:r>
      <w:r w:rsidR="00274FA3" w:rsidRPr="003F29FF">
        <w:rPr>
          <w:lang w:val="en-AU"/>
        </w:rPr>
        <w:t xml:space="preserve">spontaneous responses. </w:t>
      </w:r>
    </w:p>
    <w:p w14:paraId="60A7AF69" w14:textId="3DC18F17" w:rsidR="002D139F" w:rsidRPr="003F29FF" w:rsidRDefault="00852908" w:rsidP="003F29FF">
      <w:pPr>
        <w:pStyle w:val="VCAAbullet"/>
        <w:rPr>
          <w:lang w:val="en-AU"/>
        </w:rPr>
      </w:pPr>
      <w:r w:rsidRPr="003F29FF">
        <w:rPr>
          <w:lang w:val="en-AU"/>
        </w:rPr>
        <w:t>provided</w:t>
      </w:r>
      <w:r w:rsidR="007D05D9" w:rsidRPr="003F29FF">
        <w:rPr>
          <w:lang w:val="en-AU"/>
        </w:rPr>
        <w:t xml:space="preserve"> a range of </w:t>
      </w:r>
      <w:r w:rsidR="00614DA1" w:rsidRPr="003F29FF">
        <w:rPr>
          <w:lang w:val="en-AU"/>
        </w:rPr>
        <w:t xml:space="preserve">highly </w:t>
      </w:r>
      <w:r w:rsidR="007D05D9" w:rsidRPr="003F29FF">
        <w:rPr>
          <w:lang w:val="en-AU"/>
        </w:rPr>
        <w:t>relevant information, ideas and opinions with an appropriate depth</w:t>
      </w:r>
      <w:r w:rsidR="00274FA3" w:rsidRPr="003F29FF">
        <w:rPr>
          <w:lang w:val="en-AU"/>
        </w:rPr>
        <w:t xml:space="preserve">. Students who did well were able to respond to the questions with relevant content including interesting details, such as a brief story of </w:t>
      </w:r>
      <w:r w:rsidR="006D5FD0">
        <w:rPr>
          <w:lang w:val="en-AU"/>
        </w:rPr>
        <w:t xml:space="preserve">a </w:t>
      </w:r>
      <w:r w:rsidR="00274FA3" w:rsidRPr="003F29FF">
        <w:rPr>
          <w:lang w:val="en-AU"/>
        </w:rPr>
        <w:t>family leisure activity, an interaction with a friend or an example of their learning challenges.</w:t>
      </w:r>
    </w:p>
    <w:p w14:paraId="3040F68F" w14:textId="0886586D" w:rsidR="00614DA1" w:rsidRPr="003F29FF" w:rsidRDefault="00614DA1" w:rsidP="0044401B">
      <w:pPr>
        <w:pStyle w:val="VCAAbullet"/>
        <w:rPr>
          <w:lang w:val="en-AU"/>
        </w:rPr>
      </w:pPr>
      <w:r w:rsidRPr="003F29FF">
        <w:rPr>
          <w:lang w:val="en-AU"/>
        </w:rPr>
        <w:t>used highly effective repair strategies, when required</w:t>
      </w:r>
      <w:r w:rsidR="009036B2" w:rsidRPr="003F29FF">
        <w:rPr>
          <w:lang w:val="en-AU"/>
        </w:rPr>
        <w:t>, such as asking</w:t>
      </w:r>
      <w:r w:rsidR="00274FA3" w:rsidRPr="003F29FF">
        <w:rPr>
          <w:lang w:val="en-AU"/>
        </w:rPr>
        <w:t xml:space="preserve"> for clarification, repetition or rephrasing of a question when it was not understood</w:t>
      </w:r>
      <w:r w:rsidR="002F5B44">
        <w:rPr>
          <w:lang w:val="en-AU"/>
        </w:rPr>
        <w:t>,</w:t>
      </w:r>
      <w:r w:rsidR="00274FA3" w:rsidRPr="003F29FF">
        <w:rPr>
          <w:lang w:val="en-AU"/>
        </w:rPr>
        <w:t xml:space="preserve"> with sentences such as </w:t>
      </w:r>
      <w:r w:rsidR="004359A3" w:rsidRPr="003F29FF">
        <w:rPr>
          <w:lang w:val="en-AU"/>
        </w:rPr>
        <w:t>‘</w:t>
      </w:r>
      <w:r w:rsidR="00274FA3" w:rsidRPr="003F29FF">
        <w:rPr>
          <w:rFonts w:hint="eastAsia"/>
          <w:lang w:val="en-AU" w:eastAsia="zh-CN"/>
        </w:rPr>
        <w:t>对不起，请再说一遍</w:t>
      </w:r>
      <w:r w:rsidR="00274FA3" w:rsidRPr="003F29FF">
        <w:rPr>
          <w:lang w:val="en-AU" w:eastAsia="zh-CN"/>
        </w:rPr>
        <w:t xml:space="preserve"> (sorry, please repeat that again)</w:t>
      </w:r>
      <w:r w:rsidR="004359A3" w:rsidRPr="003F29FF">
        <w:rPr>
          <w:lang w:val="en-AU"/>
        </w:rPr>
        <w:t>’</w:t>
      </w:r>
      <w:r w:rsidR="00274FA3" w:rsidRPr="003F29FF">
        <w:rPr>
          <w:lang w:val="en-AU"/>
        </w:rPr>
        <w:t xml:space="preserve"> and other self-correction phrases.</w:t>
      </w:r>
    </w:p>
    <w:p w14:paraId="2A1DB7B8" w14:textId="426D0AC5" w:rsidR="00E045AA" w:rsidRDefault="00274FA3" w:rsidP="00E045AA">
      <w:pPr>
        <w:pStyle w:val="VCAAHeading3"/>
        <w:rPr>
          <w:lang w:val="en-AU"/>
        </w:rPr>
      </w:pPr>
      <w:r w:rsidRPr="003F29FF">
        <w:rPr>
          <w:lang w:val="en-AU"/>
        </w:rPr>
        <w:t>A</w:t>
      </w:r>
      <w:r w:rsidR="00E045AA" w:rsidRPr="003F29FF">
        <w:rPr>
          <w:lang w:val="en-AU"/>
        </w:rPr>
        <w:t>reas for improvement</w:t>
      </w:r>
    </w:p>
    <w:p w14:paraId="1286C0F7" w14:textId="14D290AC" w:rsidR="00EF4CAF" w:rsidRPr="003F29FF" w:rsidRDefault="00EF4CAF" w:rsidP="003F29FF">
      <w:pPr>
        <w:pStyle w:val="VCAAbody"/>
        <w:rPr>
          <w:lang w:val="en-AU"/>
        </w:rPr>
      </w:pPr>
      <w:r>
        <w:rPr>
          <w:lang w:val="en-AU"/>
        </w:rPr>
        <w:t>Students should:</w:t>
      </w:r>
    </w:p>
    <w:p w14:paraId="61327FA0" w14:textId="4D63AE3A" w:rsidR="00E045AA" w:rsidRPr="003F29FF" w:rsidRDefault="00DE5D68" w:rsidP="003F29FF">
      <w:pPr>
        <w:pStyle w:val="VCAAbullet"/>
        <w:rPr>
          <w:lang w:val="en-AU"/>
        </w:rPr>
      </w:pPr>
      <w:r w:rsidRPr="003F29FF">
        <w:rPr>
          <w:lang w:val="en-AU"/>
        </w:rPr>
        <w:t xml:space="preserve">ensure adequate preparation </w:t>
      </w:r>
      <w:r w:rsidR="009036B2" w:rsidRPr="003F29FF">
        <w:rPr>
          <w:lang w:val="en-AU"/>
        </w:rPr>
        <w:t xml:space="preserve">for </w:t>
      </w:r>
      <w:r w:rsidR="00E045AA" w:rsidRPr="003F29FF">
        <w:rPr>
          <w:lang w:val="en-AU"/>
        </w:rPr>
        <w:t>the conversation</w:t>
      </w:r>
      <w:r w:rsidR="00493D97" w:rsidRPr="003F29FF">
        <w:rPr>
          <w:lang w:val="en-AU"/>
        </w:rPr>
        <w:t xml:space="preserve"> with</w:t>
      </w:r>
      <w:r w:rsidR="00F92AE5" w:rsidRPr="003F29FF">
        <w:rPr>
          <w:lang w:val="en-AU"/>
        </w:rPr>
        <w:t xml:space="preserve"> </w:t>
      </w:r>
      <w:r w:rsidR="00493D97" w:rsidRPr="003F29FF">
        <w:rPr>
          <w:lang w:val="en-AU"/>
        </w:rPr>
        <w:t>information, ideas and opinions</w:t>
      </w:r>
      <w:r w:rsidR="00274FA3" w:rsidRPr="003F29FF">
        <w:rPr>
          <w:lang w:val="en-AU"/>
        </w:rPr>
        <w:t xml:space="preserve">. Students are required to </w:t>
      </w:r>
      <w:r w:rsidR="000E5297">
        <w:rPr>
          <w:lang w:val="en-AU"/>
        </w:rPr>
        <w:t xml:space="preserve">elaborate on their personal world and provide in </w:t>
      </w:r>
      <w:r w:rsidR="00B757F0">
        <w:rPr>
          <w:lang w:val="en-AU"/>
        </w:rPr>
        <w:t>-</w:t>
      </w:r>
      <w:r w:rsidR="000E5297">
        <w:rPr>
          <w:lang w:val="en-AU"/>
        </w:rPr>
        <w:t>depth and interesting ideas and opinions</w:t>
      </w:r>
      <w:r w:rsidR="0079671D">
        <w:rPr>
          <w:lang w:val="en-AU"/>
        </w:rPr>
        <w:t>.</w:t>
      </w:r>
      <w:r w:rsidR="000E5297">
        <w:rPr>
          <w:lang w:val="en-AU"/>
        </w:rPr>
        <w:t xml:space="preserve"> </w:t>
      </w:r>
      <w:r w:rsidR="00452A64">
        <w:rPr>
          <w:lang w:val="en-AU"/>
        </w:rPr>
        <w:t>R</w:t>
      </w:r>
      <w:r w:rsidR="0079671D">
        <w:rPr>
          <w:lang w:val="en-AU"/>
        </w:rPr>
        <w:t xml:space="preserve">epetition of ideas and opinions </w:t>
      </w:r>
      <w:r w:rsidR="00452A64">
        <w:rPr>
          <w:lang w:val="en-AU"/>
        </w:rPr>
        <w:t>is</w:t>
      </w:r>
      <w:r w:rsidR="00274FA3" w:rsidRPr="003F29FF">
        <w:rPr>
          <w:lang w:val="en-AU"/>
        </w:rPr>
        <w:t xml:space="preserve"> not awarded marks</w:t>
      </w:r>
      <w:r w:rsidR="009036B2" w:rsidRPr="003F29FF">
        <w:rPr>
          <w:lang w:val="en-AU"/>
        </w:rPr>
        <w:t xml:space="preserve"> for content</w:t>
      </w:r>
      <w:r w:rsidR="00274FA3" w:rsidRPr="003F29FF">
        <w:rPr>
          <w:lang w:val="en-AU"/>
        </w:rPr>
        <w:t>.</w:t>
      </w:r>
    </w:p>
    <w:p w14:paraId="6E301E23" w14:textId="52DF094E" w:rsidR="002D139F" w:rsidRPr="003F29FF" w:rsidRDefault="00493D97" w:rsidP="0044401B">
      <w:pPr>
        <w:pStyle w:val="VCAAbullet"/>
        <w:rPr>
          <w:lang w:val="en-AU"/>
        </w:rPr>
      </w:pPr>
      <w:r w:rsidRPr="003F29FF">
        <w:rPr>
          <w:lang w:val="en-AU"/>
        </w:rPr>
        <w:t>p</w:t>
      </w:r>
      <w:r w:rsidR="002D139F" w:rsidRPr="003F29FF">
        <w:rPr>
          <w:lang w:val="en-AU"/>
        </w:rPr>
        <w:t xml:space="preserve">ractise answering a range of questions to be able to </w:t>
      </w:r>
      <w:r w:rsidR="00F046F5" w:rsidRPr="003F29FF">
        <w:rPr>
          <w:lang w:val="en-AU"/>
        </w:rPr>
        <w:t>advance the conversation</w:t>
      </w:r>
      <w:r w:rsidR="00274FA3" w:rsidRPr="003F29FF">
        <w:rPr>
          <w:lang w:val="en-AU"/>
        </w:rPr>
        <w:t xml:space="preserve">. </w:t>
      </w:r>
      <w:r w:rsidR="00B757F0">
        <w:rPr>
          <w:lang w:val="en-AU"/>
        </w:rPr>
        <w:t xml:space="preserve">Some </w:t>
      </w:r>
      <w:r w:rsidR="002030B0">
        <w:rPr>
          <w:lang w:val="en-AU"/>
        </w:rPr>
        <w:t xml:space="preserve">students </w:t>
      </w:r>
      <w:r w:rsidR="00274FA3" w:rsidRPr="003F29FF">
        <w:rPr>
          <w:lang w:val="en-AU"/>
        </w:rPr>
        <w:t>only provided short</w:t>
      </w:r>
      <w:r w:rsidR="00145117">
        <w:rPr>
          <w:lang w:val="en-AU"/>
        </w:rPr>
        <w:t>,</w:t>
      </w:r>
      <w:r w:rsidR="00274FA3" w:rsidRPr="003F29FF">
        <w:rPr>
          <w:lang w:val="en-AU"/>
        </w:rPr>
        <w:t xml:space="preserve"> factual answers that </w:t>
      </w:r>
      <w:r w:rsidR="009036B2" w:rsidRPr="003F29FF">
        <w:rPr>
          <w:lang w:val="en-AU"/>
        </w:rPr>
        <w:t>showed</w:t>
      </w:r>
      <w:r w:rsidR="00274FA3" w:rsidRPr="003F29FF">
        <w:rPr>
          <w:lang w:val="en-AU"/>
        </w:rPr>
        <w:t xml:space="preserve"> lack of information or ideas. Students are encouraged to elaborate </w:t>
      </w:r>
      <w:r w:rsidR="00B757F0">
        <w:rPr>
          <w:lang w:val="en-AU"/>
        </w:rPr>
        <w:t xml:space="preserve">on </w:t>
      </w:r>
      <w:r w:rsidR="00274FA3" w:rsidRPr="003F29FF">
        <w:rPr>
          <w:lang w:val="en-AU"/>
        </w:rPr>
        <w:t>their short answers with authentic details</w:t>
      </w:r>
      <w:r w:rsidR="009036B2" w:rsidRPr="003F29FF">
        <w:rPr>
          <w:lang w:val="en-AU"/>
        </w:rPr>
        <w:t>. F</w:t>
      </w:r>
      <w:r w:rsidR="00274FA3" w:rsidRPr="003F29FF">
        <w:rPr>
          <w:lang w:val="en-AU"/>
        </w:rPr>
        <w:t xml:space="preserve">or example, when asked </w:t>
      </w:r>
      <w:r w:rsidR="009036B2" w:rsidRPr="003F29FF">
        <w:rPr>
          <w:lang w:val="en-AU"/>
        </w:rPr>
        <w:t>‘H</w:t>
      </w:r>
      <w:r w:rsidR="00274FA3" w:rsidRPr="003F29FF">
        <w:rPr>
          <w:lang w:val="en-AU"/>
        </w:rPr>
        <w:t>ow many years have you learn</w:t>
      </w:r>
      <w:r w:rsidR="009036B2" w:rsidRPr="003F29FF">
        <w:rPr>
          <w:lang w:val="en-AU"/>
        </w:rPr>
        <w:t>ed</w:t>
      </w:r>
      <w:r w:rsidR="00274FA3" w:rsidRPr="003F29FF">
        <w:rPr>
          <w:lang w:val="en-AU"/>
        </w:rPr>
        <w:t xml:space="preserve"> Chinese</w:t>
      </w:r>
      <w:r w:rsidR="009036B2" w:rsidRPr="003F29FF">
        <w:rPr>
          <w:lang w:val="en-AU"/>
        </w:rPr>
        <w:t>?’</w:t>
      </w:r>
      <w:r w:rsidR="00274FA3" w:rsidRPr="003F29FF">
        <w:rPr>
          <w:lang w:val="en-AU"/>
        </w:rPr>
        <w:t>, the students could</w:t>
      </w:r>
      <w:r w:rsidR="002030B0">
        <w:rPr>
          <w:lang w:val="en-AU"/>
        </w:rPr>
        <w:t>,</w:t>
      </w:r>
      <w:r w:rsidR="00274FA3" w:rsidRPr="003F29FF">
        <w:rPr>
          <w:lang w:val="en-AU"/>
        </w:rPr>
        <w:t xml:space="preserve"> instead of answering </w:t>
      </w:r>
      <w:r w:rsidR="004359A3" w:rsidRPr="003F29FF">
        <w:rPr>
          <w:lang w:val="en-AU"/>
        </w:rPr>
        <w:t>‘</w:t>
      </w:r>
      <w:r w:rsidR="00274FA3" w:rsidRPr="003F29FF">
        <w:rPr>
          <w:rFonts w:hint="eastAsia"/>
          <w:lang w:val="en-AU" w:eastAsia="zh-CN"/>
        </w:rPr>
        <w:t>我学中文六年了</w:t>
      </w:r>
      <w:r w:rsidR="00274FA3" w:rsidRPr="003F29FF">
        <w:rPr>
          <w:lang w:val="en-AU"/>
        </w:rPr>
        <w:t>(I have learnt Chinese for six years)</w:t>
      </w:r>
      <w:r w:rsidR="004359A3" w:rsidRPr="003F29FF">
        <w:rPr>
          <w:lang w:val="en-AU"/>
        </w:rPr>
        <w:t>’</w:t>
      </w:r>
      <w:r w:rsidR="00274FA3" w:rsidRPr="003F29FF">
        <w:rPr>
          <w:lang w:val="en-AU"/>
        </w:rPr>
        <w:t>, respond with more information</w:t>
      </w:r>
      <w:r w:rsidR="009036B2" w:rsidRPr="003F29FF">
        <w:rPr>
          <w:lang w:val="en-AU"/>
        </w:rPr>
        <w:t>,</w:t>
      </w:r>
      <w:r w:rsidR="00274FA3" w:rsidRPr="003F29FF">
        <w:rPr>
          <w:lang w:val="en-AU"/>
        </w:rPr>
        <w:t xml:space="preserve"> such as </w:t>
      </w:r>
      <w:r w:rsidR="004359A3" w:rsidRPr="003F29FF">
        <w:rPr>
          <w:lang w:val="en-AU" w:eastAsia="zh-CN"/>
        </w:rPr>
        <w:t>‘</w:t>
      </w:r>
      <w:r w:rsidR="00274FA3" w:rsidRPr="003F29FF">
        <w:rPr>
          <w:rFonts w:hint="eastAsia"/>
          <w:lang w:val="en-AU" w:eastAsia="zh-CN"/>
        </w:rPr>
        <w:t>我从七年级就开始学习中文，已经六年了</w:t>
      </w:r>
      <w:r w:rsidR="00274FA3" w:rsidRPr="003F29FF">
        <w:rPr>
          <w:lang w:val="en-AU" w:eastAsia="zh-CN"/>
        </w:rPr>
        <w:t xml:space="preserve"> (I started </w:t>
      </w:r>
      <w:r w:rsidR="000F3B1F">
        <w:rPr>
          <w:lang w:val="en-AU" w:eastAsia="zh-CN"/>
        </w:rPr>
        <w:t xml:space="preserve">learning </w:t>
      </w:r>
      <w:r w:rsidR="00274FA3" w:rsidRPr="003F29FF">
        <w:rPr>
          <w:lang w:val="en-AU" w:eastAsia="zh-CN"/>
        </w:rPr>
        <w:t xml:space="preserve">Chinese </w:t>
      </w:r>
      <w:r w:rsidR="002030B0">
        <w:rPr>
          <w:lang w:val="en-AU" w:eastAsia="zh-CN"/>
        </w:rPr>
        <w:t>in</w:t>
      </w:r>
      <w:r w:rsidR="00274FA3" w:rsidRPr="003F29FF">
        <w:rPr>
          <w:lang w:val="en-AU" w:eastAsia="zh-CN"/>
        </w:rPr>
        <w:t xml:space="preserve"> Year 7</w:t>
      </w:r>
      <w:r w:rsidR="002030B0">
        <w:rPr>
          <w:lang w:val="en-AU" w:eastAsia="zh-CN"/>
        </w:rPr>
        <w:t>;</w:t>
      </w:r>
      <w:r w:rsidR="00274FA3" w:rsidRPr="003F29FF">
        <w:rPr>
          <w:lang w:val="en-AU" w:eastAsia="zh-CN"/>
        </w:rPr>
        <w:t xml:space="preserve"> it has been six years)</w:t>
      </w:r>
      <w:r w:rsidR="004359A3" w:rsidRPr="003F29FF">
        <w:rPr>
          <w:lang w:val="en-AU" w:eastAsia="zh-CN"/>
        </w:rPr>
        <w:t xml:space="preserve">’ </w:t>
      </w:r>
      <w:r w:rsidR="0079671D">
        <w:rPr>
          <w:lang w:val="en-AU" w:eastAsia="zh-CN"/>
        </w:rPr>
        <w:t xml:space="preserve">or </w:t>
      </w:r>
      <w:r w:rsidR="004359A3" w:rsidRPr="003F29FF">
        <w:rPr>
          <w:lang w:val="en-AU" w:eastAsia="zh-CN"/>
        </w:rPr>
        <w:t>‘</w:t>
      </w:r>
      <w:r w:rsidR="00274FA3" w:rsidRPr="003F29FF">
        <w:rPr>
          <w:rFonts w:hint="eastAsia"/>
          <w:lang w:val="en-AU" w:eastAsia="zh-CN"/>
        </w:rPr>
        <w:t>我觉得中文很难，但是中国文化很有意思</w:t>
      </w:r>
      <w:r w:rsidR="00274FA3" w:rsidRPr="003F29FF">
        <w:rPr>
          <w:lang w:val="en-AU" w:eastAsia="zh-CN"/>
        </w:rPr>
        <w:t xml:space="preserve"> (</w:t>
      </w:r>
      <w:r w:rsidR="00274FA3" w:rsidRPr="00145117">
        <w:rPr>
          <w:lang w:val="en-AU" w:eastAsia="zh-CN"/>
        </w:rPr>
        <w:t>I</w:t>
      </w:r>
      <w:r w:rsidR="00274FA3" w:rsidRPr="003F29FF">
        <w:rPr>
          <w:lang w:val="en-AU" w:eastAsia="zh-CN"/>
        </w:rPr>
        <w:t xml:space="preserve"> found Chinese language difficult</w:t>
      </w:r>
      <w:r w:rsidR="0079671D">
        <w:rPr>
          <w:lang w:val="en-AU" w:eastAsia="zh-CN"/>
        </w:rPr>
        <w:t xml:space="preserve"> </w:t>
      </w:r>
      <w:r w:rsidR="00274FA3" w:rsidRPr="003F29FF">
        <w:rPr>
          <w:lang w:val="en-AU" w:eastAsia="zh-CN"/>
        </w:rPr>
        <w:t>but Chinese culture is interesting)</w:t>
      </w:r>
      <w:r w:rsidR="00B723C6">
        <w:rPr>
          <w:lang w:val="en-AU" w:eastAsia="zh-CN"/>
        </w:rPr>
        <w:t>’</w:t>
      </w:r>
      <w:r w:rsidR="00274FA3" w:rsidRPr="003F29FF">
        <w:rPr>
          <w:lang w:val="en-AU" w:eastAsia="zh-CN"/>
        </w:rPr>
        <w:t xml:space="preserve">. </w:t>
      </w:r>
      <w:r w:rsidR="00B757F0">
        <w:rPr>
          <w:lang w:val="en-AU" w:eastAsia="zh-CN"/>
        </w:rPr>
        <w:t xml:space="preserve">This will move the conversation forward. </w:t>
      </w:r>
      <w:r w:rsidR="00274FA3" w:rsidRPr="0079671D">
        <w:rPr>
          <w:lang w:val="en-AU" w:eastAsia="zh-CN"/>
        </w:rPr>
        <w:t xml:space="preserve">Some of the students </w:t>
      </w:r>
      <w:r w:rsidR="0079671D">
        <w:rPr>
          <w:lang w:val="en-AU" w:eastAsia="zh-CN"/>
        </w:rPr>
        <w:t xml:space="preserve">provided </w:t>
      </w:r>
      <w:r w:rsidR="00274FA3" w:rsidRPr="0079671D">
        <w:rPr>
          <w:lang w:val="en-AU" w:eastAsia="zh-CN"/>
        </w:rPr>
        <w:t xml:space="preserve">detailed answers to questions about their home and school </w:t>
      </w:r>
      <w:proofErr w:type="gramStart"/>
      <w:r w:rsidR="00274FA3" w:rsidRPr="0079671D">
        <w:rPr>
          <w:lang w:val="en-AU" w:eastAsia="zh-CN"/>
        </w:rPr>
        <w:t xml:space="preserve">life, </w:t>
      </w:r>
      <w:r w:rsidR="0079671D">
        <w:rPr>
          <w:lang w:val="en-AU" w:eastAsia="zh-CN"/>
        </w:rPr>
        <w:lastRenderedPageBreak/>
        <w:t>but</w:t>
      </w:r>
      <w:proofErr w:type="gramEnd"/>
      <w:r w:rsidR="0079671D">
        <w:rPr>
          <w:lang w:val="en-AU" w:eastAsia="zh-CN"/>
        </w:rPr>
        <w:t xml:space="preserve"> </w:t>
      </w:r>
      <w:r w:rsidR="00274FA3" w:rsidRPr="0079671D">
        <w:rPr>
          <w:lang w:val="en-AU" w:eastAsia="zh-CN"/>
        </w:rPr>
        <w:t xml:space="preserve">provided less content </w:t>
      </w:r>
      <w:r w:rsidR="0079671D">
        <w:rPr>
          <w:lang w:val="en-AU" w:eastAsia="zh-CN"/>
        </w:rPr>
        <w:t xml:space="preserve">to </w:t>
      </w:r>
      <w:r w:rsidR="00274FA3" w:rsidRPr="003F29FF">
        <w:rPr>
          <w:lang w:val="en-AU" w:eastAsia="zh-CN"/>
        </w:rPr>
        <w:t>questions regarding future aspiration</w:t>
      </w:r>
      <w:r w:rsidR="009036B2" w:rsidRPr="003F29FF">
        <w:rPr>
          <w:lang w:val="en-AU" w:eastAsia="zh-CN"/>
        </w:rPr>
        <w:t>s</w:t>
      </w:r>
      <w:r w:rsidR="00274FA3" w:rsidRPr="003F29FF">
        <w:rPr>
          <w:lang w:val="en-AU" w:eastAsia="zh-CN"/>
        </w:rPr>
        <w:t xml:space="preserve"> and leisure. It might be helpful to practi</w:t>
      </w:r>
      <w:r w:rsidR="000F3B1F">
        <w:rPr>
          <w:lang w:val="en-AU" w:eastAsia="zh-CN"/>
        </w:rPr>
        <w:t>s</w:t>
      </w:r>
      <w:r w:rsidR="00274FA3" w:rsidRPr="003F29FF">
        <w:rPr>
          <w:lang w:val="en-AU" w:eastAsia="zh-CN"/>
        </w:rPr>
        <w:t>e a range of questions covering all possible areas.</w:t>
      </w:r>
    </w:p>
    <w:p w14:paraId="0AAA1BA6" w14:textId="5174D6BE" w:rsidR="00274FA3" w:rsidRPr="003F29FF" w:rsidRDefault="00C424EB" w:rsidP="003F29FF">
      <w:pPr>
        <w:pStyle w:val="VCAAbullet"/>
        <w:rPr>
          <w:lang w:val="en-AU"/>
        </w:rPr>
      </w:pPr>
      <w:r w:rsidRPr="003F29FF">
        <w:rPr>
          <w:lang w:val="en-AU"/>
        </w:rPr>
        <w:t>build confidence through practising interactions</w:t>
      </w:r>
      <w:r w:rsidR="00A51FF0" w:rsidRPr="003F29FF">
        <w:rPr>
          <w:lang w:val="en-AU"/>
        </w:rPr>
        <w:t xml:space="preserve"> in the language</w:t>
      </w:r>
      <w:r w:rsidR="00274FA3" w:rsidRPr="003F29FF">
        <w:rPr>
          <w:lang w:val="en-AU"/>
        </w:rPr>
        <w:t xml:space="preserve">. </w:t>
      </w:r>
      <w:r w:rsidR="009036B2" w:rsidRPr="003F29FF">
        <w:rPr>
          <w:lang w:val="en-AU"/>
        </w:rPr>
        <w:t>M</w:t>
      </w:r>
      <w:r w:rsidR="00274FA3" w:rsidRPr="003F29FF">
        <w:rPr>
          <w:lang w:val="en-AU"/>
        </w:rPr>
        <w:t xml:space="preserve">any students could not improvise answers </w:t>
      </w:r>
      <w:r w:rsidR="000F3B1F">
        <w:rPr>
          <w:lang w:val="en-AU"/>
        </w:rPr>
        <w:t>relevant</w:t>
      </w:r>
      <w:r w:rsidR="00274FA3" w:rsidRPr="003F29FF">
        <w:rPr>
          <w:lang w:val="en-AU"/>
        </w:rPr>
        <w:t xml:space="preserve"> to the question. </w:t>
      </w:r>
      <w:r w:rsidR="0079671D">
        <w:rPr>
          <w:lang w:val="en-AU"/>
        </w:rPr>
        <w:t xml:space="preserve">Answers that included </w:t>
      </w:r>
      <w:r w:rsidR="00274FA3" w:rsidRPr="003F29FF">
        <w:rPr>
          <w:lang w:val="en-AU"/>
        </w:rPr>
        <w:t>long</w:t>
      </w:r>
      <w:r w:rsidR="002030B0" w:rsidRPr="003F29FF">
        <w:rPr>
          <w:lang w:val="en-AU"/>
        </w:rPr>
        <w:t>,</w:t>
      </w:r>
      <w:r w:rsidR="00274FA3" w:rsidRPr="003F29FF">
        <w:rPr>
          <w:lang w:val="en-AU"/>
        </w:rPr>
        <w:t xml:space="preserve"> memorised </w:t>
      </w:r>
      <w:r w:rsidR="00583C68" w:rsidRPr="003F29FF">
        <w:rPr>
          <w:lang w:val="en-AU"/>
        </w:rPr>
        <w:t>paragraphs</w:t>
      </w:r>
      <w:r w:rsidR="00583C68">
        <w:rPr>
          <w:lang w:val="en-AU"/>
        </w:rPr>
        <w:t xml:space="preserve"> were</w:t>
      </w:r>
      <w:r w:rsidR="0079671D">
        <w:rPr>
          <w:lang w:val="en-AU"/>
        </w:rPr>
        <w:t xml:space="preserve"> </w:t>
      </w:r>
      <w:r w:rsidR="00274FA3" w:rsidRPr="003F29FF">
        <w:rPr>
          <w:lang w:val="en-AU"/>
        </w:rPr>
        <w:t xml:space="preserve">not always relevant and did not </w:t>
      </w:r>
      <w:r w:rsidR="003F29FF">
        <w:rPr>
          <w:lang w:val="en-AU"/>
        </w:rPr>
        <w:t>maintain</w:t>
      </w:r>
      <w:r w:rsidR="00274FA3" w:rsidRPr="003F29FF">
        <w:rPr>
          <w:lang w:val="en-AU"/>
        </w:rPr>
        <w:t xml:space="preserve"> the flow of the conversation.</w:t>
      </w:r>
    </w:p>
    <w:p w14:paraId="3C7B0B2E" w14:textId="7CDA3729" w:rsidR="00C424EB" w:rsidRPr="003F29FF" w:rsidRDefault="00C424EB" w:rsidP="0044401B">
      <w:pPr>
        <w:pStyle w:val="VCAAbullet"/>
        <w:rPr>
          <w:lang w:val="en-AU"/>
        </w:rPr>
      </w:pPr>
      <w:r w:rsidRPr="003F29FF">
        <w:rPr>
          <w:lang w:val="en-AU"/>
        </w:rPr>
        <w:t>practise using repair</w:t>
      </w:r>
      <w:r w:rsidR="00445958" w:rsidRPr="003F29FF">
        <w:rPr>
          <w:lang w:val="en-AU"/>
        </w:rPr>
        <w:t xml:space="preserve"> </w:t>
      </w:r>
      <w:r w:rsidRPr="003F29FF">
        <w:rPr>
          <w:lang w:val="en-AU"/>
        </w:rPr>
        <w:t>strategies</w:t>
      </w:r>
      <w:r w:rsidR="007B349A" w:rsidRPr="003F29FF">
        <w:rPr>
          <w:lang w:val="en-AU"/>
        </w:rPr>
        <w:t xml:space="preserve"> to advance the conversation when needed</w:t>
      </w:r>
      <w:r w:rsidR="00274FA3" w:rsidRPr="003F29FF">
        <w:rPr>
          <w:lang w:val="en-AU"/>
        </w:rPr>
        <w:t xml:space="preserve">. Instead of telling the assessors that they </w:t>
      </w:r>
      <w:r w:rsidR="00372587">
        <w:rPr>
          <w:lang w:val="en-AU"/>
        </w:rPr>
        <w:t xml:space="preserve">do </w:t>
      </w:r>
      <w:r w:rsidR="002030B0">
        <w:rPr>
          <w:lang w:val="en-AU"/>
        </w:rPr>
        <w:t>not</w:t>
      </w:r>
      <w:r w:rsidR="00274FA3" w:rsidRPr="003F29FF">
        <w:rPr>
          <w:lang w:val="en-AU"/>
        </w:rPr>
        <w:t xml:space="preserve"> know </w:t>
      </w:r>
      <w:r w:rsidR="00372587">
        <w:rPr>
          <w:lang w:val="en-AU"/>
        </w:rPr>
        <w:t>the answer to a particular question</w:t>
      </w:r>
      <w:r w:rsidR="00B723C6">
        <w:rPr>
          <w:lang w:val="en-AU"/>
        </w:rPr>
        <w:t xml:space="preserve"> </w:t>
      </w:r>
      <w:r w:rsidR="00274FA3" w:rsidRPr="003F29FF">
        <w:rPr>
          <w:lang w:val="en-AU"/>
        </w:rPr>
        <w:t>(</w:t>
      </w:r>
      <w:r w:rsidR="00B723C6">
        <w:rPr>
          <w:lang w:val="en-AU"/>
        </w:rPr>
        <w:t>‘</w:t>
      </w:r>
      <w:proofErr w:type="spellStart"/>
      <w:r w:rsidR="00274FA3" w:rsidRPr="003F29FF">
        <w:rPr>
          <w:rFonts w:hint="eastAsia"/>
          <w:lang w:val="en-AU" w:eastAsia="zh-CN"/>
        </w:rPr>
        <w:t>我不知道</w:t>
      </w:r>
      <w:proofErr w:type="spellEnd"/>
      <w:r w:rsidR="00B723C6">
        <w:rPr>
          <w:lang w:val="en-AU" w:eastAsia="zh-CN"/>
        </w:rPr>
        <w:t>’</w:t>
      </w:r>
      <w:r w:rsidR="00274FA3" w:rsidRPr="003F29FF">
        <w:rPr>
          <w:lang w:val="en-AU"/>
        </w:rPr>
        <w:t xml:space="preserve">), it is helpful to move the conversation forward with phrases </w:t>
      </w:r>
      <w:r w:rsidR="002030B0">
        <w:rPr>
          <w:lang w:val="en-AU"/>
        </w:rPr>
        <w:t>such as</w:t>
      </w:r>
      <w:r w:rsidR="00274FA3" w:rsidRPr="003F29FF">
        <w:rPr>
          <w:lang w:val="en-AU"/>
        </w:rPr>
        <w:t xml:space="preserve"> </w:t>
      </w:r>
      <w:r w:rsidR="002030B0">
        <w:rPr>
          <w:lang w:val="en-AU" w:eastAsia="zh-CN"/>
        </w:rPr>
        <w:t>‘</w:t>
      </w:r>
      <w:r w:rsidR="00274FA3" w:rsidRPr="003F29FF">
        <w:rPr>
          <w:rFonts w:hint="eastAsia"/>
          <w:lang w:val="en-AU" w:eastAsia="zh-CN"/>
        </w:rPr>
        <w:t>请再说一遍</w:t>
      </w:r>
      <w:r w:rsidR="002030B0">
        <w:rPr>
          <w:lang w:val="en-AU" w:eastAsia="zh-CN"/>
        </w:rPr>
        <w:t xml:space="preserve"> </w:t>
      </w:r>
      <w:r w:rsidR="00274FA3" w:rsidRPr="003F29FF">
        <w:rPr>
          <w:lang w:val="en-AU" w:eastAsia="zh-CN"/>
        </w:rPr>
        <w:t>(Please say it again)</w:t>
      </w:r>
      <w:r w:rsidR="002030B0">
        <w:rPr>
          <w:lang w:val="en-AU" w:eastAsia="zh-CN"/>
        </w:rPr>
        <w:t>’,</w:t>
      </w:r>
      <w:r w:rsidR="00274FA3" w:rsidRPr="003F29FF">
        <w:rPr>
          <w:lang w:val="en-AU" w:eastAsia="zh-CN"/>
        </w:rPr>
        <w:t xml:space="preserve"> or </w:t>
      </w:r>
      <w:r w:rsidR="002030B0">
        <w:rPr>
          <w:lang w:val="en-AU" w:eastAsia="zh-CN"/>
        </w:rPr>
        <w:t>‘</w:t>
      </w:r>
      <w:r w:rsidR="00274FA3" w:rsidRPr="003F29FF">
        <w:rPr>
          <w:lang w:val="en-AU" w:eastAsia="zh-CN"/>
        </w:rPr>
        <w:t>……</w:t>
      </w:r>
      <w:r w:rsidR="00274FA3" w:rsidRPr="003F29FF">
        <w:rPr>
          <w:rFonts w:hint="eastAsia"/>
          <w:lang w:val="en-AU" w:eastAsia="zh-CN"/>
        </w:rPr>
        <w:t>是这个意思吗？</w:t>
      </w:r>
      <w:r w:rsidR="002030B0" w:rsidRPr="002030B0" w:rsidDel="002030B0">
        <w:rPr>
          <w:lang w:val="en-AU" w:eastAsia="zh-CN"/>
        </w:rPr>
        <w:t xml:space="preserve"> </w:t>
      </w:r>
      <w:r w:rsidR="00274FA3" w:rsidRPr="003F29FF">
        <w:rPr>
          <w:lang w:val="en-AU" w:eastAsia="zh-CN"/>
        </w:rPr>
        <w:t>(</w:t>
      </w:r>
      <w:r w:rsidR="002030B0">
        <w:rPr>
          <w:lang w:val="en-AU" w:eastAsia="zh-CN"/>
        </w:rPr>
        <w:t>D</w:t>
      </w:r>
      <w:r w:rsidR="00274FA3" w:rsidRPr="003F29FF">
        <w:rPr>
          <w:lang w:val="en-AU" w:eastAsia="zh-CN"/>
        </w:rPr>
        <w:t>o you mean…?)</w:t>
      </w:r>
      <w:r w:rsidR="002030B0">
        <w:rPr>
          <w:lang w:val="en-AU" w:eastAsia="zh-CN"/>
        </w:rPr>
        <w:t>’</w:t>
      </w:r>
      <w:r w:rsidR="00274FA3" w:rsidRPr="003F29FF">
        <w:rPr>
          <w:lang w:val="en-AU" w:eastAsia="zh-CN"/>
        </w:rPr>
        <w:t xml:space="preserve"> to clarify the question.</w:t>
      </w:r>
    </w:p>
    <w:p w14:paraId="1F6FDB8A" w14:textId="6749DFEC" w:rsidR="00D74721" w:rsidRPr="003F29FF" w:rsidRDefault="00D74721" w:rsidP="002D139F">
      <w:pPr>
        <w:pStyle w:val="VCAAHeading2"/>
        <w:rPr>
          <w:lang w:val="en-AU" w:eastAsia="en-AU"/>
        </w:rPr>
      </w:pPr>
      <w:r w:rsidRPr="003F29FF">
        <w:rPr>
          <w:lang w:val="en-AU" w:eastAsia="en-AU"/>
        </w:rPr>
        <w:t xml:space="preserve">Section 2: </w:t>
      </w:r>
      <w:r w:rsidR="00906374" w:rsidRPr="003F29FF">
        <w:rPr>
          <w:lang w:val="en-AU"/>
        </w:rPr>
        <w:t>Presentation of a subtopic and supporting visual material in Chinese</w:t>
      </w:r>
    </w:p>
    <w:p w14:paraId="116FF5B1" w14:textId="35FB2D4C" w:rsidR="002D139F" w:rsidRDefault="00274FA3" w:rsidP="002D139F">
      <w:pPr>
        <w:pStyle w:val="VCAAHeading3"/>
        <w:rPr>
          <w:lang w:val="en-AU"/>
        </w:rPr>
      </w:pPr>
      <w:r w:rsidRPr="003F29FF">
        <w:rPr>
          <w:lang w:val="en-AU"/>
        </w:rPr>
        <w:t>W</w:t>
      </w:r>
      <w:r w:rsidR="002D139F" w:rsidRPr="003F29FF">
        <w:rPr>
          <w:lang w:val="en-AU"/>
        </w:rPr>
        <w:t xml:space="preserve">hat students did </w:t>
      </w:r>
      <w:r w:rsidR="00595CA7" w:rsidRPr="003F29FF">
        <w:rPr>
          <w:lang w:val="en-AU"/>
        </w:rPr>
        <w:t>well</w:t>
      </w:r>
    </w:p>
    <w:p w14:paraId="7B740E07" w14:textId="77777777" w:rsidR="00EF4CAF" w:rsidRPr="002442D5" w:rsidRDefault="00EF4CAF" w:rsidP="00EF4CAF">
      <w:pPr>
        <w:pStyle w:val="VCAAbody"/>
        <w:rPr>
          <w:lang w:val="en-AU"/>
        </w:rPr>
      </w:pPr>
      <w:r>
        <w:rPr>
          <w:lang w:val="en-AU"/>
        </w:rPr>
        <w:t>In 2023 students:</w:t>
      </w:r>
    </w:p>
    <w:p w14:paraId="310C0912" w14:textId="04670D23" w:rsidR="002D139F" w:rsidRPr="003F29FF" w:rsidRDefault="00D909C9" w:rsidP="003F29FF">
      <w:pPr>
        <w:pStyle w:val="VCAAbullet"/>
        <w:rPr>
          <w:lang w:val="en-AU"/>
        </w:rPr>
      </w:pPr>
      <w:r w:rsidRPr="003F29FF">
        <w:rPr>
          <w:lang w:val="en-AU"/>
        </w:rPr>
        <w:t>clearly</w:t>
      </w:r>
      <w:r w:rsidR="00D74721" w:rsidRPr="003F29FF">
        <w:rPr>
          <w:lang w:val="en-AU"/>
        </w:rPr>
        <w:t xml:space="preserve"> introduce</w:t>
      </w:r>
      <w:r w:rsidR="007D05D9" w:rsidRPr="003F29FF">
        <w:rPr>
          <w:lang w:val="en-AU"/>
        </w:rPr>
        <w:t>d</w:t>
      </w:r>
      <w:r w:rsidR="00D74721" w:rsidRPr="003F29FF">
        <w:rPr>
          <w:lang w:val="en-AU"/>
        </w:rPr>
        <w:t xml:space="preserve"> the focus of </w:t>
      </w:r>
      <w:r w:rsidR="00DE5D68" w:rsidRPr="003F29FF">
        <w:rPr>
          <w:lang w:val="en-AU"/>
        </w:rPr>
        <w:t xml:space="preserve">their </w:t>
      </w:r>
      <w:r w:rsidR="00D74721" w:rsidRPr="003F29FF">
        <w:rPr>
          <w:lang w:val="en-AU"/>
        </w:rPr>
        <w:t>subtopic</w:t>
      </w:r>
      <w:r w:rsidR="004E1A7F">
        <w:rPr>
          <w:lang w:val="en-AU"/>
        </w:rPr>
        <w:t xml:space="preserve"> from one of the prescribed topics of the Chinese </w:t>
      </w:r>
      <w:proofErr w:type="gramStart"/>
      <w:r w:rsidR="004E1A7F">
        <w:rPr>
          <w:lang w:val="en-AU"/>
        </w:rPr>
        <w:t>Language  strand</w:t>
      </w:r>
      <w:proofErr w:type="gramEnd"/>
      <w:r w:rsidR="00D74721" w:rsidRPr="003F29FF">
        <w:rPr>
          <w:lang w:val="en-AU"/>
        </w:rPr>
        <w:t xml:space="preserve">, alerting assessors to </w:t>
      </w:r>
      <w:r w:rsidR="00C81E43" w:rsidRPr="003F29FF">
        <w:rPr>
          <w:lang w:val="en-AU"/>
        </w:rPr>
        <w:t>the image</w:t>
      </w:r>
      <w:r w:rsidR="00D74721" w:rsidRPr="003F29FF">
        <w:rPr>
          <w:lang w:val="en-AU"/>
        </w:rPr>
        <w:t xml:space="preserve"> brought to support the discussion</w:t>
      </w:r>
      <w:r w:rsidR="00274FA3" w:rsidRPr="003F29FF">
        <w:rPr>
          <w:lang w:val="en-AU"/>
        </w:rPr>
        <w:t>. High</w:t>
      </w:r>
      <w:r w:rsidR="002030B0">
        <w:rPr>
          <w:lang w:val="en-AU"/>
        </w:rPr>
        <w:t>-scoring</w:t>
      </w:r>
      <w:r w:rsidR="00274FA3" w:rsidRPr="003F29FF">
        <w:rPr>
          <w:lang w:val="en-AU"/>
        </w:rPr>
        <w:t xml:space="preserve"> students were able to start their two-minute speech with </w:t>
      </w:r>
      <w:r w:rsidR="00645D4C">
        <w:rPr>
          <w:lang w:val="en-AU"/>
        </w:rPr>
        <w:t>sign</w:t>
      </w:r>
      <w:r w:rsidR="00274FA3" w:rsidRPr="003F29FF">
        <w:rPr>
          <w:lang w:val="en-AU"/>
        </w:rPr>
        <w:t xml:space="preserve">posting phrases such as </w:t>
      </w:r>
      <w:r w:rsidR="00645D4C">
        <w:rPr>
          <w:lang w:val="en-AU"/>
        </w:rPr>
        <w:t>‘</w:t>
      </w:r>
      <w:r w:rsidR="00274FA3" w:rsidRPr="003F29FF">
        <w:rPr>
          <w:rFonts w:hint="eastAsia"/>
          <w:lang w:val="en-AU" w:eastAsia="zh-CN"/>
        </w:rPr>
        <w:t>老师们好，我要演讲的题目是……</w:t>
      </w:r>
      <w:r w:rsidR="00274FA3" w:rsidRPr="003F29FF">
        <w:rPr>
          <w:lang w:val="en-AU" w:eastAsia="zh-CN"/>
        </w:rPr>
        <w:t xml:space="preserve"> (Dear assessors, the topic of my presentation is…)</w:t>
      </w:r>
      <w:r w:rsidR="00645D4C">
        <w:rPr>
          <w:lang w:val="en-AU"/>
        </w:rPr>
        <w:t>’</w:t>
      </w:r>
      <w:r w:rsidR="00274FA3" w:rsidRPr="003F29FF">
        <w:rPr>
          <w:lang w:val="en-AU"/>
        </w:rPr>
        <w:t xml:space="preserve">, </w:t>
      </w:r>
      <w:r w:rsidR="00645D4C">
        <w:rPr>
          <w:lang w:val="en-AU"/>
        </w:rPr>
        <w:t xml:space="preserve">and </w:t>
      </w:r>
      <w:r w:rsidR="00274FA3" w:rsidRPr="003F29FF">
        <w:rPr>
          <w:lang w:val="en-AU"/>
        </w:rPr>
        <w:t xml:space="preserve">advancing their presentation with reference to the </w:t>
      </w:r>
      <w:r w:rsidR="00583C68">
        <w:rPr>
          <w:lang w:val="en-AU"/>
        </w:rPr>
        <w:t>image</w:t>
      </w:r>
      <w:r w:rsidR="00274FA3" w:rsidRPr="003F29FF">
        <w:rPr>
          <w:lang w:val="en-AU"/>
        </w:rPr>
        <w:t xml:space="preserve">, for example </w:t>
      </w:r>
      <w:r w:rsidR="00645D4C">
        <w:rPr>
          <w:lang w:val="en-AU"/>
        </w:rPr>
        <w:t>‘</w:t>
      </w:r>
      <w:proofErr w:type="spellStart"/>
      <w:r w:rsidR="00274FA3" w:rsidRPr="003F29FF">
        <w:rPr>
          <w:rFonts w:hint="eastAsia"/>
          <w:lang w:val="en-AU" w:eastAsia="zh-CN"/>
        </w:rPr>
        <w:t>第一张图片是关于</w:t>
      </w:r>
      <w:proofErr w:type="spellEnd"/>
      <w:r w:rsidR="00274FA3" w:rsidRPr="003F29FF">
        <w:rPr>
          <w:rFonts w:hint="eastAsia"/>
          <w:lang w:val="en-AU" w:eastAsia="zh-CN"/>
        </w:rPr>
        <w:t>……，</w:t>
      </w:r>
      <w:proofErr w:type="spellStart"/>
      <w:r w:rsidR="00274FA3" w:rsidRPr="003F29FF">
        <w:rPr>
          <w:rFonts w:hint="eastAsia"/>
          <w:lang w:val="en-AU" w:eastAsia="zh-CN"/>
        </w:rPr>
        <w:t>上面有</w:t>
      </w:r>
      <w:proofErr w:type="spellEnd"/>
      <w:r w:rsidR="00274FA3" w:rsidRPr="003F29FF">
        <w:rPr>
          <w:rFonts w:hint="eastAsia"/>
          <w:lang w:val="en-AU" w:eastAsia="zh-CN"/>
        </w:rPr>
        <w:t>……，</w:t>
      </w:r>
      <w:proofErr w:type="spellStart"/>
      <w:r w:rsidR="00274FA3" w:rsidRPr="003F29FF">
        <w:rPr>
          <w:rFonts w:hint="eastAsia"/>
          <w:lang w:val="en-AU" w:eastAsia="zh-CN"/>
        </w:rPr>
        <w:t>离我们比较近的是</w:t>
      </w:r>
      <w:proofErr w:type="spellEnd"/>
      <w:r w:rsidR="00274FA3" w:rsidRPr="003F29FF">
        <w:rPr>
          <w:rFonts w:hint="eastAsia"/>
          <w:lang w:val="en-AU" w:eastAsia="zh-CN"/>
        </w:rPr>
        <w:t>……，</w:t>
      </w:r>
      <w:proofErr w:type="spellStart"/>
      <w:r w:rsidR="00274FA3" w:rsidRPr="003F29FF">
        <w:rPr>
          <w:rFonts w:hint="eastAsia"/>
          <w:lang w:val="en-AU" w:eastAsia="zh-CN"/>
        </w:rPr>
        <w:t>远处是</w:t>
      </w:r>
      <w:proofErr w:type="spellEnd"/>
      <w:r w:rsidR="00274FA3" w:rsidRPr="003F29FF">
        <w:rPr>
          <w:rFonts w:hint="eastAsia"/>
          <w:lang w:val="en-AU" w:eastAsia="zh-CN"/>
        </w:rPr>
        <w:t>……</w:t>
      </w:r>
      <w:r w:rsidR="00274FA3" w:rsidRPr="003F29FF">
        <w:rPr>
          <w:lang w:val="en-AU" w:eastAsia="zh-CN"/>
        </w:rPr>
        <w:t xml:space="preserve"> (the first image is about…, there are…, closer to us is</w:t>
      </w:r>
      <w:proofErr w:type="gramStart"/>
      <w:r w:rsidR="00274FA3" w:rsidRPr="003F29FF">
        <w:rPr>
          <w:lang w:val="en-AU" w:eastAsia="zh-CN"/>
        </w:rPr>
        <w:t>… ,</w:t>
      </w:r>
      <w:proofErr w:type="gramEnd"/>
      <w:r w:rsidR="00274FA3" w:rsidRPr="003F29FF">
        <w:rPr>
          <w:lang w:val="en-AU" w:eastAsia="zh-CN"/>
        </w:rPr>
        <w:t xml:space="preserve"> the [thing] in the distance is…)</w:t>
      </w:r>
      <w:r w:rsidR="00645D4C">
        <w:rPr>
          <w:lang w:val="en-AU"/>
        </w:rPr>
        <w:t>’.</w:t>
      </w:r>
    </w:p>
    <w:p w14:paraId="20512EAF" w14:textId="51501BF9" w:rsidR="004E1A7F" w:rsidRPr="00E53167" w:rsidRDefault="002D500D" w:rsidP="003F29FF">
      <w:pPr>
        <w:pStyle w:val="VCAAbullet"/>
        <w:rPr>
          <w:strike/>
          <w:lang w:val="en-AU"/>
        </w:rPr>
      </w:pPr>
      <w:r w:rsidRPr="003F29FF">
        <w:rPr>
          <w:lang w:val="en-AU"/>
        </w:rPr>
        <w:t xml:space="preserve">responded to questions about </w:t>
      </w:r>
      <w:r w:rsidR="00350A76" w:rsidRPr="003F29FF">
        <w:rPr>
          <w:lang w:val="en-AU"/>
        </w:rPr>
        <w:t>the relevant</w:t>
      </w:r>
      <w:r w:rsidR="00D74721" w:rsidRPr="003F29FF">
        <w:rPr>
          <w:lang w:val="en-AU"/>
        </w:rPr>
        <w:t xml:space="preserve"> information, ideas and opinions</w:t>
      </w:r>
      <w:r w:rsidR="00CC1310" w:rsidRPr="003F29FF">
        <w:rPr>
          <w:lang w:val="en-AU"/>
        </w:rPr>
        <w:t>. High</w:t>
      </w:r>
      <w:r w:rsidR="00645D4C">
        <w:rPr>
          <w:lang w:val="en-AU"/>
        </w:rPr>
        <w:t>-scoring</w:t>
      </w:r>
      <w:r w:rsidR="00CC1310" w:rsidRPr="003F29FF">
        <w:rPr>
          <w:lang w:val="en-AU"/>
        </w:rPr>
        <w:t xml:space="preserve"> students demonstrated a thorough preparation and in-depth study of the</w:t>
      </w:r>
      <w:r w:rsidR="004E1A7F">
        <w:rPr>
          <w:lang w:val="en-AU"/>
        </w:rPr>
        <w:t>ir chosen subtopic</w:t>
      </w:r>
      <w:r w:rsidR="00CC1310" w:rsidRPr="003F29FF">
        <w:rPr>
          <w:lang w:val="en-AU"/>
        </w:rPr>
        <w:t xml:space="preserve"> before the assessment</w:t>
      </w:r>
      <w:r w:rsidR="004E1A7F">
        <w:rPr>
          <w:lang w:val="en-AU"/>
        </w:rPr>
        <w:t>.</w:t>
      </w:r>
    </w:p>
    <w:p w14:paraId="253767EC" w14:textId="543B88AD" w:rsidR="002D139F" w:rsidRPr="00E53167" w:rsidRDefault="00CD294B" w:rsidP="003F29FF">
      <w:pPr>
        <w:pStyle w:val="VCAAbullet"/>
        <w:rPr>
          <w:strike/>
          <w:lang w:val="en-AU"/>
        </w:rPr>
      </w:pPr>
      <w:r>
        <w:rPr>
          <w:lang w:val="en-AU"/>
        </w:rPr>
        <w:t xml:space="preserve">used </w:t>
      </w:r>
      <w:r w:rsidR="00073804">
        <w:rPr>
          <w:lang w:val="en-AU"/>
        </w:rPr>
        <w:t xml:space="preserve">the image skilfully to support the discussion on the subtopic. Students </w:t>
      </w:r>
      <w:r w:rsidR="00252642">
        <w:rPr>
          <w:lang w:val="en-AU"/>
        </w:rPr>
        <w:t>were able to effectively di</w:t>
      </w:r>
      <w:r w:rsidR="004E1A7F">
        <w:rPr>
          <w:lang w:val="en-AU"/>
        </w:rPr>
        <w:t>s</w:t>
      </w:r>
      <w:r w:rsidR="00252642">
        <w:rPr>
          <w:lang w:val="en-AU"/>
        </w:rPr>
        <w:t>cuss the relevance of the visual to the subtopic</w:t>
      </w:r>
      <w:r w:rsidR="00CC1310" w:rsidRPr="003F29FF">
        <w:rPr>
          <w:lang w:val="en-AU"/>
        </w:rPr>
        <w:t xml:space="preserve">. </w:t>
      </w:r>
      <w:r w:rsidR="00073804">
        <w:rPr>
          <w:lang w:val="en-AU"/>
        </w:rPr>
        <w:t>High</w:t>
      </w:r>
      <w:r w:rsidR="00C6541F">
        <w:rPr>
          <w:lang w:val="en-AU"/>
        </w:rPr>
        <w:t>-</w:t>
      </w:r>
      <w:r w:rsidR="00073804">
        <w:rPr>
          <w:lang w:val="en-AU"/>
        </w:rPr>
        <w:t xml:space="preserve">scoring students </w:t>
      </w:r>
      <w:r w:rsidR="004E1A7F">
        <w:rPr>
          <w:lang w:val="en-AU"/>
        </w:rPr>
        <w:t xml:space="preserve">were able to respond and provide </w:t>
      </w:r>
      <w:r w:rsidR="00073804">
        <w:rPr>
          <w:lang w:val="en-AU"/>
        </w:rPr>
        <w:t xml:space="preserve">original </w:t>
      </w:r>
      <w:r w:rsidR="004E1A7F">
        <w:rPr>
          <w:lang w:val="en-AU"/>
        </w:rPr>
        <w:t xml:space="preserve">ideas and opinions to a series of questions about the supporting visual material and the subtopic. </w:t>
      </w:r>
    </w:p>
    <w:p w14:paraId="58338540" w14:textId="768D503F" w:rsidR="00D74721" w:rsidRPr="003F29FF" w:rsidRDefault="00D74721" w:rsidP="0044401B">
      <w:pPr>
        <w:pStyle w:val="VCAAbullet"/>
        <w:rPr>
          <w:lang w:val="en-AU"/>
        </w:rPr>
      </w:pPr>
      <w:r w:rsidRPr="003F29FF">
        <w:rPr>
          <w:lang w:val="en-AU"/>
        </w:rPr>
        <w:t>use</w:t>
      </w:r>
      <w:r w:rsidR="007D05D9" w:rsidRPr="003F29FF">
        <w:rPr>
          <w:lang w:val="en-AU"/>
        </w:rPr>
        <w:t>d</w:t>
      </w:r>
      <w:r w:rsidRPr="003F29FF">
        <w:rPr>
          <w:lang w:val="en-AU"/>
        </w:rPr>
        <w:t xml:space="preserve"> appropriate vocabulary</w:t>
      </w:r>
      <w:r w:rsidR="004E1A7F">
        <w:rPr>
          <w:lang w:val="en-AU"/>
        </w:rPr>
        <w:t>, such as descriptive phrases</w:t>
      </w:r>
      <w:r w:rsidR="00583C68">
        <w:rPr>
          <w:lang w:val="en-AU"/>
        </w:rPr>
        <w:t xml:space="preserve"> and</w:t>
      </w:r>
      <w:r w:rsidR="004E1A7F">
        <w:rPr>
          <w:lang w:val="en-AU"/>
        </w:rPr>
        <w:t xml:space="preserve"> expressions relevant to the </w:t>
      </w:r>
      <w:r w:rsidR="00583C68">
        <w:rPr>
          <w:lang w:val="en-AU"/>
        </w:rPr>
        <w:t xml:space="preserve">subtopic and the </w:t>
      </w:r>
      <w:r w:rsidR="004E1A7F">
        <w:rPr>
          <w:lang w:val="en-AU"/>
        </w:rPr>
        <w:t>visual material.</w:t>
      </w:r>
    </w:p>
    <w:p w14:paraId="68B9262F" w14:textId="7608AFA0" w:rsidR="007D42F8" w:rsidRPr="003F29FF" w:rsidRDefault="007D42F8" w:rsidP="0044401B">
      <w:pPr>
        <w:pStyle w:val="VCAAbullet"/>
        <w:rPr>
          <w:lang w:val="en-AU"/>
        </w:rPr>
      </w:pPr>
      <w:r w:rsidRPr="003F29FF">
        <w:rPr>
          <w:lang w:val="en-AU"/>
        </w:rPr>
        <w:t>used appropriate grammar and sentence structures</w:t>
      </w:r>
      <w:r w:rsidR="000B3A51">
        <w:rPr>
          <w:lang w:val="en-AU"/>
        </w:rPr>
        <w:t>.</w:t>
      </w:r>
    </w:p>
    <w:p w14:paraId="2536BC60" w14:textId="47EFD38C" w:rsidR="00FE0E1E" w:rsidRDefault="00D74721" w:rsidP="00B02DCA">
      <w:pPr>
        <w:pStyle w:val="VCAAbullet"/>
        <w:rPr>
          <w:lang w:val="en-AU"/>
        </w:rPr>
      </w:pPr>
      <w:r w:rsidRPr="003F29FF">
        <w:rPr>
          <w:lang w:val="en-AU"/>
        </w:rPr>
        <w:t>use</w:t>
      </w:r>
      <w:r w:rsidR="007D05D9" w:rsidRPr="003F29FF">
        <w:rPr>
          <w:lang w:val="en-AU"/>
        </w:rPr>
        <w:t>d</w:t>
      </w:r>
      <w:r w:rsidRPr="003F29FF">
        <w:rPr>
          <w:lang w:val="en-AU"/>
        </w:rPr>
        <w:t xml:space="preserve"> </w:t>
      </w:r>
      <w:r w:rsidR="007D42F8" w:rsidRPr="003F29FF">
        <w:rPr>
          <w:lang w:val="en-AU"/>
        </w:rPr>
        <w:t xml:space="preserve">appropriate </w:t>
      </w:r>
      <w:r w:rsidRPr="003F29FF">
        <w:rPr>
          <w:lang w:val="en-AU"/>
        </w:rPr>
        <w:t>expression, including pronunciation, intonation, stress and tempo</w:t>
      </w:r>
      <w:r w:rsidR="000B3A51">
        <w:rPr>
          <w:lang w:val="en-AU"/>
        </w:rPr>
        <w:t>.</w:t>
      </w:r>
    </w:p>
    <w:p w14:paraId="1943F7CC" w14:textId="0AF72493" w:rsidR="002D139F" w:rsidRPr="00FE0E1E" w:rsidRDefault="0083245D" w:rsidP="00FE0E1E">
      <w:pPr>
        <w:pStyle w:val="VCAAbullet"/>
        <w:rPr>
          <w:lang w:val="en-AU"/>
        </w:rPr>
      </w:pPr>
      <w:r w:rsidRPr="003F29FF">
        <w:rPr>
          <w:lang w:val="en-AU"/>
        </w:rPr>
        <w:t>engage</w:t>
      </w:r>
      <w:r w:rsidR="00FE0E1E">
        <w:rPr>
          <w:lang w:val="en-AU"/>
        </w:rPr>
        <w:t>d</w:t>
      </w:r>
      <w:r w:rsidRPr="003F29FF">
        <w:rPr>
          <w:lang w:val="en-AU"/>
        </w:rPr>
        <w:t xml:space="preserve"> </w:t>
      </w:r>
      <w:r w:rsidR="004E1A7F">
        <w:rPr>
          <w:lang w:val="en-AU"/>
        </w:rPr>
        <w:t xml:space="preserve">with </w:t>
      </w:r>
      <w:r w:rsidRPr="003F29FF">
        <w:rPr>
          <w:lang w:val="en-AU"/>
        </w:rPr>
        <w:t xml:space="preserve">the assessors </w:t>
      </w:r>
      <w:r w:rsidR="000F3B1F">
        <w:rPr>
          <w:lang w:val="en-AU"/>
        </w:rPr>
        <w:t>in</w:t>
      </w:r>
      <w:r w:rsidRPr="003F29FF">
        <w:rPr>
          <w:lang w:val="en-AU"/>
        </w:rPr>
        <w:t xml:space="preserve"> an exchange of opinions</w:t>
      </w:r>
      <w:r w:rsidR="000B3A51">
        <w:rPr>
          <w:lang w:val="en-AU"/>
        </w:rPr>
        <w:t>,</w:t>
      </w:r>
      <w:r w:rsidRPr="003F29FF">
        <w:rPr>
          <w:lang w:val="en-AU"/>
        </w:rPr>
        <w:t xml:space="preserve"> reflect</w:t>
      </w:r>
      <w:r w:rsidR="00073804">
        <w:rPr>
          <w:lang w:val="en-AU"/>
        </w:rPr>
        <w:t>ed</w:t>
      </w:r>
      <w:r w:rsidRPr="003F29FF">
        <w:rPr>
          <w:lang w:val="en-AU"/>
        </w:rPr>
        <w:t xml:space="preserve"> on their experiences of learning</w:t>
      </w:r>
      <w:r w:rsidR="000B3A51">
        <w:rPr>
          <w:lang w:val="en-AU"/>
        </w:rPr>
        <w:t>,</w:t>
      </w:r>
      <w:r w:rsidRPr="003F29FF">
        <w:rPr>
          <w:lang w:val="en-AU"/>
        </w:rPr>
        <w:t xml:space="preserve"> and g</w:t>
      </w:r>
      <w:r w:rsidR="00073804">
        <w:rPr>
          <w:lang w:val="en-AU"/>
        </w:rPr>
        <w:t>a</w:t>
      </w:r>
      <w:r w:rsidRPr="003F29FF">
        <w:rPr>
          <w:lang w:val="en-AU"/>
        </w:rPr>
        <w:t xml:space="preserve">ve original interpretations of the chosen </w:t>
      </w:r>
      <w:r w:rsidR="00FE0E1E">
        <w:rPr>
          <w:lang w:val="en-AU"/>
        </w:rPr>
        <w:t>sub</w:t>
      </w:r>
      <w:r w:rsidRPr="003F29FF">
        <w:rPr>
          <w:lang w:val="en-AU"/>
        </w:rPr>
        <w:t>topic.</w:t>
      </w:r>
      <w:r w:rsidR="00FE0E1E">
        <w:rPr>
          <w:lang w:val="en-AU"/>
        </w:rPr>
        <w:t xml:space="preserve"> </w:t>
      </w:r>
      <w:r w:rsidR="00EE28E1">
        <w:rPr>
          <w:lang w:val="en-AU"/>
        </w:rPr>
        <w:t>In 2023, e</w:t>
      </w:r>
      <w:r w:rsidR="002E3967" w:rsidRPr="00FE0E1E">
        <w:rPr>
          <w:lang w:val="en-AU"/>
        </w:rPr>
        <w:t>xamples of topics includ</w:t>
      </w:r>
      <w:r w:rsidRPr="00FE0E1E">
        <w:rPr>
          <w:lang w:val="en-AU"/>
        </w:rPr>
        <w:t>e the following</w:t>
      </w:r>
      <w:r w:rsidR="002E3967" w:rsidRPr="00FE0E1E">
        <w:rPr>
          <w:lang w:val="en-AU"/>
        </w:rPr>
        <w:t>:</w:t>
      </w:r>
    </w:p>
    <w:p w14:paraId="7212060A" w14:textId="7FF6964F" w:rsidR="00691E23" w:rsidRPr="003F29FF" w:rsidRDefault="00691E23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哈</w:t>
      </w:r>
      <w:r w:rsidRPr="003F29FF">
        <w:rPr>
          <w:rFonts w:ascii="Malgun Gothic" w:eastAsia="Malgun Gothic" w:hAnsi="Malgun Gothic" w:cs="Malgun Gothic" w:hint="eastAsia"/>
        </w:rPr>
        <w:t>尔</w:t>
      </w:r>
      <w:r w:rsidRPr="003F29FF">
        <w:rPr>
          <w:rFonts w:ascii="Microsoft JhengHei" w:eastAsia="Microsoft JhengHei" w:hAnsi="Microsoft JhengHei" w:cs="Microsoft JhengHei" w:hint="eastAsia"/>
        </w:rPr>
        <w:t>滨冰灯节</w:t>
      </w:r>
      <w:r w:rsidRPr="003F29FF">
        <w:t xml:space="preserve"> Snow Light Show in Ha’erbin</w:t>
      </w:r>
    </w:p>
    <w:p w14:paraId="5F85FF29" w14:textId="387EB015" w:rsidR="002D139F" w:rsidRPr="003F29FF" w:rsidRDefault="005731F4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中国人喝茶的</w:t>
      </w:r>
      <w:r w:rsidRPr="003F29FF">
        <w:rPr>
          <w:rFonts w:ascii="Microsoft JhengHei" w:eastAsia="Microsoft JhengHei" w:hAnsi="Microsoft JhengHei" w:cs="Microsoft JhengHei" w:hint="eastAsia"/>
        </w:rPr>
        <w:t>习俗</w:t>
      </w:r>
      <w:r w:rsidRPr="003F29FF">
        <w:t xml:space="preserve"> Tea drinking in China</w:t>
      </w:r>
    </w:p>
    <w:p w14:paraId="1DCD5869" w14:textId="45EC5954" w:rsidR="005731F4" w:rsidRPr="003F29FF" w:rsidRDefault="005731F4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夜市小吃和</w:t>
      </w:r>
      <w:r w:rsidRPr="003F29FF">
        <w:rPr>
          <w:rFonts w:ascii="Microsoft JhengHei" w:eastAsia="Microsoft JhengHei" w:hAnsi="Microsoft JhengHei" w:cs="Microsoft JhengHei" w:hint="eastAsia"/>
        </w:rPr>
        <w:t>娱乐</w:t>
      </w:r>
      <w:r w:rsidRPr="003F29FF">
        <w:t xml:space="preserve"> The food and leisure life in night markets</w:t>
      </w:r>
    </w:p>
    <w:p w14:paraId="74A07605" w14:textId="31F15487" w:rsidR="005731F4" w:rsidRPr="003F29FF" w:rsidRDefault="005731F4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中国的真人秀</w:t>
      </w:r>
      <w:r w:rsidRPr="003F29FF">
        <w:rPr>
          <w:rFonts w:ascii="Microsoft JhengHei" w:eastAsia="Microsoft JhengHei" w:hAnsi="Microsoft JhengHei" w:cs="Microsoft JhengHei" w:hint="eastAsia"/>
        </w:rPr>
        <w:t>节目</w:t>
      </w:r>
      <w:r w:rsidRPr="003F29FF">
        <w:t xml:space="preserve"> </w:t>
      </w:r>
      <w:r w:rsidR="00645D4C">
        <w:t>R</w:t>
      </w:r>
      <w:r w:rsidRPr="003F29FF">
        <w:t xml:space="preserve">eality shows in China </w:t>
      </w:r>
    </w:p>
    <w:p w14:paraId="2D77927F" w14:textId="77777777" w:rsidR="005731F4" w:rsidRPr="003F29FF" w:rsidRDefault="005731F4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中国的网</w:t>
      </w:r>
      <w:r w:rsidRPr="003F29FF">
        <w:rPr>
          <w:rFonts w:ascii="Microsoft JhengHei" w:eastAsia="Microsoft JhengHei" w:hAnsi="Microsoft JhengHei" w:cs="Microsoft JhengHei" w:hint="eastAsia"/>
        </w:rPr>
        <w:t>络游戏</w:t>
      </w:r>
      <w:r w:rsidRPr="003F29FF">
        <w:t xml:space="preserve"> Chinese computer games</w:t>
      </w:r>
    </w:p>
    <w:p w14:paraId="099C7C76" w14:textId="4AEE4373" w:rsidR="005731F4" w:rsidRPr="003F29FF" w:rsidRDefault="005731F4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中国北方的冬泳活</w:t>
      </w:r>
      <w:r w:rsidRPr="003F29FF">
        <w:rPr>
          <w:rFonts w:ascii="Microsoft JhengHei" w:eastAsia="Microsoft JhengHei" w:hAnsi="Microsoft JhengHei" w:cs="Microsoft JhengHei" w:hint="eastAsia"/>
        </w:rPr>
        <w:t>动</w:t>
      </w:r>
      <w:r w:rsidRPr="003F29FF">
        <w:t xml:space="preserve"> Winter swimming activity in northern China </w:t>
      </w:r>
    </w:p>
    <w:p w14:paraId="203F6691" w14:textId="77777777" w:rsidR="00691E23" w:rsidRPr="002030B0" w:rsidRDefault="00691E23" w:rsidP="00FE0E1E">
      <w:pPr>
        <w:pStyle w:val="VCAAbulletlevel2"/>
      </w:pPr>
      <w:r w:rsidRPr="003F29FF">
        <w:rPr>
          <w:rFonts w:ascii="MS Gothic" w:eastAsia="MS Gothic" w:hAnsi="MS Gothic" w:cs="MS Gothic" w:hint="eastAsia"/>
        </w:rPr>
        <w:t>疫情</w:t>
      </w:r>
      <w:r w:rsidRPr="003F29FF">
        <w:rPr>
          <w:rFonts w:ascii="Microsoft JhengHei" w:eastAsia="Microsoft JhengHei" w:hAnsi="Microsoft JhengHei" w:cs="Microsoft JhengHei" w:hint="eastAsia"/>
        </w:rPr>
        <w:t>结束后中国人的旅行</w:t>
      </w:r>
      <w:r w:rsidRPr="003F29FF">
        <w:t xml:space="preserve"> Chinese tourism post-pandemic </w:t>
      </w:r>
    </w:p>
    <w:p w14:paraId="31B683DB" w14:textId="77777777" w:rsidR="003F29FF" w:rsidRDefault="003F29FF">
      <w:pPr>
        <w:rPr>
          <w:rFonts w:ascii="Arial" w:hAnsi="Arial" w:cs="Arial"/>
          <w:color w:val="000000" w:themeColor="text1"/>
          <w:sz w:val="20"/>
          <w:lang w:val="en-AU" w:eastAsia="zh-CN"/>
        </w:rPr>
      </w:pPr>
      <w:r>
        <w:rPr>
          <w:color w:val="000000" w:themeColor="text1"/>
          <w:sz w:val="20"/>
          <w:lang w:val="en-AU" w:eastAsia="zh-CN"/>
        </w:rPr>
        <w:br w:type="page"/>
      </w:r>
    </w:p>
    <w:p w14:paraId="4630F5C8" w14:textId="1DF3EC22" w:rsidR="00E045AA" w:rsidRDefault="0083245D" w:rsidP="00E045AA">
      <w:pPr>
        <w:pStyle w:val="VCAAHeading3"/>
        <w:rPr>
          <w:lang w:val="en-AU"/>
        </w:rPr>
      </w:pPr>
      <w:r w:rsidRPr="003F29FF">
        <w:rPr>
          <w:lang w:val="en-AU"/>
        </w:rPr>
        <w:lastRenderedPageBreak/>
        <w:t>A</w:t>
      </w:r>
      <w:r w:rsidR="00E045AA" w:rsidRPr="003F29FF">
        <w:rPr>
          <w:lang w:val="en-AU"/>
        </w:rPr>
        <w:t>reas for improvement</w:t>
      </w:r>
    </w:p>
    <w:p w14:paraId="1E2E1E9B" w14:textId="758C617E" w:rsidR="00EF4CAF" w:rsidRPr="003F29FF" w:rsidRDefault="00EF4CAF" w:rsidP="003F29FF">
      <w:pPr>
        <w:pStyle w:val="VCAAbody"/>
        <w:rPr>
          <w:lang w:val="en-AU"/>
        </w:rPr>
      </w:pPr>
      <w:r>
        <w:rPr>
          <w:lang w:val="en-AU"/>
        </w:rPr>
        <w:t>Students should:</w:t>
      </w:r>
    </w:p>
    <w:p w14:paraId="4277982A" w14:textId="4642E488" w:rsidR="0083245D" w:rsidRPr="00E53167" w:rsidRDefault="007D42F8" w:rsidP="003F29FF">
      <w:pPr>
        <w:pStyle w:val="VCAAbullet"/>
        <w:rPr>
          <w:strike/>
          <w:lang w:val="en-AU"/>
        </w:rPr>
      </w:pPr>
      <w:r w:rsidRPr="003F29FF">
        <w:rPr>
          <w:lang w:val="en-AU"/>
        </w:rPr>
        <w:t>choose an appropriate subtopic to suit ability and interests</w:t>
      </w:r>
      <w:r w:rsidR="00C81E43" w:rsidRPr="003F29FF">
        <w:rPr>
          <w:lang w:val="en-AU"/>
        </w:rPr>
        <w:t xml:space="preserve"> and an image that supports </w:t>
      </w:r>
      <w:r w:rsidR="0064199E">
        <w:rPr>
          <w:lang w:val="en-AU"/>
        </w:rPr>
        <w:t xml:space="preserve">the </w:t>
      </w:r>
      <w:r w:rsidR="00C81E43" w:rsidRPr="003F29FF">
        <w:rPr>
          <w:lang w:val="en-AU"/>
        </w:rPr>
        <w:t>discussion</w:t>
      </w:r>
      <w:r w:rsidR="0083245D" w:rsidRPr="003F29FF">
        <w:rPr>
          <w:lang w:val="en-AU"/>
        </w:rPr>
        <w:t xml:space="preserve">. Some students chose a subtopic that </w:t>
      </w:r>
      <w:r w:rsidR="00086F08">
        <w:rPr>
          <w:lang w:val="en-AU"/>
        </w:rPr>
        <w:t>wa</w:t>
      </w:r>
      <w:r w:rsidR="00086F08" w:rsidRPr="003F29FF">
        <w:rPr>
          <w:lang w:val="en-AU"/>
        </w:rPr>
        <w:t xml:space="preserve">s </w:t>
      </w:r>
      <w:r w:rsidR="0083245D" w:rsidRPr="003F29FF">
        <w:rPr>
          <w:lang w:val="en-AU"/>
        </w:rPr>
        <w:t>too broad, and/or include</w:t>
      </w:r>
      <w:r w:rsidR="00FF4A50">
        <w:rPr>
          <w:lang w:val="en-AU"/>
        </w:rPr>
        <w:t>d</w:t>
      </w:r>
      <w:r w:rsidR="0083245D" w:rsidRPr="003F29FF">
        <w:rPr>
          <w:lang w:val="en-AU"/>
        </w:rPr>
        <w:t xml:space="preserve"> too many images, which made it harder for the students to give appropriate description, and/or engage the assessor with authentic information. </w:t>
      </w:r>
      <w:r w:rsidR="0083245D" w:rsidRPr="003F29FF">
        <w:rPr>
          <w:lang w:val="en-AU" w:eastAsia="zh-CN"/>
        </w:rPr>
        <w:t>Some</w:t>
      </w:r>
      <w:r w:rsidR="0083245D" w:rsidRPr="003F29FF">
        <w:rPr>
          <w:lang w:val="en-AU"/>
        </w:rPr>
        <w:t xml:space="preserve"> </w:t>
      </w:r>
      <w:r w:rsidR="00FF4A50">
        <w:rPr>
          <w:lang w:val="en-AU"/>
        </w:rPr>
        <w:t>such</w:t>
      </w:r>
      <w:r w:rsidR="0083245D" w:rsidRPr="003F29FF">
        <w:rPr>
          <w:lang w:val="en-AU"/>
        </w:rPr>
        <w:t xml:space="preserve"> topics were </w:t>
      </w:r>
      <w:r w:rsidR="00FF4A50">
        <w:rPr>
          <w:lang w:val="en-AU"/>
        </w:rPr>
        <w:t>‘</w:t>
      </w:r>
      <w:r w:rsidR="0083245D" w:rsidRPr="003F29FF">
        <w:rPr>
          <w:rFonts w:ascii="MS Gothic" w:eastAsia="MS Gothic" w:hAnsi="MS Gothic" w:cs="MS Gothic"/>
          <w:lang w:val="en-AU" w:eastAsia="zh-CN"/>
        </w:rPr>
        <w:t>中国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饮食文化</w:t>
      </w:r>
      <w:r w:rsidR="0083245D" w:rsidRPr="003F29FF">
        <w:rPr>
          <w:lang w:val="en-AU" w:eastAsia="zh-CN"/>
        </w:rPr>
        <w:t xml:space="preserve"> (Chinese food culture)</w:t>
      </w:r>
      <w:r w:rsidR="00FF4A50">
        <w:rPr>
          <w:lang w:val="en-AU"/>
        </w:rPr>
        <w:t>’</w:t>
      </w:r>
      <w:r w:rsidR="0083245D" w:rsidRPr="003F29FF">
        <w:rPr>
          <w:lang w:val="en-AU"/>
        </w:rPr>
        <w:t xml:space="preserve">, </w:t>
      </w:r>
      <w:r w:rsidR="00FF4A50">
        <w:rPr>
          <w:lang w:val="en-AU" w:eastAsia="zh-CN"/>
        </w:rPr>
        <w:t>‘</w:t>
      </w:r>
      <w:r w:rsidR="0083245D" w:rsidRPr="003F29FF">
        <w:rPr>
          <w:rFonts w:ascii="MS Gothic" w:eastAsia="MS Gothic" w:hAnsi="MS Gothic" w:cs="MS Gothic"/>
          <w:lang w:val="en-AU" w:eastAsia="zh-CN"/>
        </w:rPr>
        <w:t>中国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电影</w:t>
      </w:r>
      <w:r w:rsidR="0083245D" w:rsidRPr="003F29FF">
        <w:rPr>
          <w:lang w:val="en-AU" w:eastAsia="zh-CN"/>
        </w:rPr>
        <w:t xml:space="preserve"> (Chinese film)</w:t>
      </w:r>
      <w:r w:rsidR="00FF4A50">
        <w:rPr>
          <w:lang w:val="en-AU" w:eastAsia="zh-CN"/>
        </w:rPr>
        <w:t xml:space="preserve">’ </w:t>
      </w:r>
      <w:r w:rsidR="0083245D" w:rsidRPr="003F29FF">
        <w:rPr>
          <w:lang w:val="en-AU" w:eastAsia="zh-CN"/>
        </w:rPr>
        <w:t xml:space="preserve">and </w:t>
      </w:r>
      <w:r w:rsidR="00FF4A50">
        <w:rPr>
          <w:lang w:val="en-AU" w:eastAsia="zh-CN"/>
        </w:rPr>
        <w:t>‘</w:t>
      </w:r>
      <w:r w:rsidR="0083245D" w:rsidRPr="003F29FF">
        <w:rPr>
          <w:rFonts w:ascii="MS Gothic" w:eastAsia="MS Gothic" w:hAnsi="MS Gothic" w:cs="MS Gothic"/>
          <w:lang w:val="en-AU" w:eastAsia="zh-CN"/>
        </w:rPr>
        <w:t>中国人的休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闲活动</w:t>
      </w:r>
      <w:r w:rsidR="0083245D" w:rsidRPr="003F29FF">
        <w:rPr>
          <w:lang w:val="en-AU" w:eastAsia="zh-CN"/>
        </w:rPr>
        <w:t xml:space="preserve"> (Chinese leisure life)</w:t>
      </w:r>
      <w:r w:rsidR="00FF4A50">
        <w:rPr>
          <w:lang w:val="en-AU" w:eastAsia="zh-CN"/>
        </w:rPr>
        <w:t>’</w:t>
      </w:r>
      <w:r w:rsidR="0083245D" w:rsidRPr="003F29FF">
        <w:rPr>
          <w:lang w:val="en-AU" w:eastAsia="zh-CN"/>
        </w:rPr>
        <w:t xml:space="preserve">. It may be helpful to focus on a specific area of those topics to </w:t>
      </w:r>
      <w:r w:rsidR="00073804">
        <w:rPr>
          <w:lang w:val="en-AU" w:eastAsia="zh-CN"/>
        </w:rPr>
        <w:t xml:space="preserve">discuss specific information and </w:t>
      </w:r>
      <w:r w:rsidR="0083245D" w:rsidRPr="003F29FF">
        <w:rPr>
          <w:lang w:val="en-AU" w:eastAsia="zh-CN"/>
        </w:rPr>
        <w:t xml:space="preserve">details. Many students chose Chinese festivals such as </w:t>
      </w:r>
      <w:r w:rsidR="00FF4A50">
        <w:rPr>
          <w:lang w:val="en-AU" w:eastAsia="zh-CN"/>
        </w:rPr>
        <w:t>‘</w:t>
      </w:r>
      <w:r w:rsidR="0083245D" w:rsidRPr="003F29FF">
        <w:rPr>
          <w:rFonts w:ascii="MS Gothic" w:eastAsia="MS Gothic" w:hAnsi="MS Gothic" w:cs="MS Gothic"/>
          <w:lang w:val="en-AU" w:eastAsia="zh-CN"/>
        </w:rPr>
        <w:t>春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节</w:t>
      </w:r>
      <w:r w:rsidR="0083245D" w:rsidRPr="003F29FF">
        <w:rPr>
          <w:lang w:val="en-AU" w:eastAsia="zh-CN"/>
        </w:rPr>
        <w:t xml:space="preserve"> (Spring Festival)</w:t>
      </w:r>
      <w:r w:rsidR="00FF4A50">
        <w:rPr>
          <w:lang w:val="en-AU" w:eastAsia="zh-CN"/>
        </w:rPr>
        <w:t>’</w:t>
      </w:r>
      <w:r w:rsidR="0083245D" w:rsidRPr="003F29FF">
        <w:rPr>
          <w:rFonts w:ascii="MS Gothic" w:eastAsia="MS Gothic" w:hAnsi="MS Gothic" w:cs="MS Gothic"/>
          <w:lang w:val="en-AU" w:eastAsia="zh-CN"/>
        </w:rPr>
        <w:t>，</w:t>
      </w:r>
      <w:r w:rsidR="00FF4A50">
        <w:rPr>
          <w:lang w:val="en-AU" w:eastAsia="zh-CN"/>
        </w:rPr>
        <w:t>’</w:t>
      </w:r>
      <w:r w:rsidR="0083245D" w:rsidRPr="003F29FF">
        <w:rPr>
          <w:rFonts w:ascii="MS Gothic" w:eastAsia="MS Gothic" w:hAnsi="MS Gothic" w:cs="MS Gothic"/>
          <w:lang w:val="en-AU" w:eastAsia="zh-CN"/>
        </w:rPr>
        <w:t>清明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节</w:t>
      </w:r>
      <w:r w:rsidR="0083245D" w:rsidRPr="003F29FF">
        <w:rPr>
          <w:lang w:val="en-AU" w:eastAsia="zh-CN"/>
        </w:rPr>
        <w:t xml:space="preserve"> (Tomb-sweeping Festival)</w:t>
      </w:r>
      <w:r w:rsidR="00FF4A50">
        <w:rPr>
          <w:lang w:val="en-AU" w:eastAsia="zh-CN"/>
        </w:rPr>
        <w:t>’</w:t>
      </w:r>
      <w:r w:rsidR="00FF4A50">
        <w:rPr>
          <w:rFonts w:ascii="MS Gothic" w:eastAsia="SimSun" w:hAnsi="MS Gothic" w:cs="MS Gothic" w:hint="eastAsia"/>
          <w:lang w:val="en-AU" w:eastAsia="zh-CN"/>
        </w:rPr>
        <w:t xml:space="preserve"> </w:t>
      </w:r>
      <w:r w:rsidR="00FF4A50" w:rsidRPr="003F29FF">
        <w:rPr>
          <w:rFonts w:asciiTheme="majorHAnsi" w:eastAsia="SimSun" w:hAnsiTheme="majorHAnsi" w:cstheme="majorHAnsi"/>
          <w:lang w:val="en-AU" w:eastAsia="zh-CN"/>
        </w:rPr>
        <w:t xml:space="preserve">and </w:t>
      </w:r>
      <w:r w:rsidR="0083245D" w:rsidRPr="003F29FF">
        <w:rPr>
          <w:rFonts w:ascii="MS Gothic" w:eastAsia="MS Gothic" w:hAnsi="MS Gothic" w:cs="MS Gothic"/>
          <w:lang w:val="en-AU" w:eastAsia="zh-CN"/>
        </w:rPr>
        <w:t>中秋</w:t>
      </w:r>
      <w:r w:rsidR="0083245D" w:rsidRPr="003F29FF">
        <w:rPr>
          <w:rFonts w:ascii="Microsoft JhengHei" w:eastAsia="Microsoft JhengHei" w:hAnsi="Microsoft JhengHei" w:cs="Microsoft JhengHei" w:hint="eastAsia"/>
          <w:lang w:val="en-AU" w:eastAsia="zh-CN"/>
        </w:rPr>
        <w:t>节</w:t>
      </w:r>
      <w:r w:rsidR="0083245D" w:rsidRPr="003F29FF">
        <w:rPr>
          <w:lang w:val="en-AU" w:eastAsia="zh-CN"/>
        </w:rPr>
        <w:t xml:space="preserve"> (Mid-autumn Day)</w:t>
      </w:r>
      <w:r w:rsidR="00FF4A50">
        <w:rPr>
          <w:lang w:val="en-AU" w:eastAsia="zh-CN"/>
        </w:rPr>
        <w:t>’</w:t>
      </w:r>
      <w:r w:rsidR="0083245D" w:rsidRPr="003F29FF">
        <w:rPr>
          <w:lang w:val="en-AU" w:eastAsia="zh-CN"/>
        </w:rPr>
        <w:t xml:space="preserve"> as their </w:t>
      </w:r>
      <w:r w:rsidR="00073804">
        <w:rPr>
          <w:lang w:val="en-AU" w:eastAsia="zh-CN"/>
        </w:rPr>
        <w:t>subtopic</w:t>
      </w:r>
      <w:r w:rsidR="00FF4A50">
        <w:rPr>
          <w:lang w:val="en-AU" w:eastAsia="zh-CN"/>
        </w:rPr>
        <w:t>. H</w:t>
      </w:r>
      <w:r w:rsidR="0083245D" w:rsidRPr="003F29FF">
        <w:rPr>
          <w:lang w:val="en-AU" w:eastAsia="zh-CN"/>
        </w:rPr>
        <w:t>owever, rather than presenting and describing the visual, most of them t</w:t>
      </w:r>
      <w:r w:rsidR="00FF4A50">
        <w:rPr>
          <w:lang w:val="en-AU" w:eastAsia="zh-CN"/>
        </w:rPr>
        <w:t>old</w:t>
      </w:r>
      <w:r w:rsidR="0083245D" w:rsidRPr="003F29FF">
        <w:rPr>
          <w:lang w:val="en-AU" w:eastAsia="zh-CN"/>
        </w:rPr>
        <w:t xml:space="preserve"> fables relevant to the chosen festival, which was not appropriate for this section. </w:t>
      </w:r>
      <w:r w:rsidR="00FF4A50">
        <w:rPr>
          <w:lang w:val="en-AU" w:eastAsia="zh-CN"/>
        </w:rPr>
        <w:t>S</w:t>
      </w:r>
      <w:r w:rsidR="0083245D" w:rsidRPr="003F29FF">
        <w:rPr>
          <w:lang w:val="en-AU" w:eastAsia="zh-CN"/>
        </w:rPr>
        <w:t xml:space="preserve">tudents </w:t>
      </w:r>
      <w:r w:rsidR="00FF4A50">
        <w:rPr>
          <w:lang w:val="en-AU" w:eastAsia="zh-CN"/>
        </w:rPr>
        <w:t>are</w:t>
      </w:r>
      <w:r w:rsidR="0083245D" w:rsidRPr="003F29FF">
        <w:rPr>
          <w:lang w:val="en-AU" w:eastAsia="zh-CN"/>
        </w:rPr>
        <w:t xml:space="preserve"> encouraged to draw information from the</w:t>
      </w:r>
      <w:r w:rsidR="00FF4A50">
        <w:rPr>
          <w:lang w:val="en-AU" w:eastAsia="zh-CN"/>
        </w:rPr>
        <w:t>ir</w:t>
      </w:r>
      <w:r w:rsidR="0083245D" w:rsidRPr="003F29FF">
        <w:rPr>
          <w:lang w:val="en-AU" w:eastAsia="zh-CN"/>
        </w:rPr>
        <w:t xml:space="preserve"> visual material and give ideas/opinions</w:t>
      </w:r>
      <w:r w:rsidR="00E54B37">
        <w:rPr>
          <w:lang w:val="en-AU" w:eastAsia="zh-CN"/>
        </w:rPr>
        <w:t>.</w:t>
      </w:r>
    </w:p>
    <w:p w14:paraId="7B2C5180" w14:textId="5D6B4CA9" w:rsidR="0083245D" w:rsidRPr="003F29FF" w:rsidRDefault="002D500D" w:rsidP="003F29FF">
      <w:pPr>
        <w:pStyle w:val="VCAAbullet"/>
        <w:rPr>
          <w:rFonts w:asciiTheme="minorHAnsi" w:hAnsiTheme="minorHAnsi" w:cstheme="minorBidi"/>
          <w:color w:val="auto"/>
          <w:sz w:val="22"/>
          <w:lang w:val="en-AU"/>
        </w:rPr>
      </w:pPr>
      <w:r w:rsidRPr="003F29FF">
        <w:rPr>
          <w:lang w:val="en-AU"/>
        </w:rPr>
        <w:t>practi</w:t>
      </w:r>
      <w:r w:rsidR="00FE0E1E">
        <w:rPr>
          <w:lang w:val="en-AU"/>
        </w:rPr>
        <w:t>s</w:t>
      </w:r>
      <w:r w:rsidRPr="003F29FF">
        <w:rPr>
          <w:lang w:val="en-AU"/>
        </w:rPr>
        <w:t>e using</w:t>
      </w:r>
      <w:r w:rsidR="007D42F8" w:rsidRPr="003F29FF">
        <w:rPr>
          <w:lang w:val="en-AU"/>
        </w:rPr>
        <w:t xml:space="preserve"> the image to support the discussion </w:t>
      </w:r>
      <w:r w:rsidRPr="003F29FF">
        <w:rPr>
          <w:lang w:val="en-AU"/>
        </w:rPr>
        <w:t>of</w:t>
      </w:r>
      <w:r w:rsidR="007D42F8" w:rsidRPr="003F29FF">
        <w:rPr>
          <w:lang w:val="en-AU"/>
        </w:rPr>
        <w:t xml:space="preserve"> the subtopic</w:t>
      </w:r>
      <w:r w:rsidR="0083245D" w:rsidRPr="003F29FF">
        <w:rPr>
          <w:lang w:val="en-AU"/>
        </w:rPr>
        <w:t xml:space="preserve">. Some students prepared a detailed study on their chosen </w:t>
      </w:r>
      <w:r w:rsidR="00E53167">
        <w:rPr>
          <w:lang w:val="en-AU"/>
        </w:rPr>
        <w:t>sub</w:t>
      </w:r>
      <w:r w:rsidR="0083245D" w:rsidRPr="003F29FF">
        <w:rPr>
          <w:lang w:val="en-AU"/>
        </w:rPr>
        <w:t>topic</w:t>
      </w:r>
      <w:r w:rsidR="00E53167">
        <w:rPr>
          <w:lang w:val="en-AU"/>
        </w:rPr>
        <w:t>,</w:t>
      </w:r>
      <w:r w:rsidR="0083245D" w:rsidRPr="003F29FF">
        <w:rPr>
          <w:lang w:val="en-AU"/>
        </w:rPr>
        <w:t xml:space="preserve"> including the history and cultural implications</w:t>
      </w:r>
      <w:r w:rsidR="00E53167">
        <w:rPr>
          <w:lang w:val="en-AU"/>
        </w:rPr>
        <w:t>,</w:t>
      </w:r>
      <w:r w:rsidR="0083245D" w:rsidRPr="003F29FF">
        <w:rPr>
          <w:lang w:val="en-AU"/>
        </w:rPr>
        <w:t xml:space="preserve"> rather than a presentation. </w:t>
      </w:r>
      <w:r w:rsidR="00E53167">
        <w:rPr>
          <w:lang w:val="en-AU"/>
        </w:rPr>
        <w:t>Students are</w:t>
      </w:r>
      <w:r w:rsidR="0083245D" w:rsidRPr="003F29FF">
        <w:rPr>
          <w:lang w:val="en-AU"/>
        </w:rPr>
        <w:t xml:space="preserve"> encouraged to choose </w:t>
      </w:r>
      <w:r w:rsidR="00E53167">
        <w:rPr>
          <w:lang w:val="en-AU"/>
        </w:rPr>
        <w:t>visual material</w:t>
      </w:r>
      <w:r w:rsidR="00E54B37">
        <w:rPr>
          <w:lang w:val="en-AU"/>
        </w:rPr>
        <w:t xml:space="preserve"> </w:t>
      </w:r>
      <w:r w:rsidR="0083245D" w:rsidRPr="003F29FF">
        <w:rPr>
          <w:lang w:val="en-AU"/>
        </w:rPr>
        <w:t xml:space="preserve">containing sufficient details </w:t>
      </w:r>
      <w:r w:rsidR="00E53167">
        <w:rPr>
          <w:lang w:val="en-AU"/>
        </w:rPr>
        <w:t>to support</w:t>
      </w:r>
      <w:r w:rsidR="00E53167" w:rsidRPr="003F29FF">
        <w:rPr>
          <w:lang w:val="en-AU"/>
        </w:rPr>
        <w:t xml:space="preserve"> </w:t>
      </w:r>
      <w:r w:rsidR="0083245D" w:rsidRPr="003F29FF">
        <w:rPr>
          <w:lang w:val="en-AU"/>
        </w:rPr>
        <w:t>their two-minute speech</w:t>
      </w:r>
      <w:r w:rsidR="00E54B37">
        <w:rPr>
          <w:lang w:val="en-AU"/>
        </w:rPr>
        <w:t>.</w:t>
      </w:r>
    </w:p>
    <w:p w14:paraId="5F1FC117" w14:textId="0425171A" w:rsidR="0083245D" w:rsidRPr="003F29FF" w:rsidRDefault="004A5A17" w:rsidP="003F29FF">
      <w:pPr>
        <w:pStyle w:val="VCAAbullet"/>
        <w:rPr>
          <w:lang w:val="en-AU"/>
        </w:rPr>
      </w:pPr>
      <w:r w:rsidRPr="003F29FF">
        <w:rPr>
          <w:lang w:val="en-AU"/>
        </w:rPr>
        <w:t xml:space="preserve">avoid relying on pre-learned </w:t>
      </w:r>
      <w:r w:rsidR="00D909C9" w:rsidRPr="003F29FF">
        <w:rPr>
          <w:lang w:val="en-AU"/>
        </w:rPr>
        <w:t>responses that do not address an assessor’s question</w:t>
      </w:r>
      <w:r w:rsidR="0083245D" w:rsidRPr="003F29FF">
        <w:rPr>
          <w:lang w:val="en-AU"/>
        </w:rPr>
        <w:t>. Some students</w:t>
      </w:r>
      <w:r w:rsidR="00FF4A50">
        <w:rPr>
          <w:lang w:val="en-AU"/>
        </w:rPr>
        <w:t>,</w:t>
      </w:r>
      <w:r w:rsidR="0083245D" w:rsidRPr="003F29FF">
        <w:rPr>
          <w:lang w:val="en-AU"/>
        </w:rPr>
        <w:t xml:space="preserve"> </w:t>
      </w:r>
      <w:r w:rsidR="00FF4A50">
        <w:rPr>
          <w:lang w:val="en-AU"/>
        </w:rPr>
        <w:t>relying</w:t>
      </w:r>
      <w:r w:rsidR="0083245D" w:rsidRPr="003F29FF">
        <w:rPr>
          <w:lang w:val="en-AU"/>
        </w:rPr>
        <w:t xml:space="preserve"> on pre-learned responses, provided irrelevant responses and were not able to improvise according to the assessor’s questions. Repetitive answers were not awarded marks.</w:t>
      </w:r>
    </w:p>
    <w:p w14:paraId="5B39DA18" w14:textId="3E39A7DE" w:rsidR="004A5A17" w:rsidRPr="003F29FF" w:rsidRDefault="00EB33A0" w:rsidP="00D74721">
      <w:pPr>
        <w:pStyle w:val="VCAAbullet"/>
        <w:rPr>
          <w:lang w:val="en-AU"/>
        </w:rPr>
      </w:pPr>
      <w:r w:rsidRPr="003F29FF">
        <w:rPr>
          <w:lang w:val="en-AU"/>
        </w:rPr>
        <w:t xml:space="preserve">build vocabulary specific to </w:t>
      </w:r>
      <w:r w:rsidR="00445958" w:rsidRPr="003F29FF">
        <w:rPr>
          <w:lang w:val="en-AU"/>
        </w:rPr>
        <w:t xml:space="preserve">the </w:t>
      </w:r>
      <w:r w:rsidR="00C81E43" w:rsidRPr="003F29FF">
        <w:rPr>
          <w:lang w:val="en-AU"/>
        </w:rPr>
        <w:t>selected subtopic</w:t>
      </w:r>
      <w:r w:rsidR="009036B2" w:rsidRPr="003F29FF">
        <w:rPr>
          <w:lang w:val="en-AU"/>
        </w:rPr>
        <w:t>, such as</w:t>
      </w:r>
      <w:r w:rsidR="0083245D" w:rsidRPr="003F29FF">
        <w:rPr>
          <w:lang w:val="en-AU"/>
        </w:rPr>
        <w:t xml:space="preserve"> vocabulary </w:t>
      </w:r>
      <w:r w:rsidR="009036B2" w:rsidRPr="003F29FF">
        <w:rPr>
          <w:lang w:val="en-AU"/>
        </w:rPr>
        <w:t>dealing with</w:t>
      </w:r>
      <w:r w:rsidR="0083245D" w:rsidRPr="003F29FF">
        <w:rPr>
          <w:lang w:val="en-AU"/>
        </w:rPr>
        <w:t xml:space="preserve"> activities, colours, shapes, appearance and positioning.</w:t>
      </w:r>
    </w:p>
    <w:sectPr w:rsidR="004A5A17" w:rsidRPr="003F29FF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66C7976" w:rsidR="00FD29D3" w:rsidRPr="00D86DE4" w:rsidRDefault="00A55979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Chinese Language, Culture and Society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47ACF"/>
    <w:multiLevelType w:val="hybridMultilevel"/>
    <w:tmpl w:val="2E84D66C"/>
    <w:lvl w:ilvl="0" w:tplc="A0CC415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6"/>
  </w:num>
  <w:num w:numId="2" w16cid:durableId="1248613253">
    <w:abstractNumId w:val="4"/>
  </w:num>
  <w:num w:numId="3" w16cid:durableId="1656950380">
    <w:abstractNumId w:val="3"/>
  </w:num>
  <w:num w:numId="4" w16cid:durableId="2106920623">
    <w:abstractNumId w:val="1"/>
  </w:num>
  <w:num w:numId="5" w16cid:durableId="346448980">
    <w:abstractNumId w:val="5"/>
  </w:num>
  <w:num w:numId="6" w16cid:durableId="189805184">
    <w:abstractNumId w:val="7"/>
  </w:num>
  <w:num w:numId="7" w16cid:durableId="362052899">
    <w:abstractNumId w:val="0"/>
  </w:num>
  <w:num w:numId="8" w16cid:durableId="1826967876">
    <w:abstractNumId w:val="2"/>
  </w:num>
  <w:num w:numId="9" w16cid:durableId="1160342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5780E"/>
    <w:rsid w:val="00065CC6"/>
    <w:rsid w:val="00073804"/>
    <w:rsid w:val="00086F08"/>
    <w:rsid w:val="000A71F7"/>
    <w:rsid w:val="000B3A51"/>
    <w:rsid w:val="000B7B36"/>
    <w:rsid w:val="000E5297"/>
    <w:rsid w:val="000F09E4"/>
    <w:rsid w:val="000F16FD"/>
    <w:rsid w:val="000F3B1F"/>
    <w:rsid w:val="000F5AAF"/>
    <w:rsid w:val="001175AE"/>
    <w:rsid w:val="00143520"/>
    <w:rsid w:val="00145117"/>
    <w:rsid w:val="00153AD2"/>
    <w:rsid w:val="00163E13"/>
    <w:rsid w:val="001779EA"/>
    <w:rsid w:val="001D3246"/>
    <w:rsid w:val="002030B0"/>
    <w:rsid w:val="002279BA"/>
    <w:rsid w:val="002329F3"/>
    <w:rsid w:val="00243F0D"/>
    <w:rsid w:val="00252642"/>
    <w:rsid w:val="00260767"/>
    <w:rsid w:val="002647BB"/>
    <w:rsid w:val="00274FA3"/>
    <w:rsid w:val="002754C1"/>
    <w:rsid w:val="00280250"/>
    <w:rsid w:val="00280D8F"/>
    <w:rsid w:val="002841C8"/>
    <w:rsid w:val="0028516B"/>
    <w:rsid w:val="002A168A"/>
    <w:rsid w:val="002C6F90"/>
    <w:rsid w:val="002D043F"/>
    <w:rsid w:val="002D139F"/>
    <w:rsid w:val="002D500D"/>
    <w:rsid w:val="002E3967"/>
    <w:rsid w:val="002E4FB5"/>
    <w:rsid w:val="002F5B44"/>
    <w:rsid w:val="002F6A4A"/>
    <w:rsid w:val="00302FB8"/>
    <w:rsid w:val="00304EA1"/>
    <w:rsid w:val="00314D81"/>
    <w:rsid w:val="00322FC6"/>
    <w:rsid w:val="00325057"/>
    <w:rsid w:val="00350A76"/>
    <w:rsid w:val="0035293F"/>
    <w:rsid w:val="00363690"/>
    <w:rsid w:val="00372587"/>
    <w:rsid w:val="00375AEA"/>
    <w:rsid w:val="00382DDE"/>
    <w:rsid w:val="00391986"/>
    <w:rsid w:val="003A00B4"/>
    <w:rsid w:val="003C5E71"/>
    <w:rsid w:val="003E768D"/>
    <w:rsid w:val="003F29FF"/>
    <w:rsid w:val="004136AC"/>
    <w:rsid w:val="004157A6"/>
    <w:rsid w:val="00417AA3"/>
    <w:rsid w:val="00425DFE"/>
    <w:rsid w:val="00434EDB"/>
    <w:rsid w:val="004359A3"/>
    <w:rsid w:val="00440B32"/>
    <w:rsid w:val="0044401B"/>
    <w:rsid w:val="00445141"/>
    <w:rsid w:val="00445958"/>
    <w:rsid w:val="00452A64"/>
    <w:rsid w:val="0046078D"/>
    <w:rsid w:val="00463C58"/>
    <w:rsid w:val="00464A64"/>
    <w:rsid w:val="00493D97"/>
    <w:rsid w:val="00495C80"/>
    <w:rsid w:val="004A2ED8"/>
    <w:rsid w:val="004A5A17"/>
    <w:rsid w:val="004E1A7F"/>
    <w:rsid w:val="004F5BDA"/>
    <w:rsid w:val="0051631E"/>
    <w:rsid w:val="00537A1F"/>
    <w:rsid w:val="00550617"/>
    <w:rsid w:val="00566029"/>
    <w:rsid w:val="005731F4"/>
    <w:rsid w:val="00583C68"/>
    <w:rsid w:val="005923CB"/>
    <w:rsid w:val="00595CA7"/>
    <w:rsid w:val="005B391B"/>
    <w:rsid w:val="005D3D78"/>
    <w:rsid w:val="005D774F"/>
    <w:rsid w:val="005E2EF0"/>
    <w:rsid w:val="005F4092"/>
    <w:rsid w:val="00614DA1"/>
    <w:rsid w:val="0064199E"/>
    <w:rsid w:val="00645D4C"/>
    <w:rsid w:val="0068471E"/>
    <w:rsid w:val="00684F98"/>
    <w:rsid w:val="00691E23"/>
    <w:rsid w:val="00693BDB"/>
    <w:rsid w:val="00693FFD"/>
    <w:rsid w:val="006D2159"/>
    <w:rsid w:val="006D5FD0"/>
    <w:rsid w:val="006F787C"/>
    <w:rsid w:val="00702636"/>
    <w:rsid w:val="00724507"/>
    <w:rsid w:val="007468D9"/>
    <w:rsid w:val="00773E6C"/>
    <w:rsid w:val="00781FB1"/>
    <w:rsid w:val="00782763"/>
    <w:rsid w:val="00787C57"/>
    <w:rsid w:val="0079671D"/>
    <w:rsid w:val="007B349A"/>
    <w:rsid w:val="007D05D9"/>
    <w:rsid w:val="007D1B6D"/>
    <w:rsid w:val="007D42F8"/>
    <w:rsid w:val="00813C37"/>
    <w:rsid w:val="008154B5"/>
    <w:rsid w:val="00823962"/>
    <w:rsid w:val="0083245D"/>
    <w:rsid w:val="00835100"/>
    <w:rsid w:val="00850410"/>
    <w:rsid w:val="00852719"/>
    <w:rsid w:val="00852908"/>
    <w:rsid w:val="00860115"/>
    <w:rsid w:val="0088783C"/>
    <w:rsid w:val="008C1D9D"/>
    <w:rsid w:val="009036B2"/>
    <w:rsid w:val="00906374"/>
    <w:rsid w:val="009370BC"/>
    <w:rsid w:val="00945B83"/>
    <w:rsid w:val="00970580"/>
    <w:rsid w:val="0098739B"/>
    <w:rsid w:val="009A7CBD"/>
    <w:rsid w:val="009B61E5"/>
    <w:rsid w:val="009D1E89"/>
    <w:rsid w:val="009E5707"/>
    <w:rsid w:val="009F0567"/>
    <w:rsid w:val="00A17661"/>
    <w:rsid w:val="00A24B2D"/>
    <w:rsid w:val="00A40966"/>
    <w:rsid w:val="00A51FF0"/>
    <w:rsid w:val="00A55979"/>
    <w:rsid w:val="00A921E0"/>
    <w:rsid w:val="00A922F4"/>
    <w:rsid w:val="00AA2F0D"/>
    <w:rsid w:val="00AB530D"/>
    <w:rsid w:val="00AE5526"/>
    <w:rsid w:val="00AF051B"/>
    <w:rsid w:val="00B01578"/>
    <w:rsid w:val="00B02DCA"/>
    <w:rsid w:val="00B0738F"/>
    <w:rsid w:val="00B07E89"/>
    <w:rsid w:val="00B13D3B"/>
    <w:rsid w:val="00B230DB"/>
    <w:rsid w:val="00B26601"/>
    <w:rsid w:val="00B3578D"/>
    <w:rsid w:val="00B41951"/>
    <w:rsid w:val="00B53229"/>
    <w:rsid w:val="00B62480"/>
    <w:rsid w:val="00B723C6"/>
    <w:rsid w:val="00B757F0"/>
    <w:rsid w:val="00B81890"/>
    <w:rsid w:val="00B81B70"/>
    <w:rsid w:val="00BB3BAB"/>
    <w:rsid w:val="00BD0724"/>
    <w:rsid w:val="00BD2B91"/>
    <w:rsid w:val="00BE5521"/>
    <w:rsid w:val="00BF6C23"/>
    <w:rsid w:val="00C00ADE"/>
    <w:rsid w:val="00C424EB"/>
    <w:rsid w:val="00C53263"/>
    <w:rsid w:val="00C6541F"/>
    <w:rsid w:val="00C677B7"/>
    <w:rsid w:val="00C75F1D"/>
    <w:rsid w:val="00C81E43"/>
    <w:rsid w:val="00C95156"/>
    <w:rsid w:val="00CA0DC2"/>
    <w:rsid w:val="00CB68E8"/>
    <w:rsid w:val="00CC1310"/>
    <w:rsid w:val="00CD294B"/>
    <w:rsid w:val="00CD5BD2"/>
    <w:rsid w:val="00D04F01"/>
    <w:rsid w:val="00D06414"/>
    <w:rsid w:val="00D24E5A"/>
    <w:rsid w:val="00D338E4"/>
    <w:rsid w:val="00D51947"/>
    <w:rsid w:val="00D532F0"/>
    <w:rsid w:val="00D56E0F"/>
    <w:rsid w:val="00D74721"/>
    <w:rsid w:val="00D77413"/>
    <w:rsid w:val="00D82759"/>
    <w:rsid w:val="00D86DE4"/>
    <w:rsid w:val="00D909C9"/>
    <w:rsid w:val="00DA2C70"/>
    <w:rsid w:val="00DD1ED6"/>
    <w:rsid w:val="00DE1909"/>
    <w:rsid w:val="00DE51DB"/>
    <w:rsid w:val="00DE5D68"/>
    <w:rsid w:val="00E045AA"/>
    <w:rsid w:val="00E12212"/>
    <w:rsid w:val="00E17BEB"/>
    <w:rsid w:val="00E23F1D"/>
    <w:rsid w:val="00E27FAB"/>
    <w:rsid w:val="00E30E05"/>
    <w:rsid w:val="00E36361"/>
    <w:rsid w:val="00E53167"/>
    <w:rsid w:val="00E54B37"/>
    <w:rsid w:val="00E55AE9"/>
    <w:rsid w:val="00E81F98"/>
    <w:rsid w:val="00EB0C84"/>
    <w:rsid w:val="00EB33A0"/>
    <w:rsid w:val="00EE28E1"/>
    <w:rsid w:val="00EF4CAF"/>
    <w:rsid w:val="00F046F5"/>
    <w:rsid w:val="00F17FDE"/>
    <w:rsid w:val="00F2065C"/>
    <w:rsid w:val="00F40D53"/>
    <w:rsid w:val="00F4525C"/>
    <w:rsid w:val="00F453BC"/>
    <w:rsid w:val="00F50D86"/>
    <w:rsid w:val="00F85D6F"/>
    <w:rsid w:val="00F92AE5"/>
    <w:rsid w:val="00FB1537"/>
    <w:rsid w:val="00FD29D3"/>
    <w:rsid w:val="00FE0E1E"/>
    <w:rsid w:val="00FE32AE"/>
    <w:rsid w:val="00FE3F0B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E53167"/>
    <w:pPr>
      <w:numPr>
        <w:numId w:val="9"/>
      </w:numPr>
      <w:tabs>
        <w:tab w:val="left" w:pos="425"/>
      </w:tabs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EDB74-0958-4CAD-B3A0-607607C03F54}"/>
</file>

<file path=customXml/itemProps3.xml><?xml version="1.0" encoding="utf-8"?>
<ds:datastoreItem xmlns:ds="http://schemas.openxmlformats.org/officeDocument/2006/customXml" ds:itemID="{6DBDA7A5-6A63-4364-886B-6E30C0817E37}"/>
</file>

<file path=customXml/itemProps4.xml><?xml version="1.0" encoding="utf-8"?>
<ds:datastoreItem xmlns:ds="http://schemas.openxmlformats.org/officeDocument/2006/customXml" ds:itemID="{63C920ED-5BAC-473B-B6FC-919CD815C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Chinese Language, Culture and Society oral external assessment report</dc:title>
  <dc:creator/>
  <cp:lastModifiedBy/>
  <cp:revision>1</cp:revision>
  <dcterms:created xsi:type="dcterms:W3CDTF">2024-03-19T00:48:00Z</dcterms:created>
  <dcterms:modified xsi:type="dcterms:W3CDTF">2024-03-19T00:48:00Z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