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F680B80" w:rsidR="00F4525C" w:rsidRDefault="00024018" w:rsidP="009B61E5">
      <w:pPr>
        <w:pStyle w:val="VCAADocumenttitle"/>
      </w:pPr>
      <w:r>
        <w:t>202</w:t>
      </w:r>
      <w:r w:rsidR="0051176C">
        <w:t>3</w:t>
      </w:r>
      <w:r>
        <w:t xml:space="preserve"> </w:t>
      </w:r>
      <w:r w:rsidR="009403B9">
        <w:t xml:space="preserve">VCE </w:t>
      </w:r>
      <w:r w:rsidR="0051176C" w:rsidRPr="0051176C">
        <w:t xml:space="preserve">Further Mathematics </w:t>
      </w:r>
      <w:r w:rsidR="0051176C">
        <w:t xml:space="preserve">1 </w:t>
      </w:r>
      <w:r w:rsidR="00E27664">
        <w:t>(</w:t>
      </w:r>
      <w:r w:rsidR="003577DF">
        <w:t>NHT</w:t>
      </w:r>
      <w:r w:rsidR="00E27664">
        <w:t>)</w:t>
      </w:r>
      <w:r w:rsidR="003577DF">
        <w:t xml:space="preserve"> </w:t>
      </w:r>
      <w:r w:rsidR="00F1508A">
        <w:t>external assessment</w:t>
      </w:r>
      <w:r>
        <w:t xml:space="preserve"> report</w:t>
      </w:r>
    </w:p>
    <w:p w14:paraId="29027E3E" w14:textId="5C16D962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1E2F6000" w14:textId="77777777" w:rsidR="005F1977" w:rsidRDefault="005F1977" w:rsidP="005F1977">
      <w:pPr>
        <w:pStyle w:val="VCAAbody"/>
        <w:rPr>
          <w:lang w:val="en-AU"/>
        </w:rPr>
      </w:pPr>
      <w:r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47AA201F" w14:textId="3E287C8D" w:rsidR="00D727BC" w:rsidRPr="00FD63FD" w:rsidRDefault="00D727BC" w:rsidP="00D727BC">
      <w:pPr>
        <w:pStyle w:val="VCAAHeading2"/>
      </w:pPr>
      <w:r w:rsidRPr="00FD63FD">
        <w:t>Section A – Core</w:t>
      </w:r>
    </w:p>
    <w:p w14:paraId="649F1F66" w14:textId="07F54DE0" w:rsidR="00D727BC" w:rsidRPr="00FD63FD" w:rsidRDefault="00D727BC" w:rsidP="00D727BC">
      <w:pPr>
        <w:pStyle w:val="VCAAbody"/>
      </w:pPr>
      <w:r w:rsidRPr="00FD63FD">
        <w:t>In 202</w:t>
      </w:r>
      <w:r w:rsidR="00131F31">
        <w:t>3</w:t>
      </w:r>
      <w:r w:rsidRPr="00FD63FD">
        <w:t>, the Core section comprised two components: Data analysis (Questions 1–16) and Recursion and financial modelling (Questions 17–24).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</w:tblGrid>
      <w:tr w:rsidR="0056107A" w:rsidRPr="00024F07" w14:paraId="4FD8DAF7" w14:textId="77777777" w:rsidTr="00E6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vAlign w:val="center"/>
          </w:tcPr>
          <w:p w14:paraId="4784799A" w14:textId="77777777" w:rsidR="0056107A" w:rsidRPr="00024F07" w:rsidRDefault="0056107A" w:rsidP="00D00690">
            <w:pPr>
              <w:pStyle w:val="VCAAtablecondensedheading"/>
            </w:pPr>
            <w:r w:rsidRPr="00024F07">
              <w:t>Question</w:t>
            </w:r>
          </w:p>
        </w:tc>
        <w:tc>
          <w:tcPr>
            <w:tcW w:w="1418" w:type="dxa"/>
          </w:tcPr>
          <w:p w14:paraId="4039D1DA" w14:textId="77777777" w:rsidR="0056107A" w:rsidRPr="00024F07" w:rsidRDefault="0056107A" w:rsidP="00D00690">
            <w:pPr>
              <w:pStyle w:val="VCAAtablecondensedheading"/>
            </w:pPr>
            <w:r w:rsidRPr="00024F07">
              <w:t>Correct answer</w:t>
            </w:r>
          </w:p>
        </w:tc>
      </w:tr>
      <w:tr w:rsidR="0056107A" w:rsidRPr="00024F07" w14:paraId="74462E14" w14:textId="77777777" w:rsidTr="00E64456">
        <w:tc>
          <w:tcPr>
            <w:tcW w:w="1129" w:type="dxa"/>
            <w:vAlign w:val="center"/>
          </w:tcPr>
          <w:p w14:paraId="4D552646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</w:t>
            </w:r>
          </w:p>
        </w:tc>
        <w:tc>
          <w:tcPr>
            <w:tcW w:w="1418" w:type="dxa"/>
            <w:vAlign w:val="center"/>
          </w:tcPr>
          <w:p w14:paraId="56AA1E86" w14:textId="52F4EAFF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024F07" w14:paraId="138149CA" w14:textId="77777777" w:rsidTr="00E64456">
        <w:tc>
          <w:tcPr>
            <w:tcW w:w="1129" w:type="dxa"/>
            <w:vAlign w:val="center"/>
          </w:tcPr>
          <w:p w14:paraId="4362BC10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2</w:t>
            </w:r>
          </w:p>
        </w:tc>
        <w:tc>
          <w:tcPr>
            <w:tcW w:w="1418" w:type="dxa"/>
            <w:vAlign w:val="center"/>
          </w:tcPr>
          <w:p w14:paraId="3DD582F6" w14:textId="52D1DB14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1ADB8200" w14:textId="77777777" w:rsidTr="00E64456">
        <w:tc>
          <w:tcPr>
            <w:tcW w:w="1129" w:type="dxa"/>
            <w:vAlign w:val="center"/>
          </w:tcPr>
          <w:p w14:paraId="61F88FD7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3</w:t>
            </w:r>
          </w:p>
        </w:tc>
        <w:tc>
          <w:tcPr>
            <w:tcW w:w="1418" w:type="dxa"/>
            <w:vAlign w:val="center"/>
          </w:tcPr>
          <w:p w14:paraId="17B3138F" w14:textId="57CE7B49" w:rsidR="0056107A" w:rsidRPr="00475962" w:rsidRDefault="0056107A" w:rsidP="0022313B">
            <w:pPr>
              <w:pStyle w:val="VCAAtablecondensed"/>
              <w:jc w:val="center"/>
            </w:pPr>
            <w:r w:rsidRPr="00475962">
              <w:t>A</w:t>
            </w:r>
          </w:p>
        </w:tc>
      </w:tr>
      <w:tr w:rsidR="0056107A" w:rsidRPr="0039356B" w14:paraId="1ACED552" w14:textId="77777777" w:rsidTr="00E64456">
        <w:tc>
          <w:tcPr>
            <w:tcW w:w="1129" w:type="dxa"/>
            <w:vAlign w:val="center"/>
          </w:tcPr>
          <w:p w14:paraId="7216FB43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4</w:t>
            </w:r>
          </w:p>
        </w:tc>
        <w:tc>
          <w:tcPr>
            <w:tcW w:w="1418" w:type="dxa"/>
            <w:vAlign w:val="center"/>
          </w:tcPr>
          <w:p w14:paraId="76B21B31" w14:textId="275C8460" w:rsidR="0056107A" w:rsidRPr="00475962" w:rsidRDefault="0056107A" w:rsidP="0022313B">
            <w:pPr>
              <w:pStyle w:val="VCAAtablecondensed"/>
              <w:jc w:val="center"/>
            </w:pPr>
            <w:r w:rsidRPr="00475962">
              <w:t>C</w:t>
            </w:r>
          </w:p>
        </w:tc>
      </w:tr>
      <w:tr w:rsidR="0056107A" w:rsidRPr="0022313B" w14:paraId="3A4F2510" w14:textId="77777777" w:rsidTr="0022313B">
        <w:tc>
          <w:tcPr>
            <w:tcW w:w="0" w:type="dxa"/>
            <w:shd w:val="clear" w:color="auto" w:fill="FFFFFF" w:themeFill="background1"/>
            <w:vAlign w:val="center"/>
          </w:tcPr>
          <w:p w14:paraId="0BDA6610" w14:textId="77777777" w:rsidR="0056107A" w:rsidRPr="0022313B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2313B">
              <w:rPr>
                <w:rStyle w:val="VCAAbold"/>
                <w:b w:val="0"/>
                <w:bCs w:val="0"/>
              </w:rPr>
              <w:t>5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548A1AED" w14:textId="234F1D16" w:rsidR="0056107A" w:rsidRPr="0022313B" w:rsidRDefault="0056107A" w:rsidP="0022313B">
            <w:pPr>
              <w:pStyle w:val="VCAAtablecondensed"/>
              <w:jc w:val="center"/>
            </w:pPr>
            <w:r w:rsidRPr="0022313B">
              <w:t>D</w:t>
            </w:r>
          </w:p>
        </w:tc>
      </w:tr>
      <w:tr w:rsidR="0056107A" w:rsidRPr="0039356B" w14:paraId="232BF773" w14:textId="77777777" w:rsidTr="0022313B">
        <w:tc>
          <w:tcPr>
            <w:tcW w:w="0" w:type="dxa"/>
            <w:shd w:val="clear" w:color="auto" w:fill="FFFFFF" w:themeFill="background1"/>
            <w:vAlign w:val="center"/>
          </w:tcPr>
          <w:p w14:paraId="094DA80A" w14:textId="77777777" w:rsidR="0056107A" w:rsidRPr="0022313B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2313B">
              <w:rPr>
                <w:rStyle w:val="VCAAbold"/>
                <w:b w:val="0"/>
                <w:bCs w:val="0"/>
              </w:rPr>
              <w:t>6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03343737" w14:textId="2D1B900A" w:rsidR="0056107A" w:rsidRPr="00475962" w:rsidRDefault="0056107A" w:rsidP="0022313B">
            <w:pPr>
              <w:pStyle w:val="VCAAtablecondensed"/>
              <w:jc w:val="center"/>
            </w:pPr>
            <w:r w:rsidRPr="0022313B">
              <w:t>A</w:t>
            </w:r>
          </w:p>
        </w:tc>
      </w:tr>
      <w:tr w:rsidR="0056107A" w:rsidRPr="0039356B" w14:paraId="4E8EE3BD" w14:textId="77777777" w:rsidTr="00E64456">
        <w:tc>
          <w:tcPr>
            <w:tcW w:w="1129" w:type="dxa"/>
            <w:vAlign w:val="center"/>
          </w:tcPr>
          <w:p w14:paraId="68C0B018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7</w:t>
            </w:r>
          </w:p>
        </w:tc>
        <w:tc>
          <w:tcPr>
            <w:tcW w:w="1418" w:type="dxa"/>
            <w:vAlign w:val="center"/>
          </w:tcPr>
          <w:p w14:paraId="43308733" w14:textId="15718835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39356B" w14:paraId="18D20E58" w14:textId="77777777" w:rsidTr="00E64456">
        <w:tc>
          <w:tcPr>
            <w:tcW w:w="1129" w:type="dxa"/>
            <w:vAlign w:val="center"/>
          </w:tcPr>
          <w:p w14:paraId="5AC3B388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8</w:t>
            </w:r>
          </w:p>
        </w:tc>
        <w:tc>
          <w:tcPr>
            <w:tcW w:w="1418" w:type="dxa"/>
            <w:vAlign w:val="center"/>
          </w:tcPr>
          <w:p w14:paraId="20CB5B80" w14:textId="3F83120D" w:rsidR="0056107A" w:rsidRPr="00475962" w:rsidRDefault="0056107A" w:rsidP="0022313B">
            <w:pPr>
              <w:pStyle w:val="VCAAtablecondensed"/>
              <w:jc w:val="center"/>
            </w:pPr>
            <w:r w:rsidRPr="00475962">
              <w:t>D</w:t>
            </w:r>
          </w:p>
        </w:tc>
      </w:tr>
      <w:tr w:rsidR="0056107A" w:rsidRPr="0039356B" w14:paraId="4B870159" w14:textId="77777777" w:rsidTr="00E64456">
        <w:tc>
          <w:tcPr>
            <w:tcW w:w="1129" w:type="dxa"/>
            <w:vAlign w:val="center"/>
          </w:tcPr>
          <w:p w14:paraId="4D7D00DD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9</w:t>
            </w:r>
          </w:p>
        </w:tc>
        <w:tc>
          <w:tcPr>
            <w:tcW w:w="1418" w:type="dxa"/>
            <w:vAlign w:val="center"/>
          </w:tcPr>
          <w:p w14:paraId="4F96EF48" w14:textId="22584A6D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3BF00138" w14:textId="77777777" w:rsidTr="00E64456">
        <w:tc>
          <w:tcPr>
            <w:tcW w:w="1129" w:type="dxa"/>
            <w:vAlign w:val="center"/>
          </w:tcPr>
          <w:p w14:paraId="154B8A7A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10</w:t>
            </w:r>
          </w:p>
        </w:tc>
        <w:tc>
          <w:tcPr>
            <w:tcW w:w="1418" w:type="dxa"/>
            <w:vAlign w:val="center"/>
          </w:tcPr>
          <w:p w14:paraId="0E0C2751" w14:textId="302BF8F0" w:rsidR="0056107A" w:rsidRPr="00475962" w:rsidRDefault="0056107A" w:rsidP="0022313B">
            <w:pPr>
              <w:pStyle w:val="VCAAtablecondensed"/>
              <w:jc w:val="center"/>
            </w:pPr>
            <w:r w:rsidRPr="00475962">
              <w:t>C</w:t>
            </w:r>
          </w:p>
        </w:tc>
      </w:tr>
      <w:tr w:rsidR="0056107A" w:rsidRPr="0039356B" w14:paraId="12C87589" w14:textId="77777777" w:rsidTr="00E64456">
        <w:tc>
          <w:tcPr>
            <w:tcW w:w="1129" w:type="dxa"/>
            <w:vAlign w:val="center"/>
          </w:tcPr>
          <w:p w14:paraId="016B9617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11</w:t>
            </w:r>
          </w:p>
        </w:tc>
        <w:tc>
          <w:tcPr>
            <w:tcW w:w="1418" w:type="dxa"/>
            <w:vAlign w:val="center"/>
          </w:tcPr>
          <w:p w14:paraId="1769B48B" w14:textId="21F9D1A7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39356B" w14:paraId="0126C55C" w14:textId="77777777" w:rsidTr="00E64456">
        <w:tc>
          <w:tcPr>
            <w:tcW w:w="1129" w:type="dxa"/>
            <w:vAlign w:val="center"/>
          </w:tcPr>
          <w:p w14:paraId="2F51B8B0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12</w:t>
            </w:r>
          </w:p>
        </w:tc>
        <w:tc>
          <w:tcPr>
            <w:tcW w:w="1418" w:type="dxa"/>
            <w:vAlign w:val="center"/>
          </w:tcPr>
          <w:p w14:paraId="6D2704B3" w14:textId="07ECAB91" w:rsidR="0056107A" w:rsidRPr="00475962" w:rsidRDefault="0056107A" w:rsidP="0022313B">
            <w:pPr>
              <w:pStyle w:val="VCAAtablecondensed"/>
              <w:jc w:val="center"/>
            </w:pPr>
            <w:r w:rsidRPr="00475962">
              <w:t>C</w:t>
            </w:r>
          </w:p>
        </w:tc>
      </w:tr>
      <w:tr w:rsidR="0056107A" w:rsidRPr="0039356B" w14:paraId="39841EBB" w14:textId="77777777" w:rsidTr="00E64456">
        <w:tc>
          <w:tcPr>
            <w:tcW w:w="1129" w:type="dxa"/>
            <w:vAlign w:val="center"/>
          </w:tcPr>
          <w:p w14:paraId="476E17DD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13</w:t>
            </w:r>
          </w:p>
        </w:tc>
        <w:tc>
          <w:tcPr>
            <w:tcW w:w="1418" w:type="dxa"/>
            <w:vAlign w:val="center"/>
          </w:tcPr>
          <w:p w14:paraId="65965106" w14:textId="1D7EA07C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03A05945" w14:textId="77777777" w:rsidTr="00E64456">
        <w:tc>
          <w:tcPr>
            <w:tcW w:w="1129" w:type="dxa"/>
            <w:vAlign w:val="center"/>
          </w:tcPr>
          <w:p w14:paraId="1C9BCCF8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14</w:t>
            </w:r>
          </w:p>
        </w:tc>
        <w:tc>
          <w:tcPr>
            <w:tcW w:w="1418" w:type="dxa"/>
            <w:vAlign w:val="center"/>
          </w:tcPr>
          <w:p w14:paraId="20130230" w14:textId="1DDF817A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4E38F2A3" w14:textId="77777777" w:rsidTr="00E64456">
        <w:tc>
          <w:tcPr>
            <w:tcW w:w="1129" w:type="dxa"/>
            <w:vAlign w:val="center"/>
          </w:tcPr>
          <w:p w14:paraId="398D628A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15</w:t>
            </w:r>
          </w:p>
        </w:tc>
        <w:tc>
          <w:tcPr>
            <w:tcW w:w="1418" w:type="dxa"/>
            <w:vAlign w:val="center"/>
          </w:tcPr>
          <w:p w14:paraId="000A2400" w14:textId="2276E34A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68F84B2F" w14:textId="77777777" w:rsidTr="00E64456">
        <w:tc>
          <w:tcPr>
            <w:tcW w:w="1129" w:type="dxa"/>
            <w:vAlign w:val="center"/>
          </w:tcPr>
          <w:p w14:paraId="79C127E9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16</w:t>
            </w:r>
          </w:p>
        </w:tc>
        <w:tc>
          <w:tcPr>
            <w:tcW w:w="1418" w:type="dxa"/>
            <w:vAlign w:val="center"/>
          </w:tcPr>
          <w:p w14:paraId="0225078A" w14:textId="45FA49AD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39356B" w14:paraId="217BE4FE" w14:textId="77777777" w:rsidTr="00E64456">
        <w:tc>
          <w:tcPr>
            <w:tcW w:w="1129" w:type="dxa"/>
            <w:vAlign w:val="center"/>
          </w:tcPr>
          <w:p w14:paraId="1869312E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17</w:t>
            </w:r>
          </w:p>
        </w:tc>
        <w:tc>
          <w:tcPr>
            <w:tcW w:w="1418" w:type="dxa"/>
            <w:vAlign w:val="center"/>
          </w:tcPr>
          <w:p w14:paraId="169062CB" w14:textId="2DE949BD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39356B" w14:paraId="1F01AFB3" w14:textId="77777777" w:rsidTr="00E64456">
        <w:tc>
          <w:tcPr>
            <w:tcW w:w="1129" w:type="dxa"/>
            <w:vAlign w:val="center"/>
          </w:tcPr>
          <w:p w14:paraId="290CACCE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18</w:t>
            </w:r>
          </w:p>
        </w:tc>
        <w:tc>
          <w:tcPr>
            <w:tcW w:w="1418" w:type="dxa"/>
            <w:vAlign w:val="center"/>
          </w:tcPr>
          <w:p w14:paraId="664E2E14" w14:textId="69BEB3F8" w:rsidR="0056107A" w:rsidRPr="00475962" w:rsidRDefault="0056107A" w:rsidP="0022313B">
            <w:pPr>
              <w:pStyle w:val="VCAAtablecondensed"/>
              <w:jc w:val="center"/>
            </w:pPr>
            <w:r w:rsidRPr="00475962">
              <w:t>B</w:t>
            </w:r>
          </w:p>
        </w:tc>
      </w:tr>
      <w:tr w:rsidR="0056107A" w:rsidRPr="0039356B" w14:paraId="097461D4" w14:textId="77777777" w:rsidTr="00E64456">
        <w:tc>
          <w:tcPr>
            <w:tcW w:w="1129" w:type="dxa"/>
            <w:vAlign w:val="center"/>
          </w:tcPr>
          <w:p w14:paraId="1EBE311C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19</w:t>
            </w:r>
          </w:p>
        </w:tc>
        <w:tc>
          <w:tcPr>
            <w:tcW w:w="1418" w:type="dxa"/>
            <w:vAlign w:val="center"/>
          </w:tcPr>
          <w:p w14:paraId="016EB2CD" w14:textId="540B28E7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742F2BD8" w14:textId="77777777" w:rsidTr="00E64456">
        <w:tc>
          <w:tcPr>
            <w:tcW w:w="1129" w:type="dxa"/>
            <w:vAlign w:val="center"/>
          </w:tcPr>
          <w:p w14:paraId="50D9C0F4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14:paraId="4CCC40A8" w14:textId="4B2D10C4" w:rsidR="0056107A" w:rsidRPr="00475962" w:rsidRDefault="0056107A" w:rsidP="0022313B">
            <w:pPr>
              <w:pStyle w:val="VCAAtablecondensed"/>
              <w:jc w:val="center"/>
            </w:pPr>
            <w:r w:rsidRPr="00475962">
              <w:t>A</w:t>
            </w:r>
          </w:p>
        </w:tc>
      </w:tr>
      <w:tr w:rsidR="0056107A" w:rsidRPr="0039356B" w14:paraId="70E4A706" w14:textId="77777777" w:rsidTr="00E64456">
        <w:tc>
          <w:tcPr>
            <w:tcW w:w="1129" w:type="dxa"/>
            <w:vAlign w:val="center"/>
          </w:tcPr>
          <w:p w14:paraId="50B1F9A0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21</w:t>
            </w:r>
          </w:p>
        </w:tc>
        <w:tc>
          <w:tcPr>
            <w:tcW w:w="1418" w:type="dxa"/>
            <w:vAlign w:val="center"/>
          </w:tcPr>
          <w:p w14:paraId="56C24837" w14:textId="1AE909CB" w:rsidR="0056107A" w:rsidRPr="00475962" w:rsidRDefault="0056107A" w:rsidP="0022313B">
            <w:pPr>
              <w:pStyle w:val="VCAAtablecondensed"/>
              <w:jc w:val="center"/>
            </w:pPr>
            <w:r w:rsidRPr="00475962">
              <w:t>E</w:t>
            </w:r>
          </w:p>
        </w:tc>
      </w:tr>
      <w:tr w:rsidR="0056107A" w:rsidRPr="0039356B" w14:paraId="09E369C5" w14:textId="77777777" w:rsidTr="00E64456">
        <w:tc>
          <w:tcPr>
            <w:tcW w:w="1129" w:type="dxa"/>
            <w:vAlign w:val="center"/>
          </w:tcPr>
          <w:p w14:paraId="0EE878CF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22</w:t>
            </w:r>
          </w:p>
        </w:tc>
        <w:tc>
          <w:tcPr>
            <w:tcW w:w="1418" w:type="dxa"/>
            <w:vAlign w:val="center"/>
          </w:tcPr>
          <w:p w14:paraId="076F58C5" w14:textId="79297B5F" w:rsidR="0056107A" w:rsidRPr="00475962" w:rsidRDefault="0056107A" w:rsidP="0022313B">
            <w:pPr>
              <w:pStyle w:val="VCAAtablecondensed"/>
              <w:jc w:val="center"/>
            </w:pPr>
            <w:r w:rsidRPr="00475962">
              <w:t>C</w:t>
            </w:r>
          </w:p>
        </w:tc>
      </w:tr>
      <w:tr w:rsidR="0056107A" w:rsidRPr="0039356B" w14:paraId="093E46BB" w14:textId="77777777" w:rsidTr="00E64456">
        <w:tc>
          <w:tcPr>
            <w:tcW w:w="1129" w:type="dxa"/>
            <w:vAlign w:val="center"/>
          </w:tcPr>
          <w:p w14:paraId="745D6C0D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23</w:t>
            </w:r>
          </w:p>
        </w:tc>
        <w:tc>
          <w:tcPr>
            <w:tcW w:w="1418" w:type="dxa"/>
            <w:vAlign w:val="center"/>
          </w:tcPr>
          <w:p w14:paraId="3F07257C" w14:textId="476EE86B" w:rsidR="0056107A" w:rsidRPr="00475962" w:rsidRDefault="0056107A" w:rsidP="0022313B">
            <w:pPr>
              <w:pStyle w:val="VCAAtablecondensed"/>
              <w:jc w:val="center"/>
            </w:pPr>
            <w:r w:rsidRPr="00475962">
              <w:t>C</w:t>
            </w:r>
          </w:p>
        </w:tc>
      </w:tr>
      <w:tr w:rsidR="0056107A" w:rsidRPr="0039356B" w14:paraId="71228B13" w14:textId="77777777" w:rsidTr="00E64456">
        <w:tc>
          <w:tcPr>
            <w:tcW w:w="1129" w:type="dxa"/>
            <w:vAlign w:val="center"/>
          </w:tcPr>
          <w:p w14:paraId="352C1DF8" w14:textId="77777777" w:rsidR="0056107A" w:rsidRPr="00475962" w:rsidRDefault="0056107A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75962">
              <w:rPr>
                <w:rStyle w:val="VCAAbold"/>
                <w:b w:val="0"/>
                <w:bCs w:val="0"/>
              </w:rPr>
              <w:t>24</w:t>
            </w:r>
          </w:p>
        </w:tc>
        <w:tc>
          <w:tcPr>
            <w:tcW w:w="1418" w:type="dxa"/>
            <w:vAlign w:val="center"/>
          </w:tcPr>
          <w:p w14:paraId="7886891C" w14:textId="04D722EC" w:rsidR="0056107A" w:rsidRPr="00475962" w:rsidRDefault="0056107A" w:rsidP="0022313B">
            <w:pPr>
              <w:pStyle w:val="VCAAtablecondensed"/>
              <w:jc w:val="center"/>
            </w:pPr>
            <w:r w:rsidRPr="00475962">
              <w:t>A</w:t>
            </w:r>
          </w:p>
        </w:tc>
      </w:tr>
    </w:tbl>
    <w:p w14:paraId="1CFE9EE7" w14:textId="732A3A6D" w:rsidR="006F5831" w:rsidRPr="001E7E2A" w:rsidRDefault="006F5831" w:rsidP="006F5831">
      <w:pPr>
        <w:pStyle w:val="VCAAHeading3"/>
        <w:rPr>
          <w:lang w:val="en-AU"/>
        </w:rPr>
      </w:pPr>
      <w:r w:rsidRPr="001E7E2A">
        <w:rPr>
          <w:lang w:val="en-AU"/>
        </w:rPr>
        <w:t xml:space="preserve">Data </w:t>
      </w:r>
      <w:r w:rsidRPr="00145C70">
        <w:t>analysis</w:t>
      </w:r>
    </w:p>
    <w:p w14:paraId="6F22B631" w14:textId="6CBE0161" w:rsidR="006F5831" w:rsidRPr="0022267C" w:rsidRDefault="006F5831" w:rsidP="006F5831">
      <w:pPr>
        <w:pStyle w:val="VCAAbody"/>
        <w:rPr>
          <w:lang w:val="en-AU"/>
        </w:rPr>
      </w:pPr>
      <w:r w:rsidRPr="0022267C">
        <w:rPr>
          <w:lang w:val="en-AU"/>
        </w:rPr>
        <w:t xml:space="preserve">Students generally answered the questions in </w:t>
      </w:r>
      <w:r w:rsidRPr="00024F07">
        <w:t>the</w:t>
      </w:r>
      <w:r w:rsidRPr="0022267C">
        <w:rPr>
          <w:lang w:val="en-AU"/>
        </w:rPr>
        <w:t xml:space="preserve"> Data</w:t>
      </w:r>
      <w:r w:rsidR="00DC5206">
        <w:rPr>
          <w:lang w:val="en-AU"/>
        </w:rPr>
        <w:t xml:space="preserve"> analysis</w:t>
      </w:r>
      <w:r w:rsidRPr="0022267C">
        <w:rPr>
          <w:lang w:val="en-AU"/>
        </w:rPr>
        <w:t xml:space="preserve"> section very well.</w:t>
      </w:r>
    </w:p>
    <w:p w14:paraId="29322F94" w14:textId="09DE790C" w:rsidR="00077947" w:rsidRDefault="006F5831" w:rsidP="003823CC">
      <w:pPr>
        <w:pStyle w:val="VCAAHeading4"/>
      </w:pPr>
      <w:bookmarkStart w:id="1" w:name="Question_2"/>
      <w:bookmarkEnd w:id="1"/>
      <w:r w:rsidRPr="00145C70">
        <w:t>Question</w:t>
      </w:r>
      <w:r w:rsidRPr="001E7E2A">
        <w:rPr>
          <w:lang w:val="en-AU"/>
        </w:rPr>
        <w:t xml:space="preserve"> </w:t>
      </w:r>
      <w:r w:rsidR="00077947">
        <w:rPr>
          <w:lang w:val="en-AU"/>
        </w:rPr>
        <w:t>9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1"/>
        <w:gridCol w:w="1289"/>
        <w:gridCol w:w="1290"/>
        <w:gridCol w:w="1289"/>
        <w:gridCol w:w="1290"/>
      </w:tblGrid>
      <w:tr w:rsidR="00077947" w14:paraId="6323BCEF" w14:textId="77777777" w:rsidTr="0022313B">
        <w:tc>
          <w:tcPr>
            <w:tcW w:w="1221" w:type="dxa"/>
          </w:tcPr>
          <w:p w14:paraId="0B39FE72" w14:textId="77777777" w:rsidR="00077947" w:rsidRDefault="00077947" w:rsidP="00077947">
            <w:pPr>
              <w:pStyle w:val="VCAAbody"/>
              <w:rPr>
                <w:lang w:val="en-AU" w:eastAsia="en-AU"/>
              </w:rPr>
            </w:pPr>
          </w:p>
        </w:tc>
        <w:tc>
          <w:tcPr>
            <w:tcW w:w="5158" w:type="dxa"/>
            <w:gridSpan w:val="4"/>
          </w:tcPr>
          <w:p w14:paraId="7165A2CE" w14:textId="6BF91DBE" w:rsidR="00077947" w:rsidRPr="00077947" w:rsidRDefault="00077947" w:rsidP="003823CC">
            <w:pPr>
              <w:pStyle w:val="VCAAtablecondensed"/>
            </w:pPr>
            <w:r w:rsidRPr="00077947">
              <w:t>Level of exposure</w:t>
            </w:r>
          </w:p>
        </w:tc>
      </w:tr>
      <w:tr w:rsidR="00077947" w14:paraId="4A102591" w14:textId="77777777" w:rsidTr="0022313B">
        <w:tc>
          <w:tcPr>
            <w:tcW w:w="1221" w:type="dxa"/>
          </w:tcPr>
          <w:p w14:paraId="6D13FFA7" w14:textId="4A0262A1" w:rsidR="00077947" w:rsidRPr="00077947" w:rsidRDefault="00077947" w:rsidP="003823CC">
            <w:pPr>
              <w:pStyle w:val="VCAAtablecondensed"/>
            </w:pPr>
            <w:r w:rsidRPr="00077947">
              <w:t>Sym</w:t>
            </w:r>
            <w:r w:rsidR="00FB4FB9">
              <w:t>p</w:t>
            </w:r>
            <w:r w:rsidRPr="00077947">
              <w:t>toms</w:t>
            </w:r>
          </w:p>
        </w:tc>
        <w:tc>
          <w:tcPr>
            <w:tcW w:w="1289" w:type="dxa"/>
          </w:tcPr>
          <w:p w14:paraId="334399E9" w14:textId="0F7C976B" w:rsidR="00077947" w:rsidRDefault="00077947" w:rsidP="003823CC">
            <w:pPr>
              <w:pStyle w:val="VCAAtablecondensed"/>
            </w:pPr>
            <w:r>
              <w:t>None</w:t>
            </w:r>
          </w:p>
        </w:tc>
        <w:tc>
          <w:tcPr>
            <w:tcW w:w="1290" w:type="dxa"/>
          </w:tcPr>
          <w:p w14:paraId="43745D61" w14:textId="2CBA7680" w:rsidR="00077947" w:rsidRDefault="00077947" w:rsidP="003823CC">
            <w:pPr>
              <w:pStyle w:val="VCAAtablecondensed"/>
            </w:pPr>
            <w:r>
              <w:t>Limited</w:t>
            </w:r>
          </w:p>
        </w:tc>
        <w:tc>
          <w:tcPr>
            <w:tcW w:w="1289" w:type="dxa"/>
          </w:tcPr>
          <w:p w14:paraId="622F34FE" w14:textId="21E5EBF7" w:rsidR="00077947" w:rsidRDefault="00077947" w:rsidP="003823CC">
            <w:pPr>
              <w:pStyle w:val="VCAAtablecondensed"/>
            </w:pPr>
            <w:r>
              <w:t>High</w:t>
            </w:r>
          </w:p>
        </w:tc>
        <w:tc>
          <w:tcPr>
            <w:tcW w:w="1290" w:type="dxa"/>
          </w:tcPr>
          <w:p w14:paraId="4810DD8C" w14:textId="296F931A" w:rsidR="00077947" w:rsidRDefault="00077947" w:rsidP="003823CC">
            <w:pPr>
              <w:pStyle w:val="VCAAtablecondensed"/>
            </w:pPr>
            <w:r>
              <w:t>Total</w:t>
            </w:r>
          </w:p>
        </w:tc>
      </w:tr>
      <w:tr w:rsidR="00077947" w14:paraId="0D092EF3" w14:textId="77777777" w:rsidTr="0022313B">
        <w:tc>
          <w:tcPr>
            <w:tcW w:w="1221" w:type="dxa"/>
          </w:tcPr>
          <w:p w14:paraId="687E001E" w14:textId="7D971A52" w:rsidR="00077947" w:rsidRDefault="00077947" w:rsidP="003823CC">
            <w:pPr>
              <w:pStyle w:val="VCAAtablecondensed"/>
            </w:pPr>
            <w:r>
              <w:t>Yes</w:t>
            </w:r>
          </w:p>
        </w:tc>
        <w:tc>
          <w:tcPr>
            <w:tcW w:w="1289" w:type="dxa"/>
          </w:tcPr>
          <w:p w14:paraId="44D773F0" w14:textId="514BDA95" w:rsidR="00077947" w:rsidRDefault="00077947" w:rsidP="003823CC">
            <w:pPr>
              <w:pStyle w:val="VCAAtablecondensed"/>
            </w:pPr>
            <w:r>
              <w:t>17</w:t>
            </w:r>
          </w:p>
        </w:tc>
        <w:tc>
          <w:tcPr>
            <w:tcW w:w="1290" w:type="dxa"/>
          </w:tcPr>
          <w:p w14:paraId="18878D64" w14:textId="3B640E86" w:rsidR="00077947" w:rsidRDefault="00077947" w:rsidP="003823CC">
            <w:pPr>
              <w:pStyle w:val="VCAAtablecondensed"/>
            </w:pPr>
            <w:r>
              <w:t>33</w:t>
            </w:r>
          </w:p>
        </w:tc>
        <w:tc>
          <w:tcPr>
            <w:tcW w:w="1289" w:type="dxa"/>
          </w:tcPr>
          <w:p w14:paraId="2347E895" w14:textId="416CAA6B" w:rsidR="00077947" w:rsidRDefault="00077947" w:rsidP="003823CC">
            <w:pPr>
              <w:pStyle w:val="VCAAtablecondensed"/>
            </w:pPr>
            <w:r>
              <w:t>185</w:t>
            </w:r>
          </w:p>
        </w:tc>
        <w:tc>
          <w:tcPr>
            <w:tcW w:w="1290" w:type="dxa"/>
          </w:tcPr>
          <w:p w14:paraId="18B258E6" w14:textId="17B9E3FF" w:rsidR="00077947" w:rsidRDefault="00077947" w:rsidP="003823CC">
            <w:pPr>
              <w:pStyle w:val="VCAAtablecondensed"/>
            </w:pPr>
            <w:r>
              <w:t>235</w:t>
            </w:r>
          </w:p>
        </w:tc>
      </w:tr>
      <w:tr w:rsidR="00077947" w14:paraId="63394C95" w14:textId="77777777" w:rsidTr="0022313B">
        <w:tc>
          <w:tcPr>
            <w:tcW w:w="1221" w:type="dxa"/>
          </w:tcPr>
          <w:p w14:paraId="345AC704" w14:textId="41591043" w:rsidR="00077947" w:rsidRDefault="00077947" w:rsidP="003823CC">
            <w:pPr>
              <w:pStyle w:val="VCAAtablecondensed"/>
            </w:pPr>
            <w:r>
              <w:t>No</w:t>
            </w:r>
          </w:p>
        </w:tc>
        <w:tc>
          <w:tcPr>
            <w:tcW w:w="1289" w:type="dxa"/>
          </w:tcPr>
          <w:p w14:paraId="1991BAC6" w14:textId="2C18C865" w:rsidR="00077947" w:rsidRDefault="00077947" w:rsidP="003823CC">
            <w:pPr>
              <w:pStyle w:val="VCAAtablecondensed"/>
            </w:pPr>
            <w:r>
              <w:t>72</w:t>
            </w:r>
          </w:p>
        </w:tc>
        <w:tc>
          <w:tcPr>
            <w:tcW w:w="1290" w:type="dxa"/>
          </w:tcPr>
          <w:p w14:paraId="06B6FB00" w14:textId="49E3246A" w:rsidR="00077947" w:rsidRDefault="00077947" w:rsidP="003823CC">
            <w:pPr>
              <w:pStyle w:val="VCAAtablecondensed"/>
            </w:pPr>
            <w:r>
              <w:t>73</w:t>
            </w:r>
          </w:p>
        </w:tc>
        <w:tc>
          <w:tcPr>
            <w:tcW w:w="1289" w:type="dxa"/>
          </w:tcPr>
          <w:p w14:paraId="34C7E3E6" w14:textId="30E17957" w:rsidR="00077947" w:rsidRDefault="00077947" w:rsidP="003823CC">
            <w:pPr>
              <w:pStyle w:val="VCAAtablecondensed"/>
            </w:pPr>
            <w:r>
              <w:t>120</w:t>
            </w:r>
          </w:p>
        </w:tc>
        <w:tc>
          <w:tcPr>
            <w:tcW w:w="1290" w:type="dxa"/>
          </w:tcPr>
          <w:p w14:paraId="737ED188" w14:textId="5DB9B37E" w:rsidR="00077947" w:rsidRDefault="00077947" w:rsidP="003823CC">
            <w:pPr>
              <w:pStyle w:val="VCAAtablecondensed"/>
            </w:pPr>
            <w:r>
              <w:t>265</w:t>
            </w:r>
          </w:p>
        </w:tc>
      </w:tr>
      <w:tr w:rsidR="00077947" w14:paraId="5E8F6DA8" w14:textId="77777777" w:rsidTr="0022313B">
        <w:tc>
          <w:tcPr>
            <w:tcW w:w="1221" w:type="dxa"/>
          </w:tcPr>
          <w:p w14:paraId="1F304C49" w14:textId="2DF5D60B" w:rsidR="00077947" w:rsidRDefault="00077947" w:rsidP="003823CC">
            <w:pPr>
              <w:pStyle w:val="VCAAtablecondensed"/>
            </w:pPr>
            <w:r>
              <w:t>Total</w:t>
            </w:r>
          </w:p>
        </w:tc>
        <w:tc>
          <w:tcPr>
            <w:tcW w:w="1289" w:type="dxa"/>
          </w:tcPr>
          <w:p w14:paraId="1AEB6071" w14:textId="53BB5E43" w:rsidR="00077947" w:rsidRDefault="00077947" w:rsidP="003823CC">
            <w:pPr>
              <w:pStyle w:val="VCAAtablecondensed"/>
            </w:pPr>
            <w:r>
              <w:t>89</w:t>
            </w:r>
          </w:p>
        </w:tc>
        <w:tc>
          <w:tcPr>
            <w:tcW w:w="1290" w:type="dxa"/>
          </w:tcPr>
          <w:p w14:paraId="52DF934F" w14:textId="79FC6816" w:rsidR="00077947" w:rsidRDefault="00077947" w:rsidP="003823CC">
            <w:pPr>
              <w:pStyle w:val="VCAAtablecondensed"/>
            </w:pPr>
            <w:r>
              <w:t>106</w:t>
            </w:r>
          </w:p>
        </w:tc>
        <w:tc>
          <w:tcPr>
            <w:tcW w:w="1289" w:type="dxa"/>
          </w:tcPr>
          <w:p w14:paraId="662329BE" w14:textId="701FA4D2" w:rsidR="00077947" w:rsidRDefault="00077947" w:rsidP="003823CC">
            <w:pPr>
              <w:pStyle w:val="VCAAtablecondensed"/>
            </w:pPr>
            <w:r>
              <w:t>305</w:t>
            </w:r>
          </w:p>
        </w:tc>
        <w:tc>
          <w:tcPr>
            <w:tcW w:w="1290" w:type="dxa"/>
          </w:tcPr>
          <w:p w14:paraId="6E055B60" w14:textId="4E7A0CBA" w:rsidR="00077947" w:rsidRDefault="00077947" w:rsidP="003823CC">
            <w:pPr>
              <w:pStyle w:val="VCAAtablecondensed"/>
            </w:pPr>
            <w:r>
              <w:t>500</w:t>
            </w:r>
          </w:p>
        </w:tc>
      </w:tr>
    </w:tbl>
    <w:p w14:paraId="762BD88E" w14:textId="0EBB927A" w:rsidR="00077947" w:rsidRDefault="00077947" w:rsidP="006F5831">
      <w:pPr>
        <w:pStyle w:val="VCAAbody"/>
      </w:pPr>
      <w:r>
        <w:t xml:space="preserve">As the level of exposure increases from </w:t>
      </w:r>
      <w:r w:rsidR="009B136B">
        <w:t>n</w:t>
      </w:r>
      <w:r>
        <w:t xml:space="preserve">one to </w:t>
      </w:r>
      <w:r w:rsidR="009B136B">
        <w:t>l</w:t>
      </w:r>
      <w:r>
        <w:t>imited to high, the number of workers with symptoms (yes) increased from 17 to 33 to 185</w:t>
      </w:r>
      <w:r w:rsidR="004835F1">
        <w:t xml:space="preserve"> respectively</w:t>
      </w:r>
      <w:r>
        <w:t>. When thes</w:t>
      </w:r>
      <w:r w:rsidR="00FB4FB9">
        <w:t>e</w:t>
      </w:r>
      <w:r>
        <w:t xml:space="preserve"> are converted to percentages</w:t>
      </w:r>
      <w:r w:rsidR="00DE56DD">
        <w:t>,</w:t>
      </w:r>
      <w:r>
        <w:t xml:space="preserve"> 19.1% of workers showed symptoms following no exposure, 31.1% of workers showed symptoms following limited exposure and 60.7% of workers showed symptoms following high exposure. </w:t>
      </w:r>
      <w:r w:rsidR="00CD14E9">
        <w:t>The c</w:t>
      </w:r>
      <w:r>
        <w:t>orrect answer</w:t>
      </w:r>
      <w:r w:rsidR="00CD14E9">
        <w:t xml:space="preserve"> was</w:t>
      </w:r>
      <w:r>
        <w:t xml:space="preserve"> E.</w:t>
      </w:r>
    </w:p>
    <w:p w14:paraId="34C631B0" w14:textId="195208E0" w:rsidR="00077947" w:rsidRDefault="00077947" w:rsidP="006F5831">
      <w:pPr>
        <w:pStyle w:val="VCAAbody"/>
      </w:pPr>
      <w:r>
        <w:t>A number of students incorrectly chose D</w:t>
      </w:r>
      <w:r w:rsidR="00CD14E9">
        <w:t>,</w:t>
      </w:r>
      <w:r>
        <w:t xml:space="preserve"> which gives the percentage of workers with symptoms in each exposure level.</w:t>
      </w:r>
    </w:p>
    <w:p w14:paraId="595A91F1" w14:textId="77777777" w:rsidR="006F5831" w:rsidRPr="001E7E2A" w:rsidRDefault="006F5831" w:rsidP="006F5831">
      <w:pPr>
        <w:pStyle w:val="VCAAHeading3"/>
        <w:rPr>
          <w:lang w:val="en-AU"/>
        </w:rPr>
      </w:pPr>
      <w:r w:rsidRPr="001E7E2A">
        <w:rPr>
          <w:lang w:val="en-AU"/>
        </w:rPr>
        <w:t xml:space="preserve">Recursion and </w:t>
      </w:r>
      <w:r w:rsidRPr="00145C70">
        <w:t>financial</w:t>
      </w:r>
      <w:r w:rsidRPr="001E7E2A">
        <w:rPr>
          <w:lang w:val="en-AU"/>
        </w:rPr>
        <w:t xml:space="preserve"> modelling</w:t>
      </w:r>
    </w:p>
    <w:p w14:paraId="4CF0E849" w14:textId="3AD7A58C" w:rsidR="00077947" w:rsidRPr="003A1D71" w:rsidRDefault="00077947" w:rsidP="003A1D71">
      <w:pPr>
        <w:pStyle w:val="VCAAHeading4"/>
        <w:rPr>
          <w:lang w:val="en-AU"/>
        </w:rPr>
      </w:pPr>
      <w:r w:rsidRPr="00145C70">
        <w:t>Question</w:t>
      </w:r>
      <w:r w:rsidRPr="001E7E2A">
        <w:rPr>
          <w:lang w:val="en-AU"/>
        </w:rPr>
        <w:t xml:space="preserve"> </w:t>
      </w:r>
      <w:r>
        <w:rPr>
          <w:lang w:val="en-AU"/>
        </w:rPr>
        <w:t>24</w:t>
      </w:r>
    </w:p>
    <w:p w14:paraId="0432D8A0" w14:textId="751E8DA7" w:rsidR="00077947" w:rsidRPr="00FD63FD" w:rsidRDefault="00B75AC1" w:rsidP="00077947">
      <w:pPr>
        <w:pStyle w:val="VCAAbody"/>
      </w:pPr>
      <w:r>
        <w:t>Thre</w:t>
      </w:r>
      <w:r w:rsidR="003A1D71">
        <w:t>e</w:t>
      </w:r>
      <w:r w:rsidR="00077947" w:rsidRPr="00FD63FD">
        <w:t xml:space="preserve"> steps are required</w:t>
      </w:r>
      <w:r w:rsidR="006E68BC">
        <w:t>, as follows</w:t>
      </w:r>
      <w:r w:rsidR="00077947" w:rsidRPr="00FD63FD">
        <w:t>.</w:t>
      </w:r>
    </w:p>
    <w:p w14:paraId="2DAD35B6" w14:textId="469F0E10" w:rsidR="00077947" w:rsidRPr="00FD63FD" w:rsidRDefault="00077947" w:rsidP="00077947">
      <w:pPr>
        <w:pStyle w:val="VCAAbody"/>
      </w:pPr>
      <w:r w:rsidRPr="00FD63FD">
        <w:t xml:space="preserve">Step 1: Determine </w:t>
      </w:r>
      <w:r>
        <w:t>initial monthly repayment</w:t>
      </w:r>
      <w:r w:rsidRPr="00FD63FD">
        <w:t>.</w:t>
      </w:r>
    </w:p>
    <w:p w14:paraId="2BB58710" w14:textId="77777777" w:rsidR="00077947" w:rsidRPr="00FD63FD" w:rsidRDefault="00077947" w:rsidP="00077947">
      <w:pPr>
        <w:pStyle w:val="VCAAbody"/>
      </w:pPr>
      <w:r w:rsidRPr="00FD63FD">
        <w:t>Use Finance Solver</w:t>
      </w:r>
      <w:r>
        <w:t>.</w:t>
      </w:r>
    </w:p>
    <w:p w14:paraId="6E0B4148" w14:textId="16639D57" w:rsidR="00077947" w:rsidRPr="00FD63FD" w:rsidRDefault="00077947" w:rsidP="00077947">
      <w:pPr>
        <w:pStyle w:val="VCAAbody"/>
      </w:pPr>
      <w:r w:rsidRPr="00FD63FD">
        <w:t xml:space="preserve">N = </w:t>
      </w:r>
      <w:r>
        <w:t>15</w:t>
      </w:r>
      <w:r w:rsidRPr="00FD63FD">
        <w:t xml:space="preserve"> </w:t>
      </w:r>
      <w:r w:rsidRPr="00FD63FD">
        <w:sym w:font="Symbol" w:char="F0B4"/>
      </w:r>
      <w:r w:rsidRPr="00FD63FD">
        <w:t xml:space="preserve"> </w:t>
      </w:r>
      <w:r>
        <w:t>12</w:t>
      </w:r>
    </w:p>
    <w:p w14:paraId="40D46A81" w14:textId="650941F1" w:rsidR="00077947" w:rsidRPr="00FD63FD" w:rsidRDefault="00077947" w:rsidP="00077947">
      <w:pPr>
        <w:pStyle w:val="VCAAbody"/>
      </w:pPr>
      <w:r w:rsidRPr="00FD63FD">
        <w:t xml:space="preserve">I% = </w:t>
      </w:r>
      <w:r>
        <w:t>3.64</w:t>
      </w:r>
    </w:p>
    <w:p w14:paraId="3006C0BD" w14:textId="54DDF7DA" w:rsidR="00077947" w:rsidRPr="00FD63FD" w:rsidRDefault="00077947" w:rsidP="00077947">
      <w:pPr>
        <w:pStyle w:val="VCAAbody"/>
      </w:pPr>
      <w:r w:rsidRPr="00FD63FD">
        <w:t>PV = –</w:t>
      </w:r>
      <w:r>
        <w:t>440 0</w:t>
      </w:r>
      <w:r w:rsidRPr="00FD63FD">
        <w:t>00</w:t>
      </w:r>
    </w:p>
    <w:p w14:paraId="0E1CDF64" w14:textId="454DA63D" w:rsidR="00077947" w:rsidRPr="00FD63FD" w:rsidRDefault="00077947" w:rsidP="00077947">
      <w:pPr>
        <w:pStyle w:val="VCAAbody"/>
        <w:rPr>
          <w:rStyle w:val="VCAAbold"/>
        </w:rPr>
      </w:pPr>
      <w:r w:rsidRPr="00FD63FD">
        <w:rPr>
          <w:rStyle w:val="VCAAbold"/>
        </w:rPr>
        <w:t xml:space="preserve">PMT = SOLVE = </w:t>
      </w:r>
      <w:r>
        <w:rPr>
          <w:rStyle w:val="VCAAbold"/>
        </w:rPr>
        <w:t>3175.82</w:t>
      </w:r>
    </w:p>
    <w:p w14:paraId="04B2B2CF" w14:textId="5C190343" w:rsidR="00077947" w:rsidRPr="00FD63FD" w:rsidRDefault="00077947" w:rsidP="00077947">
      <w:pPr>
        <w:pStyle w:val="VCAAbody"/>
      </w:pPr>
      <w:r w:rsidRPr="00FD63FD">
        <w:t xml:space="preserve">FV = </w:t>
      </w:r>
      <w:r>
        <w:t>0</w:t>
      </w:r>
    </w:p>
    <w:p w14:paraId="56825A82" w14:textId="2B795210" w:rsidR="00077947" w:rsidRPr="0022313B" w:rsidRDefault="00077947" w:rsidP="00077947">
      <w:pPr>
        <w:pStyle w:val="VCAAbody"/>
        <w:rPr>
          <w:lang w:val="en-AU"/>
        </w:rPr>
      </w:pPr>
      <w:r w:rsidRPr="0022313B">
        <w:rPr>
          <w:lang w:val="en-AU"/>
        </w:rPr>
        <w:t>P/Y = 12</w:t>
      </w:r>
    </w:p>
    <w:p w14:paraId="61D7069D" w14:textId="54D31FC5" w:rsidR="00077947" w:rsidRPr="0022313B" w:rsidRDefault="00077947" w:rsidP="00077947">
      <w:pPr>
        <w:pStyle w:val="VCAAbody"/>
        <w:rPr>
          <w:lang w:val="en-AU"/>
        </w:rPr>
      </w:pPr>
      <w:r w:rsidRPr="0022313B">
        <w:rPr>
          <w:lang w:val="en-AU"/>
        </w:rPr>
        <w:t>C/Y = 12</w:t>
      </w:r>
    </w:p>
    <w:p w14:paraId="7FE1AE4C" w14:textId="77777777" w:rsidR="0022313B" w:rsidRDefault="0022313B">
      <w:pPr>
        <w:spacing w:after="200" w:line="276" w:lineRule="auto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>
        <w:br w:type="page"/>
      </w:r>
    </w:p>
    <w:p w14:paraId="1A3BDD57" w14:textId="1CB25132" w:rsidR="00077947" w:rsidRDefault="00077947" w:rsidP="00077947">
      <w:pPr>
        <w:pStyle w:val="VCAAbody"/>
      </w:pPr>
      <w:r w:rsidRPr="00FD63FD">
        <w:lastRenderedPageBreak/>
        <w:t xml:space="preserve">Step </w:t>
      </w:r>
      <w:r w:rsidR="00B75AC1">
        <w:t>2</w:t>
      </w:r>
      <w:r>
        <w:t>:</w:t>
      </w:r>
      <w:r w:rsidRPr="00FD63FD">
        <w:t xml:space="preserve"> </w:t>
      </w:r>
      <w:r>
        <w:t xml:space="preserve">Determine the number of repayments required with the </w:t>
      </w:r>
      <w:r w:rsidR="00596D09">
        <w:t>new</w:t>
      </w:r>
      <w:r>
        <w:t xml:space="preserve"> monthly repayment</w:t>
      </w:r>
    </w:p>
    <w:p w14:paraId="44D30D9C" w14:textId="4FB6287B" w:rsidR="00077947" w:rsidRPr="00FD63FD" w:rsidRDefault="00077947" w:rsidP="00077947">
      <w:pPr>
        <w:pStyle w:val="VCAAbody"/>
      </w:pPr>
      <w:r w:rsidRPr="00FD63FD">
        <w:t>Use Finance Solver</w:t>
      </w:r>
      <w:r>
        <w:t>.</w:t>
      </w:r>
    </w:p>
    <w:p w14:paraId="7A47DC4D" w14:textId="20F13208" w:rsidR="00077947" w:rsidRPr="00FD63FD" w:rsidRDefault="00077947" w:rsidP="00077947">
      <w:pPr>
        <w:pStyle w:val="VCAAbody"/>
      </w:pPr>
      <w:r>
        <w:t>N</w:t>
      </w:r>
      <w:r w:rsidRPr="00FD63FD">
        <w:rPr>
          <w:rStyle w:val="VCAAbold"/>
        </w:rPr>
        <w:t xml:space="preserve"> = SOLVE =</w:t>
      </w:r>
      <w:r>
        <w:rPr>
          <w:rStyle w:val="VCAAbold"/>
        </w:rPr>
        <w:t xml:space="preserve"> 159.99</w:t>
      </w:r>
    </w:p>
    <w:p w14:paraId="31DB7AF9" w14:textId="77777777" w:rsidR="00077947" w:rsidRPr="00FD63FD" w:rsidRDefault="00077947" w:rsidP="00077947">
      <w:pPr>
        <w:pStyle w:val="VCAAbody"/>
      </w:pPr>
      <w:r w:rsidRPr="00FD63FD">
        <w:t xml:space="preserve">I% = </w:t>
      </w:r>
      <w:r>
        <w:t>3.64</w:t>
      </w:r>
    </w:p>
    <w:p w14:paraId="4C0965D1" w14:textId="77777777" w:rsidR="00077947" w:rsidRPr="00FD63FD" w:rsidRDefault="00077947" w:rsidP="00077947">
      <w:pPr>
        <w:pStyle w:val="VCAAbody"/>
      </w:pPr>
      <w:r w:rsidRPr="00FD63FD">
        <w:t>PV = –</w:t>
      </w:r>
      <w:r>
        <w:t>440 0</w:t>
      </w:r>
      <w:r w:rsidRPr="00FD63FD">
        <w:t>00</w:t>
      </w:r>
    </w:p>
    <w:p w14:paraId="1F93E815" w14:textId="73F856B0" w:rsidR="00077947" w:rsidRPr="00077947" w:rsidRDefault="00077947" w:rsidP="00077947">
      <w:pPr>
        <w:pStyle w:val="VCAAbody"/>
        <w:rPr>
          <w:rStyle w:val="VCAAbold"/>
          <w:b w:val="0"/>
          <w:bCs w:val="0"/>
        </w:rPr>
      </w:pPr>
      <w:r w:rsidRPr="00077947">
        <w:rPr>
          <w:rStyle w:val="VCAAbold"/>
          <w:b w:val="0"/>
          <w:bCs w:val="0"/>
        </w:rPr>
        <w:t>PMT = 3175.82 + 299.52</w:t>
      </w:r>
    </w:p>
    <w:p w14:paraId="083B295A" w14:textId="77777777" w:rsidR="00077947" w:rsidRPr="00FD63FD" w:rsidRDefault="00077947" w:rsidP="00077947">
      <w:pPr>
        <w:pStyle w:val="VCAAbody"/>
      </w:pPr>
      <w:r w:rsidRPr="00FD63FD">
        <w:t xml:space="preserve">FV = </w:t>
      </w:r>
      <w:r>
        <w:t>0</w:t>
      </w:r>
    </w:p>
    <w:p w14:paraId="60AE0C41" w14:textId="77777777" w:rsidR="00077947" w:rsidRPr="0022313B" w:rsidRDefault="00077947" w:rsidP="00077947">
      <w:pPr>
        <w:pStyle w:val="VCAAbody"/>
        <w:rPr>
          <w:lang w:val="en-AU"/>
        </w:rPr>
      </w:pPr>
      <w:r w:rsidRPr="0022313B">
        <w:rPr>
          <w:lang w:val="en-AU"/>
        </w:rPr>
        <w:t>P/Y = 12</w:t>
      </w:r>
    </w:p>
    <w:p w14:paraId="2A6755FD" w14:textId="113E566B" w:rsidR="006F5831" w:rsidRPr="0022313B" w:rsidRDefault="00077947" w:rsidP="00077947">
      <w:pPr>
        <w:pStyle w:val="VCAAbody"/>
        <w:rPr>
          <w:lang w:val="en-AU"/>
        </w:rPr>
      </w:pPr>
      <w:r w:rsidRPr="0022313B">
        <w:rPr>
          <w:lang w:val="en-AU"/>
        </w:rPr>
        <w:t>C/Y = 12</w:t>
      </w:r>
    </w:p>
    <w:p w14:paraId="1F86000B" w14:textId="72BC702C" w:rsidR="00077947" w:rsidRPr="0022313B" w:rsidRDefault="00077947" w:rsidP="00077947">
      <w:pPr>
        <w:pStyle w:val="VCAAbody"/>
        <w:rPr>
          <w:lang w:val="en-AU"/>
        </w:rPr>
      </w:pPr>
    </w:p>
    <w:p w14:paraId="704F715B" w14:textId="06E51017" w:rsidR="00077947" w:rsidRDefault="00077947" w:rsidP="00077947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Step </w:t>
      </w:r>
      <w:r w:rsidR="0031513E">
        <w:rPr>
          <w:lang w:val="en-AU" w:eastAsia="en-AU"/>
        </w:rPr>
        <w:t>3</w:t>
      </w:r>
      <w:r>
        <w:rPr>
          <w:lang w:val="en-AU" w:eastAsia="en-AU"/>
        </w:rPr>
        <w:t>: Determine th</w:t>
      </w:r>
      <w:r w:rsidR="0031513E">
        <w:rPr>
          <w:lang w:val="en-AU" w:eastAsia="en-AU"/>
        </w:rPr>
        <w:t>e</w:t>
      </w:r>
      <w:r>
        <w:rPr>
          <w:lang w:val="en-AU" w:eastAsia="en-AU"/>
        </w:rPr>
        <w:t xml:space="preserve"> difference</w:t>
      </w:r>
      <w:r w:rsidR="0031513E">
        <w:rPr>
          <w:lang w:val="en-AU" w:eastAsia="en-AU"/>
        </w:rPr>
        <w:t xml:space="preserve"> between the total amounts paid with each payment</w:t>
      </w:r>
    </w:p>
    <w:p w14:paraId="09810629" w14:textId="3C8C80AA" w:rsidR="00077947" w:rsidRPr="003823CC" w:rsidRDefault="0031513E" w:rsidP="0073161A">
      <w:pPr>
        <w:pStyle w:val="VCAAbody"/>
      </w:pPr>
      <w:r w:rsidRPr="003823CC">
        <w:t>3</w:t>
      </w:r>
      <w:r w:rsidR="005C1476">
        <w:t xml:space="preserve"> </w:t>
      </w:r>
      <w:r w:rsidRPr="003823CC">
        <w:t>175.82 x 160 – 3</w:t>
      </w:r>
      <w:r w:rsidR="005C1476">
        <w:t xml:space="preserve"> </w:t>
      </w:r>
      <w:r w:rsidRPr="003823CC">
        <w:t xml:space="preserve">475.34 x 160 = </w:t>
      </w:r>
      <w:r w:rsidR="00077947" w:rsidRPr="003823CC">
        <w:t>571</w:t>
      </w:r>
      <w:r w:rsidR="005C1476">
        <w:t xml:space="preserve"> </w:t>
      </w:r>
      <w:r w:rsidR="00077947" w:rsidRPr="003823CC">
        <w:t>647.6</w:t>
      </w:r>
      <w:r w:rsidRPr="003823CC">
        <w:t>0</w:t>
      </w:r>
      <w:r w:rsidR="00077947" w:rsidRPr="003823CC">
        <w:t xml:space="preserve"> </w:t>
      </w:r>
      <w:r w:rsidRPr="003823CC">
        <w:t>–</w:t>
      </w:r>
      <w:r w:rsidR="00077947" w:rsidRPr="003823CC">
        <w:t xml:space="preserve"> 556</w:t>
      </w:r>
      <w:r w:rsidR="005C1476">
        <w:t xml:space="preserve"> </w:t>
      </w:r>
      <w:r w:rsidR="00077947" w:rsidRPr="003823CC">
        <w:t>054.4</w:t>
      </w:r>
      <w:r w:rsidRPr="003823CC">
        <w:t>0</w:t>
      </w:r>
      <w:r w:rsidR="00077947" w:rsidRPr="003823CC">
        <w:t xml:space="preserve"> = </w:t>
      </w:r>
      <w:r w:rsidR="00077947" w:rsidRPr="003823CC">
        <w:rPr>
          <w:rStyle w:val="VCAAbold"/>
        </w:rPr>
        <w:t>15</w:t>
      </w:r>
      <w:r w:rsidR="005C1476">
        <w:rPr>
          <w:rStyle w:val="VCAAbold"/>
        </w:rPr>
        <w:t xml:space="preserve"> </w:t>
      </w:r>
      <w:r w:rsidR="00077947" w:rsidRPr="003823CC">
        <w:rPr>
          <w:rStyle w:val="VCAAbold"/>
        </w:rPr>
        <w:t>593.2</w:t>
      </w:r>
      <w:r w:rsidRPr="003823CC">
        <w:rPr>
          <w:rStyle w:val="VCAAbold"/>
        </w:rPr>
        <w:t>0</w:t>
      </w:r>
    </w:p>
    <w:p w14:paraId="57C3B3F1" w14:textId="77777777" w:rsidR="009E3CBF" w:rsidRPr="00FD63FD" w:rsidRDefault="009E3CBF" w:rsidP="00DA6816">
      <w:pPr>
        <w:pStyle w:val="VCAAHeading2"/>
      </w:pPr>
      <w:r w:rsidRPr="00FD63FD">
        <w:t>Module 1 – Matrices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</w:tblGrid>
      <w:tr w:rsidR="00254906" w:rsidRPr="00024F07" w14:paraId="5C81F6FE" w14:textId="77777777" w:rsidTr="0025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  <w:vAlign w:val="center"/>
          </w:tcPr>
          <w:p w14:paraId="09DAFC12" w14:textId="77777777" w:rsidR="00254906" w:rsidRPr="00024F07" w:rsidRDefault="00254906" w:rsidP="00D00690">
            <w:pPr>
              <w:pStyle w:val="VCAAtablecondensedheading"/>
            </w:pPr>
            <w:r w:rsidRPr="00024F07">
              <w:t>Question</w:t>
            </w:r>
          </w:p>
        </w:tc>
        <w:tc>
          <w:tcPr>
            <w:tcW w:w="1417" w:type="dxa"/>
          </w:tcPr>
          <w:p w14:paraId="3104F803" w14:textId="77777777" w:rsidR="00254906" w:rsidRPr="00024F07" w:rsidRDefault="00254906" w:rsidP="00D00690">
            <w:pPr>
              <w:pStyle w:val="VCAAtablecondensedheading"/>
            </w:pPr>
            <w:r>
              <w:t>Correct answer</w:t>
            </w:r>
          </w:p>
        </w:tc>
      </w:tr>
      <w:tr w:rsidR="00254906" w:rsidRPr="00024F07" w14:paraId="7234B241" w14:textId="77777777" w:rsidTr="00254906">
        <w:tc>
          <w:tcPr>
            <w:tcW w:w="988" w:type="dxa"/>
            <w:vAlign w:val="center"/>
          </w:tcPr>
          <w:p w14:paraId="00ED4D96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1</w:t>
            </w:r>
          </w:p>
        </w:tc>
        <w:tc>
          <w:tcPr>
            <w:tcW w:w="1417" w:type="dxa"/>
            <w:vAlign w:val="bottom"/>
          </w:tcPr>
          <w:p w14:paraId="2AC628C5" w14:textId="51348BBD" w:rsidR="00254906" w:rsidRPr="00254906" w:rsidRDefault="00254906" w:rsidP="0022313B">
            <w:pPr>
              <w:pStyle w:val="VCAAtablecondensed"/>
              <w:jc w:val="center"/>
            </w:pPr>
            <w:r w:rsidRPr="00254906">
              <w:t>A</w:t>
            </w:r>
          </w:p>
        </w:tc>
      </w:tr>
      <w:tr w:rsidR="00254906" w:rsidRPr="00024F07" w14:paraId="0C598466" w14:textId="77777777" w:rsidTr="00254906">
        <w:tc>
          <w:tcPr>
            <w:tcW w:w="988" w:type="dxa"/>
            <w:vAlign w:val="center"/>
          </w:tcPr>
          <w:p w14:paraId="6AA76437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2</w:t>
            </w:r>
          </w:p>
        </w:tc>
        <w:tc>
          <w:tcPr>
            <w:tcW w:w="1417" w:type="dxa"/>
            <w:vAlign w:val="bottom"/>
          </w:tcPr>
          <w:p w14:paraId="32BC94E2" w14:textId="4E0041A7" w:rsidR="00254906" w:rsidRPr="00254906" w:rsidRDefault="00254906" w:rsidP="0022313B">
            <w:pPr>
              <w:pStyle w:val="VCAAtablecondensed"/>
              <w:jc w:val="center"/>
            </w:pPr>
            <w:r w:rsidRPr="00254906">
              <w:t>D</w:t>
            </w:r>
          </w:p>
        </w:tc>
      </w:tr>
      <w:tr w:rsidR="00254906" w:rsidRPr="00024F07" w14:paraId="2B709C22" w14:textId="77777777" w:rsidTr="00254906">
        <w:tc>
          <w:tcPr>
            <w:tcW w:w="988" w:type="dxa"/>
            <w:vAlign w:val="center"/>
          </w:tcPr>
          <w:p w14:paraId="6138FD7E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3</w:t>
            </w:r>
          </w:p>
        </w:tc>
        <w:tc>
          <w:tcPr>
            <w:tcW w:w="1417" w:type="dxa"/>
            <w:vAlign w:val="bottom"/>
          </w:tcPr>
          <w:p w14:paraId="6261ACB4" w14:textId="7AE384EC" w:rsidR="00254906" w:rsidRPr="00254906" w:rsidRDefault="00254906" w:rsidP="0022313B">
            <w:pPr>
              <w:pStyle w:val="VCAAtablecondensed"/>
              <w:jc w:val="center"/>
            </w:pPr>
            <w:r w:rsidRPr="00254906">
              <w:t>C</w:t>
            </w:r>
          </w:p>
        </w:tc>
      </w:tr>
      <w:tr w:rsidR="00254906" w:rsidRPr="00024F07" w14:paraId="259F466B" w14:textId="77777777" w:rsidTr="00254906">
        <w:tc>
          <w:tcPr>
            <w:tcW w:w="988" w:type="dxa"/>
            <w:vAlign w:val="center"/>
          </w:tcPr>
          <w:p w14:paraId="1A227F06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4</w:t>
            </w:r>
          </w:p>
        </w:tc>
        <w:tc>
          <w:tcPr>
            <w:tcW w:w="1417" w:type="dxa"/>
            <w:vAlign w:val="bottom"/>
          </w:tcPr>
          <w:p w14:paraId="386FC546" w14:textId="056F4919" w:rsidR="00254906" w:rsidRPr="00254906" w:rsidRDefault="00254906" w:rsidP="0022313B">
            <w:pPr>
              <w:pStyle w:val="VCAAtablecondensed"/>
              <w:jc w:val="center"/>
            </w:pPr>
            <w:r w:rsidRPr="00254906">
              <w:t>E</w:t>
            </w:r>
          </w:p>
        </w:tc>
      </w:tr>
      <w:tr w:rsidR="00254906" w:rsidRPr="00024F07" w14:paraId="7B9922B4" w14:textId="77777777" w:rsidTr="00254906">
        <w:tc>
          <w:tcPr>
            <w:tcW w:w="988" w:type="dxa"/>
            <w:vAlign w:val="center"/>
          </w:tcPr>
          <w:p w14:paraId="6A5D2D57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5</w:t>
            </w:r>
          </w:p>
        </w:tc>
        <w:tc>
          <w:tcPr>
            <w:tcW w:w="1417" w:type="dxa"/>
            <w:vAlign w:val="bottom"/>
          </w:tcPr>
          <w:p w14:paraId="13A164D5" w14:textId="19540533" w:rsidR="00254906" w:rsidRPr="00254906" w:rsidRDefault="00254906" w:rsidP="0022313B">
            <w:pPr>
              <w:pStyle w:val="VCAAtablecondensed"/>
              <w:jc w:val="center"/>
            </w:pPr>
            <w:r w:rsidRPr="00254906">
              <w:t>D</w:t>
            </w:r>
          </w:p>
        </w:tc>
      </w:tr>
      <w:tr w:rsidR="00254906" w:rsidRPr="00024F07" w14:paraId="5448E782" w14:textId="77777777" w:rsidTr="00254906">
        <w:tc>
          <w:tcPr>
            <w:tcW w:w="988" w:type="dxa"/>
            <w:vAlign w:val="center"/>
          </w:tcPr>
          <w:p w14:paraId="3CD5462E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6</w:t>
            </w:r>
          </w:p>
        </w:tc>
        <w:tc>
          <w:tcPr>
            <w:tcW w:w="1417" w:type="dxa"/>
            <w:vAlign w:val="bottom"/>
          </w:tcPr>
          <w:p w14:paraId="5CF2370A" w14:textId="47582315" w:rsidR="00254906" w:rsidRPr="00254906" w:rsidRDefault="00254906" w:rsidP="0022313B">
            <w:pPr>
              <w:pStyle w:val="VCAAtablecondensed"/>
              <w:jc w:val="center"/>
            </w:pPr>
            <w:r w:rsidRPr="00254906">
              <w:t>B</w:t>
            </w:r>
          </w:p>
        </w:tc>
      </w:tr>
      <w:tr w:rsidR="00254906" w:rsidRPr="00024F07" w14:paraId="32C59A1E" w14:textId="77777777" w:rsidTr="00254906">
        <w:tc>
          <w:tcPr>
            <w:tcW w:w="988" w:type="dxa"/>
            <w:vAlign w:val="center"/>
          </w:tcPr>
          <w:p w14:paraId="0BE65340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7</w:t>
            </w:r>
          </w:p>
        </w:tc>
        <w:tc>
          <w:tcPr>
            <w:tcW w:w="1417" w:type="dxa"/>
            <w:vAlign w:val="bottom"/>
          </w:tcPr>
          <w:p w14:paraId="1E147CBE" w14:textId="1B46C741" w:rsidR="00254906" w:rsidRPr="00254906" w:rsidRDefault="00254906" w:rsidP="0022313B">
            <w:pPr>
              <w:pStyle w:val="VCAAtablecondensed"/>
              <w:jc w:val="center"/>
            </w:pPr>
            <w:r w:rsidRPr="00254906">
              <w:t>D</w:t>
            </w:r>
          </w:p>
        </w:tc>
      </w:tr>
      <w:tr w:rsidR="00254906" w:rsidRPr="00024F07" w14:paraId="4759E1E7" w14:textId="77777777" w:rsidTr="00254906">
        <w:tc>
          <w:tcPr>
            <w:tcW w:w="988" w:type="dxa"/>
            <w:vAlign w:val="center"/>
          </w:tcPr>
          <w:p w14:paraId="61B6335C" w14:textId="77777777" w:rsidR="00254906" w:rsidRPr="00254906" w:rsidRDefault="00254906" w:rsidP="0022313B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254906">
              <w:rPr>
                <w:rStyle w:val="VCAAbold"/>
                <w:b w:val="0"/>
                <w:bCs w:val="0"/>
              </w:rPr>
              <w:t>8</w:t>
            </w:r>
          </w:p>
        </w:tc>
        <w:tc>
          <w:tcPr>
            <w:tcW w:w="1417" w:type="dxa"/>
            <w:vAlign w:val="bottom"/>
          </w:tcPr>
          <w:p w14:paraId="25DD2EAF" w14:textId="0556CE4D" w:rsidR="00254906" w:rsidRPr="00254906" w:rsidRDefault="00254906" w:rsidP="0022313B">
            <w:pPr>
              <w:pStyle w:val="VCAAtablecondensed"/>
              <w:jc w:val="center"/>
            </w:pPr>
            <w:r w:rsidRPr="00254906">
              <w:t>C</w:t>
            </w:r>
          </w:p>
        </w:tc>
      </w:tr>
    </w:tbl>
    <w:p w14:paraId="3FA9B794" w14:textId="2F68FCFC" w:rsidR="00D00690" w:rsidRDefault="00D00690" w:rsidP="00DA6816">
      <w:pPr>
        <w:pStyle w:val="VCAAHeading3"/>
      </w:pPr>
      <w:r w:rsidRPr="001E7E2A">
        <w:t xml:space="preserve">Question </w:t>
      </w:r>
      <w:r w:rsidR="00B64484">
        <w:t>5</w:t>
      </w:r>
    </w:p>
    <w:p w14:paraId="6CF48AEB" w14:textId="3B87C0AB" w:rsidR="00D00690" w:rsidRDefault="00B64484" w:rsidP="00D00690">
      <w:pPr>
        <w:pStyle w:val="VCAAbody"/>
        <w:rPr>
          <w:lang w:val="en-AU" w:eastAsia="en-AU"/>
        </w:rPr>
      </w:pPr>
      <w:r>
        <w:rPr>
          <w:lang w:val="en-AU" w:eastAsia="en-AU"/>
        </w:rPr>
        <w:t>Write down all the possible routes between towns Y and V.</w:t>
      </w:r>
    </w:p>
    <w:p w14:paraId="47B9602A" w14:textId="641017FE" w:rsidR="00D00690" w:rsidRDefault="00B64484" w:rsidP="00B64484">
      <w:pPr>
        <w:pStyle w:val="VCAAbody"/>
        <w:rPr>
          <w:lang w:val="en-AU" w:eastAsia="en-AU"/>
        </w:rPr>
      </w:pPr>
      <w:r>
        <w:rPr>
          <w:lang w:val="en-AU" w:eastAsia="en-AU"/>
        </w:rPr>
        <w:t>Single step:</w:t>
      </w:r>
      <w:r>
        <w:rPr>
          <w:lang w:val="en-AU" w:eastAsia="en-AU"/>
        </w:rPr>
        <w:tab/>
        <w:t>Y – V</w:t>
      </w:r>
    </w:p>
    <w:p w14:paraId="587553B9" w14:textId="07252DBA" w:rsidR="00B64484" w:rsidRDefault="00B64484" w:rsidP="00B64484">
      <w:pPr>
        <w:pStyle w:val="VCAAbody"/>
        <w:rPr>
          <w:lang w:val="en-AU" w:eastAsia="en-AU"/>
        </w:rPr>
      </w:pPr>
      <w:r>
        <w:rPr>
          <w:lang w:val="en-AU" w:eastAsia="en-AU"/>
        </w:rPr>
        <w:t>Multiple steps via X:</w:t>
      </w:r>
      <w:r>
        <w:rPr>
          <w:lang w:val="en-AU" w:eastAsia="en-AU"/>
        </w:rPr>
        <w:tab/>
        <w:t>Y – X – W – V</w:t>
      </w:r>
      <w:r>
        <w:rPr>
          <w:lang w:val="en-AU" w:eastAsia="en-AU"/>
        </w:rPr>
        <w:tab/>
        <w:t>and</w:t>
      </w:r>
      <w:r>
        <w:rPr>
          <w:lang w:val="en-AU" w:eastAsia="en-AU"/>
        </w:rPr>
        <w:tab/>
        <w:t>Y – X – W – Z – V</w:t>
      </w:r>
    </w:p>
    <w:p w14:paraId="3F032EA6" w14:textId="444BBC29" w:rsidR="00B64484" w:rsidRPr="0022313B" w:rsidRDefault="00B64484" w:rsidP="00B64484">
      <w:pPr>
        <w:pStyle w:val="VCAAbody"/>
        <w:rPr>
          <w:lang w:val="fr-FR" w:eastAsia="en-AU"/>
        </w:rPr>
      </w:pPr>
      <w:r w:rsidRPr="0022313B">
        <w:rPr>
          <w:lang w:val="fr-FR" w:eastAsia="en-AU"/>
        </w:rPr>
        <w:t>Multiple steps via Z:</w:t>
      </w:r>
      <w:r w:rsidRPr="0022313B">
        <w:rPr>
          <w:lang w:val="fr-FR" w:eastAsia="en-AU"/>
        </w:rPr>
        <w:tab/>
        <w:t>Y – Z – V</w:t>
      </w:r>
    </w:p>
    <w:p w14:paraId="287E42B8" w14:textId="5B05333F" w:rsidR="00B64484" w:rsidRDefault="00B64484" w:rsidP="00B64484">
      <w:pPr>
        <w:pStyle w:val="VCAAbody"/>
        <w:rPr>
          <w:lang w:val="en-AU" w:eastAsia="en-AU"/>
        </w:rPr>
      </w:pPr>
      <w:r>
        <w:rPr>
          <w:lang w:val="en-AU" w:eastAsia="en-AU"/>
        </w:rPr>
        <w:t>There are four ways in total.</w:t>
      </w:r>
    </w:p>
    <w:p w14:paraId="4AE895B2" w14:textId="574D3364" w:rsidR="009E3CBF" w:rsidRPr="00916EAA" w:rsidRDefault="006F5831" w:rsidP="00DA6816">
      <w:pPr>
        <w:pStyle w:val="VCAAHeading3"/>
      </w:pPr>
      <w:r w:rsidRPr="001E7E2A">
        <w:t xml:space="preserve">Question </w:t>
      </w:r>
      <w:r w:rsidR="00334107">
        <w:t>8</w:t>
      </w:r>
    </w:p>
    <w:p w14:paraId="7AB955AB" w14:textId="21F4D420" w:rsidR="00395670" w:rsidRDefault="00395670" w:rsidP="006532E1">
      <w:pPr>
        <w:pStyle w:val="VCAAbody"/>
      </w:pPr>
      <w:r>
        <w:t xml:space="preserve">Consider the following five statements. </w:t>
      </w:r>
    </w:p>
    <w:p w14:paraId="4A632A26" w14:textId="487A9C20" w:rsidR="00395670" w:rsidRPr="00BE2C79" w:rsidRDefault="00395670" w:rsidP="00173370">
      <w:pPr>
        <w:pStyle w:val="VCAAbullet"/>
      </w:pPr>
      <w:r w:rsidRPr="00BE2C79">
        <w:t>The highest number will always be at K. FALSE</w:t>
      </w:r>
      <w:r w:rsidR="0016712D">
        <w:t>:</w:t>
      </w:r>
      <w:r w:rsidRPr="00BE2C79">
        <w:t xml:space="preserve"> in S</w:t>
      </w:r>
      <w:r w:rsidRPr="0022313B">
        <w:rPr>
          <w:vertAlign w:val="subscript"/>
        </w:rPr>
        <w:t>2</w:t>
      </w:r>
      <w:r w:rsidRPr="00BE2C79">
        <w:t xml:space="preserve"> J=149 and K=145</w:t>
      </w:r>
      <w:r w:rsidR="0016712D">
        <w:t>.</w:t>
      </w:r>
    </w:p>
    <w:p w14:paraId="253CA64C" w14:textId="0AFCBED6" w:rsidR="00395670" w:rsidRPr="00BE2C79" w:rsidRDefault="00395670" w:rsidP="00173370">
      <w:pPr>
        <w:pStyle w:val="VCAAbullet"/>
      </w:pPr>
      <w:r w:rsidRPr="00BE2C79">
        <w:t>All four numbers in matrix S</w:t>
      </w:r>
      <w:r w:rsidRPr="0022313B">
        <w:rPr>
          <w:vertAlign w:val="subscript"/>
        </w:rPr>
        <w:t>0</w:t>
      </w:r>
      <w:r w:rsidRPr="00BE2C79">
        <w:t xml:space="preserve"> are equal. TRUE</w:t>
      </w:r>
      <w:r w:rsidR="0016712D">
        <w:t>:</w:t>
      </w:r>
      <w:r w:rsidRPr="00BE2C79">
        <w:t xml:space="preserve"> all element</w:t>
      </w:r>
      <w:r w:rsidR="0016712D">
        <w:t>s</w:t>
      </w:r>
      <w:r w:rsidRPr="00BE2C79">
        <w:t xml:space="preserve"> equal 100</w:t>
      </w:r>
      <w:r w:rsidR="0016712D">
        <w:t>.</w:t>
      </w:r>
    </w:p>
    <w:p w14:paraId="222B5B94" w14:textId="33E3A960" w:rsidR="00395670" w:rsidRPr="00BE2C79" w:rsidRDefault="00395670" w:rsidP="00173370">
      <w:pPr>
        <w:pStyle w:val="VCAAbullet"/>
      </w:pPr>
      <w:r w:rsidRPr="00BE2C79">
        <w:t>30% of workers at L one week will remain at L the following week. TRUE</w:t>
      </w:r>
      <w:r w:rsidR="0016712D">
        <w:t>:</w:t>
      </w:r>
      <w:r w:rsidRPr="00BE2C79">
        <w:t xml:space="preserve"> t</w:t>
      </w:r>
      <w:r w:rsidRPr="0022313B">
        <w:rPr>
          <w:vertAlign w:val="subscript"/>
        </w:rPr>
        <w:t xml:space="preserve">3 3 </w:t>
      </w:r>
      <w:r w:rsidRPr="00BE2C79">
        <w:t>= 0.3</w:t>
      </w:r>
      <w:r w:rsidR="0016712D">
        <w:t>.</w:t>
      </w:r>
    </w:p>
    <w:p w14:paraId="55D81CF9" w14:textId="64F2F840" w:rsidR="00395670" w:rsidRPr="00BE2C79" w:rsidRDefault="00395670" w:rsidP="00173370">
      <w:pPr>
        <w:pStyle w:val="VCAAbullet"/>
      </w:pPr>
      <w:r w:rsidRPr="00BE2C79">
        <w:lastRenderedPageBreak/>
        <w:t>Of those workers who started at J, 20 will still be at J two weeks later. FALSE</w:t>
      </w:r>
      <w:r w:rsidR="00173370">
        <w:t>:</w:t>
      </w:r>
      <w:r w:rsidRPr="00BE2C79">
        <w:t xml:space="preserve"> only 4 will still be at J two weeks later</w:t>
      </w:r>
      <w:r w:rsidR="00173370">
        <w:t>.</w:t>
      </w:r>
    </w:p>
    <w:p w14:paraId="4DC76ACF" w14:textId="15E0AC14" w:rsidR="009E3CBF" w:rsidRPr="00BE2C79" w:rsidRDefault="00395670" w:rsidP="00173370">
      <w:pPr>
        <w:pStyle w:val="VCAAbullet"/>
      </w:pPr>
      <w:r w:rsidRPr="00BE2C79">
        <w:t>In the long term, the number at K to the nearest whole number will be 152. TRUE</w:t>
      </w:r>
      <w:r w:rsidR="00173370">
        <w:t>.</w:t>
      </w:r>
    </w:p>
    <w:p w14:paraId="5CECB9D0" w14:textId="2DD872D2" w:rsidR="009E3CBF" w:rsidRPr="00BE2C79" w:rsidRDefault="00395670" w:rsidP="003823CC">
      <w:pPr>
        <w:pStyle w:val="VCAAbody"/>
      </w:pPr>
      <w:r w:rsidRPr="00BE2C79">
        <w:t>Three statement</w:t>
      </w:r>
      <w:r w:rsidR="004775B2" w:rsidRPr="00BE2C79">
        <w:t>s</w:t>
      </w:r>
      <w:r w:rsidRPr="00BE2C79">
        <w:t xml:space="preserve"> are correct.</w:t>
      </w:r>
    </w:p>
    <w:p w14:paraId="49CDF126" w14:textId="6736419F" w:rsidR="0031513E" w:rsidRPr="0031513E" w:rsidRDefault="009E3CBF" w:rsidP="003823CC">
      <w:pPr>
        <w:pStyle w:val="VCAAHeading2"/>
      </w:pPr>
      <w:r w:rsidRPr="001E7E2A">
        <w:t xml:space="preserve">Module 2 – </w:t>
      </w:r>
      <w:r w:rsidRPr="00BE2C79">
        <w:t>Networks</w:t>
      </w:r>
      <w:r w:rsidRPr="001E7E2A">
        <w:t xml:space="preserve"> and decision </w:t>
      </w:r>
      <w:r w:rsidRPr="00024F07">
        <w:t>mathematics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1135"/>
      </w:tblGrid>
      <w:tr w:rsidR="002508E7" w:rsidRPr="00024F07" w14:paraId="0AA0D7F2" w14:textId="77777777" w:rsidTr="004B2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2" w:type="dxa"/>
            <w:vAlign w:val="center"/>
          </w:tcPr>
          <w:p w14:paraId="67E93C41" w14:textId="77777777" w:rsidR="002508E7" w:rsidRPr="00024F07" w:rsidRDefault="002508E7" w:rsidP="00D00690">
            <w:pPr>
              <w:pStyle w:val="VCAAtablecondensedheading"/>
            </w:pPr>
            <w:r w:rsidRPr="00024F07">
              <w:t>Question</w:t>
            </w:r>
          </w:p>
        </w:tc>
        <w:tc>
          <w:tcPr>
            <w:tcW w:w="1135" w:type="dxa"/>
          </w:tcPr>
          <w:p w14:paraId="79B97821" w14:textId="77777777" w:rsidR="002508E7" w:rsidRPr="00024F07" w:rsidRDefault="002508E7" w:rsidP="00D00690">
            <w:pPr>
              <w:pStyle w:val="VCAAtablecondensedheading"/>
            </w:pPr>
            <w:r w:rsidRPr="00024F07">
              <w:t>Correct answer</w:t>
            </w:r>
          </w:p>
        </w:tc>
      </w:tr>
      <w:tr w:rsidR="002508E7" w:rsidRPr="00024F07" w14:paraId="2B39B262" w14:textId="77777777" w:rsidTr="004B28E5">
        <w:tc>
          <w:tcPr>
            <w:tcW w:w="1412" w:type="dxa"/>
            <w:vAlign w:val="center"/>
          </w:tcPr>
          <w:p w14:paraId="57891682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1</w:t>
            </w:r>
          </w:p>
        </w:tc>
        <w:tc>
          <w:tcPr>
            <w:tcW w:w="1135" w:type="dxa"/>
            <w:vAlign w:val="bottom"/>
          </w:tcPr>
          <w:p w14:paraId="413170E3" w14:textId="2E4B8E8E" w:rsidR="002508E7" w:rsidRPr="00951194" w:rsidRDefault="002508E7" w:rsidP="0022313B">
            <w:pPr>
              <w:pStyle w:val="VCAAtablecondensed"/>
              <w:jc w:val="center"/>
            </w:pPr>
            <w:r w:rsidRPr="00951194">
              <w:t>E</w:t>
            </w:r>
          </w:p>
        </w:tc>
      </w:tr>
      <w:tr w:rsidR="002508E7" w:rsidRPr="00024F07" w14:paraId="6971978A" w14:textId="77777777" w:rsidTr="004B28E5">
        <w:tc>
          <w:tcPr>
            <w:tcW w:w="1412" w:type="dxa"/>
            <w:vAlign w:val="center"/>
          </w:tcPr>
          <w:p w14:paraId="5F7D2B32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2</w:t>
            </w:r>
          </w:p>
        </w:tc>
        <w:tc>
          <w:tcPr>
            <w:tcW w:w="1135" w:type="dxa"/>
            <w:vAlign w:val="bottom"/>
          </w:tcPr>
          <w:p w14:paraId="5FEF15F2" w14:textId="2F2E01A2" w:rsidR="002508E7" w:rsidRPr="00951194" w:rsidRDefault="002508E7" w:rsidP="0022313B">
            <w:pPr>
              <w:pStyle w:val="VCAAtablecondensed"/>
              <w:jc w:val="center"/>
            </w:pPr>
            <w:r w:rsidRPr="00951194">
              <w:t>C</w:t>
            </w:r>
          </w:p>
        </w:tc>
      </w:tr>
      <w:tr w:rsidR="002508E7" w:rsidRPr="00024F07" w14:paraId="08AAAA39" w14:textId="77777777" w:rsidTr="004B28E5">
        <w:tc>
          <w:tcPr>
            <w:tcW w:w="1412" w:type="dxa"/>
            <w:vAlign w:val="center"/>
          </w:tcPr>
          <w:p w14:paraId="45CF6778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3</w:t>
            </w:r>
          </w:p>
        </w:tc>
        <w:tc>
          <w:tcPr>
            <w:tcW w:w="1135" w:type="dxa"/>
            <w:vAlign w:val="bottom"/>
          </w:tcPr>
          <w:p w14:paraId="40C1345F" w14:textId="130177C6" w:rsidR="002508E7" w:rsidRPr="00951194" w:rsidRDefault="002508E7" w:rsidP="0022313B">
            <w:pPr>
              <w:pStyle w:val="VCAAtablecondensed"/>
              <w:jc w:val="center"/>
            </w:pPr>
            <w:r w:rsidRPr="00951194">
              <w:t>C</w:t>
            </w:r>
          </w:p>
        </w:tc>
      </w:tr>
      <w:tr w:rsidR="002508E7" w:rsidRPr="00024F07" w14:paraId="708BEFDE" w14:textId="77777777" w:rsidTr="004B28E5">
        <w:tc>
          <w:tcPr>
            <w:tcW w:w="1412" w:type="dxa"/>
            <w:vAlign w:val="center"/>
          </w:tcPr>
          <w:p w14:paraId="1650F6E5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4</w:t>
            </w:r>
          </w:p>
        </w:tc>
        <w:tc>
          <w:tcPr>
            <w:tcW w:w="1135" w:type="dxa"/>
            <w:vAlign w:val="bottom"/>
          </w:tcPr>
          <w:p w14:paraId="3B1C6CC8" w14:textId="3A5CAB31" w:rsidR="002508E7" w:rsidRPr="00951194" w:rsidRDefault="002508E7" w:rsidP="0022313B">
            <w:pPr>
              <w:pStyle w:val="VCAAtablecondensed"/>
              <w:jc w:val="center"/>
            </w:pPr>
            <w:r w:rsidRPr="00951194">
              <w:t>D</w:t>
            </w:r>
          </w:p>
        </w:tc>
      </w:tr>
      <w:tr w:rsidR="002508E7" w:rsidRPr="00024F07" w14:paraId="29271A23" w14:textId="77777777" w:rsidTr="004B28E5">
        <w:tc>
          <w:tcPr>
            <w:tcW w:w="1412" w:type="dxa"/>
            <w:vAlign w:val="center"/>
          </w:tcPr>
          <w:p w14:paraId="437E1AEC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5</w:t>
            </w:r>
          </w:p>
        </w:tc>
        <w:tc>
          <w:tcPr>
            <w:tcW w:w="1135" w:type="dxa"/>
            <w:vAlign w:val="bottom"/>
          </w:tcPr>
          <w:p w14:paraId="57DBB290" w14:textId="10203C7D" w:rsidR="002508E7" w:rsidRPr="00951194" w:rsidRDefault="002508E7" w:rsidP="0022313B">
            <w:pPr>
              <w:pStyle w:val="VCAAtablecondensed"/>
              <w:jc w:val="center"/>
            </w:pPr>
            <w:r w:rsidRPr="00951194">
              <w:t>B</w:t>
            </w:r>
          </w:p>
        </w:tc>
      </w:tr>
      <w:tr w:rsidR="002508E7" w:rsidRPr="00024F07" w14:paraId="3B627DD6" w14:textId="77777777" w:rsidTr="004B28E5">
        <w:tc>
          <w:tcPr>
            <w:tcW w:w="1412" w:type="dxa"/>
            <w:vAlign w:val="center"/>
          </w:tcPr>
          <w:p w14:paraId="5C22823C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6</w:t>
            </w:r>
          </w:p>
        </w:tc>
        <w:tc>
          <w:tcPr>
            <w:tcW w:w="1135" w:type="dxa"/>
            <w:vAlign w:val="bottom"/>
          </w:tcPr>
          <w:p w14:paraId="32EB299D" w14:textId="3FBD380A" w:rsidR="002508E7" w:rsidRPr="00951194" w:rsidRDefault="002508E7" w:rsidP="0022313B">
            <w:pPr>
              <w:pStyle w:val="VCAAtablecondensed"/>
              <w:jc w:val="center"/>
            </w:pPr>
            <w:r w:rsidRPr="00951194">
              <w:t>A</w:t>
            </w:r>
          </w:p>
        </w:tc>
      </w:tr>
      <w:tr w:rsidR="002508E7" w:rsidRPr="00024F07" w14:paraId="410C0F9F" w14:textId="77777777" w:rsidTr="004B28E5">
        <w:tc>
          <w:tcPr>
            <w:tcW w:w="1412" w:type="dxa"/>
            <w:vAlign w:val="center"/>
          </w:tcPr>
          <w:p w14:paraId="4C8250AF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7</w:t>
            </w:r>
          </w:p>
        </w:tc>
        <w:tc>
          <w:tcPr>
            <w:tcW w:w="1135" w:type="dxa"/>
            <w:vAlign w:val="bottom"/>
          </w:tcPr>
          <w:p w14:paraId="3E5E3087" w14:textId="591BAD0D" w:rsidR="002508E7" w:rsidRPr="00951194" w:rsidRDefault="002508E7" w:rsidP="0022313B">
            <w:pPr>
              <w:pStyle w:val="VCAAtablecondensed"/>
              <w:jc w:val="center"/>
            </w:pPr>
            <w:r w:rsidRPr="00951194">
              <w:t>D</w:t>
            </w:r>
          </w:p>
        </w:tc>
      </w:tr>
      <w:tr w:rsidR="002508E7" w:rsidRPr="00024F07" w14:paraId="4AC526AD" w14:textId="77777777" w:rsidTr="004B28E5">
        <w:tc>
          <w:tcPr>
            <w:tcW w:w="1412" w:type="dxa"/>
            <w:vAlign w:val="center"/>
          </w:tcPr>
          <w:p w14:paraId="06C01CEF" w14:textId="77777777" w:rsidR="002508E7" w:rsidRPr="00951194" w:rsidRDefault="002508E7" w:rsidP="0022313B">
            <w:pPr>
              <w:pStyle w:val="VCAAtablecondensed"/>
              <w:jc w:val="center"/>
            </w:pPr>
            <w:r w:rsidRPr="00951194">
              <w:t>8</w:t>
            </w:r>
          </w:p>
        </w:tc>
        <w:tc>
          <w:tcPr>
            <w:tcW w:w="1135" w:type="dxa"/>
            <w:vAlign w:val="bottom"/>
          </w:tcPr>
          <w:p w14:paraId="1322ABF5" w14:textId="15CAA843" w:rsidR="002508E7" w:rsidRPr="00951194" w:rsidRDefault="002508E7" w:rsidP="0022313B">
            <w:pPr>
              <w:pStyle w:val="VCAAtablecondensed"/>
              <w:jc w:val="center"/>
            </w:pPr>
            <w:r w:rsidRPr="00951194">
              <w:t>D</w:t>
            </w:r>
          </w:p>
        </w:tc>
      </w:tr>
    </w:tbl>
    <w:p w14:paraId="4ABCAE70" w14:textId="1EE59E3C" w:rsidR="00334107" w:rsidRDefault="00334107" w:rsidP="00BE2C79">
      <w:pPr>
        <w:pStyle w:val="VCAAHeading3"/>
      </w:pPr>
      <w:r w:rsidRPr="001E7E2A">
        <w:t xml:space="preserve">Question </w:t>
      </w:r>
      <w:r>
        <w:t>8</w:t>
      </w:r>
    </w:p>
    <w:p w14:paraId="07AE8B5B" w14:textId="3963D60C" w:rsidR="00395670" w:rsidRPr="00395670" w:rsidRDefault="00395670" w:rsidP="00395670">
      <w:pPr>
        <w:pStyle w:val="VCAAbody"/>
        <w:rPr>
          <w:lang w:val="en-AU" w:eastAsia="en-AU"/>
        </w:rPr>
      </w:pPr>
      <w:r>
        <w:rPr>
          <w:lang w:val="en-AU" w:eastAsia="en-AU"/>
        </w:rPr>
        <w:t>A directed network diagram can help with this question.</w:t>
      </w:r>
    </w:p>
    <w:p w14:paraId="0C342D6F" w14:textId="2780601B" w:rsidR="00395670" w:rsidRDefault="00395670" w:rsidP="006532E1">
      <w:pPr>
        <w:pStyle w:val="VCAAbody"/>
      </w:pPr>
      <w:r>
        <w:t xml:space="preserve">From the </w:t>
      </w:r>
      <w:r>
        <w:rPr>
          <w:lang w:val="en-AU" w:eastAsia="en-AU"/>
        </w:rPr>
        <w:t>directed network diagram</w:t>
      </w:r>
      <w:r w:rsidR="004A701A">
        <w:rPr>
          <w:lang w:val="en-AU" w:eastAsia="en-AU"/>
        </w:rPr>
        <w:t>,</w:t>
      </w:r>
      <w:r>
        <w:rPr>
          <w:lang w:val="en-AU" w:eastAsia="en-AU"/>
        </w:rPr>
        <w:t xml:space="preserve"> it can be seen that activities F, G, J and K all have two immediate predecessors.</w:t>
      </w:r>
    </w:p>
    <w:p w14:paraId="4B0B1A73" w14:textId="27DBA1F3" w:rsidR="00FB4FB9" w:rsidRDefault="001664B7" w:rsidP="001664B7">
      <w:pPr>
        <w:jc w:val="center"/>
        <w:rPr>
          <w:rFonts w:ascii="Arial" w:hAnsi="Arial" w:cs="Arial"/>
          <w:color w:val="0F7EB4"/>
          <w:sz w:val="32"/>
        </w:rPr>
      </w:pPr>
      <w:r>
        <w:rPr>
          <w:noProof/>
        </w:rPr>
        <w:drawing>
          <wp:inline distT="0" distB="0" distL="0" distR="0" wp14:anchorId="2FE0AF36" wp14:editId="0DB1DD55">
            <wp:extent cx="4320000" cy="183126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3-06-25 at 8.25.2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FB9">
        <w:br w:type="page"/>
      </w:r>
    </w:p>
    <w:p w14:paraId="1145550A" w14:textId="21B58063" w:rsidR="009E3CBF" w:rsidRPr="00FD63FD" w:rsidRDefault="009E3CBF" w:rsidP="00BE2C79">
      <w:pPr>
        <w:pStyle w:val="VCAAHeading2"/>
      </w:pPr>
      <w:r w:rsidRPr="00FD63FD">
        <w:lastRenderedPageBreak/>
        <w:t>Module 3 – Geometry and measurement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</w:tblGrid>
      <w:tr w:rsidR="00951194" w:rsidRPr="00CC0A68" w14:paraId="32893F24" w14:textId="77777777" w:rsidTr="0095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2BDC2DE3" w14:textId="77777777" w:rsidR="00951194" w:rsidRPr="00CC0A68" w:rsidRDefault="00951194" w:rsidP="00D00690">
            <w:pPr>
              <w:pStyle w:val="VCAAtablecondensedheading"/>
            </w:pPr>
            <w:r w:rsidRPr="00CC0A68">
              <w:t>Question</w:t>
            </w:r>
          </w:p>
        </w:tc>
        <w:tc>
          <w:tcPr>
            <w:tcW w:w="1418" w:type="dxa"/>
          </w:tcPr>
          <w:p w14:paraId="38D91B5B" w14:textId="77777777" w:rsidR="00951194" w:rsidRPr="00CC0A68" w:rsidRDefault="00951194" w:rsidP="00D00690">
            <w:pPr>
              <w:pStyle w:val="VCAAtablecondensedheading"/>
            </w:pPr>
            <w:r w:rsidRPr="00CC0A68">
              <w:t>Correct answer</w:t>
            </w:r>
          </w:p>
        </w:tc>
      </w:tr>
      <w:tr w:rsidR="00951194" w:rsidRPr="00CC0A68" w14:paraId="6D2625C2" w14:textId="77777777" w:rsidTr="00951194">
        <w:tc>
          <w:tcPr>
            <w:tcW w:w="1271" w:type="dxa"/>
            <w:vAlign w:val="center"/>
          </w:tcPr>
          <w:p w14:paraId="564824C3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1</w:t>
            </w:r>
          </w:p>
        </w:tc>
        <w:tc>
          <w:tcPr>
            <w:tcW w:w="1418" w:type="dxa"/>
            <w:vAlign w:val="bottom"/>
          </w:tcPr>
          <w:p w14:paraId="28B74121" w14:textId="26C180B9" w:rsidR="00951194" w:rsidRPr="00951194" w:rsidRDefault="00951194" w:rsidP="00BA6B5D">
            <w:pPr>
              <w:pStyle w:val="VCAAtablecondensed"/>
              <w:jc w:val="center"/>
            </w:pPr>
            <w:r w:rsidRPr="00951194">
              <w:t>C</w:t>
            </w:r>
          </w:p>
        </w:tc>
      </w:tr>
      <w:tr w:rsidR="00951194" w:rsidRPr="00CC0A68" w14:paraId="2ED24C0D" w14:textId="77777777" w:rsidTr="00951194">
        <w:tc>
          <w:tcPr>
            <w:tcW w:w="1271" w:type="dxa"/>
            <w:vAlign w:val="center"/>
          </w:tcPr>
          <w:p w14:paraId="6B837D88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2</w:t>
            </w:r>
          </w:p>
        </w:tc>
        <w:tc>
          <w:tcPr>
            <w:tcW w:w="1418" w:type="dxa"/>
            <w:vAlign w:val="bottom"/>
          </w:tcPr>
          <w:p w14:paraId="2E73C690" w14:textId="2EE631D7" w:rsidR="00951194" w:rsidRPr="00951194" w:rsidRDefault="00951194" w:rsidP="00BA6B5D">
            <w:pPr>
              <w:pStyle w:val="VCAAtablecondensed"/>
              <w:jc w:val="center"/>
            </w:pPr>
            <w:r w:rsidRPr="00951194">
              <w:t>C</w:t>
            </w:r>
          </w:p>
        </w:tc>
      </w:tr>
      <w:tr w:rsidR="00951194" w:rsidRPr="00CC0A68" w14:paraId="29E46EF1" w14:textId="77777777" w:rsidTr="00951194">
        <w:tc>
          <w:tcPr>
            <w:tcW w:w="1271" w:type="dxa"/>
            <w:vAlign w:val="center"/>
          </w:tcPr>
          <w:p w14:paraId="54BC4D96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3</w:t>
            </w:r>
          </w:p>
        </w:tc>
        <w:tc>
          <w:tcPr>
            <w:tcW w:w="1418" w:type="dxa"/>
            <w:vAlign w:val="bottom"/>
          </w:tcPr>
          <w:p w14:paraId="56F95C8A" w14:textId="5012D2A8" w:rsidR="00951194" w:rsidRPr="00951194" w:rsidRDefault="00951194" w:rsidP="00BA6B5D">
            <w:pPr>
              <w:pStyle w:val="VCAAtablecondensed"/>
              <w:jc w:val="center"/>
            </w:pPr>
            <w:r w:rsidRPr="00951194">
              <w:t>E</w:t>
            </w:r>
          </w:p>
        </w:tc>
      </w:tr>
      <w:tr w:rsidR="00951194" w:rsidRPr="00CC0A68" w14:paraId="2E384702" w14:textId="77777777" w:rsidTr="00951194">
        <w:tc>
          <w:tcPr>
            <w:tcW w:w="1271" w:type="dxa"/>
            <w:vAlign w:val="center"/>
          </w:tcPr>
          <w:p w14:paraId="3B80EFB7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4</w:t>
            </w:r>
          </w:p>
        </w:tc>
        <w:tc>
          <w:tcPr>
            <w:tcW w:w="1418" w:type="dxa"/>
            <w:vAlign w:val="bottom"/>
          </w:tcPr>
          <w:p w14:paraId="5C7902FD" w14:textId="7D2850CB" w:rsidR="00951194" w:rsidRPr="00951194" w:rsidRDefault="00951194" w:rsidP="00BA6B5D">
            <w:pPr>
              <w:pStyle w:val="VCAAtablecondensed"/>
              <w:jc w:val="center"/>
            </w:pPr>
            <w:r w:rsidRPr="00951194">
              <w:t>B</w:t>
            </w:r>
          </w:p>
        </w:tc>
      </w:tr>
      <w:tr w:rsidR="00951194" w:rsidRPr="00CC0A68" w14:paraId="0F0087C3" w14:textId="77777777" w:rsidTr="00951194">
        <w:tc>
          <w:tcPr>
            <w:tcW w:w="1271" w:type="dxa"/>
            <w:vAlign w:val="center"/>
          </w:tcPr>
          <w:p w14:paraId="4008E474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5</w:t>
            </w:r>
          </w:p>
        </w:tc>
        <w:tc>
          <w:tcPr>
            <w:tcW w:w="1418" w:type="dxa"/>
            <w:vAlign w:val="bottom"/>
          </w:tcPr>
          <w:p w14:paraId="30310FFB" w14:textId="0EB06CD1" w:rsidR="00951194" w:rsidRPr="00951194" w:rsidRDefault="00951194" w:rsidP="00BA6B5D">
            <w:pPr>
              <w:pStyle w:val="VCAAtablecondensed"/>
              <w:jc w:val="center"/>
            </w:pPr>
            <w:r w:rsidRPr="00951194">
              <w:t>B</w:t>
            </w:r>
          </w:p>
        </w:tc>
      </w:tr>
      <w:tr w:rsidR="00951194" w:rsidRPr="00CC0A68" w14:paraId="24B180A9" w14:textId="77777777" w:rsidTr="00951194">
        <w:tc>
          <w:tcPr>
            <w:tcW w:w="1271" w:type="dxa"/>
            <w:vAlign w:val="center"/>
          </w:tcPr>
          <w:p w14:paraId="2264F1FF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6</w:t>
            </w:r>
          </w:p>
        </w:tc>
        <w:tc>
          <w:tcPr>
            <w:tcW w:w="1418" w:type="dxa"/>
            <w:vAlign w:val="bottom"/>
          </w:tcPr>
          <w:p w14:paraId="15A49948" w14:textId="214B4526" w:rsidR="00951194" w:rsidRPr="00951194" w:rsidRDefault="00951194" w:rsidP="00BA6B5D">
            <w:pPr>
              <w:pStyle w:val="VCAAtablecondensed"/>
              <w:jc w:val="center"/>
            </w:pPr>
            <w:r w:rsidRPr="00951194">
              <w:t>C</w:t>
            </w:r>
          </w:p>
        </w:tc>
      </w:tr>
      <w:tr w:rsidR="00951194" w:rsidRPr="00CC0A68" w14:paraId="66184D55" w14:textId="77777777" w:rsidTr="00951194">
        <w:tc>
          <w:tcPr>
            <w:tcW w:w="1271" w:type="dxa"/>
            <w:vAlign w:val="center"/>
          </w:tcPr>
          <w:p w14:paraId="48A1AA89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7</w:t>
            </w:r>
          </w:p>
        </w:tc>
        <w:tc>
          <w:tcPr>
            <w:tcW w:w="1418" w:type="dxa"/>
            <w:vAlign w:val="bottom"/>
          </w:tcPr>
          <w:p w14:paraId="7D182D1F" w14:textId="5FA8979F" w:rsidR="00951194" w:rsidRPr="00951194" w:rsidRDefault="00951194" w:rsidP="00BA6B5D">
            <w:pPr>
              <w:pStyle w:val="VCAAtablecondensed"/>
              <w:jc w:val="center"/>
            </w:pPr>
            <w:r w:rsidRPr="00951194">
              <w:t>D</w:t>
            </w:r>
          </w:p>
        </w:tc>
      </w:tr>
      <w:tr w:rsidR="00951194" w:rsidRPr="00CC0A68" w14:paraId="42D2ED0D" w14:textId="77777777" w:rsidTr="00951194">
        <w:tc>
          <w:tcPr>
            <w:tcW w:w="1271" w:type="dxa"/>
            <w:vAlign w:val="center"/>
          </w:tcPr>
          <w:p w14:paraId="4D5BB33C" w14:textId="77777777" w:rsidR="00951194" w:rsidRPr="00951194" w:rsidRDefault="00951194" w:rsidP="00BA6B5D">
            <w:pPr>
              <w:pStyle w:val="VCAAtablecondensed"/>
              <w:jc w:val="center"/>
            </w:pPr>
            <w:r w:rsidRPr="00951194">
              <w:t>8</w:t>
            </w:r>
          </w:p>
        </w:tc>
        <w:tc>
          <w:tcPr>
            <w:tcW w:w="1418" w:type="dxa"/>
            <w:vAlign w:val="bottom"/>
          </w:tcPr>
          <w:p w14:paraId="51F7DA37" w14:textId="61CDA047" w:rsidR="00951194" w:rsidRPr="00951194" w:rsidRDefault="00951194" w:rsidP="00BA6B5D">
            <w:pPr>
              <w:pStyle w:val="VCAAtablecondensed"/>
              <w:jc w:val="center"/>
            </w:pPr>
            <w:r w:rsidRPr="00951194">
              <w:t>C</w:t>
            </w:r>
          </w:p>
        </w:tc>
      </w:tr>
    </w:tbl>
    <w:p w14:paraId="1A4F387C" w14:textId="006A6A0C" w:rsidR="00334107" w:rsidRPr="0022267C" w:rsidRDefault="00334107" w:rsidP="00334107">
      <w:pPr>
        <w:pStyle w:val="VCAAbody"/>
        <w:rPr>
          <w:lang w:val="en-AU"/>
        </w:rPr>
      </w:pPr>
      <w:r w:rsidRPr="0022267C">
        <w:rPr>
          <w:lang w:val="en-AU"/>
        </w:rPr>
        <w:t xml:space="preserve">Students answered the questions in </w:t>
      </w:r>
      <w:r w:rsidRPr="00024F07">
        <w:t>the</w:t>
      </w:r>
      <w:r w:rsidRPr="0022267C">
        <w:rPr>
          <w:lang w:val="en-AU"/>
        </w:rPr>
        <w:t xml:space="preserve"> </w:t>
      </w:r>
      <w:r>
        <w:rPr>
          <w:lang w:val="en-AU"/>
        </w:rPr>
        <w:t>Geometry and measurement module</w:t>
      </w:r>
      <w:r w:rsidRPr="0022267C">
        <w:rPr>
          <w:lang w:val="en-AU"/>
        </w:rPr>
        <w:t xml:space="preserve"> very well.</w:t>
      </w:r>
    </w:p>
    <w:p w14:paraId="47B15AEE" w14:textId="23EB01C1" w:rsidR="009E3CBF" w:rsidRPr="001E7E2A" w:rsidRDefault="009E3CBF" w:rsidP="00BE2C79">
      <w:pPr>
        <w:pStyle w:val="VCAAHeading2"/>
      </w:pPr>
      <w:r w:rsidRPr="001E7E2A">
        <w:t xml:space="preserve">Module 4 – Graphs </w:t>
      </w:r>
      <w:r w:rsidRPr="00F26A88">
        <w:t>and</w:t>
      </w:r>
      <w:r w:rsidRPr="001E7E2A">
        <w:t xml:space="preserve"> relations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</w:tblGrid>
      <w:tr w:rsidR="00736943" w:rsidRPr="00F26A88" w14:paraId="136AF463" w14:textId="77777777" w:rsidTr="004B2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  <w:vAlign w:val="center"/>
          </w:tcPr>
          <w:p w14:paraId="79FA3C4A" w14:textId="77777777" w:rsidR="00736943" w:rsidRPr="00F26A88" w:rsidRDefault="00736943" w:rsidP="00D00690">
            <w:pPr>
              <w:pStyle w:val="VCAAtablecondensedheading"/>
            </w:pPr>
            <w:r w:rsidRPr="00F26A88">
              <w:t>Question</w:t>
            </w:r>
          </w:p>
        </w:tc>
        <w:tc>
          <w:tcPr>
            <w:tcW w:w="1843" w:type="dxa"/>
          </w:tcPr>
          <w:p w14:paraId="0FE7EF4D" w14:textId="77777777" w:rsidR="00736943" w:rsidRPr="00F26A88" w:rsidRDefault="00736943" w:rsidP="00D00690">
            <w:pPr>
              <w:pStyle w:val="VCAAtablecondensedheading"/>
            </w:pPr>
            <w:r w:rsidRPr="00F26A88">
              <w:t>Correct answer</w:t>
            </w:r>
          </w:p>
        </w:tc>
      </w:tr>
      <w:tr w:rsidR="00736943" w:rsidRPr="00F26A88" w14:paraId="74E71CD4" w14:textId="77777777" w:rsidTr="004B28E5">
        <w:tc>
          <w:tcPr>
            <w:tcW w:w="1129" w:type="dxa"/>
            <w:vAlign w:val="center"/>
          </w:tcPr>
          <w:p w14:paraId="092E3324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1</w:t>
            </w:r>
          </w:p>
        </w:tc>
        <w:tc>
          <w:tcPr>
            <w:tcW w:w="1843" w:type="dxa"/>
            <w:vAlign w:val="bottom"/>
          </w:tcPr>
          <w:p w14:paraId="4C6C8FE5" w14:textId="67D995CA" w:rsidR="00736943" w:rsidRPr="00736943" w:rsidRDefault="00736943" w:rsidP="00BA6B5D">
            <w:pPr>
              <w:pStyle w:val="VCAAtablecondensed"/>
              <w:jc w:val="center"/>
            </w:pPr>
            <w:r w:rsidRPr="00736943">
              <w:t>B</w:t>
            </w:r>
          </w:p>
        </w:tc>
      </w:tr>
      <w:tr w:rsidR="00736943" w:rsidRPr="00F26A88" w14:paraId="74B78DFA" w14:textId="77777777" w:rsidTr="004B28E5">
        <w:tc>
          <w:tcPr>
            <w:tcW w:w="1129" w:type="dxa"/>
            <w:vAlign w:val="center"/>
          </w:tcPr>
          <w:p w14:paraId="6149E920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2</w:t>
            </w:r>
          </w:p>
        </w:tc>
        <w:tc>
          <w:tcPr>
            <w:tcW w:w="1843" w:type="dxa"/>
            <w:vAlign w:val="bottom"/>
          </w:tcPr>
          <w:p w14:paraId="6B81510E" w14:textId="419AD1B6" w:rsidR="00736943" w:rsidRPr="00736943" w:rsidRDefault="00736943" w:rsidP="00BA6B5D">
            <w:pPr>
              <w:pStyle w:val="VCAAtablecondensed"/>
              <w:jc w:val="center"/>
            </w:pPr>
            <w:r w:rsidRPr="00736943">
              <w:t>E</w:t>
            </w:r>
          </w:p>
        </w:tc>
      </w:tr>
      <w:tr w:rsidR="00736943" w:rsidRPr="00F26A88" w14:paraId="4433D018" w14:textId="77777777" w:rsidTr="004B28E5">
        <w:tc>
          <w:tcPr>
            <w:tcW w:w="1129" w:type="dxa"/>
            <w:vAlign w:val="center"/>
          </w:tcPr>
          <w:p w14:paraId="40CE999F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3</w:t>
            </w:r>
          </w:p>
        </w:tc>
        <w:tc>
          <w:tcPr>
            <w:tcW w:w="1843" w:type="dxa"/>
            <w:vAlign w:val="bottom"/>
          </w:tcPr>
          <w:p w14:paraId="50E82E85" w14:textId="6B6BF9FF" w:rsidR="00736943" w:rsidRPr="00736943" w:rsidRDefault="00736943" w:rsidP="00BA6B5D">
            <w:pPr>
              <w:pStyle w:val="VCAAtablecondensed"/>
              <w:jc w:val="center"/>
            </w:pPr>
            <w:r w:rsidRPr="00736943">
              <w:t>A</w:t>
            </w:r>
          </w:p>
        </w:tc>
      </w:tr>
      <w:tr w:rsidR="00736943" w:rsidRPr="00F26A88" w14:paraId="533E82E7" w14:textId="77777777" w:rsidTr="004B28E5">
        <w:tc>
          <w:tcPr>
            <w:tcW w:w="1129" w:type="dxa"/>
            <w:vAlign w:val="center"/>
          </w:tcPr>
          <w:p w14:paraId="12C2FA05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4</w:t>
            </w:r>
          </w:p>
        </w:tc>
        <w:tc>
          <w:tcPr>
            <w:tcW w:w="1843" w:type="dxa"/>
            <w:vAlign w:val="bottom"/>
          </w:tcPr>
          <w:p w14:paraId="5CFE485D" w14:textId="2862A566" w:rsidR="00736943" w:rsidRPr="00736943" w:rsidRDefault="00736943" w:rsidP="00BA6B5D">
            <w:pPr>
              <w:pStyle w:val="VCAAtablecondensed"/>
              <w:jc w:val="center"/>
            </w:pPr>
            <w:r w:rsidRPr="00736943">
              <w:t>D</w:t>
            </w:r>
          </w:p>
        </w:tc>
      </w:tr>
      <w:tr w:rsidR="00736943" w:rsidRPr="00F26A88" w14:paraId="6F88405D" w14:textId="77777777" w:rsidTr="004B28E5">
        <w:tc>
          <w:tcPr>
            <w:tcW w:w="1129" w:type="dxa"/>
            <w:vAlign w:val="center"/>
          </w:tcPr>
          <w:p w14:paraId="2030B38F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5</w:t>
            </w:r>
          </w:p>
        </w:tc>
        <w:tc>
          <w:tcPr>
            <w:tcW w:w="1843" w:type="dxa"/>
            <w:vAlign w:val="bottom"/>
          </w:tcPr>
          <w:p w14:paraId="07652E0C" w14:textId="6B6FF3F9" w:rsidR="00736943" w:rsidRPr="00736943" w:rsidRDefault="00736943" w:rsidP="00BA6B5D">
            <w:pPr>
              <w:pStyle w:val="VCAAtablecondensed"/>
              <w:jc w:val="center"/>
            </w:pPr>
            <w:r w:rsidRPr="00736943">
              <w:t>D</w:t>
            </w:r>
          </w:p>
        </w:tc>
      </w:tr>
      <w:tr w:rsidR="00736943" w:rsidRPr="00F26A88" w14:paraId="4A5D5720" w14:textId="77777777" w:rsidTr="004B28E5">
        <w:tc>
          <w:tcPr>
            <w:tcW w:w="1129" w:type="dxa"/>
            <w:vAlign w:val="center"/>
          </w:tcPr>
          <w:p w14:paraId="591A1AC8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6</w:t>
            </w:r>
          </w:p>
        </w:tc>
        <w:tc>
          <w:tcPr>
            <w:tcW w:w="1843" w:type="dxa"/>
            <w:vAlign w:val="bottom"/>
          </w:tcPr>
          <w:p w14:paraId="5982532E" w14:textId="40EF80F5" w:rsidR="00736943" w:rsidRPr="00736943" w:rsidRDefault="00736943" w:rsidP="00BA6B5D">
            <w:pPr>
              <w:pStyle w:val="VCAAtablecondensed"/>
              <w:jc w:val="center"/>
            </w:pPr>
            <w:r w:rsidRPr="00736943">
              <w:t>E</w:t>
            </w:r>
          </w:p>
        </w:tc>
      </w:tr>
      <w:tr w:rsidR="00736943" w:rsidRPr="00F26A88" w14:paraId="46546798" w14:textId="77777777" w:rsidTr="004B28E5">
        <w:tc>
          <w:tcPr>
            <w:tcW w:w="1129" w:type="dxa"/>
            <w:vAlign w:val="center"/>
          </w:tcPr>
          <w:p w14:paraId="79E4391E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7</w:t>
            </w:r>
          </w:p>
        </w:tc>
        <w:tc>
          <w:tcPr>
            <w:tcW w:w="1843" w:type="dxa"/>
            <w:vAlign w:val="bottom"/>
          </w:tcPr>
          <w:p w14:paraId="43703394" w14:textId="3F330741" w:rsidR="00736943" w:rsidRPr="00736943" w:rsidRDefault="00736943" w:rsidP="00BA6B5D">
            <w:pPr>
              <w:pStyle w:val="VCAAtablecondensed"/>
              <w:jc w:val="center"/>
            </w:pPr>
            <w:r w:rsidRPr="00736943">
              <w:t>C</w:t>
            </w:r>
          </w:p>
        </w:tc>
      </w:tr>
      <w:tr w:rsidR="00736943" w:rsidRPr="00F26A88" w14:paraId="3A3BAB1D" w14:textId="77777777" w:rsidTr="004B28E5">
        <w:tc>
          <w:tcPr>
            <w:tcW w:w="1129" w:type="dxa"/>
            <w:vAlign w:val="center"/>
          </w:tcPr>
          <w:p w14:paraId="2F170F48" w14:textId="77777777" w:rsidR="00736943" w:rsidRPr="00736943" w:rsidRDefault="00736943" w:rsidP="00BA6B5D">
            <w:pPr>
              <w:pStyle w:val="VCAAtablecondensed"/>
              <w:jc w:val="center"/>
            </w:pPr>
            <w:r w:rsidRPr="00736943">
              <w:t>8</w:t>
            </w:r>
          </w:p>
        </w:tc>
        <w:tc>
          <w:tcPr>
            <w:tcW w:w="1843" w:type="dxa"/>
            <w:vAlign w:val="bottom"/>
          </w:tcPr>
          <w:p w14:paraId="22B20790" w14:textId="23AA10B2" w:rsidR="00736943" w:rsidRPr="00736943" w:rsidRDefault="00736943" w:rsidP="00BA6B5D">
            <w:pPr>
              <w:pStyle w:val="VCAAtablecondensed"/>
              <w:jc w:val="center"/>
            </w:pPr>
            <w:r w:rsidRPr="00736943">
              <w:t>C</w:t>
            </w:r>
          </w:p>
        </w:tc>
      </w:tr>
    </w:tbl>
    <w:p w14:paraId="52DF154D" w14:textId="48BFA356" w:rsidR="00334107" w:rsidRDefault="00334107" w:rsidP="00BE2C79">
      <w:pPr>
        <w:pStyle w:val="VCAAHeading3"/>
      </w:pPr>
      <w:r w:rsidRPr="001E7E2A">
        <w:t xml:space="preserve">Question </w:t>
      </w:r>
      <w:r>
        <w:t>6</w:t>
      </w:r>
    </w:p>
    <w:p w14:paraId="7AE9F3EE" w14:textId="32168C9A" w:rsidR="00395670" w:rsidRDefault="00395670" w:rsidP="00395670">
      <w:pPr>
        <w:pStyle w:val="VCAAbody"/>
        <w:rPr>
          <w:lang w:val="en-AU" w:eastAsia="en-AU"/>
        </w:rPr>
      </w:pPr>
      <w:r>
        <w:rPr>
          <w:lang w:val="en-AU" w:eastAsia="en-AU"/>
        </w:rPr>
        <w:t>The four inequalities are:</w:t>
      </w:r>
    </w:p>
    <w:p w14:paraId="261CB4CE" w14:textId="2F18D1E5" w:rsidR="00395670" w:rsidRPr="00395670" w:rsidRDefault="00395670" w:rsidP="00395670">
      <w:pPr>
        <w:pStyle w:val="VCAAbody"/>
        <w:rPr>
          <w:rFonts w:eastAsiaTheme="minorEastAsia"/>
          <w:lang w:val="en-AU" w:eastAsia="en-AU"/>
        </w:rPr>
      </w:pPr>
      <m:oMath>
        <m:r>
          <w:rPr>
            <w:rFonts w:ascii="Cambria Math" w:hAnsi="Cambria Math"/>
            <w:lang w:val="en-AU" w:eastAsia="en-AU"/>
          </w:rPr>
          <m:t>y-x≤0</m:t>
        </m:r>
      </m:oMath>
      <w:r>
        <w:rPr>
          <w:rFonts w:eastAsiaTheme="minorEastAsia"/>
          <w:lang w:val="en-AU" w:eastAsia="en-AU"/>
        </w:rPr>
        <w:t xml:space="preserve"> </w:t>
      </w:r>
    </w:p>
    <w:p w14:paraId="38E9872E" w14:textId="69AF77C8" w:rsidR="00395670" w:rsidRDefault="00395670" w:rsidP="00395670">
      <w:pPr>
        <w:pStyle w:val="VCAAbody"/>
        <w:rPr>
          <w:rFonts w:eastAsiaTheme="minorEastAsia"/>
          <w:lang w:val="en-AU" w:eastAsia="en-AU"/>
        </w:rPr>
      </w:pPr>
      <m:oMath>
        <m:r>
          <w:rPr>
            <w:rFonts w:ascii="Cambria Math" w:hAnsi="Cambria Math"/>
            <w:lang w:val="en-AU" w:eastAsia="en-AU"/>
          </w:rPr>
          <m:t>x≤30</m:t>
        </m:r>
      </m:oMath>
      <w:r>
        <w:rPr>
          <w:rFonts w:eastAsiaTheme="minorEastAsia"/>
          <w:lang w:val="en-AU" w:eastAsia="en-AU"/>
        </w:rPr>
        <w:t xml:space="preserve"> </w:t>
      </w:r>
    </w:p>
    <w:p w14:paraId="4FDB7BFC" w14:textId="77777777" w:rsidR="00395670" w:rsidRDefault="00395670" w:rsidP="00395670">
      <w:pPr>
        <w:pStyle w:val="VCAAbody"/>
        <w:rPr>
          <w:rFonts w:eastAsiaTheme="minorEastAsia"/>
          <w:lang w:val="en-AU" w:eastAsia="en-AU"/>
        </w:rPr>
      </w:pPr>
      <m:oMath>
        <m:r>
          <w:rPr>
            <w:rFonts w:ascii="Cambria Math" w:hAnsi="Cambria Math"/>
            <w:lang w:val="en-AU" w:eastAsia="en-AU"/>
          </w:rPr>
          <m:t>y+x≥40</m:t>
        </m:r>
      </m:oMath>
      <w:r>
        <w:rPr>
          <w:rFonts w:eastAsiaTheme="minorEastAsia"/>
          <w:lang w:val="en-AU" w:eastAsia="en-AU"/>
        </w:rPr>
        <w:t xml:space="preserve"> </w:t>
      </w:r>
    </w:p>
    <w:p w14:paraId="0B93107F" w14:textId="7E103C05" w:rsidR="00395670" w:rsidRPr="00395670" w:rsidRDefault="00395670" w:rsidP="00395670">
      <w:pPr>
        <w:pStyle w:val="VCAAbody"/>
        <w:rPr>
          <w:lang w:val="en-AU" w:eastAsia="en-AU"/>
        </w:rPr>
      </w:pPr>
      <m:oMath>
        <m:r>
          <w:rPr>
            <w:rFonts w:ascii="Cambria Math" w:eastAsiaTheme="minorEastAsia" w:hAnsi="Cambria Math"/>
            <w:lang w:val="en-AU" w:eastAsia="en-AU"/>
          </w:rPr>
          <m:t>4y+3x≤154</m:t>
        </m:r>
      </m:oMath>
      <w:r>
        <w:rPr>
          <w:rFonts w:eastAsiaTheme="minorEastAsia"/>
          <w:lang w:val="en-AU" w:eastAsia="en-AU"/>
        </w:rPr>
        <w:t xml:space="preserve"> </w:t>
      </w:r>
    </w:p>
    <w:p w14:paraId="00DB2BCF" w14:textId="3230493D" w:rsidR="00334107" w:rsidRDefault="00334107" w:rsidP="00BE2C79">
      <w:pPr>
        <w:pStyle w:val="VCAAHeading3"/>
      </w:pPr>
      <w:r w:rsidRPr="001E7E2A">
        <w:t xml:space="preserve">Question </w:t>
      </w:r>
      <w:r>
        <w:t>7</w:t>
      </w:r>
    </w:p>
    <w:p w14:paraId="01768913" w14:textId="43475139" w:rsidR="00395670" w:rsidRPr="00395670" w:rsidRDefault="00395670" w:rsidP="00395670">
      <w:pPr>
        <w:pStyle w:val="VCAAbody"/>
        <w:rPr>
          <w:lang w:val="en-AU" w:eastAsia="en-AU"/>
        </w:rPr>
      </w:pPr>
      <w:r>
        <w:rPr>
          <w:lang w:val="en-AU" w:eastAsia="en-AU"/>
        </w:rPr>
        <w:t>The objective function has a negative gradient. The maximum value could be any value along the line BC, including at the point B or C.</w:t>
      </w:r>
    </w:p>
    <w:p w14:paraId="0429FC2F" w14:textId="77777777" w:rsidR="00334107" w:rsidRPr="00024F07" w:rsidRDefault="00334107" w:rsidP="00BE2C79">
      <w:pPr>
        <w:pStyle w:val="VCAAHeading3"/>
      </w:pPr>
      <w:r w:rsidRPr="001E7E2A">
        <w:lastRenderedPageBreak/>
        <w:t xml:space="preserve">Question </w:t>
      </w:r>
      <w:r>
        <w:t>8</w:t>
      </w:r>
    </w:p>
    <w:p w14:paraId="66FC7595" w14:textId="5C798868" w:rsidR="003A1D71" w:rsidRPr="00FD63FD" w:rsidRDefault="004775B2" w:rsidP="003A1D71">
      <w:pPr>
        <w:pStyle w:val="VCAAbody"/>
      </w:pPr>
      <w:r>
        <w:t>Three</w:t>
      </w:r>
      <w:r w:rsidR="003A1D71" w:rsidRPr="00FD63FD">
        <w:t xml:space="preserve"> steps are required</w:t>
      </w:r>
      <w:r w:rsidR="00254061">
        <w:t>:</w:t>
      </w:r>
    </w:p>
    <w:p w14:paraId="7E37C0C1" w14:textId="05710F11" w:rsidR="003A1D71" w:rsidRPr="00FD63FD" w:rsidRDefault="003A1D71" w:rsidP="003A1D71">
      <w:pPr>
        <w:pStyle w:val="VCAAbody"/>
      </w:pPr>
      <w:r w:rsidRPr="00FD63FD">
        <w:t xml:space="preserve">Step 1: Determine </w:t>
      </w:r>
      <w:r>
        <w:t>the value of b and c</w:t>
      </w:r>
      <w:r w:rsidR="00EF6495">
        <w:t>.</w:t>
      </w:r>
    </w:p>
    <w:p w14:paraId="2BFAE2E4" w14:textId="21D9787A" w:rsidR="00334107" w:rsidRPr="0022313B" w:rsidRDefault="003A1D71" w:rsidP="006532E1">
      <w:pPr>
        <w:pStyle w:val="VCAAbody"/>
        <w:rPr>
          <w:lang w:val="fr-FR"/>
        </w:rPr>
      </w:pPr>
      <w:r w:rsidRPr="0022313B">
        <w:rPr>
          <w:lang w:val="fr-FR"/>
        </w:rPr>
        <w:t>When t=5, 2t =10, 10=3t+b, b=</w:t>
      </w:r>
      <m:oMath>
        <m:r>
          <w:rPr>
            <w:rFonts w:ascii="Cambria Math" w:hAnsi="Cambria Math"/>
            <w:lang w:val="fr-FR"/>
          </w:rPr>
          <m:t>-</m:t>
        </m:r>
      </m:oMath>
      <w:r w:rsidRPr="0022313B">
        <w:rPr>
          <w:lang w:val="fr-FR"/>
        </w:rPr>
        <w:t>5</w:t>
      </w:r>
    </w:p>
    <w:p w14:paraId="2EEFAEB2" w14:textId="1443BE76" w:rsidR="003A1D71" w:rsidRPr="0022313B" w:rsidRDefault="003A1D71" w:rsidP="006532E1">
      <w:pPr>
        <w:pStyle w:val="VCAAbody"/>
        <w:rPr>
          <w:lang w:val="fr-FR"/>
        </w:rPr>
      </w:pPr>
      <w:r w:rsidRPr="0022313B">
        <w:rPr>
          <w:lang w:val="fr-FR"/>
        </w:rPr>
        <w:t>When t=9, 3t</w:t>
      </w:r>
      <m:oMath>
        <m:r>
          <w:rPr>
            <w:rFonts w:ascii="Cambria Math" w:hAnsi="Cambria Math"/>
            <w:lang w:val="fr-FR"/>
          </w:rPr>
          <m:t>-</m:t>
        </m:r>
      </m:oMath>
      <w:r w:rsidRPr="0022313B">
        <w:rPr>
          <w:lang w:val="fr-FR"/>
        </w:rPr>
        <w:t>5 =22, 22=4t+c, c=</w:t>
      </w:r>
      <m:oMath>
        <m:r>
          <w:rPr>
            <w:rFonts w:ascii="Cambria Math" w:hAnsi="Cambria Math"/>
            <w:lang w:val="fr-FR"/>
          </w:rPr>
          <m:t>-</m:t>
        </m:r>
      </m:oMath>
      <w:r w:rsidRPr="0022313B">
        <w:rPr>
          <w:lang w:val="fr-FR"/>
        </w:rPr>
        <w:t>14</w:t>
      </w:r>
    </w:p>
    <w:p w14:paraId="05EE6101" w14:textId="250C1651" w:rsidR="003A1D71" w:rsidRPr="0022313B" w:rsidRDefault="003A1D71" w:rsidP="006532E1">
      <w:pPr>
        <w:pStyle w:val="VCAAbody"/>
        <w:rPr>
          <w:lang w:val="fr-FR"/>
        </w:rPr>
      </w:pPr>
    </w:p>
    <w:p w14:paraId="5BC0E8AE" w14:textId="14D31DC4" w:rsidR="003A1D71" w:rsidRDefault="003A1D71" w:rsidP="006532E1">
      <w:pPr>
        <w:pStyle w:val="VCAAbody"/>
      </w:pPr>
      <w:r>
        <w:t>Step 2: Determine the total distance and time travelled.</w:t>
      </w:r>
    </w:p>
    <w:p w14:paraId="75FC5628" w14:textId="2A26DDB3" w:rsidR="003A1D71" w:rsidRDefault="003A1D71" w:rsidP="006532E1">
      <w:pPr>
        <w:pStyle w:val="VCAAbody"/>
      </w:pPr>
      <w:r>
        <w:t>Distance travelled away from burrow = 4</w:t>
      </w:r>
      <w:r w:rsidRPr="0022313B">
        <w:rPr>
          <w:rFonts w:ascii="Times New Roman" w:hAnsi="Times New Roman" w:cs="Times New Roman"/>
          <w:i/>
          <w:iCs/>
        </w:rPr>
        <w:t>a</w:t>
      </w:r>
      <w:r w:rsidR="00475759">
        <w:t xml:space="preserve"> </w:t>
      </w:r>
      <m:oMath>
        <m:r>
          <w:rPr>
            <w:rFonts w:ascii="Cambria Math" w:hAnsi="Cambria Math"/>
            <w:lang w:val="en-AU"/>
          </w:rPr>
          <m:t>-</m:t>
        </m:r>
      </m:oMath>
      <w:r>
        <w:t xml:space="preserve">14, time travelled = </w:t>
      </w:r>
      <w:r w:rsidRPr="0022313B">
        <w:rPr>
          <w:rFonts w:ascii="Times New Roman" w:hAnsi="Times New Roman" w:cs="Times New Roman"/>
          <w:i/>
          <w:iCs/>
        </w:rPr>
        <w:t>a</w:t>
      </w:r>
      <w:r>
        <w:t xml:space="preserve"> </w:t>
      </w:r>
    </w:p>
    <w:p w14:paraId="48C9DBD5" w14:textId="3013F079" w:rsidR="003A1D71" w:rsidRPr="003C6CF9" w:rsidRDefault="003A1D71" w:rsidP="003823CC">
      <w:pPr>
        <w:pStyle w:val="VCAAbodyformaths"/>
      </w:pPr>
      <w:r w:rsidRPr="003C6CF9">
        <w:t>Distance travelled returning to burrow = 4</w:t>
      </w:r>
      <w:r w:rsidRPr="0022313B">
        <w:rPr>
          <w:rFonts w:ascii="Times New Roman" w:hAnsi="Times New Roman" w:cs="Times New Roman"/>
          <w:i/>
          <w:iCs/>
        </w:rPr>
        <w:t>a</w:t>
      </w:r>
      <w:r w:rsidR="00475759">
        <w:t xml:space="preserve"> </w:t>
      </w:r>
      <m:oMath>
        <m:r>
          <w:rPr>
            <w:rFonts w:ascii="Cambria Math" w:hAnsi="Cambria Math"/>
            <w:lang w:val="en-AU"/>
          </w:rPr>
          <m:t>-</m:t>
        </m:r>
      </m:oMath>
      <w:r w:rsidRPr="003C6CF9">
        <w:t xml:space="preserve">14, time travelled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14:paraId="10452C86" w14:textId="2F9B5C6C" w:rsidR="003A1D71" w:rsidRDefault="003A1D71" w:rsidP="006532E1">
      <w:pPr>
        <w:pStyle w:val="VCAAbody"/>
      </w:pPr>
    </w:p>
    <w:p w14:paraId="763574B2" w14:textId="3D72EACE" w:rsidR="003A1D71" w:rsidRDefault="003A1D71" w:rsidP="006532E1">
      <w:pPr>
        <w:pStyle w:val="VCAAbody"/>
      </w:pPr>
      <w:r>
        <w:t xml:space="preserve">Step </w:t>
      </w:r>
      <w:r w:rsidR="00C2526E">
        <w:t>3</w:t>
      </w:r>
      <w:r>
        <w:t>: Determine the value of a</w:t>
      </w:r>
      <w:r w:rsidR="00EF6495">
        <w:t>.</w:t>
      </w:r>
    </w:p>
    <w:p w14:paraId="6FFBE3A5" w14:textId="060FC860" w:rsidR="003A1D71" w:rsidRPr="00747109" w:rsidRDefault="003A1D71" w:rsidP="006532E1">
      <w:pPr>
        <w:pStyle w:val="VCAAbody"/>
      </w:pPr>
      <w:r>
        <w:t>Solv</w:t>
      </w:r>
      <w:r w:rsidR="005C1476">
        <w:t>ing</w:t>
      </w:r>
      <w:r>
        <w:t xml:space="preserve"> </w:t>
      </w:r>
      <m:oMath>
        <m:r>
          <w:rPr>
            <w:rFonts w:ascii="Cambria Math" w:hAnsi="Cambria Math"/>
          </w:rPr>
          <m:t>53=a+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4a-14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, a=31</m:t>
        </m:r>
      </m:oMath>
    </w:p>
    <w:sectPr w:rsidR="003A1D71" w:rsidRPr="00747109" w:rsidSect="00B230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31513E" w:rsidRDefault="0031513E" w:rsidP="00304EA1">
      <w:r>
        <w:separator/>
      </w:r>
    </w:p>
  </w:endnote>
  <w:endnote w:type="continuationSeparator" w:id="0">
    <w:p w14:paraId="6C2FE3E4" w14:textId="77777777" w:rsidR="0031513E" w:rsidRDefault="0031513E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1513E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31513E" w:rsidRPr="00D06414" w:rsidRDefault="0031513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31513E" w:rsidRPr="00D06414" w:rsidRDefault="003151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31513E" w:rsidRPr="00D06414" w:rsidRDefault="0031513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31513E" w:rsidRPr="00D06414" w:rsidRDefault="003151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1513E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31513E" w:rsidRPr="00D06414" w:rsidRDefault="003151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31513E" w:rsidRPr="00D06414" w:rsidRDefault="003151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31513E" w:rsidRPr="00D06414" w:rsidRDefault="0031513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31513E" w:rsidRPr="00D06414" w:rsidRDefault="003151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31513E" w:rsidRDefault="0031513E" w:rsidP="00304EA1">
      <w:r>
        <w:separator/>
      </w:r>
    </w:p>
  </w:footnote>
  <w:footnote w:type="continuationSeparator" w:id="0">
    <w:p w14:paraId="600CFD58" w14:textId="77777777" w:rsidR="0031513E" w:rsidRDefault="0031513E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7E66375E" w:rsidR="0031513E" w:rsidRPr="00D86DE4" w:rsidRDefault="00DC05AB" w:rsidP="00D86DE4">
    <w:pPr>
      <w:pStyle w:val="VCAAcaptionsandfootnotes"/>
      <w:rPr>
        <w:color w:val="999999" w:themeColor="accent2"/>
      </w:rPr>
    </w:pPr>
    <w:r>
      <w:t xml:space="preserve">2023 VCE </w:t>
    </w:r>
    <w:r w:rsidRPr="0051176C">
      <w:t xml:space="preserve">Further Mathematics </w:t>
    </w:r>
    <w:r>
      <w:t>1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31513E" w:rsidRPr="009370BC" w:rsidRDefault="0031513E" w:rsidP="00970580">
    <w:pPr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8ADCB3F4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CD8E38A0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94FADE70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FB404BFE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B2E6E08"/>
    <w:lvl w:ilvl="0" w:tplc="884095C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5478413">
    <w:abstractNumId w:val="6"/>
  </w:num>
  <w:num w:numId="2" w16cid:durableId="1811171998">
    <w:abstractNumId w:val="4"/>
  </w:num>
  <w:num w:numId="3" w16cid:durableId="260723579">
    <w:abstractNumId w:val="1"/>
  </w:num>
  <w:num w:numId="4" w16cid:durableId="208542051">
    <w:abstractNumId w:val="0"/>
  </w:num>
  <w:num w:numId="5" w16cid:durableId="542595614">
    <w:abstractNumId w:val="5"/>
  </w:num>
  <w:num w:numId="6" w16cid:durableId="207844712">
    <w:abstractNumId w:val="8"/>
  </w:num>
  <w:num w:numId="7" w16cid:durableId="228808869">
    <w:abstractNumId w:val="9"/>
  </w:num>
  <w:num w:numId="8" w16cid:durableId="1683362047">
    <w:abstractNumId w:val="2"/>
  </w:num>
  <w:num w:numId="9" w16cid:durableId="1234899871">
    <w:abstractNumId w:val="7"/>
  </w:num>
  <w:num w:numId="10" w16cid:durableId="598678288">
    <w:abstractNumId w:val="3"/>
  </w:num>
  <w:num w:numId="11" w16cid:durableId="171645864">
    <w:abstractNumId w:val="6"/>
  </w:num>
  <w:num w:numId="12" w16cid:durableId="318268127">
    <w:abstractNumId w:val="4"/>
  </w:num>
  <w:num w:numId="13" w16cid:durableId="354037575">
    <w:abstractNumId w:val="1"/>
  </w:num>
  <w:num w:numId="14" w16cid:durableId="1558203428">
    <w:abstractNumId w:val="0"/>
  </w:num>
  <w:num w:numId="15" w16cid:durableId="248582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780E"/>
    <w:rsid w:val="00065CC6"/>
    <w:rsid w:val="00077947"/>
    <w:rsid w:val="00090D46"/>
    <w:rsid w:val="000A33D3"/>
    <w:rsid w:val="000A71F7"/>
    <w:rsid w:val="000C2F17"/>
    <w:rsid w:val="000F09E4"/>
    <w:rsid w:val="000F16FD"/>
    <w:rsid w:val="000F5AAF"/>
    <w:rsid w:val="001079FC"/>
    <w:rsid w:val="00120DB9"/>
    <w:rsid w:val="00131F31"/>
    <w:rsid w:val="00143520"/>
    <w:rsid w:val="00153AD2"/>
    <w:rsid w:val="001664B7"/>
    <w:rsid w:val="0016712D"/>
    <w:rsid w:val="00173370"/>
    <w:rsid w:val="001779EA"/>
    <w:rsid w:val="00182027"/>
    <w:rsid w:val="00184297"/>
    <w:rsid w:val="00185CDF"/>
    <w:rsid w:val="001A0275"/>
    <w:rsid w:val="001C3EEA"/>
    <w:rsid w:val="001D3246"/>
    <w:rsid w:val="002046A4"/>
    <w:rsid w:val="002076D3"/>
    <w:rsid w:val="0022313B"/>
    <w:rsid w:val="002279BA"/>
    <w:rsid w:val="002329F3"/>
    <w:rsid w:val="00243F0D"/>
    <w:rsid w:val="002508E7"/>
    <w:rsid w:val="00254061"/>
    <w:rsid w:val="00254906"/>
    <w:rsid w:val="00260767"/>
    <w:rsid w:val="002647BB"/>
    <w:rsid w:val="002754C1"/>
    <w:rsid w:val="002841C8"/>
    <w:rsid w:val="0028516B"/>
    <w:rsid w:val="002A40DE"/>
    <w:rsid w:val="002C6F90"/>
    <w:rsid w:val="002D63F1"/>
    <w:rsid w:val="002E4FB5"/>
    <w:rsid w:val="00302FB8"/>
    <w:rsid w:val="00304EA1"/>
    <w:rsid w:val="00314D81"/>
    <w:rsid w:val="0031513E"/>
    <w:rsid w:val="00321979"/>
    <w:rsid w:val="00322FC6"/>
    <w:rsid w:val="00334107"/>
    <w:rsid w:val="00350651"/>
    <w:rsid w:val="0035293F"/>
    <w:rsid w:val="003577DF"/>
    <w:rsid w:val="003823CC"/>
    <w:rsid w:val="00385147"/>
    <w:rsid w:val="00391986"/>
    <w:rsid w:val="00395670"/>
    <w:rsid w:val="003956A2"/>
    <w:rsid w:val="003A00B4"/>
    <w:rsid w:val="003A1D71"/>
    <w:rsid w:val="003B2257"/>
    <w:rsid w:val="003C5E71"/>
    <w:rsid w:val="003C6C6D"/>
    <w:rsid w:val="003C6CF9"/>
    <w:rsid w:val="003D6CBD"/>
    <w:rsid w:val="003E022D"/>
    <w:rsid w:val="00400537"/>
    <w:rsid w:val="00403C2D"/>
    <w:rsid w:val="00417AA3"/>
    <w:rsid w:val="00425DFE"/>
    <w:rsid w:val="00434EDB"/>
    <w:rsid w:val="00440B32"/>
    <w:rsid w:val="0044213C"/>
    <w:rsid w:val="0046078D"/>
    <w:rsid w:val="0046745B"/>
    <w:rsid w:val="00475759"/>
    <w:rsid w:val="00475962"/>
    <w:rsid w:val="004775B2"/>
    <w:rsid w:val="004835F1"/>
    <w:rsid w:val="00495C80"/>
    <w:rsid w:val="004A2ED8"/>
    <w:rsid w:val="004A701A"/>
    <w:rsid w:val="004B28E5"/>
    <w:rsid w:val="004C77BF"/>
    <w:rsid w:val="004F5BDA"/>
    <w:rsid w:val="004F62F4"/>
    <w:rsid w:val="0051176C"/>
    <w:rsid w:val="0051631E"/>
    <w:rsid w:val="00537A1F"/>
    <w:rsid w:val="005570CF"/>
    <w:rsid w:val="0056107A"/>
    <w:rsid w:val="00566029"/>
    <w:rsid w:val="005923CB"/>
    <w:rsid w:val="00596D09"/>
    <w:rsid w:val="005B391B"/>
    <w:rsid w:val="005C1476"/>
    <w:rsid w:val="005D3D78"/>
    <w:rsid w:val="005E2EF0"/>
    <w:rsid w:val="005F1977"/>
    <w:rsid w:val="005F4092"/>
    <w:rsid w:val="006532E1"/>
    <w:rsid w:val="006663C6"/>
    <w:rsid w:val="00671EBF"/>
    <w:rsid w:val="0068471E"/>
    <w:rsid w:val="00684F98"/>
    <w:rsid w:val="00693FFD"/>
    <w:rsid w:val="006D2159"/>
    <w:rsid w:val="006E68BC"/>
    <w:rsid w:val="006F5831"/>
    <w:rsid w:val="006F787C"/>
    <w:rsid w:val="00702636"/>
    <w:rsid w:val="0072128A"/>
    <w:rsid w:val="00724507"/>
    <w:rsid w:val="0073161A"/>
    <w:rsid w:val="00736943"/>
    <w:rsid w:val="00747109"/>
    <w:rsid w:val="00773E6C"/>
    <w:rsid w:val="007779EB"/>
    <w:rsid w:val="00781FB1"/>
    <w:rsid w:val="007868C5"/>
    <w:rsid w:val="007A4B91"/>
    <w:rsid w:val="007C600D"/>
    <w:rsid w:val="007D1B6D"/>
    <w:rsid w:val="00813C37"/>
    <w:rsid w:val="008154B5"/>
    <w:rsid w:val="00823962"/>
    <w:rsid w:val="008428B1"/>
    <w:rsid w:val="00845726"/>
    <w:rsid w:val="008468E3"/>
    <w:rsid w:val="00850410"/>
    <w:rsid w:val="00852719"/>
    <w:rsid w:val="00860115"/>
    <w:rsid w:val="0088783C"/>
    <w:rsid w:val="008B7BFA"/>
    <w:rsid w:val="009262B8"/>
    <w:rsid w:val="009370BC"/>
    <w:rsid w:val="009403B9"/>
    <w:rsid w:val="00951194"/>
    <w:rsid w:val="00970580"/>
    <w:rsid w:val="0098739B"/>
    <w:rsid w:val="009906B5"/>
    <w:rsid w:val="009B136B"/>
    <w:rsid w:val="009B61E5"/>
    <w:rsid w:val="009D0E9E"/>
    <w:rsid w:val="009D1E89"/>
    <w:rsid w:val="009E3CBF"/>
    <w:rsid w:val="009E5707"/>
    <w:rsid w:val="00A17661"/>
    <w:rsid w:val="00A24B2D"/>
    <w:rsid w:val="00A40966"/>
    <w:rsid w:val="00A807D0"/>
    <w:rsid w:val="00A921E0"/>
    <w:rsid w:val="00A922F4"/>
    <w:rsid w:val="00AC2AB6"/>
    <w:rsid w:val="00AE5526"/>
    <w:rsid w:val="00AF051B"/>
    <w:rsid w:val="00B01578"/>
    <w:rsid w:val="00B0738F"/>
    <w:rsid w:val="00B12F5E"/>
    <w:rsid w:val="00B13D3B"/>
    <w:rsid w:val="00B230DB"/>
    <w:rsid w:val="00B26601"/>
    <w:rsid w:val="00B36D4D"/>
    <w:rsid w:val="00B41951"/>
    <w:rsid w:val="00B427F9"/>
    <w:rsid w:val="00B52A50"/>
    <w:rsid w:val="00B53229"/>
    <w:rsid w:val="00B5443D"/>
    <w:rsid w:val="00B62480"/>
    <w:rsid w:val="00B64484"/>
    <w:rsid w:val="00B717F4"/>
    <w:rsid w:val="00B75AC1"/>
    <w:rsid w:val="00B81B70"/>
    <w:rsid w:val="00B97DA4"/>
    <w:rsid w:val="00BA6B5D"/>
    <w:rsid w:val="00BB3BAB"/>
    <w:rsid w:val="00BD0724"/>
    <w:rsid w:val="00BD2B91"/>
    <w:rsid w:val="00BE2C79"/>
    <w:rsid w:val="00BE5521"/>
    <w:rsid w:val="00BF0BBA"/>
    <w:rsid w:val="00BF6C23"/>
    <w:rsid w:val="00C2526E"/>
    <w:rsid w:val="00C35203"/>
    <w:rsid w:val="00C53263"/>
    <w:rsid w:val="00C75F1D"/>
    <w:rsid w:val="00C95156"/>
    <w:rsid w:val="00CA0DC2"/>
    <w:rsid w:val="00CB68E8"/>
    <w:rsid w:val="00CD14E9"/>
    <w:rsid w:val="00D00690"/>
    <w:rsid w:val="00D04F01"/>
    <w:rsid w:val="00D06414"/>
    <w:rsid w:val="00D10AA4"/>
    <w:rsid w:val="00D20ED9"/>
    <w:rsid w:val="00D24E5A"/>
    <w:rsid w:val="00D338E4"/>
    <w:rsid w:val="00D364F4"/>
    <w:rsid w:val="00D51947"/>
    <w:rsid w:val="00D532F0"/>
    <w:rsid w:val="00D56E0F"/>
    <w:rsid w:val="00D727BC"/>
    <w:rsid w:val="00D77413"/>
    <w:rsid w:val="00D82759"/>
    <w:rsid w:val="00D86DE4"/>
    <w:rsid w:val="00DA6816"/>
    <w:rsid w:val="00DB525D"/>
    <w:rsid w:val="00DC05AB"/>
    <w:rsid w:val="00DC5206"/>
    <w:rsid w:val="00DE1909"/>
    <w:rsid w:val="00DE2A99"/>
    <w:rsid w:val="00DE51DB"/>
    <w:rsid w:val="00DE56DD"/>
    <w:rsid w:val="00DF4A82"/>
    <w:rsid w:val="00E23F1D"/>
    <w:rsid w:val="00E24216"/>
    <w:rsid w:val="00E27664"/>
    <w:rsid w:val="00E30E05"/>
    <w:rsid w:val="00E35622"/>
    <w:rsid w:val="00E36361"/>
    <w:rsid w:val="00E55AE9"/>
    <w:rsid w:val="00E64456"/>
    <w:rsid w:val="00EB0C84"/>
    <w:rsid w:val="00EC3A08"/>
    <w:rsid w:val="00ED3303"/>
    <w:rsid w:val="00EF4188"/>
    <w:rsid w:val="00EF6495"/>
    <w:rsid w:val="00F1508A"/>
    <w:rsid w:val="00F17FDE"/>
    <w:rsid w:val="00F24A9A"/>
    <w:rsid w:val="00F40D53"/>
    <w:rsid w:val="00F4525C"/>
    <w:rsid w:val="00F50D86"/>
    <w:rsid w:val="00FA4511"/>
    <w:rsid w:val="00FB4FB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07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7D0"/>
  </w:style>
  <w:style w:type="paragraph" w:styleId="Footer">
    <w:name w:val="footer"/>
    <w:basedOn w:val="Normal"/>
    <w:link w:val="FooterChar"/>
    <w:uiPriority w:val="99"/>
    <w:semiHidden/>
    <w:rsid w:val="00A807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7D0"/>
  </w:style>
  <w:style w:type="paragraph" w:styleId="BalloonText">
    <w:name w:val="Balloon Text"/>
    <w:basedOn w:val="Normal"/>
    <w:link w:val="BalloonTextChar"/>
    <w:uiPriority w:val="99"/>
    <w:semiHidden/>
    <w:unhideWhenUsed/>
    <w:rsid w:val="00A807D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D0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A807D0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A807D0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807D0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807D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807D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A8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807D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807D0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73370"/>
    <w:pPr>
      <w:numPr>
        <w:numId w:val="11"/>
      </w:numPr>
      <w:tabs>
        <w:tab w:val="left" w:pos="425"/>
      </w:tabs>
      <w:spacing w:before="60" w:after="60"/>
      <w:ind w:left="3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807D0"/>
    <w:pPr>
      <w:numPr>
        <w:numId w:val="12"/>
      </w:numPr>
    </w:pPr>
  </w:style>
  <w:style w:type="paragraph" w:customStyle="1" w:styleId="VCAAnumbers">
    <w:name w:val="VCAA numbers"/>
    <w:basedOn w:val="VCAAbullet"/>
    <w:qFormat/>
    <w:rsid w:val="00A807D0"/>
    <w:pPr>
      <w:numPr>
        <w:numId w:val="1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807D0"/>
    <w:pPr>
      <w:numPr>
        <w:numId w:val="1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hAnsi="Arial Narrow" w:cs="Arial"/>
      <w:sz w:val="20"/>
      <w:szCs w:val="22"/>
      <w:lang w:val="en-GB" w:eastAsia="ja-JP"/>
    </w:rPr>
  </w:style>
  <w:style w:type="paragraph" w:customStyle="1" w:styleId="VCAAHeading4">
    <w:name w:val="VCAA Heading 4"/>
    <w:next w:val="VCAAbody"/>
    <w:qFormat/>
    <w:rsid w:val="00A807D0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807D0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807D0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807D0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7D0"/>
    <w:rPr>
      <w:color w:val="808080"/>
    </w:rPr>
  </w:style>
  <w:style w:type="table" w:styleId="LightShading">
    <w:name w:val="Light Shading"/>
    <w:basedOn w:val="TableNormal"/>
    <w:uiPriority w:val="60"/>
    <w:rsid w:val="00A807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807D0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807D0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07D0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07D0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807D0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807D0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807D0"/>
    <w:pPr>
      <w:numPr>
        <w:numId w:val="15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807D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A807D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807D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807D0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807D0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807D0"/>
    <w:rPr>
      <w:i/>
    </w:rPr>
  </w:style>
  <w:style w:type="paragraph" w:customStyle="1" w:styleId="VCAADocumentsubtitle">
    <w:name w:val="VCAA Document subtitle"/>
    <w:basedOn w:val="Normal"/>
    <w:qFormat/>
    <w:rsid w:val="00A807D0"/>
    <w:pPr>
      <w:spacing w:after="200" w:line="276" w:lineRule="auto"/>
      <w:jc w:val="center"/>
      <w:outlineLvl w:val="1"/>
    </w:pPr>
    <w:rPr>
      <w:rFonts w:ascii="Arial" w:eastAsiaTheme="minorHAnsi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807D0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807D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A807D0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807D0"/>
    <w:pPr>
      <w:spacing w:line="360" w:lineRule="auto"/>
    </w:pPr>
    <w:rPr>
      <w:rFonts w:asciiTheme="majorHAnsi" w:eastAsiaTheme="minorEastAsia" w:hAnsiTheme="majorHAnsi" w:cstheme="minorBidi"/>
      <w:i/>
      <w:color w:val="A6A6A6" w:themeColor="background1" w:themeShade="A6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807D0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7D0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07D0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VCAAbold">
    <w:name w:val="VCAA bold"/>
    <w:uiPriority w:val="1"/>
    <w:qFormat/>
    <w:rsid w:val="00A807D0"/>
    <w:rPr>
      <w:b/>
      <w:bCs/>
    </w:rPr>
  </w:style>
  <w:style w:type="paragraph" w:customStyle="1" w:styleId="VCAAtablecondensedcorrectanswer">
    <w:name w:val="VCAA table condensed correct answer"/>
    <w:basedOn w:val="VCAAtablecondensed"/>
    <w:qFormat/>
    <w:rsid w:val="00A807D0"/>
    <w:rPr>
      <w:b/>
      <w:bCs/>
      <w:color w:val="000000" w:themeColor="text1"/>
    </w:rPr>
  </w:style>
  <w:style w:type="character" w:customStyle="1" w:styleId="VCAAitalics">
    <w:name w:val="VCAA italics"/>
    <w:basedOn w:val="DefaultParagraphFont"/>
    <w:uiPriority w:val="1"/>
    <w:qFormat/>
    <w:rsid w:val="00A807D0"/>
    <w:rPr>
      <w:rFonts w:asciiTheme="majorHAnsi" w:hAnsiTheme="majorHAnsi" w:cstheme="majorHAnsi"/>
      <w:bCs w:val="0"/>
      <w:i/>
      <w:iCs/>
      <w:color w:val="000000" w:themeColor="text1"/>
      <w:sz w:val="20"/>
      <w:szCs w:val="20"/>
      <w:lang w:val="en-GB"/>
    </w:rPr>
  </w:style>
  <w:style w:type="character" w:customStyle="1" w:styleId="VCAAsubscript">
    <w:name w:val="VCAA subscript"/>
    <w:basedOn w:val="DefaultParagraphFont"/>
    <w:uiPriority w:val="1"/>
    <w:qFormat/>
    <w:rsid w:val="00A807D0"/>
    <w:rPr>
      <w:rFonts w:ascii="Arial" w:hAnsi="Arial" w:cs="Arial"/>
      <w:bCs/>
      <w:iCs w:val="0"/>
      <w:color w:val="000000" w:themeColor="text1"/>
      <w:position w:val="-6"/>
      <w:sz w:val="20"/>
      <w:szCs w:val="20"/>
      <w:vertAlign w:val="subscript"/>
      <w:lang w:val="fr-FR"/>
    </w:rPr>
  </w:style>
  <w:style w:type="character" w:customStyle="1" w:styleId="VCAAsubscriptitalic">
    <w:name w:val="VCAA subscript italic"/>
    <w:basedOn w:val="DefaultParagraphFont"/>
    <w:uiPriority w:val="1"/>
    <w:qFormat/>
    <w:rsid w:val="00A807D0"/>
    <w:rPr>
      <w:rFonts w:ascii="Arial" w:hAnsi="Arial" w:cs="Arial"/>
      <w:i/>
      <w:noProof/>
      <w:color w:val="000000" w:themeColor="text1"/>
      <w:position w:val="-6"/>
      <w:sz w:val="20"/>
      <w:szCs w:val="20"/>
      <w:vertAlign w:val="subscript"/>
      <w:lang w:val="fr-FR"/>
    </w:rPr>
  </w:style>
  <w:style w:type="paragraph" w:customStyle="1" w:styleId="Default">
    <w:name w:val="Default"/>
    <w:rsid w:val="00A8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0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VCAAbodyComplex10pt">
    <w:name w:val="Style VCAA body + (Complex) 10 pt"/>
    <w:basedOn w:val="VCAAbody"/>
    <w:rsid w:val="00A807D0"/>
    <w:rPr>
      <w:szCs w:val="20"/>
    </w:rPr>
  </w:style>
  <w:style w:type="character" w:customStyle="1" w:styleId="VCAAbodyequation">
    <w:name w:val="VCAA body equation"/>
    <w:basedOn w:val="DefaultParagraphFont"/>
    <w:uiPriority w:val="1"/>
    <w:rsid w:val="00A807D0"/>
    <w:rPr>
      <w:szCs w:val="20"/>
      <w:lang w:val="en-AU" w:eastAsia="en-AU"/>
    </w:rPr>
  </w:style>
  <w:style w:type="paragraph" w:customStyle="1" w:styleId="VCAAbodyformaths">
    <w:name w:val="VCAA body for maths"/>
    <w:basedOn w:val="VCAAbody"/>
    <w:qFormat/>
    <w:rsid w:val="00A807D0"/>
    <w:pPr>
      <w:spacing w:line="240" w:lineRule="auto"/>
    </w:pPr>
    <w:rPr>
      <w:rFonts w:eastAsia="Arial"/>
      <w:color w:val="000000"/>
    </w:rPr>
  </w:style>
  <w:style w:type="character" w:customStyle="1" w:styleId="VCAAlinespace">
    <w:name w:val="VCAA linespace"/>
    <w:basedOn w:val="DefaultParagraphFont"/>
    <w:rsid w:val="00A807D0"/>
    <w:rPr>
      <w:rFonts w:ascii="Arial" w:hAnsi="Arial" w:cs="Arial"/>
      <w:sz w:val="20"/>
      <w:szCs w:val="20"/>
    </w:rPr>
  </w:style>
  <w:style w:type="character" w:customStyle="1" w:styleId="VCAAlinespace2">
    <w:name w:val="VCAA linespace 2"/>
    <w:basedOn w:val="DefaultParagraphFont"/>
    <w:rsid w:val="00A807D0"/>
    <w:rPr>
      <w:rFonts w:ascii="Arial" w:hAnsi="Arial" w:cs="Arial"/>
      <w:color w:val="000000" w:themeColor="text1"/>
      <w:sz w:val="20"/>
      <w:szCs w:val="20"/>
    </w:rPr>
  </w:style>
  <w:style w:type="paragraph" w:customStyle="1" w:styleId="VCAAlinespace3">
    <w:name w:val="VCAA linespace 3"/>
    <w:basedOn w:val="Normal"/>
    <w:rsid w:val="00A807D0"/>
    <w:pPr>
      <w:spacing w:before="360" w:after="240" w:line="280" w:lineRule="exact"/>
    </w:pPr>
  </w:style>
  <w:style w:type="paragraph" w:customStyle="1" w:styleId="VCAAlinespace4">
    <w:name w:val="VCAA linespace 4"/>
    <w:basedOn w:val="Normal"/>
    <w:rsid w:val="00A807D0"/>
    <w:pPr>
      <w:spacing w:before="120" w:after="120" w:line="280" w:lineRule="exact"/>
    </w:pPr>
  </w:style>
  <w:style w:type="paragraph" w:customStyle="1" w:styleId="VCAAlinespace5">
    <w:name w:val="VCAA linespace 5"/>
    <w:basedOn w:val="Normal"/>
    <w:rsid w:val="00A807D0"/>
    <w:pPr>
      <w:spacing w:before="240" w:after="240" w:line="280" w:lineRule="exact"/>
    </w:pPr>
  </w:style>
  <w:style w:type="paragraph" w:customStyle="1" w:styleId="VCAAlinespace6">
    <w:name w:val="VCAA linespace 6"/>
    <w:basedOn w:val="Normal"/>
    <w:rsid w:val="00A807D0"/>
    <w:pPr>
      <w:spacing w:before="120" w:after="120" w:line="400" w:lineRule="exact"/>
    </w:pPr>
  </w:style>
  <w:style w:type="paragraph" w:customStyle="1" w:styleId="VCAAlistwithequations">
    <w:name w:val="VCAA list with equations"/>
    <w:basedOn w:val="Default"/>
    <w:rsid w:val="00A807D0"/>
    <w:pPr>
      <w:spacing w:line="360" w:lineRule="auto"/>
      <w:ind w:left="567" w:hanging="567"/>
    </w:pPr>
    <w:rPr>
      <w:rFonts w:ascii="Arial" w:hAnsi="Arial" w:cs="Arial"/>
      <w:sz w:val="20"/>
      <w:szCs w:val="20"/>
    </w:rPr>
  </w:style>
  <w:style w:type="paragraph" w:customStyle="1" w:styleId="VCAAlistwithequationsindent">
    <w:name w:val="VCAA list with equations indent"/>
    <w:basedOn w:val="VCAAlistwithequations"/>
    <w:qFormat/>
    <w:rsid w:val="00A807D0"/>
    <w:pPr>
      <w:ind w:left="1134"/>
    </w:pPr>
  </w:style>
  <w:style w:type="paragraph" w:customStyle="1" w:styleId="VCAAmathtype">
    <w:name w:val="VCAA mathtype"/>
    <w:basedOn w:val="VCAAHeading4"/>
    <w:rsid w:val="00A807D0"/>
    <w:pPr>
      <w:spacing w:before="120" w:line="400" w:lineRule="exact"/>
    </w:pPr>
    <w:rPr>
      <w:rFonts w:eastAsia="Times New Roman"/>
      <w:color w:val="FFFFFF" w:themeColor="background1"/>
    </w:rPr>
  </w:style>
  <w:style w:type="paragraph" w:customStyle="1" w:styleId="VCAAmathtype1">
    <w:name w:val="VCAA mathtype 1"/>
    <w:basedOn w:val="VCAAHeading4"/>
    <w:rsid w:val="00A807D0"/>
    <w:pPr>
      <w:spacing w:before="120" w:line="400" w:lineRule="exact"/>
    </w:pPr>
    <w:rPr>
      <w:rFonts w:eastAsia="Times New Roman"/>
      <w:color w:val="auto"/>
    </w:rPr>
  </w:style>
  <w:style w:type="character" w:customStyle="1" w:styleId="VCAAsuperscript">
    <w:name w:val="VCAA superscript"/>
    <w:basedOn w:val="DefaultParagraphFont"/>
    <w:uiPriority w:val="1"/>
    <w:qFormat/>
    <w:rsid w:val="00A807D0"/>
    <w:rPr>
      <w:vertAlign w:val="superscript"/>
    </w:rPr>
  </w:style>
  <w:style w:type="paragraph" w:styleId="Revision">
    <w:name w:val="Revision"/>
    <w:hidden/>
    <w:uiPriority w:val="99"/>
    <w:semiHidden/>
    <w:rsid w:val="00B4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9274D0F-1FF9-8E42-B62E-97129626B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25553-9529-4001-BAE1-1DD64BF1DDA7}"/>
</file>

<file path=customXml/itemProps3.xml><?xml version="1.0" encoding="utf-8"?>
<ds:datastoreItem xmlns:ds="http://schemas.openxmlformats.org/officeDocument/2006/customXml" ds:itemID="{1EA6314B-D4CE-4F65-8DFF-695822470A8D}"/>
</file>

<file path=customXml/itemProps4.xml><?xml version="1.0" encoding="utf-8"?>
<ds:datastoreItem xmlns:ds="http://schemas.openxmlformats.org/officeDocument/2006/customXml" ds:itemID="{BE25D1A6-A99A-43F3-8B87-742B4BBE5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Further Mathematics 1 (NHT) external assessment report</dc:title>
  <dc:creator/>
  <cp:lastModifiedBy/>
  <cp:revision>1</cp:revision>
  <dcterms:created xsi:type="dcterms:W3CDTF">2023-10-02T12:31:00Z</dcterms:created>
  <dcterms:modified xsi:type="dcterms:W3CDTF">2023-10-10T10:18:00Z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