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F0A934D" w:rsidR="00F4525C" w:rsidRPr="00F52D28" w:rsidRDefault="00024018" w:rsidP="009B61E5">
      <w:pPr>
        <w:pStyle w:val="VCAADocumenttitle"/>
        <w:rPr>
          <w:noProof w:val="0"/>
        </w:rPr>
      </w:pPr>
      <w:r w:rsidRPr="00F52D28">
        <w:rPr>
          <w:noProof w:val="0"/>
        </w:rPr>
        <w:t>202</w:t>
      </w:r>
      <w:r w:rsidR="004B2871" w:rsidRPr="00F52D28">
        <w:rPr>
          <w:noProof w:val="0"/>
        </w:rPr>
        <w:t>3</w:t>
      </w:r>
      <w:r w:rsidRPr="00F52D28">
        <w:rPr>
          <w:noProof w:val="0"/>
        </w:rPr>
        <w:t xml:space="preserve"> </w:t>
      </w:r>
      <w:r w:rsidR="009403B9" w:rsidRPr="00F52D28">
        <w:rPr>
          <w:noProof w:val="0"/>
        </w:rPr>
        <w:t xml:space="preserve">VCE </w:t>
      </w:r>
      <w:r w:rsidR="00EC0A6A" w:rsidRPr="00F52D28">
        <w:rPr>
          <w:noProof w:val="0"/>
        </w:rPr>
        <w:t xml:space="preserve">Music Repertoire Performance </w:t>
      </w:r>
      <w:r w:rsidR="00F1508A" w:rsidRPr="00F52D28">
        <w:rPr>
          <w:noProof w:val="0"/>
        </w:rPr>
        <w:t>external assessment</w:t>
      </w:r>
      <w:r w:rsidRPr="00F52D28">
        <w:rPr>
          <w:noProof w:val="0"/>
        </w:rPr>
        <w:t xml:space="preserve"> report</w:t>
      </w:r>
    </w:p>
    <w:p w14:paraId="1F902DD4" w14:textId="350D8636" w:rsidR="006663C6" w:rsidRPr="00F52D28" w:rsidRDefault="00024018" w:rsidP="00C35203">
      <w:pPr>
        <w:pStyle w:val="VCAAHeading1"/>
        <w:rPr>
          <w:lang w:val="en-AU"/>
        </w:rPr>
      </w:pPr>
      <w:bookmarkStart w:id="0" w:name="TemplateOverview"/>
      <w:bookmarkEnd w:id="0"/>
      <w:r w:rsidRPr="00F52D28">
        <w:rPr>
          <w:lang w:val="en-AU"/>
        </w:rPr>
        <w:t>General comments</w:t>
      </w:r>
    </w:p>
    <w:p w14:paraId="27BD9F5A" w14:textId="7323216B" w:rsidR="00EC0A6A" w:rsidRPr="00F52D28" w:rsidRDefault="001A3D87" w:rsidP="00F52D28">
      <w:pPr>
        <w:pStyle w:val="VCAAbody"/>
        <w:rPr>
          <w:lang w:val="en-AU"/>
        </w:rPr>
      </w:pPr>
      <w:r>
        <w:rPr>
          <w:lang w:val="en-AU"/>
        </w:rPr>
        <w:t xml:space="preserve">VCE </w:t>
      </w:r>
      <w:r w:rsidR="00EC0A6A" w:rsidRPr="00F52D28">
        <w:rPr>
          <w:lang w:val="en-AU"/>
        </w:rPr>
        <w:t>Music Repertoire Performance is a performance-based study that allows students to present a live performance examination of a program of contrasting music works that represent a diverse range of techniques and expressive qualities, reflecting an understanding of a range of music styles and performance conventions.</w:t>
      </w:r>
      <w:r w:rsidR="00197295" w:rsidRPr="00F52D28">
        <w:rPr>
          <w:lang w:val="en-AU"/>
        </w:rPr>
        <w:t xml:space="preserve"> Students must include in their performance program at least one work from the Prescribed List of Instruments and Works published annually on the VCAA website</w:t>
      </w:r>
      <w:r w:rsidR="00142F25" w:rsidRPr="00F52D28">
        <w:rPr>
          <w:lang w:val="en-AU"/>
        </w:rPr>
        <w:t>, at least one ensemble work, and at least one work created by an Australian composer since 1990</w:t>
      </w:r>
      <w:r w:rsidR="00197295" w:rsidRPr="00F52D28">
        <w:rPr>
          <w:lang w:val="en-AU"/>
        </w:rPr>
        <w:t>. The performance examination contributes 50 per cent to the study score.</w:t>
      </w:r>
    </w:p>
    <w:p w14:paraId="684ED51B" w14:textId="77777777" w:rsidR="00EC0A6A" w:rsidRPr="00F52D28" w:rsidRDefault="00EC0A6A" w:rsidP="00F52D28">
      <w:pPr>
        <w:pStyle w:val="VCAAbody"/>
        <w:rPr>
          <w:lang w:val="en-AU"/>
        </w:rPr>
      </w:pPr>
      <w:r w:rsidRPr="00F52D28">
        <w:rPr>
          <w:lang w:val="en-AU"/>
        </w:rPr>
        <w:t>On the day of the performance examination, students have a maximum of 30 minutes in the examination room, immediately prior to the examination, to set up and/or complete any required warm-up activities and/or sound checks.</w:t>
      </w:r>
    </w:p>
    <w:p w14:paraId="02B6412B" w14:textId="77777777" w:rsidR="00EC0A6A" w:rsidRPr="00F52D28" w:rsidRDefault="00EC0A6A" w:rsidP="00F52D28">
      <w:pPr>
        <w:pStyle w:val="VCAAbody"/>
        <w:rPr>
          <w:lang w:val="en-AU"/>
        </w:rPr>
      </w:pPr>
      <w:r w:rsidRPr="00F52D28">
        <w:rPr>
          <w:lang w:val="en-AU"/>
        </w:rPr>
        <w:t xml:space="preserve">There is no minimum length of performance time for this examination; however, performances must not exceed the following maximum lengths of performance time: </w:t>
      </w:r>
    </w:p>
    <w:p w14:paraId="75685876" w14:textId="490B3DDB" w:rsidR="00EC0A6A" w:rsidRPr="00F52D28" w:rsidRDefault="00EC0A6A" w:rsidP="00F52D28">
      <w:pPr>
        <w:pStyle w:val="VCAAbullet"/>
        <w:rPr>
          <w:lang w:val="en-AU"/>
        </w:rPr>
      </w:pPr>
      <w:r w:rsidRPr="00F52D28">
        <w:rPr>
          <w:lang w:val="en-AU"/>
        </w:rPr>
        <w:t>20 minutes for one assessed performer</w:t>
      </w:r>
    </w:p>
    <w:p w14:paraId="62EED10A" w14:textId="4F50E16F" w:rsidR="00EC0A6A" w:rsidRPr="00F52D28" w:rsidRDefault="00EC0A6A" w:rsidP="00F52D28">
      <w:pPr>
        <w:pStyle w:val="VCAAbullet"/>
        <w:rPr>
          <w:lang w:val="en-AU"/>
        </w:rPr>
      </w:pPr>
      <w:r w:rsidRPr="00F52D28">
        <w:rPr>
          <w:lang w:val="en-AU"/>
        </w:rPr>
        <w:t>25 minutes for two or three assessed performers</w:t>
      </w:r>
    </w:p>
    <w:p w14:paraId="01A7501A" w14:textId="5E994283" w:rsidR="00EC0A6A" w:rsidRPr="00F52D28" w:rsidRDefault="00EC0A6A" w:rsidP="00F52D28">
      <w:pPr>
        <w:pStyle w:val="VCAAbullet"/>
        <w:rPr>
          <w:lang w:val="en-AU"/>
        </w:rPr>
      </w:pPr>
      <w:r w:rsidRPr="00F52D28">
        <w:rPr>
          <w:lang w:val="en-AU"/>
        </w:rPr>
        <w:t>30 minutes for four assessed performers</w:t>
      </w:r>
    </w:p>
    <w:p w14:paraId="6855017E" w14:textId="3D92FEA3" w:rsidR="00EC0A6A" w:rsidRPr="00F52D28" w:rsidRDefault="00EC0A6A" w:rsidP="00F52D28">
      <w:pPr>
        <w:pStyle w:val="VCAAbullet"/>
        <w:rPr>
          <w:lang w:val="en-AU"/>
        </w:rPr>
      </w:pPr>
      <w:r w:rsidRPr="00F52D28">
        <w:rPr>
          <w:lang w:val="en-AU"/>
        </w:rPr>
        <w:t>35 minutes for five or six assessed performers</w:t>
      </w:r>
      <w:r w:rsidR="003829B0">
        <w:rPr>
          <w:lang w:val="en-AU"/>
        </w:rPr>
        <w:t>.</w:t>
      </w:r>
    </w:p>
    <w:p w14:paraId="6D456AA2" w14:textId="18721410" w:rsidR="00197295" w:rsidRPr="00F52D28" w:rsidRDefault="00726F0A" w:rsidP="00F52D28">
      <w:pPr>
        <w:pStyle w:val="VCAAbody"/>
        <w:rPr>
          <w:lang w:val="en-AU"/>
        </w:rPr>
      </w:pPr>
      <w:r w:rsidRPr="00F52D28">
        <w:rPr>
          <w:lang w:val="en-AU"/>
        </w:rPr>
        <w:t>P</w:t>
      </w:r>
      <w:r w:rsidR="00EC0A6A" w:rsidRPr="00F52D28">
        <w:rPr>
          <w:lang w:val="en-AU"/>
        </w:rPr>
        <w:t xml:space="preserve">erformance program </w:t>
      </w:r>
      <w:r w:rsidRPr="00F52D28">
        <w:rPr>
          <w:lang w:val="en-AU"/>
        </w:rPr>
        <w:t>s</w:t>
      </w:r>
      <w:r w:rsidR="00EC0A6A" w:rsidRPr="00F52D28">
        <w:rPr>
          <w:lang w:val="en-AU"/>
        </w:rPr>
        <w:t xml:space="preserve">tudents may </w:t>
      </w:r>
      <w:r w:rsidR="001F5F15" w:rsidRPr="00F52D28">
        <w:rPr>
          <w:lang w:val="en-AU"/>
        </w:rPr>
        <w:t>be assessed</w:t>
      </w:r>
      <w:r w:rsidR="00EC0A6A" w:rsidRPr="00F52D28">
        <w:rPr>
          <w:lang w:val="en-AU"/>
        </w:rPr>
        <w:t xml:space="preserve"> primarily as soloist</w:t>
      </w:r>
      <w:r w:rsidR="00A2399D" w:rsidRPr="00F52D28">
        <w:rPr>
          <w:lang w:val="en-AU"/>
        </w:rPr>
        <w:t>s</w:t>
      </w:r>
      <w:r w:rsidR="00EC0A6A" w:rsidRPr="00F52D28">
        <w:rPr>
          <w:lang w:val="en-AU"/>
        </w:rPr>
        <w:t xml:space="preserve"> or as ensemble musician</w:t>
      </w:r>
      <w:r w:rsidR="00A2399D" w:rsidRPr="00F52D28">
        <w:rPr>
          <w:lang w:val="en-AU"/>
        </w:rPr>
        <w:t>s</w:t>
      </w:r>
      <w:r w:rsidR="00EC0A6A" w:rsidRPr="00F52D28">
        <w:rPr>
          <w:lang w:val="en-AU"/>
        </w:rPr>
        <w:t>. Students presenting for assessment are required to nominate, in VASS, a principal instrument (for students primarily presenting as soloist</w:t>
      </w:r>
      <w:r w:rsidR="001F5F15" w:rsidRPr="00F52D28">
        <w:rPr>
          <w:lang w:val="en-AU"/>
        </w:rPr>
        <w:t>s</w:t>
      </w:r>
      <w:r w:rsidR="00EC0A6A" w:rsidRPr="00F52D28">
        <w:rPr>
          <w:lang w:val="en-AU"/>
        </w:rPr>
        <w:t>) or their intention to perform primarily as a member of an ensemble. Students may perform their program on more than one instrument; however, they must perform their selected work from the Prescribed List of Instruments and Works on their nominated principal instrument or on a VCAA-approved alternative instrument.</w:t>
      </w:r>
    </w:p>
    <w:p w14:paraId="021EC9F4" w14:textId="6CE54839" w:rsidR="00DC64B8" w:rsidRPr="00F52D28" w:rsidRDefault="00EC0A6A" w:rsidP="00F52D28">
      <w:pPr>
        <w:pStyle w:val="VCAAbody"/>
        <w:rPr>
          <w:lang w:val="en-AU"/>
        </w:rPr>
      </w:pPr>
      <w:r w:rsidRPr="00F52D28">
        <w:rPr>
          <w:lang w:val="en-AU"/>
        </w:rPr>
        <w:t>Students are assessed on all instruments on which they perform during the examination. Students presenting for assessment may use sheet music</w:t>
      </w:r>
      <w:r w:rsidR="00DC3A7E">
        <w:rPr>
          <w:lang w:val="en-AU"/>
        </w:rPr>
        <w:t xml:space="preserve"> (including music on </w:t>
      </w:r>
      <w:r w:rsidR="000D0CF6">
        <w:rPr>
          <w:lang w:val="en-AU"/>
        </w:rPr>
        <w:t xml:space="preserve">an </w:t>
      </w:r>
      <w:r w:rsidR="00DC3A7E">
        <w:rPr>
          <w:lang w:val="en-AU"/>
        </w:rPr>
        <w:t>iPad in flight mode)</w:t>
      </w:r>
      <w:r w:rsidRPr="00F52D28">
        <w:rPr>
          <w:lang w:val="en-AU"/>
        </w:rPr>
        <w:t xml:space="preserve"> and/or </w:t>
      </w:r>
      <w:proofErr w:type="gramStart"/>
      <w:r w:rsidRPr="00F52D28">
        <w:rPr>
          <w:lang w:val="en-AU"/>
        </w:rPr>
        <w:t>other</w:t>
      </w:r>
      <w:proofErr w:type="gramEnd"/>
      <w:r w:rsidRPr="00F52D28">
        <w:rPr>
          <w:lang w:val="en-AU"/>
        </w:rPr>
        <w:t xml:space="preserve"> musical notation.</w:t>
      </w:r>
    </w:p>
    <w:p w14:paraId="29027E3E" w14:textId="2708DF1E" w:rsidR="00B62480" w:rsidRPr="00F52D28" w:rsidRDefault="00024018" w:rsidP="00350651">
      <w:pPr>
        <w:pStyle w:val="VCAAHeading1"/>
        <w:rPr>
          <w:lang w:val="en-AU"/>
        </w:rPr>
      </w:pPr>
      <w:r w:rsidRPr="00F52D28">
        <w:rPr>
          <w:lang w:val="en-AU"/>
        </w:rPr>
        <w:t>Specific information</w:t>
      </w:r>
    </w:p>
    <w:p w14:paraId="2218796A" w14:textId="11291EB9" w:rsidR="000D0CF6" w:rsidRDefault="000D0CF6" w:rsidP="000D0CF6">
      <w:pPr>
        <w:pStyle w:val="VCAAbody"/>
        <w:rPr>
          <w:lang w:val="en-AU"/>
        </w:rPr>
      </w:pPr>
      <w:r>
        <w:rPr>
          <w:lang w:val="en-AU"/>
        </w:rPr>
        <w:t xml:space="preserve">Note: </w:t>
      </w:r>
      <w:r w:rsidRPr="00750D96">
        <w:rPr>
          <w:lang w:val="en-AU"/>
        </w:rPr>
        <w:t>The statistics in this report may be subject to rounding, resulting in a total of more or less than 100 per cent.</w:t>
      </w:r>
    </w:p>
    <w:p w14:paraId="7C5609CD" w14:textId="643BB624" w:rsidR="00197295" w:rsidRPr="00F52D28" w:rsidRDefault="00197295" w:rsidP="00F52D28">
      <w:pPr>
        <w:pStyle w:val="VCAAbody"/>
        <w:rPr>
          <w:lang w:val="en-AU"/>
        </w:rPr>
      </w:pPr>
      <w:r w:rsidRPr="00F52D28">
        <w:rPr>
          <w:lang w:val="en-AU"/>
        </w:rPr>
        <w:t xml:space="preserve">A set of </w:t>
      </w:r>
      <w:r w:rsidR="00726F0A" w:rsidRPr="00F52D28">
        <w:rPr>
          <w:lang w:val="en-AU"/>
        </w:rPr>
        <w:t xml:space="preserve">seven </w:t>
      </w:r>
      <w:r w:rsidRPr="00F52D28">
        <w:rPr>
          <w:lang w:val="en-AU"/>
        </w:rPr>
        <w:t xml:space="preserve">examination criteria is used to score the performance examination. Each criterion is graded independently by two assessors using a marking scale </w:t>
      </w:r>
      <w:r w:rsidR="00A2399D" w:rsidRPr="00F52D28">
        <w:rPr>
          <w:lang w:val="en-AU"/>
        </w:rPr>
        <w:t xml:space="preserve">of </w:t>
      </w:r>
      <w:r w:rsidRPr="00F52D28">
        <w:rPr>
          <w:lang w:val="en-AU"/>
        </w:rPr>
        <w:t>1–10. In total</w:t>
      </w:r>
      <w:r w:rsidR="007B2B3D">
        <w:rPr>
          <w:lang w:val="en-AU"/>
        </w:rPr>
        <w:t>,</w:t>
      </w:r>
      <w:r w:rsidRPr="00F52D28">
        <w:rPr>
          <w:lang w:val="en-AU"/>
        </w:rPr>
        <w:t xml:space="preserve"> the assessment is graded to a maximum score of 140.</w:t>
      </w:r>
    </w:p>
    <w:p w14:paraId="19C607B8" w14:textId="77777777" w:rsidR="003829B0" w:rsidRDefault="003829B0">
      <w:pPr>
        <w:rPr>
          <w:rFonts w:ascii="Arial" w:hAnsi="Arial" w:cs="Arial"/>
          <w:color w:val="000000" w:themeColor="text1"/>
          <w:sz w:val="20"/>
          <w:lang w:val="en-AU"/>
        </w:rPr>
      </w:pPr>
      <w:r>
        <w:rPr>
          <w:lang w:val="en-AU"/>
        </w:rPr>
        <w:br w:type="page"/>
      </w:r>
    </w:p>
    <w:p w14:paraId="50B8FC8B" w14:textId="6FA4A11F" w:rsidR="00197295" w:rsidRPr="00F52D28" w:rsidRDefault="00197295" w:rsidP="00F52D28">
      <w:pPr>
        <w:pStyle w:val="VCAAbody"/>
        <w:rPr>
          <w:lang w:val="en-AU"/>
        </w:rPr>
      </w:pPr>
      <w:r w:rsidRPr="00F52D28">
        <w:rPr>
          <w:lang w:val="en-AU"/>
        </w:rPr>
        <w:lastRenderedPageBreak/>
        <w:t>In 2023 the Music Performance Repertoire students who scored highly demonstrated:</w:t>
      </w:r>
    </w:p>
    <w:p w14:paraId="63BD504A" w14:textId="7E5B3484" w:rsidR="00197295" w:rsidRPr="00F52D28" w:rsidRDefault="0004103A" w:rsidP="00F52D28">
      <w:pPr>
        <w:pStyle w:val="VCAAbullet"/>
        <w:rPr>
          <w:lang w:val="en-AU"/>
        </w:rPr>
      </w:pPr>
      <w:r w:rsidRPr="00F52D28">
        <w:rPr>
          <w:lang w:val="en-AU"/>
        </w:rPr>
        <w:t>accuracy</w:t>
      </w:r>
      <w:r w:rsidR="00CF723C" w:rsidRPr="00F52D28">
        <w:rPr>
          <w:lang w:val="en-AU"/>
        </w:rPr>
        <w:t>, fluency</w:t>
      </w:r>
      <w:r w:rsidR="00197295" w:rsidRPr="00F52D28">
        <w:rPr>
          <w:lang w:val="en-AU"/>
        </w:rPr>
        <w:t xml:space="preserve"> and control</w:t>
      </w:r>
      <w:r w:rsidR="00CF723C" w:rsidRPr="00F52D28">
        <w:rPr>
          <w:lang w:val="en-AU"/>
        </w:rPr>
        <w:t xml:space="preserve"> over a range of music styles</w:t>
      </w:r>
    </w:p>
    <w:p w14:paraId="70BE0105" w14:textId="0BFAA258" w:rsidR="00197295" w:rsidRPr="00F52D28" w:rsidRDefault="000C49AB" w:rsidP="00F52D28">
      <w:pPr>
        <w:pStyle w:val="VCAAbullet"/>
        <w:rPr>
          <w:lang w:val="en-AU"/>
        </w:rPr>
      </w:pPr>
      <w:r w:rsidRPr="00F52D28">
        <w:rPr>
          <w:lang w:val="en-AU"/>
        </w:rPr>
        <w:t xml:space="preserve">a </w:t>
      </w:r>
      <w:r w:rsidR="0004103A" w:rsidRPr="00F52D28">
        <w:rPr>
          <w:lang w:val="en-AU"/>
        </w:rPr>
        <w:t>d</w:t>
      </w:r>
      <w:r w:rsidR="00197295" w:rsidRPr="00F52D28">
        <w:rPr>
          <w:lang w:val="en-AU"/>
        </w:rPr>
        <w:t>iverse range of techniques</w:t>
      </w:r>
    </w:p>
    <w:p w14:paraId="443A0A5D" w14:textId="2932BD26" w:rsidR="00197295" w:rsidRPr="00F52D28" w:rsidRDefault="000C49AB" w:rsidP="00F52D28">
      <w:pPr>
        <w:pStyle w:val="VCAAbullet"/>
        <w:rPr>
          <w:lang w:val="en-AU"/>
        </w:rPr>
      </w:pPr>
      <w:r w:rsidRPr="00F52D28">
        <w:rPr>
          <w:lang w:val="en-AU"/>
        </w:rPr>
        <w:t xml:space="preserve">a </w:t>
      </w:r>
      <w:r w:rsidR="0004103A" w:rsidRPr="00F52D28">
        <w:rPr>
          <w:lang w:val="en-AU"/>
        </w:rPr>
        <w:t>d</w:t>
      </w:r>
      <w:r w:rsidR="00197295" w:rsidRPr="00F52D28">
        <w:rPr>
          <w:lang w:val="en-AU"/>
        </w:rPr>
        <w:t>iverse range of dynamics</w:t>
      </w:r>
      <w:r w:rsidR="00CF723C" w:rsidRPr="00F52D28">
        <w:rPr>
          <w:lang w:val="en-AU"/>
        </w:rPr>
        <w:t xml:space="preserve"> and nuances</w:t>
      </w:r>
    </w:p>
    <w:p w14:paraId="01AC5AD8" w14:textId="1A8F109B" w:rsidR="00197295" w:rsidRPr="00F52D28" w:rsidRDefault="0004103A" w:rsidP="00F52D28">
      <w:pPr>
        <w:pStyle w:val="VCAAbullet"/>
        <w:rPr>
          <w:lang w:val="en-AU"/>
        </w:rPr>
      </w:pPr>
      <w:r w:rsidRPr="00F52D28">
        <w:rPr>
          <w:lang w:val="en-AU"/>
        </w:rPr>
        <w:t>e</w:t>
      </w:r>
      <w:r w:rsidR="00197295" w:rsidRPr="00F52D28">
        <w:rPr>
          <w:lang w:val="en-AU"/>
        </w:rPr>
        <w:t xml:space="preserve">xcellent expression with nuances to highlight the stylistic </w:t>
      </w:r>
      <w:proofErr w:type="gramStart"/>
      <w:r w:rsidR="00197295" w:rsidRPr="00F52D28">
        <w:rPr>
          <w:lang w:val="en-AU"/>
        </w:rPr>
        <w:t>characteristics</w:t>
      </w:r>
      <w:proofErr w:type="gramEnd"/>
    </w:p>
    <w:p w14:paraId="4C25C7C4" w14:textId="7D7CCDD1" w:rsidR="00197295" w:rsidRPr="00F52D28" w:rsidRDefault="00A2399D" w:rsidP="00F52D28">
      <w:pPr>
        <w:pStyle w:val="VCAAbullet"/>
        <w:rPr>
          <w:lang w:val="en-AU"/>
        </w:rPr>
      </w:pPr>
      <w:r w:rsidRPr="00F52D28">
        <w:rPr>
          <w:lang w:val="en-AU"/>
        </w:rPr>
        <w:t xml:space="preserve">a </w:t>
      </w:r>
      <w:r w:rsidR="0004103A" w:rsidRPr="00F52D28">
        <w:rPr>
          <w:lang w:val="en-AU"/>
        </w:rPr>
        <w:t>d</w:t>
      </w:r>
      <w:r w:rsidR="00197295" w:rsidRPr="00F52D28">
        <w:rPr>
          <w:lang w:val="en-AU"/>
        </w:rPr>
        <w:t>iverse tonal range</w:t>
      </w:r>
      <w:r w:rsidR="00CF723C" w:rsidRPr="00F52D28">
        <w:rPr>
          <w:lang w:val="en-AU"/>
        </w:rPr>
        <w:t xml:space="preserve"> and tone production techniques</w:t>
      </w:r>
      <w:r w:rsidR="00197295" w:rsidRPr="00F52D28">
        <w:rPr>
          <w:lang w:val="en-AU"/>
        </w:rPr>
        <w:t xml:space="preserve"> representative of the styles </w:t>
      </w:r>
      <w:proofErr w:type="gramStart"/>
      <w:r w:rsidR="00197295" w:rsidRPr="00F52D28">
        <w:rPr>
          <w:lang w:val="en-AU"/>
        </w:rPr>
        <w:t>performed</w:t>
      </w:r>
      <w:proofErr w:type="gramEnd"/>
    </w:p>
    <w:p w14:paraId="606D85FE" w14:textId="439B27C3" w:rsidR="00197295" w:rsidRPr="00F52D28" w:rsidRDefault="0004103A" w:rsidP="00F52D28">
      <w:pPr>
        <w:pStyle w:val="VCAAbullet"/>
        <w:rPr>
          <w:lang w:val="en-AU"/>
        </w:rPr>
      </w:pPr>
      <w:r w:rsidRPr="00F52D28">
        <w:rPr>
          <w:lang w:val="en-AU"/>
        </w:rPr>
        <w:t>e</w:t>
      </w:r>
      <w:r w:rsidR="00CF723C" w:rsidRPr="00F52D28">
        <w:rPr>
          <w:lang w:val="en-AU"/>
        </w:rPr>
        <w:t>xcellent ensemble techniques, including balance, empathy and synchroni</w:t>
      </w:r>
      <w:r w:rsidR="00C17A58">
        <w:rPr>
          <w:lang w:val="en-AU"/>
        </w:rPr>
        <w:t>s</w:t>
      </w:r>
      <w:r w:rsidR="00CF723C" w:rsidRPr="00F52D28">
        <w:rPr>
          <w:lang w:val="en-AU"/>
        </w:rPr>
        <w:t xml:space="preserve">ation, as well as responding </w:t>
      </w:r>
      <w:r w:rsidR="00106A65" w:rsidRPr="00F52D28">
        <w:rPr>
          <w:lang w:val="en-AU"/>
        </w:rPr>
        <w:t xml:space="preserve">to </w:t>
      </w:r>
      <w:r w:rsidR="00CF723C" w:rsidRPr="00F52D28">
        <w:rPr>
          <w:lang w:val="en-AU"/>
        </w:rPr>
        <w:t xml:space="preserve">and </w:t>
      </w:r>
      <w:r w:rsidR="00106A65" w:rsidRPr="00F52D28">
        <w:rPr>
          <w:lang w:val="en-AU"/>
        </w:rPr>
        <w:t xml:space="preserve">providing </w:t>
      </w:r>
      <w:r w:rsidR="00CF723C" w:rsidRPr="00F52D28">
        <w:rPr>
          <w:lang w:val="en-AU"/>
        </w:rPr>
        <w:t>real</w:t>
      </w:r>
      <w:r w:rsidR="00106A65" w:rsidRPr="00F52D28">
        <w:rPr>
          <w:lang w:val="en-AU"/>
        </w:rPr>
        <w:t>-</w:t>
      </w:r>
      <w:r w:rsidR="00CF723C" w:rsidRPr="00F52D28">
        <w:rPr>
          <w:lang w:val="en-AU"/>
        </w:rPr>
        <w:t xml:space="preserve">time </w:t>
      </w:r>
      <w:proofErr w:type="gramStart"/>
      <w:r w:rsidR="00CF723C" w:rsidRPr="00F52D28">
        <w:rPr>
          <w:lang w:val="en-AU"/>
        </w:rPr>
        <w:t>cues</w:t>
      </w:r>
      <w:proofErr w:type="gramEnd"/>
    </w:p>
    <w:p w14:paraId="34BB8986" w14:textId="72310559" w:rsidR="00197295" w:rsidRPr="00F52D28" w:rsidRDefault="0004103A" w:rsidP="00F52D28">
      <w:pPr>
        <w:pStyle w:val="VCAAbullet"/>
        <w:rPr>
          <w:lang w:val="en-AU"/>
        </w:rPr>
      </w:pPr>
      <w:r w:rsidRPr="00F52D28">
        <w:rPr>
          <w:lang w:val="en-AU"/>
        </w:rPr>
        <w:t>a</w:t>
      </w:r>
      <w:r w:rsidR="002F573C" w:rsidRPr="00F52D28">
        <w:rPr>
          <w:lang w:val="en-AU"/>
        </w:rPr>
        <w:t xml:space="preserve"> well-developed performance program, with a range of music styles and characters</w:t>
      </w:r>
      <w:r w:rsidR="003829B0">
        <w:rPr>
          <w:lang w:val="en-AU"/>
        </w:rPr>
        <w:t>.</w:t>
      </w:r>
    </w:p>
    <w:p w14:paraId="19979686" w14:textId="1F2842C5" w:rsidR="00197295" w:rsidRPr="00F52D28" w:rsidRDefault="00197295" w:rsidP="00F52D28">
      <w:pPr>
        <w:pStyle w:val="VCAAbody"/>
        <w:rPr>
          <w:lang w:val="en-AU"/>
        </w:rPr>
      </w:pPr>
      <w:r w:rsidRPr="00F52D28">
        <w:rPr>
          <w:lang w:val="en-AU"/>
        </w:rPr>
        <w:t>In 2023 the Music Performance Repertoire students who did not score well often demonstrated:</w:t>
      </w:r>
    </w:p>
    <w:p w14:paraId="67765909" w14:textId="3DDC0560" w:rsidR="00197295" w:rsidRPr="00F52D28" w:rsidRDefault="0004103A" w:rsidP="00F52D28">
      <w:pPr>
        <w:pStyle w:val="VCAAbullet"/>
        <w:rPr>
          <w:lang w:val="en-AU"/>
        </w:rPr>
      </w:pPr>
      <w:r w:rsidRPr="00F52D28">
        <w:rPr>
          <w:lang w:val="en-AU"/>
        </w:rPr>
        <w:t>a</w:t>
      </w:r>
      <w:r w:rsidR="00CF723C" w:rsidRPr="00F52D28">
        <w:rPr>
          <w:lang w:val="en-AU"/>
        </w:rPr>
        <w:t xml:space="preserve"> l</w:t>
      </w:r>
      <w:r w:rsidR="00197295" w:rsidRPr="00F52D28">
        <w:rPr>
          <w:lang w:val="en-AU"/>
        </w:rPr>
        <w:t>ack</w:t>
      </w:r>
      <w:r w:rsidR="00CF723C" w:rsidRPr="00F52D28">
        <w:rPr>
          <w:lang w:val="en-AU"/>
        </w:rPr>
        <w:t xml:space="preserve"> of</w:t>
      </w:r>
      <w:r w:rsidR="00197295" w:rsidRPr="00F52D28">
        <w:rPr>
          <w:lang w:val="en-AU"/>
        </w:rPr>
        <w:t xml:space="preserve"> accuracy and control of rhythms, pitch and time</w:t>
      </w:r>
    </w:p>
    <w:p w14:paraId="42429D9D" w14:textId="3CC7083F" w:rsidR="00197295" w:rsidRPr="00F52D28" w:rsidRDefault="0004103A" w:rsidP="00F52D28">
      <w:pPr>
        <w:pStyle w:val="VCAAbullet"/>
        <w:rPr>
          <w:lang w:val="en-AU"/>
        </w:rPr>
      </w:pPr>
      <w:r w:rsidRPr="00F52D28">
        <w:rPr>
          <w:lang w:val="en-AU"/>
        </w:rPr>
        <w:t>p</w:t>
      </w:r>
      <w:r w:rsidR="00197295" w:rsidRPr="00F52D28">
        <w:rPr>
          <w:lang w:val="en-AU"/>
        </w:rPr>
        <w:t>oor ensemble skills, such as not listening</w:t>
      </w:r>
      <w:r w:rsidR="00902D05" w:rsidRPr="00F52D28">
        <w:rPr>
          <w:lang w:val="en-AU"/>
        </w:rPr>
        <w:t xml:space="preserve"> and adjusting the balance as needed,</w:t>
      </w:r>
      <w:r w:rsidR="00197295" w:rsidRPr="00F52D28">
        <w:rPr>
          <w:lang w:val="en-AU"/>
        </w:rPr>
        <w:t xml:space="preserve"> and/or </w:t>
      </w:r>
      <w:r w:rsidR="00902D05" w:rsidRPr="00F52D28">
        <w:rPr>
          <w:lang w:val="en-AU"/>
        </w:rPr>
        <w:t xml:space="preserve">not interacting </w:t>
      </w:r>
      <w:r w:rsidR="007935DB" w:rsidRPr="00F52D28">
        <w:rPr>
          <w:lang w:val="en-AU"/>
        </w:rPr>
        <w:t xml:space="preserve">with </w:t>
      </w:r>
      <w:r w:rsidR="00902D05" w:rsidRPr="00F52D28">
        <w:rPr>
          <w:lang w:val="en-AU"/>
        </w:rPr>
        <w:t xml:space="preserve">or </w:t>
      </w:r>
      <w:r w:rsidR="00197295" w:rsidRPr="00F52D28">
        <w:rPr>
          <w:lang w:val="en-AU"/>
        </w:rPr>
        <w:t xml:space="preserve">acknowledging the other live </w:t>
      </w:r>
      <w:proofErr w:type="gramStart"/>
      <w:r w:rsidR="00197295" w:rsidRPr="00F52D28">
        <w:rPr>
          <w:lang w:val="en-AU"/>
        </w:rPr>
        <w:t>performers</w:t>
      </w:r>
      <w:proofErr w:type="gramEnd"/>
    </w:p>
    <w:p w14:paraId="10A566BB" w14:textId="3A942098" w:rsidR="00197295" w:rsidRPr="00F52D28" w:rsidRDefault="0004103A" w:rsidP="00F52D28">
      <w:pPr>
        <w:pStyle w:val="VCAAbullet"/>
        <w:rPr>
          <w:lang w:val="en-AU"/>
        </w:rPr>
      </w:pPr>
      <w:r w:rsidRPr="00F52D28">
        <w:rPr>
          <w:lang w:val="en-AU"/>
        </w:rPr>
        <w:t>l</w:t>
      </w:r>
      <w:r w:rsidR="00902D05" w:rsidRPr="00F52D28">
        <w:rPr>
          <w:lang w:val="en-AU"/>
        </w:rPr>
        <w:t xml:space="preserve">ittle </w:t>
      </w:r>
      <w:r w:rsidR="00197295" w:rsidRPr="00F52D28">
        <w:rPr>
          <w:lang w:val="en-AU"/>
        </w:rPr>
        <w:t>variety in the program</w:t>
      </w:r>
    </w:p>
    <w:p w14:paraId="3462CD7B" w14:textId="5FB33A8A" w:rsidR="00197295" w:rsidRPr="00F52D28" w:rsidRDefault="0004103A" w:rsidP="00F52D28">
      <w:pPr>
        <w:pStyle w:val="VCAAbullet"/>
        <w:rPr>
          <w:lang w:val="en-AU"/>
        </w:rPr>
      </w:pPr>
      <w:r w:rsidRPr="00F52D28">
        <w:rPr>
          <w:lang w:val="en-AU"/>
        </w:rPr>
        <w:t>a</w:t>
      </w:r>
      <w:r w:rsidR="00902D05" w:rsidRPr="00F52D28">
        <w:rPr>
          <w:lang w:val="en-AU"/>
        </w:rPr>
        <w:t xml:space="preserve"> l</w:t>
      </w:r>
      <w:r w:rsidR="00197295" w:rsidRPr="00F52D28">
        <w:rPr>
          <w:lang w:val="en-AU"/>
        </w:rPr>
        <w:t>ack of expression or nuance in the performed phrasing</w:t>
      </w:r>
    </w:p>
    <w:p w14:paraId="0EC5B92A" w14:textId="79D9995F" w:rsidR="00902D05" w:rsidRPr="00F52D28" w:rsidRDefault="0004103A" w:rsidP="00F52D28">
      <w:pPr>
        <w:pStyle w:val="VCAAbullet"/>
        <w:rPr>
          <w:lang w:val="en-AU"/>
        </w:rPr>
      </w:pPr>
      <w:r w:rsidRPr="00F52D28">
        <w:rPr>
          <w:lang w:val="en-AU"/>
        </w:rPr>
        <w:t>l</w:t>
      </w:r>
      <w:r w:rsidR="00902D05" w:rsidRPr="00F52D28">
        <w:rPr>
          <w:lang w:val="en-AU"/>
        </w:rPr>
        <w:t>ittle understanding of the stylistic characteristics</w:t>
      </w:r>
    </w:p>
    <w:p w14:paraId="355ADD53" w14:textId="54DCA48A" w:rsidR="002F573C" w:rsidRPr="00F52D28" w:rsidRDefault="002F573C" w:rsidP="00F52D28">
      <w:pPr>
        <w:pStyle w:val="VCAAbullet"/>
        <w:rPr>
          <w:lang w:val="en-AU"/>
        </w:rPr>
      </w:pPr>
      <w:r w:rsidRPr="00F52D28">
        <w:rPr>
          <w:lang w:val="en-AU"/>
        </w:rPr>
        <w:t>a program of works beyond their technical ability</w:t>
      </w:r>
      <w:r w:rsidR="003829B0">
        <w:rPr>
          <w:lang w:val="en-AU"/>
        </w:rPr>
        <w:t>.</w:t>
      </w:r>
    </w:p>
    <w:p w14:paraId="2B00B5E6" w14:textId="31033785" w:rsidR="00683685" w:rsidRDefault="002F573C" w:rsidP="002A5CAB">
      <w:pPr>
        <w:pStyle w:val="VCAAHeading2"/>
        <w:rPr>
          <w:lang w:val="en-AU"/>
        </w:rPr>
      </w:pPr>
      <w:r w:rsidRPr="00F52D28">
        <w:rPr>
          <w:lang w:val="en-AU"/>
        </w:rPr>
        <w:t>Criterion 1</w:t>
      </w:r>
      <w:r w:rsidR="002A5CAB">
        <w:rPr>
          <w:lang w:val="en-AU"/>
        </w:rPr>
        <w:t>:</w:t>
      </w:r>
      <w:r w:rsidRPr="00F52D28">
        <w:rPr>
          <w:lang w:val="en-AU"/>
        </w:rPr>
        <w:t xml:space="preserve"> </w:t>
      </w:r>
      <w:r w:rsidR="00683685" w:rsidRPr="00F52D28">
        <w:rPr>
          <w:lang w:val="en-AU"/>
        </w:rPr>
        <w:t>Compliance with the requirements of the task</w:t>
      </w:r>
    </w:p>
    <w:tbl>
      <w:tblPr>
        <w:tblStyle w:val="VCAATableClosed"/>
        <w:tblW w:w="9294" w:type="dxa"/>
        <w:tblInd w:w="-113" w:type="dxa"/>
        <w:tblLayout w:type="fixed"/>
        <w:tblLook w:val="04A0" w:firstRow="1" w:lastRow="0" w:firstColumn="1" w:lastColumn="0" w:noHBand="0" w:noVBand="1"/>
      </w:tblPr>
      <w:tblGrid>
        <w:gridCol w:w="907"/>
        <w:gridCol w:w="680"/>
        <w:gridCol w:w="680"/>
        <w:gridCol w:w="680"/>
        <w:gridCol w:w="680"/>
        <w:gridCol w:w="680"/>
        <w:gridCol w:w="680"/>
        <w:gridCol w:w="680"/>
        <w:gridCol w:w="680"/>
        <w:gridCol w:w="680"/>
        <w:gridCol w:w="680"/>
        <w:gridCol w:w="680"/>
        <w:gridCol w:w="907"/>
      </w:tblGrid>
      <w:tr w:rsidR="0035111F" w:rsidRPr="00141A4D" w14:paraId="7D67C3B4" w14:textId="77777777" w:rsidTr="0035111F">
        <w:trPr>
          <w:cnfStyle w:val="100000000000" w:firstRow="1" w:lastRow="0" w:firstColumn="0" w:lastColumn="0" w:oddVBand="0" w:evenVBand="0" w:oddHBand="0" w:evenHBand="0" w:firstRowFirstColumn="0" w:firstRowLastColumn="0" w:lastRowFirstColumn="0" w:lastRowLastColumn="0"/>
        </w:trPr>
        <w:tc>
          <w:tcPr>
            <w:tcW w:w="907" w:type="dxa"/>
          </w:tcPr>
          <w:p w14:paraId="0217BA7D" w14:textId="77777777" w:rsidR="0035111F" w:rsidRPr="00141A4D" w:rsidRDefault="0035111F" w:rsidP="008B1EB2">
            <w:pPr>
              <w:pStyle w:val="VCAAtablecondensedheading"/>
              <w:rPr>
                <w:lang w:val="en-AU"/>
              </w:rPr>
            </w:pPr>
            <w:r w:rsidRPr="00141A4D">
              <w:rPr>
                <w:lang w:val="en-AU"/>
              </w:rPr>
              <w:t>Mark</w:t>
            </w:r>
          </w:p>
        </w:tc>
        <w:tc>
          <w:tcPr>
            <w:tcW w:w="680" w:type="dxa"/>
          </w:tcPr>
          <w:p w14:paraId="635A09F3" w14:textId="77777777" w:rsidR="0035111F" w:rsidRPr="00141A4D" w:rsidRDefault="0035111F" w:rsidP="008B1EB2">
            <w:pPr>
              <w:pStyle w:val="VCAAtablecondensedheading"/>
              <w:rPr>
                <w:lang w:val="en-AU"/>
              </w:rPr>
            </w:pPr>
            <w:r w:rsidRPr="00141A4D">
              <w:rPr>
                <w:lang w:val="en-AU"/>
              </w:rPr>
              <w:t>0</w:t>
            </w:r>
          </w:p>
        </w:tc>
        <w:tc>
          <w:tcPr>
            <w:tcW w:w="680" w:type="dxa"/>
          </w:tcPr>
          <w:p w14:paraId="103CA67E" w14:textId="77777777" w:rsidR="0035111F" w:rsidRPr="00141A4D" w:rsidRDefault="0035111F" w:rsidP="008B1EB2">
            <w:pPr>
              <w:pStyle w:val="VCAAtablecondensedheading"/>
              <w:rPr>
                <w:lang w:val="en-AU"/>
              </w:rPr>
            </w:pPr>
            <w:r w:rsidRPr="00141A4D">
              <w:rPr>
                <w:lang w:val="en-AU"/>
              </w:rPr>
              <w:t>1</w:t>
            </w:r>
          </w:p>
        </w:tc>
        <w:tc>
          <w:tcPr>
            <w:tcW w:w="680" w:type="dxa"/>
          </w:tcPr>
          <w:p w14:paraId="01CBF9E2" w14:textId="77777777" w:rsidR="0035111F" w:rsidRPr="00141A4D" w:rsidRDefault="0035111F" w:rsidP="008B1EB2">
            <w:pPr>
              <w:pStyle w:val="VCAAtablecondensedheading"/>
              <w:rPr>
                <w:lang w:val="en-AU"/>
              </w:rPr>
            </w:pPr>
            <w:r w:rsidRPr="00141A4D">
              <w:rPr>
                <w:lang w:val="en-AU"/>
              </w:rPr>
              <w:t>2</w:t>
            </w:r>
          </w:p>
        </w:tc>
        <w:tc>
          <w:tcPr>
            <w:tcW w:w="680" w:type="dxa"/>
          </w:tcPr>
          <w:p w14:paraId="093DF8DE" w14:textId="77777777" w:rsidR="0035111F" w:rsidRPr="00141A4D" w:rsidRDefault="0035111F" w:rsidP="008B1EB2">
            <w:pPr>
              <w:pStyle w:val="VCAAtablecondensedheading"/>
              <w:rPr>
                <w:lang w:val="en-AU"/>
              </w:rPr>
            </w:pPr>
            <w:r w:rsidRPr="00141A4D">
              <w:rPr>
                <w:lang w:val="en-AU"/>
              </w:rPr>
              <w:t>3</w:t>
            </w:r>
          </w:p>
        </w:tc>
        <w:tc>
          <w:tcPr>
            <w:tcW w:w="680" w:type="dxa"/>
          </w:tcPr>
          <w:p w14:paraId="2981251C" w14:textId="77777777" w:rsidR="0035111F" w:rsidRPr="00141A4D" w:rsidRDefault="0035111F" w:rsidP="008B1EB2">
            <w:pPr>
              <w:pStyle w:val="VCAAtablecondensedheading"/>
              <w:rPr>
                <w:lang w:val="en-AU"/>
              </w:rPr>
            </w:pPr>
            <w:r w:rsidRPr="00141A4D">
              <w:rPr>
                <w:lang w:val="en-AU"/>
              </w:rPr>
              <w:t>4</w:t>
            </w:r>
          </w:p>
        </w:tc>
        <w:tc>
          <w:tcPr>
            <w:tcW w:w="680" w:type="dxa"/>
          </w:tcPr>
          <w:p w14:paraId="25713783" w14:textId="37A1BB5F" w:rsidR="0035111F" w:rsidRPr="00141A4D" w:rsidRDefault="0035111F" w:rsidP="008B1EB2">
            <w:pPr>
              <w:pStyle w:val="VCAAtablecondensedheading"/>
              <w:rPr>
                <w:lang w:val="en-AU"/>
              </w:rPr>
            </w:pPr>
            <w:r>
              <w:rPr>
                <w:lang w:val="en-AU"/>
              </w:rPr>
              <w:t>5</w:t>
            </w:r>
          </w:p>
        </w:tc>
        <w:tc>
          <w:tcPr>
            <w:tcW w:w="680" w:type="dxa"/>
          </w:tcPr>
          <w:p w14:paraId="0A65C061" w14:textId="242FDDC8" w:rsidR="0035111F" w:rsidRPr="00141A4D" w:rsidRDefault="0035111F" w:rsidP="008B1EB2">
            <w:pPr>
              <w:pStyle w:val="VCAAtablecondensedheading"/>
              <w:rPr>
                <w:lang w:val="en-AU"/>
              </w:rPr>
            </w:pPr>
            <w:r>
              <w:rPr>
                <w:lang w:val="en-AU"/>
              </w:rPr>
              <w:t>6</w:t>
            </w:r>
          </w:p>
        </w:tc>
        <w:tc>
          <w:tcPr>
            <w:tcW w:w="680" w:type="dxa"/>
          </w:tcPr>
          <w:p w14:paraId="2EF0D379" w14:textId="2002A599" w:rsidR="0035111F" w:rsidRPr="00141A4D" w:rsidRDefault="0035111F" w:rsidP="008B1EB2">
            <w:pPr>
              <w:pStyle w:val="VCAAtablecondensedheading"/>
              <w:rPr>
                <w:lang w:val="en-AU"/>
              </w:rPr>
            </w:pPr>
            <w:r>
              <w:rPr>
                <w:lang w:val="en-AU"/>
              </w:rPr>
              <w:t>7</w:t>
            </w:r>
          </w:p>
        </w:tc>
        <w:tc>
          <w:tcPr>
            <w:tcW w:w="680" w:type="dxa"/>
          </w:tcPr>
          <w:p w14:paraId="7CE205FD" w14:textId="632D5EDD" w:rsidR="0035111F" w:rsidRPr="00141A4D" w:rsidRDefault="0035111F" w:rsidP="008B1EB2">
            <w:pPr>
              <w:pStyle w:val="VCAAtablecondensedheading"/>
              <w:rPr>
                <w:lang w:val="en-AU"/>
              </w:rPr>
            </w:pPr>
            <w:r>
              <w:rPr>
                <w:lang w:val="en-AU"/>
              </w:rPr>
              <w:t>8</w:t>
            </w:r>
          </w:p>
        </w:tc>
        <w:tc>
          <w:tcPr>
            <w:tcW w:w="680" w:type="dxa"/>
          </w:tcPr>
          <w:p w14:paraId="1284A1B4" w14:textId="7F11A427" w:rsidR="0035111F" w:rsidRPr="00141A4D" w:rsidRDefault="0035111F" w:rsidP="008B1EB2">
            <w:pPr>
              <w:pStyle w:val="VCAAtablecondensedheading"/>
              <w:rPr>
                <w:lang w:val="en-AU"/>
              </w:rPr>
            </w:pPr>
            <w:r>
              <w:rPr>
                <w:lang w:val="en-AU"/>
              </w:rPr>
              <w:t>9</w:t>
            </w:r>
          </w:p>
        </w:tc>
        <w:tc>
          <w:tcPr>
            <w:tcW w:w="680" w:type="dxa"/>
          </w:tcPr>
          <w:p w14:paraId="3DBD9E67" w14:textId="7B496D56" w:rsidR="0035111F" w:rsidRPr="00141A4D" w:rsidRDefault="0035111F" w:rsidP="008B1EB2">
            <w:pPr>
              <w:pStyle w:val="VCAAtablecondensedheading"/>
              <w:rPr>
                <w:lang w:val="en-AU"/>
              </w:rPr>
            </w:pPr>
            <w:r>
              <w:rPr>
                <w:lang w:val="en-AU"/>
              </w:rPr>
              <w:t>10</w:t>
            </w:r>
          </w:p>
        </w:tc>
        <w:tc>
          <w:tcPr>
            <w:tcW w:w="907" w:type="dxa"/>
          </w:tcPr>
          <w:p w14:paraId="5A796014" w14:textId="5FC9047A" w:rsidR="0035111F" w:rsidRPr="00141A4D" w:rsidRDefault="0035111F" w:rsidP="008B1EB2">
            <w:pPr>
              <w:pStyle w:val="VCAAtablecondensedheading"/>
              <w:rPr>
                <w:lang w:val="en-AU"/>
              </w:rPr>
            </w:pPr>
            <w:r w:rsidRPr="00141A4D">
              <w:rPr>
                <w:lang w:val="en-AU"/>
              </w:rPr>
              <w:t>Average</w:t>
            </w:r>
          </w:p>
        </w:tc>
      </w:tr>
      <w:tr w:rsidR="0035111F" w:rsidRPr="00141A4D" w14:paraId="53705095" w14:textId="77777777" w:rsidTr="002E675A">
        <w:tc>
          <w:tcPr>
            <w:tcW w:w="907" w:type="dxa"/>
          </w:tcPr>
          <w:p w14:paraId="10CBD039" w14:textId="77777777" w:rsidR="0035111F" w:rsidRPr="00141A4D" w:rsidRDefault="0035111F" w:rsidP="0035111F">
            <w:pPr>
              <w:pStyle w:val="VCAAtablecondensed"/>
              <w:rPr>
                <w:lang w:val="en-AU"/>
              </w:rPr>
            </w:pPr>
            <w:r w:rsidRPr="00141A4D">
              <w:rPr>
                <w:lang w:val="en-AU"/>
              </w:rPr>
              <w:t>%</w:t>
            </w:r>
          </w:p>
        </w:tc>
        <w:tc>
          <w:tcPr>
            <w:tcW w:w="680" w:type="dxa"/>
            <w:vAlign w:val="bottom"/>
          </w:tcPr>
          <w:p w14:paraId="75FFC9AF" w14:textId="2A9CB33E" w:rsidR="0035111F" w:rsidRPr="0035111F" w:rsidRDefault="0035111F" w:rsidP="0035111F">
            <w:pPr>
              <w:pStyle w:val="VCAAtablecondensed"/>
            </w:pPr>
            <w:r w:rsidRPr="0035111F">
              <w:t>0</w:t>
            </w:r>
          </w:p>
        </w:tc>
        <w:tc>
          <w:tcPr>
            <w:tcW w:w="680" w:type="dxa"/>
            <w:vAlign w:val="bottom"/>
          </w:tcPr>
          <w:p w14:paraId="70E93A81" w14:textId="58951F4C" w:rsidR="0035111F" w:rsidRPr="0035111F" w:rsidRDefault="0035111F" w:rsidP="0035111F">
            <w:pPr>
              <w:pStyle w:val="VCAAtablecondensed"/>
            </w:pPr>
            <w:r w:rsidRPr="0035111F">
              <w:t>0</w:t>
            </w:r>
          </w:p>
        </w:tc>
        <w:tc>
          <w:tcPr>
            <w:tcW w:w="680" w:type="dxa"/>
            <w:vAlign w:val="bottom"/>
          </w:tcPr>
          <w:p w14:paraId="3E76517D" w14:textId="6BDE9547" w:rsidR="0035111F" w:rsidRPr="0035111F" w:rsidRDefault="0035111F" w:rsidP="0035111F">
            <w:pPr>
              <w:pStyle w:val="VCAAtablecondensed"/>
            </w:pPr>
            <w:r w:rsidRPr="0035111F">
              <w:t>0</w:t>
            </w:r>
          </w:p>
        </w:tc>
        <w:tc>
          <w:tcPr>
            <w:tcW w:w="680" w:type="dxa"/>
            <w:vAlign w:val="bottom"/>
          </w:tcPr>
          <w:p w14:paraId="5C20EE2B" w14:textId="5511A97F" w:rsidR="0035111F" w:rsidRPr="0035111F" w:rsidRDefault="0035111F" w:rsidP="0035111F">
            <w:pPr>
              <w:pStyle w:val="VCAAtablecondensed"/>
            </w:pPr>
            <w:r w:rsidRPr="0035111F">
              <w:t>0</w:t>
            </w:r>
          </w:p>
        </w:tc>
        <w:tc>
          <w:tcPr>
            <w:tcW w:w="680" w:type="dxa"/>
            <w:vAlign w:val="bottom"/>
          </w:tcPr>
          <w:p w14:paraId="765DC594" w14:textId="21A04BC6" w:rsidR="0035111F" w:rsidRPr="0035111F" w:rsidRDefault="0035111F" w:rsidP="0035111F">
            <w:pPr>
              <w:pStyle w:val="VCAAtablecondensed"/>
            </w:pPr>
            <w:r w:rsidRPr="0035111F">
              <w:t>0</w:t>
            </w:r>
          </w:p>
        </w:tc>
        <w:tc>
          <w:tcPr>
            <w:tcW w:w="680" w:type="dxa"/>
            <w:vAlign w:val="bottom"/>
          </w:tcPr>
          <w:p w14:paraId="496F50E1" w14:textId="1D87AE38" w:rsidR="0035111F" w:rsidRPr="0035111F" w:rsidRDefault="0035111F" w:rsidP="0035111F">
            <w:pPr>
              <w:pStyle w:val="VCAAtablecondensed"/>
            </w:pPr>
            <w:r w:rsidRPr="0035111F">
              <w:t>0</w:t>
            </w:r>
          </w:p>
        </w:tc>
        <w:tc>
          <w:tcPr>
            <w:tcW w:w="680" w:type="dxa"/>
            <w:vAlign w:val="bottom"/>
          </w:tcPr>
          <w:p w14:paraId="0AB50655" w14:textId="31F4C519" w:rsidR="0035111F" w:rsidRPr="0035111F" w:rsidRDefault="0035111F" w:rsidP="0035111F">
            <w:pPr>
              <w:pStyle w:val="VCAAtablecondensed"/>
            </w:pPr>
            <w:r w:rsidRPr="0035111F">
              <w:t>0.3</w:t>
            </w:r>
          </w:p>
        </w:tc>
        <w:tc>
          <w:tcPr>
            <w:tcW w:w="680" w:type="dxa"/>
            <w:vAlign w:val="bottom"/>
          </w:tcPr>
          <w:p w14:paraId="2063569D" w14:textId="40E3FB76" w:rsidR="0035111F" w:rsidRPr="0035111F" w:rsidRDefault="0035111F" w:rsidP="0035111F">
            <w:pPr>
              <w:pStyle w:val="VCAAtablecondensed"/>
            </w:pPr>
            <w:r w:rsidRPr="0035111F">
              <w:t>0</w:t>
            </w:r>
          </w:p>
        </w:tc>
        <w:tc>
          <w:tcPr>
            <w:tcW w:w="680" w:type="dxa"/>
            <w:vAlign w:val="bottom"/>
          </w:tcPr>
          <w:p w14:paraId="2F485251" w14:textId="496493CF" w:rsidR="0035111F" w:rsidRPr="0035111F" w:rsidRDefault="0035111F" w:rsidP="0035111F">
            <w:pPr>
              <w:pStyle w:val="VCAAtablecondensed"/>
            </w:pPr>
            <w:r w:rsidRPr="0035111F">
              <w:t>0.9</w:t>
            </w:r>
          </w:p>
        </w:tc>
        <w:tc>
          <w:tcPr>
            <w:tcW w:w="680" w:type="dxa"/>
            <w:vAlign w:val="bottom"/>
          </w:tcPr>
          <w:p w14:paraId="70B194B9" w14:textId="0459FC77" w:rsidR="0035111F" w:rsidRPr="0035111F" w:rsidRDefault="0035111F" w:rsidP="0035111F">
            <w:pPr>
              <w:pStyle w:val="VCAAtablecondensed"/>
            </w:pPr>
            <w:r w:rsidRPr="0035111F">
              <w:t>0</w:t>
            </w:r>
          </w:p>
        </w:tc>
        <w:tc>
          <w:tcPr>
            <w:tcW w:w="680" w:type="dxa"/>
            <w:vAlign w:val="bottom"/>
          </w:tcPr>
          <w:p w14:paraId="7F643809" w14:textId="09233CCC" w:rsidR="0035111F" w:rsidRPr="0035111F" w:rsidRDefault="0035111F" w:rsidP="0035111F">
            <w:pPr>
              <w:pStyle w:val="VCAAtablecondensed"/>
            </w:pPr>
            <w:r w:rsidRPr="0035111F">
              <w:t>9</w:t>
            </w:r>
            <w:r>
              <w:t>9</w:t>
            </w:r>
          </w:p>
        </w:tc>
        <w:tc>
          <w:tcPr>
            <w:tcW w:w="907" w:type="dxa"/>
          </w:tcPr>
          <w:p w14:paraId="0671B66E" w14:textId="751AC34B" w:rsidR="0035111F" w:rsidRPr="00141A4D" w:rsidRDefault="0035111F" w:rsidP="0035111F">
            <w:pPr>
              <w:pStyle w:val="VCAAtablecondensed"/>
              <w:rPr>
                <w:lang w:val="en-AU"/>
              </w:rPr>
            </w:pPr>
            <w:r>
              <w:rPr>
                <w:lang w:val="en-AU"/>
              </w:rPr>
              <w:t>10</w:t>
            </w:r>
          </w:p>
        </w:tc>
      </w:tr>
    </w:tbl>
    <w:p w14:paraId="3843CCBE" w14:textId="63144AF6" w:rsidR="00683685" w:rsidRPr="00F52D28" w:rsidRDefault="0004103A" w:rsidP="00F52D28">
      <w:pPr>
        <w:pStyle w:val="VCAAbullet"/>
        <w:rPr>
          <w:lang w:val="en-AU"/>
        </w:rPr>
      </w:pPr>
      <w:r w:rsidRPr="00F52D28">
        <w:rPr>
          <w:lang w:val="en-AU"/>
        </w:rPr>
        <w:t>a</w:t>
      </w:r>
      <w:r w:rsidR="00683685" w:rsidRPr="00F52D28">
        <w:rPr>
          <w:lang w:val="en-AU"/>
        </w:rPr>
        <w:t xml:space="preserve">t least one work from the </w:t>
      </w:r>
      <w:r w:rsidR="00363492" w:rsidRPr="00F52D28">
        <w:rPr>
          <w:lang w:val="en-AU"/>
        </w:rPr>
        <w:t>P</w:t>
      </w:r>
      <w:r w:rsidR="00683685" w:rsidRPr="00F52D28">
        <w:rPr>
          <w:lang w:val="en-AU"/>
        </w:rPr>
        <w:t>rescribed List of Instruments and Works</w:t>
      </w:r>
    </w:p>
    <w:p w14:paraId="435AF4FB" w14:textId="1C8CA56C" w:rsidR="00363492" w:rsidRPr="00F52D28" w:rsidRDefault="0004103A" w:rsidP="00F52D28">
      <w:pPr>
        <w:pStyle w:val="VCAAbullet"/>
        <w:rPr>
          <w:lang w:val="en-AU"/>
        </w:rPr>
      </w:pPr>
      <w:r w:rsidRPr="00F52D28">
        <w:rPr>
          <w:lang w:val="en-AU"/>
        </w:rPr>
        <w:t>a</w:t>
      </w:r>
      <w:r w:rsidR="00363492" w:rsidRPr="00F52D28">
        <w:rPr>
          <w:lang w:val="en-AU"/>
        </w:rPr>
        <w:t>t least one work created by an Australian Composer since 1990</w:t>
      </w:r>
    </w:p>
    <w:p w14:paraId="0DC1E598" w14:textId="5AB2E2D8" w:rsidR="00363492" w:rsidRPr="00F52D28" w:rsidRDefault="0004103A" w:rsidP="00F52D28">
      <w:pPr>
        <w:pStyle w:val="VCAAbullet"/>
        <w:rPr>
          <w:lang w:val="en-AU"/>
        </w:rPr>
      </w:pPr>
      <w:r w:rsidRPr="00F52D28">
        <w:rPr>
          <w:lang w:val="en-AU"/>
        </w:rPr>
        <w:t>a</w:t>
      </w:r>
      <w:r w:rsidR="00363492" w:rsidRPr="00F52D28">
        <w:rPr>
          <w:lang w:val="en-AU"/>
        </w:rPr>
        <w:t>t least one ensemble work</w:t>
      </w:r>
    </w:p>
    <w:p w14:paraId="72595300" w14:textId="773E1416" w:rsidR="0044213C" w:rsidRPr="00F52D28" w:rsidRDefault="00683685" w:rsidP="00726F0A">
      <w:pPr>
        <w:pStyle w:val="VCAAbody"/>
        <w:rPr>
          <w:lang w:val="en-AU"/>
        </w:rPr>
      </w:pPr>
      <w:r w:rsidRPr="00F52D28">
        <w:rPr>
          <w:lang w:val="en-AU"/>
        </w:rPr>
        <w:t xml:space="preserve">It </w:t>
      </w:r>
      <w:r w:rsidR="002F573C" w:rsidRPr="00F52D28">
        <w:rPr>
          <w:lang w:val="en-AU"/>
        </w:rPr>
        <w:t xml:space="preserve">is evident from the data that there </w:t>
      </w:r>
      <w:r w:rsidRPr="00F52D28">
        <w:rPr>
          <w:lang w:val="en-AU"/>
        </w:rPr>
        <w:t>were</w:t>
      </w:r>
      <w:r w:rsidR="002F573C" w:rsidRPr="00F52D28">
        <w:rPr>
          <w:lang w:val="en-AU"/>
        </w:rPr>
        <w:t xml:space="preserve"> a f</w:t>
      </w:r>
      <w:r w:rsidRPr="00F52D28">
        <w:rPr>
          <w:lang w:val="en-AU"/>
        </w:rPr>
        <w:t>ew</w:t>
      </w:r>
      <w:r w:rsidR="002F573C" w:rsidRPr="00F52D28">
        <w:rPr>
          <w:lang w:val="en-AU"/>
        </w:rPr>
        <w:t xml:space="preserve"> compliance issues. </w:t>
      </w:r>
      <w:r w:rsidR="00D94FA7" w:rsidRPr="00F52D28">
        <w:rPr>
          <w:lang w:val="en-AU"/>
        </w:rPr>
        <w:t>Students are reminded</w:t>
      </w:r>
      <w:r w:rsidR="002F573C" w:rsidRPr="00F52D28">
        <w:rPr>
          <w:lang w:val="en-AU"/>
        </w:rPr>
        <w:t xml:space="preserve"> </w:t>
      </w:r>
      <w:r w:rsidR="00D94FA7" w:rsidRPr="00F52D28">
        <w:rPr>
          <w:lang w:val="en-AU"/>
        </w:rPr>
        <w:t xml:space="preserve">to review </w:t>
      </w:r>
      <w:r w:rsidR="002F573C" w:rsidRPr="00F52D28">
        <w:rPr>
          <w:lang w:val="en-AU"/>
        </w:rPr>
        <w:t>the requirements</w:t>
      </w:r>
      <w:r w:rsidR="00D94FA7" w:rsidRPr="00F52D28">
        <w:rPr>
          <w:lang w:val="en-AU"/>
        </w:rPr>
        <w:t xml:space="preserve"> and to</w:t>
      </w:r>
      <w:r w:rsidR="002F573C" w:rsidRPr="00F52D28">
        <w:rPr>
          <w:lang w:val="en-AU"/>
        </w:rPr>
        <w:t xml:space="preserve"> </w:t>
      </w:r>
      <w:r w:rsidR="00D94FA7" w:rsidRPr="00F52D28">
        <w:rPr>
          <w:lang w:val="en-AU"/>
        </w:rPr>
        <w:t>visit</w:t>
      </w:r>
      <w:r w:rsidR="002F573C" w:rsidRPr="00F52D28">
        <w:rPr>
          <w:lang w:val="en-AU"/>
        </w:rPr>
        <w:t xml:space="preserve"> the VCAA website to see the prescribed list of works and exam specifications</w:t>
      </w:r>
      <w:r w:rsidR="004159CC">
        <w:rPr>
          <w:lang w:val="en-AU"/>
        </w:rPr>
        <w:t>.</w:t>
      </w:r>
    </w:p>
    <w:p w14:paraId="1A4AD9CF" w14:textId="4AA181F4" w:rsidR="00811668" w:rsidRPr="00F52D28" w:rsidRDefault="002F573C" w:rsidP="002A5CAB">
      <w:pPr>
        <w:pStyle w:val="VCAAHeading2"/>
        <w:rPr>
          <w:lang w:val="en-AU"/>
        </w:rPr>
      </w:pPr>
      <w:r w:rsidRPr="00F52D28">
        <w:rPr>
          <w:lang w:val="en-AU"/>
        </w:rPr>
        <w:t>Criterion 2</w:t>
      </w:r>
      <w:r w:rsidR="002A5CAB">
        <w:rPr>
          <w:lang w:val="en-AU"/>
        </w:rPr>
        <w:t xml:space="preserve">: </w:t>
      </w:r>
      <w:r w:rsidR="00811668" w:rsidRPr="00F52D28">
        <w:rPr>
          <w:lang w:val="en-AU"/>
        </w:rPr>
        <w:t xml:space="preserve">Skill in performing a range of music styles and/or characters through a program of work of appropriate </w:t>
      </w:r>
      <w:proofErr w:type="gramStart"/>
      <w:r w:rsidR="00811668" w:rsidRPr="00F52D28">
        <w:rPr>
          <w:lang w:val="en-AU"/>
        </w:rPr>
        <w:t>complexity</w:t>
      </w:r>
      <w:proofErr w:type="gramEnd"/>
    </w:p>
    <w:tbl>
      <w:tblPr>
        <w:tblStyle w:val="VCAATableClosed"/>
        <w:tblW w:w="9294" w:type="dxa"/>
        <w:tblInd w:w="-113" w:type="dxa"/>
        <w:tblLayout w:type="fixed"/>
        <w:tblLook w:val="04A0" w:firstRow="1" w:lastRow="0" w:firstColumn="1" w:lastColumn="0" w:noHBand="0" w:noVBand="1"/>
      </w:tblPr>
      <w:tblGrid>
        <w:gridCol w:w="907"/>
        <w:gridCol w:w="680"/>
        <w:gridCol w:w="680"/>
        <w:gridCol w:w="680"/>
        <w:gridCol w:w="680"/>
        <w:gridCol w:w="680"/>
        <w:gridCol w:w="680"/>
        <w:gridCol w:w="680"/>
        <w:gridCol w:w="680"/>
        <w:gridCol w:w="680"/>
        <w:gridCol w:w="680"/>
        <w:gridCol w:w="680"/>
        <w:gridCol w:w="907"/>
      </w:tblGrid>
      <w:tr w:rsidR="0035111F" w:rsidRPr="00141A4D" w14:paraId="05C93C4D" w14:textId="77777777" w:rsidTr="008B1EB2">
        <w:trPr>
          <w:cnfStyle w:val="100000000000" w:firstRow="1" w:lastRow="0" w:firstColumn="0" w:lastColumn="0" w:oddVBand="0" w:evenVBand="0" w:oddHBand="0" w:evenHBand="0" w:firstRowFirstColumn="0" w:firstRowLastColumn="0" w:lastRowFirstColumn="0" w:lastRowLastColumn="0"/>
        </w:trPr>
        <w:tc>
          <w:tcPr>
            <w:tcW w:w="907" w:type="dxa"/>
          </w:tcPr>
          <w:p w14:paraId="2B5510C0" w14:textId="77777777" w:rsidR="0035111F" w:rsidRPr="00141A4D" w:rsidRDefault="0035111F" w:rsidP="0035111F">
            <w:pPr>
              <w:pStyle w:val="VCAAtablecondensedheading"/>
              <w:rPr>
                <w:lang w:val="en-AU"/>
              </w:rPr>
            </w:pPr>
            <w:r w:rsidRPr="00141A4D">
              <w:rPr>
                <w:lang w:val="en-AU"/>
              </w:rPr>
              <w:t>Mark</w:t>
            </w:r>
          </w:p>
        </w:tc>
        <w:tc>
          <w:tcPr>
            <w:tcW w:w="680" w:type="dxa"/>
          </w:tcPr>
          <w:p w14:paraId="79706206" w14:textId="0A454956" w:rsidR="0035111F" w:rsidRPr="00141A4D" w:rsidRDefault="0035111F" w:rsidP="0035111F">
            <w:pPr>
              <w:pStyle w:val="VCAAtablecondensedheading"/>
              <w:rPr>
                <w:lang w:val="en-AU"/>
              </w:rPr>
            </w:pPr>
            <w:r w:rsidRPr="00141A4D">
              <w:rPr>
                <w:lang w:val="en-AU"/>
              </w:rPr>
              <w:t>0</w:t>
            </w:r>
          </w:p>
        </w:tc>
        <w:tc>
          <w:tcPr>
            <w:tcW w:w="680" w:type="dxa"/>
          </w:tcPr>
          <w:p w14:paraId="676D7CEF" w14:textId="6C20493D" w:rsidR="0035111F" w:rsidRPr="00141A4D" w:rsidRDefault="0035111F" w:rsidP="0035111F">
            <w:pPr>
              <w:pStyle w:val="VCAAtablecondensedheading"/>
              <w:rPr>
                <w:lang w:val="en-AU"/>
              </w:rPr>
            </w:pPr>
            <w:r w:rsidRPr="00141A4D">
              <w:rPr>
                <w:lang w:val="en-AU"/>
              </w:rPr>
              <w:t>1</w:t>
            </w:r>
          </w:p>
        </w:tc>
        <w:tc>
          <w:tcPr>
            <w:tcW w:w="680" w:type="dxa"/>
          </w:tcPr>
          <w:p w14:paraId="6E5EC74B" w14:textId="6DEFE434" w:rsidR="0035111F" w:rsidRPr="00141A4D" w:rsidRDefault="0035111F" w:rsidP="0035111F">
            <w:pPr>
              <w:pStyle w:val="VCAAtablecondensedheading"/>
              <w:rPr>
                <w:lang w:val="en-AU"/>
              </w:rPr>
            </w:pPr>
            <w:r w:rsidRPr="00141A4D">
              <w:rPr>
                <w:lang w:val="en-AU"/>
              </w:rPr>
              <w:t>2</w:t>
            </w:r>
          </w:p>
        </w:tc>
        <w:tc>
          <w:tcPr>
            <w:tcW w:w="680" w:type="dxa"/>
          </w:tcPr>
          <w:p w14:paraId="45108CB8" w14:textId="0C0A3FF6" w:rsidR="0035111F" w:rsidRPr="00141A4D" w:rsidRDefault="0035111F" w:rsidP="0035111F">
            <w:pPr>
              <w:pStyle w:val="VCAAtablecondensedheading"/>
              <w:rPr>
                <w:lang w:val="en-AU"/>
              </w:rPr>
            </w:pPr>
            <w:r w:rsidRPr="00141A4D">
              <w:rPr>
                <w:lang w:val="en-AU"/>
              </w:rPr>
              <w:t>3</w:t>
            </w:r>
          </w:p>
        </w:tc>
        <w:tc>
          <w:tcPr>
            <w:tcW w:w="680" w:type="dxa"/>
          </w:tcPr>
          <w:p w14:paraId="26F34E14" w14:textId="5D0E97C9" w:rsidR="0035111F" w:rsidRPr="00141A4D" w:rsidRDefault="0035111F" w:rsidP="0035111F">
            <w:pPr>
              <w:pStyle w:val="VCAAtablecondensedheading"/>
              <w:rPr>
                <w:lang w:val="en-AU"/>
              </w:rPr>
            </w:pPr>
            <w:r w:rsidRPr="00141A4D">
              <w:rPr>
                <w:lang w:val="en-AU"/>
              </w:rPr>
              <w:t>4</w:t>
            </w:r>
          </w:p>
        </w:tc>
        <w:tc>
          <w:tcPr>
            <w:tcW w:w="680" w:type="dxa"/>
          </w:tcPr>
          <w:p w14:paraId="5F0729EF" w14:textId="13E1E805" w:rsidR="0035111F" w:rsidRPr="00141A4D" w:rsidRDefault="0035111F" w:rsidP="0035111F">
            <w:pPr>
              <w:pStyle w:val="VCAAtablecondensedheading"/>
              <w:rPr>
                <w:lang w:val="en-AU"/>
              </w:rPr>
            </w:pPr>
            <w:r>
              <w:rPr>
                <w:lang w:val="en-AU"/>
              </w:rPr>
              <w:t>5</w:t>
            </w:r>
          </w:p>
        </w:tc>
        <w:tc>
          <w:tcPr>
            <w:tcW w:w="680" w:type="dxa"/>
          </w:tcPr>
          <w:p w14:paraId="30E09968" w14:textId="5C8EBC31" w:rsidR="0035111F" w:rsidRPr="00141A4D" w:rsidRDefault="0035111F" w:rsidP="0035111F">
            <w:pPr>
              <w:pStyle w:val="VCAAtablecondensedheading"/>
              <w:rPr>
                <w:lang w:val="en-AU"/>
              </w:rPr>
            </w:pPr>
            <w:r>
              <w:rPr>
                <w:lang w:val="en-AU"/>
              </w:rPr>
              <w:t>6</w:t>
            </w:r>
          </w:p>
        </w:tc>
        <w:tc>
          <w:tcPr>
            <w:tcW w:w="680" w:type="dxa"/>
          </w:tcPr>
          <w:p w14:paraId="3369ED9E" w14:textId="6AD67C5D" w:rsidR="0035111F" w:rsidRPr="00141A4D" w:rsidRDefault="0035111F" w:rsidP="0035111F">
            <w:pPr>
              <w:pStyle w:val="VCAAtablecondensedheading"/>
              <w:rPr>
                <w:lang w:val="en-AU"/>
              </w:rPr>
            </w:pPr>
            <w:r>
              <w:rPr>
                <w:lang w:val="en-AU"/>
              </w:rPr>
              <w:t>7</w:t>
            </w:r>
          </w:p>
        </w:tc>
        <w:tc>
          <w:tcPr>
            <w:tcW w:w="680" w:type="dxa"/>
          </w:tcPr>
          <w:p w14:paraId="01CDA124" w14:textId="416DF073" w:rsidR="0035111F" w:rsidRPr="00141A4D" w:rsidRDefault="0035111F" w:rsidP="0035111F">
            <w:pPr>
              <w:pStyle w:val="VCAAtablecondensedheading"/>
              <w:rPr>
                <w:lang w:val="en-AU"/>
              </w:rPr>
            </w:pPr>
            <w:r>
              <w:rPr>
                <w:lang w:val="en-AU"/>
              </w:rPr>
              <w:t>8</w:t>
            </w:r>
          </w:p>
        </w:tc>
        <w:tc>
          <w:tcPr>
            <w:tcW w:w="680" w:type="dxa"/>
          </w:tcPr>
          <w:p w14:paraId="48AB9448" w14:textId="31AE3E93" w:rsidR="0035111F" w:rsidRPr="00141A4D" w:rsidRDefault="0035111F" w:rsidP="0035111F">
            <w:pPr>
              <w:pStyle w:val="VCAAtablecondensedheading"/>
              <w:rPr>
                <w:lang w:val="en-AU"/>
              </w:rPr>
            </w:pPr>
            <w:r>
              <w:rPr>
                <w:lang w:val="en-AU"/>
              </w:rPr>
              <w:t>9</w:t>
            </w:r>
          </w:p>
        </w:tc>
        <w:tc>
          <w:tcPr>
            <w:tcW w:w="680" w:type="dxa"/>
          </w:tcPr>
          <w:p w14:paraId="79645C75" w14:textId="04A35C3B" w:rsidR="0035111F" w:rsidRPr="00141A4D" w:rsidRDefault="0035111F" w:rsidP="0035111F">
            <w:pPr>
              <w:pStyle w:val="VCAAtablecondensedheading"/>
              <w:rPr>
                <w:lang w:val="en-AU"/>
              </w:rPr>
            </w:pPr>
            <w:r>
              <w:rPr>
                <w:lang w:val="en-AU"/>
              </w:rPr>
              <w:t>10</w:t>
            </w:r>
          </w:p>
        </w:tc>
        <w:tc>
          <w:tcPr>
            <w:tcW w:w="907" w:type="dxa"/>
          </w:tcPr>
          <w:p w14:paraId="1A3BDE3B" w14:textId="77777777" w:rsidR="0035111F" w:rsidRPr="00141A4D" w:rsidRDefault="0035111F" w:rsidP="0035111F">
            <w:pPr>
              <w:pStyle w:val="VCAAtablecondensedheading"/>
              <w:rPr>
                <w:lang w:val="en-AU"/>
              </w:rPr>
            </w:pPr>
            <w:r w:rsidRPr="00141A4D">
              <w:rPr>
                <w:lang w:val="en-AU"/>
              </w:rPr>
              <w:t>Average</w:t>
            </w:r>
          </w:p>
        </w:tc>
      </w:tr>
      <w:tr w:rsidR="0035111F" w:rsidRPr="00141A4D" w14:paraId="2D73DF40" w14:textId="77777777" w:rsidTr="002E0F33">
        <w:tc>
          <w:tcPr>
            <w:tcW w:w="907" w:type="dxa"/>
          </w:tcPr>
          <w:p w14:paraId="141B18A9" w14:textId="77777777" w:rsidR="0035111F" w:rsidRPr="00141A4D" w:rsidRDefault="0035111F" w:rsidP="0035111F">
            <w:pPr>
              <w:pStyle w:val="VCAAtablecondensed"/>
              <w:rPr>
                <w:lang w:val="en-AU"/>
              </w:rPr>
            </w:pPr>
            <w:r w:rsidRPr="00141A4D">
              <w:rPr>
                <w:lang w:val="en-AU"/>
              </w:rPr>
              <w:t>%</w:t>
            </w:r>
          </w:p>
        </w:tc>
        <w:tc>
          <w:tcPr>
            <w:tcW w:w="680" w:type="dxa"/>
            <w:vAlign w:val="bottom"/>
          </w:tcPr>
          <w:p w14:paraId="6E8DD832" w14:textId="4078CAB3" w:rsidR="0035111F" w:rsidRPr="0035111F" w:rsidRDefault="0035111F" w:rsidP="0035111F">
            <w:pPr>
              <w:pStyle w:val="VCAAtablecondensed"/>
            </w:pPr>
            <w:r w:rsidRPr="0035111F">
              <w:t>0.</w:t>
            </w:r>
            <w:r>
              <w:t>2</w:t>
            </w:r>
          </w:p>
        </w:tc>
        <w:tc>
          <w:tcPr>
            <w:tcW w:w="680" w:type="dxa"/>
            <w:vAlign w:val="bottom"/>
          </w:tcPr>
          <w:p w14:paraId="52ABD6F8" w14:textId="4683FE6C" w:rsidR="0035111F" w:rsidRPr="0035111F" w:rsidRDefault="0035111F" w:rsidP="0035111F">
            <w:pPr>
              <w:pStyle w:val="VCAAtablecondensed"/>
            </w:pPr>
            <w:r w:rsidRPr="0035111F">
              <w:t>0.</w:t>
            </w:r>
            <w:r>
              <w:t>2</w:t>
            </w:r>
          </w:p>
        </w:tc>
        <w:tc>
          <w:tcPr>
            <w:tcW w:w="680" w:type="dxa"/>
            <w:vAlign w:val="bottom"/>
          </w:tcPr>
          <w:p w14:paraId="2562DC02" w14:textId="31F1584D" w:rsidR="0035111F" w:rsidRPr="0035111F" w:rsidRDefault="0035111F" w:rsidP="0035111F">
            <w:pPr>
              <w:pStyle w:val="VCAAtablecondensed"/>
            </w:pPr>
            <w:r w:rsidRPr="0035111F">
              <w:t>0</w:t>
            </w:r>
          </w:p>
        </w:tc>
        <w:tc>
          <w:tcPr>
            <w:tcW w:w="680" w:type="dxa"/>
            <w:vAlign w:val="bottom"/>
          </w:tcPr>
          <w:p w14:paraId="5C9F127D" w14:textId="2B593CDC" w:rsidR="0035111F" w:rsidRPr="0035111F" w:rsidRDefault="0035111F" w:rsidP="0035111F">
            <w:pPr>
              <w:pStyle w:val="VCAAtablecondensed"/>
            </w:pPr>
            <w:r w:rsidRPr="0035111F">
              <w:t>1</w:t>
            </w:r>
          </w:p>
        </w:tc>
        <w:tc>
          <w:tcPr>
            <w:tcW w:w="680" w:type="dxa"/>
            <w:vAlign w:val="bottom"/>
          </w:tcPr>
          <w:p w14:paraId="5D95367A" w14:textId="66A3D73E" w:rsidR="0035111F" w:rsidRPr="0035111F" w:rsidRDefault="0035111F" w:rsidP="0035111F">
            <w:pPr>
              <w:pStyle w:val="VCAAtablecondensed"/>
            </w:pPr>
            <w:r w:rsidRPr="0035111F">
              <w:t>3</w:t>
            </w:r>
          </w:p>
        </w:tc>
        <w:tc>
          <w:tcPr>
            <w:tcW w:w="680" w:type="dxa"/>
            <w:vAlign w:val="bottom"/>
          </w:tcPr>
          <w:p w14:paraId="4057C3D5" w14:textId="039E3F4D" w:rsidR="0035111F" w:rsidRPr="0035111F" w:rsidRDefault="0035111F" w:rsidP="0035111F">
            <w:pPr>
              <w:pStyle w:val="VCAAtablecondensed"/>
            </w:pPr>
            <w:r>
              <w:t>7</w:t>
            </w:r>
          </w:p>
        </w:tc>
        <w:tc>
          <w:tcPr>
            <w:tcW w:w="680" w:type="dxa"/>
            <w:vAlign w:val="bottom"/>
          </w:tcPr>
          <w:p w14:paraId="0200903C" w14:textId="0EB5CE44" w:rsidR="0035111F" w:rsidRPr="0035111F" w:rsidRDefault="0035111F" w:rsidP="0035111F">
            <w:pPr>
              <w:pStyle w:val="VCAAtablecondensed"/>
            </w:pPr>
            <w:r w:rsidRPr="0035111F">
              <w:t>15</w:t>
            </w:r>
          </w:p>
        </w:tc>
        <w:tc>
          <w:tcPr>
            <w:tcW w:w="680" w:type="dxa"/>
            <w:vAlign w:val="bottom"/>
          </w:tcPr>
          <w:p w14:paraId="6AA9F6B5" w14:textId="53379070" w:rsidR="0035111F" w:rsidRPr="0035111F" w:rsidRDefault="0035111F" w:rsidP="0035111F">
            <w:pPr>
              <w:pStyle w:val="VCAAtablecondensed"/>
            </w:pPr>
            <w:r w:rsidRPr="0035111F">
              <w:t>18</w:t>
            </w:r>
          </w:p>
        </w:tc>
        <w:tc>
          <w:tcPr>
            <w:tcW w:w="680" w:type="dxa"/>
            <w:vAlign w:val="bottom"/>
          </w:tcPr>
          <w:p w14:paraId="156A5E57" w14:textId="2FC0818D" w:rsidR="0035111F" w:rsidRPr="0035111F" w:rsidRDefault="0035111F" w:rsidP="0035111F">
            <w:pPr>
              <w:pStyle w:val="VCAAtablecondensed"/>
            </w:pPr>
            <w:r w:rsidRPr="0035111F">
              <w:t>1</w:t>
            </w:r>
            <w:r>
              <w:t>9</w:t>
            </w:r>
          </w:p>
        </w:tc>
        <w:tc>
          <w:tcPr>
            <w:tcW w:w="680" w:type="dxa"/>
            <w:vAlign w:val="bottom"/>
          </w:tcPr>
          <w:p w14:paraId="2CB1FF41" w14:textId="7D1B34B7" w:rsidR="0035111F" w:rsidRPr="0035111F" w:rsidRDefault="0035111F" w:rsidP="0035111F">
            <w:pPr>
              <w:pStyle w:val="VCAAtablecondensed"/>
            </w:pPr>
            <w:r w:rsidRPr="0035111F">
              <w:t>1</w:t>
            </w:r>
            <w:r>
              <w:t>6</w:t>
            </w:r>
          </w:p>
        </w:tc>
        <w:tc>
          <w:tcPr>
            <w:tcW w:w="680" w:type="dxa"/>
            <w:vAlign w:val="bottom"/>
          </w:tcPr>
          <w:p w14:paraId="439A3DAD" w14:textId="58872C10" w:rsidR="0035111F" w:rsidRPr="0035111F" w:rsidRDefault="0035111F" w:rsidP="0035111F">
            <w:pPr>
              <w:pStyle w:val="VCAAtablecondensed"/>
            </w:pPr>
            <w:r w:rsidRPr="0035111F">
              <w:t>20</w:t>
            </w:r>
          </w:p>
        </w:tc>
        <w:tc>
          <w:tcPr>
            <w:tcW w:w="907" w:type="dxa"/>
          </w:tcPr>
          <w:p w14:paraId="0F3CE041" w14:textId="30E42167" w:rsidR="0035111F" w:rsidRPr="00141A4D" w:rsidRDefault="003E097A" w:rsidP="0035111F">
            <w:pPr>
              <w:pStyle w:val="VCAAtablecondensed"/>
              <w:rPr>
                <w:lang w:val="en-AU"/>
              </w:rPr>
            </w:pPr>
            <w:r>
              <w:rPr>
                <w:lang w:val="en-AU"/>
              </w:rPr>
              <w:t>7.7</w:t>
            </w:r>
          </w:p>
        </w:tc>
      </w:tr>
    </w:tbl>
    <w:p w14:paraId="1049DA2E" w14:textId="6310815A" w:rsidR="002A5CAB" w:rsidRDefault="002F573C" w:rsidP="002F573C">
      <w:pPr>
        <w:pStyle w:val="VCAAbody"/>
        <w:rPr>
          <w:lang w:val="en-AU"/>
        </w:rPr>
      </w:pPr>
      <w:r w:rsidRPr="00F52D28">
        <w:rPr>
          <w:lang w:val="en-AU"/>
        </w:rPr>
        <w:t>Accuracy as notated, at referenced temp</w:t>
      </w:r>
      <w:r w:rsidR="00A2399D" w:rsidRPr="00F52D28">
        <w:rPr>
          <w:lang w:val="en-AU"/>
        </w:rPr>
        <w:t>o</w:t>
      </w:r>
      <w:r w:rsidR="00811668" w:rsidRPr="00F52D28">
        <w:rPr>
          <w:lang w:val="en-AU"/>
        </w:rPr>
        <w:t>,</w:t>
      </w:r>
      <w:r w:rsidRPr="00F52D28">
        <w:rPr>
          <w:lang w:val="en-AU"/>
        </w:rPr>
        <w:t xml:space="preserve"> is an important element of this criteria. </w:t>
      </w:r>
    </w:p>
    <w:p w14:paraId="0B3F3C14" w14:textId="77777777" w:rsidR="002A5CAB" w:rsidRDefault="002A5CAB">
      <w:pPr>
        <w:rPr>
          <w:rFonts w:ascii="Arial" w:hAnsi="Arial" w:cs="Arial"/>
          <w:color w:val="000000" w:themeColor="text1"/>
          <w:sz w:val="20"/>
          <w:lang w:val="en-AU"/>
        </w:rPr>
      </w:pPr>
      <w:r>
        <w:rPr>
          <w:lang w:val="en-AU"/>
        </w:rPr>
        <w:br w:type="page"/>
      </w:r>
    </w:p>
    <w:p w14:paraId="6FF7112B" w14:textId="3DD90BAB" w:rsidR="00811668" w:rsidRPr="00F52D28" w:rsidRDefault="002F573C" w:rsidP="002A5CAB">
      <w:pPr>
        <w:pStyle w:val="VCAAHeading2"/>
        <w:rPr>
          <w:lang w:val="en-AU"/>
        </w:rPr>
      </w:pPr>
      <w:r w:rsidRPr="00F52D28">
        <w:rPr>
          <w:lang w:val="en-AU"/>
        </w:rPr>
        <w:lastRenderedPageBreak/>
        <w:t>Criterion 3</w:t>
      </w:r>
      <w:r w:rsidR="002A5CAB">
        <w:rPr>
          <w:lang w:val="en-AU"/>
        </w:rPr>
        <w:t xml:space="preserve">: </w:t>
      </w:r>
      <w:r w:rsidR="00811668" w:rsidRPr="00F52D28">
        <w:rPr>
          <w:lang w:val="en-AU"/>
        </w:rPr>
        <w:t xml:space="preserve">Performs a diverse range of techniques to demonstrate control consistency and variation of duration throughout the </w:t>
      </w:r>
      <w:proofErr w:type="gramStart"/>
      <w:r w:rsidR="00811668" w:rsidRPr="00F52D28">
        <w:rPr>
          <w:lang w:val="en-AU"/>
        </w:rPr>
        <w:t>program</w:t>
      </w:r>
      <w:proofErr w:type="gramEnd"/>
    </w:p>
    <w:tbl>
      <w:tblPr>
        <w:tblStyle w:val="VCAATableClosed"/>
        <w:tblW w:w="9294" w:type="dxa"/>
        <w:tblInd w:w="-113" w:type="dxa"/>
        <w:tblLayout w:type="fixed"/>
        <w:tblLook w:val="04A0" w:firstRow="1" w:lastRow="0" w:firstColumn="1" w:lastColumn="0" w:noHBand="0" w:noVBand="1"/>
      </w:tblPr>
      <w:tblGrid>
        <w:gridCol w:w="907"/>
        <w:gridCol w:w="680"/>
        <w:gridCol w:w="680"/>
        <w:gridCol w:w="680"/>
        <w:gridCol w:w="680"/>
        <w:gridCol w:w="680"/>
        <w:gridCol w:w="680"/>
        <w:gridCol w:w="680"/>
        <w:gridCol w:w="680"/>
        <w:gridCol w:w="680"/>
        <w:gridCol w:w="680"/>
        <w:gridCol w:w="680"/>
        <w:gridCol w:w="907"/>
      </w:tblGrid>
      <w:tr w:rsidR="0035111F" w:rsidRPr="00141A4D" w14:paraId="2786CFC6" w14:textId="77777777" w:rsidTr="008B1EB2">
        <w:trPr>
          <w:cnfStyle w:val="100000000000" w:firstRow="1" w:lastRow="0" w:firstColumn="0" w:lastColumn="0" w:oddVBand="0" w:evenVBand="0" w:oddHBand="0" w:evenHBand="0" w:firstRowFirstColumn="0" w:firstRowLastColumn="0" w:lastRowFirstColumn="0" w:lastRowLastColumn="0"/>
        </w:trPr>
        <w:tc>
          <w:tcPr>
            <w:tcW w:w="907" w:type="dxa"/>
          </w:tcPr>
          <w:p w14:paraId="09540AC3" w14:textId="77777777" w:rsidR="0035111F" w:rsidRPr="00141A4D" w:rsidRDefault="0035111F" w:rsidP="0035111F">
            <w:pPr>
              <w:pStyle w:val="VCAAtablecondensedheading"/>
              <w:rPr>
                <w:lang w:val="en-AU"/>
              </w:rPr>
            </w:pPr>
            <w:r w:rsidRPr="00141A4D">
              <w:rPr>
                <w:lang w:val="en-AU"/>
              </w:rPr>
              <w:t>Mark</w:t>
            </w:r>
          </w:p>
        </w:tc>
        <w:tc>
          <w:tcPr>
            <w:tcW w:w="680" w:type="dxa"/>
          </w:tcPr>
          <w:p w14:paraId="782D986E" w14:textId="019501C6" w:rsidR="0035111F" w:rsidRPr="00141A4D" w:rsidRDefault="0035111F" w:rsidP="0035111F">
            <w:pPr>
              <w:pStyle w:val="VCAAtablecondensedheading"/>
              <w:rPr>
                <w:lang w:val="en-AU"/>
              </w:rPr>
            </w:pPr>
            <w:r w:rsidRPr="00141A4D">
              <w:rPr>
                <w:lang w:val="en-AU"/>
              </w:rPr>
              <w:t>0</w:t>
            </w:r>
          </w:p>
        </w:tc>
        <w:tc>
          <w:tcPr>
            <w:tcW w:w="680" w:type="dxa"/>
          </w:tcPr>
          <w:p w14:paraId="083D99A4" w14:textId="416FBDCD" w:rsidR="0035111F" w:rsidRPr="00141A4D" w:rsidRDefault="0035111F" w:rsidP="0035111F">
            <w:pPr>
              <w:pStyle w:val="VCAAtablecondensedheading"/>
              <w:rPr>
                <w:lang w:val="en-AU"/>
              </w:rPr>
            </w:pPr>
            <w:r w:rsidRPr="00141A4D">
              <w:rPr>
                <w:lang w:val="en-AU"/>
              </w:rPr>
              <w:t>1</w:t>
            </w:r>
          </w:p>
        </w:tc>
        <w:tc>
          <w:tcPr>
            <w:tcW w:w="680" w:type="dxa"/>
          </w:tcPr>
          <w:p w14:paraId="3E3BEEC9" w14:textId="532DE59F" w:rsidR="0035111F" w:rsidRPr="00141A4D" w:rsidRDefault="0035111F" w:rsidP="0035111F">
            <w:pPr>
              <w:pStyle w:val="VCAAtablecondensedheading"/>
              <w:rPr>
                <w:lang w:val="en-AU"/>
              </w:rPr>
            </w:pPr>
            <w:r w:rsidRPr="00141A4D">
              <w:rPr>
                <w:lang w:val="en-AU"/>
              </w:rPr>
              <w:t>2</w:t>
            </w:r>
          </w:p>
        </w:tc>
        <w:tc>
          <w:tcPr>
            <w:tcW w:w="680" w:type="dxa"/>
          </w:tcPr>
          <w:p w14:paraId="1C44766E" w14:textId="785DA7A9" w:rsidR="0035111F" w:rsidRPr="00141A4D" w:rsidRDefault="0035111F" w:rsidP="0035111F">
            <w:pPr>
              <w:pStyle w:val="VCAAtablecondensedheading"/>
              <w:rPr>
                <w:lang w:val="en-AU"/>
              </w:rPr>
            </w:pPr>
            <w:r w:rsidRPr="00141A4D">
              <w:rPr>
                <w:lang w:val="en-AU"/>
              </w:rPr>
              <w:t>3</w:t>
            </w:r>
          </w:p>
        </w:tc>
        <w:tc>
          <w:tcPr>
            <w:tcW w:w="680" w:type="dxa"/>
          </w:tcPr>
          <w:p w14:paraId="09801289" w14:textId="67ECFD0D" w:rsidR="0035111F" w:rsidRPr="00141A4D" w:rsidRDefault="0035111F" w:rsidP="0035111F">
            <w:pPr>
              <w:pStyle w:val="VCAAtablecondensedheading"/>
              <w:rPr>
                <w:lang w:val="en-AU"/>
              </w:rPr>
            </w:pPr>
            <w:r w:rsidRPr="00141A4D">
              <w:rPr>
                <w:lang w:val="en-AU"/>
              </w:rPr>
              <w:t>4</w:t>
            </w:r>
          </w:p>
        </w:tc>
        <w:tc>
          <w:tcPr>
            <w:tcW w:w="680" w:type="dxa"/>
          </w:tcPr>
          <w:p w14:paraId="1153CA91" w14:textId="09B4C0E1" w:rsidR="0035111F" w:rsidRPr="00141A4D" w:rsidRDefault="0035111F" w:rsidP="0035111F">
            <w:pPr>
              <w:pStyle w:val="VCAAtablecondensedheading"/>
              <w:rPr>
                <w:lang w:val="en-AU"/>
              </w:rPr>
            </w:pPr>
            <w:r>
              <w:rPr>
                <w:lang w:val="en-AU"/>
              </w:rPr>
              <w:t>5</w:t>
            </w:r>
          </w:p>
        </w:tc>
        <w:tc>
          <w:tcPr>
            <w:tcW w:w="680" w:type="dxa"/>
          </w:tcPr>
          <w:p w14:paraId="568EEA60" w14:textId="76583374" w:rsidR="0035111F" w:rsidRPr="00141A4D" w:rsidRDefault="0035111F" w:rsidP="0035111F">
            <w:pPr>
              <w:pStyle w:val="VCAAtablecondensedheading"/>
              <w:rPr>
                <w:lang w:val="en-AU"/>
              </w:rPr>
            </w:pPr>
            <w:r>
              <w:rPr>
                <w:lang w:val="en-AU"/>
              </w:rPr>
              <w:t>6</w:t>
            </w:r>
          </w:p>
        </w:tc>
        <w:tc>
          <w:tcPr>
            <w:tcW w:w="680" w:type="dxa"/>
          </w:tcPr>
          <w:p w14:paraId="43C24C93" w14:textId="30BAE06D" w:rsidR="0035111F" w:rsidRPr="00141A4D" w:rsidRDefault="0035111F" w:rsidP="0035111F">
            <w:pPr>
              <w:pStyle w:val="VCAAtablecondensedheading"/>
              <w:rPr>
                <w:lang w:val="en-AU"/>
              </w:rPr>
            </w:pPr>
            <w:r>
              <w:rPr>
                <w:lang w:val="en-AU"/>
              </w:rPr>
              <w:t>7</w:t>
            </w:r>
          </w:p>
        </w:tc>
        <w:tc>
          <w:tcPr>
            <w:tcW w:w="680" w:type="dxa"/>
          </w:tcPr>
          <w:p w14:paraId="10008C3B" w14:textId="0C409609" w:rsidR="0035111F" w:rsidRPr="00141A4D" w:rsidRDefault="0035111F" w:rsidP="0035111F">
            <w:pPr>
              <w:pStyle w:val="VCAAtablecondensedheading"/>
              <w:rPr>
                <w:lang w:val="en-AU"/>
              </w:rPr>
            </w:pPr>
            <w:r>
              <w:rPr>
                <w:lang w:val="en-AU"/>
              </w:rPr>
              <w:t>8</w:t>
            </w:r>
          </w:p>
        </w:tc>
        <w:tc>
          <w:tcPr>
            <w:tcW w:w="680" w:type="dxa"/>
          </w:tcPr>
          <w:p w14:paraId="00106B56" w14:textId="24C881FB" w:rsidR="0035111F" w:rsidRPr="00141A4D" w:rsidRDefault="0035111F" w:rsidP="0035111F">
            <w:pPr>
              <w:pStyle w:val="VCAAtablecondensedheading"/>
              <w:rPr>
                <w:lang w:val="en-AU"/>
              </w:rPr>
            </w:pPr>
            <w:r>
              <w:rPr>
                <w:lang w:val="en-AU"/>
              </w:rPr>
              <w:t>9</w:t>
            </w:r>
          </w:p>
        </w:tc>
        <w:tc>
          <w:tcPr>
            <w:tcW w:w="680" w:type="dxa"/>
          </w:tcPr>
          <w:p w14:paraId="10F262B0" w14:textId="3B2F4231" w:rsidR="0035111F" w:rsidRPr="00141A4D" w:rsidRDefault="0035111F" w:rsidP="0035111F">
            <w:pPr>
              <w:pStyle w:val="VCAAtablecondensedheading"/>
              <w:rPr>
                <w:lang w:val="en-AU"/>
              </w:rPr>
            </w:pPr>
            <w:r>
              <w:rPr>
                <w:lang w:val="en-AU"/>
              </w:rPr>
              <w:t>10</w:t>
            </w:r>
          </w:p>
        </w:tc>
        <w:tc>
          <w:tcPr>
            <w:tcW w:w="907" w:type="dxa"/>
          </w:tcPr>
          <w:p w14:paraId="3DC0C65E" w14:textId="77777777" w:rsidR="0035111F" w:rsidRPr="00141A4D" w:rsidRDefault="0035111F" w:rsidP="0035111F">
            <w:pPr>
              <w:pStyle w:val="VCAAtablecondensedheading"/>
              <w:rPr>
                <w:lang w:val="en-AU"/>
              </w:rPr>
            </w:pPr>
            <w:r w:rsidRPr="00141A4D">
              <w:rPr>
                <w:lang w:val="en-AU"/>
              </w:rPr>
              <w:t>Average</w:t>
            </w:r>
          </w:p>
        </w:tc>
      </w:tr>
      <w:tr w:rsidR="003E097A" w:rsidRPr="00141A4D" w14:paraId="3F7CC6C7" w14:textId="77777777" w:rsidTr="00EF09A7">
        <w:tc>
          <w:tcPr>
            <w:tcW w:w="907" w:type="dxa"/>
          </w:tcPr>
          <w:p w14:paraId="79DD951A" w14:textId="77777777" w:rsidR="003E097A" w:rsidRPr="00141A4D" w:rsidRDefault="003E097A" w:rsidP="003E097A">
            <w:pPr>
              <w:pStyle w:val="VCAAtablecondensed"/>
              <w:rPr>
                <w:lang w:val="en-AU"/>
              </w:rPr>
            </w:pPr>
            <w:r w:rsidRPr="00141A4D">
              <w:rPr>
                <w:lang w:val="en-AU"/>
              </w:rPr>
              <w:t>%</w:t>
            </w:r>
          </w:p>
        </w:tc>
        <w:tc>
          <w:tcPr>
            <w:tcW w:w="680" w:type="dxa"/>
            <w:vAlign w:val="bottom"/>
          </w:tcPr>
          <w:p w14:paraId="44ADECCC" w14:textId="4974B7FA" w:rsidR="003E097A" w:rsidRPr="003E097A" w:rsidRDefault="003E097A" w:rsidP="003E097A">
            <w:pPr>
              <w:pStyle w:val="VCAAtablecondensed"/>
            </w:pPr>
            <w:r w:rsidRPr="003E097A">
              <w:t>0.</w:t>
            </w:r>
            <w:r>
              <w:t>2</w:t>
            </w:r>
          </w:p>
        </w:tc>
        <w:tc>
          <w:tcPr>
            <w:tcW w:w="680" w:type="dxa"/>
            <w:vAlign w:val="bottom"/>
          </w:tcPr>
          <w:p w14:paraId="5F622CBE" w14:textId="4AD54ADC" w:rsidR="003E097A" w:rsidRPr="003E097A" w:rsidRDefault="003E097A" w:rsidP="003E097A">
            <w:pPr>
              <w:pStyle w:val="VCAAtablecondensed"/>
            </w:pPr>
            <w:r w:rsidRPr="003E097A">
              <w:t>0.</w:t>
            </w:r>
            <w:r>
              <w:t>2</w:t>
            </w:r>
          </w:p>
        </w:tc>
        <w:tc>
          <w:tcPr>
            <w:tcW w:w="680" w:type="dxa"/>
            <w:vAlign w:val="bottom"/>
          </w:tcPr>
          <w:p w14:paraId="545B5EAC" w14:textId="1C8028FC" w:rsidR="003E097A" w:rsidRPr="003E097A" w:rsidRDefault="003E097A" w:rsidP="003E097A">
            <w:pPr>
              <w:pStyle w:val="VCAAtablecondensed"/>
            </w:pPr>
            <w:r w:rsidRPr="003E097A">
              <w:t>0.</w:t>
            </w:r>
            <w:r>
              <w:t>2</w:t>
            </w:r>
          </w:p>
        </w:tc>
        <w:tc>
          <w:tcPr>
            <w:tcW w:w="680" w:type="dxa"/>
            <w:vAlign w:val="bottom"/>
          </w:tcPr>
          <w:p w14:paraId="504BCAAB" w14:textId="418DDC51" w:rsidR="003E097A" w:rsidRPr="003E097A" w:rsidRDefault="003E097A" w:rsidP="003E097A">
            <w:pPr>
              <w:pStyle w:val="VCAAtablecondensed"/>
            </w:pPr>
            <w:r>
              <w:t>2</w:t>
            </w:r>
          </w:p>
        </w:tc>
        <w:tc>
          <w:tcPr>
            <w:tcW w:w="680" w:type="dxa"/>
            <w:vAlign w:val="bottom"/>
          </w:tcPr>
          <w:p w14:paraId="06AAE854" w14:textId="6053FD2E" w:rsidR="003E097A" w:rsidRPr="003E097A" w:rsidRDefault="003E097A" w:rsidP="003E097A">
            <w:pPr>
              <w:pStyle w:val="VCAAtablecondensed"/>
            </w:pPr>
            <w:r w:rsidRPr="003E097A">
              <w:t>3</w:t>
            </w:r>
          </w:p>
        </w:tc>
        <w:tc>
          <w:tcPr>
            <w:tcW w:w="680" w:type="dxa"/>
            <w:vAlign w:val="bottom"/>
          </w:tcPr>
          <w:p w14:paraId="659F88B3" w14:textId="733A35A7" w:rsidR="003E097A" w:rsidRPr="003E097A" w:rsidRDefault="000D0CF6" w:rsidP="003E097A">
            <w:pPr>
              <w:pStyle w:val="VCAAtablecondensed"/>
            </w:pPr>
            <w:r>
              <w:t>9</w:t>
            </w:r>
          </w:p>
        </w:tc>
        <w:tc>
          <w:tcPr>
            <w:tcW w:w="680" w:type="dxa"/>
            <w:vAlign w:val="bottom"/>
          </w:tcPr>
          <w:p w14:paraId="344C1EFC" w14:textId="4ECC0766" w:rsidR="003E097A" w:rsidRPr="003E097A" w:rsidRDefault="003E097A" w:rsidP="003E097A">
            <w:pPr>
              <w:pStyle w:val="VCAAtablecondensed"/>
            </w:pPr>
            <w:r w:rsidRPr="003E097A">
              <w:t>15</w:t>
            </w:r>
          </w:p>
        </w:tc>
        <w:tc>
          <w:tcPr>
            <w:tcW w:w="680" w:type="dxa"/>
            <w:vAlign w:val="bottom"/>
          </w:tcPr>
          <w:p w14:paraId="674D68DC" w14:textId="722F6129" w:rsidR="003E097A" w:rsidRPr="003E097A" w:rsidRDefault="003E097A" w:rsidP="003E097A">
            <w:pPr>
              <w:pStyle w:val="VCAAtablecondensed"/>
            </w:pPr>
            <w:r w:rsidRPr="003E097A">
              <w:t>1</w:t>
            </w:r>
            <w:r>
              <w:t>8</w:t>
            </w:r>
          </w:p>
        </w:tc>
        <w:tc>
          <w:tcPr>
            <w:tcW w:w="680" w:type="dxa"/>
            <w:vAlign w:val="bottom"/>
          </w:tcPr>
          <w:p w14:paraId="1FBCAC6C" w14:textId="3BA3B0BA" w:rsidR="003E097A" w:rsidRPr="003E097A" w:rsidRDefault="003E097A" w:rsidP="003E097A">
            <w:pPr>
              <w:pStyle w:val="VCAAtablecondensed"/>
            </w:pPr>
            <w:r w:rsidRPr="003E097A">
              <w:t>1</w:t>
            </w:r>
            <w:r>
              <w:t>8</w:t>
            </w:r>
          </w:p>
        </w:tc>
        <w:tc>
          <w:tcPr>
            <w:tcW w:w="680" w:type="dxa"/>
            <w:vAlign w:val="bottom"/>
          </w:tcPr>
          <w:p w14:paraId="242F5F50" w14:textId="24C72827" w:rsidR="003E097A" w:rsidRPr="003E097A" w:rsidRDefault="003E097A" w:rsidP="003E097A">
            <w:pPr>
              <w:pStyle w:val="VCAAtablecondensed"/>
            </w:pPr>
            <w:r w:rsidRPr="003E097A">
              <w:t>14</w:t>
            </w:r>
          </w:p>
        </w:tc>
        <w:tc>
          <w:tcPr>
            <w:tcW w:w="680" w:type="dxa"/>
            <w:vAlign w:val="bottom"/>
          </w:tcPr>
          <w:p w14:paraId="48683CC1" w14:textId="67A5FBA5" w:rsidR="003E097A" w:rsidRPr="003E097A" w:rsidRDefault="003E097A" w:rsidP="003E097A">
            <w:pPr>
              <w:pStyle w:val="VCAAtablecondensed"/>
            </w:pPr>
            <w:r w:rsidRPr="003E097A">
              <w:t>2</w:t>
            </w:r>
            <w:r>
              <w:t>2</w:t>
            </w:r>
          </w:p>
        </w:tc>
        <w:tc>
          <w:tcPr>
            <w:tcW w:w="907" w:type="dxa"/>
          </w:tcPr>
          <w:p w14:paraId="61EF96E5" w14:textId="503EF3BD" w:rsidR="003E097A" w:rsidRPr="00141A4D" w:rsidRDefault="003E097A" w:rsidP="003E097A">
            <w:pPr>
              <w:pStyle w:val="VCAAtablecondensed"/>
              <w:rPr>
                <w:lang w:val="en-AU"/>
              </w:rPr>
            </w:pPr>
            <w:r>
              <w:rPr>
                <w:lang w:val="en-AU"/>
              </w:rPr>
              <w:t>7.6</w:t>
            </w:r>
          </w:p>
        </w:tc>
      </w:tr>
    </w:tbl>
    <w:p w14:paraId="20ACE28F" w14:textId="52960320" w:rsidR="002F573C" w:rsidRPr="00F52D28" w:rsidRDefault="002F573C" w:rsidP="002F573C">
      <w:pPr>
        <w:pStyle w:val="VCAAbody"/>
        <w:rPr>
          <w:lang w:val="en-AU"/>
        </w:rPr>
      </w:pPr>
      <w:r w:rsidRPr="00F52D28">
        <w:rPr>
          <w:lang w:val="en-AU"/>
        </w:rPr>
        <w:t xml:space="preserve">The level of control of a diverse range of techniques is an important consideration when developing the performance program. </w:t>
      </w:r>
    </w:p>
    <w:p w14:paraId="5199851F" w14:textId="26D0F586" w:rsidR="00811668" w:rsidRPr="00F52D28" w:rsidRDefault="00BE1D8F" w:rsidP="002A5CAB">
      <w:pPr>
        <w:pStyle w:val="VCAAHeading2"/>
        <w:rPr>
          <w:lang w:val="en-AU"/>
        </w:rPr>
      </w:pPr>
      <w:r w:rsidRPr="00F52D28">
        <w:rPr>
          <w:lang w:val="en-AU"/>
        </w:rPr>
        <w:t>Criterion 4</w:t>
      </w:r>
      <w:r w:rsidR="002A5CAB">
        <w:rPr>
          <w:lang w:val="en-AU"/>
        </w:rPr>
        <w:t xml:space="preserve">: </w:t>
      </w:r>
      <w:r w:rsidR="00811668" w:rsidRPr="00F52D28">
        <w:rPr>
          <w:lang w:val="en-AU"/>
        </w:rPr>
        <w:t xml:space="preserve">Performs a diverse range of tone production techniques, including quality, projection, and variety of sound (tone production) as appropriate to the instrument throughout the </w:t>
      </w:r>
      <w:proofErr w:type="gramStart"/>
      <w:r w:rsidR="00811668" w:rsidRPr="00F52D28">
        <w:rPr>
          <w:lang w:val="en-AU"/>
        </w:rPr>
        <w:t>program</w:t>
      </w:r>
      <w:proofErr w:type="gramEnd"/>
    </w:p>
    <w:tbl>
      <w:tblPr>
        <w:tblStyle w:val="VCAATableClosed"/>
        <w:tblW w:w="9294" w:type="dxa"/>
        <w:tblInd w:w="-113" w:type="dxa"/>
        <w:tblLayout w:type="fixed"/>
        <w:tblLook w:val="04A0" w:firstRow="1" w:lastRow="0" w:firstColumn="1" w:lastColumn="0" w:noHBand="0" w:noVBand="1"/>
      </w:tblPr>
      <w:tblGrid>
        <w:gridCol w:w="907"/>
        <w:gridCol w:w="680"/>
        <w:gridCol w:w="680"/>
        <w:gridCol w:w="680"/>
        <w:gridCol w:w="680"/>
        <w:gridCol w:w="680"/>
        <w:gridCol w:w="680"/>
        <w:gridCol w:w="680"/>
        <w:gridCol w:w="680"/>
        <w:gridCol w:w="680"/>
        <w:gridCol w:w="680"/>
        <w:gridCol w:w="680"/>
        <w:gridCol w:w="907"/>
      </w:tblGrid>
      <w:tr w:rsidR="0035111F" w:rsidRPr="00141A4D" w14:paraId="30F6F132" w14:textId="77777777" w:rsidTr="008B1EB2">
        <w:trPr>
          <w:cnfStyle w:val="100000000000" w:firstRow="1" w:lastRow="0" w:firstColumn="0" w:lastColumn="0" w:oddVBand="0" w:evenVBand="0" w:oddHBand="0" w:evenHBand="0" w:firstRowFirstColumn="0" w:firstRowLastColumn="0" w:lastRowFirstColumn="0" w:lastRowLastColumn="0"/>
        </w:trPr>
        <w:tc>
          <w:tcPr>
            <w:tcW w:w="907" w:type="dxa"/>
          </w:tcPr>
          <w:p w14:paraId="61EEF323" w14:textId="77777777" w:rsidR="0035111F" w:rsidRPr="00141A4D" w:rsidRDefault="0035111F" w:rsidP="0035111F">
            <w:pPr>
              <w:pStyle w:val="VCAAtablecondensedheading"/>
              <w:rPr>
                <w:lang w:val="en-AU"/>
              </w:rPr>
            </w:pPr>
            <w:r w:rsidRPr="00141A4D">
              <w:rPr>
                <w:lang w:val="en-AU"/>
              </w:rPr>
              <w:t>Mark</w:t>
            </w:r>
          </w:p>
        </w:tc>
        <w:tc>
          <w:tcPr>
            <w:tcW w:w="680" w:type="dxa"/>
          </w:tcPr>
          <w:p w14:paraId="26F2713D" w14:textId="140DB67D" w:rsidR="0035111F" w:rsidRPr="00141A4D" w:rsidRDefault="0035111F" w:rsidP="0035111F">
            <w:pPr>
              <w:pStyle w:val="VCAAtablecondensedheading"/>
              <w:rPr>
                <w:lang w:val="en-AU"/>
              </w:rPr>
            </w:pPr>
            <w:r w:rsidRPr="00141A4D">
              <w:rPr>
                <w:lang w:val="en-AU"/>
              </w:rPr>
              <w:t>0</w:t>
            </w:r>
          </w:p>
        </w:tc>
        <w:tc>
          <w:tcPr>
            <w:tcW w:w="680" w:type="dxa"/>
          </w:tcPr>
          <w:p w14:paraId="3DEEFDBD" w14:textId="46D3805D" w:rsidR="0035111F" w:rsidRPr="00141A4D" w:rsidRDefault="0035111F" w:rsidP="0035111F">
            <w:pPr>
              <w:pStyle w:val="VCAAtablecondensedheading"/>
              <w:rPr>
                <w:lang w:val="en-AU"/>
              </w:rPr>
            </w:pPr>
            <w:r w:rsidRPr="00141A4D">
              <w:rPr>
                <w:lang w:val="en-AU"/>
              </w:rPr>
              <w:t>1</w:t>
            </w:r>
          </w:p>
        </w:tc>
        <w:tc>
          <w:tcPr>
            <w:tcW w:w="680" w:type="dxa"/>
          </w:tcPr>
          <w:p w14:paraId="14890791" w14:textId="2E25DDBB" w:rsidR="0035111F" w:rsidRPr="00141A4D" w:rsidRDefault="0035111F" w:rsidP="0035111F">
            <w:pPr>
              <w:pStyle w:val="VCAAtablecondensedheading"/>
              <w:rPr>
                <w:lang w:val="en-AU"/>
              </w:rPr>
            </w:pPr>
            <w:r w:rsidRPr="00141A4D">
              <w:rPr>
                <w:lang w:val="en-AU"/>
              </w:rPr>
              <w:t>2</w:t>
            </w:r>
          </w:p>
        </w:tc>
        <w:tc>
          <w:tcPr>
            <w:tcW w:w="680" w:type="dxa"/>
          </w:tcPr>
          <w:p w14:paraId="67F3F939" w14:textId="1B745773" w:rsidR="0035111F" w:rsidRPr="00141A4D" w:rsidRDefault="0035111F" w:rsidP="0035111F">
            <w:pPr>
              <w:pStyle w:val="VCAAtablecondensedheading"/>
              <w:rPr>
                <w:lang w:val="en-AU"/>
              </w:rPr>
            </w:pPr>
            <w:r w:rsidRPr="00141A4D">
              <w:rPr>
                <w:lang w:val="en-AU"/>
              </w:rPr>
              <w:t>3</w:t>
            </w:r>
          </w:p>
        </w:tc>
        <w:tc>
          <w:tcPr>
            <w:tcW w:w="680" w:type="dxa"/>
          </w:tcPr>
          <w:p w14:paraId="15ACFEB7" w14:textId="46AF7B7C" w:rsidR="0035111F" w:rsidRPr="00141A4D" w:rsidRDefault="0035111F" w:rsidP="0035111F">
            <w:pPr>
              <w:pStyle w:val="VCAAtablecondensedheading"/>
              <w:rPr>
                <w:lang w:val="en-AU"/>
              </w:rPr>
            </w:pPr>
            <w:r w:rsidRPr="00141A4D">
              <w:rPr>
                <w:lang w:val="en-AU"/>
              </w:rPr>
              <w:t>4</w:t>
            </w:r>
          </w:p>
        </w:tc>
        <w:tc>
          <w:tcPr>
            <w:tcW w:w="680" w:type="dxa"/>
          </w:tcPr>
          <w:p w14:paraId="28B46163" w14:textId="5521296D" w:rsidR="0035111F" w:rsidRPr="00141A4D" w:rsidRDefault="0035111F" w:rsidP="0035111F">
            <w:pPr>
              <w:pStyle w:val="VCAAtablecondensedheading"/>
              <w:rPr>
                <w:lang w:val="en-AU"/>
              </w:rPr>
            </w:pPr>
            <w:r>
              <w:rPr>
                <w:lang w:val="en-AU"/>
              </w:rPr>
              <w:t>5</w:t>
            </w:r>
          </w:p>
        </w:tc>
        <w:tc>
          <w:tcPr>
            <w:tcW w:w="680" w:type="dxa"/>
          </w:tcPr>
          <w:p w14:paraId="2B08E191" w14:textId="743F0B38" w:rsidR="0035111F" w:rsidRPr="00141A4D" w:rsidRDefault="0035111F" w:rsidP="0035111F">
            <w:pPr>
              <w:pStyle w:val="VCAAtablecondensedheading"/>
              <w:rPr>
                <w:lang w:val="en-AU"/>
              </w:rPr>
            </w:pPr>
            <w:r>
              <w:rPr>
                <w:lang w:val="en-AU"/>
              </w:rPr>
              <w:t>6</w:t>
            </w:r>
          </w:p>
        </w:tc>
        <w:tc>
          <w:tcPr>
            <w:tcW w:w="680" w:type="dxa"/>
          </w:tcPr>
          <w:p w14:paraId="0EC23FE9" w14:textId="319E4E45" w:rsidR="0035111F" w:rsidRPr="00141A4D" w:rsidRDefault="0035111F" w:rsidP="0035111F">
            <w:pPr>
              <w:pStyle w:val="VCAAtablecondensedheading"/>
              <w:rPr>
                <w:lang w:val="en-AU"/>
              </w:rPr>
            </w:pPr>
            <w:r>
              <w:rPr>
                <w:lang w:val="en-AU"/>
              </w:rPr>
              <w:t>7</w:t>
            </w:r>
          </w:p>
        </w:tc>
        <w:tc>
          <w:tcPr>
            <w:tcW w:w="680" w:type="dxa"/>
          </w:tcPr>
          <w:p w14:paraId="4D1A8504" w14:textId="212D6856" w:rsidR="0035111F" w:rsidRPr="00141A4D" w:rsidRDefault="0035111F" w:rsidP="0035111F">
            <w:pPr>
              <w:pStyle w:val="VCAAtablecondensedheading"/>
              <w:rPr>
                <w:lang w:val="en-AU"/>
              </w:rPr>
            </w:pPr>
            <w:r>
              <w:rPr>
                <w:lang w:val="en-AU"/>
              </w:rPr>
              <w:t>8</w:t>
            </w:r>
          </w:p>
        </w:tc>
        <w:tc>
          <w:tcPr>
            <w:tcW w:w="680" w:type="dxa"/>
          </w:tcPr>
          <w:p w14:paraId="0D6DCD36" w14:textId="660878B7" w:rsidR="0035111F" w:rsidRPr="00141A4D" w:rsidRDefault="0035111F" w:rsidP="0035111F">
            <w:pPr>
              <w:pStyle w:val="VCAAtablecondensedheading"/>
              <w:rPr>
                <w:lang w:val="en-AU"/>
              </w:rPr>
            </w:pPr>
            <w:r>
              <w:rPr>
                <w:lang w:val="en-AU"/>
              </w:rPr>
              <w:t>9</w:t>
            </w:r>
          </w:p>
        </w:tc>
        <w:tc>
          <w:tcPr>
            <w:tcW w:w="680" w:type="dxa"/>
          </w:tcPr>
          <w:p w14:paraId="48665387" w14:textId="6E0BFDA3" w:rsidR="0035111F" w:rsidRPr="00141A4D" w:rsidRDefault="0035111F" w:rsidP="0035111F">
            <w:pPr>
              <w:pStyle w:val="VCAAtablecondensedheading"/>
              <w:rPr>
                <w:lang w:val="en-AU"/>
              </w:rPr>
            </w:pPr>
            <w:r>
              <w:rPr>
                <w:lang w:val="en-AU"/>
              </w:rPr>
              <w:t>10</w:t>
            </w:r>
          </w:p>
        </w:tc>
        <w:tc>
          <w:tcPr>
            <w:tcW w:w="907" w:type="dxa"/>
          </w:tcPr>
          <w:p w14:paraId="189F43C1" w14:textId="77777777" w:rsidR="0035111F" w:rsidRPr="00141A4D" w:rsidRDefault="0035111F" w:rsidP="0035111F">
            <w:pPr>
              <w:pStyle w:val="VCAAtablecondensedheading"/>
              <w:rPr>
                <w:lang w:val="en-AU"/>
              </w:rPr>
            </w:pPr>
            <w:r w:rsidRPr="00141A4D">
              <w:rPr>
                <w:lang w:val="en-AU"/>
              </w:rPr>
              <w:t>Average</w:t>
            </w:r>
          </w:p>
        </w:tc>
      </w:tr>
      <w:tr w:rsidR="003E097A" w:rsidRPr="00141A4D" w14:paraId="6FB9FDCF" w14:textId="77777777" w:rsidTr="005E50CF">
        <w:tc>
          <w:tcPr>
            <w:tcW w:w="907" w:type="dxa"/>
          </w:tcPr>
          <w:p w14:paraId="0C8FD9D8" w14:textId="77777777" w:rsidR="003E097A" w:rsidRPr="00141A4D" w:rsidRDefault="003E097A" w:rsidP="003E097A">
            <w:pPr>
              <w:pStyle w:val="VCAAtablecondensed"/>
              <w:rPr>
                <w:lang w:val="en-AU"/>
              </w:rPr>
            </w:pPr>
            <w:r w:rsidRPr="00141A4D">
              <w:rPr>
                <w:lang w:val="en-AU"/>
              </w:rPr>
              <w:t>%</w:t>
            </w:r>
          </w:p>
        </w:tc>
        <w:tc>
          <w:tcPr>
            <w:tcW w:w="680" w:type="dxa"/>
            <w:vAlign w:val="bottom"/>
          </w:tcPr>
          <w:p w14:paraId="05A4DC4F" w14:textId="692C0E87" w:rsidR="003E097A" w:rsidRPr="003E097A" w:rsidRDefault="003E097A" w:rsidP="003E097A">
            <w:pPr>
              <w:pStyle w:val="VCAAtablecondensed"/>
            </w:pPr>
            <w:r w:rsidRPr="003E097A">
              <w:t>0.</w:t>
            </w:r>
            <w:r>
              <w:t>2</w:t>
            </w:r>
          </w:p>
        </w:tc>
        <w:tc>
          <w:tcPr>
            <w:tcW w:w="680" w:type="dxa"/>
            <w:vAlign w:val="bottom"/>
          </w:tcPr>
          <w:p w14:paraId="20A475F4" w14:textId="729CF345" w:rsidR="003E097A" w:rsidRPr="003E097A" w:rsidRDefault="003E097A" w:rsidP="003E097A">
            <w:pPr>
              <w:pStyle w:val="VCAAtablecondensed"/>
            </w:pPr>
            <w:r w:rsidRPr="003E097A">
              <w:t>0</w:t>
            </w:r>
          </w:p>
        </w:tc>
        <w:tc>
          <w:tcPr>
            <w:tcW w:w="680" w:type="dxa"/>
            <w:vAlign w:val="bottom"/>
          </w:tcPr>
          <w:p w14:paraId="604DCE68" w14:textId="203E3649" w:rsidR="003E097A" w:rsidRPr="003E097A" w:rsidRDefault="003E097A" w:rsidP="003E097A">
            <w:pPr>
              <w:pStyle w:val="VCAAtablecondensed"/>
            </w:pPr>
            <w:r w:rsidRPr="003E097A">
              <w:t>0.</w:t>
            </w:r>
            <w:r>
              <w:t>2</w:t>
            </w:r>
          </w:p>
        </w:tc>
        <w:tc>
          <w:tcPr>
            <w:tcW w:w="680" w:type="dxa"/>
            <w:vAlign w:val="bottom"/>
          </w:tcPr>
          <w:p w14:paraId="23F45189" w14:textId="343FD538" w:rsidR="003E097A" w:rsidRPr="003E097A" w:rsidRDefault="003E097A" w:rsidP="003E097A">
            <w:pPr>
              <w:pStyle w:val="VCAAtablecondensed"/>
            </w:pPr>
            <w:r w:rsidRPr="003E097A">
              <w:t>0.</w:t>
            </w:r>
            <w:r>
              <w:t>9</w:t>
            </w:r>
          </w:p>
        </w:tc>
        <w:tc>
          <w:tcPr>
            <w:tcW w:w="680" w:type="dxa"/>
            <w:vAlign w:val="bottom"/>
          </w:tcPr>
          <w:p w14:paraId="6EE8C1DE" w14:textId="766D60CD" w:rsidR="003E097A" w:rsidRPr="003E097A" w:rsidRDefault="003E097A" w:rsidP="003E097A">
            <w:pPr>
              <w:pStyle w:val="VCAAtablecondensed"/>
            </w:pPr>
            <w:r>
              <w:t>4</w:t>
            </w:r>
          </w:p>
        </w:tc>
        <w:tc>
          <w:tcPr>
            <w:tcW w:w="680" w:type="dxa"/>
            <w:vAlign w:val="bottom"/>
          </w:tcPr>
          <w:p w14:paraId="72625E54" w14:textId="4C5224DC" w:rsidR="003E097A" w:rsidRPr="003E097A" w:rsidRDefault="003E097A" w:rsidP="003E097A">
            <w:pPr>
              <w:pStyle w:val="VCAAtablecondensed"/>
            </w:pPr>
            <w:r>
              <w:t>10</w:t>
            </w:r>
          </w:p>
        </w:tc>
        <w:tc>
          <w:tcPr>
            <w:tcW w:w="680" w:type="dxa"/>
            <w:vAlign w:val="bottom"/>
          </w:tcPr>
          <w:p w14:paraId="42C99FF2" w14:textId="17B1517C" w:rsidR="003E097A" w:rsidRPr="003E097A" w:rsidRDefault="003E097A" w:rsidP="003E097A">
            <w:pPr>
              <w:pStyle w:val="VCAAtablecondensed"/>
            </w:pPr>
            <w:r w:rsidRPr="003E097A">
              <w:t>15</w:t>
            </w:r>
          </w:p>
        </w:tc>
        <w:tc>
          <w:tcPr>
            <w:tcW w:w="680" w:type="dxa"/>
            <w:vAlign w:val="bottom"/>
          </w:tcPr>
          <w:p w14:paraId="4C09E240" w14:textId="7F35225D" w:rsidR="003E097A" w:rsidRPr="003E097A" w:rsidRDefault="003E097A" w:rsidP="003E097A">
            <w:pPr>
              <w:pStyle w:val="VCAAtablecondensed"/>
            </w:pPr>
            <w:r>
              <w:t>20</w:t>
            </w:r>
          </w:p>
        </w:tc>
        <w:tc>
          <w:tcPr>
            <w:tcW w:w="680" w:type="dxa"/>
            <w:vAlign w:val="bottom"/>
          </w:tcPr>
          <w:p w14:paraId="32399B33" w14:textId="0D66FF13" w:rsidR="003E097A" w:rsidRPr="003E097A" w:rsidRDefault="003E097A" w:rsidP="003E097A">
            <w:pPr>
              <w:pStyle w:val="VCAAtablecondensed"/>
            </w:pPr>
            <w:r w:rsidRPr="003E097A">
              <w:t>1</w:t>
            </w:r>
            <w:r>
              <w:t>9</w:t>
            </w:r>
          </w:p>
        </w:tc>
        <w:tc>
          <w:tcPr>
            <w:tcW w:w="680" w:type="dxa"/>
            <w:vAlign w:val="bottom"/>
          </w:tcPr>
          <w:p w14:paraId="6703C738" w14:textId="1824789D" w:rsidR="003E097A" w:rsidRPr="003E097A" w:rsidRDefault="003E097A" w:rsidP="003E097A">
            <w:pPr>
              <w:pStyle w:val="VCAAtablecondensed"/>
            </w:pPr>
            <w:r w:rsidRPr="003E097A">
              <w:t>11</w:t>
            </w:r>
          </w:p>
        </w:tc>
        <w:tc>
          <w:tcPr>
            <w:tcW w:w="680" w:type="dxa"/>
            <w:vAlign w:val="bottom"/>
          </w:tcPr>
          <w:p w14:paraId="16FEAB6E" w14:textId="7A4D10FF" w:rsidR="003E097A" w:rsidRPr="003E097A" w:rsidRDefault="003E097A" w:rsidP="003E097A">
            <w:pPr>
              <w:pStyle w:val="VCAAtablecondensed"/>
            </w:pPr>
            <w:r w:rsidRPr="003E097A">
              <w:t>21</w:t>
            </w:r>
          </w:p>
        </w:tc>
        <w:tc>
          <w:tcPr>
            <w:tcW w:w="907" w:type="dxa"/>
          </w:tcPr>
          <w:p w14:paraId="430346A5" w14:textId="2C2720FA" w:rsidR="003E097A" w:rsidRPr="00141A4D" w:rsidRDefault="003E097A" w:rsidP="003E097A">
            <w:pPr>
              <w:pStyle w:val="VCAAtablecondensed"/>
              <w:rPr>
                <w:lang w:val="en-AU"/>
              </w:rPr>
            </w:pPr>
            <w:r>
              <w:rPr>
                <w:lang w:val="en-AU"/>
              </w:rPr>
              <w:t>7.5</w:t>
            </w:r>
          </w:p>
        </w:tc>
      </w:tr>
    </w:tbl>
    <w:p w14:paraId="48EECFE3" w14:textId="28F65C5F" w:rsidR="00BE1D8F" w:rsidRPr="00F52D28" w:rsidRDefault="0035111F" w:rsidP="00BE1D8F">
      <w:pPr>
        <w:pStyle w:val="VCAAbody"/>
        <w:rPr>
          <w:lang w:val="en-AU"/>
        </w:rPr>
      </w:pPr>
      <w:r>
        <w:t xml:space="preserve">Students need to be careful in their choice of performance pieces. </w:t>
      </w:r>
      <w:r w:rsidR="00BE1D8F" w:rsidRPr="00F52D28">
        <w:rPr>
          <w:lang w:val="en-AU"/>
        </w:rPr>
        <w:t>Not all performance programs allow for a diverse range of tone production techniques and variety of tone production.</w:t>
      </w:r>
    </w:p>
    <w:p w14:paraId="46103E5B" w14:textId="5EB91EE0" w:rsidR="00811668" w:rsidRPr="00F52D28" w:rsidRDefault="00BE1D8F" w:rsidP="002A5CAB">
      <w:pPr>
        <w:pStyle w:val="VCAAHeading2"/>
        <w:rPr>
          <w:lang w:val="en-AU"/>
        </w:rPr>
      </w:pPr>
      <w:r w:rsidRPr="00F52D28">
        <w:rPr>
          <w:lang w:val="en-AU"/>
        </w:rPr>
        <w:t>Criterion 5</w:t>
      </w:r>
      <w:r w:rsidR="002A5CAB">
        <w:rPr>
          <w:lang w:val="en-AU"/>
        </w:rPr>
        <w:t xml:space="preserve">: </w:t>
      </w:r>
      <w:r w:rsidR="00811668" w:rsidRPr="00F52D28">
        <w:rPr>
          <w:lang w:val="en-AU"/>
        </w:rPr>
        <w:t xml:space="preserve">Demonstrate ensemble </w:t>
      </w:r>
      <w:proofErr w:type="gramStart"/>
      <w:r w:rsidR="00811668" w:rsidRPr="00F52D28">
        <w:rPr>
          <w:lang w:val="en-AU"/>
        </w:rPr>
        <w:t>techniques</w:t>
      </w:r>
      <w:proofErr w:type="gramEnd"/>
    </w:p>
    <w:tbl>
      <w:tblPr>
        <w:tblStyle w:val="VCAATableClosed"/>
        <w:tblW w:w="9294" w:type="dxa"/>
        <w:tblInd w:w="-113" w:type="dxa"/>
        <w:tblLayout w:type="fixed"/>
        <w:tblLook w:val="04A0" w:firstRow="1" w:lastRow="0" w:firstColumn="1" w:lastColumn="0" w:noHBand="0" w:noVBand="1"/>
      </w:tblPr>
      <w:tblGrid>
        <w:gridCol w:w="907"/>
        <w:gridCol w:w="680"/>
        <w:gridCol w:w="680"/>
        <w:gridCol w:w="680"/>
        <w:gridCol w:w="680"/>
        <w:gridCol w:w="680"/>
        <w:gridCol w:w="680"/>
        <w:gridCol w:w="680"/>
        <w:gridCol w:w="680"/>
        <w:gridCol w:w="680"/>
        <w:gridCol w:w="680"/>
        <w:gridCol w:w="680"/>
        <w:gridCol w:w="907"/>
      </w:tblGrid>
      <w:tr w:rsidR="0035111F" w:rsidRPr="00141A4D" w14:paraId="74189AC2" w14:textId="77777777" w:rsidTr="008B1EB2">
        <w:trPr>
          <w:cnfStyle w:val="100000000000" w:firstRow="1" w:lastRow="0" w:firstColumn="0" w:lastColumn="0" w:oddVBand="0" w:evenVBand="0" w:oddHBand="0" w:evenHBand="0" w:firstRowFirstColumn="0" w:firstRowLastColumn="0" w:lastRowFirstColumn="0" w:lastRowLastColumn="0"/>
        </w:trPr>
        <w:tc>
          <w:tcPr>
            <w:tcW w:w="907" w:type="dxa"/>
          </w:tcPr>
          <w:p w14:paraId="1FB15DB0" w14:textId="77777777" w:rsidR="0035111F" w:rsidRPr="00141A4D" w:rsidRDefault="0035111F" w:rsidP="0035111F">
            <w:pPr>
              <w:pStyle w:val="VCAAtablecondensedheading"/>
              <w:rPr>
                <w:lang w:val="en-AU"/>
              </w:rPr>
            </w:pPr>
            <w:r w:rsidRPr="00141A4D">
              <w:rPr>
                <w:lang w:val="en-AU"/>
              </w:rPr>
              <w:t>Mark</w:t>
            </w:r>
          </w:p>
        </w:tc>
        <w:tc>
          <w:tcPr>
            <w:tcW w:w="680" w:type="dxa"/>
          </w:tcPr>
          <w:p w14:paraId="7263FDD4" w14:textId="6410A509" w:rsidR="0035111F" w:rsidRPr="00141A4D" w:rsidRDefault="0035111F" w:rsidP="0035111F">
            <w:pPr>
              <w:pStyle w:val="VCAAtablecondensedheading"/>
              <w:rPr>
                <w:lang w:val="en-AU"/>
              </w:rPr>
            </w:pPr>
            <w:r w:rsidRPr="00141A4D">
              <w:rPr>
                <w:lang w:val="en-AU"/>
              </w:rPr>
              <w:t>0</w:t>
            </w:r>
          </w:p>
        </w:tc>
        <w:tc>
          <w:tcPr>
            <w:tcW w:w="680" w:type="dxa"/>
          </w:tcPr>
          <w:p w14:paraId="010DA681" w14:textId="02BC202E" w:rsidR="0035111F" w:rsidRPr="00141A4D" w:rsidRDefault="0035111F" w:rsidP="0035111F">
            <w:pPr>
              <w:pStyle w:val="VCAAtablecondensedheading"/>
              <w:rPr>
                <w:lang w:val="en-AU"/>
              </w:rPr>
            </w:pPr>
            <w:r w:rsidRPr="00141A4D">
              <w:rPr>
                <w:lang w:val="en-AU"/>
              </w:rPr>
              <w:t>1</w:t>
            </w:r>
          </w:p>
        </w:tc>
        <w:tc>
          <w:tcPr>
            <w:tcW w:w="680" w:type="dxa"/>
          </w:tcPr>
          <w:p w14:paraId="03B95957" w14:textId="45000520" w:rsidR="0035111F" w:rsidRPr="00141A4D" w:rsidRDefault="0035111F" w:rsidP="0035111F">
            <w:pPr>
              <w:pStyle w:val="VCAAtablecondensedheading"/>
              <w:rPr>
                <w:lang w:val="en-AU"/>
              </w:rPr>
            </w:pPr>
            <w:r w:rsidRPr="00141A4D">
              <w:rPr>
                <w:lang w:val="en-AU"/>
              </w:rPr>
              <w:t>2</w:t>
            </w:r>
          </w:p>
        </w:tc>
        <w:tc>
          <w:tcPr>
            <w:tcW w:w="680" w:type="dxa"/>
          </w:tcPr>
          <w:p w14:paraId="78A5141A" w14:textId="7C9A334A" w:rsidR="0035111F" w:rsidRPr="00141A4D" w:rsidRDefault="0035111F" w:rsidP="0035111F">
            <w:pPr>
              <w:pStyle w:val="VCAAtablecondensedheading"/>
              <w:rPr>
                <w:lang w:val="en-AU"/>
              </w:rPr>
            </w:pPr>
            <w:r w:rsidRPr="00141A4D">
              <w:rPr>
                <w:lang w:val="en-AU"/>
              </w:rPr>
              <w:t>3</w:t>
            </w:r>
          </w:p>
        </w:tc>
        <w:tc>
          <w:tcPr>
            <w:tcW w:w="680" w:type="dxa"/>
          </w:tcPr>
          <w:p w14:paraId="7001294E" w14:textId="3FEAE40D" w:rsidR="0035111F" w:rsidRPr="00141A4D" w:rsidRDefault="0035111F" w:rsidP="0035111F">
            <w:pPr>
              <w:pStyle w:val="VCAAtablecondensedheading"/>
              <w:rPr>
                <w:lang w:val="en-AU"/>
              </w:rPr>
            </w:pPr>
            <w:r w:rsidRPr="00141A4D">
              <w:rPr>
                <w:lang w:val="en-AU"/>
              </w:rPr>
              <w:t>4</w:t>
            </w:r>
          </w:p>
        </w:tc>
        <w:tc>
          <w:tcPr>
            <w:tcW w:w="680" w:type="dxa"/>
          </w:tcPr>
          <w:p w14:paraId="779A79A9" w14:textId="313BAC7A" w:rsidR="0035111F" w:rsidRPr="00141A4D" w:rsidRDefault="0035111F" w:rsidP="0035111F">
            <w:pPr>
              <w:pStyle w:val="VCAAtablecondensedheading"/>
              <w:rPr>
                <w:lang w:val="en-AU"/>
              </w:rPr>
            </w:pPr>
            <w:r>
              <w:rPr>
                <w:lang w:val="en-AU"/>
              </w:rPr>
              <w:t>5</w:t>
            </w:r>
          </w:p>
        </w:tc>
        <w:tc>
          <w:tcPr>
            <w:tcW w:w="680" w:type="dxa"/>
          </w:tcPr>
          <w:p w14:paraId="7C3A50FC" w14:textId="5954916C" w:rsidR="0035111F" w:rsidRPr="00141A4D" w:rsidRDefault="0035111F" w:rsidP="0035111F">
            <w:pPr>
              <w:pStyle w:val="VCAAtablecondensedheading"/>
              <w:rPr>
                <w:lang w:val="en-AU"/>
              </w:rPr>
            </w:pPr>
            <w:r>
              <w:rPr>
                <w:lang w:val="en-AU"/>
              </w:rPr>
              <w:t>6</w:t>
            </w:r>
          </w:p>
        </w:tc>
        <w:tc>
          <w:tcPr>
            <w:tcW w:w="680" w:type="dxa"/>
          </w:tcPr>
          <w:p w14:paraId="6441D8D8" w14:textId="1C5BB28E" w:rsidR="0035111F" w:rsidRPr="00141A4D" w:rsidRDefault="0035111F" w:rsidP="0035111F">
            <w:pPr>
              <w:pStyle w:val="VCAAtablecondensedheading"/>
              <w:rPr>
                <w:lang w:val="en-AU"/>
              </w:rPr>
            </w:pPr>
            <w:r>
              <w:rPr>
                <w:lang w:val="en-AU"/>
              </w:rPr>
              <w:t>7</w:t>
            </w:r>
          </w:p>
        </w:tc>
        <w:tc>
          <w:tcPr>
            <w:tcW w:w="680" w:type="dxa"/>
          </w:tcPr>
          <w:p w14:paraId="4D28B5B4" w14:textId="04DDAEA8" w:rsidR="0035111F" w:rsidRPr="00141A4D" w:rsidRDefault="0035111F" w:rsidP="0035111F">
            <w:pPr>
              <w:pStyle w:val="VCAAtablecondensedheading"/>
              <w:rPr>
                <w:lang w:val="en-AU"/>
              </w:rPr>
            </w:pPr>
            <w:r>
              <w:rPr>
                <w:lang w:val="en-AU"/>
              </w:rPr>
              <w:t>8</w:t>
            </w:r>
          </w:p>
        </w:tc>
        <w:tc>
          <w:tcPr>
            <w:tcW w:w="680" w:type="dxa"/>
          </w:tcPr>
          <w:p w14:paraId="2DCF8F10" w14:textId="478217EE" w:rsidR="0035111F" w:rsidRPr="00141A4D" w:rsidRDefault="0035111F" w:rsidP="0035111F">
            <w:pPr>
              <w:pStyle w:val="VCAAtablecondensedheading"/>
              <w:rPr>
                <w:lang w:val="en-AU"/>
              </w:rPr>
            </w:pPr>
            <w:r>
              <w:rPr>
                <w:lang w:val="en-AU"/>
              </w:rPr>
              <w:t>9</w:t>
            </w:r>
          </w:p>
        </w:tc>
        <w:tc>
          <w:tcPr>
            <w:tcW w:w="680" w:type="dxa"/>
          </w:tcPr>
          <w:p w14:paraId="0EB01608" w14:textId="64DCE870" w:rsidR="0035111F" w:rsidRPr="00141A4D" w:rsidRDefault="0035111F" w:rsidP="0035111F">
            <w:pPr>
              <w:pStyle w:val="VCAAtablecondensedheading"/>
              <w:rPr>
                <w:lang w:val="en-AU"/>
              </w:rPr>
            </w:pPr>
            <w:r>
              <w:rPr>
                <w:lang w:val="en-AU"/>
              </w:rPr>
              <w:t>10</w:t>
            </w:r>
          </w:p>
        </w:tc>
        <w:tc>
          <w:tcPr>
            <w:tcW w:w="907" w:type="dxa"/>
          </w:tcPr>
          <w:p w14:paraId="1449F3BF" w14:textId="77777777" w:rsidR="0035111F" w:rsidRPr="00141A4D" w:rsidRDefault="0035111F" w:rsidP="0035111F">
            <w:pPr>
              <w:pStyle w:val="VCAAtablecondensedheading"/>
              <w:rPr>
                <w:lang w:val="en-AU"/>
              </w:rPr>
            </w:pPr>
            <w:r w:rsidRPr="00141A4D">
              <w:rPr>
                <w:lang w:val="en-AU"/>
              </w:rPr>
              <w:t>Average</w:t>
            </w:r>
          </w:p>
        </w:tc>
      </w:tr>
      <w:tr w:rsidR="003E097A" w:rsidRPr="00141A4D" w14:paraId="2630387A" w14:textId="77777777" w:rsidTr="00EE2B9F">
        <w:tc>
          <w:tcPr>
            <w:tcW w:w="907" w:type="dxa"/>
          </w:tcPr>
          <w:p w14:paraId="6EF60367" w14:textId="77777777" w:rsidR="003E097A" w:rsidRPr="00141A4D" w:rsidRDefault="003E097A" w:rsidP="003E097A">
            <w:pPr>
              <w:pStyle w:val="VCAAtablecondensed"/>
              <w:rPr>
                <w:lang w:val="en-AU"/>
              </w:rPr>
            </w:pPr>
            <w:r w:rsidRPr="00141A4D">
              <w:rPr>
                <w:lang w:val="en-AU"/>
              </w:rPr>
              <w:t>%</w:t>
            </w:r>
          </w:p>
        </w:tc>
        <w:tc>
          <w:tcPr>
            <w:tcW w:w="680" w:type="dxa"/>
            <w:vAlign w:val="bottom"/>
          </w:tcPr>
          <w:p w14:paraId="6EED7B3B" w14:textId="0524F488" w:rsidR="003E097A" w:rsidRPr="003E097A" w:rsidRDefault="003E097A" w:rsidP="003E097A">
            <w:pPr>
              <w:pStyle w:val="VCAAtablecondensed"/>
            </w:pPr>
            <w:r w:rsidRPr="003E097A">
              <w:t>0.</w:t>
            </w:r>
            <w:r>
              <w:t>2</w:t>
            </w:r>
          </w:p>
        </w:tc>
        <w:tc>
          <w:tcPr>
            <w:tcW w:w="680" w:type="dxa"/>
            <w:vAlign w:val="bottom"/>
          </w:tcPr>
          <w:p w14:paraId="279D672B" w14:textId="092789FB" w:rsidR="003E097A" w:rsidRPr="003E097A" w:rsidRDefault="003E097A" w:rsidP="003E097A">
            <w:pPr>
              <w:pStyle w:val="VCAAtablecondensed"/>
            </w:pPr>
            <w:r w:rsidRPr="003E097A">
              <w:t>0.</w:t>
            </w:r>
            <w:r>
              <w:t>2</w:t>
            </w:r>
          </w:p>
        </w:tc>
        <w:tc>
          <w:tcPr>
            <w:tcW w:w="680" w:type="dxa"/>
            <w:vAlign w:val="bottom"/>
          </w:tcPr>
          <w:p w14:paraId="5C8BA347" w14:textId="7526DEA2" w:rsidR="003E097A" w:rsidRPr="003E097A" w:rsidRDefault="003E097A" w:rsidP="003E097A">
            <w:pPr>
              <w:pStyle w:val="VCAAtablecondensed"/>
            </w:pPr>
            <w:r w:rsidRPr="003E097A">
              <w:t>0.</w:t>
            </w:r>
            <w:r>
              <w:t>2</w:t>
            </w:r>
          </w:p>
        </w:tc>
        <w:tc>
          <w:tcPr>
            <w:tcW w:w="680" w:type="dxa"/>
            <w:vAlign w:val="bottom"/>
          </w:tcPr>
          <w:p w14:paraId="7403BFA5" w14:textId="39D84EBB" w:rsidR="003E097A" w:rsidRPr="003E097A" w:rsidRDefault="003E097A" w:rsidP="003E097A">
            <w:pPr>
              <w:pStyle w:val="VCAAtablecondensed"/>
            </w:pPr>
            <w:r w:rsidRPr="003E097A">
              <w:t>0.3</w:t>
            </w:r>
          </w:p>
        </w:tc>
        <w:tc>
          <w:tcPr>
            <w:tcW w:w="680" w:type="dxa"/>
            <w:vAlign w:val="bottom"/>
          </w:tcPr>
          <w:p w14:paraId="4EDC0983" w14:textId="28DA78B2" w:rsidR="003E097A" w:rsidRPr="003E097A" w:rsidRDefault="003E097A" w:rsidP="003E097A">
            <w:pPr>
              <w:pStyle w:val="VCAAtablecondensed"/>
            </w:pPr>
            <w:r w:rsidRPr="003E097A">
              <w:t>2</w:t>
            </w:r>
          </w:p>
        </w:tc>
        <w:tc>
          <w:tcPr>
            <w:tcW w:w="680" w:type="dxa"/>
            <w:vAlign w:val="bottom"/>
          </w:tcPr>
          <w:p w14:paraId="6A65C812" w14:textId="1D467D42" w:rsidR="003E097A" w:rsidRPr="003E097A" w:rsidRDefault="003E097A" w:rsidP="003E097A">
            <w:pPr>
              <w:pStyle w:val="VCAAtablecondensed"/>
            </w:pPr>
            <w:r w:rsidRPr="003E097A">
              <w:t>8</w:t>
            </w:r>
          </w:p>
        </w:tc>
        <w:tc>
          <w:tcPr>
            <w:tcW w:w="680" w:type="dxa"/>
            <w:vAlign w:val="bottom"/>
          </w:tcPr>
          <w:p w14:paraId="5DB94071" w14:textId="2CE41C42" w:rsidR="003E097A" w:rsidRPr="003E097A" w:rsidRDefault="003E097A" w:rsidP="003E097A">
            <w:pPr>
              <w:pStyle w:val="VCAAtablecondensed"/>
            </w:pPr>
            <w:r w:rsidRPr="003E097A">
              <w:t>1</w:t>
            </w:r>
            <w:r>
              <w:t>6</w:t>
            </w:r>
          </w:p>
        </w:tc>
        <w:tc>
          <w:tcPr>
            <w:tcW w:w="680" w:type="dxa"/>
            <w:vAlign w:val="bottom"/>
          </w:tcPr>
          <w:p w14:paraId="26EA0A17" w14:textId="1E74C3BD" w:rsidR="003E097A" w:rsidRPr="003E097A" w:rsidRDefault="003E097A" w:rsidP="003E097A">
            <w:pPr>
              <w:pStyle w:val="VCAAtablecondensed"/>
            </w:pPr>
            <w:r w:rsidRPr="003E097A">
              <w:t>14</w:t>
            </w:r>
          </w:p>
        </w:tc>
        <w:tc>
          <w:tcPr>
            <w:tcW w:w="680" w:type="dxa"/>
            <w:vAlign w:val="bottom"/>
          </w:tcPr>
          <w:p w14:paraId="7B91E26D" w14:textId="384748CC" w:rsidR="003E097A" w:rsidRPr="003E097A" w:rsidRDefault="003E097A" w:rsidP="003E097A">
            <w:pPr>
              <w:pStyle w:val="VCAAtablecondensed"/>
            </w:pPr>
            <w:r w:rsidRPr="003E097A">
              <w:t>1</w:t>
            </w:r>
            <w:r>
              <w:t>7</w:t>
            </w:r>
          </w:p>
        </w:tc>
        <w:tc>
          <w:tcPr>
            <w:tcW w:w="680" w:type="dxa"/>
            <w:vAlign w:val="bottom"/>
          </w:tcPr>
          <w:p w14:paraId="26A87A24" w14:textId="58574D62" w:rsidR="003E097A" w:rsidRPr="003E097A" w:rsidRDefault="003E097A" w:rsidP="003E097A">
            <w:pPr>
              <w:pStyle w:val="VCAAtablecondensed"/>
            </w:pPr>
            <w:r w:rsidRPr="003E097A">
              <w:t>16</w:t>
            </w:r>
          </w:p>
        </w:tc>
        <w:tc>
          <w:tcPr>
            <w:tcW w:w="680" w:type="dxa"/>
            <w:vAlign w:val="bottom"/>
          </w:tcPr>
          <w:p w14:paraId="28628B60" w14:textId="77D3AE1F" w:rsidR="003E097A" w:rsidRPr="003E097A" w:rsidRDefault="003E097A" w:rsidP="003E097A">
            <w:pPr>
              <w:pStyle w:val="VCAAtablecondensed"/>
            </w:pPr>
            <w:r w:rsidRPr="003E097A">
              <w:t>25</w:t>
            </w:r>
          </w:p>
        </w:tc>
        <w:tc>
          <w:tcPr>
            <w:tcW w:w="907" w:type="dxa"/>
          </w:tcPr>
          <w:p w14:paraId="6789A29C" w14:textId="49055AA7" w:rsidR="003E097A" w:rsidRPr="00141A4D" w:rsidRDefault="003E097A" w:rsidP="003E097A">
            <w:pPr>
              <w:pStyle w:val="VCAAtablecondensed"/>
              <w:rPr>
                <w:lang w:val="en-AU"/>
              </w:rPr>
            </w:pPr>
            <w:r>
              <w:rPr>
                <w:lang w:val="en-AU"/>
              </w:rPr>
              <w:t>7.8</w:t>
            </w:r>
          </w:p>
        </w:tc>
      </w:tr>
    </w:tbl>
    <w:p w14:paraId="7E4C5CED" w14:textId="15F6F2F5" w:rsidR="00BE1D8F" w:rsidRPr="00F52D28" w:rsidRDefault="00BE1D8F" w:rsidP="00BE1D8F">
      <w:pPr>
        <w:pStyle w:val="VCAAbody"/>
        <w:rPr>
          <w:lang w:val="en-AU"/>
        </w:rPr>
      </w:pPr>
      <w:r w:rsidRPr="00F52D28">
        <w:rPr>
          <w:lang w:val="en-AU"/>
        </w:rPr>
        <w:t>It is evident from the data that the balance, empathy and synchroni</w:t>
      </w:r>
      <w:r w:rsidR="00A63F29">
        <w:rPr>
          <w:lang w:val="en-AU"/>
        </w:rPr>
        <w:t>s</w:t>
      </w:r>
      <w:r w:rsidRPr="00F52D28">
        <w:rPr>
          <w:lang w:val="en-AU"/>
        </w:rPr>
        <w:t>ation between instrument</w:t>
      </w:r>
      <w:r w:rsidR="00D94FA7" w:rsidRPr="00F52D28">
        <w:rPr>
          <w:lang w:val="en-AU"/>
        </w:rPr>
        <w:t>s,</w:t>
      </w:r>
      <w:r w:rsidRPr="00F52D28">
        <w:rPr>
          <w:lang w:val="en-AU"/>
        </w:rPr>
        <w:t xml:space="preserve"> or between parts, and the responsiveness to </w:t>
      </w:r>
      <w:r w:rsidR="00F77C1E" w:rsidRPr="00F52D28">
        <w:rPr>
          <w:lang w:val="en-AU"/>
        </w:rPr>
        <w:t xml:space="preserve">providing </w:t>
      </w:r>
      <w:r w:rsidRPr="00F52D28">
        <w:rPr>
          <w:lang w:val="en-AU"/>
        </w:rPr>
        <w:t>and responding to real</w:t>
      </w:r>
      <w:r w:rsidR="00E57299">
        <w:rPr>
          <w:lang w:val="en-AU"/>
        </w:rPr>
        <w:t>-</w:t>
      </w:r>
      <w:r w:rsidRPr="00F52D28">
        <w:rPr>
          <w:lang w:val="en-AU"/>
        </w:rPr>
        <w:t xml:space="preserve">time cues in ensemble performance needs to be further developed. </w:t>
      </w:r>
    </w:p>
    <w:p w14:paraId="0ABE98FD" w14:textId="54244F0D" w:rsidR="00811668" w:rsidRPr="00F52D28" w:rsidRDefault="00BE1D8F" w:rsidP="002A5CAB">
      <w:pPr>
        <w:pStyle w:val="VCAAHeading2"/>
        <w:rPr>
          <w:lang w:val="en-AU"/>
        </w:rPr>
      </w:pPr>
      <w:r w:rsidRPr="00F52D28">
        <w:rPr>
          <w:lang w:val="en-AU"/>
        </w:rPr>
        <w:t>Criterion 6</w:t>
      </w:r>
      <w:r w:rsidR="002A5CAB">
        <w:rPr>
          <w:lang w:val="en-AU"/>
        </w:rPr>
        <w:t xml:space="preserve">: </w:t>
      </w:r>
      <w:r w:rsidR="00811668" w:rsidRPr="00F52D28">
        <w:rPr>
          <w:lang w:val="en-AU"/>
        </w:rPr>
        <w:t xml:space="preserve">Demonstrate a stylistic and informed interpretation of the chosen </w:t>
      </w:r>
      <w:proofErr w:type="gramStart"/>
      <w:r w:rsidR="00811668" w:rsidRPr="00F52D28">
        <w:rPr>
          <w:lang w:val="en-AU"/>
        </w:rPr>
        <w:t>repertoire</w:t>
      </w:r>
      <w:proofErr w:type="gramEnd"/>
    </w:p>
    <w:tbl>
      <w:tblPr>
        <w:tblStyle w:val="VCAATableClosed"/>
        <w:tblW w:w="9294" w:type="dxa"/>
        <w:tblInd w:w="-113" w:type="dxa"/>
        <w:tblLayout w:type="fixed"/>
        <w:tblLook w:val="04A0" w:firstRow="1" w:lastRow="0" w:firstColumn="1" w:lastColumn="0" w:noHBand="0" w:noVBand="1"/>
      </w:tblPr>
      <w:tblGrid>
        <w:gridCol w:w="907"/>
        <w:gridCol w:w="680"/>
        <w:gridCol w:w="680"/>
        <w:gridCol w:w="680"/>
        <w:gridCol w:w="680"/>
        <w:gridCol w:w="680"/>
        <w:gridCol w:w="680"/>
        <w:gridCol w:w="680"/>
        <w:gridCol w:w="680"/>
        <w:gridCol w:w="680"/>
        <w:gridCol w:w="680"/>
        <w:gridCol w:w="680"/>
        <w:gridCol w:w="907"/>
      </w:tblGrid>
      <w:tr w:rsidR="0035111F" w:rsidRPr="00141A4D" w14:paraId="29535FAF" w14:textId="77777777" w:rsidTr="008B1EB2">
        <w:trPr>
          <w:cnfStyle w:val="100000000000" w:firstRow="1" w:lastRow="0" w:firstColumn="0" w:lastColumn="0" w:oddVBand="0" w:evenVBand="0" w:oddHBand="0" w:evenHBand="0" w:firstRowFirstColumn="0" w:firstRowLastColumn="0" w:lastRowFirstColumn="0" w:lastRowLastColumn="0"/>
        </w:trPr>
        <w:tc>
          <w:tcPr>
            <w:tcW w:w="907" w:type="dxa"/>
          </w:tcPr>
          <w:p w14:paraId="790CEEBA" w14:textId="77777777" w:rsidR="0035111F" w:rsidRPr="00141A4D" w:rsidRDefault="0035111F" w:rsidP="0035111F">
            <w:pPr>
              <w:pStyle w:val="VCAAtablecondensedheading"/>
              <w:rPr>
                <w:lang w:val="en-AU"/>
              </w:rPr>
            </w:pPr>
            <w:r w:rsidRPr="00141A4D">
              <w:rPr>
                <w:lang w:val="en-AU"/>
              </w:rPr>
              <w:t>Mark</w:t>
            </w:r>
          </w:p>
        </w:tc>
        <w:tc>
          <w:tcPr>
            <w:tcW w:w="680" w:type="dxa"/>
          </w:tcPr>
          <w:p w14:paraId="002F40B9" w14:textId="35D37F74" w:rsidR="0035111F" w:rsidRPr="00141A4D" w:rsidRDefault="0035111F" w:rsidP="0035111F">
            <w:pPr>
              <w:pStyle w:val="VCAAtablecondensedheading"/>
              <w:rPr>
                <w:lang w:val="en-AU"/>
              </w:rPr>
            </w:pPr>
            <w:r w:rsidRPr="00141A4D">
              <w:rPr>
                <w:lang w:val="en-AU"/>
              </w:rPr>
              <w:t>0</w:t>
            </w:r>
          </w:p>
        </w:tc>
        <w:tc>
          <w:tcPr>
            <w:tcW w:w="680" w:type="dxa"/>
          </w:tcPr>
          <w:p w14:paraId="2FD2A318" w14:textId="1A5FD941" w:rsidR="0035111F" w:rsidRPr="00141A4D" w:rsidRDefault="0035111F" w:rsidP="0035111F">
            <w:pPr>
              <w:pStyle w:val="VCAAtablecondensedheading"/>
              <w:rPr>
                <w:lang w:val="en-AU"/>
              </w:rPr>
            </w:pPr>
            <w:r w:rsidRPr="00141A4D">
              <w:rPr>
                <w:lang w:val="en-AU"/>
              </w:rPr>
              <w:t>1</w:t>
            </w:r>
          </w:p>
        </w:tc>
        <w:tc>
          <w:tcPr>
            <w:tcW w:w="680" w:type="dxa"/>
          </w:tcPr>
          <w:p w14:paraId="3EC797CD" w14:textId="2A22879C" w:rsidR="0035111F" w:rsidRPr="00141A4D" w:rsidRDefault="0035111F" w:rsidP="0035111F">
            <w:pPr>
              <w:pStyle w:val="VCAAtablecondensedheading"/>
              <w:rPr>
                <w:lang w:val="en-AU"/>
              </w:rPr>
            </w:pPr>
            <w:r w:rsidRPr="00141A4D">
              <w:rPr>
                <w:lang w:val="en-AU"/>
              </w:rPr>
              <w:t>2</w:t>
            </w:r>
          </w:p>
        </w:tc>
        <w:tc>
          <w:tcPr>
            <w:tcW w:w="680" w:type="dxa"/>
          </w:tcPr>
          <w:p w14:paraId="0A1771A9" w14:textId="2242548F" w:rsidR="0035111F" w:rsidRPr="00141A4D" w:rsidRDefault="0035111F" w:rsidP="0035111F">
            <w:pPr>
              <w:pStyle w:val="VCAAtablecondensedheading"/>
              <w:rPr>
                <w:lang w:val="en-AU"/>
              </w:rPr>
            </w:pPr>
            <w:r w:rsidRPr="00141A4D">
              <w:rPr>
                <w:lang w:val="en-AU"/>
              </w:rPr>
              <w:t>3</w:t>
            </w:r>
          </w:p>
        </w:tc>
        <w:tc>
          <w:tcPr>
            <w:tcW w:w="680" w:type="dxa"/>
          </w:tcPr>
          <w:p w14:paraId="4070203C" w14:textId="1483759D" w:rsidR="0035111F" w:rsidRPr="00141A4D" w:rsidRDefault="0035111F" w:rsidP="0035111F">
            <w:pPr>
              <w:pStyle w:val="VCAAtablecondensedheading"/>
              <w:rPr>
                <w:lang w:val="en-AU"/>
              </w:rPr>
            </w:pPr>
            <w:r w:rsidRPr="00141A4D">
              <w:rPr>
                <w:lang w:val="en-AU"/>
              </w:rPr>
              <w:t>4</w:t>
            </w:r>
          </w:p>
        </w:tc>
        <w:tc>
          <w:tcPr>
            <w:tcW w:w="680" w:type="dxa"/>
          </w:tcPr>
          <w:p w14:paraId="28916E59" w14:textId="1243C328" w:rsidR="0035111F" w:rsidRPr="00141A4D" w:rsidRDefault="0035111F" w:rsidP="0035111F">
            <w:pPr>
              <w:pStyle w:val="VCAAtablecondensedheading"/>
              <w:rPr>
                <w:lang w:val="en-AU"/>
              </w:rPr>
            </w:pPr>
            <w:r>
              <w:rPr>
                <w:lang w:val="en-AU"/>
              </w:rPr>
              <w:t>5</w:t>
            </w:r>
          </w:p>
        </w:tc>
        <w:tc>
          <w:tcPr>
            <w:tcW w:w="680" w:type="dxa"/>
          </w:tcPr>
          <w:p w14:paraId="6E4309EC" w14:textId="4CA29512" w:rsidR="0035111F" w:rsidRPr="00141A4D" w:rsidRDefault="0035111F" w:rsidP="0035111F">
            <w:pPr>
              <w:pStyle w:val="VCAAtablecondensedheading"/>
              <w:rPr>
                <w:lang w:val="en-AU"/>
              </w:rPr>
            </w:pPr>
            <w:r>
              <w:rPr>
                <w:lang w:val="en-AU"/>
              </w:rPr>
              <w:t>6</w:t>
            </w:r>
          </w:p>
        </w:tc>
        <w:tc>
          <w:tcPr>
            <w:tcW w:w="680" w:type="dxa"/>
          </w:tcPr>
          <w:p w14:paraId="1CE0886A" w14:textId="143DAE94" w:rsidR="0035111F" w:rsidRPr="00141A4D" w:rsidRDefault="0035111F" w:rsidP="0035111F">
            <w:pPr>
              <w:pStyle w:val="VCAAtablecondensedheading"/>
              <w:rPr>
                <w:lang w:val="en-AU"/>
              </w:rPr>
            </w:pPr>
            <w:r>
              <w:rPr>
                <w:lang w:val="en-AU"/>
              </w:rPr>
              <w:t>7</w:t>
            </w:r>
          </w:p>
        </w:tc>
        <w:tc>
          <w:tcPr>
            <w:tcW w:w="680" w:type="dxa"/>
          </w:tcPr>
          <w:p w14:paraId="6CDE10B7" w14:textId="1D5F31D8" w:rsidR="0035111F" w:rsidRPr="00141A4D" w:rsidRDefault="0035111F" w:rsidP="0035111F">
            <w:pPr>
              <w:pStyle w:val="VCAAtablecondensedheading"/>
              <w:rPr>
                <w:lang w:val="en-AU"/>
              </w:rPr>
            </w:pPr>
            <w:r>
              <w:rPr>
                <w:lang w:val="en-AU"/>
              </w:rPr>
              <w:t>8</w:t>
            </w:r>
          </w:p>
        </w:tc>
        <w:tc>
          <w:tcPr>
            <w:tcW w:w="680" w:type="dxa"/>
          </w:tcPr>
          <w:p w14:paraId="1E341DE4" w14:textId="6807E948" w:rsidR="0035111F" w:rsidRPr="00141A4D" w:rsidRDefault="0035111F" w:rsidP="0035111F">
            <w:pPr>
              <w:pStyle w:val="VCAAtablecondensedheading"/>
              <w:rPr>
                <w:lang w:val="en-AU"/>
              </w:rPr>
            </w:pPr>
            <w:r>
              <w:rPr>
                <w:lang w:val="en-AU"/>
              </w:rPr>
              <w:t>9</w:t>
            </w:r>
          </w:p>
        </w:tc>
        <w:tc>
          <w:tcPr>
            <w:tcW w:w="680" w:type="dxa"/>
          </w:tcPr>
          <w:p w14:paraId="506B6C66" w14:textId="128D69BE" w:rsidR="0035111F" w:rsidRPr="00141A4D" w:rsidRDefault="0035111F" w:rsidP="0035111F">
            <w:pPr>
              <w:pStyle w:val="VCAAtablecondensedheading"/>
              <w:rPr>
                <w:lang w:val="en-AU"/>
              </w:rPr>
            </w:pPr>
            <w:r>
              <w:rPr>
                <w:lang w:val="en-AU"/>
              </w:rPr>
              <w:t>10</w:t>
            </w:r>
          </w:p>
        </w:tc>
        <w:tc>
          <w:tcPr>
            <w:tcW w:w="907" w:type="dxa"/>
          </w:tcPr>
          <w:p w14:paraId="442A6437" w14:textId="77777777" w:rsidR="0035111F" w:rsidRPr="00141A4D" w:rsidRDefault="0035111F" w:rsidP="0035111F">
            <w:pPr>
              <w:pStyle w:val="VCAAtablecondensedheading"/>
              <w:rPr>
                <w:lang w:val="en-AU"/>
              </w:rPr>
            </w:pPr>
            <w:r w:rsidRPr="00141A4D">
              <w:rPr>
                <w:lang w:val="en-AU"/>
              </w:rPr>
              <w:t>Average</w:t>
            </w:r>
          </w:p>
        </w:tc>
      </w:tr>
      <w:tr w:rsidR="003E097A" w:rsidRPr="00141A4D" w14:paraId="52742DBD" w14:textId="77777777" w:rsidTr="001976E3">
        <w:tc>
          <w:tcPr>
            <w:tcW w:w="907" w:type="dxa"/>
          </w:tcPr>
          <w:p w14:paraId="7E8A7DE8" w14:textId="77777777" w:rsidR="003E097A" w:rsidRPr="00141A4D" w:rsidRDefault="003E097A" w:rsidP="003E097A">
            <w:pPr>
              <w:pStyle w:val="VCAAtablecondensed"/>
              <w:rPr>
                <w:lang w:val="en-AU"/>
              </w:rPr>
            </w:pPr>
            <w:r w:rsidRPr="00141A4D">
              <w:rPr>
                <w:lang w:val="en-AU"/>
              </w:rPr>
              <w:t>%</w:t>
            </w:r>
          </w:p>
        </w:tc>
        <w:tc>
          <w:tcPr>
            <w:tcW w:w="680" w:type="dxa"/>
            <w:vAlign w:val="bottom"/>
          </w:tcPr>
          <w:p w14:paraId="220D3C79" w14:textId="51CBB037" w:rsidR="003E097A" w:rsidRPr="003E097A" w:rsidRDefault="003E097A" w:rsidP="003E097A">
            <w:pPr>
              <w:pStyle w:val="VCAAtablecondensed"/>
            </w:pPr>
            <w:r w:rsidRPr="003E097A">
              <w:t>0.</w:t>
            </w:r>
            <w:r>
              <w:t>2</w:t>
            </w:r>
          </w:p>
        </w:tc>
        <w:tc>
          <w:tcPr>
            <w:tcW w:w="680" w:type="dxa"/>
            <w:vAlign w:val="bottom"/>
          </w:tcPr>
          <w:p w14:paraId="70D5A5ED" w14:textId="1CAF1A77" w:rsidR="003E097A" w:rsidRPr="003E097A" w:rsidRDefault="003E097A" w:rsidP="003E097A">
            <w:pPr>
              <w:pStyle w:val="VCAAtablecondensed"/>
            </w:pPr>
            <w:r w:rsidRPr="003E097A">
              <w:t>0</w:t>
            </w:r>
          </w:p>
        </w:tc>
        <w:tc>
          <w:tcPr>
            <w:tcW w:w="680" w:type="dxa"/>
            <w:vAlign w:val="bottom"/>
          </w:tcPr>
          <w:p w14:paraId="4F4B693C" w14:textId="2882F618" w:rsidR="003E097A" w:rsidRPr="003E097A" w:rsidRDefault="003E097A" w:rsidP="003E097A">
            <w:pPr>
              <w:pStyle w:val="VCAAtablecondensed"/>
            </w:pPr>
            <w:r w:rsidRPr="003E097A">
              <w:t>0.3</w:t>
            </w:r>
          </w:p>
        </w:tc>
        <w:tc>
          <w:tcPr>
            <w:tcW w:w="680" w:type="dxa"/>
            <w:vAlign w:val="bottom"/>
          </w:tcPr>
          <w:p w14:paraId="1B11119E" w14:textId="30CECFE6" w:rsidR="003E097A" w:rsidRPr="003E097A" w:rsidRDefault="003E097A" w:rsidP="003E097A">
            <w:pPr>
              <w:pStyle w:val="VCAAtablecondensed"/>
            </w:pPr>
            <w:r w:rsidRPr="003E097A">
              <w:t>2</w:t>
            </w:r>
          </w:p>
        </w:tc>
        <w:tc>
          <w:tcPr>
            <w:tcW w:w="680" w:type="dxa"/>
            <w:vAlign w:val="bottom"/>
          </w:tcPr>
          <w:p w14:paraId="78DDA6AC" w14:textId="6A0B8F4E" w:rsidR="003E097A" w:rsidRPr="003E097A" w:rsidRDefault="003E097A" w:rsidP="003E097A">
            <w:pPr>
              <w:pStyle w:val="VCAAtablecondensed"/>
            </w:pPr>
            <w:r>
              <w:t>4</w:t>
            </w:r>
          </w:p>
        </w:tc>
        <w:tc>
          <w:tcPr>
            <w:tcW w:w="680" w:type="dxa"/>
            <w:vAlign w:val="bottom"/>
          </w:tcPr>
          <w:p w14:paraId="6A50113D" w14:textId="36564DEA" w:rsidR="003E097A" w:rsidRPr="003E097A" w:rsidRDefault="003E097A" w:rsidP="003E097A">
            <w:pPr>
              <w:pStyle w:val="VCAAtablecondensed"/>
            </w:pPr>
            <w:r>
              <w:t>8</w:t>
            </w:r>
          </w:p>
        </w:tc>
        <w:tc>
          <w:tcPr>
            <w:tcW w:w="680" w:type="dxa"/>
            <w:vAlign w:val="bottom"/>
          </w:tcPr>
          <w:p w14:paraId="1CB23BA3" w14:textId="4D8DDAE1" w:rsidR="003E097A" w:rsidRPr="003E097A" w:rsidRDefault="003E097A" w:rsidP="003E097A">
            <w:pPr>
              <w:pStyle w:val="VCAAtablecondensed"/>
            </w:pPr>
            <w:r w:rsidRPr="003E097A">
              <w:t>1</w:t>
            </w:r>
            <w:r>
              <w:t>6</w:t>
            </w:r>
          </w:p>
        </w:tc>
        <w:tc>
          <w:tcPr>
            <w:tcW w:w="680" w:type="dxa"/>
            <w:vAlign w:val="bottom"/>
          </w:tcPr>
          <w:p w14:paraId="7CA693F5" w14:textId="1626A20E" w:rsidR="003E097A" w:rsidRPr="003E097A" w:rsidRDefault="003E097A" w:rsidP="003E097A">
            <w:pPr>
              <w:pStyle w:val="VCAAtablecondensed"/>
            </w:pPr>
            <w:r w:rsidRPr="003E097A">
              <w:t>18</w:t>
            </w:r>
          </w:p>
        </w:tc>
        <w:tc>
          <w:tcPr>
            <w:tcW w:w="680" w:type="dxa"/>
            <w:vAlign w:val="bottom"/>
          </w:tcPr>
          <w:p w14:paraId="1D87239A" w14:textId="236D24D9" w:rsidR="003E097A" w:rsidRPr="003E097A" w:rsidRDefault="003E097A" w:rsidP="003E097A">
            <w:pPr>
              <w:pStyle w:val="VCAAtablecondensed"/>
            </w:pPr>
            <w:r w:rsidRPr="003E097A">
              <w:t>18</w:t>
            </w:r>
          </w:p>
        </w:tc>
        <w:tc>
          <w:tcPr>
            <w:tcW w:w="680" w:type="dxa"/>
            <w:vAlign w:val="bottom"/>
          </w:tcPr>
          <w:p w14:paraId="646D9FB0" w14:textId="645B87F2" w:rsidR="003E097A" w:rsidRPr="003E097A" w:rsidRDefault="003E097A" w:rsidP="003E097A">
            <w:pPr>
              <w:pStyle w:val="VCAAtablecondensed"/>
            </w:pPr>
            <w:r w:rsidRPr="003E097A">
              <w:t>1</w:t>
            </w:r>
            <w:r>
              <w:t>3</w:t>
            </w:r>
          </w:p>
        </w:tc>
        <w:tc>
          <w:tcPr>
            <w:tcW w:w="680" w:type="dxa"/>
            <w:vAlign w:val="bottom"/>
          </w:tcPr>
          <w:p w14:paraId="5C940D7C" w14:textId="1C2FFCA8" w:rsidR="003E097A" w:rsidRPr="003E097A" w:rsidRDefault="003E097A" w:rsidP="003E097A">
            <w:pPr>
              <w:pStyle w:val="VCAAtablecondensed"/>
            </w:pPr>
            <w:r w:rsidRPr="003E097A">
              <w:t>2</w:t>
            </w:r>
            <w:r>
              <w:t>2</w:t>
            </w:r>
          </w:p>
        </w:tc>
        <w:tc>
          <w:tcPr>
            <w:tcW w:w="907" w:type="dxa"/>
          </w:tcPr>
          <w:p w14:paraId="36D63320" w14:textId="6CAF4906" w:rsidR="003E097A" w:rsidRPr="00141A4D" w:rsidRDefault="003E097A" w:rsidP="003E097A">
            <w:pPr>
              <w:pStyle w:val="VCAAtablecondensed"/>
              <w:rPr>
                <w:lang w:val="en-AU"/>
              </w:rPr>
            </w:pPr>
            <w:r>
              <w:rPr>
                <w:lang w:val="en-AU"/>
              </w:rPr>
              <w:t>7.6</w:t>
            </w:r>
          </w:p>
        </w:tc>
      </w:tr>
    </w:tbl>
    <w:p w14:paraId="70F3B11F" w14:textId="7BA8AC12" w:rsidR="00BE1D8F" w:rsidRPr="00F52D28" w:rsidRDefault="00BE1D8F" w:rsidP="00BE1D8F">
      <w:pPr>
        <w:pStyle w:val="VCAAbody"/>
        <w:rPr>
          <w:lang w:val="en-AU"/>
        </w:rPr>
      </w:pPr>
      <w:r w:rsidRPr="00F52D28">
        <w:rPr>
          <w:lang w:val="en-AU"/>
        </w:rPr>
        <w:t xml:space="preserve">The expressive communication beyond the notation, </w:t>
      </w:r>
      <w:proofErr w:type="gramStart"/>
      <w:r w:rsidRPr="00F52D28">
        <w:rPr>
          <w:lang w:val="en-AU"/>
        </w:rPr>
        <w:t>through the use of</w:t>
      </w:r>
      <w:proofErr w:type="gramEnd"/>
      <w:r w:rsidRPr="00F52D28">
        <w:rPr>
          <w:lang w:val="en-AU"/>
        </w:rPr>
        <w:t xml:space="preserve"> appropriate nuances, including accent, articulation, ornamentation and embellishments, phrasing and instrument</w:t>
      </w:r>
      <w:r w:rsidR="00F77C1E" w:rsidRPr="00F52D28">
        <w:rPr>
          <w:lang w:val="en-AU"/>
        </w:rPr>
        <w:t>-</w:t>
      </w:r>
      <w:r w:rsidRPr="00F52D28">
        <w:rPr>
          <w:lang w:val="en-AU"/>
        </w:rPr>
        <w:t xml:space="preserve">specific techniques, can assist students to demonstrate their understanding of the stylistic characteristics and the interpretation of the chosen repertoire. </w:t>
      </w:r>
    </w:p>
    <w:p w14:paraId="0E1D0378" w14:textId="5B77B72F" w:rsidR="00811668" w:rsidRPr="00F52D28" w:rsidRDefault="00BE1D8F" w:rsidP="002A5CAB">
      <w:pPr>
        <w:pStyle w:val="VCAAHeading2"/>
        <w:rPr>
          <w:lang w:val="en-AU"/>
        </w:rPr>
      </w:pPr>
      <w:r w:rsidRPr="00F52D28">
        <w:rPr>
          <w:lang w:val="en-AU"/>
        </w:rPr>
        <w:lastRenderedPageBreak/>
        <w:t>Criterion 7</w:t>
      </w:r>
      <w:r w:rsidR="002A5CAB">
        <w:rPr>
          <w:lang w:val="en-AU"/>
        </w:rPr>
        <w:t xml:space="preserve">: </w:t>
      </w:r>
      <w:r w:rsidR="00DC64B8" w:rsidRPr="00F52D28">
        <w:rPr>
          <w:lang w:val="en-AU"/>
        </w:rPr>
        <w:t xml:space="preserve">Demonstrates appropriate performance decisions relating to the context of the performance, the physical space, and any equipment and technologies </w:t>
      </w:r>
      <w:proofErr w:type="gramStart"/>
      <w:r w:rsidR="00DC64B8" w:rsidRPr="00F52D28">
        <w:rPr>
          <w:lang w:val="en-AU"/>
        </w:rPr>
        <w:t>used</w:t>
      </w:r>
      <w:proofErr w:type="gramEnd"/>
    </w:p>
    <w:tbl>
      <w:tblPr>
        <w:tblStyle w:val="VCAATableClosed"/>
        <w:tblW w:w="9294" w:type="dxa"/>
        <w:tblInd w:w="-113" w:type="dxa"/>
        <w:tblLayout w:type="fixed"/>
        <w:tblLook w:val="04A0" w:firstRow="1" w:lastRow="0" w:firstColumn="1" w:lastColumn="0" w:noHBand="0" w:noVBand="1"/>
      </w:tblPr>
      <w:tblGrid>
        <w:gridCol w:w="907"/>
        <w:gridCol w:w="680"/>
        <w:gridCol w:w="680"/>
        <w:gridCol w:w="680"/>
        <w:gridCol w:w="680"/>
        <w:gridCol w:w="680"/>
        <w:gridCol w:w="680"/>
        <w:gridCol w:w="680"/>
        <w:gridCol w:w="680"/>
        <w:gridCol w:w="680"/>
        <w:gridCol w:w="680"/>
        <w:gridCol w:w="680"/>
        <w:gridCol w:w="907"/>
      </w:tblGrid>
      <w:tr w:rsidR="0035111F" w:rsidRPr="00141A4D" w14:paraId="73B481A2" w14:textId="77777777" w:rsidTr="008B1EB2">
        <w:trPr>
          <w:cnfStyle w:val="100000000000" w:firstRow="1" w:lastRow="0" w:firstColumn="0" w:lastColumn="0" w:oddVBand="0" w:evenVBand="0" w:oddHBand="0" w:evenHBand="0" w:firstRowFirstColumn="0" w:firstRowLastColumn="0" w:lastRowFirstColumn="0" w:lastRowLastColumn="0"/>
        </w:trPr>
        <w:tc>
          <w:tcPr>
            <w:tcW w:w="907" w:type="dxa"/>
          </w:tcPr>
          <w:p w14:paraId="423CF495" w14:textId="77777777" w:rsidR="0035111F" w:rsidRPr="00141A4D" w:rsidRDefault="0035111F" w:rsidP="0035111F">
            <w:pPr>
              <w:pStyle w:val="VCAAtablecondensedheading"/>
              <w:rPr>
                <w:lang w:val="en-AU"/>
              </w:rPr>
            </w:pPr>
            <w:r w:rsidRPr="00141A4D">
              <w:rPr>
                <w:lang w:val="en-AU"/>
              </w:rPr>
              <w:t>Mark</w:t>
            </w:r>
          </w:p>
        </w:tc>
        <w:tc>
          <w:tcPr>
            <w:tcW w:w="680" w:type="dxa"/>
          </w:tcPr>
          <w:p w14:paraId="377FD27E" w14:textId="2A0287C7" w:rsidR="0035111F" w:rsidRPr="00141A4D" w:rsidRDefault="0035111F" w:rsidP="0035111F">
            <w:pPr>
              <w:pStyle w:val="VCAAtablecondensedheading"/>
              <w:rPr>
                <w:lang w:val="en-AU"/>
              </w:rPr>
            </w:pPr>
            <w:r w:rsidRPr="00141A4D">
              <w:rPr>
                <w:lang w:val="en-AU"/>
              </w:rPr>
              <w:t>0</w:t>
            </w:r>
          </w:p>
        </w:tc>
        <w:tc>
          <w:tcPr>
            <w:tcW w:w="680" w:type="dxa"/>
          </w:tcPr>
          <w:p w14:paraId="3DBB07DC" w14:textId="601DCEE8" w:rsidR="0035111F" w:rsidRPr="00141A4D" w:rsidRDefault="0035111F" w:rsidP="0035111F">
            <w:pPr>
              <w:pStyle w:val="VCAAtablecondensedheading"/>
              <w:rPr>
                <w:lang w:val="en-AU"/>
              </w:rPr>
            </w:pPr>
            <w:r w:rsidRPr="00141A4D">
              <w:rPr>
                <w:lang w:val="en-AU"/>
              </w:rPr>
              <w:t>1</w:t>
            </w:r>
          </w:p>
        </w:tc>
        <w:tc>
          <w:tcPr>
            <w:tcW w:w="680" w:type="dxa"/>
          </w:tcPr>
          <w:p w14:paraId="4B2965D4" w14:textId="39CF9E18" w:rsidR="0035111F" w:rsidRPr="00141A4D" w:rsidRDefault="0035111F" w:rsidP="0035111F">
            <w:pPr>
              <w:pStyle w:val="VCAAtablecondensedheading"/>
              <w:rPr>
                <w:lang w:val="en-AU"/>
              </w:rPr>
            </w:pPr>
            <w:r w:rsidRPr="00141A4D">
              <w:rPr>
                <w:lang w:val="en-AU"/>
              </w:rPr>
              <w:t>2</w:t>
            </w:r>
          </w:p>
        </w:tc>
        <w:tc>
          <w:tcPr>
            <w:tcW w:w="680" w:type="dxa"/>
          </w:tcPr>
          <w:p w14:paraId="0E3446DE" w14:textId="6EE4754A" w:rsidR="0035111F" w:rsidRPr="00141A4D" w:rsidRDefault="0035111F" w:rsidP="0035111F">
            <w:pPr>
              <w:pStyle w:val="VCAAtablecondensedheading"/>
              <w:rPr>
                <w:lang w:val="en-AU"/>
              </w:rPr>
            </w:pPr>
            <w:r w:rsidRPr="00141A4D">
              <w:rPr>
                <w:lang w:val="en-AU"/>
              </w:rPr>
              <w:t>3</w:t>
            </w:r>
          </w:p>
        </w:tc>
        <w:tc>
          <w:tcPr>
            <w:tcW w:w="680" w:type="dxa"/>
          </w:tcPr>
          <w:p w14:paraId="068F65C1" w14:textId="0D4BD21F" w:rsidR="0035111F" w:rsidRPr="00141A4D" w:rsidRDefault="0035111F" w:rsidP="0035111F">
            <w:pPr>
              <w:pStyle w:val="VCAAtablecondensedheading"/>
              <w:rPr>
                <w:lang w:val="en-AU"/>
              </w:rPr>
            </w:pPr>
            <w:r w:rsidRPr="00141A4D">
              <w:rPr>
                <w:lang w:val="en-AU"/>
              </w:rPr>
              <w:t>4</w:t>
            </w:r>
          </w:p>
        </w:tc>
        <w:tc>
          <w:tcPr>
            <w:tcW w:w="680" w:type="dxa"/>
          </w:tcPr>
          <w:p w14:paraId="463F4BF2" w14:textId="30C8A8F5" w:rsidR="0035111F" w:rsidRPr="00141A4D" w:rsidRDefault="0035111F" w:rsidP="0035111F">
            <w:pPr>
              <w:pStyle w:val="VCAAtablecondensedheading"/>
              <w:rPr>
                <w:lang w:val="en-AU"/>
              </w:rPr>
            </w:pPr>
            <w:r>
              <w:rPr>
                <w:lang w:val="en-AU"/>
              </w:rPr>
              <w:t>5</w:t>
            </w:r>
          </w:p>
        </w:tc>
        <w:tc>
          <w:tcPr>
            <w:tcW w:w="680" w:type="dxa"/>
          </w:tcPr>
          <w:p w14:paraId="05514A8D" w14:textId="1D06939A" w:rsidR="0035111F" w:rsidRPr="00141A4D" w:rsidRDefault="0035111F" w:rsidP="0035111F">
            <w:pPr>
              <w:pStyle w:val="VCAAtablecondensedheading"/>
              <w:rPr>
                <w:lang w:val="en-AU"/>
              </w:rPr>
            </w:pPr>
            <w:r>
              <w:rPr>
                <w:lang w:val="en-AU"/>
              </w:rPr>
              <w:t>6</w:t>
            </w:r>
          </w:p>
        </w:tc>
        <w:tc>
          <w:tcPr>
            <w:tcW w:w="680" w:type="dxa"/>
          </w:tcPr>
          <w:p w14:paraId="1AA5A937" w14:textId="20593132" w:rsidR="0035111F" w:rsidRPr="00141A4D" w:rsidRDefault="0035111F" w:rsidP="0035111F">
            <w:pPr>
              <w:pStyle w:val="VCAAtablecondensedheading"/>
              <w:rPr>
                <w:lang w:val="en-AU"/>
              </w:rPr>
            </w:pPr>
            <w:r>
              <w:rPr>
                <w:lang w:val="en-AU"/>
              </w:rPr>
              <w:t>7</w:t>
            </w:r>
          </w:p>
        </w:tc>
        <w:tc>
          <w:tcPr>
            <w:tcW w:w="680" w:type="dxa"/>
          </w:tcPr>
          <w:p w14:paraId="605959FA" w14:textId="18C11220" w:rsidR="0035111F" w:rsidRPr="00141A4D" w:rsidRDefault="0035111F" w:rsidP="0035111F">
            <w:pPr>
              <w:pStyle w:val="VCAAtablecondensedheading"/>
              <w:rPr>
                <w:lang w:val="en-AU"/>
              </w:rPr>
            </w:pPr>
            <w:r>
              <w:rPr>
                <w:lang w:val="en-AU"/>
              </w:rPr>
              <w:t>8</w:t>
            </w:r>
          </w:p>
        </w:tc>
        <w:tc>
          <w:tcPr>
            <w:tcW w:w="680" w:type="dxa"/>
          </w:tcPr>
          <w:p w14:paraId="5EDDB219" w14:textId="41E109A0" w:rsidR="0035111F" w:rsidRPr="00141A4D" w:rsidRDefault="0035111F" w:rsidP="0035111F">
            <w:pPr>
              <w:pStyle w:val="VCAAtablecondensedheading"/>
              <w:rPr>
                <w:lang w:val="en-AU"/>
              </w:rPr>
            </w:pPr>
            <w:r>
              <w:rPr>
                <w:lang w:val="en-AU"/>
              </w:rPr>
              <w:t>9</w:t>
            </w:r>
          </w:p>
        </w:tc>
        <w:tc>
          <w:tcPr>
            <w:tcW w:w="680" w:type="dxa"/>
          </w:tcPr>
          <w:p w14:paraId="7A064098" w14:textId="713B1B36" w:rsidR="0035111F" w:rsidRPr="00141A4D" w:rsidRDefault="0035111F" w:rsidP="0035111F">
            <w:pPr>
              <w:pStyle w:val="VCAAtablecondensedheading"/>
              <w:rPr>
                <w:lang w:val="en-AU"/>
              </w:rPr>
            </w:pPr>
            <w:r>
              <w:rPr>
                <w:lang w:val="en-AU"/>
              </w:rPr>
              <w:t>10</w:t>
            </w:r>
          </w:p>
        </w:tc>
        <w:tc>
          <w:tcPr>
            <w:tcW w:w="907" w:type="dxa"/>
          </w:tcPr>
          <w:p w14:paraId="5CE90D6A" w14:textId="77777777" w:rsidR="0035111F" w:rsidRPr="00141A4D" w:rsidRDefault="0035111F" w:rsidP="0035111F">
            <w:pPr>
              <w:pStyle w:val="VCAAtablecondensedheading"/>
              <w:rPr>
                <w:lang w:val="en-AU"/>
              </w:rPr>
            </w:pPr>
            <w:r w:rsidRPr="00141A4D">
              <w:rPr>
                <w:lang w:val="en-AU"/>
              </w:rPr>
              <w:t>Average</w:t>
            </w:r>
          </w:p>
        </w:tc>
      </w:tr>
      <w:tr w:rsidR="003E097A" w:rsidRPr="00141A4D" w14:paraId="7868B1B6" w14:textId="77777777" w:rsidTr="00FB0225">
        <w:tc>
          <w:tcPr>
            <w:tcW w:w="907" w:type="dxa"/>
          </w:tcPr>
          <w:p w14:paraId="6EDE13CB" w14:textId="77777777" w:rsidR="003E097A" w:rsidRPr="00141A4D" w:rsidRDefault="003E097A" w:rsidP="003E097A">
            <w:pPr>
              <w:pStyle w:val="VCAAtablecondensed"/>
              <w:rPr>
                <w:lang w:val="en-AU"/>
              </w:rPr>
            </w:pPr>
            <w:r w:rsidRPr="00141A4D">
              <w:rPr>
                <w:lang w:val="en-AU"/>
              </w:rPr>
              <w:t>%</w:t>
            </w:r>
          </w:p>
        </w:tc>
        <w:tc>
          <w:tcPr>
            <w:tcW w:w="680" w:type="dxa"/>
            <w:vAlign w:val="bottom"/>
          </w:tcPr>
          <w:p w14:paraId="58AA3AF8" w14:textId="119A711E" w:rsidR="003E097A" w:rsidRPr="003E097A" w:rsidRDefault="003E097A" w:rsidP="003E097A">
            <w:pPr>
              <w:pStyle w:val="VCAAtablecondensed"/>
            </w:pPr>
            <w:r w:rsidRPr="003E097A">
              <w:t>0.</w:t>
            </w:r>
            <w:r>
              <w:t>2</w:t>
            </w:r>
          </w:p>
        </w:tc>
        <w:tc>
          <w:tcPr>
            <w:tcW w:w="680" w:type="dxa"/>
            <w:vAlign w:val="bottom"/>
          </w:tcPr>
          <w:p w14:paraId="15A52F69" w14:textId="141E2098" w:rsidR="003E097A" w:rsidRPr="003E097A" w:rsidRDefault="003E097A" w:rsidP="003E097A">
            <w:pPr>
              <w:pStyle w:val="VCAAtablecondensed"/>
            </w:pPr>
            <w:r w:rsidRPr="003E097A">
              <w:t>0</w:t>
            </w:r>
          </w:p>
        </w:tc>
        <w:tc>
          <w:tcPr>
            <w:tcW w:w="680" w:type="dxa"/>
            <w:vAlign w:val="bottom"/>
          </w:tcPr>
          <w:p w14:paraId="7D189786" w14:textId="140F28A1" w:rsidR="003E097A" w:rsidRPr="003E097A" w:rsidRDefault="003E097A" w:rsidP="003E097A">
            <w:pPr>
              <w:pStyle w:val="VCAAtablecondensed"/>
            </w:pPr>
            <w:r w:rsidRPr="003E097A">
              <w:t>0.</w:t>
            </w:r>
            <w:r>
              <w:t>2</w:t>
            </w:r>
          </w:p>
        </w:tc>
        <w:tc>
          <w:tcPr>
            <w:tcW w:w="680" w:type="dxa"/>
            <w:vAlign w:val="bottom"/>
          </w:tcPr>
          <w:p w14:paraId="3379DB5A" w14:textId="57462CC5" w:rsidR="003E097A" w:rsidRPr="003E097A" w:rsidRDefault="003E097A" w:rsidP="003E097A">
            <w:pPr>
              <w:pStyle w:val="VCAAtablecondensed"/>
            </w:pPr>
            <w:r w:rsidRPr="003E097A">
              <w:t>0.</w:t>
            </w:r>
            <w:r>
              <w:t>4</w:t>
            </w:r>
          </w:p>
        </w:tc>
        <w:tc>
          <w:tcPr>
            <w:tcW w:w="680" w:type="dxa"/>
            <w:vAlign w:val="bottom"/>
          </w:tcPr>
          <w:p w14:paraId="64E0E648" w14:textId="44551934" w:rsidR="003E097A" w:rsidRPr="003E097A" w:rsidRDefault="003E097A" w:rsidP="003E097A">
            <w:pPr>
              <w:pStyle w:val="VCAAtablecondensed"/>
            </w:pPr>
            <w:r w:rsidRPr="003E097A">
              <w:t>0.9</w:t>
            </w:r>
          </w:p>
        </w:tc>
        <w:tc>
          <w:tcPr>
            <w:tcW w:w="680" w:type="dxa"/>
            <w:vAlign w:val="bottom"/>
          </w:tcPr>
          <w:p w14:paraId="22EF4926" w14:textId="27484B07" w:rsidR="003E097A" w:rsidRPr="003E097A" w:rsidRDefault="003E097A" w:rsidP="003E097A">
            <w:pPr>
              <w:pStyle w:val="VCAAtablecondensed"/>
            </w:pPr>
            <w:r>
              <w:t>4</w:t>
            </w:r>
          </w:p>
        </w:tc>
        <w:tc>
          <w:tcPr>
            <w:tcW w:w="680" w:type="dxa"/>
            <w:vAlign w:val="bottom"/>
          </w:tcPr>
          <w:p w14:paraId="50D60D59" w14:textId="5F7366C6" w:rsidR="003E097A" w:rsidRPr="003E097A" w:rsidRDefault="003E097A" w:rsidP="003E097A">
            <w:pPr>
              <w:pStyle w:val="VCAAtablecondensed"/>
            </w:pPr>
            <w:r>
              <w:t>9</w:t>
            </w:r>
          </w:p>
        </w:tc>
        <w:tc>
          <w:tcPr>
            <w:tcW w:w="680" w:type="dxa"/>
            <w:vAlign w:val="bottom"/>
          </w:tcPr>
          <w:p w14:paraId="3ECAE14E" w14:textId="30A459E6" w:rsidR="003E097A" w:rsidRPr="003E097A" w:rsidRDefault="003E097A" w:rsidP="003E097A">
            <w:pPr>
              <w:pStyle w:val="VCAAtablecondensed"/>
            </w:pPr>
            <w:r w:rsidRPr="003E097A">
              <w:t>1</w:t>
            </w:r>
            <w:r>
              <w:t>6</w:t>
            </w:r>
          </w:p>
        </w:tc>
        <w:tc>
          <w:tcPr>
            <w:tcW w:w="680" w:type="dxa"/>
            <w:vAlign w:val="bottom"/>
          </w:tcPr>
          <w:p w14:paraId="08323C3D" w14:textId="3DFBE237" w:rsidR="003E097A" w:rsidRPr="003E097A" w:rsidRDefault="003E097A" w:rsidP="003E097A">
            <w:pPr>
              <w:pStyle w:val="VCAAtablecondensed"/>
            </w:pPr>
            <w:r w:rsidRPr="003E097A">
              <w:t>19</w:t>
            </w:r>
          </w:p>
        </w:tc>
        <w:tc>
          <w:tcPr>
            <w:tcW w:w="680" w:type="dxa"/>
            <w:vAlign w:val="bottom"/>
          </w:tcPr>
          <w:p w14:paraId="0A3DADE8" w14:textId="4F841276" w:rsidR="003E097A" w:rsidRPr="003E097A" w:rsidRDefault="003E097A" w:rsidP="003E097A">
            <w:pPr>
              <w:pStyle w:val="VCAAtablecondensed"/>
            </w:pPr>
            <w:r>
              <w:t>20</w:t>
            </w:r>
          </w:p>
        </w:tc>
        <w:tc>
          <w:tcPr>
            <w:tcW w:w="680" w:type="dxa"/>
            <w:vAlign w:val="bottom"/>
          </w:tcPr>
          <w:p w14:paraId="7B45442A" w14:textId="1C8FE7C1" w:rsidR="003E097A" w:rsidRPr="003E097A" w:rsidRDefault="003E097A" w:rsidP="003E097A">
            <w:pPr>
              <w:pStyle w:val="VCAAtablecondensed"/>
            </w:pPr>
            <w:r w:rsidRPr="003E097A">
              <w:t>31</w:t>
            </w:r>
          </w:p>
        </w:tc>
        <w:tc>
          <w:tcPr>
            <w:tcW w:w="907" w:type="dxa"/>
          </w:tcPr>
          <w:p w14:paraId="2B5509E0" w14:textId="6C754700" w:rsidR="003E097A" w:rsidRPr="00141A4D" w:rsidRDefault="003E097A" w:rsidP="003E097A">
            <w:pPr>
              <w:pStyle w:val="VCAAtablecondensed"/>
              <w:rPr>
                <w:lang w:val="en-AU"/>
              </w:rPr>
            </w:pPr>
            <w:r>
              <w:rPr>
                <w:lang w:val="en-AU"/>
              </w:rPr>
              <w:t>8.3</w:t>
            </w:r>
          </w:p>
        </w:tc>
      </w:tr>
    </w:tbl>
    <w:p w14:paraId="0F913121" w14:textId="34EAF542" w:rsidR="00BE1D8F" w:rsidRPr="00F52D28" w:rsidRDefault="00BE1D8F" w:rsidP="002F573C">
      <w:pPr>
        <w:pStyle w:val="VCAAbody"/>
        <w:rPr>
          <w:lang w:val="en-AU"/>
        </w:rPr>
      </w:pPr>
      <w:r w:rsidRPr="00F52D28">
        <w:rPr>
          <w:lang w:val="en-AU"/>
        </w:rPr>
        <w:t>Given the 30</w:t>
      </w:r>
      <w:r w:rsidR="0004103A" w:rsidRPr="00F52D28">
        <w:rPr>
          <w:lang w:val="en-AU"/>
        </w:rPr>
        <w:t>-</w:t>
      </w:r>
      <w:r w:rsidRPr="00F52D28">
        <w:rPr>
          <w:lang w:val="en-AU"/>
        </w:rPr>
        <w:t xml:space="preserve">minute warm-up </w:t>
      </w:r>
      <w:r w:rsidR="0004103A" w:rsidRPr="00F52D28">
        <w:rPr>
          <w:lang w:val="en-AU"/>
        </w:rPr>
        <w:t xml:space="preserve">and </w:t>
      </w:r>
      <w:r w:rsidRPr="00F52D28">
        <w:rPr>
          <w:lang w:val="en-AU"/>
        </w:rPr>
        <w:t xml:space="preserve">set-up time in the examination room prior to the exam, it is expected that the physical space and the use of any equipment and technologies is managed well to produce a balanced sound in the performance space. Poise and focus throughout is another consideration </w:t>
      </w:r>
      <w:r w:rsidR="00DC64B8" w:rsidRPr="00F52D28">
        <w:rPr>
          <w:lang w:val="en-AU"/>
        </w:rPr>
        <w:t>f</w:t>
      </w:r>
      <w:r w:rsidRPr="00F52D28">
        <w:rPr>
          <w:lang w:val="en-AU"/>
        </w:rPr>
        <w:t xml:space="preserve">or this criterion. </w:t>
      </w:r>
    </w:p>
    <w:p w14:paraId="0F934DB3" w14:textId="62E20073" w:rsidR="00683685" w:rsidRPr="00F52D28" w:rsidRDefault="00683685" w:rsidP="002A5CAB">
      <w:pPr>
        <w:pStyle w:val="VCAAHeading2"/>
        <w:rPr>
          <w:lang w:val="en-AU"/>
        </w:rPr>
      </w:pPr>
      <w:r w:rsidRPr="00F52D28">
        <w:rPr>
          <w:lang w:val="en-AU"/>
        </w:rPr>
        <w:t xml:space="preserve">Things to </w:t>
      </w:r>
      <w:proofErr w:type="gramStart"/>
      <w:r w:rsidRPr="00F52D28">
        <w:rPr>
          <w:lang w:val="en-AU"/>
        </w:rPr>
        <w:t>consider</w:t>
      </w:r>
      <w:proofErr w:type="gramEnd"/>
    </w:p>
    <w:p w14:paraId="21187697" w14:textId="23CA626C" w:rsidR="00683685" w:rsidRPr="00F52D28" w:rsidRDefault="00683685" w:rsidP="00F52D28">
      <w:pPr>
        <w:pStyle w:val="VCAAbullet"/>
        <w:rPr>
          <w:lang w:val="en-AU"/>
        </w:rPr>
      </w:pPr>
      <w:r w:rsidRPr="00F52D28">
        <w:rPr>
          <w:lang w:val="en-AU"/>
        </w:rPr>
        <w:t>Accompanists need to be chosen wisely. Rehearse often and consider balance</w:t>
      </w:r>
      <w:r w:rsidR="00D94FA7" w:rsidRPr="00F52D28">
        <w:rPr>
          <w:lang w:val="en-AU"/>
        </w:rPr>
        <w:t>.</w:t>
      </w:r>
      <w:r w:rsidRPr="00F52D28">
        <w:rPr>
          <w:lang w:val="en-AU"/>
        </w:rPr>
        <w:t xml:space="preserve"> </w:t>
      </w:r>
    </w:p>
    <w:p w14:paraId="4BB6AD2B" w14:textId="4D07E7AA" w:rsidR="00683685" w:rsidRPr="00F52D28" w:rsidRDefault="00683685" w:rsidP="00F52D28">
      <w:pPr>
        <w:pStyle w:val="VCAAbullet"/>
        <w:rPr>
          <w:lang w:val="en-AU"/>
        </w:rPr>
      </w:pPr>
      <w:r w:rsidRPr="00F52D28">
        <w:rPr>
          <w:lang w:val="en-AU"/>
        </w:rPr>
        <w:t>Make sure the program is compliant with the conditions published for your instrument (Criterion 1)</w:t>
      </w:r>
      <w:r w:rsidR="00D94FA7" w:rsidRPr="00F52D28">
        <w:rPr>
          <w:lang w:val="en-AU"/>
        </w:rPr>
        <w:t>.</w:t>
      </w:r>
    </w:p>
    <w:p w14:paraId="34AAB38D" w14:textId="34CFC170" w:rsidR="00363492" w:rsidRPr="00F52D28" w:rsidRDefault="00363492" w:rsidP="00F52D28">
      <w:pPr>
        <w:pStyle w:val="VCAAbullet"/>
        <w:rPr>
          <w:lang w:val="en-AU"/>
        </w:rPr>
      </w:pPr>
      <w:r w:rsidRPr="00F52D28">
        <w:rPr>
          <w:lang w:val="en-AU"/>
        </w:rPr>
        <w:t>If you are self-accompanied, you will need another live performer to cover the ‘ensemble’ component (Criteri</w:t>
      </w:r>
      <w:r w:rsidR="00D94FA7" w:rsidRPr="00F52D28">
        <w:rPr>
          <w:lang w:val="en-AU"/>
        </w:rPr>
        <w:t>a</w:t>
      </w:r>
      <w:r w:rsidRPr="00F52D28">
        <w:rPr>
          <w:lang w:val="en-AU"/>
        </w:rPr>
        <w:t xml:space="preserve"> 1 and 5)</w:t>
      </w:r>
      <w:r w:rsidR="00D94FA7" w:rsidRPr="00F52D28">
        <w:rPr>
          <w:lang w:val="en-AU"/>
        </w:rPr>
        <w:t>.</w:t>
      </w:r>
    </w:p>
    <w:p w14:paraId="347D311B" w14:textId="1802C0B5" w:rsidR="00683685" w:rsidRPr="00F52D28" w:rsidRDefault="00683685" w:rsidP="00F52D28">
      <w:pPr>
        <w:pStyle w:val="VCAAbullet"/>
        <w:rPr>
          <w:lang w:val="en-AU"/>
        </w:rPr>
      </w:pPr>
      <w:r w:rsidRPr="00F52D28">
        <w:rPr>
          <w:lang w:val="en-AU"/>
        </w:rPr>
        <w:t>Make sure the examination is a performance</w:t>
      </w:r>
      <w:r w:rsidR="00DC64B8" w:rsidRPr="00F52D28">
        <w:rPr>
          <w:lang w:val="en-AU"/>
        </w:rPr>
        <w:t>,</w:t>
      </w:r>
      <w:r w:rsidRPr="00F52D28">
        <w:rPr>
          <w:lang w:val="en-AU"/>
        </w:rPr>
        <w:t xml:space="preserve"> and practise performing the </w:t>
      </w:r>
      <w:proofErr w:type="gramStart"/>
      <w:r w:rsidRPr="00F52D28">
        <w:rPr>
          <w:lang w:val="en-AU"/>
        </w:rPr>
        <w:t>program as a whole</w:t>
      </w:r>
      <w:proofErr w:type="gramEnd"/>
      <w:r w:rsidR="00D94FA7" w:rsidRPr="00F52D28">
        <w:rPr>
          <w:lang w:val="en-AU"/>
        </w:rPr>
        <w:t>.</w:t>
      </w:r>
      <w:r w:rsidRPr="00F52D28">
        <w:rPr>
          <w:lang w:val="en-AU"/>
        </w:rPr>
        <w:t xml:space="preserve"> </w:t>
      </w:r>
    </w:p>
    <w:p w14:paraId="41D1A190" w14:textId="23362065" w:rsidR="00683685" w:rsidRPr="00F52D28" w:rsidRDefault="00683685" w:rsidP="00F52D28">
      <w:pPr>
        <w:pStyle w:val="VCAAbullet"/>
        <w:rPr>
          <w:lang w:val="en-AU"/>
        </w:rPr>
      </w:pPr>
      <w:r w:rsidRPr="00F52D28">
        <w:rPr>
          <w:lang w:val="en-AU"/>
        </w:rPr>
        <w:t>Utilise opportunities to demonstrate a diversity of styles, techniques, tonal qualities and structures within the time allowed</w:t>
      </w:r>
      <w:r w:rsidR="00D94FA7" w:rsidRPr="00F52D28">
        <w:rPr>
          <w:lang w:val="en-AU"/>
        </w:rPr>
        <w:t>.</w:t>
      </w:r>
    </w:p>
    <w:p w14:paraId="222FF977" w14:textId="1B18A5AE" w:rsidR="00683685" w:rsidRPr="00F52D28" w:rsidRDefault="00683685" w:rsidP="00F52D28">
      <w:pPr>
        <w:pStyle w:val="VCAAbullet"/>
        <w:rPr>
          <w:lang w:val="en-AU"/>
        </w:rPr>
      </w:pPr>
      <w:r w:rsidRPr="00F52D28">
        <w:rPr>
          <w:lang w:val="en-AU"/>
        </w:rPr>
        <w:t xml:space="preserve">Try to craft your program so that every work chosen sounds different and enables you to </w:t>
      </w:r>
      <w:r w:rsidR="00DC64B8" w:rsidRPr="00F52D28">
        <w:rPr>
          <w:lang w:val="en-AU"/>
        </w:rPr>
        <w:t>highlight</w:t>
      </w:r>
      <w:r w:rsidRPr="00F52D28">
        <w:rPr>
          <w:lang w:val="en-AU"/>
        </w:rPr>
        <w:t xml:space="preserve"> different skills</w:t>
      </w:r>
      <w:r w:rsidR="00D94FA7" w:rsidRPr="00F52D28">
        <w:rPr>
          <w:lang w:val="en-AU"/>
        </w:rPr>
        <w:t>.</w:t>
      </w:r>
    </w:p>
    <w:p w14:paraId="25821024" w14:textId="20C4F6FD" w:rsidR="00683685" w:rsidRPr="00F52D28" w:rsidRDefault="00683685" w:rsidP="00F52D28">
      <w:pPr>
        <w:pStyle w:val="VCAAbullet"/>
        <w:rPr>
          <w:lang w:val="en-AU"/>
        </w:rPr>
      </w:pPr>
      <w:r w:rsidRPr="00F52D28">
        <w:rPr>
          <w:lang w:val="en-AU"/>
        </w:rPr>
        <w:t>Fill out your program sheet clearly and in the correct order of your performance</w:t>
      </w:r>
      <w:r w:rsidR="00D94FA7" w:rsidRPr="00F52D28">
        <w:rPr>
          <w:lang w:val="en-AU"/>
        </w:rPr>
        <w:t>.</w:t>
      </w:r>
    </w:p>
    <w:p w14:paraId="09B1FA9D" w14:textId="62FB6E82" w:rsidR="00683685" w:rsidRPr="00F52D28" w:rsidRDefault="00683685" w:rsidP="00F52D28">
      <w:pPr>
        <w:pStyle w:val="VCAAbullet"/>
        <w:rPr>
          <w:lang w:val="en-AU"/>
        </w:rPr>
      </w:pPr>
      <w:r w:rsidRPr="00F52D28">
        <w:rPr>
          <w:lang w:val="en-AU"/>
        </w:rPr>
        <w:t>Choose pieces within your technical difficulty</w:t>
      </w:r>
      <w:r w:rsidR="00363492" w:rsidRPr="00F52D28">
        <w:rPr>
          <w:lang w:val="en-AU"/>
        </w:rPr>
        <w:t xml:space="preserve"> range</w:t>
      </w:r>
      <w:r w:rsidR="00D94FA7" w:rsidRPr="00F52D28">
        <w:rPr>
          <w:lang w:val="en-AU"/>
        </w:rPr>
        <w:t>.</w:t>
      </w:r>
    </w:p>
    <w:p w14:paraId="0BE82218" w14:textId="3141CB7C" w:rsidR="00683685" w:rsidRPr="00F52D28" w:rsidRDefault="00683685" w:rsidP="00F52D28">
      <w:pPr>
        <w:pStyle w:val="VCAAbullet"/>
        <w:rPr>
          <w:lang w:val="en-AU"/>
        </w:rPr>
      </w:pPr>
      <w:r w:rsidRPr="00F52D28">
        <w:rPr>
          <w:lang w:val="en-AU"/>
        </w:rPr>
        <w:t>Ensure that you have the stamina to perform your entire program at the same high standard.</w:t>
      </w:r>
    </w:p>
    <w:p w14:paraId="7437373D" w14:textId="4126A7D5" w:rsidR="00683685" w:rsidRPr="00F52D28" w:rsidRDefault="00683685" w:rsidP="00F52D28">
      <w:pPr>
        <w:pStyle w:val="VCAAbullet"/>
        <w:rPr>
          <w:lang w:val="en-AU"/>
        </w:rPr>
      </w:pPr>
      <w:r w:rsidRPr="00F52D28">
        <w:rPr>
          <w:lang w:val="en-AU"/>
        </w:rPr>
        <w:t xml:space="preserve">There is no official minimum length of a compliant program, although a compliant 10- or 15-minute program is less likely to explore as diverse a range of styles, techniques and so on as a 20-minute performance. </w:t>
      </w:r>
    </w:p>
    <w:p w14:paraId="054F0C8F" w14:textId="6BDC623D" w:rsidR="00683685" w:rsidRDefault="00683685" w:rsidP="00F52D28">
      <w:pPr>
        <w:pStyle w:val="VCAAbullet"/>
        <w:rPr>
          <w:lang w:val="en-AU"/>
        </w:rPr>
      </w:pPr>
      <w:r w:rsidRPr="00F52D28">
        <w:rPr>
          <w:lang w:val="en-AU"/>
        </w:rPr>
        <w:t>Be prepared for contingencies. Bring extra leads and cables, extension cords, strings, reeds and sticks, as you would for any particularly important performance</w:t>
      </w:r>
      <w:r w:rsidR="00363492" w:rsidRPr="00F52D28">
        <w:rPr>
          <w:lang w:val="en-AU"/>
        </w:rPr>
        <w:t xml:space="preserve"> (Criterion 7)</w:t>
      </w:r>
      <w:r w:rsidR="00D94FA7" w:rsidRPr="00F52D28">
        <w:rPr>
          <w:lang w:val="en-AU"/>
        </w:rPr>
        <w:t>.</w:t>
      </w:r>
    </w:p>
    <w:p w14:paraId="532F0431" w14:textId="06798E2E" w:rsidR="0035111F" w:rsidRPr="00F52D28" w:rsidRDefault="0035111F" w:rsidP="00F52D28">
      <w:pPr>
        <w:pStyle w:val="VCAAbullet"/>
        <w:rPr>
          <w:lang w:val="en-AU"/>
        </w:rPr>
      </w:pPr>
      <w:r>
        <w:t>Ensure that you understand which instruments are supplied at venues and which you will need to bring to the venue. In most cases, venues only supply an acoustic piano. This information is available in the advice document on the VCAA website</w:t>
      </w:r>
    </w:p>
    <w:p w14:paraId="1DF82B02" w14:textId="77777777" w:rsidR="00683685" w:rsidRPr="00F52D28" w:rsidRDefault="00683685" w:rsidP="00F52D28">
      <w:pPr>
        <w:pStyle w:val="VCAAbullet"/>
        <w:rPr>
          <w:lang w:val="en-AU"/>
        </w:rPr>
      </w:pPr>
      <w:r w:rsidRPr="00F52D28">
        <w:rPr>
          <w:lang w:val="en-AU"/>
        </w:rPr>
        <w:t>Amplifiers and drum kits must be used within OHS standards and not exceed safe listening levels.</w:t>
      </w:r>
    </w:p>
    <w:p w14:paraId="21571454" w14:textId="3DD3565A" w:rsidR="002F573C" w:rsidRPr="002A5CAB" w:rsidRDefault="00683685" w:rsidP="006532E1">
      <w:pPr>
        <w:pStyle w:val="VCAAbullet"/>
        <w:rPr>
          <w:i/>
          <w:lang w:val="en-AU"/>
        </w:rPr>
      </w:pPr>
      <w:r w:rsidRPr="00F52D28">
        <w:rPr>
          <w:lang w:val="en-AU"/>
        </w:rPr>
        <w:t>Limit the use of drinking bottles to small occasional sips, and</w:t>
      </w:r>
      <w:r w:rsidR="008B20BD">
        <w:rPr>
          <w:lang w:val="en-AU"/>
        </w:rPr>
        <w:t>,</w:t>
      </w:r>
      <w:r w:rsidRPr="00F52D28">
        <w:rPr>
          <w:lang w:val="en-AU"/>
        </w:rPr>
        <w:t xml:space="preserve"> if needed</w:t>
      </w:r>
      <w:r w:rsidR="008B20BD">
        <w:rPr>
          <w:lang w:val="en-AU"/>
        </w:rPr>
        <w:t>,</w:t>
      </w:r>
      <w:r w:rsidRPr="00F52D28">
        <w:rPr>
          <w:lang w:val="en-AU"/>
        </w:rPr>
        <w:t xml:space="preserve"> hydrate well before the performance. Overuse and misuse of the water bottle can detract from </w:t>
      </w:r>
      <w:r w:rsidR="00363492" w:rsidRPr="00F52D28">
        <w:rPr>
          <w:lang w:val="en-AU"/>
        </w:rPr>
        <w:t>the performance (</w:t>
      </w:r>
      <w:r w:rsidRPr="00F52D28">
        <w:rPr>
          <w:lang w:val="en-AU"/>
        </w:rPr>
        <w:t>Criterion 7</w:t>
      </w:r>
      <w:r w:rsidR="00363492" w:rsidRPr="00F52D28">
        <w:rPr>
          <w:lang w:val="en-AU"/>
        </w:rPr>
        <w:t>)</w:t>
      </w:r>
      <w:r w:rsidR="00D94FA7" w:rsidRPr="00F52D28">
        <w:rPr>
          <w:lang w:val="en-AU"/>
        </w:rPr>
        <w:t>.</w:t>
      </w:r>
    </w:p>
    <w:sectPr w:rsidR="002F573C" w:rsidRPr="002A5CAB"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5FE3459" w:rsidR="008428B1" w:rsidRPr="00D86DE4" w:rsidRDefault="002A5CAB" w:rsidP="00D86DE4">
    <w:pPr>
      <w:pStyle w:val="VCAAcaptionsandfootnotes"/>
      <w:rPr>
        <w:color w:val="999999" w:themeColor="accent2"/>
      </w:rPr>
    </w:pPr>
    <w:r w:rsidRPr="00F52D28">
      <w:t>2023 VCE Music Repertoire Performance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393"/>
    <w:multiLevelType w:val="hybridMultilevel"/>
    <w:tmpl w:val="7378515A"/>
    <w:lvl w:ilvl="0" w:tplc="5094D88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27429464">
    <w:abstractNumId w:val="7"/>
  </w:num>
  <w:num w:numId="2" w16cid:durableId="1789162743">
    <w:abstractNumId w:val="5"/>
  </w:num>
  <w:num w:numId="3" w16cid:durableId="1988825732">
    <w:abstractNumId w:val="2"/>
  </w:num>
  <w:num w:numId="4" w16cid:durableId="1316839334">
    <w:abstractNumId w:val="1"/>
  </w:num>
  <w:num w:numId="5" w16cid:durableId="260184877">
    <w:abstractNumId w:val="6"/>
  </w:num>
  <w:num w:numId="6" w16cid:durableId="593562118">
    <w:abstractNumId w:val="9"/>
  </w:num>
  <w:num w:numId="7" w16cid:durableId="149912435">
    <w:abstractNumId w:val="10"/>
  </w:num>
  <w:num w:numId="8" w16cid:durableId="701169953">
    <w:abstractNumId w:val="3"/>
  </w:num>
  <w:num w:numId="9" w16cid:durableId="167210308">
    <w:abstractNumId w:val="8"/>
  </w:num>
  <w:num w:numId="10" w16cid:durableId="1263413030">
    <w:abstractNumId w:val="4"/>
  </w:num>
  <w:num w:numId="11" w16cid:durableId="106614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103A"/>
    <w:rsid w:val="0005780E"/>
    <w:rsid w:val="00065CC6"/>
    <w:rsid w:val="00090D46"/>
    <w:rsid w:val="000A33D3"/>
    <w:rsid w:val="000A71F7"/>
    <w:rsid w:val="000C49AB"/>
    <w:rsid w:val="000C5524"/>
    <w:rsid w:val="000D0CF6"/>
    <w:rsid w:val="000F09E4"/>
    <w:rsid w:val="000F16FD"/>
    <w:rsid w:val="000F5AAF"/>
    <w:rsid w:val="00106A65"/>
    <w:rsid w:val="00120DB9"/>
    <w:rsid w:val="00142F25"/>
    <w:rsid w:val="00143520"/>
    <w:rsid w:val="00153AD2"/>
    <w:rsid w:val="001779EA"/>
    <w:rsid w:val="00182027"/>
    <w:rsid w:val="00184297"/>
    <w:rsid w:val="00185CDF"/>
    <w:rsid w:val="00197295"/>
    <w:rsid w:val="001A3D87"/>
    <w:rsid w:val="001C3EEA"/>
    <w:rsid w:val="001D0971"/>
    <w:rsid w:val="001D3246"/>
    <w:rsid w:val="001F5F15"/>
    <w:rsid w:val="002004CA"/>
    <w:rsid w:val="002046A4"/>
    <w:rsid w:val="002076D3"/>
    <w:rsid w:val="002279BA"/>
    <w:rsid w:val="002329F3"/>
    <w:rsid w:val="00243F0D"/>
    <w:rsid w:val="00260767"/>
    <w:rsid w:val="002647BB"/>
    <w:rsid w:val="002754C1"/>
    <w:rsid w:val="002841C8"/>
    <w:rsid w:val="0028516B"/>
    <w:rsid w:val="002A5CAB"/>
    <w:rsid w:val="002C6F90"/>
    <w:rsid w:val="002E4FB5"/>
    <w:rsid w:val="002F573C"/>
    <w:rsid w:val="00302FB8"/>
    <w:rsid w:val="00304EA1"/>
    <w:rsid w:val="00314D81"/>
    <w:rsid w:val="00322FC6"/>
    <w:rsid w:val="00350651"/>
    <w:rsid w:val="0035111F"/>
    <w:rsid w:val="0035293F"/>
    <w:rsid w:val="00363492"/>
    <w:rsid w:val="003829B0"/>
    <w:rsid w:val="00385147"/>
    <w:rsid w:val="003910AD"/>
    <w:rsid w:val="00391986"/>
    <w:rsid w:val="003A00B4"/>
    <w:rsid w:val="003B2257"/>
    <w:rsid w:val="003C5E71"/>
    <w:rsid w:val="003C6C6D"/>
    <w:rsid w:val="003D6CBD"/>
    <w:rsid w:val="003E097A"/>
    <w:rsid w:val="00400537"/>
    <w:rsid w:val="004159CC"/>
    <w:rsid w:val="00417AA3"/>
    <w:rsid w:val="00425DFE"/>
    <w:rsid w:val="00432949"/>
    <w:rsid w:val="00434EDB"/>
    <w:rsid w:val="00440B32"/>
    <w:rsid w:val="0044213C"/>
    <w:rsid w:val="0046078D"/>
    <w:rsid w:val="00485601"/>
    <w:rsid w:val="00495C80"/>
    <w:rsid w:val="004A2ED8"/>
    <w:rsid w:val="004A43ED"/>
    <w:rsid w:val="004B2871"/>
    <w:rsid w:val="004E6026"/>
    <w:rsid w:val="004F5BDA"/>
    <w:rsid w:val="0051631E"/>
    <w:rsid w:val="00537A1F"/>
    <w:rsid w:val="005570CF"/>
    <w:rsid w:val="00566029"/>
    <w:rsid w:val="005923CB"/>
    <w:rsid w:val="005B391B"/>
    <w:rsid w:val="005D2F41"/>
    <w:rsid w:val="005D3D78"/>
    <w:rsid w:val="005E2EF0"/>
    <w:rsid w:val="005F4092"/>
    <w:rsid w:val="00603100"/>
    <w:rsid w:val="006532E1"/>
    <w:rsid w:val="006663C6"/>
    <w:rsid w:val="00683685"/>
    <w:rsid w:val="0068471E"/>
    <w:rsid w:val="00684F98"/>
    <w:rsid w:val="006916F4"/>
    <w:rsid w:val="00693FFD"/>
    <w:rsid w:val="006A739E"/>
    <w:rsid w:val="006D2159"/>
    <w:rsid w:val="006F787C"/>
    <w:rsid w:val="00702636"/>
    <w:rsid w:val="00724507"/>
    <w:rsid w:val="00726F0A"/>
    <w:rsid w:val="00747109"/>
    <w:rsid w:val="00773E6C"/>
    <w:rsid w:val="007766F5"/>
    <w:rsid w:val="00781FB1"/>
    <w:rsid w:val="007935DB"/>
    <w:rsid w:val="007A4B91"/>
    <w:rsid w:val="007B2B3D"/>
    <w:rsid w:val="007C600D"/>
    <w:rsid w:val="007D1B6D"/>
    <w:rsid w:val="00811668"/>
    <w:rsid w:val="00813C37"/>
    <w:rsid w:val="008154B5"/>
    <w:rsid w:val="00823962"/>
    <w:rsid w:val="00837A67"/>
    <w:rsid w:val="008428B1"/>
    <w:rsid w:val="00845726"/>
    <w:rsid w:val="008468E3"/>
    <w:rsid w:val="00850410"/>
    <w:rsid w:val="00852719"/>
    <w:rsid w:val="00852F26"/>
    <w:rsid w:val="00860115"/>
    <w:rsid w:val="0088783C"/>
    <w:rsid w:val="008B20BD"/>
    <w:rsid w:val="00902D05"/>
    <w:rsid w:val="0093051F"/>
    <w:rsid w:val="00934387"/>
    <w:rsid w:val="009370BC"/>
    <w:rsid w:val="009403B9"/>
    <w:rsid w:val="00970580"/>
    <w:rsid w:val="0098739B"/>
    <w:rsid w:val="009906B5"/>
    <w:rsid w:val="009B61E5"/>
    <w:rsid w:val="009D0E9E"/>
    <w:rsid w:val="009D1E89"/>
    <w:rsid w:val="009E5707"/>
    <w:rsid w:val="00A17661"/>
    <w:rsid w:val="00A2399D"/>
    <w:rsid w:val="00A24B2D"/>
    <w:rsid w:val="00A40966"/>
    <w:rsid w:val="00A63F29"/>
    <w:rsid w:val="00A921E0"/>
    <w:rsid w:val="00A922F4"/>
    <w:rsid w:val="00AE5526"/>
    <w:rsid w:val="00AF051B"/>
    <w:rsid w:val="00B01578"/>
    <w:rsid w:val="00B0738F"/>
    <w:rsid w:val="00B13D3B"/>
    <w:rsid w:val="00B230DB"/>
    <w:rsid w:val="00B26601"/>
    <w:rsid w:val="00B41951"/>
    <w:rsid w:val="00B53229"/>
    <w:rsid w:val="00B5443D"/>
    <w:rsid w:val="00B62480"/>
    <w:rsid w:val="00B717F4"/>
    <w:rsid w:val="00B81B70"/>
    <w:rsid w:val="00BB3BAB"/>
    <w:rsid w:val="00BD0724"/>
    <w:rsid w:val="00BD2B91"/>
    <w:rsid w:val="00BD7F5D"/>
    <w:rsid w:val="00BE1D8F"/>
    <w:rsid w:val="00BE5521"/>
    <w:rsid w:val="00BF0BBA"/>
    <w:rsid w:val="00BF6C23"/>
    <w:rsid w:val="00C17A58"/>
    <w:rsid w:val="00C26A11"/>
    <w:rsid w:val="00C35203"/>
    <w:rsid w:val="00C53263"/>
    <w:rsid w:val="00C75F1D"/>
    <w:rsid w:val="00C95156"/>
    <w:rsid w:val="00CA0DC2"/>
    <w:rsid w:val="00CB68E8"/>
    <w:rsid w:val="00CF723C"/>
    <w:rsid w:val="00D04F01"/>
    <w:rsid w:val="00D06414"/>
    <w:rsid w:val="00D10AA4"/>
    <w:rsid w:val="00D20ED9"/>
    <w:rsid w:val="00D24E5A"/>
    <w:rsid w:val="00D338E4"/>
    <w:rsid w:val="00D51947"/>
    <w:rsid w:val="00D532F0"/>
    <w:rsid w:val="00D56E0F"/>
    <w:rsid w:val="00D5763E"/>
    <w:rsid w:val="00D77413"/>
    <w:rsid w:val="00D82759"/>
    <w:rsid w:val="00D86DE4"/>
    <w:rsid w:val="00D94FA7"/>
    <w:rsid w:val="00DC3A7E"/>
    <w:rsid w:val="00DC64B8"/>
    <w:rsid w:val="00DE1909"/>
    <w:rsid w:val="00DE51DB"/>
    <w:rsid w:val="00DF0E38"/>
    <w:rsid w:val="00DF4A82"/>
    <w:rsid w:val="00E230B4"/>
    <w:rsid w:val="00E23F1D"/>
    <w:rsid w:val="00E24216"/>
    <w:rsid w:val="00E30E05"/>
    <w:rsid w:val="00E35622"/>
    <w:rsid w:val="00E36361"/>
    <w:rsid w:val="00E427A9"/>
    <w:rsid w:val="00E4552A"/>
    <w:rsid w:val="00E55AE9"/>
    <w:rsid w:val="00E57299"/>
    <w:rsid w:val="00EB0C84"/>
    <w:rsid w:val="00EB52BD"/>
    <w:rsid w:val="00EC0A6A"/>
    <w:rsid w:val="00EC3A08"/>
    <w:rsid w:val="00EC4076"/>
    <w:rsid w:val="00EF4188"/>
    <w:rsid w:val="00F1508A"/>
    <w:rsid w:val="00F17FDE"/>
    <w:rsid w:val="00F2461C"/>
    <w:rsid w:val="00F24A9A"/>
    <w:rsid w:val="00F3633C"/>
    <w:rsid w:val="00F40D53"/>
    <w:rsid w:val="00F4525C"/>
    <w:rsid w:val="00F50D86"/>
    <w:rsid w:val="00F52D28"/>
    <w:rsid w:val="00F65AAB"/>
    <w:rsid w:val="00F77C1E"/>
    <w:rsid w:val="00FA7A7F"/>
    <w:rsid w:val="00FB2362"/>
    <w:rsid w:val="00FD29D3"/>
    <w:rsid w:val="00FE3F0B"/>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35111F"/>
    <w:pPr>
      <w:widowControl w:val="0"/>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EC0A6A"/>
    <w:pPr>
      <w:ind w:left="720"/>
      <w:contextualSpacing/>
    </w:pPr>
  </w:style>
  <w:style w:type="paragraph" w:styleId="Revision">
    <w:name w:val="Revision"/>
    <w:hidden/>
    <w:uiPriority w:val="99"/>
    <w:semiHidden/>
    <w:rsid w:val="00837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55476">
      <w:bodyDiv w:val="1"/>
      <w:marLeft w:val="0"/>
      <w:marRight w:val="0"/>
      <w:marTop w:val="0"/>
      <w:marBottom w:val="0"/>
      <w:divBdr>
        <w:top w:val="none" w:sz="0" w:space="0" w:color="auto"/>
        <w:left w:val="none" w:sz="0" w:space="0" w:color="auto"/>
        <w:bottom w:val="none" w:sz="0" w:space="0" w:color="auto"/>
        <w:right w:val="none" w:sz="0" w:space="0" w:color="auto"/>
      </w:divBdr>
    </w:div>
    <w:div w:id="1973898633">
      <w:bodyDiv w:val="1"/>
      <w:marLeft w:val="0"/>
      <w:marRight w:val="0"/>
      <w:marTop w:val="0"/>
      <w:marBottom w:val="0"/>
      <w:divBdr>
        <w:top w:val="none" w:sz="0" w:space="0" w:color="auto"/>
        <w:left w:val="none" w:sz="0" w:space="0" w:color="auto"/>
        <w:bottom w:val="none" w:sz="0" w:space="0" w:color="auto"/>
        <w:right w:val="none" w:sz="0" w:space="0" w:color="auto"/>
      </w:divBdr>
    </w:div>
    <w:div w:id="20942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5903AF00-5FFB-4486-AE84-4CD39A3E1FA6}"/>
</file>

<file path=customXml/itemProps3.xml><?xml version="1.0" encoding="utf-8"?>
<ds:datastoreItem xmlns:ds="http://schemas.openxmlformats.org/officeDocument/2006/customXml" ds:itemID="{177369CB-894D-4AF9-A18C-985184A7E739}"/>
</file>

<file path=customXml/itemProps4.xml><?xml version="1.0" encoding="utf-8"?>
<ds:datastoreItem xmlns:ds="http://schemas.openxmlformats.org/officeDocument/2006/customXml" ds:itemID="{AEEF5DCB-018F-4C6F-8C59-EC2023072DC5}"/>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Music Repertoire Performance external assessment report</dc:title>
  <dc:creator/>
  <cp:lastModifiedBy/>
  <cp:revision>1</cp:revision>
  <dcterms:created xsi:type="dcterms:W3CDTF">2024-03-15T01:40:00Z</dcterms:created>
  <dcterms:modified xsi:type="dcterms:W3CDTF">2024-03-15T01:42:00Z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