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C3C9B94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51134F">
        <w:t xml:space="preserve">VCE </w:t>
      </w:r>
      <w:r w:rsidR="0012260E">
        <w:t>Persian</w:t>
      </w:r>
      <w:r>
        <w:t xml:space="preserve"> </w:t>
      </w:r>
      <w:r w:rsidR="00400537">
        <w:t xml:space="preserve">written </w:t>
      </w:r>
      <w:r w:rsidR="00D836CB">
        <w:t xml:space="preserve">external assessment </w:t>
      </w:r>
      <w:r>
        <w:t>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46FC92F8" w14:textId="432E4B8C" w:rsidR="00B35AB1" w:rsidRPr="00362FBD" w:rsidRDefault="00B35AB1" w:rsidP="00362FBD">
      <w:pPr>
        <w:pStyle w:val="VCAAbody"/>
      </w:pPr>
      <w:r w:rsidRPr="00362FBD">
        <w:t>Students were generally well prepared and attempt</w:t>
      </w:r>
      <w:r w:rsidR="000550AC">
        <w:t>ed</w:t>
      </w:r>
      <w:r w:rsidRPr="00362FBD">
        <w:t xml:space="preserve"> all questions on the 2021 Persian written examination. Most </w:t>
      </w:r>
      <w:r w:rsidR="000550AC">
        <w:t>s</w:t>
      </w:r>
      <w:r w:rsidRPr="00362FBD">
        <w:t>tudents were able to complete</w:t>
      </w:r>
      <w:r w:rsidR="000550AC">
        <w:t xml:space="preserve"> </w:t>
      </w:r>
      <w:r w:rsidR="006913E7">
        <w:t>S</w:t>
      </w:r>
      <w:r w:rsidRPr="00362FBD">
        <w:t>ection 1</w:t>
      </w:r>
      <w:r w:rsidR="0083532D">
        <w:t>: Listening and responding</w:t>
      </w:r>
      <w:r w:rsidRPr="00362FBD">
        <w:t xml:space="preserve"> very well. However, responses to Part A of </w:t>
      </w:r>
      <w:r w:rsidR="0083532D">
        <w:t>S</w:t>
      </w:r>
      <w:r w:rsidRPr="00362FBD">
        <w:t>ection 2</w:t>
      </w:r>
      <w:r w:rsidR="0083532D">
        <w:t>:</w:t>
      </w:r>
      <w:r w:rsidRPr="00362FBD">
        <w:t xml:space="preserve"> Reading and </w:t>
      </w:r>
      <w:r w:rsidR="0083532D">
        <w:t>r</w:t>
      </w:r>
      <w:r w:rsidRPr="00362FBD">
        <w:t xml:space="preserve">esponding indicated that there were </w:t>
      </w:r>
      <w:r w:rsidR="000F6CAB" w:rsidRPr="00362FBD">
        <w:t>challeng</w:t>
      </w:r>
      <w:r w:rsidR="000F6CAB">
        <w:t>es</w:t>
      </w:r>
      <w:r w:rsidR="000F6CAB" w:rsidRPr="00362FBD">
        <w:t xml:space="preserve"> </w:t>
      </w:r>
      <w:r w:rsidRPr="00362FBD">
        <w:t>for some students.</w:t>
      </w:r>
    </w:p>
    <w:p w14:paraId="3DA2C8EA" w14:textId="5B68654E" w:rsidR="009D0E9E" w:rsidRPr="00362FBD" w:rsidRDefault="00B35AB1" w:rsidP="00362FBD">
      <w:pPr>
        <w:pStyle w:val="VCAAbody"/>
      </w:pPr>
      <w:r w:rsidRPr="00362FBD">
        <w:t xml:space="preserve">Students need to listen to the spoken texts carefully </w:t>
      </w:r>
      <w:r w:rsidR="002F4263">
        <w:t>in order to</w:t>
      </w:r>
      <w:r w:rsidR="002F4263" w:rsidRPr="00362FBD">
        <w:t xml:space="preserve"> </w:t>
      </w:r>
      <w:r w:rsidRPr="00362FBD">
        <w:t>extract relevant and accurate information.</w:t>
      </w:r>
      <w:r w:rsidR="005F419E">
        <w:t xml:space="preserve"> </w:t>
      </w:r>
      <w:r w:rsidRPr="00362FBD">
        <w:t xml:space="preserve">It is also recommended that more time is dedicated to </w:t>
      </w:r>
      <w:proofErr w:type="spellStart"/>
      <w:r w:rsidR="0006707C">
        <w:t>practising</w:t>
      </w:r>
      <w:proofErr w:type="spellEnd"/>
      <w:r w:rsidRPr="00362FBD">
        <w:t xml:space="preserve"> clear and legible handwriting both in Persian and English.</w:t>
      </w:r>
    </w:p>
    <w:p w14:paraId="29027E3E" w14:textId="78D0F965" w:rsidR="00B62480" w:rsidRDefault="00024018" w:rsidP="00350651">
      <w:pPr>
        <w:pStyle w:val="VCAAHeading1"/>
      </w:pPr>
      <w:r>
        <w:t>Specific information</w:t>
      </w:r>
    </w:p>
    <w:p w14:paraId="79254AA3" w14:textId="4FACA554" w:rsidR="00F73F1F" w:rsidRDefault="005F419E" w:rsidP="00F73F1F">
      <w:pPr>
        <w:pStyle w:val="VCAAbody"/>
        <w:rPr>
          <w:lang w:val="en-AU"/>
        </w:rPr>
      </w:pPr>
      <w:r>
        <w:rPr>
          <w:lang w:val="en-AU"/>
        </w:rPr>
        <w:t xml:space="preserve">Note: </w:t>
      </w:r>
      <w:r w:rsidR="00F73F1F"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3F8C9BB0" w14:textId="317AE0CC" w:rsidR="00F73F1F" w:rsidRDefault="00F73F1F" w:rsidP="00B35AB1">
      <w:pPr>
        <w:pStyle w:val="VCAAHeading2"/>
        <w:rPr>
          <w:lang w:val="en-AU"/>
        </w:rPr>
      </w:pPr>
      <w:r w:rsidRPr="00A5154B">
        <w:rPr>
          <w:lang w:val="en-AU"/>
        </w:rPr>
        <w:t>Section 1: Listening and responding</w:t>
      </w:r>
    </w:p>
    <w:p w14:paraId="22161F09" w14:textId="4F034511" w:rsidR="00D836CB" w:rsidRPr="00362FBD" w:rsidRDefault="00D836CB" w:rsidP="00D836CB">
      <w:pPr>
        <w:pStyle w:val="VCAAbody"/>
      </w:pPr>
      <w:r w:rsidRPr="00102B17">
        <w:t>This section</w:t>
      </w:r>
      <w:r w:rsidRPr="00362FBD">
        <w:t xml:space="preserve"> was assessed according to the criterion</w:t>
      </w:r>
      <w:r>
        <w:t xml:space="preserve"> ‘u</w:t>
      </w:r>
      <w:r w:rsidRPr="00362FBD">
        <w:t xml:space="preserve">nderstanding general and specific aspects of texts by </w:t>
      </w:r>
      <w:r w:rsidR="005F419E">
        <w:t>i</w:t>
      </w:r>
      <w:r w:rsidRPr="00362FBD">
        <w:t xml:space="preserve">dentifying and </w:t>
      </w:r>
      <w:proofErr w:type="spellStart"/>
      <w:r w:rsidRPr="00362FBD">
        <w:t>analysing</w:t>
      </w:r>
      <w:proofErr w:type="spellEnd"/>
      <w:r w:rsidRPr="00362FBD">
        <w:t xml:space="preserve"> information and convey</w:t>
      </w:r>
      <w:r w:rsidR="005F419E">
        <w:t>ing</w:t>
      </w:r>
      <w:r w:rsidRPr="00362FBD">
        <w:t xml:space="preserve"> the information accurately and appropriately</w:t>
      </w:r>
      <w:r>
        <w:t>’</w:t>
      </w:r>
      <w:r w:rsidRPr="00362FBD">
        <w:t>.</w:t>
      </w:r>
    </w:p>
    <w:p w14:paraId="05ACF9B6" w14:textId="6C06AF24" w:rsidR="00B35AB1" w:rsidRPr="00723F9D" w:rsidRDefault="00B35AB1" w:rsidP="00B35AB1">
      <w:pPr>
        <w:pStyle w:val="VCAAHeading3"/>
        <w:rPr>
          <w:lang w:val="en-AU"/>
        </w:rPr>
      </w:pPr>
      <w:r w:rsidRPr="00723F9D">
        <w:rPr>
          <w:lang w:val="en-AU"/>
        </w:rPr>
        <w:t xml:space="preserve">Part A </w:t>
      </w:r>
    </w:p>
    <w:p w14:paraId="57F46FCA" w14:textId="4A72C3BA" w:rsidR="00B35AB1" w:rsidRPr="00362FBD" w:rsidRDefault="00B35AB1" w:rsidP="00362FBD">
      <w:pPr>
        <w:pStyle w:val="VCAAbody"/>
      </w:pPr>
      <w:r w:rsidRPr="00362FBD">
        <w:t xml:space="preserve">Many students appeared to have understood the spoken passages, and provided correct answers to the questions. Students </w:t>
      </w:r>
      <w:r w:rsidR="002B2182">
        <w:t>are</w:t>
      </w:r>
      <w:r w:rsidRPr="00362FBD">
        <w:t xml:space="preserve"> encouraged to use the note-taking space and refer to their notes when writing their responses.</w:t>
      </w:r>
    </w:p>
    <w:p w14:paraId="006727D1" w14:textId="77777777" w:rsidR="00B35AB1" w:rsidRDefault="00B35AB1" w:rsidP="00B35AB1">
      <w:pPr>
        <w:pStyle w:val="VCAAHeading4"/>
      </w:pPr>
      <w:r w:rsidRPr="003B57A2">
        <w:t xml:space="preserve">Text 1 </w:t>
      </w:r>
    </w:p>
    <w:p w14:paraId="106F36B3" w14:textId="520EC43B" w:rsidR="00B35AB1" w:rsidRPr="0074490A" w:rsidRDefault="00B35AB1" w:rsidP="00B35AB1">
      <w:pPr>
        <w:pStyle w:val="VCAAHeading5"/>
      </w:pPr>
      <w:r>
        <w:t xml:space="preserve">Question </w:t>
      </w:r>
      <w:r w:rsidRPr="0074490A">
        <w:t>1a.</w:t>
      </w:r>
    </w:p>
    <w:p w14:paraId="1592263B" w14:textId="4B7D6DF3" w:rsidR="00B35AB1" w:rsidRPr="0074490A" w:rsidRDefault="00B35AB1" w:rsidP="00524356">
      <w:pPr>
        <w:pStyle w:val="VCAAbullet"/>
      </w:pPr>
      <w:r w:rsidRPr="0074490A">
        <w:t>Dressing herself</w:t>
      </w:r>
      <w:r w:rsidR="00917655">
        <w:t>.</w:t>
      </w:r>
    </w:p>
    <w:p w14:paraId="22D165EE" w14:textId="25EFD5C6" w:rsidR="00B35AB1" w:rsidRPr="0074490A" w:rsidRDefault="00B35AB1" w:rsidP="00524356">
      <w:pPr>
        <w:pStyle w:val="VCAAbullet"/>
      </w:pPr>
      <w:r w:rsidRPr="0074490A">
        <w:t>Feeding</w:t>
      </w:r>
      <w:r w:rsidR="00917655">
        <w:t>.</w:t>
      </w:r>
    </w:p>
    <w:p w14:paraId="564025D8" w14:textId="4ECF6E1F" w:rsidR="00B35AB1" w:rsidRPr="0074490A" w:rsidRDefault="00B35AB1" w:rsidP="00524356">
      <w:pPr>
        <w:pStyle w:val="VCAAbullet"/>
      </w:pPr>
      <w:r w:rsidRPr="0074490A">
        <w:t>Walking around the house</w:t>
      </w:r>
      <w:r w:rsidR="00917655">
        <w:t>.</w:t>
      </w:r>
    </w:p>
    <w:p w14:paraId="75F8BF55" w14:textId="77777777" w:rsidR="00B35AB1" w:rsidRPr="00B40652" w:rsidRDefault="00B35AB1" w:rsidP="00B35AB1">
      <w:pPr>
        <w:pStyle w:val="VCAAHeading5"/>
      </w:pPr>
      <w:r>
        <w:t xml:space="preserve">Question </w:t>
      </w:r>
      <w:r w:rsidRPr="00B40652">
        <w:t xml:space="preserve">1b. </w:t>
      </w:r>
    </w:p>
    <w:p w14:paraId="62D12759" w14:textId="4D78B17F" w:rsidR="00B35AB1" w:rsidRPr="00B40652" w:rsidRDefault="00B35AB1" w:rsidP="00524356">
      <w:pPr>
        <w:pStyle w:val="VCAAbullet"/>
      </w:pPr>
      <w:r w:rsidRPr="00B40652">
        <w:t xml:space="preserve">Providing </w:t>
      </w:r>
      <w:r w:rsidR="008609BF">
        <w:t xml:space="preserve">a </w:t>
      </w:r>
      <w:r w:rsidRPr="00B40652">
        <w:t>healthy meal</w:t>
      </w:r>
      <w:r w:rsidR="00917655">
        <w:t>.</w:t>
      </w:r>
    </w:p>
    <w:p w14:paraId="0CDF6AC2" w14:textId="2A3E23AA" w:rsidR="0069152B" w:rsidRDefault="00B35AB1" w:rsidP="00524356">
      <w:pPr>
        <w:pStyle w:val="VCAAbullet"/>
      </w:pPr>
      <w:r w:rsidRPr="00195F98">
        <w:t>Giv</w:t>
      </w:r>
      <w:r w:rsidR="005025A4">
        <w:t>ing</w:t>
      </w:r>
      <w:r w:rsidRPr="00195F98">
        <w:t xml:space="preserve"> medication on time</w:t>
      </w:r>
      <w:r w:rsidR="00917655">
        <w:t>.</w:t>
      </w:r>
    </w:p>
    <w:p w14:paraId="27A0EE14" w14:textId="6B7F8D0C" w:rsidR="0069152B" w:rsidRDefault="0069152B" w:rsidP="00E70DD5">
      <w:pPr>
        <w:pStyle w:val="VCAAbody"/>
        <w:rPr>
          <w:lang w:val="en-GB" w:eastAsia="ja-JP"/>
        </w:rPr>
      </w:pPr>
      <w:r>
        <w:br w:type="page"/>
      </w:r>
    </w:p>
    <w:p w14:paraId="720F5DC1" w14:textId="77777777" w:rsidR="00B35AB1" w:rsidRPr="003B57A2" w:rsidRDefault="00B35AB1" w:rsidP="00B35AB1">
      <w:pPr>
        <w:pStyle w:val="VCAAHeading4"/>
      </w:pPr>
      <w:r w:rsidRPr="003B57A2">
        <w:lastRenderedPageBreak/>
        <w:t>Text 2</w:t>
      </w:r>
    </w:p>
    <w:p w14:paraId="528CA7AE" w14:textId="0F7C95DC" w:rsidR="00B35AB1" w:rsidRPr="0074490A" w:rsidRDefault="00B35AB1" w:rsidP="00B35AB1">
      <w:pPr>
        <w:pStyle w:val="VCAAHeading5"/>
      </w:pPr>
      <w:r>
        <w:t xml:space="preserve">Question </w:t>
      </w:r>
      <w:r w:rsidRPr="0074490A">
        <w:t>2</w:t>
      </w:r>
    </w:p>
    <w:p w14:paraId="79098DB5" w14:textId="5D1F4963" w:rsidR="00B35AB1" w:rsidRPr="00B40652" w:rsidRDefault="00B35AB1" w:rsidP="00524356">
      <w:pPr>
        <w:pStyle w:val="VCAAbullet"/>
      </w:pPr>
      <w:r w:rsidRPr="00B40652">
        <w:t>Printed book</w:t>
      </w:r>
    </w:p>
    <w:p w14:paraId="7E8E4E3D" w14:textId="144F53E7" w:rsidR="00B35AB1" w:rsidRPr="00B40652" w:rsidRDefault="00524356" w:rsidP="00524356">
      <w:pPr>
        <w:pStyle w:val="VCAAbulletlevel2"/>
      </w:pPr>
      <w:r>
        <w:t>e</w:t>
      </w:r>
      <w:r w:rsidR="00B35AB1" w:rsidRPr="00B40652">
        <w:t xml:space="preserve">njoyable to hold a book </w:t>
      </w:r>
      <w:r w:rsidR="00663AEE">
        <w:t>and</w:t>
      </w:r>
      <w:r w:rsidR="00B35AB1" w:rsidRPr="00B40652">
        <w:t xml:space="preserve"> turn the pages over</w:t>
      </w:r>
    </w:p>
    <w:p w14:paraId="345C732C" w14:textId="42527ED6" w:rsidR="00B35AB1" w:rsidRPr="00B40652" w:rsidRDefault="00524356" w:rsidP="00524356">
      <w:pPr>
        <w:pStyle w:val="VCAAbulletlevel2"/>
      </w:pPr>
      <w:r>
        <w:t>c</w:t>
      </w:r>
      <w:r w:rsidR="00B35AB1" w:rsidRPr="00B40652">
        <w:t>an write notes on the sides of pages</w:t>
      </w:r>
    </w:p>
    <w:p w14:paraId="59BB1FF2" w14:textId="71D8C13D" w:rsidR="00B35AB1" w:rsidRPr="00B40652" w:rsidRDefault="00524356" w:rsidP="00524356">
      <w:pPr>
        <w:pStyle w:val="VCAAbulletlevel2"/>
      </w:pPr>
      <w:r>
        <w:t>c</w:t>
      </w:r>
      <w:r w:rsidR="00B35AB1" w:rsidRPr="00B40652">
        <w:t xml:space="preserve">an lend </w:t>
      </w:r>
      <w:r w:rsidR="00663AEE">
        <w:t>and</w:t>
      </w:r>
      <w:r w:rsidR="00B35AB1" w:rsidRPr="00B40652">
        <w:t xml:space="preserve"> borrow</w:t>
      </w:r>
      <w:r w:rsidR="00917655">
        <w:t>.</w:t>
      </w:r>
    </w:p>
    <w:p w14:paraId="7AC57342" w14:textId="237A37C6" w:rsidR="00B35AB1" w:rsidRPr="00B40652" w:rsidRDefault="00B35AB1" w:rsidP="00524356">
      <w:pPr>
        <w:pStyle w:val="VCAAbullet"/>
      </w:pPr>
      <w:r>
        <w:t>e</w:t>
      </w:r>
      <w:r w:rsidRPr="00B40652">
        <w:t xml:space="preserve">Book </w:t>
      </w:r>
    </w:p>
    <w:p w14:paraId="03E39DD8" w14:textId="22BA6F16" w:rsidR="00B35AB1" w:rsidRPr="00B40652" w:rsidRDefault="00524356" w:rsidP="00524356">
      <w:pPr>
        <w:pStyle w:val="VCAAbulletlevel2"/>
      </w:pPr>
      <w:r>
        <w:t>y</w:t>
      </w:r>
      <w:r w:rsidR="00B35AB1" w:rsidRPr="00B40652">
        <w:t xml:space="preserve">ou can download </w:t>
      </w:r>
      <w:r w:rsidR="00881B43">
        <w:t>and</w:t>
      </w:r>
      <w:r w:rsidR="00881B43" w:rsidRPr="00B40652">
        <w:t xml:space="preserve"> </w:t>
      </w:r>
      <w:r w:rsidR="00B35AB1" w:rsidRPr="00B40652">
        <w:t>read anything you want</w:t>
      </w:r>
    </w:p>
    <w:p w14:paraId="4E2B2C7A" w14:textId="654475C2" w:rsidR="00B35AB1" w:rsidRDefault="00524356" w:rsidP="00524356">
      <w:pPr>
        <w:pStyle w:val="VCAAbulletlevel2"/>
      </w:pPr>
      <w:r>
        <w:t>i</w:t>
      </w:r>
      <w:r w:rsidR="00B35AB1" w:rsidRPr="0060183B">
        <w:t>t takes</w:t>
      </w:r>
      <w:r w:rsidR="00876CAC">
        <w:t xml:space="preserve"> up</w:t>
      </w:r>
      <w:r w:rsidR="00B35AB1" w:rsidRPr="0060183B">
        <w:t xml:space="preserve"> no physical space in the house</w:t>
      </w:r>
      <w:r w:rsidR="00917655">
        <w:t>.</w:t>
      </w:r>
    </w:p>
    <w:p w14:paraId="69562952" w14:textId="77777777" w:rsidR="00B35AB1" w:rsidRPr="003B57A2" w:rsidRDefault="00B35AB1" w:rsidP="00B35AB1">
      <w:pPr>
        <w:pStyle w:val="VCAAHeading4"/>
      </w:pPr>
      <w:r w:rsidRPr="003B57A2">
        <w:t>Text 3</w:t>
      </w:r>
    </w:p>
    <w:p w14:paraId="297C294C" w14:textId="7DE869A4" w:rsidR="00B35AB1" w:rsidRPr="0074490A" w:rsidRDefault="00B35AB1" w:rsidP="00B35AB1">
      <w:pPr>
        <w:pStyle w:val="VCAAHeading5"/>
      </w:pPr>
      <w:r>
        <w:t xml:space="preserve">Question </w:t>
      </w:r>
      <w:r w:rsidRPr="0074490A">
        <w:t xml:space="preserve">3 </w:t>
      </w:r>
    </w:p>
    <w:p w14:paraId="1B4921C7" w14:textId="5427D4BA" w:rsidR="00B35AB1" w:rsidRPr="00362FBD" w:rsidRDefault="00B35AB1" w:rsidP="00524356">
      <w:pPr>
        <w:pStyle w:val="VCAAbullet"/>
      </w:pPr>
      <w:r w:rsidRPr="00362FBD">
        <w:t>First national park declared by UNESCO</w:t>
      </w:r>
      <w:r w:rsidR="00917655">
        <w:t>.</w:t>
      </w:r>
    </w:p>
    <w:p w14:paraId="5FA1889D" w14:textId="0E667A5B" w:rsidR="00B35AB1" w:rsidRPr="00362FBD" w:rsidRDefault="00B35AB1" w:rsidP="00524356">
      <w:pPr>
        <w:pStyle w:val="VCAAbullet"/>
      </w:pPr>
      <w:r w:rsidRPr="00362FBD">
        <w:t>The area is at the heart of Afghanistan tourism / Attracting more tourists to the area</w:t>
      </w:r>
      <w:r w:rsidR="00917655">
        <w:t>.</w:t>
      </w:r>
    </w:p>
    <w:p w14:paraId="5302C726" w14:textId="2A10635D" w:rsidR="00B35AB1" w:rsidRPr="00362FBD" w:rsidRDefault="00B35AB1" w:rsidP="00524356">
      <w:pPr>
        <w:pStyle w:val="VCAAbullet"/>
      </w:pPr>
      <w:r w:rsidRPr="00362FBD">
        <w:t>Protecting the natural habitats of animals</w:t>
      </w:r>
      <w:r w:rsidR="00917655">
        <w:t>.</w:t>
      </w:r>
    </w:p>
    <w:p w14:paraId="2C9EEE06" w14:textId="0C70B799" w:rsidR="00B35AB1" w:rsidRPr="00362FBD" w:rsidRDefault="00B35AB1" w:rsidP="00524356">
      <w:pPr>
        <w:pStyle w:val="VCAAbullet"/>
      </w:pPr>
      <w:r w:rsidRPr="00362FBD">
        <w:t>Improving the local economy</w:t>
      </w:r>
      <w:r w:rsidR="00917655">
        <w:t>.</w:t>
      </w:r>
    </w:p>
    <w:p w14:paraId="5DC3C9D3" w14:textId="674392FB" w:rsidR="00FD3B8C" w:rsidRPr="00362FBD" w:rsidRDefault="00B35AB1" w:rsidP="00524356">
      <w:pPr>
        <w:pStyle w:val="VCAAbullet"/>
      </w:pPr>
      <w:r w:rsidRPr="00362FBD">
        <w:t>Life of the local people depends on natural resources</w:t>
      </w:r>
      <w:r w:rsidR="00917655">
        <w:t>.</w:t>
      </w:r>
    </w:p>
    <w:p w14:paraId="0FC510EB" w14:textId="5829A260" w:rsidR="00FD3B8C" w:rsidRPr="00915768" w:rsidRDefault="00FD3B8C" w:rsidP="00FD3B8C">
      <w:pPr>
        <w:pStyle w:val="VCAAHeading3"/>
        <w:rPr>
          <w:lang w:val="en-AU"/>
        </w:rPr>
      </w:pPr>
      <w:r w:rsidRPr="00915768">
        <w:rPr>
          <w:lang w:val="en-AU"/>
        </w:rPr>
        <w:t xml:space="preserve">Part B </w:t>
      </w:r>
    </w:p>
    <w:p w14:paraId="1626C27E" w14:textId="54FC9C99" w:rsidR="00FD3B8C" w:rsidRDefault="00FD3B8C" w:rsidP="00362FBD">
      <w:pPr>
        <w:pStyle w:val="VCAAbody"/>
        <w:rPr>
          <w:lang w:val="en-GB" w:eastAsia="ja-JP"/>
        </w:rPr>
      </w:pPr>
      <w:r>
        <w:rPr>
          <w:lang w:val="en-GB" w:eastAsia="ja-JP"/>
        </w:rPr>
        <w:t xml:space="preserve">Students performed very well in this part of </w:t>
      </w:r>
      <w:r w:rsidR="00383485">
        <w:rPr>
          <w:lang w:val="en-GB" w:eastAsia="ja-JP"/>
        </w:rPr>
        <w:t xml:space="preserve">the </w:t>
      </w:r>
      <w:r>
        <w:rPr>
          <w:lang w:val="en-GB" w:eastAsia="ja-JP"/>
        </w:rPr>
        <w:t xml:space="preserve">examination. Most responses demonstrated that students understood the </w:t>
      </w:r>
      <w:r w:rsidRPr="00362FBD">
        <w:t>texts</w:t>
      </w:r>
      <w:r>
        <w:rPr>
          <w:lang w:val="en-GB" w:eastAsia="ja-JP"/>
        </w:rPr>
        <w:t xml:space="preserve"> very well and were awarded high marks, although </w:t>
      </w:r>
      <w:r w:rsidR="00121E8A">
        <w:rPr>
          <w:lang w:val="en-GB" w:eastAsia="ja-JP"/>
        </w:rPr>
        <w:t>some</w:t>
      </w:r>
      <w:r>
        <w:rPr>
          <w:lang w:val="en-GB" w:eastAsia="ja-JP"/>
        </w:rPr>
        <w:t xml:space="preserve"> spelling errors and grammatical mistakes were evident. Students should write their responses in full sentences in Persian for this section.</w:t>
      </w:r>
    </w:p>
    <w:p w14:paraId="68001B4F" w14:textId="77777777" w:rsidR="00FD3B8C" w:rsidRPr="003B57A2" w:rsidRDefault="00FD3B8C" w:rsidP="00FD3B8C">
      <w:pPr>
        <w:pStyle w:val="VCAAHeading4"/>
      </w:pPr>
      <w:r w:rsidRPr="003B57A2">
        <w:t>Text 4</w:t>
      </w:r>
    </w:p>
    <w:p w14:paraId="6724A719" w14:textId="77777777" w:rsidR="00FD3B8C" w:rsidRPr="00B40652" w:rsidRDefault="00FD3B8C" w:rsidP="00FD3B8C">
      <w:pPr>
        <w:pStyle w:val="VCAAHeading5"/>
        <w:rPr>
          <w:bCs/>
        </w:rPr>
      </w:pPr>
      <w:r>
        <w:t xml:space="preserve">Question </w:t>
      </w:r>
      <w:r w:rsidRPr="00B40652">
        <w:t xml:space="preserve">4a. </w:t>
      </w:r>
    </w:p>
    <w:p w14:paraId="042B5E86" w14:textId="77777777" w:rsidR="00FD3B8C" w:rsidRPr="00E70DD5" w:rsidRDefault="00FD3B8C" w:rsidP="00E70DD5">
      <w:pPr>
        <w:pStyle w:val="VCAAbulletpersian"/>
        <w:rPr>
          <w:rFonts w:eastAsia="OpenSymbol"/>
        </w:rPr>
      </w:pPr>
      <w:r w:rsidRPr="005F7582">
        <w:rPr>
          <w:rFonts w:hint="cs"/>
          <w:rtl/>
        </w:rPr>
        <w:t>مواد</w:t>
      </w:r>
      <w:r w:rsidRPr="005F7582">
        <w:t xml:space="preserve"> </w:t>
      </w:r>
      <w:r w:rsidRPr="005F7582">
        <w:rPr>
          <w:rFonts w:hint="cs"/>
          <w:rtl/>
        </w:rPr>
        <w:t>اولیه</w:t>
      </w:r>
      <w:r w:rsidRPr="005F7582">
        <w:t xml:space="preserve"> </w:t>
      </w:r>
      <w:r w:rsidRPr="005F7582">
        <w:rPr>
          <w:rFonts w:hint="cs"/>
          <w:rtl/>
        </w:rPr>
        <w:t>بسیار</w:t>
      </w:r>
      <w:r w:rsidRPr="005F7582">
        <w:t xml:space="preserve"> </w:t>
      </w:r>
      <w:r w:rsidRPr="005F7582">
        <w:rPr>
          <w:rFonts w:hint="cs"/>
          <w:rtl/>
        </w:rPr>
        <w:t>ارزان</w:t>
      </w:r>
      <w:r w:rsidRPr="005F7582">
        <w:t xml:space="preserve"> </w:t>
      </w:r>
    </w:p>
    <w:p w14:paraId="0ED5F880" w14:textId="77777777" w:rsidR="00FD3B8C" w:rsidRPr="00E70DD5" w:rsidRDefault="00FD3B8C" w:rsidP="00E70DD5">
      <w:pPr>
        <w:pStyle w:val="VCAAbulletpersian"/>
      </w:pPr>
      <w:r w:rsidRPr="005F7582">
        <w:rPr>
          <w:rFonts w:hint="cs"/>
          <w:rtl/>
        </w:rPr>
        <w:t>غرفه</w:t>
      </w:r>
      <w:r w:rsidRPr="005F7582">
        <w:t xml:space="preserve"> </w:t>
      </w:r>
      <w:r w:rsidRPr="005F7582">
        <w:rPr>
          <w:rFonts w:hint="cs"/>
          <w:rtl/>
        </w:rPr>
        <w:t>های</w:t>
      </w:r>
      <w:r w:rsidRPr="005F7582">
        <w:t xml:space="preserve"> </w:t>
      </w:r>
      <w:r w:rsidRPr="005F7582">
        <w:rPr>
          <w:rFonts w:hint="cs"/>
          <w:rtl/>
        </w:rPr>
        <w:t>رایگان</w:t>
      </w:r>
      <w:r w:rsidRPr="005F7582">
        <w:t xml:space="preserve"> </w:t>
      </w:r>
      <w:r w:rsidRPr="005F7582">
        <w:rPr>
          <w:rFonts w:hint="cs"/>
          <w:rtl/>
        </w:rPr>
        <w:t>برای</w:t>
      </w:r>
      <w:r w:rsidRPr="005F7582">
        <w:t xml:space="preserve"> </w:t>
      </w:r>
      <w:r w:rsidRPr="005F7582">
        <w:rPr>
          <w:rFonts w:hint="cs"/>
          <w:rtl/>
        </w:rPr>
        <w:t>نمایش</w:t>
      </w:r>
      <w:r w:rsidRPr="005F7582">
        <w:t xml:space="preserve"> </w:t>
      </w:r>
      <w:r w:rsidRPr="005F7582">
        <w:rPr>
          <w:rFonts w:hint="cs"/>
          <w:rtl/>
        </w:rPr>
        <w:t>و</w:t>
      </w:r>
      <w:r w:rsidRPr="005F7582">
        <w:t xml:space="preserve"> </w:t>
      </w:r>
      <w:r w:rsidRPr="005F7582">
        <w:rPr>
          <w:rFonts w:hint="cs"/>
          <w:rtl/>
        </w:rPr>
        <w:t>فروش</w:t>
      </w:r>
      <w:r w:rsidRPr="005F7582">
        <w:t xml:space="preserve"> </w:t>
      </w:r>
      <w:r w:rsidRPr="005F7582">
        <w:rPr>
          <w:rFonts w:hint="cs"/>
          <w:rtl/>
        </w:rPr>
        <w:t>تولیدات</w:t>
      </w:r>
      <w:r w:rsidRPr="005F7582">
        <w:t xml:space="preserve"> </w:t>
      </w:r>
      <w:r w:rsidRPr="005F7582">
        <w:rPr>
          <w:rFonts w:hint="cs"/>
          <w:rtl/>
        </w:rPr>
        <w:t>خود</w:t>
      </w:r>
    </w:p>
    <w:p w14:paraId="41AAF45B" w14:textId="5D4EFA74" w:rsidR="00FD3B8C" w:rsidRPr="003E43EC" w:rsidRDefault="00FD3B8C" w:rsidP="00524356">
      <w:pPr>
        <w:bidi/>
        <w:spacing w:after="40"/>
        <w:rPr>
          <w:rtl/>
        </w:rPr>
      </w:pPr>
    </w:p>
    <w:p w14:paraId="566D2731" w14:textId="5B402772" w:rsidR="00FD3B8C" w:rsidRPr="00B40652" w:rsidRDefault="00524356" w:rsidP="00524356">
      <w:pPr>
        <w:pStyle w:val="VCAAbullet"/>
      </w:pPr>
      <w:r>
        <w:t>a</w:t>
      </w:r>
      <w:r w:rsidR="00FD3B8C" w:rsidRPr="00B40652">
        <w:t xml:space="preserve">ffordable/cheap raw material </w:t>
      </w:r>
    </w:p>
    <w:p w14:paraId="34855E5D" w14:textId="47362977" w:rsidR="00FD3B8C" w:rsidRPr="00B40652" w:rsidRDefault="00524356" w:rsidP="00524356">
      <w:pPr>
        <w:pStyle w:val="VCAAbullet"/>
      </w:pPr>
      <w:r>
        <w:t>f</w:t>
      </w:r>
      <w:r w:rsidR="00FD3B8C" w:rsidRPr="00B40652">
        <w:t>ree stand to showcase and sell their products</w:t>
      </w:r>
      <w:r w:rsidR="00917655">
        <w:t>.</w:t>
      </w:r>
    </w:p>
    <w:p w14:paraId="7B81EE46" w14:textId="7BECE574" w:rsidR="00FD3B8C" w:rsidRDefault="00FD3B8C" w:rsidP="00FD3B8C">
      <w:pPr>
        <w:pStyle w:val="VCAAHeading5"/>
      </w:pPr>
      <w:r>
        <w:t xml:space="preserve">Question </w:t>
      </w:r>
      <w:r w:rsidRPr="00B40652">
        <w:t>4b</w:t>
      </w:r>
      <w:r w:rsidR="00064306">
        <w:t>.</w:t>
      </w:r>
      <w:r w:rsidRPr="00B40652">
        <w:t xml:space="preserve"> </w:t>
      </w:r>
    </w:p>
    <w:p w14:paraId="429EE120" w14:textId="77777777" w:rsidR="00FD3B8C" w:rsidRPr="00E70DD5" w:rsidRDefault="00FD3B8C" w:rsidP="00E70DD5">
      <w:pPr>
        <w:pStyle w:val="VCAAbulletpersian"/>
        <w:rPr>
          <w:rFonts w:eastAsia="OpenSymbol"/>
        </w:rPr>
      </w:pPr>
      <w:r w:rsidRPr="005F7582">
        <w:rPr>
          <w:rFonts w:hint="cs"/>
          <w:rtl/>
        </w:rPr>
        <w:t>ایجاد</w:t>
      </w:r>
      <w:r w:rsidRPr="005F7582">
        <w:t xml:space="preserve"> </w:t>
      </w:r>
      <w:r w:rsidRPr="005F7582">
        <w:rPr>
          <w:rFonts w:hint="cs"/>
          <w:rtl/>
        </w:rPr>
        <w:t>فرصت</w:t>
      </w:r>
      <w:r w:rsidRPr="005F7582">
        <w:t xml:space="preserve"> </w:t>
      </w:r>
      <w:r w:rsidRPr="005F7582">
        <w:rPr>
          <w:rFonts w:hint="cs"/>
          <w:rtl/>
        </w:rPr>
        <w:t>های</w:t>
      </w:r>
      <w:r w:rsidRPr="005F7582">
        <w:t xml:space="preserve"> </w:t>
      </w:r>
      <w:r w:rsidRPr="005F7582">
        <w:rPr>
          <w:rFonts w:hint="cs"/>
          <w:rtl/>
        </w:rPr>
        <w:t>اشتغال</w:t>
      </w:r>
      <w:r w:rsidRPr="00E70DD5">
        <w:t xml:space="preserve">/ </w:t>
      </w:r>
      <w:r w:rsidRPr="005F7582">
        <w:rPr>
          <w:rFonts w:hint="cs"/>
          <w:rtl/>
        </w:rPr>
        <w:t>حل</w:t>
      </w:r>
      <w:r w:rsidRPr="005F7582">
        <w:t xml:space="preserve"> </w:t>
      </w:r>
      <w:r w:rsidRPr="005F7582">
        <w:rPr>
          <w:rFonts w:hint="cs"/>
          <w:rtl/>
        </w:rPr>
        <w:t>مشکل</w:t>
      </w:r>
      <w:r w:rsidRPr="005F7582">
        <w:t xml:space="preserve"> </w:t>
      </w:r>
      <w:r w:rsidRPr="005F7582">
        <w:rPr>
          <w:rFonts w:hint="cs"/>
          <w:rtl/>
        </w:rPr>
        <w:t>بیکاری</w:t>
      </w:r>
      <w:r w:rsidRPr="005F7582">
        <w:t xml:space="preserve"> </w:t>
      </w:r>
    </w:p>
    <w:p w14:paraId="642F5F77" w14:textId="77777777" w:rsidR="00FD3B8C" w:rsidRPr="00E70DD5" w:rsidRDefault="00FD3B8C" w:rsidP="00E70DD5">
      <w:pPr>
        <w:pStyle w:val="VCAAbulletpersian"/>
        <w:rPr>
          <w:rFonts w:eastAsia="OpenSymbol"/>
        </w:rPr>
      </w:pPr>
      <w:r w:rsidRPr="005F7582">
        <w:rPr>
          <w:rFonts w:hint="cs"/>
          <w:rtl/>
        </w:rPr>
        <w:t>شرکت</w:t>
      </w:r>
      <w:r w:rsidRPr="005F7582">
        <w:t xml:space="preserve"> </w:t>
      </w:r>
      <w:r w:rsidRPr="005F7582">
        <w:rPr>
          <w:rFonts w:hint="cs"/>
          <w:rtl/>
        </w:rPr>
        <w:t>در</w:t>
      </w:r>
      <w:r w:rsidRPr="005F7582">
        <w:t xml:space="preserve"> </w:t>
      </w:r>
      <w:r w:rsidRPr="005F7582">
        <w:rPr>
          <w:rFonts w:hint="cs"/>
          <w:rtl/>
        </w:rPr>
        <w:t>دوره</w:t>
      </w:r>
      <w:r w:rsidRPr="005F7582">
        <w:t xml:space="preserve"> </w:t>
      </w:r>
      <w:r w:rsidRPr="005F7582">
        <w:rPr>
          <w:rFonts w:hint="cs"/>
          <w:rtl/>
        </w:rPr>
        <w:t>های</w:t>
      </w:r>
      <w:r w:rsidRPr="005F7582">
        <w:t xml:space="preserve"> </w:t>
      </w:r>
      <w:r w:rsidRPr="005F7582">
        <w:rPr>
          <w:rFonts w:hint="cs"/>
          <w:rtl/>
        </w:rPr>
        <w:t>کوتاه</w:t>
      </w:r>
      <w:r w:rsidRPr="005F7582">
        <w:t xml:space="preserve"> </w:t>
      </w:r>
      <w:r w:rsidRPr="005F7582">
        <w:rPr>
          <w:rFonts w:hint="cs"/>
          <w:rtl/>
        </w:rPr>
        <w:t>مدتی</w:t>
      </w:r>
      <w:r w:rsidRPr="005F7582">
        <w:t xml:space="preserve"> </w:t>
      </w:r>
      <w:r w:rsidRPr="005F7582">
        <w:rPr>
          <w:rFonts w:hint="cs"/>
          <w:rtl/>
        </w:rPr>
        <w:t>که</w:t>
      </w:r>
      <w:r w:rsidRPr="005F7582">
        <w:t xml:space="preserve"> </w:t>
      </w:r>
      <w:r w:rsidRPr="005F7582">
        <w:rPr>
          <w:rFonts w:hint="cs"/>
          <w:rtl/>
        </w:rPr>
        <w:t>در</w:t>
      </w:r>
      <w:r w:rsidRPr="005F7582">
        <w:t xml:space="preserve"> </w:t>
      </w:r>
      <w:r w:rsidRPr="005F7582">
        <w:rPr>
          <w:rFonts w:hint="cs"/>
          <w:rtl/>
        </w:rPr>
        <w:t>محل</w:t>
      </w:r>
      <w:r w:rsidRPr="005F7582">
        <w:t xml:space="preserve"> </w:t>
      </w:r>
      <w:r w:rsidRPr="005F7582">
        <w:rPr>
          <w:rFonts w:hint="cs"/>
          <w:rtl/>
        </w:rPr>
        <w:t>برگزار</w:t>
      </w:r>
      <w:r w:rsidRPr="005F7582">
        <w:t xml:space="preserve"> </w:t>
      </w:r>
      <w:r w:rsidRPr="005F7582">
        <w:rPr>
          <w:rFonts w:hint="cs"/>
          <w:rtl/>
        </w:rPr>
        <w:t>می</w:t>
      </w:r>
      <w:r w:rsidRPr="005F7582">
        <w:t xml:space="preserve"> </w:t>
      </w:r>
      <w:r w:rsidRPr="005F7582">
        <w:rPr>
          <w:rFonts w:hint="cs"/>
          <w:rtl/>
        </w:rPr>
        <w:t>شو</w:t>
      </w:r>
      <w:r w:rsidRPr="005F7582">
        <w:t xml:space="preserve"> </w:t>
      </w:r>
      <w:r w:rsidRPr="005F7582">
        <w:rPr>
          <w:rFonts w:hint="cs"/>
          <w:rtl/>
        </w:rPr>
        <w:t>د</w:t>
      </w:r>
      <w:r w:rsidRPr="005F7582">
        <w:t>/</w:t>
      </w:r>
      <w:r w:rsidRPr="005F7582">
        <w:rPr>
          <w:rFonts w:hint="cs"/>
          <w:rtl/>
        </w:rPr>
        <w:t xml:space="preserve"> مهارت</w:t>
      </w:r>
      <w:r w:rsidRPr="005F7582">
        <w:t xml:space="preserve"> </w:t>
      </w:r>
      <w:r w:rsidRPr="005F7582">
        <w:rPr>
          <w:rFonts w:hint="cs"/>
          <w:rtl/>
        </w:rPr>
        <w:t>های</w:t>
      </w:r>
      <w:r w:rsidRPr="005F7582">
        <w:t xml:space="preserve">  </w:t>
      </w:r>
      <w:r w:rsidRPr="005F7582">
        <w:rPr>
          <w:rFonts w:hint="cs"/>
          <w:rtl/>
        </w:rPr>
        <w:t>دیگررا</w:t>
      </w:r>
      <w:r w:rsidRPr="005F7582">
        <w:t xml:space="preserve"> </w:t>
      </w:r>
      <w:r w:rsidRPr="005F7582">
        <w:rPr>
          <w:rFonts w:hint="cs"/>
          <w:rtl/>
        </w:rPr>
        <w:t>بیاموزند</w:t>
      </w:r>
    </w:p>
    <w:p w14:paraId="086E4614" w14:textId="77777777" w:rsidR="00FD3B8C" w:rsidRPr="00E70DD5" w:rsidRDefault="00FD3B8C" w:rsidP="00E70DD5">
      <w:pPr>
        <w:pStyle w:val="VCAAbulletpersian"/>
        <w:rPr>
          <w:rFonts w:eastAsia="OpenSymbol"/>
        </w:rPr>
      </w:pPr>
      <w:r w:rsidRPr="005F7582">
        <w:rPr>
          <w:rFonts w:hint="cs"/>
          <w:rtl/>
        </w:rPr>
        <w:t xml:space="preserve"> </w:t>
      </w:r>
      <w:r w:rsidRPr="005F7582">
        <w:rPr>
          <w:rtl/>
        </w:rPr>
        <w:t>شراکت</w:t>
      </w:r>
      <w:r w:rsidRPr="005F7582">
        <w:rPr>
          <w:rFonts w:hint="cs"/>
          <w:rtl/>
        </w:rPr>
        <w:t xml:space="preserve">  با</w:t>
      </w:r>
      <w:r w:rsidRPr="005F7582">
        <w:t xml:space="preserve"> </w:t>
      </w:r>
      <w:r w:rsidRPr="005F7582">
        <w:rPr>
          <w:rFonts w:hint="cs"/>
          <w:rtl/>
        </w:rPr>
        <w:t>سایر</w:t>
      </w:r>
      <w:r w:rsidRPr="005F7582">
        <w:t xml:space="preserve"> </w:t>
      </w:r>
      <w:r w:rsidRPr="005F7582">
        <w:rPr>
          <w:rFonts w:hint="cs"/>
          <w:rtl/>
        </w:rPr>
        <w:t>مشاغل</w:t>
      </w:r>
      <w:r w:rsidRPr="005F7582">
        <w:t xml:space="preserve"> </w:t>
      </w:r>
      <w:r w:rsidRPr="005F7582">
        <w:rPr>
          <w:rFonts w:hint="cs"/>
          <w:rtl/>
        </w:rPr>
        <w:t>و</w:t>
      </w:r>
      <w:r w:rsidRPr="005F7582">
        <w:t xml:space="preserve"> </w:t>
      </w:r>
      <w:r w:rsidRPr="005F7582">
        <w:rPr>
          <w:rFonts w:hint="cs"/>
          <w:rtl/>
        </w:rPr>
        <w:t>کارها</w:t>
      </w:r>
      <w:r w:rsidRPr="00E70DD5">
        <w:t xml:space="preserve">/ </w:t>
      </w:r>
      <w:r w:rsidRPr="005F7582">
        <w:rPr>
          <w:rFonts w:hint="cs"/>
          <w:rtl/>
        </w:rPr>
        <w:t>موقعیت</w:t>
      </w:r>
      <w:r w:rsidRPr="005F7582">
        <w:t xml:space="preserve"> </w:t>
      </w:r>
      <w:r w:rsidRPr="005F7582">
        <w:rPr>
          <w:rFonts w:hint="cs"/>
          <w:rtl/>
        </w:rPr>
        <w:t>های</w:t>
      </w:r>
      <w:r w:rsidRPr="005F7582">
        <w:t xml:space="preserve"> </w:t>
      </w:r>
      <w:r w:rsidRPr="005F7582">
        <w:rPr>
          <w:rFonts w:hint="cs"/>
          <w:rtl/>
        </w:rPr>
        <w:t>جدید</w:t>
      </w:r>
      <w:r w:rsidRPr="005F7582">
        <w:t xml:space="preserve"> </w:t>
      </w:r>
      <w:r w:rsidRPr="005F7582">
        <w:rPr>
          <w:rFonts w:hint="cs"/>
          <w:rtl/>
        </w:rPr>
        <w:t>برای</w:t>
      </w:r>
      <w:r w:rsidRPr="005F7582">
        <w:t xml:space="preserve"> </w:t>
      </w:r>
      <w:r w:rsidRPr="005F7582">
        <w:rPr>
          <w:rFonts w:hint="cs"/>
          <w:rtl/>
        </w:rPr>
        <w:t>ارتباط</w:t>
      </w:r>
      <w:r w:rsidRPr="005F7582">
        <w:t xml:space="preserve"> </w:t>
      </w:r>
      <w:r w:rsidRPr="005F7582">
        <w:rPr>
          <w:rFonts w:hint="cs"/>
          <w:rtl/>
        </w:rPr>
        <w:t>برقرار</w:t>
      </w:r>
      <w:r w:rsidRPr="005F7582">
        <w:t xml:space="preserve"> </w:t>
      </w:r>
      <w:r w:rsidRPr="005F7582">
        <w:rPr>
          <w:rFonts w:hint="cs"/>
          <w:rtl/>
        </w:rPr>
        <w:t>کردن</w:t>
      </w:r>
    </w:p>
    <w:p w14:paraId="09832BAF" w14:textId="7E061EB6" w:rsidR="00FD3B8C" w:rsidRPr="00B40652" w:rsidRDefault="00917655" w:rsidP="00524356">
      <w:pPr>
        <w:pStyle w:val="VCAAbullet"/>
      </w:pPr>
      <w:r>
        <w:t>s</w:t>
      </w:r>
      <w:r w:rsidR="00FD3B8C">
        <w:t>olving unemployment problem</w:t>
      </w:r>
      <w:r w:rsidR="000F5C1B">
        <w:t xml:space="preserve"> </w:t>
      </w:r>
      <w:r w:rsidR="00FD3B8C">
        <w:t>/</w:t>
      </w:r>
      <w:r w:rsidR="000F5C1B">
        <w:t xml:space="preserve"> </w:t>
      </w:r>
      <w:r>
        <w:t>e</w:t>
      </w:r>
      <w:r w:rsidR="00FD3B8C" w:rsidRPr="00B40652">
        <w:t xml:space="preserve">mployment opportunities </w:t>
      </w:r>
    </w:p>
    <w:p w14:paraId="082F97D1" w14:textId="4A3AACBF" w:rsidR="00FD3B8C" w:rsidRPr="00B40652" w:rsidRDefault="00917655" w:rsidP="00524356">
      <w:pPr>
        <w:pStyle w:val="VCAAbullet"/>
      </w:pPr>
      <w:r>
        <w:t>t</w:t>
      </w:r>
      <w:r w:rsidR="00FD3B8C" w:rsidRPr="00B40652">
        <w:t>aking part in the short courses offered</w:t>
      </w:r>
      <w:r w:rsidR="008C4A56">
        <w:t xml:space="preserve"> </w:t>
      </w:r>
      <w:r w:rsidR="00FD3B8C">
        <w:t xml:space="preserve">/ </w:t>
      </w:r>
      <w:r>
        <w:t>t</w:t>
      </w:r>
      <w:r w:rsidR="00FD3B8C">
        <w:t>o learn other skills</w:t>
      </w:r>
    </w:p>
    <w:p w14:paraId="643028C8" w14:textId="0CF031D8" w:rsidR="00E947E9" w:rsidRPr="003E43EC" w:rsidRDefault="00917655" w:rsidP="00524356">
      <w:pPr>
        <w:pStyle w:val="VCAAbullet"/>
      </w:pPr>
      <w:r>
        <w:t>n</w:t>
      </w:r>
      <w:r w:rsidR="00FD3B8C" w:rsidRPr="003E43EC">
        <w:t>etworking</w:t>
      </w:r>
      <w:r w:rsidR="000E309F" w:rsidRPr="003E43EC">
        <w:t>/</w:t>
      </w:r>
      <w:r>
        <w:t>c</w:t>
      </w:r>
      <w:r w:rsidR="00FD3B8C" w:rsidRPr="003E43EC">
        <w:t>ollaboration</w:t>
      </w:r>
      <w:r>
        <w:t>.</w:t>
      </w:r>
    </w:p>
    <w:p w14:paraId="48E01311" w14:textId="583E2C23" w:rsidR="0069152B" w:rsidRPr="003E43EC" w:rsidRDefault="0069152B" w:rsidP="00E70DD5">
      <w:pPr>
        <w:pStyle w:val="VCAAbody"/>
      </w:pPr>
      <w:r w:rsidRPr="003E43EC">
        <w:br w:type="page"/>
      </w:r>
    </w:p>
    <w:p w14:paraId="35094FB0" w14:textId="63DA4D9B" w:rsidR="00FD3B8C" w:rsidRDefault="00FD3B8C" w:rsidP="00FD3B8C">
      <w:pPr>
        <w:pStyle w:val="VCAAHeading4"/>
      </w:pPr>
      <w:r w:rsidRPr="00B40652">
        <w:lastRenderedPageBreak/>
        <w:t>Text 5</w:t>
      </w:r>
    </w:p>
    <w:p w14:paraId="16D1A428" w14:textId="5A9B4010" w:rsidR="00C46C71" w:rsidRPr="003E43EC" w:rsidRDefault="00FD3B8C" w:rsidP="003E43EC">
      <w:pPr>
        <w:pStyle w:val="VCAAHeading5"/>
      </w:pPr>
      <w:r>
        <w:t xml:space="preserve">Question </w:t>
      </w:r>
      <w:r w:rsidRPr="00A83CA5">
        <w:t>5</w:t>
      </w:r>
    </w:p>
    <w:p w14:paraId="40C7315A" w14:textId="77777777" w:rsidR="00FD3B8C" w:rsidRPr="00E70DD5" w:rsidRDefault="00FD3B8C" w:rsidP="00E70DD5">
      <w:pPr>
        <w:pStyle w:val="VCAAbulletpersian"/>
        <w:rPr>
          <w:rtl/>
        </w:rPr>
      </w:pPr>
      <w:r w:rsidRPr="005F7582">
        <w:rPr>
          <w:rFonts w:hint="cs"/>
          <w:rtl/>
        </w:rPr>
        <w:t>کارکردن</w:t>
      </w:r>
      <w:r w:rsidRPr="005F7582">
        <w:t xml:space="preserve"> </w:t>
      </w:r>
      <w:r w:rsidRPr="005F7582">
        <w:rPr>
          <w:rFonts w:hint="cs"/>
          <w:rtl/>
        </w:rPr>
        <w:t>در</w:t>
      </w:r>
      <w:r w:rsidRPr="005F7582">
        <w:t xml:space="preserve"> </w:t>
      </w:r>
      <w:r w:rsidRPr="003E43EC">
        <w:rPr>
          <w:rFonts w:hint="cs"/>
          <w:rtl/>
        </w:rPr>
        <w:t>فضای</w:t>
      </w:r>
      <w:r w:rsidRPr="003E43EC">
        <w:t xml:space="preserve"> </w:t>
      </w:r>
      <w:r w:rsidRPr="003E43EC">
        <w:rPr>
          <w:rFonts w:hint="cs"/>
          <w:rtl/>
        </w:rPr>
        <w:t>آزاد</w:t>
      </w:r>
    </w:p>
    <w:p w14:paraId="34BD1DC4" w14:textId="77777777" w:rsidR="00FD3B8C" w:rsidRPr="00E70DD5" w:rsidRDefault="00FD3B8C" w:rsidP="00E70DD5">
      <w:pPr>
        <w:pStyle w:val="VCAAbulletpersian"/>
        <w:rPr>
          <w:rFonts w:eastAsia="OpenSymbol"/>
        </w:rPr>
      </w:pPr>
      <w:r w:rsidRPr="00E70DD5">
        <w:t xml:space="preserve"> </w:t>
      </w:r>
      <w:r w:rsidRPr="003E43EC">
        <w:rPr>
          <w:rFonts w:hint="cs"/>
          <w:rtl/>
        </w:rPr>
        <w:t>کار</w:t>
      </w:r>
      <w:r w:rsidRPr="003E43EC">
        <w:t xml:space="preserve"> </w:t>
      </w:r>
      <w:r w:rsidRPr="003E43EC">
        <w:rPr>
          <w:rFonts w:hint="cs"/>
          <w:rtl/>
        </w:rPr>
        <w:t>کردن</w:t>
      </w:r>
      <w:r w:rsidRPr="003E43EC">
        <w:t xml:space="preserve"> </w:t>
      </w:r>
      <w:r w:rsidRPr="003E43EC">
        <w:rPr>
          <w:rFonts w:hint="cs"/>
          <w:rtl/>
        </w:rPr>
        <w:t>با</w:t>
      </w:r>
      <w:r w:rsidRPr="003E43EC">
        <w:t xml:space="preserve"> </w:t>
      </w:r>
      <w:r w:rsidRPr="003E43EC">
        <w:rPr>
          <w:rFonts w:hint="cs"/>
          <w:rtl/>
        </w:rPr>
        <w:t>عموی</w:t>
      </w:r>
      <w:r w:rsidRPr="003E43EC">
        <w:t xml:space="preserve"> </w:t>
      </w:r>
      <w:r w:rsidRPr="003E43EC">
        <w:rPr>
          <w:rFonts w:hint="cs"/>
          <w:rtl/>
        </w:rPr>
        <w:t>خود</w:t>
      </w:r>
      <w:r w:rsidRPr="003E43EC">
        <w:t xml:space="preserve"> </w:t>
      </w:r>
    </w:p>
    <w:p w14:paraId="562BBA66" w14:textId="77777777" w:rsidR="00FD3B8C" w:rsidRPr="00E70DD5" w:rsidRDefault="00FD3B8C" w:rsidP="00E70DD5">
      <w:pPr>
        <w:pStyle w:val="VCAAbulletpersian"/>
        <w:rPr>
          <w:rFonts w:eastAsia="OpenSymbol"/>
        </w:rPr>
      </w:pPr>
      <w:r w:rsidRPr="003E43EC">
        <w:rPr>
          <w:rFonts w:hint="cs"/>
          <w:rtl/>
        </w:rPr>
        <w:t>کمک</w:t>
      </w:r>
      <w:r w:rsidRPr="003E43EC">
        <w:t xml:space="preserve"> </w:t>
      </w:r>
      <w:r w:rsidRPr="003E43EC">
        <w:rPr>
          <w:rFonts w:hint="cs"/>
          <w:rtl/>
        </w:rPr>
        <w:t>هزینه</w:t>
      </w:r>
      <w:r w:rsidRPr="003E43EC">
        <w:t xml:space="preserve"> </w:t>
      </w:r>
      <w:r w:rsidRPr="003E43EC">
        <w:rPr>
          <w:rFonts w:hint="cs"/>
          <w:rtl/>
        </w:rPr>
        <w:t>برای</w:t>
      </w:r>
      <w:r w:rsidRPr="003E43EC">
        <w:t xml:space="preserve"> </w:t>
      </w:r>
      <w:r w:rsidRPr="003E43EC">
        <w:rPr>
          <w:rFonts w:hint="cs"/>
          <w:rtl/>
        </w:rPr>
        <w:t>تحصیل</w:t>
      </w:r>
      <w:r w:rsidRPr="003E43EC">
        <w:t xml:space="preserve"> </w:t>
      </w:r>
    </w:p>
    <w:p w14:paraId="669ABEDB" w14:textId="77777777" w:rsidR="00FD3B8C" w:rsidRPr="00E70DD5" w:rsidRDefault="00FD3B8C" w:rsidP="00E70DD5">
      <w:pPr>
        <w:pStyle w:val="VCAAbulletpersian"/>
        <w:rPr>
          <w:rFonts w:eastAsia="OpenSymbol"/>
        </w:rPr>
      </w:pPr>
      <w:r w:rsidRPr="005F7582">
        <w:rPr>
          <w:rFonts w:hint="cs"/>
          <w:rtl/>
        </w:rPr>
        <w:t>دریافت</w:t>
      </w:r>
      <w:r w:rsidRPr="005F7582">
        <w:t xml:space="preserve"> </w:t>
      </w:r>
      <w:r w:rsidRPr="005F7582">
        <w:rPr>
          <w:rFonts w:hint="cs"/>
          <w:rtl/>
        </w:rPr>
        <w:t>مدرک و</w:t>
      </w:r>
      <w:r w:rsidRPr="005F7582">
        <w:t xml:space="preserve">  </w:t>
      </w:r>
      <w:r w:rsidRPr="005F7582">
        <w:rPr>
          <w:rFonts w:hint="cs"/>
          <w:rtl/>
        </w:rPr>
        <w:t>کسب</w:t>
      </w:r>
      <w:r w:rsidRPr="005F7582">
        <w:t xml:space="preserve"> </w:t>
      </w:r>
      <w:r w:rsidRPr="005F7582">
        <w:rPr>
          <w:rFonts w:hint="cs"/>
          <w:rtl/>
        </w:rPr>
        <w:t>تجربه</w:t>
      </w:r>
      <w:r w:rsidRPr="005F7582">
        <w:t xml:space="preserve">/ </w:t>
      </w:r>
      <w:r w:rsidRPr="005F7582">
        <w:rPr>
          <w:rFonts w:hint="cs"/>
          <w:rtl/>
        </w:rPr>
        <w:t>می</w:t>
      </w:r>
      <w:r w:rsidRPr="005F7582">
        <w:t xml:space="preserve"> </w:t>
      </w:r>
      <w:r w:rsidRPr="005F7582">
        <w:rPr>
          <w:rFonts w:hint="cs"/>
          <w:rtl/>
        </w:rPr>
        <w:t>تواند</w:t>
      </w:r>
      <w:r w:rsidRPr="005F7582">
        <w:t xml:space="preserve"> </w:t>
      </w:r>
      <w:r w:rsidRPr="005F7582">
        <w:rPr>
          <w:rFonts w:hint="cs"/>
          <w:rtl/>
        </w:rPr>
        <w:t>دررشته های</w:t>
      </w:r>
      <w:r w:rsidRPr="005F7582">
        <w:t xml:space="preserve"> </w:t>
      </w:r>
      <w:r w:rsidRPr="005F7582">
        <w:rPr>
          <w:rFonts w:hint="cs"/>
          <w:rtl/>
        </w:rPr>
        <w:t>مشا به</w:t>
      </w:r>
      <w:r w:rsidRPr="005F7582">
        <w:t xml:space="preserve"> </w:t>
      </w:r>
      <w:r w:rsidRPr="005F7582">
        <w:rPr>
          <w:rFonts w:hint="cs"/>
          <w:rtl/>
        </w:rPr>
        <w:t>تحصیل کند</w:t>
      </w:r>
    </w:p>
    <w:p w14:paraId="5749A922" w14:textId="70D5B3F6" w:rsidR="00FD3B8C" w:rsidRPr="003E43EC" w:rsidRDefault="00FD3B8C" w:rsidP="00E70DD5">
      <w:pPr>
        <w:pStyle w:val="VCAAbulletpersian"/>
      </w:pPr>
      <w:r w:rsidRPr="003E43EC">
        <w:rPr>
          <w:rFonts w:hint="cs"/>
          <w:rtl/>
        </w:rPr>
        <w:t>کسب</w:t>
      </w:r>
      <w:r w:rsidRPr="003E43EC">
        <w:t xml:space="preserve"> </w:t>
      </w:r>
      <w:r w:rsidRPr="003E43EC">
        <w:rPr>
          <w:rFonts w:hint="cs"/>
          <w:rtl/>
        </w:rPr>
        <w:t xml:space="preserve">تجربه </w:t>
      </w:r>
      <w:r w:rsidRPr="003E43EC">
        <w:t>/</w:t>
      </w:r>
      <w:r w:rsidRPr="003E43EC">
        <w:rPr>
          <w:rFonts w:hint="cs"/>
          <w:rtl/>
        </w:rPr>
        <w:t>می</w:t>
      </w:r>
      <w:r w:rsidRPr="003E43EC">
        <w:t xml:space="preserve"> </w:t>
      </w:r>
      <w:r w:rsidRPr="003E43EC">
        <w:rPr>
          <w:rFonts w:hint="cs"/>
          <w:rtl/>
        </w:rPr>
        <w:t>تواند</w:t>
      </w:r>
      <w:r w:rsidRPr="003E43EC">
        <w:t xml:space="preserve"> </w:t>
      </w:r>
      <w:r w:rsidRPr="003E43EC">
        <w:rPr>
          <w:rFonts w:hint="cs"/>
          <w:rtl/>
        </w:rPr>
        <w:t>به</w:t>
      </w:r>
      <w:r w:rsidRPr="003E43EC">
        <w:t xml:space="preserve"> </w:t>
      </w:r>
      <w:r w:rsidRPr="003E43EC">
        <w:rPr>
          <w:rFonts w:hint="cs"/>
          <w:rtl/>
        </w:rPr>
        <w:t>عنوان</w:t>
      </w:r>
      <w:r w:rsidR="0034068F">
        <w:t xml:space="preserve"> </w:t>
      </w:r>
      <w:r w:rsidRPr="003E43EC">
        <w:rPr>
          <w:rFonts w:hint="cs"/>
          <w:rtl/>
        </w:rPr>
        <w:t>شاگرد</w:t>
      </w:r>
      <w:r w:rsidRPr="003E43EC">
        <w:t xml:space="preserve"> </w:t>
      </w:r>
      <w:r w:rsidRPr="003E43EC">
        <w:rPr>
          <w:rFonts w:hint="cs"/>
          <w:rtl/>
        </w:rPr>
        <w:t>کار</w:t>
      </w:r>
      <w:r w:rsidR="0034068F">
        <w:t xml:space="preserve"> </w:t>
      </w:r>
      <w:r w:rsidRPr="003E43EC">
        <w:rPr>
          <w:rFonts w:hint="cs"/>
          <w:rtl/>
        </w:rPr>
        <w:t>کند</w:t>
      </w:r>
    </w:p>
    <w:p w14:paraId="3FEA570B" w14:textId="45828DEA" w:rsidR="00FD3B8C" w:rsidRPr="0074490A" w:rsidRDefault="00FD3B8C" w:rsidP="00524356">
      <w:pPr>
        <w:pStyle w:val="VCAAbullet"/>
      </w:pPr>
      <w:r w:rsidRPr="0074490A">
        <w:t>Working outdoors</w:t>
      </w:r>
      <w:r w:rsidR="00524356">
        <w:t>.</w:t>
      </w:r>
    </w:p>
    <w:p w14:paraId="1C1A04BC" w14:textId="4EEF9C07" w:rsidR="00FD3B8C" w:rsidRPr="0074490A" w:rsidRDefault="00FD3B8C" w:rsidP="00524356">
      <w:pPr>
        <w:pStyle w:val="VCAAbullet"/>
      </w:pPr>
      <w:r w:rsidRPr="0074490A">
        <w:t>Working with his uncle</w:t>
      </w:r>
      <w:r w:rsidR="00524356">
        <w:t>.</w:t>
      </w:r>
      <w:r w:rsidRPr="0074490A">
        <w:t xml:space="preserve"> </w:t>
      </w:r>
    </w:p>
    <w:p w14:paraId="2D345B91" w14:textId="47FFA285" w:rsidR="00FD3B8C" w:rsidRPr="0074490A" w:rsidRDefault="00FD3B8C" w:rsidP="00524356">
      <w:pPr>
        <w:pStyle w:val="VCAAbullet"/>
      </w:pPr>
      <w:r w:rsidRPr="0074490A">
        <w:t>Earn money for his expenses/studies</w:t>
      </w:r>
      <w:r w:rsidR="00524356">
        <w:t>.</w:t>
      </w:r>
    </w:p>
    <w:p w14:paraId="4CA99727" w14:textId="5165E0BF" w:rsidR="00FD3B8C" w:rsidRPr="0074490A" w:rsidRDefault="00FD3B8C" w:rsidP="00524356">
      <w:pPr>
        <w:pStyle w:val="VCAAbullet"/>
      </w:pPr>
      <w:r w:rsidRPr="0074490A">
        <w:t>He will graduate with a certificate</w:t>
      </w:r>
      <w:r w:rsidR="00800DD2">
        <w:t xml:space="preserve"> </w:t>
      </w:r>
      <w:r w:rsidRPr="0074490A">
        <w:t>/</w:t>
      </w:r>
      <w:r w:rsidR="00800DD2">
        <w:t xml:space="preserve"> </w:t>
      </w:r>
      <w:r w:rsidR="0034068F">
        <w:t>C</w:t>
      </w:r>
      <w:r w:rsidRPr="0074490A">
        <w:t>ould continue his study in similar courses</w:t>
      </w:r>
      <w:r w:rsidR="00524356">
        <w:t>.</w:t>
      </w:r>
      <w:r w:rsidRPr="0074490A">
        <w:t xml:space="preserve"> </w:t>
      </w:r>
    </w:p>
    <w:p w14:paraId="211885F7" w14:textId="4C6BED4E" w:rsidR="00FD3B8C" w:rsidRPr="0074490A" w:rsidRDefault="00FD3B8C" w:rsidP="00524356">
      <w:pPr>
        <w:pStyle w:val="VCAAbullet"/>
      </w:pPr>
      <w:r w:rsidRPr="0074490A">
        <w:t>Gain experience</w:t>
      </w:r>
      <w:r w:rsidR="00800DD2">
        <w:t xml:space="preserve"> </w:t>
      </w:r>
      <w:r w:rsidRPr="0074490A">
        <w:t>/</w:t>
      </w:r>
      <w:r w:rsidR="00800DD2">
        <w:t xml:space="preserve"> </w:t>
      </w:r>
      <w:r w:rsidR="00524356">
        <w:t>C</w:t>
      </w:r>
      <w:r w:rsidRPr="0074490A">
        <w:t>ould work as an apprentice</w:t>
      </w:r>
      <w:r w:rsidR="00917655">
        <w:t>.</w:t>
      </w:r>
      <w:r w:rsidRPr="0074490A">
        <w:t xml:space="preserve"> </w:t>
      </w:r>
    </w:p>
    <w:p w14:paraId="44D8238E" w14:textId="77777777" w:rsidR="00FD3B8C" w:rsidRPr="00B40652" w:rsidRDefault="00FD3B8C" w:rsidP="00FD3B8C">
      <w:pPr>
        <w:pStyle w:val="VCAAHeading4"/>
      </w:pPr>
      <w:r w:rsidRPr="00B40652">
        <w:t>Text 6</w:t>
      </w:r>
    </w:p>
    <w:p w14:paraId="32D8DBB9" w14:textId="77777777" w:rsidR="00FD3B8C" w:rsidRPr="00E70DD5" w:rsidRDefault="00FD3B8C" w:rsidP="00FD3B8C">
      <w:pPr>
        <w:pStyle w:val="VCAAHeading5"/>
      </w:pPr>
      <w:r>
        <w:t xml:space="preserve">Question </w:t>
      </w:r>
      <w:r w:rsidRPr="00B40652">
        <w:t xml:space="preserve">6a. </w:t>
      </w:r>
    </w:p>
    <w:p w14:paraId="44721994" w14:textId="77777777" w:rsidR="00FD3B8C" w:rsidRPr="00E70DD5" w:rsidRDefault="00FD3B8C" w:rsidP="00E70DD5">
      <w:pPr>
        <w:pStyle w:val="VCAAbulletpersian"/>
        <w:rPr>
          <w:rFonts w:eastAsia="OpenSymbol"/>
        </w:rPr>
      </w:pPr>
      <w:r w:rsidRPr="00E70DD5">
        <w:rPr>
          <w:rFonts w:hint="eastAsia"/>
          <w:rtl/>
        </w:rPr>
        <w:t>شنا</w:t>
      </w:r>
      <w:r w:rsidRPr="00E70DD5">
        <w:t xml:space="preserve"> </w:t>
      </w:r>
      <w:r w:rsidRPr="00E70DD5">
        <w:rPr>
          <w:rFonts w:hint="eastAsia"/>
          <w:rtl/>
        </w:rPr>
        <w:t>مهارت</w:t>
      </w:r>
      <w:r w:rsidRPr="00E70DD5">
        <w:t xml:space="preserve"> </w:t>
      </w:r>
      <w:r w:rsidRPr="00E70DD5">
        <w:rPr>
          <w:rFonts w:hint="eastAsia"/>
          <w:rtl/>
        </w:rPr>
        <w:t>مهم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در</w:t>
      </w:r>
      <w:r w:rsidRPr="00E70DD5">
        <w:t xml:space="preserve"> </w:t>
      </w:r>
      <w:r w:rsidRPr="00E70DD5">
        <w:rPr>
          <w:rFonts w:hint="eastAsia"/>
          <w:rtl/>
        </w:rPr>
        <w:t>استرال</w:t>
      </w:r>
      <w:r w:rsidRPr="00E70DD5">
        <w:rPr>
          <w:rFonts w:hint="cs"/>
          <w:rtl/>
        </w:rPr>
        <w:t>ی</w:t>
      </w:r>
      <w:r w:rsidRPr="00E70DD5">
        <w:rPr>
          <w:rFonts w:hint="eastAsia"/>
          <w:rtl/>
        </w:rPr>
        <w:t>ا</w:t>
      </w:r>
      <w:r w:rsidRPr="00E70DD5">
        <w:t xml:space="preserve"> </w:t>
      </w:r>
      <w:r w:rsidRPr="00E70DD5">
        <w:rPr>
          <w:rFonts w:hint="eastAsia"/>
          <w:rtl/>
        </w:rPr>
        <w:t>م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باشد</w:t>
      </w:r>
      <w:r w:rsidRPr="00E70DD5">
        <w:t xml:space="preserve"> </w:t>
      </w:r>
      <w:r w:rsidRPr="00E70DD5">
        <w:rPr>
          <w:rFonts w:hint="eastAsia"/>
          <w:rtl/>
        </w:rPr>
        <w:t>چون</w:t>
      </w:r>
      <w:r w:rsidRPr="00E70DD5">
        <w:t xml:space="preserve"> </w:t>
      </w:r>
      <w:r w:rsidRPr="00E70DD5">
        <w:rPr>
          <w:rFonts w:hint="eastAsia"/>
          <w:rtl/>
        </w:rPr>
        <w:t>بس</w:t>
      </w:r>
      <w:r w:rsidRPr="00E70DD5">
        <w:rPr>
          <w:rFonts w:hint="cs"/>
          <w:rtl/>
        </w:rPr>
        <w:t>ی</w:t>
      </w:r>
      <w:r w:rsidRPr="00E70DD5">
        <w:rPr>
          <w:rFonts w:hint="eastAsia"/>
          <w:rtl/>
        </w:rPr>
        <w:t>ار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به</w:t>
      </w:r>
      <w:r w:rsidRPr="00E70DD5">
        <w:t xml:space="preserve"> </w:t>
      </w:r>
      <w:r w:rsidRPr="00E70DD5">
        <w:rPr>
          <w:rFonts w:hint="eastAsia"/>
          <w:rtl/>
        </w:rPr>
        <w:t>استخرها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محل</w:t>
      </w:r>
      <w:r w:rsidRPr="00E70DD5">
        <w:rPr>
          <w:rFonts w:hint="cs"/>
          <w:rtl/>
        </w:rPr>
        <w:t>ی</w:t>
      </w:r>
      <w:r w:rsidRPr="00E70DD5">
        <w:t xml:space="preserve"> </w:t>
      </w:r>
    </w:p>
    <w:p w14:paraId="684C26A5" w14:textId="77777777" w:rsidR="00FD3B8C" w:rsidRPr="00E70DD5" w:rsidRDefault="00FD3B8C" w:rsidP="00E70DD5">
      <w:pPr>
        <w:pStyle w:val="VCAAbulletpersian"/>
      </w:pPr>
      <w:r w:rsidRPr="00E70DD5">
        <w:rPr>
          <w:rFonts w:hint="cs"/>
          <w:rtl/>
        </w:rPr>
        <w:t>ی</w:t>
      </w:r>
      <w:r w:rsidRPr="00E70DD5">
        <w:rPr>
          <w:rFonts w:hint="eastAsia"/>
          <w:rtl/>
        </w:rPr>
        <w:t>ا</w:t>
      </w:r>
      <w:r w:rsidRPr="00E70DD5">
        <w:t xml:space="preserve"> </w:t>
      </w:r>
      <w:r w:rsidRPr="00E70DD5">
        <w:rPr>
          <w:rFonts w:hint="eastAsia"/>
          <w:rtl/>
        </w:rPr>
        <w:t>به</w:t>
      </w:r>
      <w:r w:rsidRPr="00E70DD5">
        <w:t xml:space="preserve"> </w:t>
      </w:r>
      <w:r w:rsidRPr="00E70DD5">
        <w:rPr>
          <w:rFonts w:hint="eastAsia"/>
          <w:rtl/>
        </w:rPr>
        <w:t>سواحل</w:t>
      </w:r>
      <w:r w:rsidRPr="00E70DD5">
        <w:t xml:space="preserve"> </w:t>
      </w:r>
      <w:r w:rsidRPr="00E70DD5">
        <w:rPr>
          <w:rFonts w:hint="eastAsia"/>
          <w:rtl/>
        </w:rPr>
        <w:t>مختلف</w:t>
      </w:r>
      <w:r w:rsidRPr="00E70DD5">
        <w:t xml:space="preserve"> </w:t>
      </w:r>
      <w:r w:rsidRPr="00E70DD5">
        <w:rPr>
          <w:rFonts w:hint="eastAsia"/>
          <w:rtl/>
        </w:rPr>
        <w:t>م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روند</w:t>
      </w:r>
    </w:p>
    <w:p w14:paraId="4C7366A6" w14:textId="77777777" w:rsidR="00FD3B8C" w:rsidRPr="00E70DD5" w:rsidRDefault="00FD3B8C" w:rsidP="00E70DD5">
      <w:pPr>
        <w:pStyle w:val="VCAAbulletpersian"/>
      </w:pPr>
      <w:r w:rsidRPr="00E70DD5">
        <w:rPr>
          <w:rFonts w:hint="eastAsia"/>
          <w:rtl/>
        </w:rPr>
        <w:t>شنا</w:t>
      </w:r>
      <w:r w:rsidRPr="00E70DD5">
        <w:t xml:space="preserve"> </w:t>
      </w:r>
      <w:r w:rsidRPr="00E70DD5">
        <w:rPr>
          <w:rFonts w:hint="eastAsia"/>
          <w:rtl/>
        </w:rPr>
        <w:t>کردن</w:t>
      </w:r>
      <w:r w:rsidRPr="00E70DD5">
        <w:t xml:space="preserve"> </w:t>
      </w:r>
      <w:r w:rsidRPr="00E70DD5">
        <w:rPr>
          <w:rFonts w:hint="eastAsia"/>
          <w:rtl/>
        </w:rPr>
        <w:t>م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تواند</w:t>
      </w:r>
      <w:r w:rsidRPr="00E70DD5">
        <w:t xml:space="preserve"> </w:t>
      </w:r>
      <w:r w:rsidRPr="00E70DD5">
        <w:rPr>
          <w:rFonts w:hint="cs"/>
          <w:rtl/>
        </w:rPr>
        <w:t>ی</w:t>
      </w:r>
      <w:r w:rsidRPr="00E70DD5">
        <w:rPr>
          <w:rFonts w:hint="eastAsia"/>
          <w:rtl/>
        </w:rPr>
        <w:t>ک</w:t>
      </w:r>
      <w:r w:rsidRPr="00E70DD5">
        <w:t xml:space="preserve"> </w:t>
      </w:r>
      <w:r w:rsidRPr="00E70DD5">
        <w:rPr>
          <w:rFonts w:hint="eastAsia"/>
          <w:rtl/>
        </w:rPr>
        <w:t>فعال</w:t>
      </w:r>
      <w:r w:rsidRPr="00E70DD5">
        <w:rPr>
          <w:rFonts w:hint="cs"/>
          <w:rtl/>
        </w:rPr>
        <w:t>ی</w:t>
      </w:r>
      <w:r w:rsidRPr="00E70DD5">
        <w:rPr>
          <w:rFonts w:hint="eastAsia"/>
          <w:rtl/>
        </w:rPr>
        <w:t>ت</w:t>
      </w:r>
      <w:r w:rsidRPr="00E70DD5">
        <w:t xml:space="preserve"> </w:t>
      </w:r>
      <w:r w:rsidRPr="00E70DD5">
        <w:rPr>
          <w:rFonts w:hint="eastAsia"/>
          <w:rtl/>
        </w:rPr>
        <w:t>خانوادگ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خوب</w:t>
      </w:r>
      <w:r w:rsidRPr="00E70DD5">
        <w:t xml:space="preserve"> </w:t>
      </w:r>
      <w:r w:rsidRPr="00E70DD5">
        <w:rPr>
          <w:rFonts w:hint="eastAsia"/>
          <w:rtl/>
        </w:rPr>
        <w:t>برا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افراد</w:t>
      </w:r>
      <w:r w:rsidRPr="00E70DD5">
        <w:t xml:space="preserve"> </w:t>
      </w:r>
      <w:r w:rsidRPr="00E70DD5">
        <w:rPr>
          <w:rFonts w:hint="eastAsia"/>
          <w:rtl/>
        </w:rPr>
        <w:t>از</w:t>
      </w:r>
      <w:r w:rsidRPr="00E70DD5">
        <w:t xml:space="preserve"> </w:t>
      </w:r>
      <w:r w:rsidRPr="00E70DD5">
        <w:rPr>
          <w:rFonts w:hint="eastAsia"/>
          <w:rtl/>
        </w:rPr>
        <w:t>هر</w:t>
      </w:r>
      <w:r w:rsidRPr="00E70DD5">
        <w:t xml:space="preserve"> </w:t>
      </w:r>
      <w:r w:rsidRPr="00E70DD5">
        <w:rPr>
          <w:rFonts w:hint="eastAsia"/>
          <w:rtl/>
        </w:rPr>
        <w:t>گروه</w:t>
      </w:r>
      <w:r w:rsidRPr="00E70DD5">
        <w:t xml:space="preserve"> </w:t>
      </w:r>
      <w:r w:rsidRPr="00E70DD5">
        <w:rPr>
          <w:rFonts w:hint="eastAsia"/>
          <w:rtl/>
        </w:rPr>
        <w:t>سن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tl/>
        </w:rPr>
        <w:t xml:space="preserve"> باشد</w:t>
      </w:r>
    </w:p>
    <w:p w14:paraId="0235DEED" w14:textId="77777777" w:rsidR="00FD3B8C" w:rsidRPr="00E70DD5" w:rsidRDefault="00FD3B8C" w:rsidP="00E70DD5">
      <w:pPr>
        <w:pStyle w:val="VCAAbulletpersian"/>
      </w:pPr>
      <w:r w:rsidRPr="00E70DD5">
        <w:rPr>
          <w:rFonts w:hint="eastAsia"/>
          <w:rtl/>
        </w:rPr>
        <w:t>هم</w:t>
      </w:r>
      <w:r w:rsidRPr="00E70DD5">
        <w:rPr>
          <w:rFonts w:hint="cs"/>
          <w:rtl/>
        </w:rPr>
        <w:t>ی</w:t>
      </w:r>
      <w:r w:rsidRPr="00E70DD5">
        <w:rPr>
          <w:rFonts w:hint="eastAsia"/>
          <w:rtl/>
        </w:rPr>
        <w:t>نطور</w:t>
      </w:r>
      <w:r w:rsidRPr="00E70DD5">
        <w:t xml:space="preserve"> </w:t>
      </w:r>
      <w:r w:rsidRPr="00E70DD5">
        <w:rPr>
          <w:rFonts w:hint="eastAsia"/>
          <w:rtl/>
        </w:rPr>
        <w:t>راه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برا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سلامت</w:t>
      </w:r>
      <w:r w:rsidRPr="00E70DD5">
        <w:t xml:space="preserve"> </w:t>
      </w:r>
      <w:r w:rsidRPr="00E70DD5">
        <w:rPr>
          <w:rFonts w:hint="eastAsia"/>
          <w:rtl/>
        </w:rPr>
        <w:t>و</w:t>
      </w:r>
      <w:r w:rsidRPr="00E70DD5">
        <w:t xml:space="preserve"> </w:t>
      </w:r>
      <w:r w:rsidRPr="00E70DD5">
        <w:rPr>
          <w:rFonts w:hint="eastAsia"/>
          <w:rtl/>
        </w:rPr>
        <w:t>متناسب</w:t>
      </w:r>
      <w:r w:rsidRPr="00E70DD5">
        <w:t xml:space="preserve"> </w:t>
      </w:r>
      <w:r w:rsidRPr="00E70DD5">
        <w:rPr>
          <w:rFonts w:hint="eastAsia"/>
          <w:rtl/>
        </w:rPr>
        <w:t>بودن</w:t>
      </w:r>
      <w:r w:rsidRPr="00E70DD5">
        <w:t xml:space="preserve"> </w:t>
      </w:r>
      <w:r w:rsidRPr="00E70DD5">
        <w:rPr>
          <w:rFonts w:hint="eastAsia"/>
          <w:rtl/>
        </w:rPr>
        <w:t>هم</w:t>
      </w:r>
      <w:r w:rsidRPr="00E70DD5">
        <w:t xml:space="preserve"> </w:t>
      </w:r>
      <w:r w:rsidRPr="00E70DD5">
        <w:rPr>
          <w:rFonts w:hint="eastAsia"/>
          <w:rtl/>
        </w:rPr>
        <w:t>هست</w:t>
      </w:r>
    </w:p>
    <w:p w14:paraId="67B5DDCC" w14:textId="5ABB2FA7" w:rsidR="00FD3B8C" w:rsidRPr="00B40652" w:rsidRDefault="00FD3B8C" w:rsidP="00524356">
      <w:pPr>
        <w:pStyle w:val="VCAAbullet"/>
      </w:pPr>
      <w:r w:rsidRPr="00B40652">
        <w:t>Swimming is an important skill in Australia as most people either attend local swimming pools or visit beaches</w:t>
      </w:r>
      <w:r w:rsidR="00917655">
        <w:t>.</w:t>
      </w:r>
    </w:p>
    <w:p w14:paraId="470AC1B0" w14:textId="5A1FF454" w:rsidR="00FD3B8C" w:rsidRPr="00B40652" w:rsidRDefault="00FD3B8C" w:rsidP="00524356">
      <w:pPr>
        <w:pStyle w:val="VCAAbullet"/>
      </w:pPr>
      <w:r w:rsidRPr="00B40652">
        <w:t>He realised that swimming was a fun family activity for people of all ages</w:t>
      </w:r>
      <w:r w:rsidR="00917655">
        <w:t>.</w:t>
      </w:r>
    </w:p>
    <w:p w14:paraId="02B560F9" w14:textId="16ED327B" w:rsidR="00FD3B8C" w:rsidRPr="00DE7D80" w:rsidRDefault="00FD3B8C" w:rsidP="00524356">
      <w:pPr>
        <w:pStyle w:val="VCAAbullet"/>
      </w:pPr>
      <w:r w:rsidRPr="00B40652">
        <w:t>It is also a way to stay fit and healthy</w:t>
      </w:r>
      <w:r w:rsidR="00917655">
        <w:t>.</w:t>
      </w:r>
    </w:p>
    <w:p w14:paraId="0355D061" w14:textId="77777777" w:rsidR="00FD3B8C" w:rsidRPr="00DE7D80" w:rsidRDefault="00FD3B8C" w:rsidP="00FD3B8C">
      <w:pPr>
        <w:pStyle w:val="VCAAHeading5"/>
      </w:pPr>
      <w:r>
        <w:t xml:space="preserve">Question </w:t>
      </w:r>
      <w:r w:rsidRPr="00A371B7">
        <w:t>6b</w:t>
      </w:r>
      <w:r w:rsidRPr="00DE7D80">
        <w:t xml:space="preserve">. </w:t>
      </w:r>
    </w:p>
    <w:p w14:paraId="0E27DB41" w14:textId="77777777" w:rsidR="00FD3B8C" w:rsidRPr="00E70DD5" w:rsidRDefault="00FD3B8C" w:rsidP="00E70DD5">
      <w:pPr>
        <w:pStyle w:val="VCAAbulletpersian"/>
        <w:rPr>
          <w:rFonts w:eastAsia="OpenSymbol"/>
        </w:rPr>
      </w:pPr>
      <w:bookmarkStart w:id="1" w:name="_Hlk88060910"/>
      <w:r w:rsidRPr="00E70DD5">
        <w:rPr>
          <w:rFonts w:hint="eastAsia"/>
          <w:rtl/>
        </w:rPr>
        <w:t>شناگر</w:t>
      </w:r>
      <w:r w:rsidRPr="00E70DD5">
        <w:t xml:space="preserve"> </w:t>
      </w:r>
      <w:r w:rsidRPr="00E70DD5">
        <w:rPr>
          <w:rFonts w:hint="eastAsia"/>
          <w:rtl/>
        </w:rPr>
        <w:t>خوب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باشند</w:t>
      </w:r>
      <w:r w:rsidRPr="00E70DD5">
        <w:t xml:space="preserve"> </w:t>
      </w:r>
    </w:p>
    <w:p w14:paraId="2A131810" w14:textId="560A9916" w:rsidR="00FD3B8C" w:rsidRPr="003E43EC" w:rsidRDefault="00FD3B8C" w:rsidP="00E70DD5">
      <w:pPr>
        <w:pStyle w:val="VCAAbulletpersian"/>
      </w:pPr>
      <w:r w:rsidRPr="00E70DD5">
        <w:rPr>
          <w:rFonts w:hint="eastAsia"/>
          <w:rtl/>
        </w:rPr>
        <w:t>دوره</w:t>
      </w:r>
      <w:r w:rsidRPr="00E70DD5">
        <w:t xml:space="preserve"> </w:t>
      </w:r>
      <w:r w:rsidRPr="00E70DD5">
        <w:rPr>
          <w:rFonts w:hint="eastAsia"/>
          <w:rtl/>
        </w:rPr>
        <w:t>ها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خاص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مثل</w:t>
      </w:r>
      <w:r w:rsidRPr="00E70DD5">
        <w:t xml:space="preserve"> </w:t>
      </w:r>
      <w:r w:rsidRPr="00E70DD5">
        <w:rPr>
          <w:rFonts w:hint="eastAsia"/>
          <w:rtl/>
        </w:rPr>
        <w:t>کمک</w:t>
      </w:r>
      <w:r w:rsidRPr="00E70DD5">
        <w:t xml:space="preserve"> </w:t>
      </w:r>
      <w:r w:rsidRPr="00E70DD5">
        <w:rPr>
          <w:rFonts w:hint="eastAsia"/>
          <w:rtl/>
        </w:rPr>
        <w:t>ها</w:t>
      </w:r>
      <w:r w:rsidRPr="00E70DD5">
        <w:rPr>
          <w:rFonts w:hint="cs"/>
          <w:rtl/>
        </w:rPr>
        <w:t>ی</w:t>
      </w:r>
      <w:r w:rsidRPr="00E70DD5">
        <w:t xml:space="preserve"> </w:t>
      </w:r>
      <w:r w:rsidRPr="00E70DD5">
        <w:rPr>
          <w:rFonts w:hint="eastAsia"/>
          <w:rtl/>
        </w:rPr>
        <w:t>اول</w:t>
      </w:r>
      <w:r w:rsidRPr="00E70DD5">
        <w:rPr>
          <w:rFonts w:hint="cs"/>
          <w:rtl/>
        </w:rPr>
        <w:t>ی</w:t>
      </w:r>
      <w:r w:rsidRPr="00E70DD5">
        <w:rPr>
          <w:rFonts w:hint="eastAsia"/>
          <w:rtl/>
        </w:rPr>
        <w:t>ه</w:t>
      </w:r>
      <w:r w:rsidRPr="00E70DD5">
        <w:t xml:space="preserve"> </w:t>
      </w:r>
      <w:r w:rsidRPr="00E70DD5">
        <w:rPr>
          <w:rFonts w:hint="eastAsia"/>
          <w:rtl/>
        </w:rPr>
        <w:t>را</w:t>
      </w:r>
      <w:r w:rsidRPr="00E70DD5">
        <w:t xml:space="preserve"> </w:t>
      </w:r>
      <w:r w:rsidRPr="00E70DD5">
        <w:rPr>
          <w:rFonts w:hint="eastAsia"/>
          <w:rtl/>
        </w:rPr>
        <w:t>بگذرانند</w:t>
      </w:r>
      <w:bookmarkEnd w:id="1"/>
    </w:p>
    <w:p w14:paraId="398EECA8" w14:textId="7B34B29F" w:rsidR="00FD3B8C" w:rsidRPr="00B40652" w:rsidRDefault="00FD3B8C" w:rsidP="00524356">
      <w:pPr>
        <w:pStyle w:val="VCAAbullet"/>
      </w:pPr>
      <w:r w:rsidRPr="00B40652">
        <w:t>Be good swimmers</w:t>
      </w:r>
      <w:r w:rsidR="003E43EC">
        <w:t>.</w:t>
      </w:r>
    </w:p>
    <w:p w14:paraId="0897006F" w14:textId="760649F0" w:rsidR="00F73F1F" w:rsidRPr="00F73F1F" w:rsidRDefault="00FD3B8C" w:rsidP="00524356">
      <w:pPr>
        <w:pStyle w:val="VCAAbullet"/>
      </w:pPr>
      <w:r w:rsidRPr="00B40652">
        <w:t>Do certain training such as first aid</w:t>
      </w:r>
      <w:r w:rsidR="003E43EC">
        <w:t>.</w:t>
      </w:r>
    </w:p>
    <w:p w14:paraId="36D419D7" w14:textId="5BDC80C6" w:rsidR="00F73F1F" w:rsidRDefault="00F73F1F" w:rsidP="00F73F1F">
      <w:pPr>
        <w:pStyle w:val="VCAAHeading2"/>
        <w:rPr>
          <w:lang w:val="en-AU"/>
        </w:rPr>
      </w:pPr>
      <w:r w:rsidRPr="00A5154B">
        <w:rPr>
          <w:bCs/>
          <w:lang w:val="en-AU"/>
        </w:rPr>
        <w:t xml:space="preserve">Section 2: </w:t>
      </w:r>
      <w:r w:rsidRPr="00A5154B">
        <w:rPr>
          <w:lang w:val="en-AU"/>
        </w:rPr>
        <w:t>Reading and responding</w:t>
      </w:r>
    </w:p>
    <w:p w14:paraId="1ACEF4A1" w14:textId="77777777" w:rsidR="00D836CB" w:rsidRPr="006B6BFD" w:rsidRDefault="00D836CB" w:rsidP="00D836CB">
      <w:pPr>
        <w:pStyle w:val="VCAAbody"/>
      </w:pPr>
      <w:r w:rsidRPr="0069152B">
        <w:rPr>
          <w:lang w:val="en-AU"/>
        </w:rPr>
        <w:t>This part</w:t>
      </w:r>
      <w:r w:rsidRPr="00841394">
        <w:rPr>
          <w:lang w:val="en-AU"/>
        </w:rPr>
        <w:t xml:space="preserve"> was </w:t>
      </w:r>
      <w:r w:rsidRPr="006B6BFD">
        <w:t>assessed according to the criteria</w:t>
      </w:r>
      <w:r>
        <w:t xml:space="preserve"> ‘</w:t>
      </w:r>
      <w:r w:rsidRPr="006B6BFD">
        <w:t xml:space="preserve">understand general and specific aspects of texts (for example, by comparing, contrasting, </w:t>
      </w:r>
      <w:proofErr w:type="spellStart"/>
      <w:r w:rsidRPr="006B6BFD">
        <w:t>summarising</w:t>
      </w:r>
      <w:proofErr w:type="spellEnd"/>
      <w:r w:rsidRPr="006B6BFD">
        <w:t xml:space="preserve"> and/or evaluating) and convey the information appropriately</w:t>
      </w:r>
      <w:r>
        <w:t>’</w:t>
      </w:r>
      <w:r w:rsidRPr="006B6BFD">
        <w:t>.</w:t>
      </w:r>
    </w:p>
    <w:p w14:paraId="17EBCAE0" w14:textId="7D56BFC9" w:rsidR="0069152B" w:rsidRDefault="00D836CB" w:rsidP="00E95C20">
      <w:pPr>
        <w:pStyle w:val="VCAAbody"/>
      </w:pPr>
      <w:r w:rsidRPr="006B6BFD">
        <w:t xml:space="preserve">Many students performed well </w:t>
      </w:r>
      <w:r w:rsidRPr="0069152B">
        <w:t>in this section</w:t>
      </w:r>
      <w:r w:rsidRPr="006B6BFD">
        <w:t xml:space="preserve">. Students should spend sufficient time </w:t>
      </w:r>
      <w:proofErr w:type="spellStart"/>
      <w:r w:rsidRPr="006B6BFD">
        <w:t>analysing</w:t>
      </w:r>
      <w:proofErr w:type="spellEnd"/>
      <w:r w:rsidRPr="006B6BFD">
        <w:t xml:space="preserve"> and selecting specific information from the text that was appropriate to the question.</w:t>
      </w:r>
      <w:r w:rsidR="0069152B">
        <w:br w:type="page"/>
      </w:r>
    </w:p>
    <w:p w14:paraId="1BC2A200" w14:textId="5B68F81B" w:rsidR="009F6919" w:rsidRDefault="009F6919" w:rsidP="009F6919">
      <w:pPr>
        <w:pStyle w:val="VCAAHeading3"/>
        <w:rPr>
          <w:lang w:val="en-AU"/>
        </w:rPr>
      </w:pPr>
      <w:r w:rsidRPr="00EB18B3">
        <w:rPr>
          <w:lang w:val="en-AU"/>
        </w:rPr>
        <w:lastRenderedPageBreak/>
        <w:t xml:space="preserve">Part A </w:t>
      </w:r>
    </w:p>
    <w:p w14:paraId="444A8882" w14:textId="2FB5884E" w:rsidR="009F6919" w:rsidRPr="006B6BFD" w:rsidRDefault="009F6919" w:rsidP="006B6BFD">
      <w:pPr>
        <w:pStyle w:val="VCAAbody"/>
      </w:pPr>
      <w:r w:rsidRPr="006B6BFD">
        <w:t>When students are not sure of a word’s meaning, it is recommended that they check the word using the</w:t>
      </w:r>
      <w:r w:rsidR="00D836CB">
        <w:t>ir</w:t>
      </w:r>
      <w:r w:rsidRPr="006B6BFD">
        <w:t xml:space="preserve"> Persian</w:t>
      </w:r>
      <w:r w:rsidR="00863DD3">
        <w:t>–</w:t>
      </w:r>
      <w:r w:rsidRPr="006B6BFD">
        <w:t>English dictionary.</w:t>
      </w:r>
    </w:p>
    <w:p w14:paraId="7A63B2B9" w14:textId="77777777" w:rsidR="009F6919" w:rsidRPr="00B40652" w:rsidRDefault="009F6919" w:rsidP="009F6919">
      <w:pPr>
        <w:pStyle w:val="VCAAHeading4"/>
      </w:pPr>
      <w:r w:rsidRPr="00B40652">
        <w:t>Text 7</w:t>
      </w:r>
    </w:p>
    <w:p w14:paraId="5DCC58B1" w14:textId="77777777" w:rsidR="009F6919" w:rsidRDefault="009F6919" w:rsidP="009F6919">
      <w:pPr>
        <w:pStyle w:val="VCAAHeading5"/>
      </w:pPr>
      <w:r>
        <w:t xml:space="preserve">Question </w:t>
      </w:r>
      <w:r w:rsidRPr="000F0FFD">
        <w:t>7a</w:t>
      </w:r>
      <w:r w:rsidRPr="00B40652">
        <w:t xml:space="preserve">. </w:t>
      </w:r>
    </w:p>
    <w:p w14:paraId="03737750" w14:textId="14236EE3" w:rsidR="009F6919" w:rsidRPr="00E70DD5" w:rsidRDefault="00F866DB" w:rsidP="009F6919">
      <w:pPr>
        <w:pStyle w:val="VCAAbody"/>
      </w:pPr>
      <w:r>
        <w:t>It represents</w:t>
      </w:r>
      <w:r w:rsidR="009F6919" w:rsidRPr="000F0FFD">
        <w:t xml:space="preserve"> eternity/life</w:t>
      </w:r>
      <w:r w:rsidR="00524356">
        <w:t>.</w:t>
      </w:r>
    </w:p>
    <w:p w14:paraId="7FB4F8F2" w14:textId="77777777" w:rsidR="009F6919" w:rsidRPr="000F0FFD" w:rsidRDefault="009F6919" w:rsidP="009F6919">
      <w:pPr>
        <w:pStyle w:val="VCAAHeading5"/>
      </w:pPr>
      <w:r>
        <w:t xml:space="preserve">Question </w:t>
      </w:r>
      <w:r w:rsidRPr="000F0FFD">
        <w:t>7b</w:t>
      </w:r>
      <w:r>
        <w:t>.</w:t>
      </w:r>
    </w:p>
    <w:p w14:paraId="5CBF67A7" w14:textId="6C94663B" w:rsidR="009F6919" w:rsidRPr="006B6BFD" w:rsidRDefault="009F6919" w:rsidP="00524356">
      <w:pPr>
        <w:pStyle w:val="VCAAbullet"/>
      </w:pPr>
      <w:r w:rsidRPr="006B6BFD">
        <w:t xml:space="preserve">In the 19th century, the art of shawl weaving with Boteh </w:t>
      </w:r>
      <w:proofErr w:type="spellStart"/>
      <w:r w:rsidRPr="006B6BFD">
        <w:t>Jeghe</w:t>
      </w:r>
      <w:proofErr w:type="spellEnd"/>
      <w:r w:rsidRPr="006B6BFD">
        <w:t xml:space="preserve"> reached India from Iran</w:t>
      </w:r>
      <w:r w:rsidR="008C69A4">
        <w:t>.</w:t>
      </w:r>
      <w:r w:rsidRPr="006B6BFD">
        <w:t xml:space="preserve"> </w:t>
      </w:r>
    </w:p>
    <w:p w14:paraId="35F868BB" w14:textId="1803F665" w:rsidR="009F6919" w:rsidRPr="006B6BFD" w:rsidRDefault="009F6919" w:rsidP="00524356">
      <w:pPr>
        <w:pStyle w:val="VCAAbullet"/>
      </w:pPr>
      <w:r w:rsidRPr="006B6BFD">
        <w:t xml:space="preserve">It was introduced with the name of Kashmir </w:t>
      </w:r>
      <w:r w:rsidR="006A39ED">
        <w:t>s</w:t>
      </w:r>
      <w:r w:rsidRPr="006B6BFD">
        <w:t xml:space="preserve">hawl, by </w:t>
      </w:r>
      <w:r w:rsidR="004B12F7">
        <w:t xml:space="preserve">the </w:t>
      </w:r>
      <w:r w:rsidRPr="006B6BFD">
        <w:t xml:space="preserve">British East India Company to Scotland in the small city of Paisley, the centre of </w:t>
      </w:r>
      <w:r w:rsidR="00A77951">
        <w:t xml:space="preserve">the </w:t>
      </w:r>
      <w:r w:rsidRPr="006B6BFD">
        <w:t xml:space="preserve">textile </w:t>
      </w:r>
      <w:r w:rsidR="00A77951">
        <w:t>industry</w:t>
      </w:r>
      <w:r w:rsidR="008C69A4">
        <w:t>.</w:t>
      </w:r>
    </w:p>
    <w:p w14:paraId="15D69977" w14:textId="2B125026" w:rsidR="009F6919" w:rsidRPr="006B6BFD" w:rsidRDefault="008C69A4" w:rsidP="00524356">
      <w:pPr>
        <w:pStyle w:val="VCAAbullet"/>
      </w:pPr>
      <w:r>
        <w:t xml:space="preserve">The </w:t>
      </w:r>
      <w:r w:rsidR="009F6919" w:rsidRPr="006B6BFD">
        <w:t>Paisley design started it</w:t>
      </w:r>
      <w:r>
        <w:t>s</w:t>
      </w:r>
      <w:r w:rsidR="009F6919" w:rsidRPr="006B6BFD">
        <w:t xml:space="preserve"> production</w:t>
      </w:r>
      <w:r>
        <w:t>.</w:t>
      </w:r>
    </w:p>
    <w:p w14:paraId="64CA214D" w14:textId="6B3A7E6C" w:rsidR="009F6919" w:rsidRPr="006B6BFD" w:rsidRDefault="009F6919" w:rsidP="00524356">
      <w:pPr>
        <w:pStyle w:val="VCAAbullet"/>
      </w:pPr>
      <w:r w:rsidRPr="006B6BFD">
        <w:t xml:space="preserve">The pattern got its popularity from the time when the </w:t>
      </w:r>
      <w:r w:rsidR="00017B17">
        <w:t>Q</w:t>
      </w:r>
      <w:r w:rsidRPr="006B6BFD">
        <w:t>ueen (Victoria) wore one of the Kashmir shawls with the paisley pattern.</w:t>
      </w:r>
    </w:p>
    <w:p w14:paraId="396C7438" w14:textId="77777777" w:rsidR="009F6919" w:rsidRPr="00E70DD5" w:rsidRDefault="009F6919" w:rsidP="009F6919">
      <w:pPr>
        <w:pStyle w:val="VCAAHeading4"/>
      </w:pPr>
      <w:r w:rsidRPr="000F0FFD">
        <w:t>Text 8</w:t>
      </w:r>
    </w:p>
    <w:p w14:paraId="10B35BBE" w14:textId="3E10F73C" w:rsidR="009F6919" w:rsidRPr="000F0FFD" w:rsidRDefault="009F6919" w:rsidP="009F6919">
      <w:pPr>
        <w:pStyle w:val="VCAAHeading5"/>
      </w:pPr>
      <w:r>
        <w:t xml:space="preserve">Question </w:t>
      </w:r>
      <w:r w:rsidRPr="000F0FFD">
        <w:t xml:space="preserve">8 </w:t>
      </w:r>
    </w:p>
    <w:p w14:paraId="4BD341DE" w14:textId="77777777" w:rsidR="009F6919" w:rsidRPr="006B6BFD" w:rsidRDefault="009F6919" w:rsidP="00524356">
      <w:pPr>
        <w:pStyle w:val="VCAAbullet"/>
      </w:pPr>
      <w:r w:rsidRPr="006B6BFD">
        <w:t xml:space="preserve">Places to exchange goods </w:t>
      </w:r>
    </w:p>
    <w:p w14:paraId="0292C42F" w14:textId="2BE99855" w:rsidR="009F6919" w:rsidRPr="006B6BFD" w:rsidRDefault="009F6919" w:rsidP="00524356">
      <w:pPr>
        <w:pStyle w:val="VCAAbullet"/>
      </w:pPr>
      <w:r w:rsidRPr="006B6BFD">
        <w:t>As main roads/streets connecting part of cities to each other</w:t>
      </w:r>
    </w:p>
    <w:p w14:paraId="537CED14" w14:textId="77777777" w:rsidR="009F6919" w:rsidRPr="006B6BFD" w:rsidRDefault="009F6919" w:rsidP="00524356">
      <w:pPr>
        <w:pStyle w:val="VCAAbullet"/>
      </w:pPr>
      <w:r w:rsidRPr="006B6BFD">
        <w:t xml:space="preserve">Information centres </w:t>
      </w:r>
    </w:p>
    <w:p w14:paraId="7AA00656" w14:textId="013EAF5A" w:rsidR="009F6919" w:rsidRPr="006B6BFD" w:rsidRDefault="009F6919" w:rsidP="00524356">
      <w:pPr>
        <w:pStyle w:val="VCAAbullet"/>
      </w:pPr>
      <w:r w:rsidRPr="006B6BFD">
        <w:t>Places for holding celebrations, national ceremonies</w:t>
      </w:r>
      <w:r w:rsidR="002C4D30">
        <w:t xml:space="preserve"> </w:t>
      </w:r>
      <w:r w:rsidRPr="006B6BFD">
        <w:t xml:space="preserve">/ tourist attractions </w:t>
      </w:r>
    </w:p>
    <w:p w14:paraId="681FFB90" w14:textId="6931F46B" w:rsidR="009F6919" w:rsidRPr="006B6BFD" w:rsidRDefault="009F6919" w:rsidP="00524356">
      <w:pPr>
        <w:pStyle w:val="VCAAbullet"/>
      </w:pPr>
      <w:r w:rsidRPr="006B6BFD">
        <w:t xml:space="preserve">Still are </w:t>
      </w:r>
      <w:r w:rsidR="002C4D30">
        <w:t xml:space="preserve">the </w:t>
      </w:r>
      <w:r w:rsidRPr="006B6BFD">
        <w:t xml:space="preserve">main economic hub of </w:t>
      </w:r>
      <w:r w:rsidR="00EE6347">
        <w:t xml:space="preserve">the </w:t>
      </w:r>
      <w:r w:rsidRPr="006B6BFD">
        <w:t>city to exchange goods</w:t>
      </w:r>
      <w:r w:rsidR="00524356">
        <w:t>.</w:t>
      </w:r>
    </w:p>
    <w:p w14:paraId="2E02B9ED" w14:textId="59A48AD1" w:rsidR="009F6919" w:rsidRDefault="009F6919" w:rsidP="009F6919">
      <w:pPr>
        <w:pStyle w:val="VCAAHeading3"/>
        <w:rPr>
          <w:lang w:val="en-AU"/>
        </w:rPr>
      </w:pPr>
      <w:r w:rsidRPr="001915AC">
        <w:rPr>
          <w:lang w:val="en-AU"/>
        </w:rPr>
        <w:t>Part B</w:t>
      </w:r>
      <w:r>
        <w:rPr>
          <w:lang w:val="en-AU"/>
        </w:rPr>
        <w:t xml:space="preserve"> </w:t>
      </w:r>
    </w:p>
    <w:p w14:paraId="39A3812E" w14:textId="77777777" w:rsidR="009F6919" w:rsidRPr="00B40652" w:rsidRDefault="009F6919" w:rsidP="009F6919">
      <w:pPr>
        <w:pStyle w:val="VCAAHeading4"/>
      </w:pPr>
      <w:r w:rsidRPr="00B40652">
        <w:t>Text 9</w:t>
      </w:r>
    </w:p>
    <w:p w14:paraId="509F9182" w14:textId="77777777" w:rsidR="009F6919" w:rsidRPr="00B40652" w:rsidRDefault="009F6919" w:rsidP="009F6919">
      <w:pPr>
        <w:pStyle w:val="VCAAHeading5"/>
      </w:pPr>
      <w:r>
        <w:t xml:space="preserve">Question </w:t>
      </w:r>
      <w:r w:rsidRPr="00B40652">
        <w:t>9</w:t>
      </w:r>
    </w:p>
    <w:p w14:paraId="149E133A" w14:textId="21D1CD84" w:rsidR="009F6919" w:rsidRPr="006B6BFD" w:rsidRDefault="009F6919" w:rsidP="006B6BFD">
      <w:pPr>
        <w:pStyle w:val="VCAAbody"/>
      </w:pPr>
      <w:r w:rsidRPr="0069152B">
        <w:t xml:space="preserve">In this </w:t>
      </w:r>
      <w:r w:rsidR="00D836CB" w:rsidRPr="0069152B">
        <w:t>question</w:t>
      </w:r>
      <w:r w:rsidR="00D836CB" w:rsidRPr="006B6BFD">
        <w:t xml:space="preserve"> </w:t>
      </w:r>
      <w:r w:rsidRPr="006B6BFD">
        <w:t xml:space="preserve">of </w:t>
      </w:r>
      <w:r w:rsidR="00146DB0">
        <w:t xml:space="preserve">the </w:t>
      </w:r>
      <w:r w:rsidRPr="006B6BFD">
        <w:t xml:space="preserve">examination students were asked to write a persuasive email encouraging their friend to volunteer for an </w:t>
      </w:r>
      <w:proofErr w:type="spellStart"/>
      <w:r w:rsidRPr="006B6BFD">
        <w:t>organisation</w:t>
      </w:r>
      <w:proofErr w:type="spellEnd"/>
      <w:r w:rsidRPr="006B6BFD">
        <w:t xml:space="preserve"> with them. </w:t>
      </w:r>
      <w:r w:rsidR="00480079">
        <w:t>M</w:t>
      </w:r>
      <w:r w:rsidRPr="006B6BFD">
        <w:t xml:space="preserve">ost students </w:t>
      </w:r>
      <w:r w:rsidR="00480079">
        <w:t>demonstrated an understanding of the text</w:t>
      </w:r>
      <w:r w:rsidRPr="006B6BFD">
        <w:t xml:space="preserve"> and responded to it accordingly. </w:t>
      </w:r>
      <w:r w:rsidR="00AD4CE5">
        <w:t>Responses that scored highly were written</w:t>
      </w:r>
      <w:r w:rsidRPr="006B6BFD">
        <w:t xml:space="preserve"> in a persuasive style, which addressed most of the points in the text. Students should </w:t>
      </w:r>
      <w:r w:rsidR="00863DD3">
        <w:t xml:space="preserve">have </w:t>
      </w:r>
      <w:r w:rsidRPr="006B6BFD">
        <w:t>writ</w:t>
      </w:r>
      <w:r w:rsidR="00863DD3">
        <w:t>t</w:t>
      </w:r>
      <w:r w:rsidRPr="006B6BFD">
        <w:t>e</w:t>
      </w:r>
      <w:r w:rsidR="00863DD3">
        <w:t>n</w:t>
      </w:r>
      <w:r w:rsidRPr="006B6BFD">
        <w:t xml:space="preserve"> their responses as an email not a letter. Some students wrote their response</w:t>
      </w:r>
      <w:r w:rsidR="006F3C63">
        <w:t>s</w:t>
      </w:r>
      <w:r w:rsidRPr="006B6BFD">
        <w:t xml:space="preserve"> as </w:t>
      </w:r>
      <w:r w:rsidR="006F3C63">
        <w:t>though they were</w:t>
      </w:r>
      <w:r w:rsidRPr="006B6BFD">
        <w:t xml:space="preserve"> encouraging their friends to participate in </w:t>
      </w:r>
      <w:r w:rsidR="00BE55FF">
        <w:t xml:space="preserve">the workshops rather than volunteer with the </w:t>
      </w:r>
      <w:proofErr w:type="spellStart"/>
      <w:r w:rsidR="00BE55FF">
        <w:t>organisation</w:t>
      </w:r>
      <w:proofErr w:type="spellEnd"/>
      <w:r w:rsidR="00BE55FF">
        <w:t>.</w:t>
      </w:r>
    </w:p>
    <w:p w14:paraId="0F545A3C" w14:textId="77777777" w:rsidR="009F6919" w:rsidRPr="006B6BFD" w:rsidRDefault="009F6919" w:rsidP="006B6BFD">
      <w:pPr>
        <w:pStyle w:val="VCAAbody"/>
      </w:pPr>
      <w:r w:rsidRPr="006B6BFD">
        <w:t xml:space="preserve">Responses may have included: </w:t>
      </w:r>
    </w:p>
    <w:p w14:paraId="3216722F" w14:textId="61B9652A" w:rsidR="009F6919" w:rsidRPr="006B6BFD" w:rsidRDefault="008F601F" w:rsidP="00524356">
      <w:pPr>
        <w:pStyle w:val="VCAAbullet"/>
      </w:pPr>
      <w:r>
        <w:t>informal language that expressed</w:t>
      </w:r>
      <w:r w:rsidR="009F6919" w:rsidRPr="006B6BFD">
        <w:t xml:space="preserve"> real enthusiasm for doing this kind of work</w:t>
      </w:r>
    </w:p>
    <w:p w14:paraId="22274C5E" w14:textId="16378558" w:rsidR="009F6919" w:rsidRPr="006B6BFD" w:rsidRDefault="00C027E2" w:rsidP="00524356">
      <w:pPr>
        <w:pStyle w:val="VCAAbullet"/>
      </w:pPr>
      <w:r>
        <w:t>mention of how</w:t>
      </w:r>
      <w:r w:rsidR="009F6919" w:rsidRPr="006B6BFD">
        <w:t xml:space="preserve"> they work well together and can have a good time </w:t>
      </w:r>
    </w:p>
    <w:p w14:paraId="58A97D13" w14:textId="742B14A7" w:rsidR="009F6919" w:rsidRPr="006B6BFD" w:rsidRDefault="009F6919" w:rsidP="00524356">
      <w:pPr>
        <w:pStyle w:val="VCAAbullet"/>
      </w:pPr>
      <w:r w:rsidRPr="006B6BFD">
        <w:t xml:space="preserve">mention </w:t>
      </w:r>
      <w:r w:rsidR="00F1505C">
        <w:t xml:space="preserve">of </w:t>
      </w:r>
      <w:r w:rsidRPr="006B6BFD">
        <w:t>helping the society and helping people</w:t>
      </w:r>
    </w:p>
    <w:p w14:paraId="79303451" w14:textId="54D09C55" w:rsidR="009F6919" w:rsidRPr="006B6BFD" w:rsidRDefault="00F57F68" w:rsidP="00524356">
      <w:pPr>
        <w:pStyle w:val="VCAAbullet"/>
      </w:pPr>
      <w:r>
        <w:t xml:space="preserve">persuasive language and </w:t>
      </w:r>
      <w:r w:rsidR="009F6919" w:rsidRPr="006B6BFD">
        <w:t xml:space="preserve">evidence/reasons </w:t>
      </w:r>
    </w:p>
    <w:p w14:paraId="69BB6F72" w14:textId="6BB4BBF7" w:rsidR="0069152B" w:rsidRDefault="009F6919" w:rsidP="009F6919">
      <w:pPr>
        <w:pStyle w:val="VCAAbody"/>
      </w:pPr>
      <w:r w:rsidRPr="0074490A">
        <w:t xml:space="preserve">Most of the points in the texts should </w:t>
      </w:r>
      <w:r w:rsidR="00863DD3">
        <w:t xml:space="preserve">have </w:t>
      </w:r>
      <w:r w:rsidRPr="0074490A">
        <w:t>be</w:t>
      </w:r>
      <w:r w:rsidR="00863DD3">
        <w:t>en</w:t>
      </w:r>
      <w:r w:rsidRPr="0074490A">
        <w:t xml:space="preserve"> included</w:t>
      </w:r>
      <w:r w:rsidR="00F6283C">
        <w:t xml:space="preserve"> in the response.</w:t>
      </w:r>
    </w:p>
    <w:p w14:paraId="7D7F289C" w14:textId="77777777" w:rsidR="0069152B" w:rsidRDefault="0069152B" w:rsidP="00E70DD5">
      <w:pPr>
        <w:pStyle w:val="VCAAbody"/>
      </w:pPr>
      <w:r>
        <w:br w:type="page"/>
      </w:r>
    </w:p>
    <w:p w14:paraId="20D8C106" w14:textId="0C5040CC" w:rsidR="00F73F1F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lastRenderedPageBreak/>
        <w:t xml:space="preserve">Section 3: Writing in </w:t>
      </w:r>
      <w:r w:rsidR="00065577">
        <w:rPr>
          <w:lang w:val="en-AU"/>
        </w:rPr>
        <w:t>Persian</w:t>
      </w:r>
    </w:p>
    <w:p w14:paraId="1A38C46F" w14:textId="6F4A427C" w:rsidR="000E72E3" w:rsidRPr="006B6BFD" w:rsidRDefault="000E72E3" w:rsidP="006B6BFD">
      <w:pPr>
        <w:pStyle w:val="VCAAbody"/>
      </w:pPr>
      <w:r w:rsidRPr="006B6BFD">
        <w:t xml:space="preserve">This section assessed </w:t>
      </w:r>
      <w:r w:rsidR="00FF3EDD">
        <w:t xml:space="preserve">the </w:t>
      </w:r>
      <w:r w:rsidRPr="006B6BFD">
        <w:t xml:space="preserve">students’ ability to demonstrate their writing skills by creating an original text of 250 words in Persian in response to one of three questions. Most students </w:t>
      </w:r>
      <w:r w:rsidR="005663FD">
        <w:t>responded</w:t>
      </w:r>
      <w:r w:rsidR="005663FD" w:rsidRPr="006B6BFD">
        <w:t xml:space="preserve"> </w:t>
      </w:r>
      <w:r w:rsidRPr="006B6BFD">
        <w:t xml:space="preserve">well </w:t>
      </w:r>
      <w:r w:rsidR="005663FD">
        <w:t>t</w:t>
      </w:r>
      <w:r w:rsidR="00366A95">
        <w:t>o</w:t>
      </w:r>
      <w:r w:rsidR="005663FD" w:rsidRPr="006B6BFD">
        <w:t xml:space="preserve"> </w:t>
      </w:r>
      <w:r w:rsidRPr="006B6BFD">
        <w:t xml:space="preserve">the various text types. </w:t>
      </w:r>
      <w:r w:rsidR="009F0AC2">
        <w:t>Responses that scored highly</w:t>
      </w:r>
      <w:r w:rsidRPr="006B6BFD">
        <w:t xml:space="preserve"> </w:t>
      </w:r>
      <w:r w:rsidR="009F0AC2">
        <w:t>demonstrated</w:t>
      </w:r>
      <w:r w:rsidRPr="006B6BFD">
        <w:t xml:space="preserve"> the required style and </w:t>
      </w:r>
      <w:r w:rsidR="009F0AC2">
        <w:t xml:space="preserve">relevant </w:t>
      </w:r>
      <w:r w:rsidRPr="006B6BFD">
        <w:t xml:space="preserve">text type. Some students wrote on the topics without </w:t>
      </w:r>
      <w:r w:rsidR="00C46BF4">
        <w:t>addressing the</w:t>
      </w:r>
      <w:r w:rsidRPr="006B6BFD">
        <w:t xml:space="preserve"> conventions of the required text type, the context or the purpose as specified in the question. Many students used a good range of vocabulary and wrote grammatically correct Persian, while the vocabulary of </w:t>
      </w:r>
      <w:r w:rsidR="00C92D89">
        <w:t xml:space="preserve">some </w:t>
      </w:r>
      <w:r w:rsidRPr="006B6BFD">
        <w:t>others was limited and showed grammatical errors.</w:t>
      </w:r>
    </w:p>
    <w:p w14:paraId="0ED48382" w14:textId="2F24F983" w:rsidR="000E72E3" w:rsidRPr="006B6BFD" w:rsidRDefault="000E72E3" w:rsidP="006B6BFD">
      <w:pPr>
        <w:pStyle w:val="VCAAbody"/>
      </w:pPr>
      <w:r w:rsidRPr="006B6BFD">
        <w:t>Question</w:t>
      </w:r>
      <w:r w:rsidR="00CB01E4">
        <w:t>s</w:t>
      </w:r>
      <w:r w:rsidRPr="006B6BFD">
        <w:t xml:space="preserve"> 11 and 12 were most popular. Students should remember that one of the characteristics of imaginative stories </w:t>
      </w:r>
      <w:r w:rsidR="00966085">
        <w:t>is</w:t>
      </w:r>
      <w:r w:rsidR="00966085" w:rsidRPr="006B6BFD">
        <w:t xml:space="preserve"> </w:t>
      </w:r>
      <w:r w:rsidRPr="006B6BFD">
        <w:t xml:space="preserve">being genuinely interesting and entertaining. </w:t>
      </w:r>
    </w:p>
    <w:p w14:paraId="09C5DA03" w14:textId="77777777" w:rsidR="000E72E3" w:rsidRPr="006B6BFD" w:rsidRDefault="000E72E3" w:rsidP="006B6BFD">
      <w:pPr>
        <w:pStyle w:val="VCAAbody"/>
      </w:pPr>
      <w:r w:rsidRPr="006B6BFD">
        <w:t>Responses were assessed against the following criteria:</w:t>
      </w:r>
    </w:p>
    <w:p w14:paraId="06495905" w14:textId="72D16A2D" w:rsidR="000E72E3" w:rsidRPr="006B6BFD" w:rsidRDefault="000E72E3" w:rsidP="00524356">
      <w:pPr>
        <w:pStyle w:val="VCAAbullet"/>
      </w:pPr>
      <w:r w:rsidRPr="006B6BFD">
        <w:t>Demonstrate dept</w:t>
      </w:r>
      <w:r w:rsidR="00AE1316">
        <w:t>h</w:t>
      </w:r>
      <w:r w:rsidRPr="006B6BFD">
        <w:t xml:space="preserve"> of information, ideas and/or opinion</w:t>
      </w:r>
    </w:p>
    <w:p w14:paraId="46E8C392" w14:textId="77777777" w:rsidR="000E72E3" w:rsidRPr="006B6BFD" w:rsidRDefault="000E72E3" w:rsidP="00524356">
      <w:pPr>
        <w:pStyle w:val="VCAAbullet"/>
      </w:pPr>
      <w:r w:rsidRPr="006B6BFD">
        <w:t>Write a text appropriate and relevant to context, purpose and audience</w:t>
      </w:r>
    </w:p>
    <w:p w14:paraId="6AA39F10" w14:textId="77777777" w:rsidR="000E72E3" w:rsidRPr="006B6BFD" w:rsidRDefault="000E72E3" w:rsidP="00524356">
      <w:pPr>
        <w:pStyle w:val="VCAAbullet"/>
      </w:pPr>
      <w:r w:rsidRPr="006B6BFD">
        <w:t>Structure and sequence information and ideas</w:t>
      </w:r>
    </w:p>
    <w:p w14:paraId="221A1FA7" w14:textId="12BBAD5B" w:rsidR="000E72E3" w:rsidRPr="006B6BFD" w:rsidRDefault="000E72E3" w:rsidP="00524356">
      <w:pPr>
        <w:pStyle w:val="VCAAbullet"/>
      </w:pPr>
      <w:r w:rsidRPr="006B6BFD">
        <w:t>Manipulate language structures and vocabulary in dept</w:t>
      </w:r>
      <w:r w:rsidR="00AD5863">
        <w:t>h</w:t>
      </w:r>
      <w:r w:rsidR="00AE1316">
        <w:t>.</w:t>
      </w:r>
    </w:p>
    <w:p w14:paraId="5F3D004A" w14:textId="77777777" w:rsidR="000E72E3" w:rsidRPr="0074490A" w:rsidRDefault="000E72E3" w:rsidP="000E72E3">
      <w:pPr>
        <w:pStyle w:val="VCAAHeading3"/>
      </w:pPr>
      <w:r w:rsidRPr="0074490A">
        <w:t>Question 10</w:t>
      </w:r>
    </w:p>
    <w:p w14:paraId="52C3FF55" w14:textId="7A07EF41" w:rsidR="000E72E3" w:rsidRPr="00E70DD5" w:rsidRDefault="005D0EE7" w:rsidP="006B6BFD">
      <w:pPr>
        <w:pStyle w:val="VCAAbody"/>
      </w:pPr>
      <w:r>
        <w:t>Responses should:</w:t>
      </w:r>
    </w:p>
    <w:p w14:paraId="44273DD7" w14:textId="623AECA1" w:rsidR="000E72E3" w:rsidRPr="006B6BFD" w:rsidRDefault="005D0EE7" w:rsidP="00524356">
      <w:pPr>
        <w:pStyle w:val="VCAAbullet"/>
      </w:pPr>
      <w:r>
        <w:t>be written using formal language</w:t>
      </w:r>
      <w:r w:rsidR="000E72E3" w:rsidRPr="006B6BFD">
        <w:t xml:space="preserve"> </w:t>
      </w:r>
      <w:r>
        <w:t>in</w:t>
      </w:r>
      <w:r w:rsidRPr="006B6BFD">
        <w:t xml:space="preserve"> </w:t>
      </w:r>
      <w:r w:rsidR="000E72E3" w:rsidRPr="006B6BFD">
        <w:t xml:space="preserve">the format </w:t>
      </w:r>
      <w:r>
        <w:t>of a</w:t>
      </w:r>
      <w:r w:rsidRPr="006B6BFD">
        <w:t xml:space="preserve"> </w:t>
      </w:r>
      <w:r w:rsidR="000E72E3" w:rsidRPr="006B6BFD">
        <w:t>letter</w:t>
      </w:r>
      <w:r w:rsidR="00E628EF">
        <w:t>, including an</w:t>
      </w:r>
      <w:r w:rsidR="000E72E3" w:rsidRPr="006B6BFD">
        <w:t xml:space="preserve"> addressee, beginning, middle and end/conclusion </w:t>
      </w:r>
    </w:p>
    <w:p w14:paraId="307C3267" w14:textId="22102963" w:rsidR="000E72E3" w:rsidRPr="006B6BFD" w:rsidRDefault="000E72E3" w:rsidP="00524356">
      <w:pPr>
        <w:pStyle w:val="VCAAbullet"/>
      </w:pPr>
      <w:r w:rsidRPr="006B6BFD">
        <w:t>address the right person (the producer of the program)</w:t>
      </w:r>
    </w:p>
    <w:p w14:paraId="27A67655" w14:textId="61108F08" w:rsidR="000E72E3" w:rsidRPr="006B6BFD" w:rsidRDefault="000E72E3" w:rsidP="00524356">
      <w:pPr>
        <w:pStyle w:val="VCAAbullet"/>
      </w:pPr>
      <w:r w:rsidRPr="006B6BFD">
        <w:t>contain personal views and opinions about this program.</w:t>
      </w:r>
    </w:p>
    <w:p w14:paraId="4C21BB36" w14:textId="77777777" w:rsidR="000E72E3" w:rsidRDefault="000E72E3" w:rsidP="000E72E3">
      <w:pPr>
        <w:pStyle w:val="VCAAHeading3"/>
      </w:pPr>
      <w:r w:rsidRPr="00B40652">
        <w:t>Question 11</w:t>
      </w:r>
    </w:p>
    <w:p w14:paraId="409A73B6" w14:textId="7F96F402" w:rsidR="000E72E3" w:rsidRDefault="005F19CA" w:rsidP="006B6BFD">
      <w:pPr>
        <w:pStyle w:val="VCAAbody"/>
      </w:pPr>
      <w:r>
        <w:t>Responses should:</w:t>
      </w:r>
    </w:p>
    <w:p w14:paraId="0055D846" w14:textId="1126E437" w:rsidR="000E72E3" w:rsidRPr="006B6BFD" w:rsidRDefault="000E72E3" w:rsidP="00524356">
      <w:pPr>
        <w:pStyle w:val="VCAAbullet"/>
      </w:pPr>
      <w:r w:rsidRPr="006B6BFD">
        <w:t>formally address</w:t>
      </w:r>
      <w:r w:rsidR="003C4C24">
        <w:t xml:space="preserve"> the class</w:t>
      </w:r>
      <w:r w:rsidRPr="006B6BFD">
        <w:t xml:space="preserve"> at the start of the speech</w:t>
      </w:r>
    </w:p>
    <w:p w14:paraId="7856B005" w14:textId="574BABF3" w:rsidR="000E72E3" w:rsidRPr="006B6BFD" w:rsidRDefault="003C4C24" w:rsidP="00524356">
      <w:pPr>
        <w:pStyle w:val="VCAAbullet"/>
      </w:pPr>
      <w:r>
        <w:t>be written using a formal but friendly register</w:t>
      </w:r>
      <w:r w:rsidR="000E72E3" w:rsidRPr="006B6BFD">
        <w:t xml:space="preserve">, as this is a class of students </w:t>
      </w:r>
      <w:r w:rsidR="0019645C">
        <w:t xml:space="preserve">the </w:t>
      </w:r>
      <w:r w:rsidR="000E72E3" w:rsidRPr="006B6BFD">
        <w:t>same age as the presenter</w:t>
      </w:r>
    </w:p>
    <w:p w14:paraId="30ABB1AB" w14:textId="0D107B66" w:rsidR="000E72E3" w:rsidRPr="006B6BFD" w:rsidRDefault="0019645C" w:rsidP="00524356">
      <w:pPr>
        <w:pStyle w:val="VCAAbullet"/>
      </w:pPr>
      <w:r>
        <w:t>mention both the positive and negative points</w:t>
      </w:r>
      <w:r w:rsidR="000E72E3" w:rsidRPr="006B6BFD">
        <w:t>.</w:t>
      </w:r>
    </w:p>
    <w:p w14:paraId="45CBCD1B" w14:textId="77777777" w:rsidR="000E72E3" w:rsidRPr="00B40652" w:rsidRDefault="000E72E3" w:rsidP="000E72E3">
      <w:pPr>
        <w:pStyle w:val="VCAAHeading3"/>
      </w:pPr>
      <w:r w:rsidRPr="00B40652">
        <w:t>Question 12</w:t>
      </w:r>
    </w:p>
    <w:p w14:paraId="26CF4D0F" w14:textId="4B5F8A01" w:rsidR="000E72E3" w:rsidRPr="006B6BFD" w:rsidRDefault="008C17B2" w:rsidP="006B6BFD">
      <w:pPr>
        <w:pStyle w:val="VCAAbody"/>
      </w:pPr>
      <w:r>
        <w:t>Responses should</w:t>
      </w:r>
      <w:r w:rsidR="000E72E3" w:rsidRPr="006B6BFD">
        <w:t>:</w:t>
      </w:r>
    </w:p>
    <w:p w14:paraId="79CBFF07" w14:textId="1C226D78" w:rsidR="000E72E3" w:rsidRPr="00B40652" w:rsidRDefault="000E72E3" w:rsidP="00524356">
      <w:pPr>
        <w:pStyle w:val="VCAAbullet"/>
      </w:pPr>
      <w:r w:rsidRPr="00B40652">
        <w:t>be interesting</w:t>
      </w:r>
      <w:r w:rsidR="008C17B2">
        <w:t xml:space="preserve"> and include</w:t>
      </w:r>
      <w:r w:rsidRPr="00B40652">
        <w:t xml:space="preserve"> a beginning, middle and end</w:t>
      </w:r>
    </w:p>
    <w:p w14:paraId="2203B3CB" w14:textId="72F1545B" w:rsidR="000E72E3" w:rsidRPr="00B40652" w:rsidRDefault="000E72E3" w:rsidP="00524356">
      <w:pPr>
        <w:pStyle w:val="VCAAbullet"/>
      </w:pPr>
      <w:r w:rsidRPr="00B40652">
        <w:t>have a turning point, surprise</w:t>
      </w:r>
      <w:r w:rsidR="00AD1CA9">
        <w:t xml:space="preserve"> or</w:t>
      </w:r>
      <w:r w:rsidRPr="00B40652">
        <w:t xml:space="preserve"> revelation that give the story a strong structure and add extra interest for the readers</w:t>
      </w:r>
    </w:p>
    <w:p w14:paraId="03153D27" w14:textId="7B4A6B8E" w:rsidR="000E72E3" w:rsidRPr="00B40652" w:rsidRDefault="000E72E3" w:rsidP="00524356">
      <w:pPr>
        <w:pStyle w:val="VCAAbullet"/>
      </w:pPr>
      <w:r w:rsidRPr="00B40652">
        <w:t>end with the mentioned sentence</w:t>
      </w:r>
    </w:p>
    <w:p w14:paraId="17AAAF5C" w14:textId="710D122E" w:rsidR="00BB7F22" w:rsidRPr="00F73F1F" w:rsidRDefault="000E72E3" w:rsidP="00524356">
      <w:pPr>
        <w:pStyle w:val="VCAAbullet"/>
      </w:pPr>
      <w:r w:rsidRPr="00831062">
        <w:t>be genuinely interesting and entertaining.</w:t>
      </w:r>
    </w:p>
    <w:sectPr w:rsidR="00BB7F22" w:rsidRPr="00F73F1F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4D31" w14:textId="77777777" w:rsidR="009F5621" w:rsidRDefault="009F5621" w:rsidP="00304EA1">
      <w:pPr>
        <w:spacing w:after="0" w:line="240" w:lineRule="auto"/>
      </w:pPr>
      <w:r>
        <w:separator/>
      </w:r>
    </w:p>
  </w:endnote>
  <w:endnote w:type="continuationSeparator" w:id="0">
    <w:p w14:paraId="29030C0A" w14:textId="77777777" w:rsidR="009F5621" w:rsidRDefault="009F562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91EE5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391EE5" w:rsidRPr="00D06414" w:rsidRDefault="00391EE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391EE5" w:rsidRPr="00D06414" w:rsidRDefault="00391EE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0D04195E" w:rsidR="00391EE5" w:rsidRPr="00D06414" w:rsidRDefault="00391EE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544F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391EE5" w:rsidRPr="00D06414" w:rsidRDefault="00391EE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91EE5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391EE5" w:rsidRPr="00D06414" w:rsidRDefault="00391EE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391EE5" w:rsidRPr="00D06414" w:rsidRDefault="00391EE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391EE5" w:rsidRPr="00D06414" w:rsidRDefault="00391EE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391EE5" w:rsidRPr="00D06414" w:rsidRDefault="00391EE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C03E" w14:textId="77777777" w:rsidR="009F5621" w:rsidRDefault="009F5621" w:rsidP="00304EA1">
      <w:pPr>
        <w:spacing w:after="0" w:line="240" w:lineRule="auto"/>
      </w:pPr>
      <w:r>
        <w:separator/>
      </w:r>
    </w:p>
  </w:footnote>
  <w:footnote w:type="continuationSeparator" w:id="0">
    <w:p w14:paraId="2EECDBDE" w14:textId="77777777" w:rsidR="009F5621" w:rsidRDefault="009F562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55D73178" w:rsidR="00391EE5" w:rsidRPr="00D86DE4" w:rsidRDefault="00E70DD5" w:rsidP="00D86DE4">
    <w:pPr>
      <w:pStyle w:val="VCAAcaptionsandfootnotes"/>
      <w:rPr>
        <w:color w:val="999999" w:themeColor="accent2"/>
      </w:rPr>
    </w:pPr>
    <w:r>
      <w:t>2021 VCE Persian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391EE5" w:rsidRPr="009370BC" w:rsidRDefault="00391EE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5E6C81D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D48C76DC"/>
    <w:lvl w:ilvl="0" w:tplc="7904127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02E8"/>
    <w:rsid w:val="00017B17"/>
    <w:rsid w:val="00024018"/>
    <w:rsid w:val="000349FC"/>
    <w:rsid w:val="0003786D"/>
    <w:rsid w:val="00041A79"/>
    <w:rsid w:val="000550AC"/>
    <w:rsid w:val="0005780E"/>
    <w:rsid w:val="00064306"/>
    <w:rsid w:val="00065577"/>
    <w:rsid w:val="00065CC6"/>
    <w:rsid w:val="0006707C"/>
    <w:rsid w:val="00090D46"/>
    <w:rsid w:val="000A71F7"/>
    <w:rsid w:val="000C4E70"/>
    <w:rsid w:val="000E309F"/>
    <w:rsid w:val="000E72E3"/>
    <w:rsid w:val="000F09E4"/>
    <w:rsid w:val="000F16FD"/>
    <w:rsid w:val="000F5AAF"/>
    <w:rsid w:val="000F5C1B"/>
    <w:rsid w:val="000F6CAB"/>
    <w:rsid w:val="00102B17"/>
    <w:rsid w:val="00120DB9"/>
    <w:rsid w:val="00121AE2"/>
    <w:rsid w:val="00121E8A"/>
    <w:rsid w:val="0012260E"/>
    <w:rsid w:val="0013364A"/>
    <w:rsid w:val="00143520"/>
    <w:rsid w:val="00146DB0"/>
    <w:rsid w:val="00153AD2"/>
    <w:rsid w:val="001779EA"/>
    <w:rsid w:val="00182027"/>
    <w:rsid w:val="00184297"/>
    <w:rsid w:val="0019499E"/>
    <w:rsid w:val="0019645C"/>
    <w:rsid w:val="001C3EEA"/>
    <w:rsid w:val="001C5B1F"/>
    <w:rsid w:val="001D3246"/>
    <w:rsid w:val="001F335F"/>
    <w:rsid w:val="002279BA"/>
    <w:rsid w:val="002329F3"/>
    <w:rsid w:val="00236195"/>
    <w:rsid w:val="00243F0D"/>
    <w:rsid w:val="0024490F"/>
    <w:rsid w:val="00252A87"/>
    <w:rsid w:val="00254C83"/>
    <w:rsid w:val="00260767"/>
    <w:rsid w:val="002647BB"/>
    <w:rsid w:val="002754C1"/>
    <w:rsid w:val="002841C8"/>
    <w:rsid w:val="0028516B"/>
    <w:rsid w:val="002B2182"/>
    <w:rsid w:val="002C4D30"/>
    <w:rsid w:val="002C6F90"/>
    <w:rsid w:val="002E3FE9"/>
    <w:rsid w:val="002E4FB5"/>
    <w:rsid w:val="002E5B80"/>
    <w:rsid w:val="002F4263"/>
    <w:rsid w:val="00302FB8"/>
    <w:rsid w:val="00304EA1"/>
    <w:rsid w:val="00314D81"/>
    <w:rsid w:val="00322FC6"/>
    <w:rsid w:val="00334FD0"/>
    <w:rsid w:val="0034068F"/>
    <w:rsid w:val="00350651"/>
    <w:rsid w:val="0035293F"/>
    <w:rsid w:val="00361EFA"/>
    <w:rsid w:val="00362FBD"/>
    <w:rsid w:val="00366A95"/>
    <w:rsid w:val="003671E2"/>
    <w:rsid w:val="00383485"/>
    <w:rsid w:val="00385147"/>
    <w:rsid w:val="00391986"/>
    <w:rsid w:val="00391EE5"/>
    <w:rsid w:val="003A00B4"/>
    <w:rsid w:val="003B2257"/>
    <w:rsid w:val="003C4C24"/>
    <w:rsid w:val="003C5E71"/>
    <w:rsid w:val="003C6C6D"/>
    <w:rsid w:val="003D6CBD"/>
    <w:rsid w:val="003E43EC"/>
    <w:rsid w:val="00400537"/>
    <w:rsid w:val="00417AA3"/>
    <w:rsid w:val="00425DFE"/>
    <w:rsid w:val="00431224"/>
    <w:rsid w:val="00434EDB"/>
    <w:rsid w:val="00440B32"/>
    <w:rsid w:val="0044213C"/>
    <w:rsid w:val="004544F6"/>
    <w:rsid w:val="0046078D"/>
    <w:rsid w:val="00480079"/>
    <w:rsid w:val="00483C05"/>
    <w:rsid w:val="00495C80"/>
    <w:rsid w:val="004A2ED8"/>
    <w:rsid w:val="004B12F7"/>
    <w:rsid w:val="004F5BDA"/>
    <w:rsid w:val="005025A4"/>
    <w:rsid w:val="0051134F"/>
    <w:rsid w:val="0051631E"/>
    <w:rsid w:val="00524356"/>
    <w:rsid w:val="00526A98"/>
    <w:rsid w:val="00537A1F"/>
    <w:rsid w:val="005570CF"/>
    <w:rsid w:val="00566029"/>
    <w:rsid w:val="005663FD"/>
    <w:rsid w:val="005923CB"/>
    <w:rsid w:val="00593366"/>
    <w:rsid w:val="005B35E0"/>
    <w:rsid w:val="005B391B"/>
    <w:rsid w:val="005D0EE7"/>
    <w:rsid w:val="005D3D78"/>
    <w:rsid w:val="005E2EF0"/>
    <w:rsid w:val="005F19CA"/>
    <w:rsid w:val="005F4092"/>
    <w:rsid w:val="005F419E"/>
    <w:rsid w:val="005F7582"/>
    <w:rsid w:val="00663AEE"/>
    <w:rsid w:val="006663C6"/>
    <w:rsid w:val="0068471E"/>
    <w:rsid w:val="00684F98"/>
    <w:rsid w:val="006913E7"/>
    <w:rsid w:val="0069152B"/>
    <w:rsid w:val="00693FFD"/>
    <w:rsid w:val="006A39ED"/>
    <w:rsid w:val="006B6BFD"/>
    <w:rsid w:val="006C4F57"/>
    <w:rsid w:val="006D2159"/>
    <w:rsid w:val="006F3C63"/>
    <w:rsid w:val="006F787C"/>
    <w:rsid w:val="00702636"/>
    <w:rsid w:val="00724507"/>
    <w:rsid w:val="00747109"/>
    <w:rsid w:val="00773E6C"/>
    <w:rsid w:val="00781FB1"/>
    <w:rsid w:val="00794D35"/>
    <w:rsid w:val="007A4B91"/>
    <w:rsid w:val="007C600D"/>
    <w:rsid w:val="007D1B6D"/>
    <w:rsid w:val="007E0E4C"/>
    <w:rsid w:val="007E71C2"/>
    <w:rsid w:val="00800DD2"/>
    <w:rsid w:val="00813C37"/>
    <w:rsid w:val="008154B5"/>
    <w:rsid w:val="00823962"/>
    <w:rsid w:val="0083532D"/>
    <w:rsid w:val="008428B1"/>
    <w:rsid w:val="00850410"/>
    <w:rsid w:val="00852719"/>
    <w:rsid w:val="00860115"/>
    <w:rsid w:val="008609BF"/>
    <w:rsid w:val="00863DD3"/>
    <w:rsid w:val="00876CAC"/>
    <w:rsid w:val="00881B43"/>
    <w:rsid w:val="0088783C"/>
    <w:rsid w:val="008C17B2"/>
    <w:rsid w:val="008C4A56"/>
    <w:rsid w:val="008C69A4"/>
    <w:rsid w:val="008F601F"/>
    <w:rsid w:val="00917655"/>
    <w:rsid w:val="009370BC"/>
    <w:rsid w:val="00966085"/>
    <w:rsid w:val="00970580"/>
    <w:rsid w:val="0098739B"/>
    <w:rsid w:val="009906B5"/>
    <w:rsid w:val="009B61E5"/>
    <w:rsid w:val="009D0E9E"/>
    <w:rsid w:val="009D1034"/>
    <w:rsid w:val="009D1E89"/>
    <w:rsid w:val="009E5707"/>
    <w:rsid w:val="009F0AC2"/>
    <w:rsid w:val="009F5621"/>
    <w:rsid w:val="009F6919"/>
    <w:rsid w:val="00A17661"/>
    <w:rsid w:val="00A24B2D"/>
    <w:rsid w:val="00A24BDE"/>
    <w:rsid w:val="00A40966"/>
    <w:rsid w:val="00A45195"/>
    <w:rsid w:val="00A77951"/>
    <w:rsid w:val="00A921E0"/>
    <w:rsid w:val="00A922F4"/>
    <w:rsid w:val="00AA7B44"/>
    <w:rsid w:val="00AB2D13"/>
    <w:rsid w:val="00AB3200"/>
    <w:rsid w:val="00AB657D"/>
    <w:rsid w:val="00AD1CA9"/>
    <w:rsid w:val="00AD4CE5"/>
    <w:rsid w:val="00AD5863"/>
    <w:rsid w:val="00AE1316"/>
    <w:rsid w:val="00AE5526"/>
    <w:rsid w:val="00AF051B"/>
    <w:rsid w:val="00B01578"/>
    <w:rsid w:val="00B0738F"/>
    <w:rsid w:val="00B13D3B"/>
    <w:rsid w:val="00B230DB"/>
    <w:rsid w:val="00B2604F"/>
    <w:rsid w:val="00B26601"/>
    <w:rsid w:val="00B35A47"/>
    <w:rsid w:val="00B35AB1"/>
    <w:rsid w:val="00B41951"/>
    <w:rsid w:val="00B42886"/>
    <w:rsid w:val="00B53229"/>
    <w:rsid w:val="00B62480"/>
    <w:rsid w:val="00B717F4"/>
    <w:rsid w:val="00B81B70"/>
    <w:rsid w:val="00B97E70"/>
    <w:rsid w:val="00BB24C1"/>
    <w:rsid w:val="00BB3BAB"/>
    <w:rsid w:val="00BB7F22"/>
    <w:rsid w:val="00BD0724"/>
    <w:rsid w:val="00BD2B91"/>
    <w:rsid w:val="00BE5521"/>
    <w:rsid w:val="00BE55FF"/>
    <w:rsid w:val="00BE66D7"/>
    <w:rsid w:val="00BF0BBA"/>
    <w:rsid w:val="00BF6C23"/>
    <w:rsid w:val="00C027E2"/>
    <w:rsid w:val="00C3430A"/>
    <w:rsid w:val="00C35203"/>
    <w:rsid w:val="00C46BF4"/>
    <w:rsid w:val="00C46C71"/>
    <w:rsid w:val="00C53263"/>
    <w:rsid w:val="00C62EC3"/>
    <w:rsid w:val="00C75F1D"/>
    <w:rsid w:val="00C92D89"/>
    <w:rsid w:val="00C93550"/>
    <w:rsid w:val="00C94ADE"/>
    <w:rsid w:val="00C95156"/>
    <w:rsid w:val="00CA0DC2"/>
    <w:rsid w:val="00CA1AB2"/>
    <w:rsid w:val="00CB01E4"/>
    <w:rsid w:val="00CB055D"/>
    <w:rsid w:val="00CB10D9"/>
    <w:rsid w:val="00CB64EB"/>
    <w:rsid w:val="00CB68E8"/>
    <w:rsid w:val="00CC1AEF"/>
    <w:rsid w:val="00CD5321"/>
    <w:rsid w:val="00CE53D5"/>
    <w:rsid w:val="00D04F01"/>
    <w:rsid w:val="00D06414"/>
    <w:rsid w:val="00D10AA4"/>
    <w:rsid w:val="00D20ED9"/>
    <w:rsid w:val="00D24E5A"/>
    <w:rsid w:val="00D338E4"/>
    <w:rsid w:val="00D51947"/>
    <w:rsid w:val="00D532F0"/>
    <w:rsid w:val="00D56DC1"/>
    <w:rsid w:val="00D56E0F"/>
    <w:rsid w:val="00D74506"/>
    <w:rsid w:val="00D77413"/>
    <w:rsid w:val="00D81156"/>
    <w:rsid w:val="00D82759"/>
    <w:rsid w:val="00D836CB"/>
    <w:rsid w:val="00D86DE4"/>
    <w:rsid w:val="00DE1909"/>
    <w:rsid w:val="00DE51DB"/>
    <w:rsid w:val="00DF1CA7"/>
    <w:rsid w:val="00DF4A82"/>
    <w:rsid w:val="00DF556E"/>
    <w:rsid w:val="00E23F1D"/>
    <w:rsid w:val="00E30E05"/>
    <w:rsid w:val="00E35622"/>
    <w:rsid w:val="00E36361"/>
    <w:rsid w:val="00E4684E"/>
    <w:rsid w:val="00E47656"/>
    <w:rsid w:val="00E55AE9"/>
    <w:rsid w:val="00E628EF"/>
    <w:rsid w:val="00E70DD5"/>
    <w:rsid w:val="00E947E9"/>
    <w:rsid w:val="00E95C20"/>
    <w:rsid w:val="00EA6298"/>
    <w:rsid w:val="00EA6ECC"/>
    <w:rsid w:val="00EB0C84"/>
    <w:rsid w:val="00EC3A08"/>
    <w:rsid w:val="00EE6347"/>
    <w:rsid w:val="00EF4188"/>
    <w:rsid w:val="00F01D26"/>
    <w:rsid w:val="00F1505C"/>
    <w:rsid w:val="00F17FDE"/>
    <w:rsid w:val="00F36A7E"/>
    <w:rsid w:val="00F40D53"/>
    <w:rsid w:val="00F43C2F"/>
    <w:rsid w:val="00F4525C"/>
    <w:rsid w:val="00F50D86"/>
    <w:rsid w:val="00F57F68"/>
    <w:rsid w:val="00F6283C"/>
    <w:rsid w:val="00F7314E"/>
    <w:rsid w:val="00F73F1F"/>
    <w:rsid w:val="00F866DB"/>
    <w:rsid w:val="00F978C5"/>
    <w:rsid w:val="00FD29D3"/>
    <w:rsid w:val="00FD3B8C"/>
    <w:rsid w:val="00FE3F0B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1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24356"/>
    <w:pPr>
      <w:numPr>
        <w:numId w:val="6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3E43EC"/>
    <w:pPr>
      <w:spacing w:after="0" w:line="240" w:lineRule="auto"/>
    </w:pPr>
  </w:style>
  <w:style w:type="paragraph" w:customStyle="1" w:styleId="VCAAbodyarabic">
    <w:name w:val="VCAA body arabic"/>
    <w:basedOn w:val="VCAAbody"/>
    <w:qFormat/>
    <w:rsid w:val="000C4E70"/>
    <w:pPr>
      <w:jc w:val="right"/>
    </w:pPr>
    <w:rPr>
      <w:sz w:val="22"/>
    </w:rPr>
  </w:style>
  <w:style w:type="paragraph" w:customStyle="1" w:styleId="VCAAbulletpersian">
    <w:name w:val="VCAA bullet persian"/>
    <w:basedOn w:val="VCAAbullet"/>
    <w:autoRedefine/>
    <w:rsid w:val="000C4E70"/>
    <w:pPr>
      <w:bidi/>
      <w:spacing w:before="120" w:after="120" w:line="360" w:lineRule="auto"/>
    </w:pPr>
    <w:rPr>
      <w:sz w:val="22"/>
    </w:rPr>
  </w:style>
  <w:style w:type="character" w:customStyle="1" w:styleId="VCAAbold">
    <w:name w:val="VCAA bold"/>
    <w:uiPriority w:val="1"/>
    <w:qFormat/>
    <w:rsid w:val="000C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Persian; written;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0B0D-3931-4B75-BB5C-7FB79C05DEE0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A6AA7-E7F8-4BC6-8C1A-EECCF815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Persian written external assessment report</dc:title>
  <dc:creator>vcaa@education.vic.gov.au</dc:creator>
  <cp:keywords>2021; VCE; Persian; written; external assessment report; exam report; Victorian Curriculum and Assessment Authority; VCAA</cp:keywords>
  <cp:lastModifiedBy>Victorian Curriculum and Assessment Authority</cp:lastModifiedBy>
  <cp:revision>5</cp:revision>
  <cp:lastPrinted>2022-04-18T08:55:00Z</cp:lastPrinted>
  <dcterms:created xsi:type="dcterms:W3CDTF">2022-04-18T08:55:00Z</dcterms:created>
  <dcterms:modified xsi:type="dcterms:W3CDTF">2022-04-21T06:28:00Z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