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CF018" w14:textId="0AC5D180" w:rsidR="00F4525C" w:rsidRPr="00BC42A7" w:rsidRDefault="00024018" w:rsidP="009B61E5">
      <w:pPr>
        <w:pStyle w:val="VCAADocumenttitle"/>
        <w:rPr>
          <w:noProof w:val="0"/>
        </w:rPr>
      </w:pPr>
      <w:r w:rsidRPr="00BC42A7">
        <w:rPr>
          <w:noProof w:val="0"/>
        </w:rPr>
        <w:t xml:space="preserve">2020 </w:t>
      </w:r>
      <w:r w:rsidR="00E459F6" w:rsidRPr="00BC42A7">
        <w:rPr>
          <w:noProof w:val="0"/>
        </w:rPr>
        <w:t>VCE Studio Arts</w:t>
      </w:r>
      <w:r w:rsidRPr="00BC42A7">
        <w:rPr>
          <w:noProof w:val="0"/>
        </w:rPr>
        <w:t xml:space="preserve"> examination report</w:t>
      </w:r>
    </w:p>
    <w:p w14:paraId="5EBC1987" w14:textId="77777777" w:rsidR="006663C6" w:rsidRPr="00BC42A7" w:rsidRDefault="00024018" w:rsidP="00C35203">
      <w:pPr>
        <w:pStyle w:val="VCAAHeading1"/>
        <w:rPr>
          <w:lang w:val="en-AU"/>
        </w:rPr>
      </w:pPr>
      <w:bookmarkStart w:id="0" w:name="TemplateOverview"/>
      <w:bookmarkEnd w:id="0"/>
      <w:r w:rsidRPr="00BC42A7">
        <w:rPr>
          <w:lang w:val="en-AU"/>
        </w:rPr>
        <w:t>General comments</w:t>
      </w:r>
    </w:p>
    <w:p w14:paraId="3DBBF04E" w14:textId="4A97F2A7" w:rsidR="00C26DEC" w:rsidRPr="00BC42A7" w:rsidRDefault="00C26DEC" w:rsidP="00C26DEC">
      <w:pPr>
        <w:pStyle w:val="VCAAbody"/>
        <w:rPr>
          <w:lang w:val="en-AU"/>
        </w:rPr>
      </w:pPr>
      <w:r w:rsidRPr="00BC42A7">
        <w:rPr>
          <w:lang w:val="en-AU"/>
        </w:rPr>
        <w:t xml:space="preserve">In 2020 the Victorian Curriculum and Assessment Authority produced an examination based on the </w:t>
      </w:r>
      <w:r w:rsidRPr="00BC42A7">
        <w:rPr>
          <w:rStyle w:val="VCAAitalic"/>
          <w:lang w:val="en-AU"/>
        </w:rPr>
        <w:t>VCE Studio Arts Adjusted Study Design for 2020 only</w:t>
      </w:r>
      <w:r w:rsidRPr="00BC42A7">
        <w:rPr>
          <w:lang w:val="en-AU"/>
        </w:rPr>
        <w:t>.</w:t>
      </w:r>
    </w:p>
    <w:p w14:paraId="7107C4E9" w14:textId="636D36A8" w:rsidR="009D0E9E" w:rsidRPr="00BC42A7" w:rsidRDefault="00554EBA" w:rsidP="006A6401">
      <w:pPr>
        <w:pStyle w:val="VCAAbody"/>
        <w:rPr>
          <w:lang w:val="en-AU"/>
        </w:rPr>
      </w:pPr>
      <w:r w:rsidRPr="00BC42A7">
        <w:rPr>
          <w:lang w:val="en-AU"/>
        </w:rPr>
        <w:t>M</w:t>
      </w:r>
      <w:r w:rsidR="00E459F6" w:rsidRPr="00BC42A7">
        <w:rPr>
          <w:lang w:val="en-AU"/>
        </w:rPr>
        <w:t xml:space="preserve">ost students responded well to the </w:t>
      </w:r>
      <w:r w:rsidRPr="00BC42A7">
        <w:rPr>
          <w:lang w:val="en-AU"/>
        </w:rPr>
        <w:t xml:space="preserve">2020 VCE Studio Arts </w:t>
      </w:r>
      <w:r w:rsidR="00E459F6" w:rsidRPr="00BC42A7">
        <w:rPr>
          <w:lang w:val="en-AU"/>
        </w:rPr>
        <w:t>examination</w:t>
      </w:r>
      <w:r w:rsidRPr="00BC42A7">
        <w:rPr>
          <w:lang w:val="en-AU"/>
        </w:rPr>
        <w:t xml:space="preserve"> and seemed to have been well prepared despite the difficult </w:t>
      </w:r>
      <w:r w:rsidR="00E459F6" w:rsidRPr="00BC42A7">
        <w:rPr>
          <w:lang w:val="en-AU"/>
        </w:rPr>
        <w:t>circumstances</w:t>
      </w:r>
      <w:r w:rsidRPr="00BC42A7">
        <w:rPr>
          <w:lang w:val="en-AU"/>
        </w:rPr>
        <w:t xml:space="preserve"> brought about by </w:t>
      </w:r>
      <w:r w:rsidR="00BC42A7">
        <w:rPr>
          <w:lang w:val="en-AU"/>
        </w:rPr>
        <w:t>the coronavirus (</w:t>
      </w:r>
      <w:r w:rsidRPr="00BC42A7">
        <w:rPr>
          <w:lang w:val="en-AU"/>
        </w:rPr>
        <w:t>COVID</w:t>
      </w:r>
      <w:r w:rsidR="00BC42A7">
        <w:rPr>
          <w:lang w:val="en-AU"/>
        </w:rPr>
        <w:t>-19) pandemic</w:t>
      </w:r>
      <w:r w:rsidRPr="00BC42A7">
        <w:rPr>
          <w:lang w:val="en-AU"/>
        </w:rPr>
        <w:t>.</w:t>
      </w:r>
      <w:r w:rsidR="00E459F6" w:rsidRPr="00BC42A7">
        <w:rPr>
          <w:lang w:val="en-AU"/>
        </w:rPr>
        <w:t xml:space="preserve"> Students generally wrote in detail and at length</w:t>
      </w:r>
      <w:r w:rsidR="00CE46DE" w:rsidRPr="00BC42A7">
        <w:rPr>
          <w:lang w:val="en-AU"/>
        </w:rPr>
        <w:t>,</w:t>
      </w:r>
      <w:r w:rsidR="00E459F6" w:rsidRPr="00BC42A7">
        <w:rPr>
          <w:lang w:val="en-AU"/>
        </w:rPr>
        <w:t xml:space="preserve"> </w:t>
      </w:r>
      <w:r w:rsidR="00CE46DE" w:rsidRPr="00BC42A7">
        <w:rPr>
          <w:lang w:val="en-AU"/>
        </w:rPr>
        <w:t>with m</w:t>
      </w:r>
      <w:r w:rsidR="00E459F6" w:rsidRPr="00BC42A7">
        <w:rPr>
          <w:lang w:val="en-AU"/>
        </w:rPr>
        <w:t>any research</w:t>
      </w:r>
      <w:r w:rsidR="00CE46DE" w:rsidRPr="00BC42A7">
        <w:rPr>
          <w:lang w:val="en-AU"/>
        </w:rPr>
        <w:t>ing</w:t>
      </w:r>
      <w:r w:rsidR="00E459F6" w:rsidRPr="00BC42A7">
        <w:rPr>
          <w:lang w:val="en-AU"/>
        </w:rPr>
        <w:t xml:space="preserve"> contemporary artists for the development of their own artworks and carr</w:t>
      </w:r>
      <w:r w:rsidR="00BC42A7">
        <w:rPr>
          <w:lang w:val="en-AU"/>
        </w:rPr>
        <w:t>ying</w:t>
      </w:r>
      <w:r w:rsidR="00E459F6" w:rsidRPr="00BC42A7">
        <w:rPr>
          <w:lang w:val="en-AU"/>
        </w:rPr>
        <w:t xml:space="preserve"> this through to </w:t>
      </w:r>
      <w:r w:rsidR="00DA5D9B" w:rsidRPr="00BC42A7">
        <w:rPr>
          <w:lang w:val="en-AU"/>
        </w:rPr>
        <w:t>provide</w:t>
      </w:r>
      <w:r w:rsidR="00E459F6" w:rsidRPr="00BC42A7">
        <w:rPr>
          <w:lang w:val="en-AU"/>
        </w:rPr>
        <w:t xml:space="preserve"> </w:t>
      </w:r>
      <w:r w:rsidR="00BC42A7">
        <w:rPr>
          <w:lang w:val="en-AU"/>
        </w:rPr>
        <w:t>strong</w:t>
      </w:r>
      <w:r w:rsidR="00E459F6" w:rsidRPr="00BC42A7">
        <w:rPr>
          <w:lang w:val="en-AU"/>
        </w:rPr>
        <w:t xml:space="preserve"> responses to </w:t>
      </w:r>
      <w:r w:rsidR="00DA5D9B" w:rsidRPr="00BC42A7">
        <w:rPr>
          <w:lang w:val="en-AU"/>
        </w:rPr>
        <w:t>Q</w:t>
      </w:r>
      <w:r w:rsidR="00E459F6" w:rsidRPr="00BC42A7">
        <w:rPr>
          <w:lang w:val="en-AU"/>
        </w:rPr>
        <w:t>uestion 7. This holistic approach to the course assists students in achieving a comprehensive body of knowledge about an artist</w:t>
      </w:r>
      <w:r w:rsidR="00BC42A7">
        <w:rPr>
          <w:lang w:val="en-AU"/>
        </w:rPr>
        <w:t>,</w:t>
      </w:r>
      <w:r w:rsidR="00DA5D9B" w:rsidRPr="00BC42A7">
        <w:rPr>
          <w:lang w:val="en-AU"/>
        </w:rPr>
        <w:t xml:space="preserve"> which helps them</w:t>
      </w:r>
      <w:r w:rsidR="00E459F6" w:rsidRPr="00BC42A7">
        <w:rPr>
          <w:lang w:val="en-AU"/>
        </w:rPr>
        <w:t xml:space="preserve"> achieve very </w:t>
      </w:r>
      <w:r w:rsidR="00DA5D9B" w:rsidRPr="00BC42A7">
        <w:rPr>
          <w:lang w:val="en-AU"/>
        </w:rPr>
        <w:t>good</w:t>
      </w:r>
      <w:r w:rsidR="00E459F6" w:rsidRPr="00BC42A7">
        <w:rPr>
          <w:lang w:val="en-AU"/>
        </w:rPr>
        <w:t xml:space="preserve"> results. Teachers are tending to move away from prepared responses to particular artists</w:t>
      </w:r>
      <w:r w:rsidR="00DA5D9B" w:rsidRPr="00BC42A7">
        <w:rPr>
          <w:lang w:val="en-AU"/>
        </w:rPr>
        <w:t xml:space="preserve">, giving students more scope to select which </w:t>
      </w:r>
      <w:r w:rsidR="00E459F6" w:rsidRPr="00BC42A7">
        <w:rPr>
          <w:lang w:val="en-AU"/>
        </w:rPr>
        <w:t xml:space="preserve">artists </w:t>
      </w:r>
      <w:r w:rsidR="00DA5D9B" w:rsidRPr="00BC42A7">
        <w:rPr>
          <w:lang w:val="en-AU"/>
        </w:rPr>
        <w:t xml:space="preserve">they want </w:t>
      </w:r>
      <w:r w:rsidR="00E459F6" w:rsidRPr="00BC42A7">
        <w:rPr>
          <w:lang w:val="en-AU"/>
        </w:rPr>
        <w:t>to research.</w:t>
      </w:r>
    </w:p>
    <w:p w14:paraId="521A1CE6" w14:textId="77777777" w:rsidR="00B62480" w:rsidRPr="00BC42A7" w:rsidRDefault="00024018" w:rsidP="00350651">
      <w:pPr>
        <w:pStyle w:val="VCAAHeading1"/>
        <w:rPr>
          <w:lang w:val="en-AU"/>
        </w:rPr>
      </w:pPr>
      <w:r w:rsidRPr="00BC42A7">
        <w:rPr>
          <w:lang w:val="en-AU"/>
        </w:rPr>
        <w:t>Specific information</w:t>
      </w:r>
    </w:p>
    <w:p w14:paraId="683B792E" w14:textId="350E050F" w:rsidR="00E459F6" w:rsidRPr="00BC42A7" w:rsidRDefault="00E459F6" w:rsidP="00764942">
      <w:pPr>
        <w:pStyle w:val="VCAAbody"/>
        <w:rPr>
          <w:rStyle w:val="VCAAbold"/>
          <w:b w:val="0"/>
          <w:lang w:val="en-AU"/>
        </w:rPr>
      </w:pPr>
      <w:r w:rsidRPr="00BC42A7">
        <w:rPr>
          <w:rStyle w:val="VCAAbold"/>
          <w:b w:val="0"/>
          <w:lang w:val="en-AU"/>
        </w:rPr>
        <w:t xml:space="preserve">Student responses reproduced in this report have not been corrected for grammar, spelling or factual information. </w:t>
      </w:r>
    </w:p>
    <w:p w14:paraId="6A5A2269" w14:textId="77777777" w:rsidR="00E459F6" w:rsidRPr="00BC42A7" w:rsidRDefault="00E459F6" w:rsidP="00764942">
      <w:pPr>
        <w:pStyle w:val="VCAAbody"/>
        <w:rPr>
          <w:lang w:val="en-AU"/>
        </w:rPr>
      </w:pPr>
      <w:r w:rsidRPr="00BC42A7">
        <w:rPr>
          <w:lang w:val="en-AU"/>
        </w:rPr>
        <w:t xml:space="preserve">The report provides sample answers, or an indication of what answers may have included. Unless otherwise stated, these are not intended to be exemplary or complete responses. </w:t>
      </w:r>
    </w:p>
    <w:p w14:paraId="21C44C58" w14:textId="77777777" w:rsidR="00E459F6" w:rsidRPr="00BC42A7" w:rsidRDefault="00E459F6" w:rsidP="00764942">
      <w:pPr>
        <w:pStyle w:val="VCAAbody"/>
        <w:rPr>
          <w:lang w:val="en-AU"/>
        </w:rPr>
      </w:pPr>
      <w:r w:rsidRPr="00BC42A7">
        <w:rPr>
          <w:lang w:val="en-AU"/>
        </w:rPr>
        <w:t>The statistics in this report may be subject to rounding resulting in a total more or less than 100 per cent.</w:t>
      </w:r>
    </w:p>
    <w:p w14:paraId="6FE5D966" w14:textId="77777777" w:rsidR="00E459F6" w:rsidRPr="00BC42A7" w:rsidRDefault="00E459F6" w:rsidP="00764942">
      <w:pPr>
        <w:pStyle w:val="VCAAHeading2"/>
        <w:rPr>
          <w:lang w:val="en-AU"/>
        </w:rPr>
      </w:pPr>
      <w:r w:rsidRPr="00BC42A7">
        <w:rPr>
          <w:lang w:val="en-AU"/>
        </w:rPr>
        <w:t>Section A</w:t>
      </w:r>
    </w:p>
    <w:p w14:paraId="5FD22347" w14:textId="77777777" w:rsidR="00E459F6" w:rsidRPr="00BC42A7" w:rsidRDefault="00E459F6" w:rsidP="00764942">
      <w:pPr>
        <w:pStyle w:val="VCAAbody"/>
        <w:rPr>
          <w:lang w:val="en-AU" w:eastAsia="en-GB"/>
        </w:rPr>
      </w:pPr>
      <w:r w:rsidRPr="00BC42A7">
        <w:rPr>
          <w:lang w:val="en-AU" w:eastAsia="en-GB"/>
        </w:rPr>
        <w:t>For each of the questions in Section A, students were asked to select one artwork from the 15 artworks in the detachable insert and use this as the basis for their response. Students were able to select the same artwork or a different artwork for each question in Section A.</w:t>
      </w:r>
    </w:p>
    <w:p w14:paraId="6F461789" w14:textId="77777777" w:rsidR="00E459F6" w:rsidRPr="00BC42A7" w:rsidRDefault="00E459F6" w:rsidP="00764942">
      <w:pPr>
        <w:pStyle w:val="VCAAHeading3"/>
        <w:rPr>
          <w:lang w:val="en-AU"/>
        </w:rPr>
      </w:pPr>
      <w:r w:rsidRPr="00BC42A7">
        <w:rPr>
          <w:lang w:val="en-AU"/>
        </w:rPr>
        <w:t>Question 1</w:t>
      </w:r>
    </w:p>
    <w:tbl>
      <w:tblPr>
        <w:tblStyle w:val="VCAATableClosed"/>
        <w:tblW w:w="0" w:type="auto"/>
        <w:tblLayout w:type="fixed"/>
        <w:tblLook w:val="04A0" w:firstRow="1" w:lastRow="0" w:firstColumn="1" w:lastColumn="0" w:noHBand="0" w:noVBand="1"/>
      </w:tblPr>
      <w:tblGrid>
        <w:gridCol w:w="802"/>
        <w:gridCol w:w="737"/>
        <w:gridCol w:w="737"/>
        <w:gridCol w:w="737"/>
        <w:gridCol w:w="737"/>
        <w:gridCol w:w="737"/>
        <w:gridCol w:w="737"/>
        <w:gridCol w:w="737"/>
        <w:gridCol w:w="737"/>
        <w:gridCol w:w="737"/>
        <w:gridCol w:w="737"/>
        <w:gridCol w:w="964"/>
      </w:tblGrid>
      <w:tr w:rsidR="007E7F5C" w:rsidRPr="00BC42A7" w14:paraId="103C3878" w14:textId="77777777" w:rsidTr="007E7F5C">
        <w:trPr>
          <w:cnfStyle w:val="100000000000" w:firstRow="1" w:lastRow="0" w:firstColumn="0" w:lastColumn="0" w:oddVBand="0" w:evenVBand="0" w:oddHBand="0" w:evenHBand="0" w:firstRowFirstColumn="0" w:firstRowLastColumn="0" w:lastRowFirstColumn="0" w:lastRowLastColumn="0"/>
        </w:trPr>
        <w:tc>
          <w:tcPr>
            <w:tcW w:w="802" w:type="dxa"/>
          </w:tcPr>
          <w:p w14:paraId="43C63ABF" w14:textId="7ADD2E32" w:rsidR="007E7F5C" w:rsidRPr="00BC42A7" w:rsidRDefault="007E7F5C" w:rsidP="00FB1F21">
            <w:pPr>
              <w:pStyle w:val="VCAAtablecondensedheading"/>
              <w:rPr>
                <w:lang w:val="en-AU"/>
              </w:rPr>
            </w:pPr>
            <w:r w:rsidRPr="00BC42A7">
              <w:rPr>
                <w:lang w:val="en-AU"/>
              </w:rPr>
              <w:t>Marks</w:t>
            </w:r>
          </w:p>
        </w:tc>
        <w:tc>
          <w:tcPr>
            <w:tcW w:w="737" w:type="dxa"/>
          </w:tcPr>
          <w:p w14:paraId="26C87B45" w14:textId="00DF0F82" w:rsidR="007E7F5C" w:rsidRPr="00BC42A7" w:rsidRDefault="007E7F5C" w:rsidP="00FB1F21">
            <w:pPr>
              <w:pStyle w:val="VCAAtablecondensedheading"/>
              <w:rPr>
                <w:lang w:val="en-AU"/>
              </w:rPr>
            </w:pPr>
            <w:r w:rsidRPr="00BC42A7">
              <w:rPr>
                <w:lang w:val="en-AU"/>
              </w:rPr>
              <w:t>0</w:t>
            </w:r>
          </w:p>
        </w:tc>
        <w:tc>
          <w:tcPr>
            <w:tcW w:w="737" w:type="dxa"/>
          </w:tcPr>
          <w:p w14:paraId="742DBD49" w14:textId="0862ABD2" w:rsidR="007E7F5C" w:rsidRPr="00BC42A7" w:rsidRDefault="007E7F5C" w:rsidP="00FB1F21">
            <w:pPr>
              <w:pStyle w:val="VCAAtablecondensedheading"/>
              <w:rPr>
                <w:lang w:val="en-AU"/>
              </w:rPr>
            </w:pPr>
            <w:r w:rsidRPr="00BC42A7">
              <w:rPr>
                <w:lang w:val="en-AU"/>
              </w:rPr>
              <w:t>1</w:t>
            </w:r>
          </w:p>
        </w:tc>
        <w:tc>
          <w:tcPr>
            <w:tcW w:w="737" w:type="dxa"/>
          </w:tcPr>
          <w:p w14:paraId="19C394B4" w14:textId="4C66569B" w:rsidR="007E7F5C" w:rsidRPr="00BC42A7" w:rsidRDefault="007E7F5C" w:rsidP="00FB1F21">
            <w:pPr>
              <w:pStyle w:val="VCAAtablecondensedheading"/>
              <w:rPr>
                <w:lang w:val="en-AU"/>
              </w:rPr>
            </w:pPr>
            <w:r w:rsidRPr="00BC42A7">
              <w:rPr>
                <w:lang w:val="en-AU"/>
              </w:rPr>
              <w:t>2</w:t>
            </w:r>
          </w:p>
        </w:tc>
        <w:tc>
          <w:tcPr>
            <w:tcW w:w="737" w:type="dxa"/>
          </w:tcPr>
          <w:p w14:paraId="7F2C888A" w14:textId="0D1549F2" w:rsidR="007E7F5C" w:rsidRPr="00BC42A7" w:rsidRDefault="007E7F5C" w:rsidP="00FB1F21">
            <w:pPr>
              <w:pStyle w:val="VCAAtablecondensedheading"/>
              <w:rPr>
                <w:lang w:val="en-AU"/>
              </w:rPr>
            </w:pPr>
            <w:r w:rsidRPr="00BC42A7">
              <w:rPr>
                <w:lang w:val="en-AU"/>
              </w:rPr>
              <w:t>3</w:t>
            </w:r>
          </w:p>
        </w:tc>
        <w:tc>
          <w:tcPr>
            <w:tcW w:w="737" w:type="dxa"/>
          </w:tcPr>
          <w:p w14:paraId="6A7F1D73" w14:textId="04C28B9B" w:rsidR="007E7F5C" w:rsidRPr="00BC42A7" w:rsidRDefault="007E7F5C" w:rsidP="00FB1F21">
            <w:pPr>
              <w:pStyle w:val="VCAAtablecondensedheading"/>
              <w:rPr>
                <w:lang w:val="en-AU"/>
              </w:rPr>
            </w:pPr>
            <w:r w:rsidRPr="00BC42A7">
              <w:rPr>
                <w:lang w:val="en-AU"/>
              </w:rPr>
              <w:t>4</w:t>
            </w:r>
          </w:p>
        </w:tc>
        <w:tc>
          <w:tcPr>
            <w:tcW w:w="737" w:type="dxa"/>
          </w:tcPr>
          <w:p w14:paraId="2999C6C8" w14:textId="36725FBF" w:rsidR="007E7F5C" w:rsidRPr="00BC42A7" w:rsidRDefault="007E7F5C" w:rsidP="00FB1F21">
            <w:pPr>
              <w:pStyle w:val="VCAAtablecondensedheading"/>
              <w:rPr>
                <w:lang w:val="en-AU"/>
              </w:rPr>
            </w:pPr>
            <w:r w:rsidRPr="00BC42A7">
              <w:rPr>
                <w:lang w:val="en-AU"/>
              </w:rPr>
              <w:t>5</w:t>
            </w:r>
          </w:p>
        </w:tc>
        <w:tc>
          <w:tcPr>
            <w:tcW w:w="737" w:type="dxa"/>
          </w:tcPr>
          <w:p w14:paraId="0B6B9FC1" w14:textId="5CD00331" w:rsidR="007E7F5C" w:rsidRPr="00BC42A7" w:rsidRDefault="007E7F5C" w:rsidP="00FB1F21">
            <w:pPr>
              <w:pStyle w:val="VCAAtablecondensedheading"/>
              <w:rPr>
                <w:lang w:val="en-AU"/>
              </w:rPr>
            </w:pPr>
            <w:r w:rsidRPr="00BC42A7">
              <w:rPr>
                <w:lang w:val="en-AU"/>
              </w:rPr>
              <w:t>6</w:t>
            </w:r>
          </w:p>
        </w:tc>
        <w:tc>
          <w:tcPr>
            <w:tcW w:w="737" w:type="dxa"/>
          </w:tcPr>
          <w:p w14:paraId="3ADC7253" w14:textId="331762B7" w:rsidR="007E7F5C" w:rsidRPr="00BC42A7" w:rsidRDefault="007E7F5C" w:rsidP="00FB1F21">
            <w:pPr>
              <w:pStyle w:val="VCAAtablecondensedheading"/>
              <w:rPr>
                <w:lang w:val="en-AU"/>
              </w:rPr>
            </w:pPr>
            <w:r w:rsidRPr="00BC42A7">
              <w:rPr>
                <w:lang w:val="en-AU"/>
              </w:rPr>
              <w:t>7</w:t>
            </w:r>
          </w:p>
        </w:tc>
        <w:tc>
          <w:tcPr>
            <w:tcW w:w="737" w:type="dxa"/>
          </w:tcPr>
          <w:p w14:paraId="361AB15F" w14:textId="2332E03F" w:rsidR="007E7F5C" w:rsidRPr="00BC42A7" w:rsidRDefault="007E7F5C" w:rsidP="00FB1F21">
            <w:pPr>
              <w:pStyle w:val="VCAAtablecondensedheading"/>
              <w:rPr>
                <w:lang w:val="en-AU"/>
              </w:rPr>
            </w:pPr>
            <w:r w:rsidRPr="00BC42A7">
              <w:rPr>
                <w:lang w:val="en-AU"/>
              </w:rPr>
              <w:t>8</w:t>
            </w:r>
          </w:p>
        </w:tc>
        <w:tc>
          <w:tcPr>
            <w:tcW w:w="737" w:type="dxa"/>
          </w:tcPr>
          <w:p w14:paraId="39134D79" w14:textId="71D19B96" w:rsidR="007E7F5C" w:rsidRPr="00BC42A7" w:rsidRDefault="007E7F5C" w:rsidP="00FB1F21">
            <w:pPr>
              <w:pStyle w:val="VCAAtablecondensedheading"/>
              <w:rPr>
                <w:lang w:val="en-AU"/>
              </w:rPr>
            </w:pPr>
            <w:r w:rsidRPr="00BC42A7">
              <w:rPr>
                <w:lang w:val="en-AU"/>
              </w:rPr>
              <w:t>9</w:t>
            </w:r>
          </w:p>
        </w:tc>
        <w:tc>
          <w:tcPr>
            <w:tcW w:w="964" w:type="dxa"/>
          </w:tcPr>
          <w:p w14:paraId="348FEB22" w14:textId="11913BB3" w:rsidR="007E7F5C" w:rsidRPr="00BC42A7" w:rsidRDefault="007E7F5C" w:rsidP="00FB1F21">
            <w:pPr>
              <w:pStyle w:val="VCAAtablecondensedheading"/>
              <w:rPr>
                <w:lang w:val="en-AU"/>
              </w:rPr>
            </w:pPr>
            <w:r w:rsidRPr="00BC42A7">
              <w:rPr>
                <w:lang w:val="en-AU"/>
              </w:rPr>
              <w:t>Average</w:t>
            </w:r>
          </w:p>
        </w:tc>
      </w:tr>
      <w:tr w:rsidR="007E7F5C" w:rsidRPr="00BC42A7" w14:paraId="3D7618F4" w14:textId="77777777" w:rsidTr="00FB1F21">
        <w:tc>
          <w:tcPr>
            <w:tcW w:w="0" w:type="dxa"/>
          </w:tcPr>
          <w:p w14:paraId="714F0126" w14:textId="114ACD5F" w:rsidR="007E7F5C" w:rsidRPr="00BC42A7" w:rsidRDefault="007E7F5C" w:rsidP="00ED0079">
            <w:pPr>
              <w:pStyle w:val="VCAAtablecondensed"/>
              <w:rPr>
                <w:lang w:val="en-AU"/>
              </w:rPr>
            </w:pPr>
            <w:r w:rsidRPr="00BC42A7">
              <w:rPr>
                <w:lang w:val="en-AU"/>
              </w:rPr>
              <w:t>%</w:t>
            </w:r>
          </w:p>
        </w:tc>
        <w:tc>
          <w:tcPr>
            <w:tcW w:w="737" w:type="dxa"/>
          </w:tcPr>
          <w:p w14:paraId="7EEBF96D" w14:textId="7DB55CFF" w:rsidR="007E7F5C" w:rsidRPr="00BC42A7" w:rsidRDefault="007E7F5C" w:rsidP="00ED0079">
            <w:pPr>
              <w:pStyle w:val="VCAAtablecondensed"/>
              <w:rPr>
                <w:lang w:val="en-AU"/>
              </w:rPr>
            </w:pPr>
            <w:r w:rsidRPr="00BC42A7">
              <w:rPr>
                <w:lang w:val="en-AU"/>
              </w:rPr>
              <w:t>1</w:t>
            </w:r>
          </w:p>
        </w:tc>
        <w:tc>
          <w:tcPr>
            <w:tcW w:w="737" w:type="dxa"/>
          </w:tcPr>
          <w:p w14:paraId="3DCCB6B8" w14:textId="31BD9846" w:rsidR="007E7F5C" w:rsidRPr="00BC42A7" w:rsidRDefault="007E7F5C" w:rsidP="00ED0079">
            <w:pPr>
              <w:pStyle w:val="VCAAtablecondensed"/>
              <w:rPr>
                <w:lang w:val="en-AU"/>
              </w:rPr>
            </w:pPr>
            <w:r w:rsidRPr="00BC42A7">
              <w:rPr>
                <w:lang w:val="en-AU"/>
              </w:rPr>
              <w:t>2</w:t>
            </w:r>
          </w:p>
        </w:tc>
        <w:tc>
          <w:tcPr>
            <w:tcW w:w="737" w:type="dxa"/>
          </w:tcPr>
          <w:p w14:paraId="718A8EE0" w14:textId="51879629" w:rsidR="007E7F5C" w:rsidRPr="00BC42A7" w:rsidRDefault="007E7F5C" w:rsidP="00ED0079">
            <w:pPr>
              <w:pStyle w:val="VCAAtablecondensed"/>
              <w:rPr>
                <w:lang w:val="en-AU"/>
              </w:rPr>
            </w:pPr>
            <w:r w:rsidRPr="00BC42A7">
              <w:rPr>
                <w:lang w:val="en-AU"/>
              </w:rPr>
              <w:t>5</w:t>
            </w:r>
          </w:p>
        </w:tc>
        <w:tc>
          <w:tcPr>
            <w:tcW w:w="737" w:type="dxa"/>
          </w:tcPr>
          <w:p w14:paraId="6B982600" w14:textId="4CD308FD" w:rsidR="007E7F5C" w:rsidRPr="00BC42A7" w:rsidRDefault="007E7F5C" w:rsidP="00ED0079">
            <w:pPr>
              <w:pStyle w:val="VCAAtablecondensed"/>
              <w:rPr>
                <w:lang w:val="en-AU"/>
              </w:rPr>
            </w:pPr>
            <w:r w:rsidRPr="00BC42A7">
              <w:rPr>
                <w:lang w:val="en-AU"/>
              </w:rPr>
              <w:t>13</w:t>
            </w:r>
          </w:p>
        </w:tc>
        <w:tc>
          <w:tcPr>
            <w:tcW w:w="737" w:type="dxa"/>
          </w:tcPr>
          <w:p w14:paraId="46F6CD4E" w14:textId="1F926EFB" w:rsidR="007E7F5C" w:rsidRPr="00BC42A7" w:rsidRDefault="007E7F5C" w:rsidP="00ED0079">
            <w:pPr>
              <w:pStyle w:val="VCAAtablecondensed"/>
              <w:rPr>
                <w:lang w:val="en-AU"/>
              </w:rPr>
            </w:pPr>
            <w:r w:rsidRPr="00BC42A7">
              <w:rPr>
                <w:lang w:val="en-AU"/>
              </w:rPr>
              <w:t>19</w:t>
            </w:r>
          </w:p>
        </w:tc>
        <w:tc>
          <w:tcPr>
            <w:tcW w:w="737" w:type="dxa"/>
          </w:tcPr>
          <w:p w14:paraId="052EF431" w14:textId="6CC62431" w:rsidR="007E7F5C" w:rsidRPr="00BC42A7" w:rsidRDefault="007E7F5C" w:rsidP="00ED0079">
            <w:pPr>
              <w:pStyle w:val="VCAAtablecondensed"/>
              <w:rPr>
                <w:lang w:val="en-AU"/>
              </w:rPr>
            </w:pPr>
            <w:r w:rsidRPr="00BC42A7">
              <w:rPr>
                <w:lang w:val="en-AU"/>
              </w:rPr>
              <w:t>18</w:t>
            </w:r>
          </w:p>
        </w:tc>
        <w:tc>
          <w:tcPr>
            <w:tcW w:w="737" w:type="dxa"/>
          </w:tcPr>
          <w:p w14:paraId="755AC0E2" w14:textId="008DAC39" w:rsidR="007E7F5C" w:rsidRPr="00BC42A7" w:rsidRDefault="007E7F5C" w:rsidP="00ED0079">
            <w:pPr>
              <w:pStyle w:val="VCAAtablecondensed"/>
              <w:rPr>
                <w:lang w:val="en-AU"/>
              </w:rPr>
            </w:pPr>
            <w:r w:rsidRPr="00BC42A7">
              <w:rPr>
                <w:lang w:val="en-AU"/>
              </w:rPr>
              <w:t>16</w:t>
            </w:r>
          </w:p>
        </w:tc>
        <w:tc>
          <w:tcPr>
            <w:tcW w:w="737" w:type="dxa"/>
          </w:tcPr>
          <w:p w14:paraId="35A68A13" w14:textId="74A789B3" w:rsidR="007E7F5C" w:rsidRPr="00BC42A7" w:rsidRDefault="007E7F5C" w:rsidP="00ED0079">
            <w:pPr>
              <w:pStyle w:val="VCAAtablecondensed"/>
              <w:rPr>
                <w:lang w:val="en-AU"/>
              </w:rPr>
            </w:pPr>
            <w:r w:rsidRPr="00BC42A7">
              <w:rPr>
                <w:lang w:val="en-AU"/>
              </w:rPr>
              <w:t>13</w:t>
            </w:r>
          </w:p>
        </w:tc>
        <w:tc>
          <w:tcPr>
            <w:tcW w:w="737" w:type="dxa"/>
          </w:tcPr>
          <w:p w14:paraId="510BCB00" w14:textId="5A5A9BFA" w:rsidR="007E7F5C" w:rsidRPr="00BC42A7" w:rsidRDefault="007E7F5C" w:rsidP="00ED0079">
            <w:pPr>
              <w:pStyle w:val="VCAAtablecondensed"/>
              <w:rPr>
                <w:lang w:val="en-AU"/>
              </w:rPr>
            </w:pPr>
            <w:r w:rsidRPr="00BC42A7">
              <w:rPr>
                <w:lang w:val="en-AU"/>
              </w:rPr>
              <w:t>9</w:t>
            </w:r>
          </w:p>
        </w:tc>
        <w:tc>
          <w:tcPr>
            <w:tcW w:w="737" w:type="dxa"/>
          </w:tcPr>
          <w:p w14:paraId="4C779F82" w14:textId="611E9AB6" w:rsidR="007E7F5C" w:rsidRPr="00BC42A7" w:rsidRDefault="007E7F5C" w:rsidP="00ED0079">
            <w:pPr>
              <w:pStyle w:val="VCAAtablecondensed"/>
              <w:rPr>
                <w:lang w:val="en-AU"/>
              </w:rPr>
            </w:pPr>
            <w:r w:rsidRPr="00BC42A7">
              <w:rPr>
                <w:lang w:val="en-AU"/>
              </w:rPr>
              <w:t>4</w:t>
            </w:r>
          </w:p>
        </w:tc>
        <w:tc>
          <w:tcPr>
            <w:tcW w:w="964" w:type="dxa"/>
          </w:tcPr>
          <w:p w14:paraId="242F1645" w14:textId="414E8AD8" w:rsidR="007E7F5C" w:rsidRPr="00BC42A7" w:rsidRDefault="00BC7048" w:rsidP="00ED0079">
            <w:pPr>
              <w:pStyle w:val="VCAAtablecondensed"/>
              <w:rPr>
                <w:lang w:val="en-AU"/>
              </w:rPr>
            </w:pPr>
            <w:r w:rsidRPr="00BC42A7">
              <w:rPr>
                <w:lang w:val="en-AU"/>
              </w:rPr>
              <w:t>5.1</w:t>
            </w:r>
          </w:p>
        </w:tc>
      </w:tr>
    </w:tbl>
    <w:p w14:paraId="6F01C6CC" w14:textId="1AFDF3FA" w:rsidR="00DB409D" w:rsidRPr="00BC42A7" w:rsidRDefault="00E459F6" w:rsidP="00764942">
      <w:pPr>
        <w:pStyle w:val="VCAAbody"/>
        <w:rPr>
          <w:lang w:val="en-AU"/>
        </w:rPr>
      </w:pPr>
      <w:r w:rsidRPr="00BC42A7">
        <w:rPr>
          <w:lang w:val="en-AU"/>
        </w:rPr>
        <w:t>This question asked students to explain how the artist used art elements and principles to demonstrate aesthetic qualities in a selected artwork.</w:t>
      </w:r>
      <w:r w:rsidR="006A546C" w:rsidRPr="00BC42A7">
        <w:rPr>
          <w:lang w:val="en-AU"/>
        </w:rPr>
        <w:t xml:space="preserve"> The higher</w:t>
      </w:r>
      <w:r w:rsidR="00BC42A7">
        <w:rPr>
          <w:lang w:val="en-AU"/>
        </w:rPr>
        <w:t xml:space="preserve"> </w:t>
      </w:r>
      <w:r w:rsidR="006A546C" w:rsidRPr="00BC42A7">
        <w:rPr>
          <w:lang w:val="en-AU"/>
        </w:rPr>
        <w:t xml:space="preserve">scoring responses demonstrated a broad understanding of </w:t>
      </w:r>
      <w:r w:rsidR="0087055B" w:rsidRPr="00BC42A7">
        <w:rPr>
          <w:lang w:val="en-AU"/>
        </w:rPr>
        <w:t xml:space="preserve">the art elements and principles and how the artist used them to demonstrate aesthetic qualities. They </w:t>
      </w:r>
      <w:r w:rsidR="00937B93" w:rsidRPr="00BC42A7">
        <w:rPr>
          <w:lang w:val="en-AU"/>
        </w:rPr>
        <w:t>used</w:t>
      </w:r>
      <w:r w:rsidR="006A546C" w:rsidRPr="00BC42A7">
        <w:rPr>
          <w:lang w:val="en-AU"/>
        </w:rPr>
        <w:t xml:space="preserve"> descriptive terms such as ‘a rhythmic fusion of colour’ or ‘reflects elements of nature</w:t>
      </w:r>
      <w:r w:rsidR="00BC42A7">
        <w:rPr>
          <w:lang w:val="en-AU"/>
        </w:rPr>
        <w:t>,</w:t>
      </w:r>
      <w:r w:rsidR="006A546C" w:rsidRPr="00BC42A7">
        <w:rPr>
          <w:lang w:val="en-AU"/>
        </w:rPr>
        <w:t xml:space="preserve"> creating a c</w:t>
      </w:r>
      <w:r w:rsidR="00BC42A7">
        <w:rPr>
          <w:lang w:val="en-AU"/>
        </w:rPr>
        <w:t>a</w:t>
      </w:r>
      <w:r w:rsidR="006A546C" w:rsidRPr="00BC42A7">
        <w:rPr>
          <w:lang w:val="en-AU"/>
        </w:rPr>
        <w:t>lm mood within the artwork’ as in the student example below.</w:t>
      </w:r>
    </w:p>
    <w:p w14:paraId="60C1DEF8" w14:textId="77777777" w:rsidR="00DB409D" w:rsidRPr="00BC42A7" w:rsidRDefault="00DB409D">
      <w:pPr>
        <w:spacing w:after="200" w:line="276" w:lineRule="auto"/>
        <w:ind w:left="0" w:firstLine="0"/>
        <w:rPr>
          <w:rFonts w:ascii="Arial" w:hAnsi="Arial" w:cs="Arial"/>
          <w:color w:val="000000" w:themeColor="text1"/>
          <w:sz w:val="20"/>
          <w:szCs w:val="22"/>
        </w:rPr>
      </w:pPr>
      <w:r w:rsidRPr="00BC42A7">
        <w:br w:type="page"/>
      </w:r>
    </w:p>
    <w:p w14:paraId="36C2D446" w14:textId="7DC165AC" w:rsidR="00E459F6" w:rsidRPr="00BC42A7" w:rsidRDefault="00ED5F94">
      <w:pPr>
        <w:pStyle w:val="VCAAbody"/>
        <w:rPr>
          <w:lang w:val="en-AU"/>
        </w:rPr>
      </w:pPr>
      <w:r w:rsidRPr="00BC42A7">
        <w:rPr>
          <w:lang w:val="en-AU"/>
        </w:rPr>
        <w:lastRenderedPageBreak/>
        <w:t>Lower</w:t>
      </w:r>
      <w:r w:rsidR="00BC42A7">
        <w:rPr>
          <w:lang w:val="en-AU"/>
        </w:rPr>
        <w:t xml:space="preserve"> </w:t>
      </w:r>
      <w:r w:rsidRPr="00BC42A7">
        <w:rPr>
          <w:lang w:val="en-AU"/>
        </w:rPr>
        <w:t xml:space="preserve">scoring </w:t>
      </w:r>
      <w:r w:rsidR="00E459F6" w:rsidRPr="00BC42A7">
        <w:rPr>
          <w:lang w:val="en-AU" w:eastAsia="en-GB"/>
        </w:rPr>
        <w:t xml:space="preserve">responses </w:t>
      </w:r>
      <w:r w:rsidR="00E459F6" w:rsidRPr="00BC42A7">
        <w:rPr>
          <w:lang w:val="en-AU"/>
        </w:rPr>
        <w:t xml:space="preserve">generally struggled </w:t>
      </w:r>
      <w:r w:rsidR="00BC42A7">
        <w:rPr>
          <w:lang w:val="en-AU"/>
        </w:rPr>
        <w:t xml:space="preserve">to </w:t>
      </w:r>
      <w:r w:rsidRPr="00BC42A7">
        <w:rPr>
          <w:lang w:val="en-AU"/>
        </w:rPr>
        <w:t>provid</w:t>
      </w:r>
      <w:r w:rsidR="00BC42A7">
        <w:rPr>
          <w:lang w:val="en-AU"/>
        </w:rPr>
        <w:t>e</w:t>
      </w:r>
      <w:r w:rsidR="00E459F6" w:rsidRPr="00BC42A7">
        <w:rPr>
          <w:lang w:val="en-AU"/>
        </w:rPr>
        <w:t xml:space="preserve"> a fluent explanation</w:t>
      </w:r>
      <w:r w:rsidRPr="00BC42A7">
        <w:rPr>
          <w:lang w:val="en-AU"/>
        </w:rPr>
        <w:t xml:space="preserve"> and </w:t>
      </w:r>
      <w:r w:rsidR="00E459F6" w:rsidRPr="00BC42A7">
        <w:rPr>
          <w:lang w:val="en-AU"/>
        </w:rPr>
        <w:t>tended to discuss each element and principle in isolation. The</w:t>
      </w:r>
      <w:r w:rsidR="0087055B" w:rsidRPr="00BC42A7">
        <w:rPr>
          <w:lang w:val="en-AU"/>
        </w:rPr>
        <w:t>ir answers</w:t>
      </w:r>
      <w:r w:rsidR="00937B93" w:rsidRPr="00BC42A7">
        <w:rPr>
          <w:lang w:val="en-AU"/>
        </w:rPr>
        <w:t xml:space="preserve"> </w:t>
      </w:r>
      <w:r w:rsidR="0087055B" w:rsidRPr="00BC42A7">
        <w:rPr>
          <w:lang w:val="en-AU"/>
        </w:rPr>
        <w:t>suggested that they struggled to understand the relationship between art elements and principles and aesthetic qualities,</w:t>
      </w:r>
      <w:r w:rsidR="00584A15" w:rsidRPr="00BC42A7">
        <w:rPr>
          <w:lang w:val="en-AU"/>
        </w:rPr>
        <w:t xml:space="preserve"> often </w:t>
      </w:r>
      <w:r w:rsidR="00E459F6" w:rsidRPr="00BC42A7">
        <w:rPr>
          <w:lang w:val="en-AU"/>
        </w:rPr>
        <w:t>discuss</w:t>
      </w:r>
      <w:r w:rsidR="00584A15" w:rsidRPr="00BC42A7">
        <w:rPr>
          <w:lang w:val="en-AU"/>
        </w:rPr>
        <w:t>ing</w:t>
      </w:r>
      <w:r w:rsidR="00E459F6" w:rsidRPr="00BC42A7">
        <w:rPr>
          <w:lang w:val="en-AU"/>
        </w:rPr>
        <w:t xml:space="preserve"> </w:t>
      </w:r>
      <w:r w:rsidR="00584A15" w:rsidRPr="00BC42A7">
        <w:rPr>
          <w:lang w:val="en-AU"/>
        </w:rPr>
        <w:t xml:space="preserve">the art </w:t>
      </w:r>
      <w:r w:rsidR="00E459F6" w:rsidRPr="00BC42A7">
        <w:rPr>
          <w:lang w:val="en-AU"/>
        </w:rPr>
        <w:t xml:space="preserve">elements rather than </w:t>
      </w:r>
      <w:r w:rsidR="00584A15" w:rsidRPr="00BC42A7">
        <w:rPr>
          <w:lang w:val="en-AU"/>
        </w:rPr>
        <w:t xml:space="preserve">the </w:t>
      </w:r>
      <w:r w:rsidR="00E459F6" w:rsidRPr="00BC42A7">
        <w:rPr>
          <w:lang w:val="en-AU"/>
        </w:rPr>
        <w:t>principles</w:t>
      </w:r>
      <w:r w:rsidR="00584A15" w:rsidRPr="00BC42A7">
        <w:rPr>
          <w:lang w:val="en-AU"/>
        </w:rPr>
        <w:t>,</w:t>
      </w:r>
      <w:r w:rsidR="00E459F6" w:rsidRPr="00BC42A7">
        <w:rPr>
          <w:lang w:val="en-AU"/>
        </w:rPr>
        <w:t xml:space="preserve"> </w:t>
      </w:r>
      <w:r w:rsidR="00584A15" w:rsidRPr="00BC42A7">
        <w:rPr>
          <w:lang w:val="en-AU"/>
        </w:rPr>
        <w:t xml:space="preserve">which </w:t>
      </w:r>
      <w:r w:rsidR="00E459F6" w:rsidRPr="00BC42A7">
        <w:rPr>
          <w:lang w:val="en-AU"/>
        </w:rPr>
        <w:t>weaken</w:t>
      </w:r>
      <w:r w:rsidR="00584A15" w:rsidRPr="00BC42A7">
        <w:rPr>
          <w:lang w:val="en-AU"/>
        </w:rPr>
        <w:t>ed</w:t>
      </w:r>
      <w:r w:rsidR="00E459F6" w:rsidRPr="00BC42A7">
        <w:rPr>
          <w:lang w:val="en-AU"/>
        </w:rPr>
        <w:t xml:space="preserve"> their answers.</w:t>
      </w:r>
    </w:p>
    <w:p w14:paraId="6C17AACE" w14:textId="4945AA3E" w:rsidR="00E459F6" w:rsidRPr="00BC42A7" w:rsidRDefault="00E459F6" w:rsidP="00764942">
      <w:pPr>
        <w:pStyle w:val="VCAAbody"/>
        <w:rPr>
          <w:lang w:val="en-AU" w:eastAsia="en-GB"/>
        </w:rPr>
      </w:pPr>
      <w:r w:rsidRPr="00BC42A7">
        <w:rPr>
          <w:lang w:val="en-AU" w:eastAsia="en-GB"/>
        </w:rPr>
        <w:t>The following is an example of a high-scoring response</w:t>
      </w:r>
      <w:r w:rsidR="00BC7048" w:rsidRPr="00BC42A7">
        <w:rPr>
          <w:lang w:val="en-AU" w:eastAsia="en-GB"/>
        </w:rPr>
        <w:t>.</w:t>
      </w:r>
    </w:p>
    <w:p w14:paraId="77116994" w14:textId="6BA669AE" w:rsidR="00E459F6" w:rsidRPr="00BC42A7" w:rsidRDefault="00E459F6">
      <w:pPr>
        <w:pStyle w:val="VCAAbody"/>
        <w:rPr>
          <w:lang w:val="en-AU"/>
        </w:rPr>
      </w:pPr>
      <w:proofErr w:type="spellStart"/>
      <w:r w:rsidRPr="00BC42A7">
        <w:rPr>
          <w:rStyle w:val="VCAAitalic"/>
          <w:lang w:val="en-AU"/>
        </w:rPr>
        <w:t>Njideka</w:t>
      </w:r>
      <w:proofErr w:type="spellEnd"/>
      <w:r w:rsidRPr="00BC42A7">
        <w:rPr>
          <w:rStyle w:val="VCAAitalic"/>
          <w:lang w:val="en-AU"/>
        </w:rPr>
        <w:t xml:space="preserve"> Akunyili Crosby’s </w:t>
      </w:r>
      <w:r w:rsidR="00BC7048" w:rsidRPr="00BC42A7">
        <w:rPr>
          <w:rStyle w:val="VCAAitalic"/>
          <w:lang w:val="en-AU"/>
        </w:rPr>
        <w:t>‘</w:t>
      </w:r>
      <w:r w:rsidRPr="00BC42A7">
        <w:rPr>
          <w:rStyle w:val="VCAAitalic"/>
          <w:lang w:val="en-AU"/>
        </w:rPr>
        <w:t xml:space="preserve">Dwell: </w:t>
      </w:r>
      <w:proofErr w:type="spellStart"/>
      <w:r w:rsidRPr="00BC42A7">
        <w:rPr>
          <w:rStyle w:val="VCAAitalic"/>
          <w:lang w:val="en-AU"/>
        </w:rPr>
        <w:t>Aso</w:t>
      </w:r>
      <w:proofErr w:type="spellEnd"/>
      <w:r w:rsidRPr="00BC42A7">
        <w:rPr>
          <w:rStyle w:val="VCAAitalic"/>
          <w:lang w:val="en-AU"/>
        </w:rPr>
        <w:t xml:space="preserve"> </w:t>
      </w:r>
      <w:proofErr w:type="spellStart"/>
      <w:r w:rsidRPr="00BC42A7">
        <w:rPr>
          <w:rStyle w:val="VCAAitalic"/>
          <w:lang w:val="en-AU"/>
        </w:rPr>
        <w:t>Ebi</w:t>
      </w:r>
      <w:proofErr w:type="spellEnd"/>
      <w:r w:rsidR="00BC7048" w:rsidRPr="00BC42A7">
        <w:rPr>
          <w:rStyle w:val="VCAAitalic"/>
          <w:lang w:val="en-AU"/>
        </w:rPr>
        <w:t>’</w:t>
      </w:r>
      <w:r w:rsidRPr="00BC42A7">
        <w:rPr>
          <w:rStyle w:val="VCAAitalic"/>
          <w:lang w:val="en-AU"/>
        </w:rPr>
        <w:t xml:space="preserve"> utilises a rhythmic </w:t>
      </w:r>
      <w:r w:rsidR="00193196" w:rsidRPr="00BC42A7">
        <w:rPr>
          <w:rStyle w:val="VCAAitalic"/>
          <w:lang w:val="en-AU"/>
        </w:rPr>
        <w:t>fusion</w:t>
      </w:r>
      <w:r w:rsidRPr="00BC42A7">
        <w:rPr>
          <w:rStyle w:val="VCAAitalic"/>
          <w:lang w:val="en-AU"/>
        </w:rPr>
        <w:t xml:space="preserve"> of colours to create a variety</w:t>
      </w:r>
      <w:r w:rsidR="00BC7048" w:rsidRPr="00BC42A7">
        <w:rPr>
          <w:rStyle w:val="VCAAitalic"/>
          <w:lang w:val="en-AU"/>
        </w:rPr>
        <w:t xml:space="preserve"> </w:t>
      </w:r>
      <w:r w:rsidRPr="00BC42A7">
        <w:rPr>
          <w:rStyle w:val="VCAAitalic"/>
          <w:lang w:val="en-AU"/>
        </w:rPr>
        <w:t xml:space="preserve">and invite the viewers gaze to many points of the artwork. The </w:t>
      </w:r>
      <w:proofErr w:type="gramStart"/>
      <w:r w:rsidRPr="00BC42A7">
        <w:rPr>
          <w:rStyle w:val="VCAAitalic"/>
          <w:lang w:val="en-AU"/>
        </w:rPr>
        <w:t>over use</w:t>
      </w:r>
      <w:proofErr w:type="gramEnd"/>
      <w:r w:rsidRPr="00BC42A7">
        <w:rPr>
          <w:rStyle w:val="VCAAitalic"/>
          <w:lang w:val="en-AU"/>
        </w:rPr>
        <w:t xml:space="preserve"> of cool colours featuring greens and blues reflects elements of nature</w:t>
      </w:r>
      <w:r w:rsidR="00BC42A7">
        <w:rPr>
          <w:rStyle w:val="VCAAitalic"/>
          <w:lang w:val="en-AU"/>
        </w:rPr>
        <w:t>,</w:t>
      </w:r>
      <w:r w:rsidRPr="00BC42A7">
        <w:rPr>
          <w:rStyle w:val="VCAAitalic"/>
          <w:lang w:val="en-AU"/>
        </w:rPr>
        <w:t xml:space="preserve"> creating a calm mood within the artwork. The warm yellows on the individuals presumably displayed on the wall enact a calm and loving approach which contrast to the bleaker cool greens the room depicts, in which the woman is sitting. The variety of pattern showcased on the wallpaper and floor contrast against each</w:t>
      </w:r>
      <w:r w:rsidR="00584A15" w:rsidRPr="00BC42A7">
        <w:rPr>
          <w:rStyle w:val="VCAAitalic"/>
          <w:lang w:val="en-AU"/>
        </w:rPr>
        <w:t xml:space="preserve"> </w:t>
      </w:r>
      <w:r w:rsidRPr="00BC42A7">
        <w:rPr>
          <w:rStyle w:val="VCAAitalic"/>
          <w:lang w:val="en-AU"/>
        </w:rPr>
        <w:t>other and create a sense of business to the piece. The repetition of two images of couples standing together contrast the woman in the room and suggest she is challenging conventional views but also can</w:t>
      </w:r>
      <w:r w:rsidR="00584A15" w:rsidRPr="00BC42A7">
        <w:rPr>
          <w:rStyle w:val="VCAAitalic"/>
          <w:lang w:val="en-AU"/>
        </w:rPr>
        <w:t>’</w:t>
      </w:r>
      <w:r w:rsidRPr="00BC42A7">
        <w:rPr>
          <w:rStyle w:val="VCAAitalic"/>
          <w:lang w:val="en-AU"/>
        </w:rPr>
        <w:t>t escape her culture, demonstrated by her clothing having some parts of yellow, paralleling the couple on the wall. The pink jug contrasts against the colours of the artwork but also connects to the pink behind the yellow-clothed individuals, further emulating the connection between the room and the woman and the picture on the wall.</w:t>
      </w:r>
    </w:p>
    <w:p w14:paraId="5CEC1072" w14:textId="77777777" w:rsidR="00E459F6" w:rsidRPr="00BC42A7" w:rsidRDefault="00E459F6" w:rsidP="00764942">
      <w:pPr>
        <w:pStyle w:val="VCAAHeading3"/>
        <w:rPr>
          <w:lang w:val="en-AU"/>
        </w:rPr>
      </w:pPr>
      <w:r w:rsidRPr="00BC42A7">
        <w:rPr>
          <w:lang w:val="en-AU"/>
        </w:rPr>
        <w:t>Question 2</w:t>
      </w:r>
    </w:p>
    <w:tbl>
      <w:tblPr>
        <w:tblStyle w:val="VCAATableClosed"/>
        <w:tblW w:w="0" w:type="auto"/>
        <w:tblLayout w:type="fixed"/>
        <w:tblLook w:val="04A0" w:firstRow="1" w:lastRow="0" w:firstColumn="1" w:lastColumn="0" w:noHBand="0" w:noVBand="1"/>
      </w:tblPr>
      <w:tblGrid>
        <w:gridCol w:w="802"/>
        <w:gridCol w:w="737"/>
        <w:gridCol w:w="737"/>
        <w:gridCol w:w="737"/>
        <w:gridCol w:w="737"/>
        <w:gridCol w:w="737"/>
        <w:gridCol w:w="737"/>
        <w:gridCol w:w="737"/>
        <w:gridCol w:w="737"/>
        <w:gridCol w:w="737"/>
        <w:gridCol w:w="964"/>
      </w:tblGrid>
      <w:tr w:rsidR="00BC7048" w:rsidRPr="00BC42A7" w14:paraId="5EFCDBB1" w14:textId="77777777" w:rsidTr="00BC7048">
        <w:trPr>
          <w:cnfStyle w:val="100000000000" w:firstRow="1" w:lastRow="0" w:firstColumn="0" w:lastColumn="0" w:oddVBand="0" w:evenVBand="0" w:oddHBand="0" w:evenHBand="0" w:firstRowFirstColumn="0" w:firstRowLastColumn="0" w:lastRowFirstColumn="0" w:lastRowLastColumn="0"/>
        </w:trPr>
        <w:tc>
          <w:tcPr>
            <w:tcW w:w="802" w:type="dxa"/>
            <w:tcBorders>
              <w:top w:val="single" w:sz="4" w:space="0" w:color="000000" w:themeColor="text1"/>
              <w:left w:val="single" w:sz="4" w:space="0" w:color="000000" w:themeColor="text1"/>
              <w:bottom w:val="single" w:sz="4" w:space="0" w:color="000000" w:themeColor="text1"/>
            </w:tcBorders>
            <w:hideMark/>
          </w:tcPr>
          <w:p w14:paraId="5DB6AA32" w14:textId="77777777" w:rsidR="00BC7048" w:rsidRPr="00BC42A7" w:rsidRDefault="00BC7048">
            <w:pPr>
              <w:pStyle w:val="VCAAtablecondensedheading"/>
              <w:rPr>
                <w:lang w:val="en-AU"/>
              </w:rPr>
            </w:pPr>
            <w:r w:rsidRPr="00BC42A7">
              <w:rPr>
                <w:lang w:val="en-AU"/>
              </w:rPr>
              <w:t>Marks</w:t>
            </w:r>
          </w:p>
        </w:tc>
        <w:tc>
          <w:tcPr>
            <w:tcW w:w="737" w:type="dxa"/>
            <w:tcBorders>
              <w:top w:val="single" w:sz="4" w:space="0" w:color="000000" w:themeColor="text1"/>
              <w:bottom w:val="single" w:sz="4" w:space="0" w:color="000000" w:themeColor="text1"/>
            </w:tcBorders>
            <w:hideMark/>
          </w:tcPr>
          <w:p w14:paraId="43AC34AD" w14:textId="77777777" w:rsidR="00BC7048" w:rsidRPr="00BC42A7" w:rsidRDefault="00BC7048">
            <w:pPr>
              <w:pStyle w:val="VCAAtablecondensedheading"/>
              <w:rPr>
                <w:lang w:val="en-AU"/>
              </w:rPr>
            </w:pPr>
            <w:r w:rsidRPr="00BC42A7">
              <w:rPr>
                <w:lang w:val="en-AU"/>
              </w:rPr>
              <w:t>0</w:t>
            </w:r>
          </w:p>
        </w:tc>
        <w:tc>
          <w:tcPr>
            <w:tcW w:w="737" w:type="dxa"/>
            <w:tcBorders>
              <w:top w:val="single" w:sz="4" w:space="0" w:color="000000" w:themeColor="text1"/>
              <w:bottom w:val="single" w:sz="4" w:space="0" w:color="000000" w:themeColor="text1"/>
            </w:tcBorders>
            <w:hideMark/>
          </w:tcPr>
          <w:p w14:paraId="406DBBFF" w14:textId="77777777" w:rsidR="00BC7048" w:rsidRPr="00BC42A7" w:rsidRDefault="00BC7048">
            <w:pPr>
              <w:pStyle w:val="VCAAtablecondensedheading"/>
              <w:rPr>
                <w:lang w:val="en-AU"/>
              </w:rPr>
            </w:pPr>
            <w:r w:rsidRPr="00BC42A7">
              <w:rPr>
                <w:lang w:val="en-AU"/>
              </w:rPr>
              <w:t>1</w:t>
            </w:r>
          </w:p>
        </w:tc>
        <w:tc>
          <w:tcPr>
            <w:tcW w:w="737" w:type="dxa"/>
            <w:tcBorders>
              <w:top w:val="single" w:sz="4" w:space="0" w:color="000000" w:themeColor="text1"/>
              <w:bottom w:val="single" w:sz="4" w:space="0" w:color="000000" w:themeColor="text1"/>
            </w:tcBorders>
            <w:hideMark/>
          </w:tcPr>
          <w:p w14:paraId="4CD1F5BC" w14:textId="77777777" w:rsidR="00BC7048" w:rsidRPr="00BC42A7" w:rsidRDefault="00BC7048">
            <w:pPr>
              <w:pStyle w:val="VCAAtablecondensedheading"/>
              <w:rPr>
                <w:lang w:val="en-AU"/>
              </w:rPr>
            </w:pPr>
            <w:r w:rsidRPr="00BC42A7">
              <w:rPr>
                <w:lang w:val="en-AU"/>
              </w:rPr>
              <w:t>2</w:t>
            </w:r>
          </w:p>
        </w:tc>
        <w:tc>
          <w:tcPr>
            <w:tcW w:w="737" w:type="dxa"/>
            <w:tcBorders>
              <w:top w:val="single" w:sz="4" w:space="0" w:color="000000" w:themeColor="text1"/>
              <w:bottom w:val="single" w:sz="4" w:space="0" w:color="000000" w:themeColor="text1"/>
            </w:tcBorders>
            <w:hideMark/>
          </w:tcPr>
          <w:p w14:paraId="2DCD0DCE" w14:textId="77777777" w:rsidR="00BC7048" w:rsidRPr="00BC42A7" w:rsidRDefault="00BC7048">
            <w:pPr>
              <w:pStyle w:val="VCAAtablecondensedheading"/>
              <w:rPr>
                <w:lang w:val="en-AU"/>
              </w:rPr>
            </w:pPr>
            <w:r w:rsidRPr="00BC42A7">
              <w:rPr>
                <w:lang w:val="en-AU"/>
              </w:rPr>
              <w:t>3</w:t>
            </w:r>
          </w:p>
        </w:tc>
        <w:tc>
          <w:tcPr>
            <w:tcW w:w="737" w:type="dxa"/>
            <w:tcBorders>
              <w:top w:val="single" w:sz="4" w:space="0" w:color="000000" w:themeColor="text1"/>
              <w:bottom w:val="single" w:sz="4" w:space="0" w:color="000000" w:themeColor="text1"/>
            </w:tcBorders>
            <w:hideMark/>
          </w:tcPr>
          <w:p w14:paraId="2E976FE1" w14:textId="77777777" w:rsidR="00BC7048" w:rsidRPr="00BC42A7" w:rsidRDefault="00BC7048">
            <w:pPr>
              <w:pStyle w:val="VCAAtablecondensedheading"/>
              <w:rPr>
                <w:lang w:val="en-AU"/>
              </w:rPr>
            </w:pPr>
            <w:r w:rsidRPr="00BC42A7">
              <w:rPr>
                <w:lang w:val="en-AU"/>
              </w:rPr>
              <w:t>4</w:t>
            </w:r>
          </w:p>
        </w:tc>
        <w:tc>
          <w:tcPr>
            <w:tcW w:w="737" w:type="dxa"/>
            <w:tcBorders>
              <w:top w:val="single" w:sz="4" w:space="0" w:color="000000" w:themeColor="text1"/>
              <w:bottom w:val="single" w:sz="4" w:space="0" w:color="000000" w:themeColor="text1"/>
            </w:tcBorders>
            <w:hideMark/>
          </w:tcPr>
          <w:p w14:paraId="02ABCEA1" w14:textId="77777777" w:rsidR="00BC7048" w:rsidRPr="00BC42A7" w:rsidRDefault="00BC7048">
            <w:pPr>
              <w:pStyle w:val="VCAAtablecondensedheading"/>
              <w:rPr>
                <w:lang w:val="en-AU"/>
              </w:rPr>
            </w:pPr>
            <w:r w:rsidRPr="00BC42A7">
              <w:rPr>
                <w:lang w:val="en-AU"/>
              </w:rPr>
              <w:t>5</w:t>
            </w:r>
          </w:p>
        </w:tc>
        <w:tc>
          <w:tcPr>
            <w:tcW w:w="737" w:type="dxa"/>
            <w:tcBorders>
              <w:top w:val="single" w:sz="4" w:space="0" w:color="000000" w:themeColor="text1"/>
              <w:bottom w:val="single" w:sz="4" w:space="0" w:color="000000" w:themeColor="text1"/>
            </w:tcBorders>
            <w:hideMark/>
          </w:tcPr>
          <w:p w14:paraId="14229955" w14:textId="77777777" w:rsidR="00BC7048" w:rsidRPr="00BC42A7" w:rsidRDefault="00BC7048">
            <w:pPr>
              <w:pStyle w:val="VCAAtablecondensedheading"/>
              <w:rPr>
                <w:lang w:val="en-AU"/>
              </w:rPr>
            </w:pPr>
            <w:r w:rsidRPr="00BC42A7">
              <w:rPr>
                <w:lang w:val="en-AU"/>
              </w:rPr>
              <w:t>6</w:t>
            </w:r>
          </w:p>
        </w:tc>
        <w:tc>
          <w:tcPr>
            <w:tcW w:w="737" w:type="dxa"/>
            <w:tcBorders>
              <w:top w:val="single" w:sz="4" w:space="0" w:color="000000" w:themeColor="text1"/>
              <w:bottom w:val="single" w:sz="4" w:space="0" w:color="000000" w:themeColor="text1"/>
            </w:tcBorders>
            <w:hideMark/>
          </w:tcPr>
          <w:p w14:paraId="0E61171E" w14:textId="77777777" w:rsidR="00BC7048" w:rsidRPr="00BC42A7" w:rsidRDefault="00BC7048">
            <w:pPr>
              <w:pStyle w:val="VCAAtablecondensedheading"/>
              <w:rPr>
                <w:lang w:val="en-AU"/>
              </w:rPr>
            </w:pPr>
            <w:r w:rsidRPr="00BC42A7">
              <w:rPr>
                <w:lang w:val="en-AU"/>
              </w:rPr>
              <w:t>7</w:t>
            </w:r>
          </w:p>
        </w:tc>
        <w:tc>
          <w:tcPr>
            <w:tcW w:w="737" w:type="dxa"/>
            <w:tcBorders>
              <w:top w:val="single" w:sz="4" w:space="0" w:color="000000" w:themeColor="text1"/>
              <w:bottom w:val="single" w:sz="4" w:space="0" w:color="000000" w:themeColor="text1"/>
            </w:tcBorders>
            <w:hideMark/>
          </w:tcPr>
          <w:p w14:paraId="3DC09E15" w14:textId="77777777" w:rsidR="00BC7048" w:rsidRPr="00BC42A7" w:rsidRDefault="00BC7048">
            <w:pPr>
              <w:pStyle w:val="VCAAtablecondensedheading"/>
              <w:rPr>
                <w:lang w:val="en-AU"/>
              </w:rPr>
            </w:pPr>
            <w:r w:rsidRPr="00BC42A7">
              <w:rPr>
                <w:lang w:val="en-AU"/>
              </w:rPr>
              <w:t>8</w:t>
            </w:r>
          </w:p>
        </w:tc>
        <w:tc>
          <w:tcPr>
            <w:tcW w:w="964" w:type="dxa"/>
            <w:tcBorders>
              <w:top w:val="single" w:sz="4" w:space="0" w:color="000000" w:themeColor="text1"/>
              <w:bottom w:val="single" w:sz="4" w:space="0" w:color="000000" w:themeColor="text1"/>
              <w:right w:val="single" w:sz="4" w:space="0" w:color="000000" w:themeColor="text1"/>
            </w:tcBorders>
            <w:hideMark/>
          </w:tcPr>
          <w:p w14:paraId="6459AADD" w14:textId="77777777" w:rsidR="00BC7048" w:rsidRPr="00BC42A7" w:rsidRDefault="00BC7048">
            <w:pPr>
              <w:pStyle w:val="VCAAtablecondensedheading"/>
              <w:rPr>
                <w:lang w:val="en-AU"/>
              </w:rPr>
            </w:pPr>
            <w:r w:rsidRPr="00BC42A7">
              <w:rPr>
                <w:lang w:val="en-AU"/>
              </w:rPr>
              <w:t>Average</w:t>
            </w:r>
          </w:p>
        </w:tc>
      </w:tr>
      <w:tr w:rsidR="00BC7048" w:rsidRPr="00BC42A7" w14:paraId="48F89DD3" w14:textId="77777777" w:rsidTr="00FB1F21">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84F55C" w14:textId="77777777" w:rsidR="00BC7048" w:rsidRPr="00BC42A7" w:rsidRDefault="00BC7048" w:rsidP="00ED0079">
            <w:pPr>
              <w:pStyle w:val="VCAAtablecondensed"/>
              <w:rPr>
                <w:lang w:val="en-AU"/>
              </w:rPr>
            </w:pPr>
            <w:r w:rsidRPr="00BC42A7">
              <w:rPr>
                <w:lang w:val="en-AU"/>
              </w:rPr>
              <w:t>%</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C59F03" w14:textId="3E4EF9B2" w:rsidR="00BC7048" w:rsidRPr="00BC42A7" w:rsidRDefault="00BC7048" w:rsidP="00ED0079">
            <w:pPr>
              <w:pStyle w:val="VCAAtablecondensed"/>
              <w:rPr>
                <w:lang w:val="en-AU"/>
              </w:rPr>
            </w:pPr>
            <w:r w:rsidRPr="00BC42A7">
              <w:rPr>
                <w:lang w:val="en-AU"/>
              </w:rPr>
              <w:t>12</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723910" w14:textId="76CE01B8" w:rsidR="00BC7048" w:rsidRPr="00BC42A7" w:rsidRDefault="00BC7048" w:rsidP="00ED0079">
            <w:pPr>
              <w:pStyle w:val="VCAAtablecondensed"/>
              <w:rPr>
                <w:lang w:val="en-AU"/>
              </w:rPr>
            </w:pPr>
            <w:r w:rsidRPr="00BC42A7">
              <w:rPr>
                <w:lang w:val="en-AU"/>
              </w:rPr>
              <w:t>5</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040822" w14:textId="5824EACD" w:rsidR="00BC7048" w:rsidRPr="00BC42A7" w:rsidRDefault="00BC7048" w:rsidP="00ED0079">
            <w:pPr>
              <w:pStyle w:val="VCAAtablecondensed"/>
              <w:rPr>
                <w:lang w:val="en-AU"/>
              </w:rPr>
            </w:pPr>
            <w:r w:rsidRPr="00BC42A7">
              <w:rPr>
                <w:lang w:val="en-AU"/>
              </w:rPr>
              <w:t>7</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8DAB7" w14:textId="7DC3CDD1" w:rsidR="00BC7048" w:rsidRPr="00BC42A7" w:rsidRDefault="00BC7048" w:rsidP="00ED0079">
            <w:pPr>
              <w:pStyle w:val="VCAAtablecondensed"/>
              <w:rPr>
                <w:lang w:val="en-AU"/>
              </w:rPr>
            </w:pPr>
            <w:r w:rsidRPr="00BC42A7">
              <w:rPr>
                <w:lang w:val="en-AU"/>
              </w:rPr>
              <w:t>11</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AB7A91" w14:textId="4DE288F1" w:rsidR="00BC7048" w:rsidRPr="00BC42A7" w:rsidRDefault="00BC7048" w:rsidP="00ED0079">
            <w:pPr>
              <w:pStyle w:val="VCAAtablecondensed"/>
              <w:rPr>
                <w:lang w:val="en-AU"/>
              </w:rPr>
            </w:pPr>
            <w:r w:rsidRPr="00BC42A7">
              <w:rPr>
                <w:lang w:val="en-AU"/>
              </w:rPr>
              <w:t>16</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89EF95" w14:textId="1FB45B68" w:rsidR="00BC7048" w:rsidRPr="00BC42A7" w:rsidRDefault="00BC7048" w:rsidP="00ED0079">
            <w:pPr>
              <w:pStyle w:val="VCAAtablecondensed"/>
              <w:rPr>
                <w:lang w:val="en-AU"/>
              </w:rPr>
            </w:pPr>
            <w:r w:rsidRPr="00BC42A7">
              <w:rPr>
                <w:lang w:val="en-AU"/>
              </w:rPr>
              <w:t>17</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B8F7FB" w14:textId="18458A6B" w:rsidR="00BC7048" w:rsidRPr="00BC42A7" w:rsidRDefault="00BC7048" w:rsidP="00ED0079">
            <w:pPr>
              <w:pStyle w:val="VCAAtablecondensed"/>
              <w:rPr>
                <w:lang w:val="en-AU"/>
              </w:rPr>
            </w:pPr>
            <w:r w:rsidRPr="00BC42A7">
              <w:rPr>
                <w:lang w:val="en-AU"/>
              </w:rPr>
              <w:t>15</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E0B4A" w14:textId="15AB59F6" w:rsidR="00BC7048" w:rsidRPr="00BC42A7" w:rsidRDefault="00BC7048" w:rsidP="00ED0079">
            <w:pPr>
              <w:pStyle w:val="VCAAtablecondensed"/>
              <w:rPr>
                <w:lang w:val="en-AU"/>
              </w:rPr>
            </w:pPr>
            <w:r w:rsidRPr="00BC42A7">
              <w:rPr>
                <w:lang w:val="en-AU"/>
              </w:rPr>
              <w:t>10</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3C4B7" w14:textId="69A6F2CE" w:rsidR="00BC7048" w:rsidRPr="00BC42A7" w:rsidRDefault="00BC7048" w:rsidP="00ED0079">
            <w:pPr>
              <w:pStyle w:val="VCAAtablecondensed"/>
              <w:rPr>
                <w:lang w:val="en-AU"/>
              </w:rPr>
            </w:pPr>
            <w:r w:rsidRPr="00BC42A7">
              <w:rPr>
                <w:lang w:val="en-AU"/>
              </w:rPr>
              <w:t>5</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5CECE3" w14:textId="159AABE7" w:rsidR="00BC7048" w:rsidRPr="00BC42A7" w:rsidRDefault="00BC7048" w:rsidP="00ED0079">
            <w:pPr>
              <w:pStyle w:val="VCAAtablecondensed"/>
              <w:rPr>
                <w:lang w:val="en-AU"/>
              </w:rPr>
            </w:pPr>
            <w:r w:rsidRPr="00BC42A7">
              <w:rPr>
                <w:lang w:val="en-AU"/>
              </w:rPr>
              <w:t>4.1</w:t>
            </w:r>
          </w:p>
        </w:tc>
      </w:tr>
    </w:tbl>
    <w:p w14:paraId="464BCF10" w14:textId="20169032" w:rsidR="008331B2" w:rsidRPr="00BC42A7" w:rsidRDefault="00E459F6" w:rsidP="00764942">
      <w:pPr>
        <w:pStyle w:val="VCAAbody"/>
        <w:rPr>
          <w:lang w:val="en-AU"/>
        </w:rPr>
      </w:pPr>
      <w:r w:rsidRPr="00BC42A7">
        <w:rPr>
          <w:lang w:val="en-AU" w:eastAsia="en-GB"/>
        </w:rPr>
        <w:t xml:space="preserve">In this question students were asked how a selected artwork would be promoted in a public gallery and in one other </w:t>
      </w:r>
      <w:r w:rsidR="0087055B" w:rsidRPr="00BC42A7">
        <w:rPr>
          <w:lang w:val="en-AU" w:eastAsia="en-GB"/>
        </w:rPr>
        <w:t>exhibition</w:t>
      </w:r>
      <w:r w:rsidRPr="00BC42A7">
        <w:rPr>
          <w:lang w:val="en-AU" w:eastAsia="en-GB"/>
        </w:rPr>
        <w:t xml:space="preserve"> space.</w:t>
      </w:r>
      <w:r w:rsidR="008331B2" w:rsidRPr="00BC42A7">
        <w:rPr>
          <w:lang w:val="en-AU"/>
        </w:rPr>
        <w:t xml:space="preserve"> It required students to provide detail </w:t>
      </w:r>
      <w:r w:rsidR="0087055B" w:rsidRPr="00BC42A7">
        <w:rPr>
          <w:lang w:val="en-AU"/>
        </w:rPr>
        <w:t xml:space="preserve">about promotion of the artwork </w:t>
      </w:r>
      <w:r w:rsidR="008331B2" w:rsidRPr="00BC42A7">
        <w:rPr>
          <w:lang w:val="en-AU"/>
        </w:rPr>
        <w:t>and tested the depth of their understanding</w:t>
      </w:r>
      <w:r w:rsidR="0087055B" w:rsidRPr="00BC42A7">
        <w:rPr>
          <w:lang w:val="en-AU"/>
        </w:rPr>
        <w:t xml:space="preserve"> of the methods of promotion in different galleries and exhibition space</w:t>
      </w:r>
      <w:r w:rsidR="007C05A5" w:rsidRPr="00BC42A7">
        <w:rPr>
          <w:lang w:val="en-AU"/>
        </w:rPr>
        <w:t>s</w:t>
      </w:r>
      <w:r w:rsidR="0087055B" w:rsidRPr="00BC42A7">
        <w:rPr>
          <w:lang w:val="en-AU"/>
        </w:rPr>
        <w:t>.</w:t>
      </w:r>
    </w:p>
    <w:p w14:paraId="492F6815" w14:textId="7F6660AE" w:rsidR="0087055B" w:rsidRPr="00BC42A7" w:rsidRDefault="0087055B" w:rsidP="0087055B">
      <w:pPr>
        <w:pStyle w:val="VCAAbody"/>
        <w:rPr>
          <w:lang w:val="en-AU"/>
        </w:rPr>
      </w:pPr>
      <w:r w:rsidRPr="00BC42A7">
        <w:rPr>
          <w:lang w:val="en-AU"/>
        </w:rPr>
        <w:t>High-scoring responses described innovative approaches to promotion and linked this to the selected work and gallery type. Lower</w:t>
      </w:r>
      <w:r w:rsidR="00BC42A7">
        <w:rPr>
          <w:lang w:val="en-AU"/>
        </w:rPr>
        <w:t xml:space="preserve"> </w:t>
      </w:r>
      <w:r w:rsidRPr="00BC42A7">
        <w:rPr>
          <w:lang w:val="en-AU"/>
        </w:rPr>
        <w:t>scoring responses tended to list methods of promoting the artwork but did not describe how they would be used with the selected artwork.</w:t>
      </w:r>
    </w:p>
    <w:p w14:paraId="0E2F8753" w14:textId="0CA5ADBF" w:rsidR="008331B2" w:rsidRPr="00BC42A7" w:rsidRDefault="0087055B" w:rsidP="008331B2">
      <w:pPr>
        <w:pStyle w:val="VCAAbody"/>
        <w:rPr>
          <w:lang w:val="en-AU"/>
        </w:rPr>
      </w:pPr>
      <w:r w:rsidRPr="00BC42A7">
        <w:rPr>
          <w:lang w:val="en-AU" w:eastAsia="en-GB"/>
        </w:rPr>
        <w:t>A</w:t>
      </w:r>
      <w:r w:rsidR="00E459F6" w:rsidRPr="00BC42A7">
        <w:rPr>
          <w:lang w:val="en-AU"/>
        </w:rPr>
        <w:t xml:space="preserve"> significant number of students misread th</w:t>
      </w:r>
      <w:r w:rsidR="008331B2" w:rsidRPr="00BC42A7">
        <w:rPr>
          <w:lang w:val="en-AU"/>
        </w:rPr>
        <w:t>e</w:t>
      </w:r>
      <w:r w:rsidR="00E459F6" w:rsidRPr="00BC42A7">
        <w:rPr>
          <w:lang w:val="en-AU"/>
        </w:rPr>
        <w:t xml:space="preserve"> question and talked about the conservation and</w:t>
      </w:r>
      <w:r w:rsidR="008331B2" w:rsidRPr="00BC42A7">
        <w:rPr>
          <w:lang w:val="en-AU"/>
        </w:rPr>
        <w:t>/</w:t>
      </w:r>
      <w:r w:rsidR="00E459F6" w:rsidRPr="00BC42A7">
        <w:rPr>
          <w:lang w:val="en-AU"/>
        </w:rPr>
        <w:t xml:space="preserve">or display of the selected works and not the promotion. </w:t>
      </w:r>
      <w:r w:rsidR="008331B2" w:rsidRPr="00BC42A7">
        <w:rPr>
          <w:lang w:val="en-AU"/>
        </w:rPr>
        <w:t>A number of student responses appeared to be rote-learned and did not relate to the selected image or apply to the selected gallery. Some described the role of the gallery and then gave only a few details about the promotion.</w:t>
      </w:r>
    </w:p>
    <w:p w14:paraId="0F7BCA33" w14:textId="372AE1BD" w:rsidR="00E459F6" w:rsidRPr="00BC42A7" w:rsidRDefault="00E459F6" w:rsidP="00764942">
      <w:pPr>
        <w:pStyle w:val="VCAAbody"/>
        <w:rPr>
          <w:lang w:val="en-AU" w:eastAsia="en-GB"/>
        </w:rPr>
      </w:pPr>
      <w:r w:rsidRPr="00BC42A7">
        <w:rPr>
          <w:lang w:val="en-AU" w:eastAsia="en-GB"/>
        </w:rPr>
        <w:t>The following is an example of a high-scoring response</w:t>
      </w:r>
      <w:r w:rsidR="00BB1A2D" w:rsidRPr="00BC42A7">
        <w:rPr>
          <w:lang w:val="en-AU" w:eastAsia="en-GB"/>
        </w:rPr>
        <w:t>.</w:t>
      </w:r>
    </w:p>
    <w:p w14:paraId="393645A4" w14:textId="77777777" w:rsidR="00E459F6" w:rsidRPr="00BC42A7" w:rsidRDefault="00E459F6" w:rsidP="00764942">
      <w:pPr>
        <w:pStyle w:val="VCAAbody"/>
        <w:rPr>
          <w:rStyle w:val="VCAAitalic"/>
          <w:lang w:val="en-AU"/>
        </w:rPr>
      </w:pPr>
      <w:r w:rsidRPr="00BC42A7">
        <w:rPr>
          <w:rStyle w:val="VCAAitalic"/>
          <w:lang w:val="en-AU"/>
        </w:rPr>
        <w:t>Public Gallery</w:t>
      </w:r>
    </w:p>
    <w:p w14:paraId="721A64F0" w14:textId="77777777" w:rsidR="00E459F6" w:rsidRPr="00BC42A7" w:rsidRDefault="00E459F6" w:rsidP="00764942">
      <w:pPr>
        <w:pStyle w:val="VCAAbody"/>
        <w:rPr>
          <w:rStyle w:val="VCAAitalic"/>
          <w:lang w:val="en-AU"/>
        </w:rPr>
      </w:pPr>
      <w:r w:rsidRPr="00BC42A7">
        <w:rPr>
          <w:rStyle w:val="VCAAitalic"/>
          <w:lang w:val="en-AU"/>
        </w:rPr>
        <w:t xml:space="preserve">As a public gallery aim to educate, engage, and empower people with artworks it would be their goal to promote the artwork to as many people as possible. This could be done through emailing a subscription list, as well as social media advertisements on </w:t>
      </w:r>
      <w:proofErr w:type="spellStart"/>
      <w:r w:rsidRPr="00BC42A7">
        <w:rPr>
          <w:rStyle w:val="VCAAitalic"/>
          <w:lang w:val="en-AU"/>
        </w:rPr>
        <w:t>facebook</w:t>
      </w:r>
      <w:proofErr w:type="spellEnd"/>
      <w:r w:rsidRPr="00BC42A7">
        <w:rPr>
          <w:rStyle w:val="VCAAitalic"/>
          <w:lang w:val="en-AU"/>
        </w:rPr>
        <w:t xml:space="preserve"> and Instagram, in the hope of drawing people to this artwork. Additionally, due to the bold colours of this piece such as yellow, pink and blue, the pattern could be printed onto coffee cups at local cafes, in an attempt to make the people wonder, and attend the gallery to discover more about these artworks.</w:t>
      </w:r>
    </w:p>
    <w:p w14:paraId="799F4C83" w14:textId="77777777" w:rsidR="00E459F6" w:rsidRPr="00BC42A7" w:rsidRDefault="00E459F6" w:rsidP="00764942">
      <w:pPr>
        <w:pStyle w:val="VCAAbody"/>
        <w:rPr>
          <w:rStyle w:val="VCAAitalic"/>
          <w:lang w:val="en-AU"/>
        </w:rPr>
      </w:pPr>
      <w:r w:rsidRPr="00BC42A7">
        <w:rPr>
          <w:rStyle w:val="VCAAitalic"/>
          <w:lang w:val="en-AU"/>
        </w:rPr>
        <w:t xml:space="preserve">Selected exhibition space </w:t>
      </w:r>
    </w:p>
    <w:p w14:paraId="6F472B35" w14:textId="77777777" w:rsidR="00E459F6" w:rsidRPr="00BC42A7" w:rsidRDefault="00E459F6" w:rsidP="00764942">
      <w:pPr>
        <w:pStyle w:val="VCAAbody"/>
        <w:rPr>
          <w:rStyle w:val="VCAAitalic"/>
          <w:lang w:val="en-AU"/>
        </w:rPr>
      </w:pPr>
      <w:r w:rsidRPr="00BC42A7">
        <w:rPr>
          <w:rStyle w:val="VCAAitalic"/>
          <w:lang w:val="en-AU"/>
        </w:rPr>
        <w:t>In a commercial gallery, the aim is to sell this artwork to generate a profit. Due to this, artwork such as this one can be promoted in an email subscription list, as well as social media, and even through online bids. Due to the variety of colours in this artwork, it could be the cover of the gallery’s advertising poster, this being a method of promotion. Additionally, it could be the background of the gallery’s website, and even a printed brochure, subconsciously attracting the audience, this promoting it adequately. The artwork could also be printed to a large size to both attract the audience and also act as a method of promotion.</w:t>
      </w:r>
    </w:p>
    <w:p w14:paraId="5984A00A" w14:textId="77777777" w:rsidR="00E459F6" w:rsidRPr="00BC42A7" w:rsidRDefault="00E459F6" w:rsidP="00764942">
      <w:pPr>
        <w:pStyle w:val="VCAAHeading3"/>
        <w:rPr>
          <w:lang w:val="en-AU"/>
        </w:rPr>
      </w:pPr>
      <w:r w:rsidRPr="00BC42A7">
        <w:rPr>
          <w:lang w:val="en-AU"/>
        </w:rPr>
        <w:lastRenderedPageBreak/>
        <w:t>Question 3</w:t>
      </w:r>
    </w:p>
    <w:tbl>
      <w:tblPr>
        <w:tblStyle w:val="VCAATableClosed"/>
        <w:tblW w:w="0" w:type="auto"/>
        <w:tblLayout w:type="fixed"/>
        <w:tblLook w:val="04A0" w:firstRow="1" w:lastRow="0" w:firstColumn="1" w:lastColumn="0" w:noHBand="0" w:noVBand="1"/>
      </w:tblPr>
      <w:tblGrid>
        <w:gridCol w:w="802"/>
        <w:gridCol w:w="737"/>
        <w:gridCol w:w="737"/>
        <w:gridCol w:w="737"/>
        <w:gridCol w:w="737"/>
        <w:gridCol w:w="737"/>
        <w:gridCol w:w="737"/>
        <w:gridCol w:w="737"/>
        <w:gridCol w:w="737"/>
        <w:gridCol w:w="737"/>
        <w:gridCol w:w="964"/>
      </w:tblGrid>
      <w:tr w:rsidR="00BC7048" w:rsidRPr="00BC42A7" w14:paraId="564439FE" w14:textId="77777777" w:rsidTr="00BC7048">
        <w:trPr>
          <w:cnfStyle w:val="100000000000" w:firstRow="1" w:lastRow="0" w:firstColumn="0" w:lastColumn="0" w:oddVBand="0" w:evenVBand="0" w:oddHBand="0" w:evenHBand="0" w:firstRowFirstColumn="0" w:firstRowLastColumn="0" w:lastRowFirstColumn="0" w:lastRowLastColumn="0"/>
        </w:trPr>
        <w:tc>
          <w:tcPr>
            <w:tcW w:w="802" w:type="dxa"/>
            <w:tcBorders>
              <w:top w:val="single" w:sz="4" w:space="0" w:color="000000" w:themeColor="text1"/>
              <w:left w:val="single" w:sz="4" w:space="0" w:color="000000" w:themeColor="text1"/>
              <w:bottom w:val="single" w:sz="4" w:space="0" w:color="000000" w:themeColor="text1"/>
            </w:tcBorders>
            <w:hideMark/>
          </w:tcPr>
          <w:p w14:paraId="104F1A8A" w14:textId="77777777" w:rsidR="00BC7048" w:rsidRPr="00BC42A7" w:rsidRDefault="00BC7048">
            <w:pPr>
              <w:pStyle w:val="VCAAtablecondensedheading"/>
              <w:rPr>
                <w:lang w:val="en-AU"/>
              </w:rPr>
            </w:pPr>
            <w:r w:rsidRPr="00BC42A7">
              <w:rPr>
                <w:lang w:val="en-AU"/>
              </w:rPr>
              <w:t>Marks</w:t>
            </w:r>
          </w:p>
        </w:tc>
        <w:tc>
          <w:tcPr>
            <w:tcW w:w="737" w:type="dxa"/>
            <w:tcBorders>
              <w:top w:val="single" w:sz="4" w:space="0" w:color="000000" w:themeColor="text1"/>
              <w:bottom w:val="single" w:sz="4" w:space="0" w:color="000000" w:themeColor="text1"/>
            </w:tcBorders>
            <w:hideMark/>
          </w:tcPr>
          <w:p w14:paraId="45B9C97E" w14:textId="77777777" w:rsidR="00BC7048" w:rsidRPr="00BC42A7" w:rsidRDefault="00BC7048">
            <w:pPr>
              <w:pStyle w:val="VCAAtablecondensedheading"/>
              <w:rPr>
                <w:lang w:val="en-AU"/>
              </w:rPr>
            </w:pPr>
            <w:r w:rsidRPr="00BC42A7">
              <w:rPr>
                <w:lang w:val="en-AU"/>
              </w:rPr>
              <w:t>0</w:t>
            </w:r>
          </w:p>
        </w:tc>
        <w:tc>
          <w:tcPr>
            <w:tcW w:w="737" w:type="dxa"/>
            <w:tcBorders>
              <w:top w:val="single" w:sz="4" w:space="0" w:color="000000" w:themeColor="text1"/>
              <w:bottom w:val="single" w:sz="4" w:space="0" w:color="000000" w:themeColor="text1"/>
            </w:tcBorders>
            <w:hideMark/>
          </w:tcPr>
          <w:p w14:paraId="0373CACF" w14:textId="77777777" w:rsidR="00BC7048" w:rsidRPr="00BC42A7" w:rsidRDefault="00BC7048">
            <w:pPr>
              <w:pStyle w:val="VCAAtablecondensedheading"/>
              <w:rPr>
                <w:lang w:val="en-AU"/>
              </w:rPr>
            </w:pPr>
            <w:r w:rsidRPr="00BC42A7">
              <w:rPr>
                <w:lang w:val="en-AU"/>
              </w:rPr>
              <w:t>1</w:t>
            </w:r>
          </w:p>
        </w:tc>
        <w:tc>
          <w:tcPr>
            <w:tcW w:w="737" w:type="dxa"/>
            <w:tcBorders>
              <w:top w:val="single" w:sz="4" w:space="0" w:color="000000" w:themeColor="text1"/>
              <w:bottom w:val="single" w:sz="4" w:space="0" w:color="000000" w:themeColor="text1"/>
            </w:tcBorders>
            <w:hideMark/>
          </w:tcPr>
          <w:p w14:paraId="0C38071F" w14:textId="77777777" w:rsidR="00BC7048" w:rsidRPr="00BC42A7" w:rsidRDefault="00BC7048">
            <w:pPr>
              <w:pStyle w:val="VCAAtablecondensedheading"/>
              <w:rPr>
                <w:lang w:val="en-AU"/>
              </w:rPr>
            </w:pPr>
            <w:r w:rsidRPr="00BC42A7">
              <w:rPr>
                <w:lang w:val="en-AU"/>
              </w:rPr>
              <w:t>2</w:t>
            </w:r>
          </w:p>
        </w:tc>
        <w:tc>
          <w:tcPr>
            <w:tcW w:w="737" w:type="dxa"/>
            <w:tcBorders>
              <w:top w:val="single" w:sz="4" w:space="0" w:color="000000" w:themeColor="text1"/>
              <w:bottom w:val="single" w:sz="4" w:space="0" w:color="000000" w:themeColor="text1"/>
            </w:tcBorders>
            <w:hideMark/>
          </w:tcPr>
          <w:p w14:paraId="5C75F246" w14:textId="77777777" w:rsidR="00BC7048" w:rsidRPr="00BC42A7" w:rsidRDefault="00BC7048">
            <w:pPr>
              <w:pStyle w:val="VCAAtablecondensedheading"/>
              <w:rPr>
                <w:lang w:val="en-AU"/>
              </w:rPr>
            </w:pPr>
            <w:r w:rsidRPr="00BC42A7">
              <w:rPr>
                <w:lang w:val="en-AU"/>
              </w:rPr>
              <w:t>3</w:t>
            </w:r>
          </w:p>
        </w:tc>
        <w:tc>
          <w:tcPr>
            <w:tcW w:w="737" w:type="dxa"/>
            <w:tcBorders>
              <w:top w:val="single" w:sz="4" w:space="0" w:color="000000" w:themeColor="text1"/>
              <w:bottom w:val="single" w:sz="4" w:space="0" w:color="000000" w:themeColor="text1"/>
            </w:tcBorders>
            <w:hideMark/>
          </w:tcPr>
          <w:p w14:paraId="33DC423E" w14:textId="77777777" w:rsidR="00BC7048" w:rsidRPr="00BC42A7" w:rsidRDefault="00BC7048">
            <w:pPr>
              <w:pStyle w:val="VCAAtablecondensedheading"/>
              <w:rPr>
                <w:lang w:val="en-AU"/>
              </w:rPr>
            </w:pPr>
            <w:r w:rsidRPr="00BC42A7">
              <w:rPr>
                <w:lang w:val="en-AU"/>
              </w:rPr>
              <w:t>4</w:t>
            </w:r>
          </w:p>
        </w:tc>
        <w:tc>
          <w:tcPr>
            <w:tcW w:w="737" w:type="dxa"/>
            <w:tcBorders>
              <w:top w:val="single" w:sz="4" w:space="0" w:color="000000" w:themeColor="text1"/>
              <w:bottom w:val="single" w:sz="4" w:space="0" w:color="000000" w:themeColor="text1"/>
            </w:tcBorders>
            <w:hideMark/>
          </w:tcPr>
          <w:p w14:paraId="23E6240F" w14:textId="77777777" w:rsidR="00BC7048" w:rsidRPr="00BC42A7" w:rsidRDefault="00BC7048">
            <w:pPr>
              <w:pStyle w:val="VCAAtablecondensedheading"/>
              <w:rPr>
                <w:lang w:val="en-AU"/>
              </w:rPr>
            </w:pPr>
            <w:r w:rsidRPr="00BC42A7">
              <w:rPr>
                <w:lang w:val="en-AU"/>
              </w:rPr>
              <w:t>5</w:t>
            </w:r>
          </w:p>
        </w:tc>
        <w:tc>
          <w:tcPr>
            <w:tcW w:w="737" w:type="dxa"/>
            <w:tcBorders>
              <w:top w:val="single" w:sz="4" w:space="0" w:color="000000" w:themeColor="text1"/>
              <w:bottom w:val="single" w:sz="4" w:space="0" w:color="000000" w:themeColor="text1"/>
            </w:tcBorders>
            <w:hideMark/>
          </w:tcPr>
          <w:p w14:paraId="4F021DA1" w14:textId="77777777" w:rsidR="00BC7048" w:rsidRPr="00BC42A7" w:rsidRDefault="00BC7048">
            <w:pPr>
              <w:pStyle w:val="VCAAtablecondensedheading"/>
              <w:rPr>
                <w:lang w:val="en-AU"/>
              </w:rPr>
            </w:pPr>
            <w:r w:rsidRPr="00BC42A7">
              <w:rPr>
                <w:lang w:val="en-AU"/>
              </w:rPr>
              <w:t>6</w:t>
            </w:r>
          </w:p>
        </w:tc>
        <w:tc>
          <w:tcPr>
            <w:tcW w:w="737" w:type="dxa"/>
            <w:tcBorders>
              <w:top w:val="single" w:sz="4" w:space="0" w:color="000000" w:themeColor="text1"/>
              <w:bottom w:val="single" w:sz="4" w:space="0" w:color="000000" w:themeColor="text1"/>
            </w:tcBorders>
            <w:hideMark/>
          </w:tcPr>
          <w:p w14:paraId="1F377C96" w14:textId="77777777" w:rsidR="00BC7048" w:rsidRPr="00BC42A7" w:rsidRDefault="00BC7048">
            <w:pPr>
              <w:pStyle w:val="VCAAtablecondensedheading"/>
              <w:rPr>
                <w:lang w:val="en-AU"/>
              </w:rPr>
            </w:pPr>
            <w:r w:rsidRPr="00BC42A7">
              <w:rPr>
                <w:lang w:val="en-AU"/>
              </w:rPr>
              <w:t>7</w:t>
            </w:r>
          </w:p>
        </w:tc>
        <w:tc>
          <w:tcPr>
            <w:tcW w:w="737" w:type="dxa"/>
            <w:tcBorders>
              <w:top w:val="single" w:sz="4" w:space="0" w:color="000000" w:themeColor="text1"/>
              <w:bottom w:val="single" w:sz="4" w:space="0" w:color="000000" w:themeColor="text1"/>
            </w:tcBorders>
            <w:hideMark/>
          </w:tcPr>
          <w:p w14:paraId="2EB34AD4" w14:textId="77777777" w:rsidR="00BC7048" w:rsidRPr="00BC42A7" w:rsidRDefault="00BC7048">
            <w:pPr>
              <w:pStyle w:val="VCAAtablecondensedheading"/>
              <w:rPr>
                <w:lang w:val="en-AU"/>
              </w:rPr>
            </w:pPr>
            <w:r w:rsidRPr="00BC42A7">
              <w:rPr>
                <w:lang w:val="en-AU"/>
              </w:rPr>
              <w:t>8</w:t>
            </w:r>
          </w:p>
        </w:tc>
        <w:tc>
          <w:tcPr>
            <w:tcW w:w="964" w:type="dxa"/>
            <w:tcBorders>
              <w:top w:val="single" w:sz="4" w:space="0" w:color="000000" w:themeColor="text1"/>
              <w:bottom w:val="single" w:sz="4" w:space="0" w:color="000000" w:themeColor="text1"/>
              <w:right w:val="single" w:sz="4" w:space="0" w:color="000000" w:themeColor="text1"/>
            </w:tcBorders>
            <w:hideMark/>
          </w:tcPr>
          <w:p w14:paraId="2F4A73AB" w14:textId="77777777" w:rsidR="00BC7048" w:rsidRPr="00BC42A7" w:rsidRDefault="00BC7048">
            <w:pPr>
              <w:pStyle w:val="VCAAtablecondensedheading"/>
              <w:rPr>
                <w:lang w:val="en-AU"/>
              </w:rPr>
            </w:pPr>
            <w:r w:rsidRPr="00BC42A7">
              <w:rPr>
                <w:lang w:val="en-AU"/>
              </w:rPr>
              <w:t>Average</w:t>
            </w:r>
          </w:p>
        </w:tc>
      </w:tr>
      <w:tr w:rsidR="00BC7048" w:rsidRPr="00BC42A7" w14:paraId="1831826A" w14:textId="77777777" w:rsidTr="00FB1F21">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719B12" w14:textId="77777777" w:rsidR="00BC7048" w:rsidRPr="00BC42A7" w:rsidRDefault="00BC7048" w:rsidP="00ED0079">
            <w:pPr>
              <w:pStyle w:val="VCAAtablecondensed"/>
              <w:rPr>
                <w:lang w:val="en-AU"/>
              </w:rPr>
            </w:pPr>
            <w:r w:rsidRPr="00BC42A7">
              <w:rPr>
                <w:lang w:val="en-AU"/>
              </w:rPr>
              <w:t>%</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56B431" w14:textId="5154EC61" w:rsidR="00BC7048" w:rsidRPr="00BC42A7" w:rsidRDefault="00BC7048" w:rsidP="00ED0079">
            <w:pPr>
              <w:pStyle w:val="VCAAtablecondensed"/>
              <w:rPr>
                <w:lang w:val="en-AU"/>
              </w:rPr>
            </w:pPr>
            <w:r w:rsidRPr="00BC42A7">
              <w:rPr>
                <w:lang w:val="en-AU"/>
              </w:rPr>
              <w:t>2</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B8D8C" w14:textId="41FD1C61" w:rsidR="00BC7048" w:rsidRPr="00BC42A7" w:rsidRDefault="00BC7048" w:rsidP="00ED0079">
            <w:pPr>
              <w:pStyle w:val="VCAAtablecondensed"/>
              <w:rPr>
                <w:lang w:val="en-AU"/>
              </w:rPr>
            </w:pPr>
            <w:r w:rsidRPr="00BC42A7">
              <w:rPr>
                <w:lang w:val="en-AU"/>
              </w:rPr>
              <w:t>3</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821438" w14:textId="26369898" w:rsidR="00BC7048" w:rsidRPr="00BC42A7" w:rsidRDefault="00BC7048" w:rsidP="00ED0079">
            <w:pPr>
              <w:pStyle w:val="VCAAtablecondensed"/>
              <w:rPr>
                <w:lang w:val="en-AU"/>
              </w:rPr>
            </w:pPr>
            <w:r w:rsidRPr="00BC42A7">
              <w:rPr>
                <w:lang w:val="en-AU"/>
              </w:rPr>
              <w:t>9</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4E7273" w14:textId="77272FB0" w:rsidR="00BC7048" w:rsidRPr="00BC42A7" w:rsidRDefault="00BC7048" w:rsidP="00ED0079">
            <w:pPr>
              <w:pStyle w:val="VCAAtablecondensed"/>
              <w:rPr>
                <w:lang w:val="en-AU"/>
              </w:rPr>
            </w:pPr>
            <w:r w:rsidRPr="00BC42A7">
              <w:rPr>
                <w:lang w:val="en-AU"/>
              </w:rPr>
              <w:t>18</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8971E8" w14:textId="5CBB01F6" w:rsidR="00BC7048" w:rsidRPr="00BC42A7" w:rsidRDefault="00BC7048" w:rsidP="00ED0079">
            <w:pPr>
              <w:pStyle w:val="VCAAtablecondensed"/>
              <w:rPr>
                <w:lang w:val="en-AU"/>
              </w:rPr>
            </w:pPr>
            <w:r w:rsidRPr="00BC42A7">
              <w:rPr>
                <w:lang w:val="en-AU"/>
              </w:rPr>
              <w:t>20</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399BD" w14:textId="7E5CFEB4" w:rsidR="00BC7048" w:rsidRPr="00BC42A7" w:rsidRDefault="00BC7048" w:rsidP="00ED0079">
            <w:pPr>
              <w:pStyle w:val="VCAAtablecondensed"/>
              <w:rPr>
                <w:lang w:val="en-AU"/>
              </w:rPr>
            </w:pPr>
            <w:r w:rsidRPr="00BC42A7">
              <w:rPr>
                <w:lang w:val="en-AU"/>
              </w:rPr>
              <w:t>17</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8DB3F0" w14:textId="45BE77B2" w:rsidR="00BC7048" w:rsidRPr="00BC42A7" w:rsidRDefault="00BC7048" w:rsidP="00ED0079">
            <w:pPr>
              <w:pStyle w:val="VCAAtablecondensed"/>
              <w:rPr>
                <w:lang w:val="en-AU"/>
              </w:rPr>
            </w:pPr>
            <w:r w:rsidRPr="00BC42A7">
              <w:rPr>
                <w:lang w:val="en-AU"/>
              </w:rPr>
              <w:t>14</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3CD495" w14:textId="0041DDFA" w:rsidR="00BC7048" w:rsidRPr="00BC42A7" w:rsidRDefault="00BC7048" w:rsidP="00ED0079">
            <w:pPr>
              <w:pStyle w:val="VCAAtablecondensed"/>
              <w:rPr>
                <w:lang w:val="en-AU"/>
              </w:rPr>
            </w:pPr>
            <w:r w:rsidRPr="00BC42A7">
              <w:rPr>
                <w:lang w:val="en-AU"/>
              </w:rPr>
              <w:t>10</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B41C2A" w14:textId="79ED8174" w:rsidR="00BC7048" w:rsidRPr="00BC42A7" w:rsidRDefault="00BC7048" w:rsidP="00ED0079">
            <w:pPr>
              <w:pStyle w:val="VCAAtablecondensed"/>
              <w:rPr>
                <w:lang w:val="en-AU"/>
              </w:rPr>
            </w:pPr>
            <w:r w:rsidRPr="00BC42A7">
              <w:rPr>
                <w:lang w:val="en-AU"/>
              </w:rPr>
              <w:t>6</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A94E66" w14:textId="4309D973" w:rsidR="00BC7048" w:rsidRPr="00BC42A7" w:rsidRDefault="00BC7048" w:rsidP="00ED0079">
            <w:pPr>
              <w:pStyle w:val="VCAAtablecondensed"/>
              <w:rPr>
                <w:lang w:val="en-AU"/>
              </w:rPr>
            </w:pPr>
            <w:r w:rsidRPr="00BC42A7">
              <w:rPr>
                <w:lang w:val="en-AU"/>
              </w:rPr>
              <w:t>4.4</w:t>
            </w:r>
          </w:p>
        </w:tc>
      </w:tr>
    </w:tbl>
    <w:p w14:paraId="4FFC8503" w14:textId="77777777" w:rsidR="00E459F6" w:rsidRPr="00BC42A7" w:rsidRDefault="00E459F6" w:rsidP="00764942">
      <w:pPr>
        <w:pStyle w:val="VCAAbody"/>
        <w:rPr>
          <w:lang w:val="en-AU"/>
        </w:rPr>
      </w:pPr>
      <w:r w:rsidRPr="00BC42A7">
        <w:rPr>
          <w:lang w:val="en-AU"/>
        </w:rPr>
        <w:t>This question asked students to analyse the ways in which the artist has used materials, techniques and processes in the production of this artwork.</w:t>
      </w:r>
    </w:p>
    <w:p w14:paraId="5D60F50A" w14:textId="6E281C60" w:rsidR="00E459F6" w:rsidRPr="00BC42A7" w:rsidRDefault="00E459F6" w:rsidP="00764942">
      <w:pPr>
        <w:pStyle w:val="VCAAbody"/>
        <w:rPr>
          <w:lang w:val="en-AU"/>
        </w:rPr>
      </w:pPr>
      <w:r w:rsidRPr="00BC42A7">
        <w:rPr>
          <w:lang w:val="en-AU"/>
        </w:rPr>
        <w:t>High</w:t>
      </w:r>
      <w:r w:rsidR="00BB1A2D" w:rsidRPr="00BC42A7">
        <w:rPr>
          <w:lang w:val="en-AU"/>
        </w:rPr>
        <w:t>-</w:t>
      </w:r>
      <w:r w:rsidRPr="00BC42A7">
        <w:rPr>
          <w:lang w:val="en-AU"/>
        </w:rPr>
        <w:t xml:space="preserve">scoring </w:t>
      </w:r>
      <w:r w:rsidR="00BB1A2D" w:rsidRPr="00BC42A7">
        <w:rPr>
          <w:lang w:val="en-AU"/>
        </w:rPr>
        <w:t>responses</w:t>
      </w:r>
      <w:r w:rsidRPr="00BC42A7">
        <w:rPr>
          <w:lang w:val="en-AU"/>
        </w:rPr>
        <w:t xml:space="preserve"> selected an artwork with materials, techniques and processes they are familiar with and were able to demonstrate their knowledge and experience of these areas, including detailed descriptions of specific areas in the selected artwork. </w:t>
      </w:r>
    </w:p>
    <w:p w14:paraId="42B4B84F" w14:textId="1597F451" w:rsidR="00E459F6" w:rsidRPr="00BC42A7" w:rsidRDefault="00E459F6" w:rsidP="00764942">
      <w:pPr>
        <w:pStyle w:val="VCAAbody"/>
        <w:rPr>
          <w:lang w:val="en-AU"/>
        </w:rPr>
      </w:pPr>
      <w:r w:rsidRPr="00BC42A7">
        <w:rPr>
          <w:lang w:val="en-AU"/>
        </w:rPr>
        <w:t xml:space="preserve">Students </w:t>
      </w:r>
      <w:r w:rsidR="00BB1A2D" w:rsidRPr="00BC42A7">
        <w:rPr>
          <w:lang w:val="en-AU"/>
        </w:rPr>
        <w:t xml:space="preserve">are reminded </w:t>
      </w:r>
      <w:r w:rsidRPr="00BC42A7">
        <w:rPr>
          <w:lang w:val="en-AU"/>
        </w:rPr>
        <w:t xml:space="preserve">to look at the artwork </w:t>
      </w:r>
      <w:r w:rsidR="00BB1A2D" w:rsidRPr="00BC42A7">
        <w:rPr>
          <w:lang w:val="en-AU"/>
        </w:rPr>
        <w:t xml:space="preserve">in </w:t>
      </w:r>
      <w:r w:rsidRPr="00BC42A7">
        <w:rPr>
          <w:lang w:val="en-AU"/>
        </w:rPr>
        <w:t xml:space="preserve">the coloured insert and specifically refer to </w:t>
      </w:r>
      <w:r w:rsidR="00BB1A2D" w:rsidRPr="00BC42A7">
        <w:rPr>
          <w:lang w:val="en-AU"/>
        </w:rPr>
        <w:t xml:space="preserve">it </w:t>
      </w:r>
      <w:r w:rsidRPr="00BC42A7">
        <w:rPr>
          <w:lang w:val="en-AU"/>
        </w:rPr>
        <w:t>in the</w:t>
      </w:r>
      <w:r w:rsidR="00BB1A2D" w:rsidRPr="00BC42A7">
        <w:rPr>
          <w:lang w:val="en-AU"/>
        </w:rPr>
        <w:t>ir</w:t>
      </w:r>
      <w:r w:rsidRPr="00BC42A7">
        <w:rPr>
          <w:lang w:val="en-AU"/>
        </w:rPr>
        <w:t xml:space="preserve"> response rather than just writing generally about the three areas in the question. </w:t>
      </w:r>
      <w:r w:rsidR="00BB1A2D" w:rsidRPr="00BC42A7">
        <w:rPr>
          <w:lang w:val="en-AU"/>
        </w:rPr>
        <w:t xml:space="preserve">Students who did not score well </w:t>
      </w:r>
      <w:r w:rsidRPr="00BC42A7">
        <w:rPr>
          <w:lang w:val="en-AU"/>
        </w:rPr>
        <w:t xml:space="preserve">tended to </w:t>
      </w:r>
      <w:r w:rsidR="00BB1A2D" w:rsidRPr="00BC42A7">
        <w:rPr>
          <w:lang w:val="en-AU"/>
        </w:rPr>
        <w:t xml:space="preserve">give step-by-step instructions about </w:t>
      </w:r>
      <w:r w:rsidRPr="00BC42A7">
        <w:rPr>
          <w:lang w:val="en-AU"/>
        </w:rPr>
        <w:t xml:space="preserve">a process without relating </w:t>
      </w:r>
      <w:r w:rsidR="00BB1A2D" w:rsidRPr="00BC42A7">
        <w:rPr>
          <w:lang w:val="en-AU"/>
        </w:rPr>
        <w:t>it</w:t>
      </w:r>
      <w:r w:rsidRPr="00BC42A7">
        <w:rPr>
          <w:lang w:val="en-AU"/>
        </w:rPr>
        <w:t xml:space="preserve"> to the selected image.</w:t>
      </w:r>
    </w:p>
    <w:p w14:paraId="2A0F85B1" w14:textId="794FD700" w:rsidR="00E459F6" w:rsidRPr="00BC42A7" w:rsidRDefault="00BB1A2D" w:rsidP="00764942">
      <w:pPr>
        <w:pStyle w:val="VCAAbody"/>
        <w:rPr>
          <w:lang w:val="en-AU"/>
        </w:rPr>
      </w:pPr>
      <w:r w:rsidRPr="00BC42A7">
        <w:rPr>
          <w:lang w:val="en-AU"/>
        </w:rPr>
        <w:t>Some</w:t>
      </w:r>
      <w:r w:rsidR="00E459F6" w:rsidRPr="00BC42A7">
        <w:rPr>
          <w:lang w:val="en-AU"/>
        </w:rPr>
        <w:t xml:space="preserve"> students wrote generalised descriptions, formulaic or rote</w:t>
      </w:r>
      <w:r w:rsidRPr="00BC42A7">
        <w:rPr>
          <w:lang w:val="en-AU"/>
        </w:rPr>
        <w:t>-</w:t>
      </w:r>
      <w:r w:rsidR="00E459F6" w:rsidRPr="00BC42A7">
        <w:rPr>
          <w:lang w:val="en-AU"/>
        </w:rPr>
        <w:t>learn</w:t>
      </w:r>
      <w:r w:rsidRPr="00BC42A7">
        <w:rPr>
          <w:lang w:val="en-AU"/>
        </w:rPr>
        <w:t>ed</w:t>
      </w:r>
      <w:r w:rsidR="00E459F6" w:rsidRPr="00BC42A7">
        <w:rPr>
          <w:lang w:val="en-AU"/>
        </w:rPr>
        <w:t xml:space="preserve"> responses or incorrect information that indicated that they knew little about the materials, techniques and processes used in the selected artwork.</w:t>
      </w:r>
    </w:p>
    <w:p w14:paraId="3088ACB8" w14:textId="06F80BB2" w:rsidR="00E459F6" w:rsidRPr="00BC42A7" w:rsidRDefault="00E459F6" w:rsidP="00764942">
      <w:pPr>
        <w:pStyle w:val="VCAAbody"/>
        <w:rPr>
          <w:lang w:val="en-AU"/>
        </w:rPr>
      </w:pPr>
      <w:r w:rsidRPr="00BC42A7">
        <w:rPr>
          <w:lang w:val="en-AU"/>
        </w:rPr>
        <w:t>The following is an example of a high-scoring response</w:t>
      </w:r>
      <w:r w:rsidR="00BB1A2D" w:rsidRPr="00BC42A7">
        <w:rPr>
          <w:lang w:val="en-AU"/>
        </w:rPr>
        <w:t>.</w:t>
      </w:r>
    </w:p>
    <w:p w14:paraId="4F90CE97" w14:textId="77777777" w:rsidR="00E459F6" w:rsidRPr="00BC42A7" w:rsidRDefault="00E459F6" w:rsidP="00764942">
      <w:pPr>
        <w:pStyle w:val="VCAAbody"/>
        <w:rPr>
          <w:rStyle w:val="VCAAitalic"/>
          <w:lang w:val="en-AU"/>
        </w:rPr>
      </w:pPr>
      <w:r w:rsidRPr="00BC42A7">
        <w:rPr>
          <w:rStyle w:val="VCAAitalic"/>
          <w:lang w:val="en-AU"/>
        </w:rPr>
        <w:t>Hung Liu’s Mother and Daughter (1997) (203.2 x 355.6 cm) would have used a direct painting method. Gesso would have been painted on the canvas as an underpainting first. This oil on canvas would have used fat over lean, which is the process of placing the thick oils first on the canvas and then going over it to create fine details on the face and clothes. Blending technique as well as wet on wet would have been used to paint the smooth water, with the use of thick brushes. To achieve this blended aesthetic, linseed oil may have been used to smooth out the paint, which uses the process of mixing linseed oil with oil paint to make it smooth. Small sable brushes could have been used for the shadowing of the clothing and skin of the ‘mother and daughter’, using blending techniques to achieve tonal variation, which is the process of using brushes to apply the oil paint on the flesh delicately, in smooth strokes ensuring colours are blended.</w:t>
      </w:r>
    </w:p>
    <w:p w14:paraId="5B8D8E05" w14:textId="4F84EEFE" w:rsidR="00BC7048" w:rsidRPr="00BC42A7" w:rsidRDefault="00BC7048">
      <w:pPr>
        <w:pStyle w:val="VCAAHeading2"/>
        <w:rPr>
          <w:lang w:val="en-AU"/>
        </w:rPr>
      </w:pPr>
      <w:r w:rsidRPr="00BC42A7">
        <w:rPr>
          <w:lang w:val="en-AU"/>
        </w:rPr>
        <w:t>Section B</w:t>
      </w:r>
      <w:r w:rsidR="008733DC" w:rsidRPr="00BC42A7">
        <w:rPr>
          <w:lang w:val="en-AU"/>
        </w:rPr>
        <w:t xml:space="preserve"> </w:t>
      </w:r>
    </w:p>
    <w:p w14:paraId="08E4F7DC" w14:textId="77777777" w:rsidR="00E459F6" w:rsidRPr="00BC42A7" w:rsidRDefault="00E459F6" w:rsidP="00764942">
      <w:pPr>
        <w:pStyle w:val="VCAAHeading3"/>
        <w:rPr>
          <w:lang w:val="en-AU"/>
        </w:rPr>
      </w:pPr>
      <w:r w:rsidRPr="00BC42A7">
        <w:rPr>
          <w:lang w:val="en-AU"/>
        </w:rPr>
        <w:t>Question 4</w:t>
      </w:r>
    </w:p>
    <w:tbl>
      <w:tblPr>
        <w:tblStyle w:val="VCAATableClosed"/>
        <w:tblW w:w="0" w:type="auto"/>
        <w:tblLayout w:type="fixed"/>
        <w:tblLook w:val="04A0" w:firstRow="1" w:lastRow="0" w:firstColumn="1" w:lastColumn="0" w:noHBand="0" w:noVBand="1"/>
      </w:tblPr>
      <w:tblGrid>
        <w:gridCol w:w="802"/>
        <w:gridCol w:w="737"/>
        <w:gridCol w:w="737"/>
        <w:gridCol w:w="737"/>
        <w:gridCol w:w="737"/>
        <w:gridCol w:w="737"/>
        <w:gridCol w:w="737"/>
        <w:gridCol w:w="737"/>
        <w:gridCol w:w="737"/>
        <w:gridCol w:w="737"/>
        <w:gridCol w:w="964"/>
      </w:tblGrid>
      <w:tr w:rsidR="00BC7048" w:rsidRPr="00BC42A7" w14:paraId="5A18EC52" w14:textId="77777777" w:rsidTr="00BC7048">
        <w:trPr>
          <w:cnfStyle w:val="100000000000" w:firstRow="1" w:lastRow="0" w:firstColumn="0" w:lastColumn="0" w:oddVBand="0" w:evenVBand="0" w:oddHBand="0" w:evenHBand="0" w:firstRowFirstColumn="0" w:firstRowLastColumn="0" w:lastRowFirstColumn="0" w:lastRowLastColumn="0"/>
        </w:trPr>
        <w:tc>
          <w:tcPr>
            <w:tcW w:w="802" w:type="dxa"/>
            <w:tcBorders>
              <w:top w:val="single" w:sz="4" w:space="0" w:color="000000" w:themeColor="text1"/>
              <w:left w:val="single" w:sz="4" w:space="0" w:color="000000" w:themeColor="text1"/>
              <w:bottom w:val="single" w:sz="4" w:space="0" w:color="000000" w:themeColor="text1"/>
            </w:tcBorders>
            <w:hideMark/>
          </w:tcPr>
          <w:p w14:paraId="6563EB7B" w14:textId="77777777" w:rsidR="00BC7048" w:rsidRPr="00BC42A7" w:rsidRDefault="00BC7048">
            <w:pPr>
              <w:pStyle w:val="VCAAtablecondensedheading"/>
              <w:rPr>
                <w:lang w:val="en-AU"/>
              </w:rPr>
            </w:pPr>
            <w:r w:rsidRPr="00BC42A7">
              <w:rPr>
                <w:lang w:val="en-AU"/>
              </w:rPr>
              <w:t>Marks</w:t>
            </w:r>
          </w:p>
        </w:tc>
        <w:tc>
          <w:tcPr>
            <w:tcW w:w="737" w:type="dxa"/>
            <w:tcBorders>
              <w:top w:val="single" w:sz="4" w:space="0" w:color="000000" w:themeColor="text1"/>
              <w:bottom w:val="single" w:sz="4" w:space="0" w:color="000000" w:themeColor="text1"/>
            </w:tcBorders>
            <w:hideMark/>
          </w:tcPr>
          <w:p w14:paraId="454DC56B" w14:textId="77777777" w:rsidR="00BC7048" w:rsidRPr="00BC42A7" w:rsidRDefault="00BC7048">
            <w:pPr>
              <w:pStyle w:val="VCAAtablecondensedheading"/>
              <w:rPr>
                <w:lang w:val="en-AU"/>
              </w:rPr>
            </w:pPr>
            <w:r w:rsidRPr="00BC42A7">
              <w:rPr>
                <w:lang w:val="en-AU"/>
              </w:rPr>
              <w:t>0</w:t>
            </w:r>
          </w:p>
        </w:tc>
        <w:tc>
          <w:tcPr>
            <w:tcW w:w="737" w:type="dxa"/>
            <w:tcBorders>
              <w:top w:val="single" w:sz="4" w:space="0" w:color="000000" w:themeColor="text1"/>
              <w:bottom w:val="single" w:sz="4" w:space="0" w:color="000000" w:themeColor="text1"/>
            </w:tcBorders>
            <w:hideMark/>
          </w:tcPr>
          <w:p w14:paraId="539B7DC0" w14:textId="77777777" w:rsidR="00BC7048" w:rsidRPr="00BC42A7" w:rsidRDefault="00BC7048">
            <w:pPr>
              <w:pStyle w:val="VCAAtablecondensedheading"/>
              <w:rPr>
                <w:lang w:val="en-AU"/>
              </w:rPr>
            </w:pPr>
            <w:r w:rsidRPr="00BC42A7">
              <w:rPr>
                <w:lang w:val="en-AU"/>
              </w:rPr>
              <w:t>1</w:t>
            </w:r>
          </w:p>
        </w:tc>
        <w:tc>
          <w:tcPr>
            <w:tcW w:w="737" w:type="dxa"/>
            <w:tcBorders>
              <w:top w:val="single" w:sz="4" w:space="0" w:color="000000" w:themeColor="text1"/>
              <w:bottom w:val="single" w:sz="4" w:space="0" w:color="000000" w:themeColor="text1"/>
            </w:tcBorders>
            <w:hideMark/>
          </w:tcPr>
          <w:p w14:paraId="0F340D76" w14:textId="77777777" w:rsidR="00BC7048" w:rsidRPr="00BC42A7" w:rsidRDefault="00BC7048">
            <w:pPr>
              <w:pStyle w:val="VCAAtablecondensedheading"/>
              <w:rPr>
                <w:lang w:val="en-AU"/>
              </w:rPr>
            </w:pPr>
            <w:r w:rsidRPr="00BC42A7">
              <w:rPr>
                <w:lang w:val="en-AU"/>
              </w:rPr>
              <w:t>2</w:t>
            </w:r>
          </w:p>
        </w:tc>
        <w:tc>
          <w:tcPr>
            <w:tcW w:w="737" w:type="dxa"/>
            <w:tcBorders>
              <w:top w:val="single" w:sz="4" w:space="0" w:color="000000" w:themeColor="text1"/>
              <w:bottom w:val="single" w:sz="4" w:space="0" w:color="000000" w:themeColor="text1"/>
            </w:tcBorders>
            <w:hideMark/>
          </w:tcPr>
          <w:p w14:paraId="5AF5321F" w14:textId="77777777" w:rsidR="00BC7048" w:rsidRPr="00BC42A7" w:rsidRDefault="00BC7048">
            <w:pPr>
              <w:pStyle w:val="VCAAtablecondensedheading"/>
              <w:rPr>
                <w:lang w:val="en-AU"/>
              </w:rPr>
            </w:pPr>
            <w:r w:rsidRPr="00BC42A7">
              <w:rPr>
                <w:lang w:val="en-AU"/>
              </w:rPr>
              <w:t>3</w:t>
            </w:r>
          </w:p>
        </w:tc>
        <w:tc>
          <w:tcPr>
            <w:tcW w:w="737" w:type="dxa"/>
            <w:tcBorders>
              <w:top w:val="single" w:sz="4" w:space="0" w:color="000000" w:themeColor="text1"/>
              <w:bottom w:val="single" w:sz="4" w:space="0" w:color="000000" w:themeColor="text1"/>
            </w:tcBorders>
            <w:hideMark/>
          </w:tcPr>
          <w:p w14:paraId="0B90A954" w14:textId="77777777" w:rsidR="00BC7048" w:rsidRPr="00BC42A7" w:rsidRDefault="00BC7048">
            <w:pPr>
              <w:pStyle w:val="VCAAtablecondensedheading"/>
              <w:rPr>
                <w:lang w:val="en-AU"/>
              </w:rPr>
            </w:pPr>
            <w:r w:rsidRPr="00BC42A7">
              <w:rPr>
                <w:lang w:val="en-AU"/>
              </w:rPr>
              <w:t>4</w:t>
            </w:r>
          </w:p>
        </w:tc>
        <w:tc>
          <w:tcPr>
            <w:tcW w:w="737" w:type="dxa"/>
            <w:tcBorders>
              <w:top w:val="single" w:sz="4" w:space="0" w:color="000000" w:themeColor="text1"/>
              <w:bottom w:val="single" w:sz="4" w:space="0" w:color="000000" w:themeColor="text1"/>
            </w:tcBorders>
            <w:hideMark/>
          </w:tcPr>
          <w:p w14:paraId="47BCBBBB" w14:textId="77777777" w:rsidR="00BC7048" w:rsidRPr="00BC42A7" w:rsidRDefault="00BC7048">
            <w:pPr>
              <w:pStyle w:val="VCAAtablecondensedheading"/>
              <w:rPr>
                <w:lang w:val="en-AU"/>
              </w:rPr>
            </w:pPr>
            <w:r w:rsidRPr="00BC42A7">
              <w:rPr>
                <w:lang w:val="en-AU"/>
              </w:rPr>
              <w:t>5</w:t>
            </w:r>
          </w:p>
        </w:tc>
        <w:tc>
          <w:tcPr>
            <w:tcW w:w="737" w:type="dxa"/>
            <w:tcBorders>
              <w:top w:val="single" w:sz="4" w:space="0" w:color="000000" w:themeColor="text1"/>
              <w:bottom w:val="single" w:sz="4" w:space="0" w:color="000000" w:themeColor="text1"/>
            </w:tcBorders>
            <w:hideMark/>
          </w:tcPr>
          <w:p w14:paraId="2E7AC1F6" w14:textId="77777777" w:rsidR="00BC7048" w:rsidRPr="00BC42A7" w:rsidRDefault="00BC7048">
            <w:pPr>
              <w:pStyle w:val="VCAAtablecondensedheading"/>
              <w:rPr>
                <w:lang w:val="en-AU"/>
              </w:rPr>
            </w:pPr>
            <w:r w:rsidRPr="00BC42A7">
              <w:rPr>
                <w:lang w:val="en-AU"/>
              </w:rPr>
              <w:t>6</w:t>
            </w:r>
          </w:p>
        </w:tc>
        <w:tc>
          <w:tcPr>
            <w:tcW w:w="737" w:type="dxa"/>
            <w:tcBorders>
              <w:top w:val="single" w:sz="4" w:space="0" w:color="000000" w:themeColor="text1"/>
              <w:bottom w:val="single" w:sz="4" w:space="0" w:color="000000" w:themeColor="text1"/>
            </w:tcBorders>
            <w:hideMark/>
          </w:tcPr>
          <w:p w14:paraId="366FC9B8" w14:textId="77777777" w:rsidR="00BC7048" w:rsidRPr="00BC42A7" w:rsidRDefault="00BC7048">
            <w:pPr>
              <w:pStyle w:val="VCAAtablecondensedheading"/>
              <w:rPr>
                <w:lang w:val="en-AU"/>
              </w:rPr>
            </w:pPr>
            <w:r w:rsidRPr="00BC42A7">
              <w:rPr>
                <w:lang w:val="en-AU"/>
              </w:rPr>
              <w:t>7</w:t>
            </w:r>
          </w:p>
        </w:tc>
        <w:tc>
          <w:tcPr>
            <w:tcW w:w="737" w:type="dxa"/>
            <w:tcBorders>
              <w:top w:val="single" w:sz="4" w:space="0" w:color="000000" w:themeColor="text1"/>
              <w:bottom w:val="single" w:sz="4" w:space="0" w:color="000000" w:themeColor="text1"/>
            </w:tcBorders>
            <w:hideMark/>
          </w:tcPr>
          <w:p w14:paraId="799A5907" w14:textId="77777777" w:rsidR="00BC7048" w:rsidRPr="00BC42A7" w:rsidRDefault="00BC7048">
            <w:pPr>
              <w:pStyle w:val="VCAAtablecondensedheading"/>
              <w:rPr>
                <w:lang w:val="en-AU"/>
              </w:rPr>
            </w:pPr>
            <w:r w:rsidRPr="00BC42A7">
              <w:rPr>
                <w:lang w:val="en-AU"/>
              </w:rPr>
              <w:t>8</w:t>
            </w:r>
          </w:p>
        </w:tc>
        <w:tc>
          <w:tcPr>
            <w:tcW w:w="964" w:type="dxa"/>
            <w:tcBorders>
              <w:top w:val="single" w:sz="4" w:space="0" w:color="000000" w:themeColor="text1"/>
              <w:bottom w:val="single" w:sz="4" w:space="0" w:color="000000" w:themeColor="text1"/>
              <w:right w:val="single" w:sz="4" w:space="0" w:color="000000" w:themeColor="text1"/>
            </w:tcBorders>
            <w:hideMark/>
          </w:tcPr>
          <w:p w14:paraId="315662CC" w14:textId="77777777" w:rsidR="00BC7048" w:rsidRPr="00BC42A7" w:rsidRDefault="00BC7048">
            <w:pPr>
              <w:pStyle w:val="VCAAtablecondensedheading"/>
              <w:rPr>
                <w:lang w:val="en-AU"/>
              </w:rPr>
            </w:pPr>
            <w:r w:rsidRPr="00BC42A7">
              <w:rPr>
                <w:lang w:val="en-AU"/>
              </w:rPr>
              <w:t>Average</w:t>
            </w:r>
          </w:p>
        </w:tc>
      </w:tr>
      <w:tr w:rsidR="00BC7048" w:rsidRPr="00BC42A7" w14:paraId="36F779C1" w14:textId="77777777" w:rsidTr="00FB1F21">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2EF92F" w14:textId="77777777" w:rsidR="00BC7048" w:rsidRPr="00BC42A7" w:rsidRDefault="00BC7048" w:rsidP="00ED0079">
            <w:pPr>
              <w:pStyle w:val="VCAAtablecondensed"/>
              <w:rPr>
                <w:lang w:val="en-AU"/>
              </w:rPr>
            </w:pPr>
            <w:r w:rsidRPr="00BC42A7">
              <w:rPr>
                <w:lang w:val="en-AU"/>
              </w:rPr>
              <w:t>%</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1A290F" w14:textId="04C704C9" w:rsidR="00BC7048" w:rsidRPr="00BC42A7" w:rsidRDefault="00BC7048" w:rsidP="00ED0079">
            <w:pPr>
              <w:pStyle w:val="VCAAtablecondensed"/>
              <w:rPr>
                <w:lang w:val="en-AU"/>
              </w:rPr>
            </w:pPr>
            <w:r w:rsidRPr="00BC42A7">
              <w:rPr>
                <w:lang w:val="en-AU"/>
              </w:rPr>
              <w:t>1</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60C01" w14:textId="620F3808" w:rsidR="00BC7048" w:rsidRPr="00BC42A7" w:rsidRDefault="00BC7048" w:rsidP="00ED0079">
            <w:pPr>
              <w:pStyle w:val="VCAAtablecondensed"/>
              <w:rPr>
                <w:lang w:val="en-AU"/>
              </w:rPr>
            </w:pPr>
            <w:r w:rsidRPr="00BC42A7">
              <w:rPr>
                <w:lang w:val="en-AU"/>
              </w:rPr>
              <w:t>1</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2736E3" w14:textId="7CE580C4" w:rsidR="00BC7048" w:rsidRPr="00BC42A7" w:rsidRDefault="00BC7048" w:rsidP="00ED0079">
            <w:pPr>
              <w:pStyle w:val="VCAAtablecondensed"/>
              <w:rPr>
                <w:lang w:val="en-AU"/>
              </w:rPr>
            </w:pPr>
            <w:r w:rsidRPr="00BC42A7">
              <w:rPr>
                <w:lang w:val="en-AU"/>
              </w:rPr>
              <w:t>6</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7188F8" w14:textId="41B15CF2" w:rsidR="00BC7048" w:rsidRPr="00BC42A7" w:rsidRDefault="00BC7048" w:rsidP="00ED0079">
            <w:pPr>
              <w:pStyle w:val="VCAAtablecondensed"/>
              <w:rPr>
                <w:lang w:val="en-AU"/>
              </w:rPr>
            </w:pPr>
            <w:r w:rsidRPr="00BC42A7">
              <w:rPr>
                <w:lang w:val="en-AU"/>
              </w:rPr>
              <w:t>16</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A05828" w14:textId="717F0BA2" w:rsidR="00BC7048" w:rsidRPr="00BC42A7" w:rsidRDefault="00BC7048" w:rsidP="00ED0079">
            <w:pPr>
              <w:pStyle w:val="VCAAtablecondensed"/>
              <w:rPr>
                <w:lang w:val="en-AU"/>
              </w:rPr>
            </w:pPr>
            <w:r w:rsidRPr="00BC42A7">
              <w:rPr>
                <w:lang w:val="en-AU"/>
              </w:rPr>
              <w:t>23</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62A3A4" w14:textId="1BA0C8AB" w:rsidR="00BC7048" w:rsidRPr="00BC42A7" w:rsidRDefault="00BC7048" w:rsidP="00ED0079">
            <w:pPr>
              <w:pStyle w:val="VCAAtablecondensed"/>
              <w:rPr>
                <w:lang w:val="en-AU"/>
              </w:rPr>
            </w:pPr>
            <w:r w:rsidRPr="00BC42A7">
              <w:rPr>
                <w:lang w:val="en-AU"/>
              </w:rPr>
              <w:t>22</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2C8B65" w14:textId="466F00EF" w:rsidR="00BC7048" w:rsidRPr="00BC42A7" w:rsidRDefault="00BC7048" w:rsidP="00ED0079">
            <w:pPr>
              <w:pStyle w:val="VCAAtablecondensed"/>
              <w:rPr>
                <w:lang w:val="en-AU"/>
              </w:rPr>
            </w:pPr>
            <w:r w:rsidRPr="00BC42A7">
              <w:rPr>
                <w:lang w:val="en-AU"/>
              </w:rPr>
              <w:t>16</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EC59BC" w14:textId="74C70979" w:rsidR="00BC7048" w:rsidRPr="00BC42A7" w:rsidRDefault="00BC7048" w:rsidP="00ED0079">
            <w:pPr>
              <w:pStyle w:val="VCAAtablecondensed"/>
              <w:rPr>
                <w:lang w:val="en-AU"/>
              </w:rPr>
            </w:pPr>
            <w:r w:rsidRPr="00BC42A7">
              <w:rPr>
                <w:lang w:val="en-AU"/>
              </w:rPr>
              <w:t>10</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3B7C67" w14:textId="12C364EA" w:rsidR="00BC7048" w:rsidRPr="00BC42A7" w:rsidRDefault="00BC7048" w:rsidP="00ED0079">
            <w:pPr>
              <w:pStyle w:val="VCAAtablecondensed"/>
              <w:rPr>
                <w:lang w:val="en-AU"/>
              </w:rPr>
            </w:pPr>
            <w:r w:rsidRPr="00BC42A7">
              <w:rPr>
                <w:lang w:val="en-AU"/>
              </w:rPr>
              <w:t>5</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0660B" w14:textId="5AB64B35" w:rsidR="00BC7048" w:rsidRPr="00BC42A7" w:rsidRDefault="00BC7048" w:rsidP="00ED0079">
            <w:pPr>
              <w:pStyle w:val="VCAAtablecondensed"/>
              <w:rPr>
                <w:lang w:val="en-AU"/>
              </w:rPr>
            </w:pPr>
            <w:r w:rsidRPr="00BC42A7">
              <w:rPr>
                <w:lang w:val="en-AU"/>
              </w:rPr>
              <w:t>4.7</w:t>
            </w:r>
          </w:p>
        </w:tc>
      </w:tr>
    </w:tbl>
    <w:p w14:paraId="5305571D" w14:textId="77777777" w:rsidR="00E459F6" w:rsidRPr="00BC42A7" w:rsidRDefault="00E459F6" w:rsidP="00764942">
      <w:pPr>
        <w:pStyle w:val="VCAAbody"/>
        <w:rPr>
          <w:lang w:val="en-AU"/>
        </w:rPr>
      </w:pPr>
      <w:r w:rsidRPr="00BC42A7">
        <w:rPr>
          <w:lang w:val="en-AU" w:eastAsia="en-GB"/>
        </w:rPr>
        <w:t>This question asked students to identify their sources of inspiration and to discuss how these have influenced the development of ideas in their exploration proposal</w:t>
      </w:r>
      <w:r w:rsidRPr="00BC42A7">
        <w:rPr>
          <w:lang w:val="en-AU"/>
        </w:rPr>
        <w:t>.</w:t>
      </w:r>
    </w:p>
    <w:p w14:paraId="05A8DF45" w14:textId="018479B5" w:rsidR="00E459F6" w:rsidRPr="00BC42A7" w:rsidRDefault="00E459F6" w:rsidP="00764942">
      <w:pPr>
        <w:pStyle w:val="VCAAbody"/>
        <w:rPr>
          <w:lang w:val="en-AU"/>
        </w:rPr>
      </w:pPr>
      <w:r w:rsidRPr="00BC42A7">
        <w:rPr>
          <w:lang w:val="en-AU"/>
        </w:rPr>
        <w:t>High</w:t>
      </w:r>
      <w:r w:rsidR="00CF3159" w:rsidRPr="00BC42A7">
        <w:rPr>
          <w:lang w:val="en-AU"/>
        </w:rPr>
        <w:t>-</w:t>
      </w:r>
      <w:r w:rsidRPr="00BC42A7">
        <w:rPr>
          <w:lang w:val="en-AU"/>
        </w:rPr>
        <w:t>scoring responses gave specific details about their sources of inspiration and described how these directly influenced the development of their ideas</w:t>
      </w:r>
      <w:r w:rsidR="008854E2" w:rsidRPr="00BC42A7">
        <w:rPr>
          <w:lang w:val="en-AU"/>
        </w:rPr>
        <w:t xml:space="preserve">, </w:t>
      </w:r>
      <w:r w:rsidR="00BC42A7">
        <w:rPr>
          <w:lang w:val="en-AU"/>
        </w:rPr>
        <w:t>including</w:t>
      </w:r>
      <w:r w:rsidR="008854E2" w:rsidRPr="00BC42A7">
        <w:rPr>
          <w:lang w:val="en-AU"/>
        </w:rPr>
        <w:t xml:space="preserve"> their </w:t>
      </w:r>
      <w:r w:rsidRPr="00BC42A7">
        <w:rPr>
          <w:lang w:val="en-AU"/>
        </w:rPr>
        <w:t xml:space="preserve">approach to subject matter, selection of materials, techniques or processes, </w:t>
      </w:r>
      <w:r w:rsidR="00BC42A7">
        <w:rPr>
          <w:lang w:val="en-AU"/>
        </w:rPr>
        <w:t xml:space="preserve">and their </w:t>
      </w:r>
      <w:r w:rsidRPr="00BC42A7">
        <w:rPr>
          <w:lang w:val="en-AU"/>
        </w:rPr>
        <w:t>use of art elements and principles</w:t>
      </w:r>
      <w:r w:rsidR="0089600B" w:rsidRPr="00BC42A7">
        <w:rPr>
          <w:lang w:val="en-AU"/>
        </w:rPr>
        <w:t xml:space="preserve"> and their relationship to concepts and ideas</w:t>
      </w:r>
      <w:r w:rsidRPr="00BC42A7">
        <w:rPr>
          <w:lang w:val="en-AU"/>
        </w:rPr>
        <w:t>. The best responses</w:t>
      </w:r>
      <w:r w:rsidR="0089600B" w:rsidRPr="00BC42A7">
        <w:rPr>
          <w:lang w:val="en-AU"/>
        </w:rPr>
        <w:t xml:space="preserve"> responded to the question in an insightful manner</w:t>
      </w:r>
      <w:r w:rsidRPr="00BC42A7">
        <w:rPr>
          <w:lang w:val="en-AU"/>
        </w:rPr>
        <w:t xml:space="preserve"> and </w:t>
      </w:r>
      <w:r w:rsidR="0089600B" w:rsidRPr="00BC42A7">
        <w:rPr>
          <w:lang w:val="en-AU"/>
        </w:rPr>
        <w:t xml:space="preserve">were </w:t>
      </w:r>
      <w:r w:rsidRPr="00BC42A7">
        <w:rPr>
          <w:lang w:val="en-AU"/>
        </w:rPr>
        <w:t>not just a rewrite of the</w:t>
      </w:r>
      <w:r w:rsidR="008854E2" w:rsidRPr="00BC42A7">
        <w:rPr>
          <w:lang w:val="en-AU"/>
        </w:rPr>
        <w:t xml:space="preserve"> students’</w:t>
      </w:r>
      <w:r w:rsidRPr="00BC42A7">
        <w:rPr>
          <w:lang w:val="en-AU"/>
        </w:rPr>
        <w:t xml:space="preserve"> exploration proposal.</w:t>
      </w:r>
    </w:p>
    <w:p w14:paraId="5B8452B2" w14:textId="03597F2F" w:rsidR="00E459F6" w:rsidRPr="00BC42A7" w:rsidRDefault="008854E2">
      <w:pPr>
        <w:pStyle w:val="VCAAbody"/>
        <w:rPr>
          <w:lang w:val="en-AU"/>
        </w:rPr>
      </w:pPr>
      <w:r w:rsidRPr="00BC42A7">
        <w:rPr>
          <w:lang w:val="en-AU"/>
        </w:rPr>
        <w:t>S</w:t>
      </w:r>
      <w:r w:rsidR="00E459F6" w:rsidRPr="00BC42A7">
        <w:rPr>
          <w:lang w:val="en-AU"/>
        </w:rPr>
        <w:t xml:space="preserve">tudents </w:t>
      </w:r>
      <w:r w:rsidRPr="00BC42A7">
        <w:rPr>
          <w:lang w:val="en-AU"/>
        </w:rPr>
        <w:t xml:space="preserve">who did not score well </w:t>
      </w:r>
      <w:r w:rsidR="00E459F6" w:rsidRPr="00BC42A7">
        <w:rPr>
          <w:lang w:val="en-AU"/>
        </w:rPr>
        <w:t xml:space="preserve">spoke only about themes and not the ideas and concepts that had evolved from their sources of inspiration. </w:t>
      </w:r>
      <w:r w:rsidR="00146E7B" w:rsidRPr="00BC42A7">
        <w:rPr>
          <w:lang w:val="en-AU"/>
        </w:rPr>
        <w:t xml:space="preserve">Some of the </w:t>
      </w:r>
      <w:r w:rsidR="00E459F6" w:rsidRPr="00BC42A7">
        <w:rPr>
          <w:lang w:val="en-AU"/>
        </w:rPr>
        <w:t>discussion</w:t>
      </w:r>
      <w:r w:rsidR="00146E7B" w:rsidRPr="00BC42A7">
        <w:rPr>
          <w:lang w:val="en-AU"/>
        </w:rPr>
        <w:t>s</w:t>
      </w:r>
      <w:r w:rsidR="00E459F6" w:rsidRPr="00BC42A7">
        <w:rPr>
          <w:lang w:val="en-AU"/>
        </w:rPr>
        <w:t xml:space="preserve"> w</w:t>
      </w:r>
      <w:r w:rsidR="00146E7B" w:rsidRPr="00BC42A7">
        <w:rPr>
          <w:lang w:val="en-AU"/>
        </w:rPr>
        <w:t>ere</w:t>
      </w:r>
      <w:r w:rsidR="00E459F6" w:rsidRPr="00BC42A7">
        <w:rPr>
          <w:lang w:val="en-AU"/>
        </w:rPr>
        <w:t xml:space="preserve"> too general</w:t>
      </w:r>
      <w:r w:rsidR="00146E7B" w:rsidRPr="00BC42A7">
        <w:rPr>
          <w:lang w:val="en-AU"/>
        </w:rPr>
        <w:t xml:space="preserve"> or</w:t>
      </w:r>
      <w:r w:rsidR="00E459F6" w:rsidRPr="00BC42A7">
        <w:rPr>
          <w:lang w:val="en-AU"/>
        </w:rPr>
        <w:t xml:space="preserve"> superficial</w:t>
      </w:r>
      <w:r w:rsidR="00146E7B" w:rsidRPr="00BC42A7">
        <w:rPr>
          <w:lang w:val="en-AU"/>
        </w:rPr>
        <w:t>,</w:t>
      </w:r>
      <w:r w:rsidR="00E459F6" w:rsidRPr="00BC42A7">
        <w:rPr>
          <w:lang w:val="en-AU"/>
        </w:rPr>
        <w:t xml:space="preserve"> at times </w:t>
      </w:r>
      <w:r w:rsidR="00146E7B" w:rsidRPr="00BC42A7">
        <w:rPr>
          <w:lang w:val="en-AU"/>
        </w:rPr>
        <w:t xml:space="preserve">repetitive and with </w:t>
      </w:r>
      <w:r w:rsidR="00E459F6" w:rsidRPr="00BC42A7">
        <w:rPr>
          <w:lang w:val="en-AU"/>
        </w:rPr>
        <w:t>little substance.</w:t>
      </w:r>
      <w:r w:rsidR="00146E7B" w:rsidRPr="00BC42A7">
        <w:rPr>
          <w:lang w:val="en-AU"/>
        </w:rPr>
        <w:t xml:space="preserve"> Some </w:t>
      </w:r>
      <w:r w:rsidR="00E459F6" w:rsidRPr="00BC42A7">
        <w:rPr>
          <w:lang w:val="en-AU"/>
        </w:rPr>
        <w:t xml:space="preserve">responses </w:t>
      </w:r>
      <w:r w:rsidR="0089600B" w:rsidRPr="00BC42A7">
        <w:rPr>
          <w:lang w:val="en-AU"/>
        </w:rPr>
        <w:t xml:space="preserve">were outside the scope of the question </w:t>
      </w:r>
      <w:r w:rsidR="00E459F6" w:rsidRPr="00BC42A7">
        <w:rPr>
          <w:lang w:val="en-AU"/>
        </w:rPr>
        <w:t>and discuss</w:t>
      </w:r>
      <w:r w:rsidR="00146E7B" w:rsidRPr="00BC42A7">
        <w:rPr>
          <w:lang w:val="en-AU"/>
        </w:rPr>
        <w:t>ed</w:t>
      </w:r>
      <w:r w:rsidR="00E459F6" w:rsidRPr="00BC42A7">
        <w:rPr>
          <w:lang w:val="en-AU"/>
        </w:rPr>
        <w:t xml:space="preserve"> the evidence of the sources of inspiration such as trials, potential directions and final artwork, </w:t>
      </w:r>
      <w:r w:rsidR="00146E7B" w:rsidRPr="00BC42A7">
        <w:rPr>
          <w:lang w:val="en-AU"/>
        </w:rPr>
        <w:t xml:space="preserve">which </w:t>
      </w:r>
      <w:r w:rsidR="00E459F6" w:rsidRPr="00BC42A7">
        <w:rPr>
          <w:lang w:val="en-AU"/>
        </w:rPr>
        <w:t>w</w:t>
      </w:r>
      <w:r w:rsidR="00146E7B" w:rsidRPr="00BC42A7">
        <w:rPr>
          <w:lang w:val="en-AU"/>
        </w:rPr>
        <w:t>ere</w:t>
      </w:r>
      <w:r w:rsidR="00E459F6" w:rsidRPr="00BC42A7">
        <w:rPr>
          <w:lang w:val="en-AU"/>
        </w:rPr>
        <w:t xml:space="preserve"> not relevant to th</w:t>
      </w:r>
      <w:r w:rsidR="00146E7B" w:rsidRPr="00BC42A7">
        <w:rPr>
          <w:lang w:val="en-AU"/>
        </w:rPr>
        <w:t>e</w:t>
      </w:r>
      <w:r w:rsidR="00E459F6" w:rsidRPr="00BC42A7">
        <w:rPr>
          <w:lang w:val="en-AU"/>
        </w:rPr>
        <w:t xml:space="preserve"> question. </w:t>
      </w:r>
    </w:p>
    <w:p w14:paraId="1101C8B3" w14:textId="5F3DCD78" w:rsidR="00E459F6" w:rsidRPr="00BC42A7" w:rsidRDefault="00E459F6" w:rsidP="00764942">
      <w:pPr>
        <w:pStyle w:val="VCAAbody"/>
        <w:rPr>
          <w:lang w:val="en-AU" w:eastAsia="en-GB"/>
        </w:rPr>
      </w:pPr>
      <w:r w:rsidRPr="00BC42A7">
        <w:rPr>
          <w:lang w:val="en-AU" w:eastAsia="en-GB"/>
        </w:rPr>
        <w:lastRenderedPageBreak/>
        <w:t>The following is an example of a high-scoring response</w:t>
      </w:r>
      <w:r w:rsidR="00146E7B" w:rsidRPr="00BC42A7">
        <w:rPr>
          <w:lang w:val="en-AU" w:eastAsia="en-GB"/>
        </w:rPr>
        <w:t>.</w:t>
      </w:r>
    </w:p>
    <w:p w14:paraId="3C47FBB0" w14:textId="7F559E1A" w:rsidR="00E459F6" w:rsidRPr="00BC42A7" w:rsidRDefault="00E459F6" w:rsidP="00764942">
      <w:pPr>
        <w:pStyle w:val="VCAAbody"/>
        <w:rPr>
          <w:rStyle w:val="VCAAitalic"/>
          <w:lang w:val="en-AU"/>
        </w:rPr>
      </w:pPr>
      <w:r w:rsidRPr="00BC42A7">
        <w:rPr>
          <w:rStyle w:val="VCAAitalic"/>
          <w:lang w:val="en-AU"/>
        </w:rPr>
        <w:t xml:space="preserve">Sonia Delaunay’s vibrant simultaneous artworks wherein the clashing of secondary and tertiary colours side by side creates visual vibration, inspired my desire to create dynamic works full of </w:t>
      </w:r>
      <w:r w:rsidR="00BC7048" w:rsidRPr="00BC42A7">
        <w:rPr>
          <w:rStyle w:val="VCAAitalic"/>
          <w:lang w:val="en-AU"/>
        </w:rPr>
        <w:t>‘</w:t>
      </w:r>
      <w:r w:rsidRPr="00BC42A7">
        <w:rPr>
          <w:rStyle w:val="VCAAitalic"/>
          <w:lang w:val="en-AU"/>
        </w:rPr>
        <w:t>movement to subvert the inherent stagnancy of the urban environment</w:t>
      </w:r>
      <w:r w:rsidR="00BC7048" w:rsidRPr="00BC42A7">
        <w:rPr>
          <w:rStyle w:val="VCAAitalic"/>
          <w:lang w:val="en-AU"/>
        </w:rPr>
        <w:t>’</w:t>
      </w:r>
      <w:r w:rsidRPr="00BC42A7">
        <w:rPr>
          <w:rStyle w:val="VCAAitalic"/>
          <w:lang w:val="en-AU"/>
        </w:rPr>
        <w:t xml:space="preserve"> (</w:t>
      </w:r>
      <w:r w:rsidR="00EA5EEB" w:rsidRPr="00BC42A7">
        <w:rPr>
          <w:rStyle w:val="VCAAitalic"/>
          <w:lang w:val="en-AU"/>
        </w:rPr>
        <w:t>e</w:t>
      </w:r>
      <w:r w:rsidRPr="00BC42A7">
        <w:rPr>
          <w:rStyle w:val="VCAAitalic"/>
          <w:lang w:val="en-AU"/>
        </w:rPr>
        <w:t xml:space="preserve">xploration proposal quote). The ethereal transience light in ‘Electric prisms no 41’ influenced the identification of tranquillity as an aesthetic quality I wished to produce, which developed </w:t>
      </w:r>
      <w:proofErr w:type="gramStart"/>
      <w:r w:rsidRPr="00BC42A7">
        <w:rPr>
          <w:rStyle w:val="VCAAitalic"/>
          <w:lang w:val="en-AU"/>
        </w:rPr>
        <w:t>in to</w:t>
      </w:r>
      <w:proofErr w:type="gramEnd"/>
      <w:r w:rsidRPr="00BC42A7">
        <w:rPr>
          <w:rStyle w:val="VCAAitalic"/>
          <w:lang w:val="en-AU"/>
        </w:rPr>
        <w:t xml:space="preserve"> the discussion of using a cool colour palette of blues and purples in my trials. Further, the imbrication of theatrical and industrial motifs in ‘</w:t>
      </w:r>
      <w:proofErr w:type="spellStart"/>
      <w:r w:rsidRPr="00BC42A7">
        <w:rPr>
          <w:rStyle w:val="VCAAitalic"/>
          <w:lang w:val="en-AU"/>
        </w:rPr>
        <w:t>Rythms</w:t>
      </w:r>
      <w:proofErr w:type="spellEnd"/>
      <w:r w:rsidRPr="00BC42A7">
        <w:rPr>
          <w:rStyle w:val="VCAAitalic"/>
          <w:lang w:val="en-AU"/>
        </w:rPr>
        <w:t>’ inspired me to consider combing organic, natural imagery with subject matter from urban environment.</w:t>
      </w:r>
    </w:p>
    <w:p w14:paraId="308F5D64" w14:textId="77777777" w:rsidR="00E459F6" w:rsidRPr="00BC42A7" w:rsidRDefault="00E459F6" w:rsidP="00764942">
      <w:pPr>
        <w:pStyle w:val="VCAAbody"/>
        <w:rPr>
          <w:rStyle w:val="VCAAitalic"/>
          <w:lang w:val="en-AU"/>
        </w:rPr>
      </w:pPr>
      <w:r w:rsidRPr="00BC42A7">
        <w:rPr>
          <w:rStyle w:val="VCAAitalic"/>
          <w:lang w:val="en-AU"/>
        </w:rPr>
        <w:t xml:space="preserve">Howard </w:t>
      </w:r>
      <w:proofErr w:type="spellStart"/>
      <w:r w:rsidRPr="00BC42A7">
        <w:rPr>
          <w:rStyle w:val="VCAAitalic"/>
          <w:lang w:val="en-AU"/>
        </w:rPr>
        <w:t>Arkley’s</w:t>
      </w:r>
      <w:proofErr w:type="spellEnd"/>
      <w:r w:rsidRPr="00BC42A7">
        <w:rPr>
          <w:rStyle w:val="VCAAitalic"/>
          <w:lang w:val="en-AU"/>
        </w:rPr>
        <w:t xml:space="preserve"> polychromatic ‘Suburban Exterior’ influenced the theme of my exploration proposal, which was to reinvigorate the urban environment. While Howard </w:t>
      </w:r>
      <w:proofErr w:type="spellStart"/>
      <w:r w:rsidRPr="00BC42A7">
        <w:rPr>
          <w:rStyle w:val="VCAAitalic"/>
          <w:lang w:val="en-AU"/>
        </w:rPr>
        <w:t>Arkely</w:t>
      </w:r>
      <w:proofErr w:type="spellEnd"/>
      <w:r w:rsidRPr="00BC42A7">
        <w:rPr>
          <w:rStyle w:val="VCAAitalic"/>
          <w:lang w:val="en-AU"/>
        </w:rPr>
        <w:t xml:space="preserve"> achieves this via vibrant hues in the suburban landscape, I developed this idea into two conceptual possibilities – nature and patterns – as sources of vitality that could be embedded in urban imagery to reimagine and reinvigorate it.</w:t>
      </w:r>
    </w:p>
    <w:p w14:paraId="0D8B20AB" w14:textId="77777777" w:rsidR="00E459F6" w:rsidRPr="00BC42A7" w:rsidRDefault="00E459F6" w:rsidP="00764942">
      <w:pPr>
        <w:pStyle w:val="VCAAHeading3"/>
        <w:rPr>
          <w:lang w:val="en-AU"/>
        </w:rPr>
      </w:pPr>
      <w:r w:rsidRPr="00BC42A7">
        <w:rPr>
          <w:lang w:val="en-AU"/>
        </w:rPr>
        <w:t>Question 5</w:t>
      </w:r>
    </w:p>
    <w:tbl>
      <w:tblPr>
        <w:tblStyle w:val="VCAATableClosed"/>
        <w:tblW w:w="0" w:type="auto"/>
        <w:tblLayout w:type="fixed"/>
        <w:tblLook w:val="04A0" w:firstRow="1" w:lastRow="0" w:firstColumn="1" w:lastColumn="0" w:noHBand="0" w:noVBand="1"/>
      </w:tblPr>
      <w:tblGrid>
        <w:gridCol w:w="802"/>
        <w:gridCol w:w="737"/>
        <w:gridCol w:w="737"/>
        <w:gridCol w:w="737"/>
        <w:gridCol w:w="737"/>
        <w:gridCol w:w="737"/>
        <w:gridCol w:w="737"/>
        <w:gridCol w:w="737"/>
        <w:gridCol w:w="737"/>
        <w:gridCol w:w="737"/>
        <w:gridCol w:w="964"/>
      </w:tblGrid>
      <w:tr w:rsidR="00BC7048" w:rsidRPr="00BC42A7" w14:paraId="3860E1AA" w14:textId="77777777" w:rsidTr="00BC7048">
        <w:trPr>
          <w:cnfStyle w:val="100000000000" w:firstRow="1" w:lastRow="0" w:firstColumn="0" w:lastColumn="0" w:oddVBand="0" w:evenVBand="0" w:oddHBand="0" w:evenHBand="0" w:firstRowFirstColumn="0" w:firstRowLastColumn="0" w:lastRowFirstColumn="0" w:lastRowLastColumn="0"/>
        </w:trPr>
        <w:tc>
          <w:tcPr>
            <w:tcW w:w="802" w:type="dxa"/>
            <w:tcBorders>
              <w:top w:val="single" w:sz="4" w:space="0" w:color="000000" w:themeColor="text1"/>
              <w:left w:val="single" w:sz="4" w:space="0" w:color="000000" w:themeColor="text1"/>
              <w:bottom w:val="single" w:sz="4" w:space="0" w:color="000000" w:themeColor="text1"/>
            </w:tcBorders>
            <w:hideMark/>
          </w:tcPr>
          <w:p w14:paraId="4950CB8B" w14:textId="77777777" w:rsidR="00BC7048" w:rsidRPr="00BC42A7" w:rsidRDefault="00BC7048">
            <w:pPr>
              <w:pStyle w:val="VCAAtablecondensedheading"/>
              <w:rPr>
                <w:lang w:val="en-AU"/>
              </w:rPr>
            </w:pPr>
            <w:r w:rsidRPr="00BC42A7">
              <w:rPr>
                <w:lang w:val="en-AU"/>
              </w:rPr>
              <w:t>Marks</w:t>
            </w:r>
          </w:p>
        </w:tc>
        <w:tc>
          <w:tcPr>
            <w:tcW w:w="737" w:type="dxa"/>
            <w:tcBorders>
              <w:top w:val="single" w:sz="4" w:space="0" w:color="000000" w:themeColor="text1"/>
              <w:bottom w:val="single" w:sz="4" w:space="0" w:color="000000" w:themeColor="text1"/>
            </w:tcBorders>
            <w:hideMark/>
          </w:tcPr>
          <w:p w14:paraId="3B9D6D1C" w14:textId="77777777" w:rsidR="00BC7048" w:rsidRPr="00BC42A7" w:rsidRDefault="00BC7048">
            <w:pPr>
              <w:pStyle w:val="VCAAtablecondensedheading"/>
              <w:rPr>
                <w:lang w:val="en-AU"/>
              </w:rPr>
            </w:pPr>
            <w:r w:rsidRPr="00BC42A7">
              <w:rPr>
                <w:lang w:val="en-AU"/>
              </w:rPr>
              <w:t>0</w:t>
            </w:r>
          </w:p>
        </w:tc>
        <w:tc>
          <w:tcPr>
            <w:tcW w:w="737" w:type="dxa"/>
            <w:tcBorders>
              <w:top w:val="single" w:sz="4" w:space="0" w:color="000000" w:themeColor="text1"/>
              <w:bottom w:val="single" w:sz="4" w:space="0" w:color="000000" w:themeColor="text1"/>
            </w:tcBorders>
            <w:hideMark/>
          </w:tcPr>
          <w:p w14:paraId="216FAE4E" w14:textId="77777777" w:rsidR="00BC7048" w:rsidRPr="00BC42A7" w:rsidRDefault="00BC7048">
            <w:pPr>
              <w:pStyle w:val="VCAAtablecondensedheading"/>
              <w:rPr>
                <w:lang w:val="en-AU"/>
              </w:rPr>
            </w:pPr>
            <w:r w:rsidRPr="00BC42A7">
              <w:rPr>
                <w:lang w:val="en-AU"/>
              </w:rPr>
              <w:t>1</w:t>
            </w:r>
          </w:p>
        </w:tc>
        <w:tc>
          <w:tcPr>
            <w:tcW w:w="737" w:type="dxa"/>
            <w:tcBorders>
              <w:top w:val="single" w:sz="4" w:space="0" w:color="000000" w:themeColor="text1"/>
              <w:bottom w:val="single" w:sz="4" w:space="0" w:color="000000" w:themeColor="text1"/>
            </w:tcBorders>
            <w:hideMark/>
          </w:tcPr>
          <w:p w14:paraId="547EA5B9" w14:textId="77777777" w:rsidR="00BC7048" w:rsidRPr="00BC42A7" w:rsidRDefault="00BC7048">
            <w:pPr>
              <w:pStyle w:val="VCAAtablecondensedheading"/>
              <w:rPr>
                <w:lang w:val="en-AU"/>
              </w:rPr>
            </w:pPr>
            <w:r w:rsidRPr="00BC42A7">
              <w:rPr>
                <w:lang w:val="en-AU"/>
              </w:rPr>
              <w:t>2</w:t>
            </w:r>
          </w:p>
        </w:tc>
        <w:tc>
          <w:tcPr>
            <w:tcW w:w="737" w:type="dxa"/>
            <w:tcBorders>
              <w:top w:val="single" w:sz="4" w:space="0" w:color="000000" w:themeColor="text1"/>
              <w:bottom w:val="single" w:sz="4" w:space="0" w:color="000000" w:themeColor="text1"/>
            </w:tcBorders>
            <w:hideMark/>
          </w:tcPr>
          <w:p w14:paraId="19A89DAD" w14:textId="77777777" w:rsidR="00BC7048" w:rsidRPr="00BC42A7" w:rsidRDefault="00BC7048">
            <w:pPr>
              <w:pStyle w:val="VCAAtablecondensedheading"/>
              <w:rPr>
                <w:lang w:val="en-AU"/>
              </w:rPr>
            </w:pPr>
            <w:r w:rsidRPr="00BC42A7">
              <w:rPr>
                <w:lang w:val="en-AU"/>
              </w:rPr>
              <w:t>3</w:t>
            </w:r>
          </w:p>
        </w:tc>
        <w:tc>
          <w:tcPr>
            <w:tcW w:w="737" w:type="dxa"/>
            <w:tcBorders>
              <w:top w:val="single" w:sz="4" w:space="0" w:color="000000" w:themeColor="text1"/>
              <w:bottom w:val="single" w:sz="4" w:space="0" w:color="000000" w:themeColor="text1"/>
            </w:tcBorders>
            <w:hideMark/>
          </w:tcPr>
          <w:p w14:paraId="74B5A5CD" w14:textId="77777777" w:rsidR="00BC7048" w:rsidRPr="00BC42A7" w:rsidRDefault="00BC7048">
            <w:pPr>
              <w:pStyle w:val="VCAAtablecondensedheading"/>
              <w:rPr>
                <w:lang w:val="en-AU"/>
              </w:rPr>
            </w:pPr>
            <w:r w:rsidRPr="00BC42A7">
              <w:rPr>
                <w:lang w:val="en-AU"/>
              </w:rPr>
              <w:t>4</w:t>
            </w:r>
          </w:p>
        </w:tc>
        <w:tc>
          <w:tcPr>
            <w:tcW w:w="737" w:type="dxa"/>
            <w:tcBorders>
              <w:top w:val="single" w:sz="4" w:space="0" w:color="000000" w:themeColor="text1"/>
              <w:bottom w:val="single" w:sz="4" w:space="0" w:color="000000" w:themeColor="text1"/>
            </w:tcBorders>
            <w:hideMark/>
          </w:tcPr>
          <w:p w14:paraId="77A68CE6" w14:textId="77777777" w:rsidR="00BC7048" w:rsidRPr="00BC42A7" w:rsidRDefault="00BC7048">
            <w:pPr>
              <w:pStyle w:val="VCAAtablecondensedheading"/>
              <w:rPr>
                <w:lang w:val="en-AU"/>
              </w:rPr>
            </w:pPr>
            <w:r w:rsidRPr="00BC42A7">
              <w:rPr>
                <w:lang w:val="en-AU"/>
              </w:rPr>
              <w:t>5</w:t>
            </w:r>
          </w:p>
        </w:tc>
        <w:tc>
          <w:tcPr>
            <w:tcW w:w="737" w:type="dxa"/>
            <w:tcBorders>
              <w:top w:val="single" w:sz="4" w:space="0" w:color="000000" w:themeColor="text1"/>
              <w:bottom w:val="single" w:sz="4" w:space="0" w:color="000000" w:themeColor="text1"/>
            </w:tcBorders>
            <w:hideMark/>
          </w:tcPr>
          <w:p w14:paraId="4B785541" w14:textId="77777777" w:rsidR="00BC7048" w:rsidRPr="00BC42A7" w:rsidRDefault="00BC7048">
            <w:pPr>
              <w:pStyle w:val="VCAAtablecondensedheading"/>
              <w:rPr>
                <w:lang w:val="en-AU"/>
              </w:rPr>
            </w:pPr>
            <w:r w:rsidRPr="00BC42A7">
              <w:rPr>
                <w:lang w:val="en-AU"/>
              </w:rPr>
              <w:t>6</w:t>
            </w:r>
          </w:p>
        </w:tc>
        <w:tc>
          <w:tcPr>
            <w:tcW w:w="737" w:type="dxa"/>
            <w:tcBorders>
              <w:top w:val="single" w:sz="4" w:space="0" w:color="000000" w:themeColor="text1"/>
              <w:bottom w:val="single" w:sz="4" w:space="0" w:color="000000" w:themeColor="text1"/>
            </w:tcBorders>
            <w:hideMark/>
          </w:tcPr>
          <w:p w14:paraId="626B88A3" w14:textId="77777777" w:rsidR="00BC7048" w:rsidRPr="00BC42A7" w:rsidRDefault="00BC7048">
            <w:pPr>
              <w:pStyle w:val="VCAAtablecondensedheading"/>
              <w:rPr>
                <w:lang w:val="en-AU"/>
              </w:rPr>
            </w:pPr>
            <w:r w:rsidRPr="00BC42A7">
              <w:rPr>
                <w:lang w:val="en-AU"/>
              </w:rPr>
              <w:t>7</w:t>
            </w:r>
          </w:p>
        </w:tc>
        <w:tc>
          <w:tcPr>
            <w:tcW w:w="737" w:type="dxa"/>
            <w:tcBorders>
              <w:top w:val="single" w:sz="4" w:space="0" w:color="000000" w:themeColor="text1"/>
              <w:bottom w:val="single" w:sz="4" w:space="0" w:color="000000" w:themeColor="text1"/>
            </w:tcBorders>
            <w:hideMark/>
          </w:tcPr>
          <w:p w14:paraId="5265AFE1" w14:textId="77777777" w:rsidR="00BC7048" w:rsidRPr="00BC42A7" w:rsidRDefault="00BC7048">
            <w:pPr>
              <w:pStyle w:val="VCAAtablecondensedheading"/>
              <w:rPr>
                <w:lang w:val="en-AU"/>
              </w:rPr>
            </w:pPr>
            <w:r w:rsidRPr="00BC42A7">
              <w:rPr>
                <w:lang w:val="en-AU"/>
              </w:rPr>
              <w:t>8</w:t>
            </w:r>
          </w:p>
        </w:tc>
        <w:tc>
          <w:tcPr>
            <w:tcW w:w="964" w:type="dxa"/>
            <w:tcBorders>
              <w:top w:val="single" w:sz="4" w:space="0" w:color="000000" w:themeColor="text1"/>
              <w:bottom w:val="single" w:sz="4" w:space="0" w:color="000000" w:themeColor="text1"/>
              <w:right w:val="single" w:sz="4" w:space="0" w:color="000000" w:themeColor="text1"/>
            </w:tcBorders>
            <w:hideMark/>
          </w:tcPr>
          <w:p w14:paraId="22191C56" w14:textId="77777777" w:rsidR="00BC7048" w:rsidRPr="00BC42A7" w:rsidRDefault="00BC7048">
            <w:pPr>
              <w:pStyle w:val="VCAAtablecondensedheading"/>
              <w:rPr>
                <w:lang w:val="en-AU"/>
              </w:rPr>
            </w:pPr>
            <w:r w:rsidRPr="00BC42A7">
              <w:rPr>
                <w:lang w:val="en-AU"/>
              </w:rPr>
              <w:t>Average</w:t>
            </w:r>
          </w:p>
        </w:tc>
      </w:tr>
      <w:tr w:rsidR="00BC7048" w:rsidRPr="00BC42A7" w14:paraId="1FD13389" w14:textId="77777777" w:rsidTr="00FB1F21">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BE091A" w14:textId="77777777" w:rsidR="00BC7048" w:rsidRPr="00BC42A7" w:rsidRDefault="00BC7048" w:rsidP="00ED0079">
            <w:pPr>
              <w:pStyle w:val="VCAAtablecondensed"/>
              <w:rPr>
                <w:lang w:val="en-AU"/>
              </w:rPr>
            </w:pPr>
            <w:r w:rsidRPr="00BC42A7">
              <w:rPr>
                <w:lang w:val="en-AU"/>
              </w:rPr>
              <w:t>%</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701C30" w14:textId="3B35E2AE" w:rsidR="00BC7048" w:rsidRPr="00BC42A7" w:rsidRDefault="00BC7048" w:rsidP="00ED0079">
            <w:pPr>
              <w:pStyle w:val="VCAAtablecondensed"/>
              <w:rPr>
                <w:lang w:val="en-AU"/>
              </w:rPr>
            </w:pPr>
            <w:r w:rsidRPr="00BC42A7">
              <w:rPr>
                <w:lang w:val="en-AU"/>
              </w:rPr>
              <w:t>2</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F62D15" w14:textId="1D46113E" w:rsidR="00BC7048" w:rsidRPr="00BC42A7" w:rsidRDefault="00BC7048" w:rsidP="00ED0079">
            <w:pPr>
              <w:pStyle w:val="VCAAtablecondensed"/>
              <w:rPr>
                <w:lang w:val="en-AU"/>
              </w:rPr>
            </w:pPr>
            <w:r w:rsidRPr="00BC42A7">
              <w:rPr>
                <w:lang w:val="en-AU"/>
              </w:rPr>
              <w:t>2</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2C820E" w14:textId="24103DCF" w:rsidR="00BC7048" w:rsidRPr="00BC42A7" w:rsidRDefault="00BC7048" w:rsidP="00ED0079">
            <w:pPr>
              <w:pStyle w:val="VCAAtablecondensed"/>
              <w:rPr>
                <w:lang w:val="en-AU"/>
              </w:rPr>
            </w:pPr>
            <w:r w:rsidRPr="00BC42A7">
              <w:rPr>
                <w:lang w:val="en-AU"/>
              </w:rPr>
              <w:t>8</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861DA3" w14:textId="4A4F226E" w:rsidR="00BC7048" w:rsidRPr="00BC42A7" w:rsidRDefault="00BC7048" w:rsidP="00ED0079">
            <w:pPr>
              <w:pStyle w:val="VCAAtablecondensed"/>
              <w:rPr>
                <w:lang w:val="en-AU"/>
              </w:rPr>
            </w:pPr>
            <w:r w:rsidRPr="00BC42A7">
              <w:rPr>
                <w:lang w:val="en-AU"/>
              </w:rPr>
              <w:t>17</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2BEC27" w14:textId="72879350" w:rsidR="00BC7048" w:rsidRPr="00BC42A7" w:rsidRDefault="00BC7048" w:rsidP="00ED0079">
            <w:pPr>
              <w:pStyle w:val="VCAAtablecondensed"/>
              <w:rPr>
                <w:lang w:val="en-AU"/>
              </w:rPr>
            </w:pPr>
            <w:r w:rsidRPr="00BC42A7">
              <w:rPr>
                <w:lang w:val="en-AU"/>
              </w:rPr>
              <w:t>24</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F6A43" w14:textId="58AFA217" w:rsidR="00BC7048" w:rsidRPr="00BC42A7" w:rsidRDefault="00BC7048" w:rsidP="00ED0079">
            <w:pPr>
              <w:pStyle w:val="VCAAtablecondensed"/>
              <w:rPr>
                <w:lang w:val="en-AU"/>
              </w:rPr>
            </w:pPr>
            <w:r w:rsidRPr="00BC42A7">
              <w:rPr>
                <w:lang w:val="en-AU"/>
              </w:rPr>
              <w:t>21</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C5ADD" w14:textId="04D98893" w:rsidR="00BC7048" w:rsidRPr="00BC42A7" w:rsidRDefault="00BC7048" w:rsidP="00ED0079">
            <w:pPr>
              <w:pStyle w:val="VCAAtablecondensed"/>
              <w:rPr>
                <w:lang w:val="en-AU"/>
              </w:rPr>
            </w:pPr>
            <w:r w:rsidRPr="00BC42A7">
              <w:rPr>
                <w:lang w:val="en-AU"/>
              </w:rPr>
              <w:t>14</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E6B7E9" w14:textId="28591F35" w:rsidR="00BC7048" w:rsidRPr="00BC42A7" w:rsidRDefault="00BC7048" w:rsidP="00ED0079">
            <w:pPr>
              <w:pStyle w:val="VCAAtablecondensed"/>
              <w:rPr>
                <w:lang w:val="en-AU"/>
              </w:rPr>
            </w:pPr>
            <w:r w:rsidRPr="00BC42A7">
              <w:rPr>
                <w:lang w:val="en-AU"/>
              </w:rPr>
              <w:t>8</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2A4780" w14:textId="7E0F09BE" w:rsidR="00BC7048" w:rsidRPr="00BC42A7" w:rsidRDefault="00BC7048" w:rsidP="00ED0079">
            <w:pPr>
              <w:pStyle w:val="VCAAtablecondensed"/>
              <w:rPr>
                <w:lang w:val="en-AU"/>
              </w:rPr>
            </w:pPr>
            <w:r w:rsidRPr="00BC42A7">
              <w:rPr>
                <w:lang w:val="en-AU"/>
              </w:rPr>
              <w:t>4</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05DBE1" w14:textId="0DF91650" w:rsidR="00BC7048" w:rsidRPr="00BC42A7" w:rsidRDefault="00BC7048" w:rsidP="00ED0079">
            <w:pPr>
              <w:pStyle w:val="VCAAtablecondensed"/>
              <w:rPr>
                <w:lang w:val="en-AU"/>
              </w:rPr>
            </w:pPr>
            <w:r w:rsidRPr="00BC42A7">
              <w:rPr>
                <w:lang w:val="en-AU"/>
              </w:rPr>
              <w:t>4.4</w:t>
            </w:r>
          </w:p>
        </w:tc>
      </w:tr>
    </w:tbl>
    <w:p w14:paraId="5E06DC33" w14:textId="523DC3A9" w:rsidR="00E459F6" w:rsidRPr="00BC42A7" w:rsidRDefault="00E459F6" w:rsidP="00764942">
      <w:pPr>
        <w:pStyle w:val="VCAAbody"/>
        <w:rPr>
          <w:lang w:val="en-AU"/>
        </w:rPr>
      </w:pPr>
      <w:r w:rsidRPr="00BC42A7">
        <w:rPr>
          <w:lang w:val="en-AU" w:eastAsia="en-GB"/>
        </w:rPr>
        <w:t xml:space="preserve">Students were </w:t>
      </w:r>
      <w:r w:rsidR="00AE4DB0" w:rsidRPr="00BC42A7">
        <w:rPr>
          <w:lang w:val="en-AU" w:eastAsia="en-GB"/>
        </w:rPr>
        <w:t>required</w:t>
      </w:r>
      <w:r w:rsidRPr="00BC42A7">
        <w:rPr>
          <w:lang w:val="en-AU" w:eastAsia="en-GB"/>
        </w:rPr>
        <w:t xml:space="preserve"> to explain the aesthetic development of the subject matter in the production of one of their potential directions.</w:t>
      </w:r>
      <w:r w:rsidR="00AE4DB0" w:rsidRPr="00BC42A7">
        <w:rPr>
          <w:lang w:val="en-AU" w:eastAsia="en-GB"/>
        </w:rPr>
        <w:t xml:space="preserve"> </w:t>
      </w:r>
      <w:r w:rsidRPr="00BC42A7">
        <w:rPr>
          <w:lang w:val="en-AU"/>
        </w:rPr>
        <w:t xml:space="preserve">This question challenged many students as it </w:t>
      </w:r>
      <w:r w:rsidR="00BC42A7">
        <w:rPr>
          <w:lang w:val="en-AU"/>
        </w:rPr>
        <w:t>require</w:t>
      </w:r>
      <w:r w:rsidR="00BC42A7" w:rsidRPr="00BC42A7">
        <w:rPr>
          <w:lang w:val="en-AU"/>
        </w:rPr>
        <w:t xml:space="preserve">d </w:t>
      </w:r>
      <w:r w:rsidRPr="00BC42A7">
        <w:rPr>
          <w:lang w:val="en-AU"/>
        </w:rPr>
        <w:t>them to think about the aesthetic development of their potential direction and not just the methods, materials and techniques that they may have used.</w:t>
      </w:r>
    </w:p>
    <w:p w14:paraId="44AB1275" w14:textId="0004C517" w:rsidR="00FE75D9" w:rsidRPr="00BC42A7" w:rsidRDefault="00FE75D9" w:rsidP="00764942">
      <w:pPr>
        <w:pStyle w:val="VCAAbody"/>
        <w:rPr>
          <w:lang w:val="en-AU"/>
        </w:rPr>
      </w:pPr>
      <w:r w:rsidRPr="00BC42A7">
        <w:rPr>
          <w:lang w:val="en-AU"/>
        </w:rPr>
        <w:t xml:space="preserve">A definition of potential directions is outlined on page 10 of the </w:t>
      </w:r>
      <w:r w:rsidRPr="00BC42A7">
        <w:rPr>
          <w:rStyle w:val="VCAAitalic"/>
          <w:lang w:val="en-AU"/>
        </w:rPr>
        <w:t xml:space="preserve">VCE Studio Arts </w:t>
      </w:r>
      <w:r w:rsidR="000516C5" w:rsidRPr="00BC42A7">
        <w:rPr>
          <w:rStyle w:val="VCAAitalic"/>
          <w:lang w:val="en-AU"/>
        </w:rPr>
        <w:t>S</w:t>
      </w:r>
      <w:r w:rsidRPr="00BC42A7">
        <w:rPr>
          <w:rStyle w:val="VCAAitalic"/>
          <w:lang w:val="en-AU"/>
        </w:rPr>
        <w:t xml:space="preserve">tudy </w:t>
      </w:r>
      <w:r w:rsidR="000516C5" w:rsidRPr="00BC42A7">
        <w:rPr>
          <w:rStyle w:val="VCAAitalic"/>
          <w:lang w:val="en-AU"/>
        </w:rPr>
        <w:t>D</w:t>
      </w:r>
      <w:r w:rsidRPr="00BC42A7">
        <w:rPr>
          <w:rStyle w:val="VCAAitalic"/>
          <w:lang w:val="en-AU"/>
        </w:rPr>
        <w:t>esign</w:t>
      </w:r>
      <w:r w:rsidRPr="00BC42A7">
        <w:rPr>
          <w:lang w:val="en-AU"/>
        </w:rPr>
        <w:t xml:space="preserve"> as part of the </w:t>
      </w:r>
      <w:r w:rsidR="00734807" w:rsidRPr="00BC42A7">
        <w:rPr>
          <w:lang w:val="en-AU"/>
        </w:rPr>
        <w:t>studio process</w:t>
      </w:r>
      <w:r w:rsidR="00D96E5F" w:rsidRPr="00BC42A7">
        <w:rPr>
          <w:lang w:val="en-AU"/>
        </w:rPr>
        <w:t>:</w:t>
      </w:r>
      <w:r w:rsidRPr="00BC42A7">
        <w:rPr>
          <w:lang w:val="en-AU"/>
        </w:rPr>
        <w:t xml:space="preserve"> </w:t>
      </w:r>
      <w:r w:rsidR="000516C5" w:rsidRPr="00BC42A7">
        <w:rPr>
          <w:lang w:val="en-AU"/>
        </w:rPr>
        <w:t>‘</w:t>
      </w:r>
      <w:r w:rsidRPr="00BC42A7">
        <w:rPr>
          <w:lang w:val="en-AU"/>
        </w:rPr>
        <w:t>Potential directions should aim to effectively communicate resolved conceptual possibilities, subject matter, aesthetic qualities</w:t>
      </w:r>
      <w:r w:rsidR="00D96E5F" w:rsidRPr="00BC42A7">
        <w:rPr>
          <w:lang w:val="en-AU"/>
        </w:rPr>
        <w:t>, materials and techniques as documented in the exploration proposal. Potential directions are used as the basis of developing artworks.</w:t>
      </w:r>
      <w:r w:rsidR="000516C5" w:rsidRPr="00BC42A7">
        <w:rPr>
          <w:lang w:val="en-AU"/>
        </w:rPr>
        <w:t>’</w:t>
      </w:r>
    </w:p>
    <w:p w14:paraId="07AA204F" w14:textId="138A7758" w:rsidR="00E459F6" w:rsidRPr="00BC42A7" w:rsidRDefault="00E459F6" w:rsidP="00764942">
      <w:pPr>
        <w:pStyle w:val="VCAAbody"/>
        <w:rPr>
          <w:lang w:val="en-AU"/>
        </w:rPr>
      </w:pPr>
      <w:r w:rsidRPr="00BC42A7">
        <w:rPr>
          <w:lang w:val="en-AU"/>
        </w:rPr>
        <w:t>High</w:t>
      </w:r>
      <w:r w:rsidR="00AE4DB0" w:rsidRPr="00BC42A7">
        <w:rPr>
          <w:lang w:val="en-AU"/>
        </w:rPr>
        <w:t>-</w:t>
      </w:r>
      <w:r w:rsidRPr="00BC42A7">
        <w:rPr>
          <w:lang w:val="en-AU"/>
        </w:rPr>
        <w:t>scoring responses were insightful</w:t>
      </w:r>
      <w:r w:rsidR="00D96E5F" w:rsidRPr="00BC42A7">
        <w:rPr>
          <w:lang w:val="en-AU"/>
        </w:rPr>
        <w:t xml:space="preserve">, explaining the methods the student used to </w:t>
      </w:r>
      <w:r w:rsidRPr="00BC42A7">
        <w:rPr>
          <w:lang w:val="en-AU"/>
        </w:rPr>
        <w:t xml:space="preserve">develop their </w:t>
      </w:r>
      <w:r w:rsidR="00D96E5F" w:rsidRPr="00BC42A7">
        <w:rPr>
          <w:lang w:val="en-AU"/>
        </w:rPr>
        <w:t xml:space="preserve">subject matter and describing how the method the student selected and the choice of aesthetic qualities worked together to produce the potential direction. </w:t>
      </w:r>
      <w:r w:rsidRPr="00BC42A7">
        <w:rPr>
          <w:lang w:val="en-AU"/>
        </w:rPr>
        <w:t>More thorough responses extend</w:t>
      </w:r>
      <w:r w:rsidR="00AE4DB0" w:rsidRPr="00BC42A7">
        <w:rPr>
          <w:lang w:val="en-AU"/>
        </w:rPr>
        <w:t>ed</w:t>
      </w:r>
      <w:r w:rsidRPr="00BC42A7">
        <w:rPr>
          <w:lang w:val="en-AU"/>
        </w:rPr>
        <w:t xml:space="preserve"> their thoughts </w:t>
      </w:r>
      <w:r w:rsidR="00AE4DB0" w:rsidRPr="00BC42A7">
        <w:rPr>
          <w:lang w:val="en-AU"/>
        </w:rPr>
        <w:t xml:space="preserve">to </w:t>
      </w:r>
      <w:r w:rsidRPr="00BC42A7">
        <w:rPr>
          <w:lang w:val="en-AU"/>
        </w:rPr>
        <w:t>mak</w:t>
      </w:r>
      <w:r w:rsidR="00817225" w:rsidRPr="00BC42A7">
        <w:rPr>
          <w:lang w:val="en-AU"/>
        </w:rPr>
        <w:t>e</w:t>
      </w:r>
      <w:r w:rsidRPr="00BC42A7">
        <w:rPr>
          <w:lang w:val="en-AU"/>
        </w:rPr>
        <w:t xml:space="preserve"> connections </w:t>
      </w:r>
      <w:r w:rsidR="00D96E5F" w:rsidRPr="00BC42A7">
        <w:rPr>
          <w:lang w:val="en-AU"/>
        </w:rPr>
        <w:t>between the</w:t>
      </w:r>
      <w:r w:rsidR="0065005D" w:rsidRPr="00BC42A7">
        <w:rPr>
          <w:lang w:val="en-AU"/>
        </w:rPr>
        <w:t xml:space="preserve"> </w:t>
      </w:r>
      <w:r w:rsidR="00817225" w:rsidRPr="00BC42A7">
        <w:rPr>
          <w:lang w:val="en-AU"/>
        </w:rPr>
        <w:t xml:space="preserve">ideas in the </w:t>
      </w:r>
      <w:r w:rsidR="00EA5EEB" w:rsidRPr="00BC42A7">
        <w:rPr>
          <w:lang w:val="en-AU"/>
        </w:rPr>
        <w:t>e</w:t>
      </w:r>
      <w:r w:rsidR="00817225" w:rsidRPr="00BC42A7">
        <w:rPr>
          <w:lang w:val="en-AU"/>
        </w:rPr>
        <w:t xml:space="preserve">xploration </w:t>
      </w:r>
      <w:r w:rsidR="00EA5EEB" w:rsidRPr="00BC42A7">
        <w:rPr>
          <w:lang w:val="en-AU"/>
        </w:rPr>
        <w:t>p</w:t>
      </w:r>
      <w:r w:rsidR="00817225" w:rsidRPr="00BC42A7">
        <w:rPr>
          <w:lang w:val="en-AU"/>
        </w:rPr>
        <w:t xml:space="preserve">roposal and how these evolved into a </w:t>
      </w:r>
      <w:r w:rsidR="00EA5EEB" w:rsidRPr="00BC42A7">
        <w:rPr>
          <w:lang w:val="en-AU"/>
        </w:rPr>
        <w:t>p</w:t>
      </w:r>
      <w:r w:rsidR="00817225" w:rsidRPr="00BC42A7">
        <w:rPr>
          <w:lang w:val="en-AU"/>
        </w:rPr>
        <w:t xml:space="preserve">otential </w:t>
      </w:r>
      <w:r w:rsidR="00EA5EEB" w:rsidRPr="00BC42A7">
        <w:rPr>
          <w:lang w:val="en-AU"/>
        </w:rPr>
        <w:t>d</w:t>
      </w:r>
      <w:r w:rsidR="00817225" w:rsidRPr="00BC42A7">
        <w:rPr>
          <w:lang w:val="en-AU"/>
        </w:rPr>
        <w:t xml:space="preserve">irection using the </w:t>
      </w:r>
      <w:r w:rsidR="0065005D" w:rsidRPr="00BC42A7">
        <w:rPr>
          <w:lang w:val="en-AU"/>
        </w:rPr>
        <w:t xml:space="preserve">aesthetic qualities </w:t>
      </w:r>
      <w:r w:rsidRPr="00BC42A7">
        <w:rPr>
          <w:lang w:val="en-AU"/>
        </w:rPr>
        <w:t>and relevant areas</w:t>
      </w:r>
      <w:r w:rsidR="0065005D" w:rsidRPr="00BC42A7">
        <w:rPr>
          <w:lang w:val="en-AU"/>
        </w:rPr>
        <w:t xml:space="preserve"> of the art form</w:t>
      </w:r>
      <w:r w:rsidRPr="00BC42A7">
        <w:rPr>
          <w:lang w:val="en-AU"/>
        </w:rPr>
        <w:t xml:space="preserve"> that they explore</w:t>
      </w:r>
      <w:r w:rsidR="0065005D" w:rsidRPr="00BC42A7">
        <w:rPr>
          <w:lang w:val="en-AU"/>
        </w:rPr>
        <w:t>d</w:t>
      </w:r>
      <w:r w:rsidRPr="00BC42A7">
        <w:rPr>
          <w:lang w:val="en-AU"/>
        </w:rPr>
        <w:t xml:space="preserve">. </w:t>
      </w:r>
    </w:p>
    <w:p w14:paraId="333F04E4" w14:textId="2687F8FF" w:rsidR="00E459F6" w:rsidRPr="00BC42A7" w:rsidRDefault="00AE4DB0">
      <w:pPr>
        <w:pStyle w:val="VCAAbody"/>
        <w:rPr>
          <w:lang w:val="en-AU"/>
        </w:rPr>
      </w:pPr>
      <w:r w:rsidRPr="00BC42A7">
        <w:rPr>
          <w:lang w:val="en-AU"/>
        </w:rPr>
        <w:t>Lower</w:t>
      </w:r>
      <w:r w:rsidR="00BC42A7">
        <w:rPr>
          <w:lang w:val="en-AU"/>
        </w:rPr>
        <w:t xml:space="preserve"> </w:t>
      </w:r>
      <w:r w:rsidRPr="00BC42A7">
        <w:rPr>
          <w:lang w:val="en-AU"/>
        </w:rPr>
        <w:t xml:space="preserve">scoring </w:t>
      </w:r>
      <w:r w:rsidR="00E459F6" w:rsidRPr="00BC42A7">
        <w:rPr>
          <w:lang w:val="en-AU"/>
        </w:rPr>
        <w:t xml:space="preserve">responses tended to </w:t>
      </w:r>
      <w:r w:rsidR="001F28CE" w:rsidRPr="00BC42A7">
        <w:rPr>
          <w:lang w:val="en-AU"/>
        </w:rPr>
        <w:t>simply</w:t>
      </w:r>
      <w:r w:rsidR="00E459F6" w:rsidRPr="00BC42A7">
        <w:rPr>
          <w:lang w:val="en-AU"/>
        </w:rPr>
        <w:t xml:space="preserve"> describe a finished artwork and not their potential direction</w:t>
      </w:r>
      <w:r w:rsidR="001F28CE" w:rsidRPr="00BC42A7">
        <w:rPr>
          <w:lang w:val="en-AU"/>
        </w:rPr>
        <w:t>. They included</w:t>
      </w:r>
      <w:r w:rsidR="00E459F6" w:rsidRPr="00BC42A7">
        <w:rPr>
          <w:lang w:val="en-AU"/>
        </w:rPr>
        <w:t xml:space="preserve"> complex information about the materials and techniques used but without reference to either subject matter or the development of aesthetics.</w:t>
      </w:r>
      <w:r w:rsidR="00E833C9" w:rsidRPr="00BC42A7">
        <w:rPr>
          <w:lang w:val="en-AU"/>
        </w:rPr>
        <w:t xml:space="preserve"> </w:t>
      </w:r>
      <w:r w:rsidR="00D96E5F" w:rsidRPr="00BC42A7">
        <w:rPr>
          <w:lang w:val="en-AU"/>
        </w:rPr>
        <w:t xml:space="preserve">They did not explain how art elements and principles were used, explored or refined. </w:t>
      </w:r>
      <w:r w:rsidR="00E833C9" w:rsidRPr="00BC42A7">
        <w:rPr>
          <w:lang w:val="en-AU"/>
        </w:rPr>
        <w:t xml:space="preserve">More superficial </w:t>
      </w:r>
      <w:r w:rsidR="001F28CE" w:rsidRPr="00BC42A7">
        <w:rPr>
          <w:lang w:val="en-AU"/>
        </w:rPr>
        <w:t xml:space="preserve">responses </w:t>
      </w:r>
      <w:r w:rsidR="00E459F6" w:rsidRPr="00BC42A7">
        <w:rPr>
          <w:lang w:val="en-AU"/>
        </w:rPr>
        <w:t xml:space="preserve">described the </w:t>
      </w:r>
      <w:r w:rsidR="001F28CE" w:rsidRPr="00BC42A7">
        <w:rPr>
          <w:lang w:val="en-AU"/>
        </w:rPr>
        <w:t>p</w:t>
      </w:r>
      <w:r w:rsidR="00E459F6" w:rsidRPr="00BC42A7">
        <w:rPr>
          <w:lang w:val="en-AU"/>
        </w:rPr>
        <w:t xml:space="preserve">otential </w:t>
      </w:r>
      <w:r w:rsidR="001F28CE" w:rsidRPr="00BC42A7">
        <w:rPr>
          <w:lang w:val="en-AU"/>
        </w:rPr>
        <w:t>d</w:t>
      </w:r>
      <w:r w:rsidR="00E459F6" w:rsidRPr="00BC42A7">
        <w:rPr>
          <w:lang w:val="en-AU"/>
        </w:rPr>
        <w:t xml:space="preserve">irection </w:t>
      </w:r>
      <w:r w:rsidR="00E833C9" w:rsidRPr="00BC42A7">
        <w:rPr>
          <w:lang w:val="en-AU"/>
        </w:rPr>
        <w:t xml:space="preserve">by </w:t>
      </w:r>
      <w:r w:rsidR="00E459F6" w:rsidRPr="00BC42A7">
        <w:rPr>
          <w:lang w:val="en-AU"/>
        </w:rPr>
        <w:t>refer</w:t>
      </w:r>
      <w:r w:rsidR="00E833C9" w:rsidRPr="00BC42A7">
        <w:rPr>
          <w:lang w:val="en-AU"/>
        </w:rPr>
        <w:t>ring</w:t>
      </w:r>
      <w:r w:rsidR="00E459F6" w:rsidRPr="00BC42A7">
        <w:rPr>
          <w:lang w:val="en-AU"/>
        </w:rPr>
        <w:t xml:space="preserve"> to </w:t>
      </w:r>
      <w:r w:rsidR="00E833C9" w:rsidRPr="00BC42A7">
        <w:rPr>
          <w:lang w:val="en-AU"/>
        </w:rPr>
        <w:t xml:space="preserve">the </w:t>
      </w:r>
      <w:r w:rsidR="00E459F6" w:rsidRPr="00BC42A7">
        <w:rPr>
          <w:lang w:val="en-AU"/>
        </w:rPr>
        <w:t xml:space="preserve">subject matter </w:t>
      </w:r>
      <w:r w:rsidR="00E833C9" w:rsidRPr="00BC42A7">
        <w:rPr>
          <w:lang w:val="en-AU"/>
        </w:rPr>
        <w:t xml:space="preserve">without </w:t>
      </w:r>
      <w:r w:rsidR="00E459F6" w:rsidRPr="00BC42A7">
        <w:rPr>
          <w:lang w:val="en-AU"/>
        </w:rPr>
        <w:t>link</w:t>
      </w:r>
      <w:r w:rsidR="00E833C9" w:rsidRPr="00BC42A7">
        <w:rPr>
          <w:lang w:val="en-AU"/>
        </w:rPr>
        <w:t>ing it</w:t>
      </w:r>
      <w:r w:rsidR="00E459F6" w:rsidRPr="00BC42A7">
        <w:rPr>
          <w:lang w:val="en-AU"/>
        </w:rPr>
        <w:t xml:space="preserve"> to aesthetic development</w:t>
      </w:r>
      <w:r w:rsidR="00D96E5F" w:rsidRPr="00BC42A7">
        <w:rPr>
          <w:lang w:val="en-AU"/>
        </w:rPr>
        <w:t xml:space="preserve"> and the methods used in the finished artwork(s).</w:t>
      </w:r>
    </w:p>
    <w:p w14:paraId="2FCEBD02" w14:textId="2A69CA70" w:rsidR="00E459F6" w:rsidRPr="00BC42A7" w:rsidRDefault="00E459F6" w:rsidP="00764942">
      <w:pPr>
        <w:pStyle w:val="VCAAbody"/>
        <w:rPr>
          <w:lang w:val="en-AU" w:eastAsia="en-GB"/>
        </w:rPr>
      </w:pPr>
      <w:r w:rsidRPr="00BC42A7">
        <w:rPr>
          <w:lang w:val="en-AU" w:eastAsia="en-GB"/>
        </w:rPr>
        <w:t>The following is an example of a high-scoring response</w:t>
      </w:r>
      <w:r w:rsidR="00E833C9" w:rsidRPr="00BC42A7">
        <w:rPr>
          <w:lang w:val="en-AU" w:eastAsia="en-GB"/>
        </w:rPr>
        <w:t>.</w:t>
      </w:r>
    </w:p>
    <w:p w14:paraId="0DB11EA6" w14:textId="77777777" w:rsidR="00E459F6" w:rsidRPr="00BC42A7" w:rsidRDefault="00E459F6" w:rsidP="00764942">
      <w:pPr>
        <w:pStyle w:val="VCAAbody"/>
        <w:rPr>
          <w:rStyle w:val="VCAAitalic"/>
          <w:lang w:val="en-AU"/>
        </w:rPr>
      </w:pPr>
      <w:r w:rsidRPr="00BC42A7">
        <w:rPr>
          <w:rStyle w:val="VCAAitalic"/>
          <w:lang w:val="en-AU"/>
        </w:rPr>
        <w:t xml:space="preserve">In the aesthetic developments of the subject matter in my 3rd potential direction I used various methods, both painting and digital. The focus of my exploration proposal was in identity and the overwhelming aspects of this topic, with my subject matter being a female figure surrounded by some form of chaos meant to represent the overwhelming ideas of figuring out who you are as a person. For this potential direction, the figure was lying horizontally on a chair, face to the ceiling with an arm stretched towards the viewer. In developing this aspect of the subject </w:t>
      </w:r>
      <w:proofErr w:type="gramStart"/>
      <w:r w:rsidRPr="00BC42A7">
        <w:rPr>
          <w:rStyle w:val="VCAAitalic"/>
          <w:lang w:val="en-AU"/>
        </w:rPr>
        <w:t>matter</w:t>
      </w:r>
      <w:proofErr w:type="gramEnd"/>
      <w:r w:rsidRPr="00BC42A7">
        <w:rPr>
          <w:rStyle w:val="VCAAitalic"/>
          <w:lang w:val="en-AU"/>
        </w:rPr>
        <w:t xml:space="preserve"> I completed a number of photo shoots with my sister to produce various poses that could show a person in discomfort. The other aspect of the subject matter in this potential direction was paper falling from the ceiling, covering the floor and part of the figure. In the aesthetic development of these papers I worked on different compositions of the paper falling by drawing the papers, painting the papers and using photoshop &amp; manipulate the positions and sizes of the papers. Through these methods I was able to develop the most visually appealing composition for this potential direction.</w:t>
      </w:r>
    </w:p>
    <w:p w14:paraId="7A5A83C7" w14:textId="77777777" w:rsidR="00E459F6" w:rsidRPr="00BC42A7" w:rsidRDefault="00E459F6" w:rsidP="00764942">
      <w:pPr>
        <w:pStyle w:val="VCAAHeading3"/>
        <w:rPr>
          <w:lang w:val="en-AU"/>
        </w:rPr>
      </w:pPr>
      <w:r w:rsidRPr="00BC42A7">
        <w:rPr>
          <w:lang w:val="en-AU"/>
        </w:rPr>
        <w:lastRenderedPageBreak/>
        <w:t>Question 6</w:t>
      </w:r>
    </w:p>
    <w:tbl>
      <w:tblPr>
        <w:tblStyle w:val="VCAATableClosed"/>
        <w:tblW w:w="0" w:type="auto"/>
        <w:tblLayout w:type="fixed"/>
        <w:tblLook w:val="04A0" w:firstRow="1" w:lastRow="0" w:firstColumn="1" w:lastColumn="0" w:noHBand="0" w:noVBand="1"/>
      </w:tblPr>
      <w:tblGrid>
        <w:gridCol w:w="802"/>
        <w:gridCol w:w="737"/>
        <w:gridCol w:w="737"/>
        <w:gridCol w:w="737"/>
        <w:gridCol w:w="737"/>
        <w:gridCol w:w="737"/>
        <w:gridCol w:w="737"/>
        <w:gridCol w:w="737"/>
        <w:gridCol w:w="737"/>
        <w:gridCol w:w="737"/>
        <w:gridCol w:w="737"/>
        <w:gridCol w:w="964"/>
      </w:tblGrid>
      <w:tr w:rsidR="00F421DE" w:rsidRPr="00BC42A7" w14:paraId="4A8D9755" w14:textId="77777777" w:rsidTr="00F421DE">
        <w:trPr>
          <w:cnfStyle w:val="100000000000" w:firstRow="1" w:lastRow="0" w:firstColumn="0" w:lastColumn="0" w:oddVBand="0" w:evenVBand="0" w:oddHBand="0" w:evenHBand="0" w:firstRowFirstColumn="0" w:firstRowLastColumn="0" w:lastRowFirstColumn="0" w:lastRowLastColumn="0"/>
        </w:trPr>
        <w:tc>
          <w:tcPr>
            <w:tcW w:w="802" w:type="dxa"/>
            <w:tcBorders>
              <w:top w:val="single" w:sz="4" w:space="0" w:color="000000" w:themeColor="text1"/>
              <w:left w:val="single" w:sz="4" w:space="0" w:color="000000" w:themeColor="text1"/>
              <w:bottom w:val="single" w:sz="4" w:space="0" w:color="000000" w:themeColor="text1"/>
            </w:tcBorders>
            <w:hideMark/>
          </w:tcPr>
          <w:p w14:paraId="2E3E2E6B" w14:textId="77777777" w:rsidR="00F421DE" w:rsidRPr="00BC42A7" w:rsidRDefault="00F421DE">
            <w:pPr>
              <w:pStyle w:val="VCAAtablecondensedheading"/>
              <w:rPr>
                <w:lang w:val="en-AU"/>
              </w:rPr>
            </w:pPr>
            <w:r w:rsidRPr="00BC42A7">
              <w:rPr>
                <w:lang w:val="en-AU"/>
              </w:rPr>
              <w:t>Marks</w:t>
            </w:r>
          </w:p>
        </w:tc>
        <w:tc>
          <w:tcPr>
            <w:tcW w:w="737" w:type="dxa"/>
            <w:tcBorders>
              <w:top w:val="single" w:sz="4" w:space="0" w:color="000000" w:themeColor="text1"/>
              <w:bottom w:val="single" w:sz="4" w:space="0" w:color="000000" w:themeColor="text1"/>
            </w:tcBorders>
            <w:hideMark/>
          </w:tcPr>
          <w:p w14:paraId="22878023" w14:textId="77777777" w:rsidR="00F421DE" w:rsidRPr="00BC42A7" w:rsidRDefault="00F421DE">
            <w:pPr>
              <w:pStyle w:val="VCAAtablecondensedheading"/>
              <w:rPr>
                <w:lang w:val="en-AU"/>
              </w:rPr>
            </w:pPr>
            <w:r w:rsidRPr="00BC42A7">
              <w:rPr>
                <w:lang w:val="en-AU"/>
              </w:rPr>
              <w:t>0</w:t>
            </w:r>
          </w:p>
        </w:tc>
        <w:tc>
          <w:tcPr>
            <w:tcW w:w="737" w:type="dxa"/>
            <w:tcBorders>
              <w:top w:val="single" w:sz="4" w:space="0" w:color="000000" w:themeColor="text1"/>
              <w:bottom w:val="single" w:sz="4" w:space="0" w:color="000000" w:themeColor="text1"/>
            </w:tcBorders>
            <w:hideMark/>
          </w:tcPr>
          <w:p w14:paraId="434B7A35" w14:textId="77777777" w:rsidR="00F421DE" w:rsidRPr="00BC42A7" w:rsidRDefault="00F421DE">
            <w:pPr>
              <w:pStyle w:val="VCAAtablecondensedheading"/>
              <w:rPr>
                <w:lang w:val="en-AU"/>
              </w:rPr>
            </w:pPr>
            <w:r w:rsidRPr="00BC42A7">
              <w:rPr>
                <w:lang w:val="en-AU"/>
              </w:rPr>
              <w:t>1</w:t>
            </w:r>
          </w:p>
        </w:tc>
        <w:tc>
          <w:tcPr>
            <w:tcW w:w="737" w:type="dxa"/>
            <w:tcBorders>
              <w:top w:val="single" w:sz="4" w:space="0" w:color="000000" w:themeColor="text1"/>
              <w:bottom w:val="single" w:sz="4" w:space="0" w:color="000000" w:themeColor="text1"/>
            </w:tcBorders>
            <w:hideMark/>
          </w:tcPr>
          <w:p w14:paraId="419C25A3" w14:textId="77777777" w:rsidR="00F421DE" w:rsidRPr="00BC42A7" w:rsidRDefault="00F421DE">
            <w:pPr>
              <w:pStyle w:val="VCAAtablecondensedheading"/>
              <w:rPr>
                <w:lang w:val="en-AU"/>
              </w:rPr>
            </w:pPr>
            <w:r w:rsidRPr="00BC42A7">
              <w:rPr>
                <w:lang w:val="en-AU"/>
              </w:rPr>
              <w:t>2</w:t>
            </w:r>
          </w:p>
        </w:tc>
        <w:tc>
          <w:tcPr>
            <w:tcW w:w="737" w:type="dxa"/>
            <w:tcBorders>
              <w:top w:val="single" w:sz="4" w:space="0" w:color="000000" w:themeColor="text1"/>
              <w:bottom w:val="single" w:sz="4" w:space="0" w:color="000000" w:themeColor="text1"/>
            </w:tcBorders>
            <w:hideMark/>
          </w:tcPr>
          <w:p w14:paraId="1E5CA4A6" w14:textId="77777777" w:rsidR="00F421DE" w:rsidRPr="00BC42A7" w:rsidRDefault="00F421DE">
            <w:pPr>
              <w:pStyle w:val="VCAAtablecondensedheading"/>
              <w:rPr>
                <w:lang w:val="en-AU"/>
              </w:rPr>
            </w:pPr>
            <w:r w:rsidRPr="00BC42A7">
              <w:rPr>
                <w:lang w:val="en-AU"/>
              </w:rPr>
              <w:t>3</w:t>
            </w:r>
          </w:p>
        </w:tc>
        <w:tc>
          <w:tcPr>
            <w:tcW w:w="737" w:type="dxa"/>
            <w:tcBorders>
              <w:top w:val="single" w:sz="4" w:space="0" w:color="000000" w:themeColor="text1"/>
              <w:bottom w:val="single" w:sz="4" w:space="0" w:color="000000" w:themeColor="text1"/>
            </w:tcBorders>
            <w:hideMark/>
          </w:tcPr>
          <w:p w14:paraId="63254440" w14:textId="77777777" w:rsidR="00F421DE" w:rsidRPr="00BC42A7" w:rsidRDefault="00F421DE">
            <w:pPr>
              <w:pStyle w:val="VCAAtablecondensedheading"/>
              <w:rPr>
                <w:lang w:val="en-AU"/>
              </w:rPr>
            </w:pPr>
            <w:r w:rsidRPr="00BC42A7">
              <w:rPr>
                <w:lang w:val="en-AU"/>
              </w:rPr>
              <w:t>4</w:t>
            </w:r>
          </w:p>
        </w:tc>
        <w:tc>
          <w:tcPr>
            <w:tcW w:w="737" w:type="dxa"/>
            <w:tcBorders>
              <w:top w:val="single" w:sz="4" w:space="0" w:color="000000" w:themeColor="text1"/>
              <w:bottom w:val="single" w:sz="4" w:space="0" w:color="000000" w:themeColor="text1"/>
            </w:tcBorders>
            <w:hideMark/>
          </w:tcPr>
          <w:p w14:paraId="27B84430" w14:textId="77777777" w:rsidR="00F421DE" w:rsidRPr="00BC42A7" w:rsidRDefault="00F421DE">
            <w:pPr>
              <w:pStyle w:val="VCAAtablecondensedheading"/>
              <w:rPr>
                <w:lang w:val="en-AU"/>
              </w:rPr>
            </w:pPr>
            <w:r w:rsidRPr="00BC42A7">
              <w:rPr>
                <w:lang w:val="en-AU"/>
              </w:rPr>
              <w:t>5</w:t>
            </w:r>
          </w:p>
        </w:tc>
        <w:tc>
          <w:tcPr>
            <w:tcW w:w="737" w:type="dxa"/>
            <w:tcBorders>
              <w:top w:val="single" w:sz="4" w:space="0" w:color="000000" w:themeColor="text1"/>
              <w:bottom w:val="single" w:sz="4" w:space="0" w:color="000000" w:themeColor="text1"/>
            </w:tcBorders>
            <w:hideMark/>
          </w:tcPr>
          <w:p w14:paraId="631C9F5B" w14:textId="77777777" w:rsidR="00F421DE" w:rsidRPr="00BC42A7" w:rsidRDefault="00F421DE">
            <w:pPr>
              <w:pStyle w:val="VCAAtablecondensedheading"/>
              <w:rPr>
                <w:lang w:val="en-AU"/>
              </w:rPr>
            </w:pPr>
            <w:r w:rsidRPr="00BC42A7">
              <w:rPr>
                <w:lang w:val="en-AU"/>
              </w:rPr>
              <w:t>6</w:t>
            </w:r>
          </w:p>
        </w:tc>
        <w:tc>
          <w:tcPr>
            <w:tcW w:w="737" w:type="dxa"/>
            <w:tcBorders>
              <w:top w:val="single" w:sz="4" w:space="0" w:color="000000" w:themeColor="text1"/>
              <w:bottom w:val="single" w:sz="4" w:space="0" w:color="000000" w:themeColor="text1"/>
            </w:tcBorders>
            <w:hideMark/>
          </w:tcPr>
          <w:p w14:paraId="5C1A4F8E" w14:textId="77777777" w:rsidR="00F421DE" w:rsidRPr="00BC42A7" w:rsidRDefault="00F421DE">
            <w:pPr>
              <w:pStyle w:val="VCAAtablecondensedheading"/>
              <w:rPr>
                <w:lang w:val="en-AU"/>
              </w:rPr>
            </w:pPr>
            <w:r w:rsidRPr="00BC42A7">
              <w:rPr>
                <w:lang w:val="en-AU"/>
              </w:rPr>
              <w:t>7</w:t>
            </w:r>
          </w:p>
        </w:tc>
        <w:tc>
          <w:tcPr>
            <w:tcW w:w="737" w:type="dxa"/>
            <w:tcBorders>
              <w:top w:val="single" w:sz="4" w:space="0" w:color="000000" w:themeColor="text1"/>
              <w:bottom w:val="single" w:sz="4" w:space="0" w:color="000000" w:themeColor="text1"/>
            </w:tcBorders>
            <w:hideMark/>
          </w:tcPr>
          <w:p w14:paraId="786AF132" w14:textId="77777777" w:rsidR="00F421DE" w:rsidRPr="00BC42A7" w:rsidRDefault="00F421DE">
            <w:pPr>
              <w:pStyle w:val="VCAAtablecondensedheading"/>
              <w:rPr>
                <w:lang w:val="en-AU"/>
              </w:rPr>
            </w:pPr>
            <w:r w:rsidRPr="00BC42A7">
              <w:rPr>
                <w:lang w:val="en-AU"/>
              </w:rPr>
              <w:t>8</w:t>
            </w:r>
          </w:p>
        </w:tc>
        <w:tc>
          <w:tcPr>
            <w:tcW w:w="737" w:type="dxa"/>
            <w:tcBorders>
              <w:top w:val="single" w:sz="4" w:space="0" w:color="000000" w:themeColor="text1"/>
              <w:bottom w:val="single" w:sz="4" w:space="0" w:color="000000" w:themeColor="text1"/>
            </w:tcBorders>
            <w:hideMark/>
          </w:tcPr>
          <w:p w14:paraId="39B3F99C" w14:textId="77777777" w:rsidR="00F421DE" w:rsidRPr="00BC42A7" w:rsidRDefault="00F421DE">
            <w:pPr>
              <w:pStyle w:val="VCAAtablecondensedheading"/>
              <w:rPr>
                <w:lang w:val="en-AU"/>
              </w:rPr>
            </w:pPr>
            <w:r w:rsidRPr="00BC42A7">
              <w:rPr>
                <w:lang w:val="en-AU"/>
              </w:rPr>
              <w:t>9</w:t>
            </w:r>
          </w:p>
        </w:tc>
        <w:tc>
          <w:tcPr>
            <w:tcW w:w="964" w:type="dxa"/>
            <w:tcBorders>
              <w:top w:val="single" w:sz="4" w:space="0" w:color="000000" w:themeColor="text1"/>
              <w:bottom w:val="single" w:sz="4" w:space="0" w:color="000000" w:themeColor="text1"/>
              <w:right w:val="single" w:sz="4" w:space="0" w:color="000000" w:themeColor="text1"/>
            </w:tcBorders>
            <w:hideMark/>
          </w:tcPr>
          <w:p w14:paraId="487BA59F" w14:textId="77777777" w:rsidR="00F421DE" w:rsidRPr="00BC42A7" w:rsidRDefault="00F421DE">
            <w:pPr>
              <w:pStyle w:val="VCAAtablecondensedheading"/>
              <w:rPr>
                <w:lang w:val="en-AU"/>
              </w:rPr>
            </w:pPr>
            <w:r w:rsidRPr="00BC42A7">
              <w:rPr>
                <w:lang w:val="en-AU"/>
              </w:rPr>
              <w:t>Average</w:t>
            </w:r>
          </w:p>
        </w:tc>
      </w:tr>
      <w:tr w:rsidR="00F421DE" w:rsidRPr="00BC42A7" w14:paraId="6D5BAA32" w14:textId="77777777" w:rsidTr="00FB1F21">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F3782A" w14:textId="77777777" w:rsidR="00F421DE" w:rsidRPr="00BC42A7" w:rsidRDefault="00F421DE" w:rsidP="00ED0079">
            <w:pPr>
              <w:pStyle w:val="VCAAtablecondensed"/>
              <w:rPr>
                <w:lang w:val="en-AU"/>
              </w:rPr>
            </w:pPr>
            <w:r w:rsidRPr="00BC42A7">
              <w:rPr>
                <w:lang w:val="en-AU"/>
              </w:rPr>
              <w:t>%</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55A664" w14:textId="4A46594F" w:rsidR="00F421DE" w:rsidRPr="00BC42A7" w:rsidRDefault="00F421DE" w:rsidP="00ED0079">
            <w:pPr>
              <w:pStyle w:val="VCAAtablecondensed"/>
              <w:rPr>
                <w:lang w:val="en-AU"/>
              </w:rPr>
            </w:pPr>
            <w:r w:rsidRPr="00BC42A7">
              <w:rPr>
                <w:lang w:val="en-AU"/>
              </w:rPr>
              <w:t>2</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D40F1" w14:textId="07DCFC2D" w:rsidR="00F421DE" w:rsidRPr="00BC42A7" w:rsidRDefault="00F421DE" w:rsidP="00ED0079">
            <w:pPr>
              <w:pStyle w:val="VCAAtablecondensed"/>
              <w:rPr>
                <w:lang w:val="en-AU"/>
              </w:rPr>
            </w:pPr>
            <w:r w:rsidRPr="00BC42A7">
              <w:rPr>
                <w:lang w:val="en-AU"/>
              </w:rPr>
              <w:t>1</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1125B6" w14:textId="43C300F8" w:rsidR="00F421DE" w:rsidRPr="00BC42A7" w:rsidRDefault="00F421DE" w:rsidP="00ED0079">
            <w:pPr>
              <w:pStyle w:val="VCAAtablecondensed"/>
              <w:rPr>
                <w:lang w:val="en-AU"/>
              </w:rPr>
            </w:pPr>
            <w:r w:rsidRPr="00BC42A7">
              <w:rPr>
                <w:lang w:val="en-AU"/>
              </w:rPr>
              <w:t>4</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E06785" w14:textId="164CFDF4" w:rsidR="00F421DE" w:rsidRPr="00BC42A7" w:rsidRDefault="00F421DE" w:rsidP="00ED0079">
            <w:pPr>
              <w:pStyle w:val="VCAAtablecondensed"/>
              <w:rPr>
                <w:lang w:val="en-AU"/>
              </w:rPr>
            </w:pPr>
            <w:r w:rsidRPr="00BC42A7">
              <w:rPr>
                <w:lang w:val="en-AU"/>
              </w:rPr>
              <w:t>10</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F04031" w14:textId="68E8C275" w:rsidR="00F421DE" w:rsidRPr="00BC42A7" w:rsidRDefault="00F421DE" w:rsidP="00ED0079">
            <w:pPr>
              <w:pStyle w:val="VCAAtablecondensed"/>
              <w:rPr>
                <w:lang w:val="en-AU"/>
              </w:rPr>
            </w:pPr>
            <w:r w:rsidRPr="00BC42A7">
              <w:rPr>
                <w:lang w:val="en-AU"/>
              </w:rPr>
              <w:t>20</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B80B4" w14:textId="6C1FC856" w:rsidR="00F421DE" w:rsidRPr="00BC42A7" w:rsidRDefault="00F421DE" w:rsidP="00ED0079">
            <w:pPr>
              <w:pStyle w:val="VCAAtablecondensed"/>
              <w:rPr>
                <w:lang w:val="en-AU"/>
              </w:rPr>
            </w:pPr>
            <w:r w:rsidRPr="00BC42A7">
              <w:rPr>
                <w:lang w:val="en-AU"/>
              </w:rPr>
              <w:t>23</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53841" w14:textId="5C6F21C8" w:rsidR="00F421DE" w:rsidRPr="00BC42A7" w:rsidRDefault="00F421DE" w:rsidP="00ED0079">
            <w:pPr>
              <w:pStyle w:val="VCAAtablecondensed"/>
              <w:rPr>
                <w:lang w:val="en-AU"/>
              </w:rPr>
            </w:pPr>
            <w:r w:rsidRPr="00BC42A7">
              <w:rPr>
                <w:lang w:val="en-AU"/>
              </w:rPr>
              <w:t>19</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BFEA9" w14:textId="13CE1D6C" w:rsidR="00F421DE" w:rsidRPr="00BC42A7" w:rsidRDefault="00F421DE" w:rsidP="00ED0079">
            <w:pPr>
              <w:pStyle w:val="VCAAtablecondensed"/>
              <w:rPr>
                <w:lang w:val="en-AU"/>
              </w:rPr>
            </w:pPr>
            <w:r w:rsidRPr="00BC42A7">
              <w:rPr>
                <w:lang w:val="en-AU"/>
              </w:rPr>
              <w:t>12</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558C8F" w14:textId="654B7393" w:rsidR="00F421DE" w:rsidRPr="00BC42A7" w:rsidRDefault="00F421DE" w:rsidP="00ED0079">
            <w:pPr>
              <w:pStyle w:val="VCAAtablecondensed"/>
              <w:rPr>
                <w:lang w:val="en-AU"/>
              </w:rPr>
            </w:pPr>
            <w:r w:rsidRPr="00BC42A7">
              <w:rPr>
                <w:lang w:val="en-AU"/>
              </w:rPr>
              <w:t>6</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FE2AD5" w14:textId="1A9DC936" w:rsidR="00F421DE" w:rsidRPr="00BC42A7" w:rsidRDefault="00F421DE" w:rsidP="00ED0079">
            <w:pPr>
              <w:pStyle w:val="VCAAtablecondensed"/>
              <w:rPr>
                <w:lang w:val="en-AU"/>
              </w:rPr>
            </w:pPr>
            <w:r w:rsidRPr="00BC42A7">
              <w:rPr>
                <w:lang w:val="en-AU"/>
              </w:rPr>
              <w:t>3</w:t>
            </w:r>
          </w:p>
        </w:tc>
        <w:tc>
          <w:tcPr>
            <w:tcW w:w="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BE01E6" w14:textId="44F5CE07" w:rsidR="00F421DE" w:rsidRPr="00BC42A7" w:rsidRDefault="00F421DE" w:rsidP="00ED0079">
            <w:pPr>
              <w:pStyle w:val="VCAAtablecondensed"/>
              <w:rPr>
                <w:lang w:val="en-AU"/>
              </w:rPr>
            </w:pPr>
            <w:r w:rsidRPr="00BC42A7">
              <w:rPr>
                <w:lang w:val="en-AU"/>
              </w:rPr>
              <w:t>5.1</w:t>
            </w:r>
          </w:p>
        </w:tc>
      </w:tr>
    </w:tbl>
    <w:p w14:paraId="7D7E5AF5" w14:textId="77777777" w:rsidR="00E459F6" w:rsidRPr="00BC42A7" w:rsidRDefault="00E459F6" w:rsidP="00764942">
      <w:pPr>
        <w:pStyle w:val="VCAAbody"/>
        <w:rPr>
          <w:lang w:val="en-AU"/>
        </w:rPr>
      </w:pPr>
      <w:r w:rsidRPr="00BC42A7">
        <w:rPr>
          <w:lang w:val="en-AU"/>
        </w:rPr>
        <w:t>In this question students were asked to discuss how they have shown the development of their artwork(s) and how their finished artwork(s) would be presented for display.</w:t>
      </w:r>
    </w:p>
    <w:p w14:paraId="515FC5BF" w14:textId="517C5B54" w:rsidR="00E459F6" w:rsidRPr="00BC42A7" w:rsidRDefault="00E459F6" w:rsidP="00764942">
      <w:pPr>
        <w:pStyle w:val="VCAAbody"/>
        <w:rPr>
          <w:lang w:val="en-AU"/>
        </w:rPr>
      </w:pPr>
      <w:r w:rsidRPr="00BC42A7">
        <w:rPr>
          <w:lang w:val="en-AU"/>
        </w:rPr>
        <w:t>Most students addressed both parts of the question</w:t>
      </w:r>
      <w:r w:rsidR="00BC42A7">
        <w:rPr>
          <w:lang w:val="en-AU"/>
        </w:rPr>
        <w:t>,</w:t>
      </w:r>
      <w:r w:rsidRPr="00BC42A7">
        <w:rPr>
          <w:lang w:val="en-AU"/>
        </w:rPr>
        <w:t xml:space="preserve"> and although </w:t>
      </w:r>
      <w:r w:rsidR="007C7D4A" w:rsidRPr="00BC42A7">
        <w:rPr>
          <w:lang w:val="en-AU"/>
        </w:rPr>
        <w:t xml:space="preserve">some </w:t>
      </w:r>
      <w:r w:rsidRPr="00BC42A7">
        <w:rPr>
          <w:lang w:val="en-AU"/>
        </w:rPr>
        <w:t>may have focused more on one aspect</w:t>
      </w:r>
      <w:r w:rsidR="00BC42A7">
        <w:rPr>
          <w:lang w:val="en-AU"/>
        </w:rPr>
        <w:t>,</w:t>
      </w:r>
      <w:r w:rsidRPr="00BC42A7">
        <w:rPr>
          <w:lang w:val="en-AU"/>
        </w:rPr>
        <w:t xml:space="preserve"> the question allowed all students to communicate their experience and thoughts</w:t>
      </w:r>
      <w:r w:rsidR="00FE75D9" w:rsidRPr="00BC42A7">
        <w:rPr>
          <w:lang w:val="en-AU"/>
        </w:rPr>
        <w:t xml:space="preserve"> about the </w:t>
      </w:r>
      <w:r w:rsidR="00734807" w:rsidRPr="00BC42A7">
        <w:rPr>
          <w:lang w:val="en-AU"/>
        </w:rPr>
        <w:t>studio process</w:t>
      </w:r>
      <w:r w:rsidR="00FE75D9" w:rsidRPr="00BC42A7">
        <w:rPr>
          <w:lang w:val="en-AU"/>
        </w:rPr>
        <w:t xml:space="preserve">. The </w:t>
      </w:r>
      <w:r w:rsidR="00734807" w:rsidRPr="00BC42A7">
        <w:rPr>
          <w:lang w:val="en-AU"/>
        </w:rPr>
        <w:t>studio process</w:t>
      </w:r>
      <w:r w:rsidR="00FE75D9" w:rsidRPr="00BC42A7">
        <w:rPr>
          <w:lang w:val="en-AU"/>
        </w:rPr>
        <w:t xml:space="preserve"> is outlined on page 10 of the </w:t>
      </w:r>
      <w:r w:rsidR="00FE75D9" w:rsidRPr="00BC42A7">
        <w:rPr>
          <w:rStyle w:val="VCAAitalic"/>
          <w:lang w:val="en-AU"/>
        </w:rPr>
        <w:t xml:space="preserve">VCE Studio Arts </w:t>
      </w:r>
      <w:r w:rsidR="00734807" w:rsidRPr="00BC42A7">
        <w:rPr>
          <w:rStyle w:val="VCAAitalic"/>
          <w:lang w:val="en-AU"/>
        </w:rPr>
        <w:t>S</w:t>
      </w:r>
      <w:r w:rsidR="00FE75D9" w:rsidRPr="00BC42A7">
        <w:rPr>
          <w:rStyle w:val="VCAAitalic"/>
          <w:lang w:val="en-AU"/>
        </w:rPr>
        <w:t xml:space="preserve">tudy </w:t>
      </w:r>
      <w:r w:rsidR="00734807" w:rsidRPr="00BC42A7">
        <w:rPr>
          <w:rStyle w:val="VCAAitalic"/>
          <w:lang w:val="en-AU"/>
        </w:rPr>
        <w:t>D</w:t>
      </w:r>
      <w:r w:rsidR="00FE75D9" w:rsidRPr="00BC42A7">
        <w:rPr>
          <w:rStyle w:val="VCAAitalic"/>
          <w:lang w:val="en-AU"/>
        </w:rPr>
        <w:t>esign</w:t>
      </w:r>
      <w:r w:rsidRPr="00BC42A7">
        <w:rPr>
          <w:lang w:val="en-AU"/>
        </w:rPr>
        <w:t>.</w:t>
      </w:r>
    </w:p>
    <w:p w14:paraId="340CECC3" w14:textId="791C8239" w:rsidR="00E459F6" w:rsidRPr="00BC42A7" w:rsidRDefault="007C7D4A" w:rsidP="00764942">
      <w:pPr>
        <w:pStyle w:val="VCAAbody"/>
        <w:rPr>
          <w:lang w:val="en-AU"/>
        </w:rPr>
      </w:pPr>
      <w:r w:rsidRPr="00BC42A7">
        <w:rPr>
          <w:lang w:val="en-AU"/>
        </w:rPr>
        <w:t>Students who scored highly</w:t>
      </w:r>
      <w:r w:rsidR="00E459F6" w:rsidRPr="00BC42A7">
        <w:rPr>
          <w:lang w:val="en-AU"/>
        </w:rPr>
        <w:t xml:space="preserve"> discussed folio documentation, annotation, exploration of materials, techniques</w:t>
      </w:r>
      <w:r w:rsidRPr="00BC42A7">
        <w:rPr>
          <w:lang w:val="en-AU"/>
        </w:rPr>
        <w:t xml:space="preserve"> and</w:t>
      </w:r>
      <w:r w:rsidR="00E459F6" w:rsidRPr="00BC42A7">
        <w:rPr>
          <w:lang w:val="en-AU"/>
        </w:rPr>
        <w:t xml:space="preserve"> aesthetics</w:t>
      </w:r>
      <w:r w:rsidR="00FE75D9" w:rsidRPr="00BC42A7">
        <w:rPr>
          <w:lang w:val="en-AU"/>
        </w:rPr>
        <w:t xml:space="preserve"> that were developed from Units 3 and 4 in their finished artworks</w:t>
      </w:r>
      <w:r w:rsidR="00E459F6" w:rsidRPr="00BC42A7">
        <w:rPr>
          <w:lang w:val="en-AU"/>
        </w:rPr>
        <w:t>. The</w:t>
      </w:r>
      <w:r w:rsidRPr="00BC42A7">
        <w:rPr>
          <w:lang w:val="en-AU"/>
        </w:rPr>
        <w:t>y</w:t>
      </w:r>
      <w:r w:rsidR="00E459F6" w:rsidRPr="00BC42A7">
        <w:rPr>
          <w:lang w:val="en-AU"/>
        </w:rPr>
        <w:t xml:space="preserve"> explained how they continued to develop their ideas and </w:t>
      </w:r>
      <w:r w:rsidRPr="00BC42A7">
        <w:rPr>
          <w:lang w:val="en-AU"/>
        </w:rPr>
        <w:t>c</w:t>
      </w:r>
      <w:r w:rsidR="00E459F6" w:rsidRPr="00BC42A7">
        <w:rPr>
          <w:lang w:val="en-AU"/>
        </w:rPr>
        <w:t>oncepts.</w:t>
      </w:r>
      <w:r w:rsidRPr="00BC42A7">
        <w:rPr>
          <w:lang w:val="en-AU"/>
        </w:rPr>
        <w:t xml:space="preserve"> </w:t>
      </w:r>
      <w:r w:rsidR="00E459F6" w:rsidRPr="00BC42A7">
        <w:rPr>
          <w:lang w:val="en-AU"/>
        </w:rPr>
        <w:t>They also explained how they would want their artwork presented in a way that enhanced the work and enabled it to be viewed in the best possible conditions. The</w:t>
      </w:r>
      <w:r w:rsidRPr="00BC42A7">
        <w:rPr>
          <w:lang w:val="en-AU"/>
        </w:rPr>
        <w:t xml:space="preserve">y </w:t>
      </w:r>
      <w:r w:rsidR="00E459F6" w:rsidRPr="00BC42A7">
        <w:rPr>
          <w:lang w:val="en-AU"/>
        </w:rPr>
        <w:t>had very specific ideas about specialised requirements for the presentation of their artworks.</w:t>
      </w:r>
      <w:r w:rsidRPr="00BC42A7">
        <w:rPr>
          <w:lang w:val="en-AU"/>
        </w:rPr>
        <w:t xml:space="preserve"> The best responses were </w:t>
      </w:r>
      <w:r w:rsidR="00FE75D9" w:rsidRPr="00BC42A7">
        <w:rPr>
          <w:lang w:val="en-AU"/>
        </w:rPr>
        <w:t xml:space="preserve">those that could explain their thoughts in detail about </w:t>
      </w:r>
      <w:r w:rsidRPr="00BC42A7">
        <w:rPr>
          <w:lang w:val="en-AU"/>
        </w:rPr>
        <w:t>presentation as part of the art making process.</w:t>
      </w:r>
    </w:p>
    <w:p w14:paraId="3277522A" w14:textId="2AF1A55C" w:rsidR="00E459F6" w:rsidRPr="00BC42A7" w:rsidRDefault="00BC42A7" w:rsidP="00764942">
      <w:pPr>
        <w:pStyle w:val="VCAAbody"/>
        <w:rPr>
          <w:lang w:val="en-AU"/>
        </w:rPr>
      </w:pPr>
      <w:r>
        <w:rPr>
          <w:lang w:val="en-AU"/>
        </w:rPr>
        <w:t>Lower scoring s</w:t>
      </w:r>
      <w:r w:rsidR="007C7D4A" w:rsidRPr="00BC42A7">
        <w:rPr>
          <w:lang w:val="en-AU"/>
        </w:rPr>
        <w:t xml:space="preserve">tudents </w:t>
      </w:r>
      <w:r w:rsidR="00FE75D9" w:rsidRPr="00BC42A7">
        <w:rPr>
          <w:lang w:val="en-AU"/>
        </w:rPr>
        <w:t xml:space="preserve">only </w:t>
      </w:r>
      <w:r w:rsidR="00E459F6" w:rsidRPr="00BC42A7">
        <w:rPr>
          <w:lang w:val="en-AU"/>
        </w:rPr>
        <w:t xml:space="preserve">outlined their process from </w:t>
      </w:r>
      <w:r w:rsidR="007C7D4A" w:rsidRPr="00BC42A7">
        <w:rPr>
          <w:lang w:val="en-AU"/>
        </w:rPr>
        <w:t>e</w:t>
      </w:r>
      <w:r w:rsidR="00E459F6" w:rsidRPr="00BC42A7">
        <w:rPr>
          <w:lang w:val="en-AU"/>
        </w:rPr>
        <w:t xml:space="preserve">xploration </w:t>
      </w:r>
      <w:r w:rsidR="007C7D4A" w:rsidRPr="00BC42A7">
        <w:rPr>
          <w:lang w:val="en-AU"/>
        </w:rPr>
        <w:t>p</w:t>
      </w:r>
      <w:r w:rsidR="00E459F6" w:rsidRPr="00BC42A7">
        <w:rPr>
          <w:lang w:val="en-AU"/>
        </w:rPr>
        <w:t>roposal to final product</w:t>
      </w:r>
      <w:r w:rsidR="007C7D4A" w:rsidRPr="00BC42A7">
        <w:rPr>
          <w:lang w:val="en-AU"/>
        </w:rPr>
        <w:t xml:space="preserve"> or </w:t>
      </w:r>
      <w:r w:rsidR="00E459F6" w:rsidRPr="00BC42A7">
        <w:rPr>
          <w:lang w:val="en-AU"/>
        </w:rPr>
        <w:t>discussed work from Unit 4 only. On the whole</w:t>
      </w:r>
      <w:r>
        <w:rPr>
          <w:lang w:val="en-AU"/>
        </w:rPr>
        <w:t>,</w:t>
      </w:r>
      <w:r w:rsidR="00E459F6" w:rsidRPr="00BC42A7">
        <w:rPr>
          <w:lang w:val="en-AU"/>
        </w:rPr>
        <w:t xml:space="preserve"> the answers were </w:t>
      </w:r>
      <w:r w:rsidR="00FE75D9" w:rsidRPr="00BC42A7">
        <w:rPr>
          <w:lang w:val="en-AU"/>
        </w:rPr>
        <w:t>superficial</w:t>
      </w:r>
      <w:r>
        <w:rPr>
          <w:lang w:val="en-AU"/>
        </w:rPr>
        <w:t>,</w:t>
      </w:r>
      <w:r w:rsidR="00FE75D9" w:rsidRPr="00BC42A7">
        <w:rPr>
          <w:lang w:val="en-AU"/>
        </w:rPr>
        <w:t xml:space="preserve"> </w:t>
      </w:r>
      <w:r w:rsidR="00E459F6" w:rsidRPr="00BC42A7">
        <w:rPr>
          <w:lang w:val="en-AU"/>
        </w:rPr>
        <w:t xml:space="preserve">and </w:t>
      </w:r>
      <w:r w:rsidR="00FE75D9" w:rsidRPr="00BC42A7">
        <w:rPr>
          <w:lang w:val="en-AU"/>
        </w:rPr>
        <w:t xml:space="preserve">the use of </w:t>
      </w:r>
      <w:r w:rsidR="00E459F6" w:rsidRPr="00BC42A7">
        <w:rPr>
          <w:lang w:val="en-AU"/>
        </w:rPr>
        <w:t>art terminology</w:t>
      </w:r>
      <w:r w:rsidR="00FE75D9" w:rsidRPr="00BC42A7">
        <w:rPr>
          <w:lang w:val="en-AU"/>
        </w:rPr>
        <w:t xml:space="preserve"> was only adequate</w:t>
      </w:r>
      <w:r w:rsidR="00E459F6" w:rsidRPr="00BC42A7">
        <w:rPr>
          <w:lang w:val="en-AU"/>
        </w:rPr>
        <w:t>. Some standard answers only mentioned wall colour, lighting and plinths for display</w:t>
      </w:r>
      <w:r w:rsidR="00FE75D9" w:rsidRPr="00BC42A7">
        <w:rPr>
          <w:lang w:val="en-AU"/>
        </w:rPr>
        <w:t xml:space="preserve"> and did not discuss the relationship of the </w:t>
      </w:r>
      <w:r w:rsidR="00734807" w:rsidRPr="00BC42A7">
        <w:rPr>
          <w:lang w:val="en-AU"/>
        </w:rPr>
        <w:t>studio process</w:t>
      </w:r>
      <w:r w:rsidR="00FE75D9" w:rsidRPr="00BC42A7">
        <w:rPr>
          <w:lang w:val="en-AU"/>
        </w:rPr>
        <w:t xml:space="preserve"> to the presentation of artwork(s)</w:t>
      </w:r>
      <w:r w:rsidR="00E459F6" w:rsidRPr="00BC42A7">
        <w:rPr>
          <w:lang w:val="en-AU"/>
        </w:rPr>
        <w:t>.</w:t>
      </w:r>
    </w:p>
    <w:p w14:paraId="29DF903E" w14:textId="14236694" w:rsidR="00E459F6" w:rsidRPr="00BC42A7" w:rsidRDefault="00E459F6" w:rsidP="00764942">
      <w:pPr>
        <w:pStyle w:val="VCAAbody"/>
        <w:rPr>
          <w:rFonts w:eastAsia="Times New Roman"/>
          <w:lang w:val="en-AU" w:eastAsia="en-GB"/>
        </w:rPr>
      </w:pPr>
      <w:r w:rsidRPr="00BC42A7">
        <w:rPr>
          <w:rFonts w:eastAsia="Times New Roman"/>
          <w:lang w:val="en-AU" w:eastAsia="en-GB"/>
        </w:rPr>
        <w:t>The following is an example of a high-scoring response</w:t>
      </w:r>
      <w:r w:rsidR="007C7D4A" w:rsidRPr="00BC42A7">
        <w:rPr>
          <w:rFonts w:eastAsia="Times New Roman"/>
          <w:lang w:val="en-AU" w:eastAsia="en-GB"/>
        </w:rPr>
        <w:t>.</w:t>
      </w:r>
    </w:p>
    <w:p w14:paraId="18FFA957" w14:textId="6F6E49E8" w:rsidR="00DB409D" w:rsidRPr="00BC42A7" w:rsidRDefault="00E459F6" w:rsidP="00764942">
      <w:pPr>
        <w:pStyle w:val="VCAAbody"/>
        <w:rPr>
          <w:rStyle w:val="VCAAitalic"/>
          <w:lang w:val="en-AU"/>
        </w:rPr>
      </w:pPr>
      <w:r w:rsidRPr="00BC42A7">
        <w:rPr>
          <w:rStyle w:val="VCAAitalic"/>
          <w:lang w:val="en-AU"/>
        </w:rPr>
        <w:t xml:space="preserve">In Unit 4 I produced 2 final images that collectively convey my theme of Human Connection. My first artwork is an A2 print that features hands interlocking in an abstract way; conveying the idea of connecting with others. The image was developed using a selection of my potential directions outlined in Unit 3. For example, in Unit 3 I trialled taking photos of human features whereas in my final work I refined the placement of these features and visually linked them together to better show connection. Furthermore, throughout my development process I continued to refine my colour palette to reflect the minimal aesthetic outlined in my exploration proposal. This refinement is demonstrated in the minimal background of my artwork and the muted skin tones of the hands. The overall image is quite dark, therefore if it was to be displayed, a white wall would allow it to contrast the wall and stand out. My second image is a large panoramic canvas print that depicts a blurred figure multiple times, moving through a space. This work conveys the concept of disconnection from one’s self. My development of the blur from originally just adding an abstract quality to my works, I refined my choice in colours to reflect the theme; I used black and white to further enhance disconnect. If my second work were to be displayed, I would place it against a black wall to allow the white background of the image to best stand out on the wall. Further the black would </w:t>
      </w:r>
      <w:proofErr w:type="spellStart"/>
      <w:r w:rsidRPr="00BC42A7">
        <w:rPr>
          <w:rStyle w:val="VCAAitalic"/>
          <w:lang w:val="en-AU"/>
        </w:rPr>
        <w:t>compliment</w:t>
      </w:r>
      <w:proofErr w:type="spellEnd"/>
      <w:r w:rsidRPr="00BC42A7">
        <w:rPr>
          <w:rStyle w:val="VCAAitalic"/>
          <w:lang w:val="en-AU"/>
        </w:rPr>
        <w:t xml:space="preserve"> the dull, unstimulating aesthetic of the image.</w:t>
      </w:r>
    </w:p>
    <w:p w14:paraId="7516400A" w14:textId="77777777" w:rsidR="00DB409D" w:rsidRPr="00BC42A7" w:rsidRDefault="00DB409D">
      <w:pPr>
        <w:spacing w:after="200" w:line="276" w:lineRule="auto"/>
        <w:ind w:left="0" w:firstLine="0"/>
        <w:rPr>
          <w:rStyle w:val="VCAAitalic"/>
          <w:rFonts w:ascii="Arial" w:hAnsi="Arial" w:cs="Arial"/>
          <w:color w:val="000000" w:themeColor="text1"/>
          <w:sz w:val="20"/>
          <w:szCs w:val="22"/>
        </w:rPr>
      </w:pPr>
      <w:r w:rsidRPr="00BC42A7">
        <w:rPr>
          <w:rStyle w:val="VCAAitalic"/>
        </w:rPr>
        <w:br w:type="page"/>
      </w:r>
    </w:p>
    <w:p w14:paraId="7D2AA1E8" w14:textId="15007062" w:rsidR="00F421DE" w:rsidRPr="00BC42A7" w:rsidRDefault="00F421DE" w:rsidP="00FB1F21">
      <w:pPr>
        <w:pStyle w:val="VCAAHeading2"/>
        <w:rPr>
          <w:lang w:val="en-AU"/>
        </w:rPr>
      </w:pPr>
      <w:r w:rsidRPr="00BC42A7">
        <w:rPr>
          <w:lang w:val="en-AU"/>
        </w:rPr>
        <w:lastRenderedPageBreak/>
        <w:t>Section C</w:t>
      </w:r>
    </w:p>
    <w:p w14:paraId="3E2ECED6" w14:textId="051120F9" w:rsidR="00E459F6" w:rsidRPr="00BC42A7" w:rsidRDefault="00E459F6" w:rsidP="00764942">
      <w:pPr>
        <w:pStyle w:val="VCAAHeading3"/>
        <w:rPr>
          <w:lang w:val="en-AU"/>
        </w:rPr>
      </w:pPr>
      <w:r w:rsidRPr="00BC42A7">
        <w:rPr>
          <w:lang w:val="en-AU"/>
        </w:rPr>
        <w:t>Question 7</w:t>
      </w:r>
    </w:p>
    <w:tbl>
      <w:tblPr>
        <w:tblStyle w:val="VCAATableClosed"/>
        <w:tblW w:w="0" w:type="auto"/>
        <w:tblLayout w:type="fixed"/>
        <w:tblLook w:val="04A0" w:firstRow="1" w:lastRow="0" w:firstColumn="1" w:lastColumn="0" w:noHBand="0" w:noVBand="1"/>
      </w:tblPr>
      <w:tblGrid>
        <w:gridCol w:w="794"/>
        <w:gridCol w:w="567"/>
        <w:gridCol w:w="567"/>
        <w:gridCol w:w="567"/>
        <w:gridCol w:w="567"/>
        <w:gridCol w:w="567"/>
        <w:gridCol w:w="567"/>
        <w:gridCol w:w="567"/>
        <w:gridCol w:w="567"/>
        <w:gridCol w:w="567"/>
        <w:gridCol w:w="567"/>
        <w:gridCol w:w="567"/>
        <w:gridCol w:w="567"/>
        <w:gridCol w:w="567"/>
        <w:gridCol w:w="964"/>
      </w:tblGrid>
      <w:tr w:rsidR="00F421DE" w:rsidRPr="00BC42A7" w14:paraId="6DE5275F" w14:textId="77777777" w:rsidTr="00FB1F21">
        <w:trPr>
          <w:cnfStyle w:val="100000000000" w:firstRow="1" w:lastRow="0" w:firstColumn="0" w:lastColumn="0" w:oddVBand="0" w:evenVBand="0" w:oddHBand="0" w:evenHBand="0" w:firstRowFirstColumn="0" w:firstRowLastColumn="0" w:lastRowFirstColumn="0" w:lastRowLastColumn="0"/>
        </w:trPr>
        <w:tc>
          <w:tcPr>
            <w:tcW w:w="0" w:type="dxa"/>
          </w:tcPr>
          <w:p w14:paraId="49AA47D8" w14:textId="46166728" w:rsidR="00F421DE" w:rsidRPr="00BC42A7" w:rsidRDefault="00F421DE" w:rsidP="00FB1F21">
            <w:pPr>
              <w:pStyle w:val="VCAAtablecondensedheading"/>
              <w:rPr>
                <w:lang w:val="en-AU"/>
              </w:rPr>
            </w:pPr>
            <w:r w:rsidRPr="00BC42A7">
              <w:rPr>
                <w:lang w:val="en-AU"/>
              </w:rPr>
              <w:t>Marks</w:t>
            </w:r>
          </w:p>
        </w:tc>
        <w:tc>
          <w:tcPr>
            <w:tcW w:w="0" w:type="dxa"/>
          </w:tcPr>
          <w:p w14:paraId="2492F885" w14:textId="25D3BA23" w:rsidR="00F421DE" w:rsidRPr="00BC42A7" w:rsidRDefault="00F421DE" w:rsidP="00FB1F21">
            <w:pPr>
              <w:pStyle w:val="VCAAtablecondensedheading"/>
              <w:rPr>
                <w:lang w:val="en-AU"/>
              </w:rPr>
            </w:pPr>
            <w:r w:rsidRPr="00BC42A7">
              <w:rPr>
                <w:lang w:val="en-AU"/>
              </w:rPr>
              <w:t>0</w:t>
            </w:r>
          </w:p>
        </w:tc>
        <w:tc>
          <w:tcPr>
            <w:tcW w:w="0" w:type="dxa"/>
          </w:tcPr>
          <w:p w14:paraId="3554D1FF" w14:textId="4698932D" w:rsidR="00F421DE" w:rsidRPr="00BC42A7" w:rsidRDefault="00F421DE" w:rsidP="00FB1F21">
            <w:pPr>
              <w:pStyle w:val="VCAAtablecondensedheading"/>
              <w:rPr>
                <w:lang w:val="en-AU"/>
              </w:rPr>
            </w:pPr>
            <w:r w:rsidRPr="00BC42A7">
              <w:rPr>
                <w:lang w:val="en-AU"/>
              </w:rPr>
              <w:t>1</w:t>
            </w:r>
          </w:p>
        </w:tc>
        <w:tc>
          <w:tcPr>
            <w:tcW w:w="0" w:type="dxa"/>
          </w:tcPr>
          <w:p w14:paraId="1208E8A6" w14:textId="6653039B" w:rsidR="00F421DE" w:rsidRPr="00BC42A7" w:rsidRDefault="00F421DE" w:rsidP="00FB1F21">
            <w:pPr>
              <w:pStyle w:val="VCAAtablecondensedheading"/>
              <w:rPr>
                <w:lang w:val="en-AU"/>
              </w:rPr>
            </w:pPr>
            <w:r w:rsidRPr="00BC42A7">
              <w:rPr>
                <w:lang w:val="en-AU"/>
              </w:rPr>
              <w:t>2</w:t>
            </w:r>
          </w:p>
        </w:tc>
        <w:tc>
          <w:tcPr>
            <w:tcW w:w="0" w:type="dxa"/>
          </w:tcPr>
          <w:p w14:paraId="7AD1E6F1" w14:textId="19BE3E7B" w:rsidR="00F421DE" w:rsidRPr="00BC42A7" w:rsidRDefault="00F421DE" w:rsidP="00FB1F21">
            <w:pPr>
              <w:pStyle w:val="VCAAtablecondensedheading"/>
              <w:rPr>
                <w:lang w:val="en-AU"/>
              </w:rPr>
            </w:pPr>
            <w:r w:rsidRPr="00BC42A7">
              <w:rPr>
                <w:lang w:val="en-AU"/>
              </w:rPr>
              <w:t>3</w:t>
            </w:r>
          </w:p>
        </w:tc>
        <w:tc>
          <w:tcPr>
            <w:tcW w:w="0" w:type="dxa"/>
          </w:tcPr>
          <w:p w14:paraId="6195A60F" w14:textId="326FC11D" w:rsidR="00F421DE" w:rsidRPr="00BC42A7" w:rsidRDefault="00F421DE" w:rsidP="00FB1F21">
            <w:pPr>
              <w:pStyle w:val="VCAAtablecondensedheading"/>
              <w:rPr>
                <w:lang w:val="en-AU"/>
              </w:rPr>
            </w:pPr>
            <w:r w:rsidRPr="00BC42A7">
              <w:rPr>
                <w:lang w:val="en-AU"/>
              </w:rPr>
              <w:t>4</w:t>
            </w:r>
          </w:p>
        </w:tc>
        <w:tc>
          <w:tcPr>
            <w:tcW w:w="0" w:type="dxa"/>
          </w:tcPr>
          <w:p w14:paraId="451066B0" w14:textId="04503381" w:rsidR="00F421DE" w:rsidRPr="00BC42A7" w:rsidRDefault="00F421DE" w:rsidP="00FB1F21">
            <w:pPr>
              <w:pStyle w:val="VCAAtablecondensedheading"/>
              <w:rPr>
                <w:lang w:val="en-AU"/>
              </w:rPr>
            </w:pPr>
            <w:r w:rsidRPr="00BC42A7">
              <w:rPr>
                <w:lang w:val="en-AU"/>
              </w:rPr>
              <w:t>5</w:t>
            </w:r>
          </w:p>
        </w:tc>
        <w:tc>
          <w:tcPr>
            <w:tcW w:w="0" w:type="dxa"/>
          </w:tcPr>
          <w:p w14:paraId="21405497" w14:textId="13D497A9" w:rsidR="00F421DE" w:rsidRPr="00BC42A7" w:rsidRDefault="00F421DE" w:rsidP="00FB1F21">
            <w:pPr>
              <w:pStyle w:val="VCAAtablecondensedheading"/>
              <w:rPr>
                <w:lang w:val="en-AU"/>
              </w:rPr>
            </w:pPr>
            <w:r w:rsidRPr="00BC42A7">
              <w:rPr>
                <w:lang w:val="en-AU"/>
              </w:rPr>
              <w:t>6</w:t>
            </w:r>
          </w:p>
        </w:tc>
        <w:tc>
          <w:tcPr>
            <w:tcW w:w="0" w:type="dxa"/>
          </w:tcPr>
          <w:p w14:paraId="3BF9F8DA" w14:textId="5DCADFEC" w:rsidR="00F421DE" w:rsidRPr="00BC42A7" w:rsidRDefault="00F421DE" w:rsidP="00FB1F21">
            <w:pPr>
              <w:pStyle w:val="VCAAtablecondensedheading"/>
              <w:rPr>
                <w:lang w:val="en-AU"/>
              </w:rPr>
            </w:pPr>
            <w:r w:rsidRPr="00BC42A7">
              <w:rPr>
                <w:lang w:val="en-AU"/>
              </w:rPr>
              <w:t>7</w:t>
            </w:r>
          </w:p>
        </w:tc>
        <w:tc>
          <w:tcPr>
            <w:tcW w:w="0" w:type="dxa"/>
          </w:tcPr>
          <w:p w14:paraId="7FCC8E6B" w14:textId="4AFD3D0C" w:rsidR="00F421DE" w:rsidRPr="00BC42A7" w:rsidRDefault="00F421DE" w:rsidP="00FB1F21">
            <w:pPr>
              <w:pStyle w:val="VCAAtablecondensedheading"/>
              <w:rPr>
                <w:lang w:val="en-AU"/>
              </w:rPr>
            </w:pPr>
            <w:r w:rsidRPr="00BC42A7">
              <w:rPr>
                <w:lang w:val="en-AU"/>
              </w:rPr>
              <w:t>8</w:t>
            </w:r>
          </w:p>
        </w:tc>
        <w:tc>
          <w:tcPr>
            <w:tcW w:w="567" w:type="dxa"/>
          </w:tcPr>
          <w:p w14:paraId="6580AD28" w14:textId="701BC6CE" w:rsidR="00F421DE" w:rsidRPr="00BC42A7" w:rsidRDefault="00F421DE" w:rsidP="00FB1F21">
            <w:pPr>
              <w:pStyle w:val="VCAAtablecondensedheading"/>
              <w:rPr>
                <w:lang w:val="en-AU"/>
              </w:rPr>
            </w:pPr>
            <w:r w:rsidRPr="00BC42A7">
              <w:rPr>
                <w:lang w:val="en-AU"/>
              </w:rPr>
              <w:t>9</w:t>
            </w:r>
          </w:p>
        </w:tc>
        <w:tc>
          <w:tcPr>
            <w:tcW w:w="567" w:type="dxa"/>
          </w:tcPr>
          <w:p w14:paraId="147FD557" w14:textId="3AE18F50" w:rsidR="00F421DE" w:rsidRPr="00BC42A7" w:rsidRDefault="00F421DE" w:rsidP="00FB1F21">
            <w:pPr>
              <w:pStyle w:val="VCAAtablecondensedheading"/>
              <w:rPr>
                <w:lang w:val="en-AU"/>
              </w:rPr>
            </w:pPr>
            <w:r w:rsidRPr="00BC42A7">
              <w:rPr>
                <w:lang w:val="en-AU"/>
              </w:rPr>
              <w:t>10</w:t>
            </w:r>
          </w:p>
        </w:tc>
        <w:tc>
          <w:tcPr>
            <w:tcW w:w="567" w:type="dxa"/>
          </w:tcPr>
          <w:p w14:paraId="07281D1C" w14:textId="157776A9" w:rsidR="00F421DE" w:rsidRPr="00BC42A7" w:rsidRDefault="00F421DE" w:rsidP="00FB1F21">
            <w:pPr>
              <w:pStyle w:val="VCAAtablecondensedheading"/>
              <w:rPr>
                <w:lang w:val="en-AU"/>
              </w:rPr>
            </w:pPr>
            <w:r w:rsidRPr="00BC42A7">
              <w:rPr>
                <w:lang w:val="en-AU"/>
              </w:rPr>
              <w:t>11</w:t>
            </w:r>
          </w:p>
        </w:tc>
        <w:tc>
          <w:tcPr>
            <w:tcW w:w="567" w:type="dxa"/>
          </w:tcPr>
          <w:p w14:paraId="28F17EFC" w14:textId="37E2619C" w:rsidR="00F421DE" w:rsidRPr="00BC42A7" w:rsidRDefault="00F421DE" w:rsidP="00FB1F21">
            <w:pPr>
              <w:pStyle w:val="VCAAtablecondensedheading"/>
              <w:rPr>
                <w:lang w:val="en-AU"/>
              </w:rPr>
            </w:pPr>
            <w:r w:rsidRPr="00BC42A7">
              <w:rPr>
                <w:lang w:val="en-AU"/>
              </w:rPr>
              <w:t>12</w:t>
            </w:r>
          </w:p>
        </w:tc>
        <w:tc>
          <w:tcPr>
            <w:tcW w:w="964" w:type="dxa"/>
          </w:tcPr>
          <w:p w14:paraId="53A14BC8" w14:textId="0F47C955" w:rsidR="00F421DE" w:rsidRPr="00BC42A7" w:rsidRDefault="00F421DE" w:rsidP="00FB1F21">
            <w:pPr>
              <w:pStyle w:val="VCAAtablecondensedheading"/>
              <w:rPr>
                <w:lang w:val="en-AU"/>
              </w:rPr>
            </w:pPr>
            <w:r w:rsidRPr="00BC42A7">
              <w:rPr>
                <w:lang w:val="en-AU"/>
              </w:rPr>
              <w:t>Average</w:t>
            </w:r>
          </w:p>
        </w:tc>
      </w:tr>
      <w:tr w:rsidR="00F421DE" w:rsidRPr="00BC42A7" w14:paraId="73F91AAC" w14:textId="77777777" w:rsidTr="00FB1F21">
        <w:tc>
          <w:tcPr>
            <w:tcW w:w="794" w:type="dxa"/>
          </w:tcPr>
          <w:p w14:paraId="0B24610D" w14:textId="6480373B" w:rsidR="00F421DE" w:rsidRPr="00BC42A7" w:rsidRDefault="00F421DE" w:rsidP="00ED0079">
            <w:pPr>
              <w:pStyle w:val="VCAAtablecondensed"/>
              <w:rPr>
                <w:lang w:val="en-AU"/>
              </w:rPr>
            </w:pPr>
            <w:r w:rsidRPr="00BC42A7">
              <w:rPr>
                <w:lang w:val="en-AU"/>
              </w:rPr>
              <w:t>%</w:t>
            </w:r>
          </w:p>
        </w:tc>
        <w:tc>
          <w:tcPr>
            <w:tcW w:w="567" w:type="dxa"/>
          </w:tcPr>
          <w:p w14:paraId="0DABD4D1" w14:textId="524605EB" w:rsidR="00F421DE" w:rsidRPr="00BC42A7" w:rsidRDefault="00F421DE" w:rsidP="00ED0079">
            <w:pPr>
              <w:pStyle w:val="VCAAtablecondensed"/>
              <w:rPr>
                <w:lang w:val="en-AU"/>
              </w:rPr>
            </w:pPr>
            <w:r w:rsidRPr="00BC42A7">
              <w:rPr>
                <w:lang w:val="en-AU"/>
              </w:rPr>
              <w:t>4</w:t>
            </w:r>
          </w:p>
        </w:tc>
        <w:tc>
          <w:tcPr>
            <w:tcW w:w="567" w:type="dxa"/>
          </w:tcPr>
          <w:p w14:paraId="14100608" w14:textId="635DE907" w:rsidR="00F421DE" w:rsidRPr="00BC42A7" w:rsidRDefault="00F421DE" w:rsidP="00ED0079">
            <w:pPr>
              <w:pStyle w:val="VCAAtablecondensed"/>
              <w:rPr>
                <w:lang w:val="en-AU"/>
              </w:rPr>
            </w:pPr>
            <w:r w:rsidRPr="00BC42A7">
              <w:rPr>
                <w:lang w:val="en-AU"/>
              </w:rPr>
              <w:t>1</w:t>
            </w:r>
          </w:p>
        </w:tc>
        <w:tc>
          <w:tcPr>
            <w:tcW w:w="567" w:type="dxa"/>
          </w:tcPr>
          <w:p w14:paraId="45C42BE9" w14:textId="24C19786" w:rsidR="00F421DE" w:rsidRPr="00BC42A7" w:rsidRDefault="00F421DE" w:rsidP="00ED0079">
            <w:pPr>
              <w:pStyle w:val="VCAAtablecondensed"/>
              <w:rPr>
                <w:lang w:val="en-AU"/>
              </w:rPr>
            </w:pPr>
            <w:r w:rsidRPr="00BC42A7">
              <w:rPr>
                <w:lang w:val="en-AU"/>
              </w:rPr>
              <w:t>2</w:t>
            </w:r>
          </w:p>
        </w:tc>
        <w:tc>
          <w:tcPr>
            <w:tcW w:w="567" w:type="dxa"/>
          </w:tcPr>
          <w:p w14:paraId="11D55CAB" w14:textId="31DEAB53" w:rsidR="00F421DE" w:rsidRPr="00BC42A7" w:rsidRDefault="00F421DE" w:rsidP="00ED0079">
            <w:pPr>
              <w:pStyle w:val="VCAAtablecondensed"/>
              <w:rPr>
                <w:lang w:val="en-AU"/>
              </w:rPr>
            </w:pPr>
            <w:r w:rsidRPr="00BC42A7">
              <w:rPr>
                <w:lang w:val="en-AU"/>
              </w:rPr>
              <w:t>4</w:t>
            </w:r>
          </w:p>
        </w:tc>
        <w:tc>
          <w:tcPr>
            <w:tcW w:w="567" w:type="dxa"/>
          </w:tcPr>
          <w:p w14:paraId="4150C97D" w14:textId="465F591B" w:rsidR="00F421DE" w:rsidRPr="00BC42A7" w:rsidRDefault="00F421DE" w:rsidP="00ED0079">
            <w:pPr>
              <w:pStyle w:val="VCAAtablecondensed"/>
              <w:rPr>
                <w:lang w:val="en-AU"/>
              </w:rPr>
            </w:pPr>
            <w:r w:rsidRPr="00BC42A7">
              <w:rPr>
                <w:lang w:val="en-AU"/>
              </w:rPr>
              <w:t>8</w:t>
            </w:r>
          </w:p>
        </w:tc>
        <w:tc>
          <w:tcPr>
            <w:tcW w:w="567" w:type="dxa"/>
          </w:tcPr>
          <w:p w14:paraId="534E912F" w14:textId="52EA455D" w:rsidR="00F421DE" w:rsidRPr="00BC42A7" w:rsidRDefault="00F421DE" w:rsidP="00ED0079">
            <w:pPr>
              <w:pStyle w:val="VCAAtablecondensed"/>
              <w:rPr>
                <w:lang w:val="en-AU"/>
              </w:rPr>
            </w:pPr>
            <w:r w:rsidRPr="00BC42A7">
              <w:rPr>
                <w:lang w:val="en-AU"/>
              </w:rPr>
              <w:t>9</w:t>
            </w:r>
          </w:p>
        </w:tc>
        <w:tc>
          <w:tcPr>
            <w:tcW w:w="567" w:type="dxa"/>
          </w:tcPr>
          <w:p w14:paraId="08248A93" w14:textId="76384D92" w:rsidR="00F421DE" w:rsidRPr="00BC42A7" w:rsidRDefault="00F421DE" w:rsidP="00ED0079">
            <w:pPr>
              <w:pStyle w:val="VCAAtablecondensed"/>
              <w:rPr>
                <w:lang w:val="en-AU"/>
              </w:rPr>
            </w:pPr>
            <w:r w:rsidRPr="00BC42A7">
              <w:rPr>
                <w:lang w:val="en-AU"/>
              </w:rPr>
              <w:t>13</w:t>
            </w:r>
          </w:p>
        </w:tc>
        <w:tc>
          <w:tcPr>
            <w:tcW w:w="567" w:type="dxa"/>
          </w:tcPr>
          <w:p w14:paraId="7CE4DC5A" w14:textId="7ABF5399" w:rsidR="00F421DE" w:rsidRPr="00BC42A7" w:rsidRDefault="00F421DE" w:rsidP="00ED0079">
            <w:pPr>
              <w:pStyle w:val="VCAAtablecondensed"/>
              <w:rPr>
                <w:lang w:val="en-AU"/>
              </w:rPr>
            </w:pPr>
            <w:r w:rsidRPr="00BC42A7">
              <w:rPr>
                <w:lang w:val="en-AU"/>
              </w:rPr>
              <w:t>13</w:t>
            </w:r>
          </w:p>
        </w:tc>
        <w:tc>
          <w:tcPr>
            <w:tcW w:w="567" w:type="dxa"/>
          </w:tcPr>
          <w:p w14:paraId="72E65650" w14:textId="59D11598" w:rsidR="00F421DE" w:rsidRPr="00BC42A7" w:rsidRDefault="00F421DE" w:rsidP="00ED0079">
            <w:pPr>
              <w:pStyle w:val="VCAAtablecondensed"/>
              <w:rPr>
                <w:lang w:val="en-AU"/>
              </w:rPr>
            </w:pPr>
            <w:r w:rsidRPr="00BC42A7">
              <w:rPr>
                <w:lang w:val="en-AU"/>
              </w:rPr>
              <w:t>13</w:t>
            </w:r>
          </w:p>
        </w:tc>
        <w:tc>
          <w:tcPr>
            <w:tcW w:w="567" w:type="dxa"/>
          </w:tcPr>
          <w:p w14:paraId="098A3161" w14:textId="51D27A1B" w:rsidR="00F421DE" w:rsidRPr="00BC42A7" w:rsidRDefault="00F421DE" w:rsidP="00ED0079">
            <w:pPr>
              <w:pStyle w:val="VCAAtablecondensed"/>
              <w:rPr>
                <w:lang w:val="en-AU"/>
              </w:rPr>
            </w:pPr>
            <w:r w:rsidRPr="00BC42A7">
              <w:rPr>
                <w:lang w:val="en-AU"/>
              </w:rPr>
              <w:t>11</w:t>
            </w:r>
          </w:p>
        </w:tc>
        <w:tc>
          <w:tcPr>
            <w:tcW w:w="567" w:type="dxa"/>
          </w:tcPr>
          <w:p w14:paraId="15950286" w14:textId="1C2FFABE" w:rsidR="00F421DE" w:rsidRPr="00BC42A7" w:rsidRDefault="00F421DE" w:rsidP="00ED0079">
            <w:pPr>
              <w:pStyle w:val="VCAAtablecondensed"/>
              <w:rPr>
                <w:lang w:val="en-AU"/>
              </w:rPr>
            </w:pPr>
            <w:r w:rsidRPr="00BC42A7">
              <w:rPr>
                <w:lang w:val="en-AU"/>
              </w:rPr>
              <w:t>11</w:t>
            </w:r>
          </w:p>
        </w:tc>
        <w:tc>
          <w:tcPr>
            <w:tcW w:w="567" w:type="dxa"/>
          </w:tcPr>
          <w:p w14:paraId="108E8F92" w14:textId="77B31ECA" w:rsidR="00F421DE" w:rsidRPr="00BC42A7" w:rsidRDefault="00F421DE" w:rsidP="00ED0079">
            <w:pPr>
              <w:pStyle w:val="VCAAtablecondensed"/>
              <w:rPr>
                <w:lang w:val="en-AU"/>
              </w:rPr>
            </w:pPr>
            <w:r w:rsidRPr="00BC42A7">
              <w:rPr>
                <w:lang w:val="en-AU"/>
              </w:rPr>
              <w:t>6</w:t>
            </w:r>
          </w:p>
        </w:tc>
        <w:tc>
          <w:tcPr>
            <w:tcW w:w="567" w:type="dxa"/>
          </w:tcPr>
          <w:p w14:paraId="4826930E" w14:textId="2DB12E6F" w:rsidR="00F421DE" w:rsidRPr="00BC42A7" w:rsidRDefault="00F421DE" w:rsidP="00ED0079">
            <w:pPr>
              <w:pStyle w:val="VCAAtablecondensed"/>
              <w:rPr>
                <w:lang w:val="en-AU"/>
              </w:rPr>
            </w:pPr>
            <w:r w:rsidRPr="00BC42A7">
              <w:rPr>
                <w:lang w:val="en-AU"/>
              </w:rPr>
              <w:t>4</w:t>
            </w:r>
          </w:p>
        </w:tc>
        <w:tc>
          <w:tcPr>
            <w:tcW w:w="964" w:type="dxa"/>
          </w:tcPr>
          <w:p w14:paraId="0AE450B6" w14:textId="04EC9721" w:rsidR="00F421DE" w:rsidRPr="00BC42A7" w:rsidRDefault="00F421DE" w:rsidP="00ED0079">
            <w:pPr>
              <w:pStyle w:val="VCAAtablecondensed"/>
              <w:rPr>
                <w:lang w:val="en-AU"/>
              </w:rPr>
            </w:pPr>
            <w:r w:rsidRPr="00BC42A7">
              <w:rPr>
                <w:lang w:val="en-AU"/>
              </w:rPr>
              <w:t>7.0</w:t>
            </w:r>
          </w:p>
        </w:tc>
      </w:tr>
    </w:tbl>
    <w:p w14:paraId="0974F7C2" w14:textId="07005D02" w:rsidR="00E459F6" w:rsidRPr="00BC42A7" w:rsidRDefault="00E459F6" w:rsidP="00764942">
      <w:pPr>
        <w:pStyle w:val="VCAAbody"/>
        <w:rPr>
          <w:lang w:val="en-AU"/>
        </w:rPr>
      </w:pPr>
      <w:r w:rsidRPr="00BC42A7">
        <w:rPr>
          <w:lang w:val="en-AU"/>
        </w:rPr>
        <w:t>This question required students to discuss two artists they had studied this year and how they have interpreted subject matter, influences, and historical and cultural contexts to communicate ideas in their artworks.</w:t>
      </w:r>
      <w:r w:rsidR="00D16052" w:rsidRPr="00BC42A7">
        <w:rPr>
          <w:lang w:val="en-AU"/>
        </w:rPr>
        <w:t xml:space="preserve"> </w:t>
      </w:r>
      <w:r w:rsidRPr="00BC42A7">
        <w:rPr>
          <w:lang w:val="en-AU"/>
        </w:rPr>
        <w:t>Many students respond</w:t>
      </w:r>
      <w:r w:rsidR="00D16052" w:rsidRPr="00BC42A7">
        <w:rPr>
          <w:lang w:val="en-AU"/>
        </w:rPr>
        <w:t>ed well</w:t>
      </w:r>
      <w:r w:rsidRPr="00BC42A7">
        <w:rPr>
          <w:lang w:val="en-AU"/>
        </w:rPr>
        <w:t xml:space="preserve"> to this question</w:t>
      </w:r>
      <w:r w:rsidR="00D16052" w:rsidRPr="00BC42A7">
        <w:rPr>
          <w:lang w:val="en-AU"/>
        </w:rPr>
        <w:t>,</w:t>
      </w:r>
      <w:r w:rsidRPr="00BC42A7">
        <w:rPr>
          <w:lang w:val="en-AU"/>
        </w:rPr>
        <w:t xml:space="preserve"> demonstrating an excellent understanding of </w:t>
      </w:r>
      <w:r w:rsidR="00D774BB" w:rsidRPr="00BC42A7">
        <w:rPr>
          <w:lang w:val="en-AU"/>
        </w:rPr>
        <w:t xml:space="preserve">the practices of </w:t>
      </w:r>
      <w:r w:rsidRPr="00BC42A7">
        <w:rPr>
          <w:lang w:val="en-AU"/>
        </w:rPr>
        <w:t>two artists</w:t>
      </w:r>
      <w:r w:rsidR="00D774BB" w:rsidRPr="00BC42A7">
        <w:rPr>
          <w:lang w:val="en-AU"/>
        </w:rPr>
        <w:t xml:space="preserve"> and their artworks that</w:t>
      </w:r>
      <w:r w:rsidRPr="00BC42A7">
        <w:rPr>
          <w:lang w:val="en-AU"/>
        </w:rPr>
        <w:t xml:space="preserve"> they had studied during the year.</w:t>
      </w:r>
    </w:p>
    <w:p w14:paraId="3CB8C338" w14:textId="1361740B" w:rsidR="00E459F6" w:rsidRPr="00BC42A7" w:rsidRDefault="00E459F6" w:rsidP="00764942">
      <w:pPr>
        <w:pStyle w:val="VCAAbody"/>
        <w:rPr>
          <w:lang w:val="en-AU"/>
        </w:rPr>
      </w:pPr>
      <w:r w:rsidRPr="00BC42A7">
        <w:rPr>
          <w:lang w:val="en-AU"/>
        </w:rPr>
        <w:t>Higher</w:t>
      </w:r>
      <w:r w:rsidR="00A168EE">
        <w:rPr>
          <w:lang w:val="en-AU"/>
        </w:rPr>
        <w:t xml:space="preserve"> </w:t>
      </w:r>
      <w:r w:rsidR="00D16052" w:rsidRPr="00BC42A7">
        <w:rPr>
          <w:lang w:val="en-AU"/>
        </w:rPr>
        <w:t xml:space="preserve">scoring </w:t>
      </w:r>
      <w:r w:rsidRPr="00BC42A7">
        <w:rPr>
          <w:lang w:val="en-AU"/>
        </w:rPr>
        <w:t>responses addressed all key words in the question, referring to specific artworks throughout</w:t>
      </w:r>
      <w:r w:rsidR="00F21573" w:rsidRPr="00BC42A7">
        <w:rPr>
          <w:lang w:val="en-AU"/>
        </w:rPr>
        <w:t xml:space="preserve"> the discussion.</w:t>
      </w:r>
      <w:r w:rsidRPr="00BC42A7">
        <w:rPr>
          <w:lang w:val="en-AU"/>
        </w:rPr>
        <w:t xml:space="preserve"> Most students did this very well</w:t>
      </w:r>
      <w:r w:rsidR="00D16052" w:rsidRPr="00BC42A7">
        <w:rPr>
          <w:lang w:val="en-AU"/>
        </w:rPr>
        <w:t>,</w:t>
      </w:r>
      <w:r w:rsidRPr="00BC42A7">
        <w:rPr>
          <w:lang w:val="en-AU"/>
        </w:rPr>
        <w:t xml:space="preserve"> giving detailed information about the artists</w:t>
      </w:r>
      <w:r w:rsidR="00933C18" w:rsidRPr="00BC42A7">
        <w:rPr>
          <w:lang w:val="en-AU"/>
        </w:rPr>
        <w:t xml:space="preserve"> and</w:t>
      </w:r>
      <w:r w:rsidR="00F21573" w:rsidRPr="00BC42A7">
        <w:rPr>
          <w:lang w:val="en-AU"/>
        </w:rPr>
        <w:t xml:space="preserve"> the historical and cultural contexts, an explanation of the ideas in the artworks, and the interpretation of subject matter with specific examples.</w:t>
      </w:r>
      <w:r w:rsidRPr="00BC42A7">
        <w:rPr>
          <w:lang w:val="en-AU"/>
        </w:rPr>
        <w:t xml:space="preserve"> </w:t>
      </w:r>
      <w:r w:rsidR="00F21573" w:rsidRPr="00BC42A7">
        <w:rPr>
          <w:lang w:val="en-AU"/>
        </w:rPr>
        <w:t xml:space="preserve">They also demonstrated a sophisticated selection of artistic influences and other influences in a </w:t>
      </w:r>
      <w:r w:rsidR="00F70047" w:rsidRPr="00BC42A7">
        <w:rPr>
          <w:lang w:val="en-AU"/>
        </w:rPr>
        <w:t>well-articulated</w:t>
      </w:r>
      <w:r w:rsidR="00F21573" w:rsidRPr="00BC42A7">
        <w:rPr>
          <w:lang w:val="en-AU"/>
        </w:rPr>
        <w:t xml:space="preserve"> and knowledgeable response. </w:t>
      </w:r>
      <w:r w:rsidRPr="00BC42A7">
        <w:rPr>
          <w:lang w:val="en-AU"/>
        </w:rPr>
        <w:t xml:space="preserve">The very best responses </w:t>
      </w:r>
      <w:r w:rsidR="00F21573" w:rsidRPr="00BC42A7">
        <w:rPr>
          <w:lang w:val="en-AU"/>
        </w:rPr>
        <w:t xml:space="preserve">used a </w:t>
      </w:r>
      <w:r w:rsidR="00F70047" w:rsidRPr="00BC42A7">
        <w:rPr>
          <w:lang w:val="en-AU"/>
        </w:rPr>
        <w:t>well-ordered</w:t>
      </w:r>
      <w:r w:rsidR="00F21573" w:rsidRPr="00BC42A7">
        <w:rPr>
          <w:lang w:val="en-AU"/>
        </w:rPr>
        <w:t xml:space="preserve"> construction of discussion as they </w:t>
      </w:r>
      <w:r w:rsidRPr="00BC42A7">
        <w:rPr>
          <w:lang w:val="en-AU"/>
        </w:rPr>
        <w:t>did not treat the two artists separately</w:t>
      </w:r>
      <w:r w:rsidR="00F21573" w:rsidRPr="00BC42A7">
        <w:rPr>
          <w:lang w:val="en-AU"/>
        </w:rPr>
        <w:t xml:space="preserve">. They </w:t>
      </w:r>
      <w:r w:rsidRPr="00BC42A7">
        <w:rPr>
          <w:lang w:val="en-AU"/>
        </w:rPr>
        <w:t>were able to make parallels and connections between t</w:t>
      </w:r>
      <w:r w:rsidR="00F21573" w:rsidRPr="00BC42A7">
        <w:rPr>
          <w:lang w:val="en-AU"/>
        </w:rPr>
        <w:t>he artists and had an excellent use of terminology and language.</w:t>
      </w:r>
    </w:p>
    <w:p w14:paraId="29892EF3" w14:textId="1CAD97A0" w:rsidR="00E459F6" w:rsidRPr="00BC42A7" w:rsidRDefault="00E459F6" w:rsidP="00764942">
      <w:pPr>
        <w:pStyle w:val="VCAAbody"/>
        <w:rPr>
          <w:lang w:val="en-AU"/>
        </w:rPr>
      </w:pPr>
      <w:r w:rsidRPr="00BC42A7">
        <w:rPr>
          <w:lang w:val="en-AU"/>
        </w:rPr>
        <w:t>Lower</w:t>
      </w:r>
      <w:r w:rsidR="00A168EE">
        <w:rPr>
          <w:lang w:val="en-AU"/>
        </w:rPr>
        <w:t xml:space="preserve"> </w:t>
      </w:r>
      <w:r w:rsidRPr="00BC42A7">
        <w:rPr>
          <w:lang w:val="en-AU"/>
        </w:rPr>
        <w:t xml:space="preserve">scoring responses </w:t>
      </w:r>
      <w:r w:rsidR="00D16052" w:rsidRPr="00BC42A7">
        <w:rPr>
          <w:lang w:val="en-AU"/>
        </w:rPr>
        <w:t>did not</w:t>
      </w:r>
      <w:r w:rsidRPr="00BC42A7">
        <w:rPr>
          <w:lang w:val="en-AU"/>
        </w:rPr>
        <w:t xml:space="preserve"> </w:t>
      </w:r>
      <w:r w:rsidR="00F21573" w:rsidRPr="00BC42A7">
        <w:rPr>
          <w:lang w:val="en-AU"/>
        </w:rPr>
        <w:t>address all parts of the question</w:t>
      </w:r>
      <w:r w:rsidR="00D774BB" w:rsidRPr="00BC42A7">
        <w:rPr>
          <w:lang w:val="en-AU"/>
        </w:rPr>
        <w:t xml:space="preserve"> and often only referred to one artist or artwork. They </w:t>
      </w:r>
      <w:r w:rsidR="00F21573" w:rsidRPr="00BC42A7">
        <w:rPr>
          <w:lang w:val="en-AU"/>
        </w:rPr>
        <w:t>did not refer</w:t>
      </w:r>
      <w:r w:rsidR="00D774BB" w:rsidRPr="00BC42A7">
        <w:rPr>
          <w:lang w:val="en-AU"/>
        </w:rPr>
        <w:t xml:space="preserve"> </w:t>
      </w:r>
      <w:r w:rsidRPr="00BC42A7">
        <w:rPr>
          <w:lang w:val="en-AU"/>
        </w:rPr>
        <w:t>to specific artworks or give details on subject matter</w:t>
      </w:r>
      <w:r w:rsidR="00D774BB" w:rsidRPr="00BC42A7">
        <w:rPr>
          <w:lang w:val="en-AU"/>
        </w:rPr>
        <w:t>.</w:t>
      </w:r>
      <w:r w:rsidR="00D16052" w:rsidRPr="00BC42A7">
        <w:rPr>
          <w:lang w:val="en-AU"/>
        </w:rPr>
        <w:t xml:space="preserve"> They </w:t>
      </w:r>
      <w:r w:rsidRPr="00BC42A7">
        <w:rPr>
          <w:lang w:val="en-AU"/>
        </w:rPr>
        <w:t>only discussed the historical and cultural context of two artists they had studied.</w:t>
      </w:r>
      <w:r w:rsidR="002030FC" w:rsidRPr="00BC42A7">
        <w:rPr>
          <w:lang w:val="en-AU"/>
        </w:rPr>
        <w:t xml:space="preserve"> </w:t>
      </w:r>
      <w:r w:rsidRPr="00BC42A7">
        <w:rPr>
          <w:lang w:val="en-AU"/>
        </w:rPr>
        <w:t>S</w:t>
      </w:r>
      <w:r w:rsidR="00D16052" w:rsidRPr="00BC42A7">
        <w:rPr>
          <w:lang w:val="en-AU"/>
        </w:rPr>
        <w:t>ome</w:t>
      </w:r>
      <w:r w:rsidRPr="00BC42A7">
        <w:rPr>
          <w:lang w:val="en-AU"/>
        </w:rPr>
        <w:t xml:space="preserve"> also wrote about the personal lives of </w:t>
      </w:r>
      <w:r w:rsidR="00D16052" w:rsidRPr="00BC42A7">
        <w:rPr>
          <w:lang w:val="en-AU"/>
        </w:rPr>
        <w:t xml:space="preserve">the </w:t>
      </w:r>
      <w:r w:rsidRPr="00BC42A7">
        <w:rPr>
          <w:lang w:val="en-AU"/>
        </w:rPr>
        <w:t xml:space="preserve">artists without </w:t>
      </w:r>
      <w:r w:rsidR="00D16052" w:rsidRPr="00BC42A7">
        <w:rPr>
          <w:lang w:val="en-AU"/>
        </w:rPr>
        <w:t xml:space="preserve">explaining </w:t>
      </w:r>
      <w:r w:rsidRPr="00BC42A7">
        <w:rPr>
          <w:lang w:val="en-AU"/>
        </w:rPr>
        <w:t xml:space="preserve">how this was communicated in their artworks. </w:t>
      </w:r>
      <w:r w:rsidR="00350EF3" w:rsidRPr="00BC42A7">
        <w:rPr>
          <w:lang w:val="en-AU"/>
        </w:rPr>
        <w:t xml:space="preserve">Others were unable to show the connection between </w:t>
      </w:r>
      <w:r w:rsidR="00D774BB" w:rsidRPr="00BC42A7">
        <w:rPr>
          <w:lang w:val="en-AU"/>
        </w:rPr>
        <w:t xml:space="preserve">the interpretation of </w:t>
      </w:r>
      <w:r w:rsidRPr="00BC42A7">
        <w:rPr>
          <w:lang w:val="en-AU"/>
        </w:rPr>
        <w:t>subject matter, influences</w:t>
      </w:r>
      <w:r w:rsidR="00A168EE">
        <w:rPr>
          <w:lang w:val="en-AU"/>
        </w:rPr>
        <w:t>,</w:t>
      </w:r>
      <w:r w:rsidRPr="00BC42A7">
        <w:rPr>
          <w:lang w:val="en-AU"/>
        </w:rPr>
        <w:t xml:space="preserve"> and historical and cultural contexts </w:t>
      </w:r>
      <w:r w:rsidR="00350EF3" w:rsidRPr="00BC42A7">
        <w:rPr>
          <w:lang w:val="en-AU"/>
        </w:rPr>
        <w:t xml:space="preserve">and the artists’ </w:t>
      </w:r>
      <w:r w:rsidRPr="00BC42A7">
        <w:rPr>
          <w:lang w:val="en-AU"/>
        </w:rPr>
        <w:t>artworks.</w:t>
      </w:r>
    </w:p>
    <w:p w14:paraId="7D8FB28C" w14:textId="6FDE72CA" w:rsidR="00E459F6" w:rsidRPr="00BC42A7" w:rsidRDefault="00E459F6" w:rsidP="00764942">
      <w:pPr>
        <w:pStyle w:val="VCAAbody"/>
        <w:rPr>
          <w:rFonts w:eastAsia="Times New Roman"/>
          <w:lang w:val="en-AU" w:eastAsia="en-GB"/>
        </w:rPr>
      </w:pPr>
      <w:r w:rsidRPr="00BC42A7">
        <w:rPr>
          <w:rFonts w:eastAsia="Times New Roman"/>
          <w:lang w:val="en-AU" w:eastAsia="en-GB"/>
        </w:rPr>
        <w:t>The following is an example of a high-scoring response</w:t>
      </w:r>
      <w:r w:rsidR="00350EF3" w:rsidRPr="00BC42A7">
        <w:rPr>
          <w:rFonts w:eastAsia="Times New Roman"/>
          <w:lang w:val="en-AU" w:eastAsia="en-GB"/>
        </w:rPr>
        <w:t>.</w:t>
      </w:r>
    </w:p>
    <w:p w14:paraId="7AFD531B" w14:textId="77777777" w:rsidR="00E459F6" w:rsidRPr="00BC42A7" w:rsidRDefault="00E459F6" w:rsidP="00764942">
      <w:pPr>
        <w:pStyle w:val="VCAAbody"/>
        <w:rPr>
          <w:rStyle w:val="VCAAitalic"/>
          <w:lang w:val="en-AU"/>
        </w:rPr>
      </w:pPr>
      <w:r w:rsidRPr="00BC42A7">
        <w:rPr>
          <w:rStyle w:val="VCAAitalic"/>
          <w:lang w:val="en-AU"/>
        </w:rPr>
        <w:t xml:space="preserve">Johannes Vermeer was a 17th Baroque painter residing in Delft, Netherlands. During this period in history, Europe was experiencing the Reformation, brought about by the teachings of Martin Luther. The Reformation saw great changes across </w:t>
      </w:r>
      <w:proofErr w:type="gramStart"/>
      <w:r w:rsidRPr="00BC42A7">
        <w:rPr>
          <w:rStyle w:val="VCAAitalic"/>
          <w:lang w:val="en-AU"/>
        </w:rPr>
        <w:t>Europe, and</w:t>
      </w:r>
      <w:proofErr w:type="gramEnd"/>
      <w:r w:rsidRPr="00BC42A7">
        <w:rPr>
          <w:rStyle w:val="VCAAitalic"/>
          <w:lang w:val="en-AU"/>
        </w:rPr>
        <w:t xml:space="preserve"> resulted in the church patronage of artists drying up in northern Europe. This meant that artists like Vermeer could no longer rely on commissions from churches and a new emerging class of merchants and bankers would form the source of income for artists like Vermeer. This new class resulted in the subject matter changing from religious scenes to portraits and landscapes, with artists adapting to these changes. Influences of Vermeer were his suspected teacher </w:t>
      </w:r>
      <w:proofErr w:type="spellStart"/>
      <w:r w:rsidRPr="00BC42A7">
        <w:rPr>
          <w:rStyle w:val="VCAAitalic"/>
          <w:lang w:val="en-AU"/>
        </w:rPr>
        <w:t>Carel</w:t>
      </w:r>
      <w:proofErr w:type="spellEnd"/>
      <w:r w:rsidRPr="00BC42A7">
        <w:rPr>
          <w:rStyle w:val="VCAAitalic"/>
          <w:lang w:val="en-AU"/>
        </w:rPr>
        <w:t xml:space="preserve"> Fabritius, who helped him develop his use of techniques such as the light flooded wall and Gerald Dou, whose art influenced the subject matter depicted by Vermeer. These influences and historical changes can be seen in </w:t>
      </w:r>
      <w:proofErr w:type="spellStart"/>
      <w:r w:rsidRPr="00BC42A7">
        <w:rPr>
          <w:rStyle w:val="VCAAitalic"/>
          <w:lang w:val="en-AU"/>
        </w:rPr>
        <w:t>Vermeers</w:t>
      </w:r>
      <w:proofErr w:type="spellEnd"/>
      <w:r w:rsidRPr="00BC42A7">
        <w:rPr>
          <w:rStyle w:val="VCAAitalic"/>
          <w:lang w:val="en-AU"/>
        </w:rPr>
        <w:t xml:space="preserve"> artworks such as Lady Holding a Balance; showing a woman holding a balance in front of a painting of the Last Judgement, with gold and pearls sprawled across the table in front of her. This work shows </w:t>
      </w:r>
      <w:proofErr w:type="spellStart"/>
      <w:r w:rsidRPr="00BC42A7">
        <w:rPr>
          <w:rStyle w:val="VCAAitalic"/>
          <w:lang w:val="en-AU"/>
        </w:rPr>
        <w:t>Vermeers</w:t>
      </w:r>
      <w:proofErr w:type="spellEnd"/>
      <w:r w:rsidRPr="00BC42A7">
        <w:rPr>
          <w:rStyle w:val="VCAAitalic"/>
          <w:lang w:val="en-AU"/>
        </w:rPr>
        <w:t xml:space="preserve"> influence in </w:t>
      </w:r>
      <w:proofErr w:type="spellStart"/>
      <w:r w:rsidRPr="00BC42A7">
        <w:rPr>
          <w:rStyle w:val="VCAAitalic"/>
          <w:lang w:val="en-AU"/>
        </w:rPr>
        <w:t>Carel</w:t>
      </w:r>
      <w:proofErr w:type="spellEnd"/>
      <w:r w:rsidRPr="00BC42A7">
        <w:rPr>
          <w:rStyle w:val="VCAAitalic"/>
          <w:lang w:val="en-AU"/>
        </w:rPr>
        <w:t xml:space="preserve"> Fabritius in his use of the light flooded wall while also showing the influence of the Reformation on the subject matter he depicted.</w:t>
      </w:r>
    </w:p>
    <w:p w14:paraId="636A3508" w14:textId="757F7A02" w:rsidR="00DB409D" w:rsidRPr="00BC42A7" w:rsidRDefault="00E459F6" w:rsidP="00764942">
      <w:pPr>
        <w:pStyle w:val="VCAAbody"/>
        <w:rPr>
          <w:rStyle w:val="VCAAitalic"/>
          <w:lang w:val="en-AU"/>
        </w:rPr>
      </w:pPr>
      <w:r w:rsidRPr="00BC42A7">
        <w:rPr>
          <w:rStyle w:val="VCAAitalic"/>
          <w:lang w:val="en-AU"/>
        </w:rPr>
        <w:t xml:space="preserve">Francis Bacon was a painter that commonly depicted abstract and disturbing portraits and figures. During the period in which Bacon worked there was societal change occurring, with one of the largest events being World War 2. With the increase in technology, more information about the war was shared across the world through news and photography. These photos from the war had a profound impact on Bacon, giving him a disturbed cynical view of the world, influencing his subject matter. In many of his paintings, especially his triptych master work ‘Three Studies for Figures at the Base of a Crucifixion’, he depicts abstract figures in positions of anguish, presenting his views of the greed and obsession of mankind. Bacon was influenced by many artists, especially Pablo Picasso and the artists working </w:t>
      </w:r>
      <w:proofErr w:type="spellStart"/>
      <w:r w:rsidRPr="00BC42A7">
        <w:rPr>
          <w:rStyle w:val="VCAAitalic"/>
          <w:lang w:val="en-AU"/>
        </w:rPr>
        <w:t>along side</w:t>
      </w:r>
      <w:proofErr w:type="spellEnd"/>
      <w:r w:rsidRPr="00BC42A7">
        <w:rPr>
          <w:rStyle w:val="VCAAitalic"/>
          <w:lang w:val="en-AU"/>
        </w:rPr>
        <w:t xml:space="preserve"> him in the school of London. </w:t>
      </w:r>
    </w:p>
    <w:p w14:paraId="3678A5C0" w14:textId="77777777" w:rsidR="00DB409D" w:rsidRPr="00BC42A7" w:rsidRDefault="00DB409D">
      <w:pPr>
        <w:spacing w:after="200" w:line="276" w:lineRule="auto"/>
        <w:ind w:left="0" w:firstLine="0"/>
        <w:rPr>
          <w:rStyle w:val="VCAAitalic"/>
          <w:rFonts w:ascii="Arial" w:hAnsi="Arial" w:cs="Arial"/>
          <w:color w:val="000000" w:themeColor="text1"/>
          <w:sz w:val="20"/>
          <w:szCs w:val="22"/>
        </w:rPr>
      </w:pPr>
      <w:r w:rsidRPr="00BC42A7">
        <w:rPr>
          <w:rStyle w:val="VCAAitalic"/>
        </w:rPr>
        <w:br w:type="page"/>
      </w:r>
    </w:p>
    <w:p w14:paraId="0B8FBC06" w14:textId="24E4E1D9" w:rsidR="00E459F6" w:rsidRPr="00BC42A7" w:rsidRDefault="00E459F6" w:rsidP="00764942">
      <w:pPr>
        <w:pStyle w:val="VCAAHeading3"/>
        <w:rPr>
          <w:lang w:val="en-AU"/>
        </w:rPr>
      </w:pPr>
      <w:r w:rsidRPr="00BC42A7">
        <w:rPr>
          <w:lang w:val="en-AU"/>
        </w:rPr>
        <w:lastRenderedPageBreak/>
        <w:t>Question 8</w:t>
      </w:r>
    </w:p>
    <w:tbl>
      <w:tblPr>
        <w:tblStyle w:val="VCAATableClosed"/>
        <w:tblW w:w="0" w:type="auto"/>
        <w:tblLayout w:type="fixed"/>
        <w:tblLook w:val="04A0" w:firstRow="1" w:lastRow="0" w:firstColumn="1" w:lastColumn="0" w:noHBand="0" w:noVBand="1"/>
      </w:tblPr>
      <w:tblGrid>
        <w:gridCol w:w="794"/>
        <w:gridCol w:w="567"/>
        <w:gridCol w:w="567"/>
        <w:gridCol w:w="567"/>
        <w:gridCol w:w="567"/>
        <w:gridCol w:w="567"/>
        <w:gridCol w:w="567"/>
        <w:gridCol w:w="567"/>
        <w:gridCol w:w="567"/>
        <w:gridCol w:w="567"/>
        <w:gridCol w:w="567"/>
        <w:gridCol w:w="567"/>
        <w:gridCol w:w="567"/>
        <w:gridCol w:w="567"/>
        <w:gridCol w:w="567"/>
        <w:gridCol w:w="907"/>
      </w:tblGrid>
      <w:tr w:rsidR="00F421DE" w:rsidRPr="00BC42A7" w14:paraId="29201A2F" w14:textId="77777777" w:rsidTr="00DB409D">
        <w:trPr>
          <w:cnfStyle w:val="100000000000" w:firstRow="1" w:lastRow="0" w:firstColumn="0" w:lastColumn="0" w:oddVBand="0" w:evenVBand="0" w:oddHBand="0" w:evenHBand="0" w:firstRowFirstColumn="0" w:firstRowLastColumn="0" w:lastRowFirstColumn="0" w:lastRowLastColumn="0"/>
        </w:trPr>
        <w:tc>
          <w:tcPr>
            <w:tcW w:w="794" w:type="dxa"/>
          </w:tcPr>
          <w:p w14:paraId="728B3C7D" w14:textId="0D3AC945" w:rsidR="00F421DE" w:rsidRPr="00BC42A7" w:rsidRDefault="00E247A9" w:rsidP="00FB1F21">
            <w:pPr>
              <w:pStyle w:val="VCAAtablecondensedheading"/>
              <w:rPr>
                <w:lang w:val="en-AU"/>
              </w:rPr>
            </w:pPr>
            <w:r w:rsidRPr="00BC42A7">
              <w:rPr>
                <w:lang w:val="en-AU"/>
              </w:rPr>
              <w:t>Marks</w:t>
            </w:r>
          </w:p>
        </w:tc>
        <w:tc>
          <w:tcPr>
            <w:tcW w:w="567" w:type="dxa"/>
          </w:tcPr>
          <w:p w14:paraId="629C775A" w14:textId="23481C95" w:rsidR="00F421DE" w:rsidRPr="00BC42A7" w:rsidRDefault="00E247A9" w:rsidP="00FB1F21">
            <w:pPr>
              <w:pStyle w:val="VCAAtablecondensedheading"/>
              <w:rPr>
                <w:lang w:val="en-AU"/>
              </w:rPr>
            </w:pPr>
            <w:r w:rsidRPr="00BC42A7">
              <w:rPr>
                <w:lang w:val="en-AU"/>
              </w:rPr>
              <w:t>0</w:t>
            </w:r>
          </w:p>
        </w:tc>
        <w:tc>
          <w:tcPr>
            <w:tcW w:w="567" w:type="dxa"/>
          </w:tcPr>
          <w:p w14:paraId="279B9FEC" w14:textId="207D42AB" w:rsidR="00F421DE" w:rsidRPr="00BC42A7" w:rsidRDefault="00E247A9" w:rsidP="00FB1F21">
            <w:pPr>
              <w:pStyle w:val="VCAAtablecondensedheading"/>
              <w:rPr>
                <w:lang w:val="en-AU"/>
              </w:rPr>
            </w:pPr>
            <w:r w:rsidRPr="00BC42A7">
              <w:rPr>
                <w:lang w:val="en-AU"/>
              </w:rPr>
              <w:t>1</w:t>
            </w:r>
          </w:p>
        </w:tc>
        <w:tc>
          <w:tcPr>
            <w:tcW w:w="567" w:type="dxa"/>
          </w:tcPr>
          <w:p w14:paraId="1852ED9D" w14:textId="007358FD" w:rsidR="00F421DE" w:rsidRPr="00BC42A7" w:rsidRDefault="00E247A9" w:rsidP="00FB1F21">
            <w:pPr>
              <w:pStyle w:val="VCAAtablecondensedheading"/>
              <w:rPr>
                <w:lang w:val="en-AU"/>
              </w:rPr>
            </w:pPr>
            <w:r w:rsidRPr="00BC42A7">
              <w:rPr>
                <w:lang w:val="en-AU"/>
              </w:rPr>
              <w:t>2</w:t>
            </w:r>
          </w:p>
        </w:tc>
        <w:tc>
          <w:tcPr>
            <w:tcW w:w="567" w:type="dxa"/>
          </w:tcPr>
          <w:p w14:paraId="40726173" w14:textId="6429A498" w:rsidR="00F421DE" w:rsidRPr="00BC42A7" w:rsidRDefault="00E247A9" w:rsidP="00FB1F21">
            <w:pPr>
              <w:pStyle w:val="VCAAtablecondensedheading"/>
              <w:rPr>
                <w:lang w:val="en-AU"/>
              </w:rPr>
            </w:pPr>
            <w:r w:rsidRPr="00BC42A7">
              <w:rPr>
                <w:lang w:val="en-AU"/>
              </w:rPr>
              <w:t>3</w:t>
            </w:r>
          </w:p>
        </w:tc>
        <w:tc>
          <w:tcPr>
            <w:tcW w:w="567" w:type="dxa"/>
          </w:tcPr>
          <w:p w14:paraId="7F114234" w14:textId="2C9C4E63" w:rsidR="00F421DE" w:rsidRPr="00BC42A7" w:rsidRDefault="00E247A9" w:rsidP="00FB1F21">
            <w:pPr>
              <w:pStyle w:val="VCAAtablecondensedheading"/>
              <w:rPr>
                <w:lang w:val="en-AU"/>
              </w:rPr>
            </w:pPr>
            <w:r w:rsidRPr="00BC42A7">
              <w:rPr>
                <w:lang w:val="en-AU"/>
              </w:rPr>
              <w:t>4</w:t>
            </w:r>
          </w:p>
        </w:tc>
        <w:tc>
          <w:tcPr>
            <w:tcW w:w="567" w:type="dxa"/>
          </w:tcPr>
          <w:p w14:paraId="5425C564" w14:textId="0377F1E1" w:rsidR="00F421DE" w:rsidRPr="00BC42A7" w:rsidRDefault="00E247A9" w:rsidP="00FB1F21">
            <w:pPr>
              <w:pStyle w:val="VCAAtablecondensedheading"/>
              <w:rPr>
                <w:lang w:val="en-AU"/>
              </w:rPr>
            </w:pPr>
            <w:r w:rsidRPr="00BC42A7">
              <w:rPr>
                <w:lang w:val="en-AU"/>
              </w:rPr>
              <w:t>5</w:t>
            </w:r>
          </w:p>
        </w:tc>
        <w:tc>
          <w:tcPr>
            <w:tcW w:w="567" w:type="dxa"/>
          </w:tcPr>
          <w:p w14:paraId="48127AF3" w14:textId="2B86E3E9" w:rsidR="00F421DE" w:rsidRPr="00BC42A7" w:rsidRDefault="00E247A9" w:rsidP="00FB1F21">
            <w:pPr>
              <w:pStyle w:val="VCAAtablecondensedheading"/>
              <w:rPr>
                <w:lang w:val="en-AU"/>
              </w:rPr>
            </w:pPr>
            <w:r w:rsidRPr="00BC42A7">
              <w:rPr>
                <w:lang w:val="en-AU"/>
              </w:rPr>
              <w:t>6</w:t>
            </w:r>
          </w:p>
        </w:tc>
        <w:tc>
          <w:tcPr>
            <w:tcW w:w="567" w:type="dxa"/>
          </w:tcPr>
          <w:p w14:paraId="08038C28" w14:textId="70E22AB2" w:rsidR="00F421DE" w:rsidRPr="00BC42A7" w:rsidRDefault="00E247A9" w:rsidP="00FB1F21">
            <w:pPr>
              <w:pStyle w:val="VCAAtablecondensedheading"/>
              <w:rPr>
                <w:lang w:val="en-AU"/>
              </w:rPr>
            </w:pPr>
            <w:r w:rsidRPr="00BC42A7">
              <w:rPr>
                <w:lang w:val="en-AU"/>
              </w:rPr>
              <w:t>7</w:t>
            </w:r>
          </w:p>
        </w:tc>
        <w:tc>
          <w:tcPr>
            <w:tcW w:w="567" w:type="dxa"/>
          </w:tcPr>
          <w:p w14:paraId="0B247FC6" w14:textId="2F8CF2B0" w:rsidR="00F421DE" w:rsidRPr="00BC42A7" w:rsidRDefault="00E247A9" w:rsidP="00FB1F21">
            <w:pPr>
              <w:pStyle w:val="VCAAtablecondensedheading"/>
              <w:rPr>
                <w:lang w:val="en-AU"/>
              </w:rPr>
            </w:pPr>
            <w:r w:rsidRPr="00BC42A7">
              <w:rPr>
                <w:lang w:val="en-AU"/>
              </w:rPr>
              <w:t>8</w:t>
            </w:r>
          </w:p>
        </w:tc>
        <w:tc>
          <w:tcPr>
            <w:tcW w:w="567" w:type="dxa"/>
          </w:tcPr>
          <w:p w14:paraId="12468CF9" w14:textId="4D4725E0" w:rsidR="00F421DE" w:rsidRPr="00BC42A7" w:rsidRDefault="00E247A9" w:rsidP="00FB1F21">
            <w:pPr>
              <w:pStyle w:val="VCAAtablecondensedheading"/>
              <w:rPr>
                <w:lang w:val="en-AU"/>
              </w:rPr>
            </w:pPr>
            <w:r w:rsidRPr="00BC42A7">
              <w:rPr>
                <w:lang w:val="en-AU"/>
              </w:rPr>
              <w:t>9</w:t>
            </w:r>
          </w:p>
        </w:tc>
        <w:tc>
          <w:tcPr>
            <w:tcW w:w="567" w:type="dxa"/>
          </w:tcPr>
          <w:p w14:paraId="379AEF38" w14:textId="2C46240F" w:rsidR="00F421DE" w:rsidRPr="00BC42A7" w:rsidRDefault="00E247A9" w:rsidP="00FB1F21">
            <w:pPr>
              <w:pStyle w:val="VCAAtablecondensedheading"/>
              <w:rPr>
                <w:lang w:val="en-AU"/>
              </w:rPr>
            </w:pPr>
            <w:r w:rsidRPr="00BC42A7">
              <w:rPr>
                <w:lang w:val="en-AU"/>
              </w:rPr>
              <w:t>10</w:t>
            </w:r>
          </w:p>
        </w:tc>
        <w:tc>
          <w:tcPr>
            <w:tcW w:w="567" w:type="dxa"/>
          </w:tcPr>
          <w:p w14:paraId="4DD80B1D" w14:textId="14C5237F" w:rsidR="00F421DE" w:rsidRPr="00BC42A7" w:rsidRDefault="00E247A9" w:rsidP="00FB1F21">
            <w:pPr>
              <w:pStyle w:val="VCAAtablecondensedheading"/>
              <w:rPr>
                <w:lang w:val="en-AU"/>
              </w:rPr>
            </w:pPr>
            <w:r w:rsidRPr="00BC42A7">
              <w:rPr>
                <w:lang w:val="en-AU"/>
              </w:rPr>
              <w:t>11</w:t>
            </w:r>
          </w:p>
        </w:tc>
        <w:tc>
          <w:tcPr>
            <w:tcW w:w="567" w:type="dxa"/>
          </w:tcPr>
          <w:p w14:paraId="742F3438" w14:textId="257F3B02" w:rsidR="00F421DE" w:rsidRPr="00BC42A7" w:rsidRDefault="00E247A9" w:rsidP="00FB1F21">
            <w:pPr>
              <w:pStyle w:val="VCAAtablecondensedheading"/>
              <w:rPr>
                <w:lang w:val="en-AU"/>
              </w:rPr>
            </w:pPr>
            <w:r w:rsidRPr="00BC42A7">
              <w:rPr>
                <w:lang w:val="en-AU"/>
              </w:rPr>
              <w:t>12</w:t>
            </w:r>
          </w:p>
        </w:tc>
        <w:tc>
          <w:tcPr>
            <w:tcW w:w="567" w:type="dxa"/>
          </w:tcPr>
          <w:p w14:paraId="51F33CA2" w14:textId="41504EEB" w:rsidR="00F421DE" w:rsidRPr="00BC42A7" w:rsidRDefault="00E247A9" w:rsidP="00FB1F21">
            <w:pPr>
              <w:pStyle w:val="VCAAtablecondensedheading"/>
              <w:rPr>
                <w:lang w:val="en-AU"/>
              </w:rPr>
            </w:pPr>
            <w:r w:rsidRPr="00BC42A7">
              <w:rPr>
                <w:lang w:val="en-AU"/>
              </w:rPr>
              <w:t>13</w:t>
            </w:r>
          </w:p>
        </w:tc>
        <w:tc>
          <w:tcPr>
            <w:tcW w:w="907" w:type="dxa"/>
          </w:tcPr>
          <w:p w14:paraId="7B69E917" w14:textId="6470111D" w:rsidR="00F421DE" w:rsidRPr="00BC42A7" w:rsidRDefault="00E247A9" w:rsidP="00FB1F21">
            <w:pPr>
              <w:pStyle w:val="VCAAtablecondensedheading"/>
              <w:rPr>
                <w:lang w:val="en-AU"/>
              </w:rPr>
            </w:pPr>
            <w:r w:rsidRPr="00BC42A7">
              <w:rPr>
                <w:lang w:val="en-AU"/>
              </w:rPr>
              <w:t>Average</w:t>
            </w:r>
          </w:p>
        </w:tc>
      </w:tr>
      <w:tr w:rsidR="00F421DE" w:rsidRPr="00BC42A7" w14:paraId="16285CE6" w14:textId="77777777" w:rsidTr="00DB409D">
        <w:tc>
          <w:tcPr>
            <w:tcW w:w="794" w:type="dxa"/>
          </w:tcPr>
          <w:p w14:paraId="4F99363E" w14:textId="3A4D7F72" w:rsidR="00F421DE" w:rsidRPr="00BC42A7" w:rsidRDefault="00E247A9" w:rsidP="00ED0079">
            <w:pPr>
              <w:pStyle w:val="VCAAtablecondensed"/>
              <w:rPr>
                <w:lang w:val="en-AU"/>
              </w:rPr>
            </w:pPr>
            <w:r w:rsidRPr="00BC42A7">
              <w:rPr>
                <w:lang w:val="en-AU"/>
              </w:rPr>
              <w:t>%</w:t>
            </w:r>
          </w:p>
        </w:tc>
        <w:tc>
          <w:tcPr>
            <w:tcW w:w="567" w:type="dxa"/>
          </w:tcPr>
          <w:p w14:paraId="43C2D911" w14:textId="22575874" w:rsidR="00F421DE" w:rsidRPr="00BC42A7" w:rsidRDefault="00E247A9" w:rsidP="00ED0079">
            <w:pPr>
              <w:pStyle w:val="VCAAtablecondensed"/>
              <w:rPr>
                <w:lang w:val="en-AU"/>
              </w:rPr>
            </w:pPr>
            <w:r w:rsidRPr="00BC42A7">
              <w:rPr>
                <w:lang w:val="en-AU"/>
              </w:rPr>
              <w:t>12</w:t>
            </w:r>
          </w:p>
        </w:tc>
        <w:tc>
          <w:tcPr>
            <w:tcW w:w="567" w:type="dxa"/>
          </w:tcPr>
          <w:p w14:paraId="250E3446" w14:textId="0BE92F43" w:rsidR="00F421DE" w:rsidRPr="00BC42A7" w:rsidRDefault="00E247A9" w:rsidP="00ED0079">
            <w:pPr>
              <w:pStyle w:val="VCAAtablecondensed"/>
              <w:rPr>
                <w:lang w:val="en-AU"/>
              </w:rPr>
            </w:pPr>
            <w:r w:rsidRPr="00BC42A7">
              <w:rPr>
                <w:lang w:val="en-AU"/>
              </w:rPr>
              <w:t>2</w:t>
            </w:r>
          </w:p>
        </w:tc>
        <w:tc>
          <w:tcPr>
            <w:tcW w:w="567" w:type="dxa"/>
          </w:tcPr>
          <w:p w14:paraId="2CF825C4" w14:textId="0BC6DE02" w:rsidR="00F421DE" w:rsidRPr="00BC42A7" w:rsidRDefault="00E247A9" w:rsidP="00ED0079">
            <w:pPr>
              <w:pStyle w:val="VCAAtablecondensed"/>
              <w:rPr>
                <w:lang w:val="en-AU"/>
              </w:rPr>
            </w:pPr>
            <w:r w:rsidRPr="00BC42A7">
              <w:rPr>
                <w:lang w:val="en-AU"/>
              </w:rPr>
              <w:t>2</w:t>
            </w:r>
          </w:p>
        </w:tc>
        <w:tc>
          <w:tcPr>
            <w:tcW w:w="567" w:type="dxa"/>
          </w:tcPr>
          <w:p w14:paraId="46CD9CDB" w14:textId="673F9CD6" w:rsidR="00F421DE" w:rsidRPr="00BC42A7" w:rsidRDefault="00E247A9" w:rsidP="00ED0079">
            <w:pPr>
              <w:pStyle w:val="VCAAtablecondensed"/>
              <w:rPr>
                <w:lang w:val="en-AU"/>
              </w:rPr>
            </w:pPr>
            <w:r w:rsidRPr="00BC42A7">
              <w:rPr>
                <w:lang w:val="en-AU"/>
              </w:rPr>
              <w:t>5</w:t>
            </w:r>
          </w:p>
        </w:tc>
        <w:tc>
          <w:tcPr>
            <w:tcW w:w="567" w:type="dxa"/>
          </w:tcPr>
          <w:p w14:paraId="5907506E" w14:textId="0E709ABB" w:rsidR="00F421DE" w:rsidRPr="00BC42A7" w:rsidRDefault="00E247A9" w:rsidP="00ED0079">
            <w:pPr>
              <w:pStyle w:val="VCAAtablecondensed"/>
              <w:rPr>
                <w:lang w:val="en-AU"/>
              </w:rPr>
            </w:pPr>
            <w:r w:rsidRPr="00BC42A7">
              <w:rPr>
                <w:lang w:val="en-AU"/>
              </w:rPr>
              <w:t>6</w:t>
            </w:r>
          </w:p>
        </w:tc>
        <w:tc>
          <w:tcPr>
            <w:tcW w:w="567" w:type="dxa"/>
          </w:tcPr>
          <w:p w14:paraId="08A561C2" w14:textId="10ECBB5F" w:rsidR="00F421DE" w:rsidRPr="00BC42A7" w:rsidRDefault="00E247A9" w:rsidP="00ED0079">
            <w:pPr>
              <w:pStyle w:val="VCAAtablecondensed"/>
              <w:rPr>
                <w:lang w:val="en-AU"/>
              </w:rPr>
            </w:pPr>
            <w:r w:rsidRPr="00BC42A7">
              <w:rPr>
                <w:lang w:val="en-AU"/>
              </w:rPr>
              <w:t>9</w:t>
            </w:r>
          </w:p>
        </w:tc>
        <w:tc>
          <w:tcPr>
            <w:tcW w:w="567" w:type="dxa"/>
          </w:tcPr>
          <w:p w14:paraId="4BA40221" w14:textId="0B20C208" w:rsidR="00F421DE" w:rsidRPr="00BC42A7" w:rsidRDefault="00E247A9" w:rsidP="00ED0079">
            <w:pPr>
              <w:pStyle w:val="VCAAtablecondensed"/>
              <w:rPr>
                <w:lang w:val="en-AU"/>
              </w:rPr>
            </w:pPr>
            <w:r w:rsidRPr="00BC42A7">
              <w:rPr>
                <w:lang w:val="en-AU"/>
              </w:rPr>
              <w:t>10</w:t>
            </w:r>
          </w:p>
        </w:tc>
        <w:tc>
          <w:tcPr>
            <w:tcW w:w="567" w:type="dxa"/>
          </w:tcPr>
          <w:p w14:paraId="6DF27DBC" w14:textId="27F6B005" w:rsidR="00F421DE" w:rsidRPr="00BC42A7" w:rsidRDefault="00E247A9" w:rsidP="00ED0079">
            <w:pPr>
              <w:pStyle w:val="VCAAtablecondensed"/>
              <w:rPr>
                <w:lang w:val="en-AU"/>
              </w:rPr>
            </w:pPr>
            <w:r w:rsidRPr="00BC42A7">
              <w:rPr>
                <w:lang w:val="en-AU"/>
              </w:rPr>
              <w:t>10</w:t>
            </w:r>
          </w:p>
        </w:tc>
        <w:tc>
          <w:tcPr>
            <w:tcW w:w="567" w:type="dxa"/>
          </w:tcPr>
          <w:p w14:paraId="0ACE75A9" w14:textId="40060D67" w:rsidR="00F421DE" w:rsidRPr="00BC42A7" w:rsidRDefault="00E247A9" w:rsidP="00ED0079">
            <w:pPr>
              <w:pStyle w:val="VCAAtablecondensed"/>
              <w:rPr>
                <w:lang w:val="en-AU"/>
              </w:rPr>
            </w:pPr>
            <w:r w:rsidRPr="00BC42A7">
              <w:rPr>
                <w:lang w:val="en-AU"/>
              </w:rPr>
              <w:t>10</w:t>
            </w:r>
          </w:p>
        </w:tc>
        <w:tc>
          <w:tcPr>
            <w:tcW w:w="567" w:type="dxa"/>
          </w:tcPr>
          <w:p w14:paraId="2D847849" w14:textId="15C058D5" w:rsidR="00F421DE" w:rsidRPr="00BC42A7" w:rsidRDefault="00E247A9" w:rsidP="00ED0079">
            <w:pPr>
              <w:pStyle w:val="VCAAtablecondensed"/>
              <w:rPr>
                <w:lang w:val="en-AU"/>
              </w:rPr>
            </w:pPr>
            <w:r w:rsidRPr="00BC42A7">
              <w:rPr>
                <w:lang w:val="en-AU"/>
              </w:rPr>
              <w:t>10</w:t>
            </w:r>
          </w:p>
        </w:tc>
        <w:tc>
          <w:tcPr>
            <w:tcW w:w="567" w:type="dxa"/>
          </w:tcPr>
          <w:p w14:paraId="4E076295" w14:textId="0F1CAE76" w:rsidR="00F421DE" w:rsidRPr="00BC42A7" w:rsidRDefault="00E247A9" w:rsidP="00ED0079">
            <w:pPr>
              <w:pStyle w:val="VCAAtablecondensed"/>
              <w:rPr>
                <w:lang w:val="en-AU"/>
              </w:rPr>
            </w:pPr>
            <w:r w:rsidRPr="00BC42A7">
              <w:rPr>
                <w:lang w:val="en-AU"/>
              </w:rPr>
              <w:t>9</w:t>
            </w:r>
          </w:p>
        </w:tc>
        <w:tc>
          <w:tcPr>
            <w:tcW w:w="567" w:type="dxa"/>
          </w:tcPr>
          <w:p w14:paraId="0C5DD4B6" w14:textId="5A5D987E" w:rsidR="00F421DE" w:rsidRPr="00BC42A7" w:rsidRDefault="00E247A9" w:rsidP="00ED0079">
            <w:pPr>
              <w:pStyle w:val="VCAAtablecondensed"/>
              <w:rPr>
                <w:lang w:val="en-AU"/>
              </w:rPr>
            </w:pPr>
            <w:r w:rsidRPr="00BC42A7">
              <w:rPr>
                <w:lang w:val="en-AU"/>
              </w:rPr>
              <w:t>7</w:t>
            </w:r>
          </w:p>
        </w:tc>
        <w:tc>
          <w:tcPr>
            <w:tcW w:w="567" w:type="dxa"/>
          </w:tcPr>
          <w:p w14:paraId="06B5F0C9" w14:textId="53AFF962" w:rsidR="00F421DE" w:rsidRPr="00BC42A7" w:rsidRDefault="00E247A9" w:rsidP="00ED0079">
            <w:pPr>
              <w:pStyle w:val="VCAAtablecondensed"/>
              <w:rPr>
                <w:lang w:val="en-AU"/>
              </w:rPr>
            </w:pPr>
            <w:r w:rsidRPr="00BC42A7">
              <w:rPr>
                <w:lang w:val="en-AU"/>
              </w:rPr>
              <w:t>4</w:t>
            </w:r>
          </w:p>
        </w:tc>
        <w:tc>
          <w:tcPr>
            <w:tcW w:w="567" w:type="dxa"/>
          </w:tcPr>
          <w:p w14:paraId="0CE2F802" w14:textId="20FEF5C0" w:rsidR="00F421DE" w:rsidRPr="00BC42A7" w:rsidRDefault="00E247A9" w:rsidP="00ED0079">
            <w:pPr>
              <w:pStyle w:val="VCAAtablecondensed"/>
              <w:rPr>
                <w:lang w:val="en-AU"/>
              </w:rPr>
            </w:pPr>
            <w:r w:rsidRPr="00BC42A7">
              <w:rPr>
                <w:lang w:val="en-AU"/>
              </w:rPr>
              <w:t>3</w:t>
            </w:r>
          </w:p>
        </w:tc>
        <w:tc>
          <w:tcPr>
            <w:tcW w:w="907" w:type="dxa"/>
          </w:tcPr>
          <w:p w14:paraId="7A5125E9" w14:textId="367F245D" w:rsidR="00F421DE" w:rsidRPr="00BC42A7" w:rsidRDefault="00E247A9" w:rsidP="00ED0079">
            <w:pPr>
              <w:pStyle w:val="VCAAtablecondensed"/>
              <w:rPr>
                <w:lang w:val="en-AU"/>
              </w:rPr>
            </w:pPr>
            <w:r w:rsidRPr="00BC42A7">
              <w:rPr>
                <w:lang w:val="en-AU"/>
              </w:rPr>
              <w:t>6.4</w:t>
            </w:r>
          </w:p>
        </w:tc>
      </w:tr>
    </w:tbl>
    <w:p w14:paraId="242CDC11" w14:textId="77777777" w:rsidR="00E459F6" w:rsidRPr="00BC42A7" w:rsidRDefault="00E459F6" w:rsidP="00764942">
      <w:pPr>
        <w:pStyle w:val="VCAAbody"/>
        <w:rPr>
          <w:lang w:val="en-AU"/>
        </w:rPr>
      </w:pPr>
      <w:r w:rsidRPr="00BC42A7">
        <w:rPr>
          <w:lang w:val="en-AU"/>
        </w:rPr>
        <w:t>In this question students were asked to analyse the curatorial and conservation considerations involved in preparing two artworks for display in two different exhibition spaces viewed in their year of study.</w:t>
      </w:r>
    </w:p>
    <w:p w14:paraId="21C8DDEE" w14:textId="64BD6DC6" w:rsidR="00E459F6" w:rsidRPr="00BC42A7" w:rsidRDefault="00E459F6">
      <w:pPr>
        <w:pStyle w:val="VCAAbody"/>
        <w:rPr>
          <w:lang w:val="en-AU"/>
        </w:rPr>
      </w:pPr>
      <w:r w:rsidRPr="00BC42A7">
        <w:rPr>
          <w:lang w:val="en-AU"/>
        </w:rPr>
        <w:t>High</w:t>
      </w:r>
      <w:r w:rsidR="00350EF3" w:rsidRPr="00BC42A7">
        <w:rPr>
          <w:lang w:val="en-AU"/>
        </w:rPr>
        <w:t>-</w:t>
      </w:r>
      <w:r w:rsidRPr="00BC42A7">
        <w:rPr>
          <w:lang w:val="en-AU"/>
        </w:rPr>
        <w:t xml:space="preserve">scoring </w:t>
      </w:r>
      <w:r w:rsidR="00350EF3" w:rsidRPr="00BC42A7">
        <w:rPr>
          <w:lang w:val="en-AU"/>
        </w:rPr>
        <w:t xml:space="preserve">responses </w:t>
      </w:r>
      <w:r w:rsidRPr="00BC42A7">
        <w:rPr>
          <w:lang w:val="en-AU"/>
        </w:rPr>
        <w:t>include</w:t>
      </w:r>
      <w:r w:rsidR="00350EF3" w:rsidRPr="00BC42A7">
        <w:rPr>
          <w:lang w:val="en-AU"/>
        </w:rPr>
        <w:t>d</w:t>
      </w:r>
      <w:r w:rsidRPr="00BC42A7">
        <w:rPr>
          <w:lang w:val="en-AU"/>
        </w:rPr>
        <w:t xml:space="preserve"> </w:t>
      </w:r>
      <w:r w:rsidR="00F70047" w:rsidRPr="00BC42A7">
        <w:rPr>
          <w:lang w:val="en-AU"/>
        </w:rPr>
        <w:t xml:space="preserve">highly informative descriptions with </w:t>
      </w:r>
      <w:r w:rsidRPr="00BC42A7">
        <w:rPr>
          <w:lang w:val="en-AU"/>
        </w:rPr>
        <w:t>specific information about the curator</w:t>
      </w:r>
      <w:r w:rsidR="00F70047" w:rsidRPr="00BC42A7">
        <w:rPr>
          <w:lang w:val="en-AU"/>
        </w:rPr>
        <w:t xml:space="preserve">ial decisions and methods, including </w:t>
      </w:r>
      <w:r w:rsidRPr="00BC42A7">
        <w:rPr>
          <w:lang w:val="en-AU"/>
        </w:rPr>
        <w:t>decisions made about grouping and placement of artworks and specific conservation considerations</w:t>
      </w:r>
      <w:r w:rsidR="00F70047" w:rsidRPr="00BC42A7">
        <w:rPr>
          <w:lang w:val="en-AU"/>
        </w:rPr>
        <w:t xml:space="preserve"> about two different spaces</w:t>
      </w:r>
      <w:r w:rsidRPr="00BC42A7">
        <w:rPr>
          <w:lang w:val="en-AU"/>
        </w:rPr>
        <w:t>.</w:t>
      </w:r>
      <w:r w:rsidR="00F70047" w:rsidRPr="00BC42A7">
        <w:rPr>
          <w:lang w:val="en-AU"/>
        </w:rPr>
        <w:t xml:space="preserve"> They also gave detailed explanations of the cu</w:t>
      </w:r>
      <w:r w:rsidR="002030FC" w:rsidRPr="00BC42A7">
        <w:rPr>
          <w:lang w:val="en-AU"/>
        </w:rPr>
        <w:t>ra</w:t>
      </w:r>
      <w:r w:rsidR="00F70047" w:rsidRPr="00BC42A7">
        <w:rPr>
          <w:lang w:val="en-AU"/>
        </w:rPr>
        <w:t>torial considerations</w:t>
      </w:r>
      <w:r w:rsidR="00D212A6" w:rsidRPr="00BC42A7">
        <w:rPr>
          <w:lang w:val="en-AU"/>
        </w:rPr>
        <w:t>,</w:t>
      </w:r>
      <w:r w:rsidR="00F70047" w:rsidRPr="00BC42A7">
        <w:rPr>
          <w:lang w:val="en-AU"/>
        </w:rPr>
        <w:t xml:space="preserve"> giving the reasons </w:t>
      </w:r>
      <w:r w:rsidR="00550E61">
        <w:rPr>
          <w:lang w:val="en-AU"/>
        </w:rPr>
        <w:t xml:space="preserve">why </w:t>
      </w:r>
      <w:r w:rsidR="00F70047" w:rsidRPr="00BC42A7">
        <w:rPr>
          <w:lang w:val="en-AU"/>
        </w:rPr>
        <w:t xml:space="preserve">and </w:t>
      </w:r>
      <w:r w:rsidR="00550E61">
        <w:rPr>
          <w:lang w:val="en-AU"/>
        </w:rPr>
        <w:t xml:space="preserve">the </w:t>
      </w:r>
      <w:r w:rsidR="00F70047" w:rsidRPr="00BC42A7">
        <w:rPr>
          <w:lang w:val="en-AU"/>
        </w:rPr>
        <w:t xml:space="preserve">purpose </w:t>
      </w:r>
      <w:r w:rsidR="00A168EE">
        <w:rPr>
          <w:lang w:val="en-AU"/>
        </w:rPr>
        <w:t>for which</w:t>
      </w:r>
      <w:r w:rsidR="00F70047" w:rsidRPr="00BC42A7">
        <w:rPr>
          <w:lang w:val="en-AU"/>
        </w:rPr>
        <w:t xml:space="preserve"> they were used.</w:t>
      </w:r>
      <w:r w:rsidR="00350EF3" w:rsidRPr="00BC42A7">
        <w:rPr>
          <w:lang w:val="en-AU"/>
        </w:rPr>
        <w:t xml:space="preserve"> Some</w:t>
      </w:r>
      <w:r w:rsidRPr="00BC42A7">
        <w:rPr>
          <w:lang w:val="en-AU"/>
        </w:rPr>
        <w:t xml:space="preserve"> answers cleverly utilised curator statements published online</w:t>
      </w:r>
      <w:r w:rsidR="00817225" w:rsidRPr="00BC42A7">
        <w:rPr>
          <w:lang w:val="en-AU"/>
        </w:rPr>
        <w:t xml:space="preserve"> from local, national and international galleries</w:t>
      </w:r>
      <w:r w:rsidR="00350EF3" w:rsidRPr="00BC42A7">
        <w:rPr>
          <w:lang w:val="en-AU"/>
        </w:rPr>
        <w:t xml:space="preserve">, </w:t>
      </w:r>
      <w:r w:rsidRPr="00BC42A7">
        <w:rPr>
          <w:lang w:val="en-AU"/>
        </w:rPr>
        <w:t>indicat</w:t>
      </w:r>
      <w:r w:rsidR="00350EF3" w:rsidRPr="00BC42A7">
        <w:rPr>
          <w:lang w:val="en-AU"/>
        </w:rPr>
        <w:t>ing that</w:t>
      </w:r>
      <w:r w:rsidRPr="00BC42A7">
        <w:rPr>
          <w:lang w:val="en-AU"/>
        </w:rPr>
        <w:t xml:space="preserve"> students needed to </w:t>
      </w:r>
      <w:r w:rsidR="00817225" w:rsidRPr="00BC42A7">
        <w:rPr>
          <w:lang w:val="en-AU"/>
        </w:rPr>
        <w:t xml:space="preserve">broaden their research </w:t>
      </w:r>
      <w:r w:rsidRPr="00BC42A7">
        <w:rPr>
          <w:lang w:val="en-AU"/>
        </w:rPr>
        <w:t xml:space="preserve">this year </w:t>
      </w:r>
      <w:r w:rsidR="00817225" w:rsidRPr="00BC42A7">
        <w:rPr>
          <w:lang w:val="en-AU"/>
        </w:rPr>
        <w:t>in order to gather relevant information.</w:t>
      </w:r>
    </w:p>
    <w:p w14:paraId="60A27D83" w14:textId="5229394B" w:rsidR="00E459F6" w:rsidRPr="00BC42A7" w:rsidRDefault="00E459F6" w:rsidP="00764942">
      <w:pPr>
        <w:pStyle w:val="VCAAbody"/>
        <w:rPr>
          <w:lang w:val="en-AU"/>
        </w:rPr>
      </w:pPr>
      <w:r w:rsidRPr="00BC42A7">
        <w:rPr>
          <w:lang w:val="en-AU"/>
        </w:rPr>
        <w:t>Lower</w:t>
      </w:r>
      <w:r w:rsidR="00A168EE">
        <w:rPr>
          <w:lang w:val="en-AU"/>
        </w:rPr>
        <w:t xml:space="preserve"> </w:t>
      </w:r>
      <w:r w:rsidRPr="00BC42A7">
        <w:rPr>
          <w:lang w:val="en-AU"/>
        </w:rPr>
        <w:t>scoring responses focused on the conservation of works, but in a generalised</w:t>
      </w:r>
      <w:r w:rsidR="00350EF3" w:rsidRPr="00BC42A7">
        <w:rPr>
          <w:lang w:val="en-AU"/>
        </w:rPr>
        <w:t>,</w:t>
      </w:r>
      <w:r w:rsidRPr="00BC42A7">
        <w:rPr>
          <w:lang w:val="en-AU"/>
        </w:rPr>
        <w:t xml:space="preserve"> formulaic </w:t>
      </w:r>
      <w:r w:rsidR="00350EF3" w:rsidRPr="00BC42A7">
        <w:rPr>
          <w:lang w:val="en-AU"/>
        </w:rPr>
        <w:t xml:space="preserve">way </w:t>
      </w:r>
      <w:r w:rsidRPr="00BC42A7">
        <w:rPr>
          <w:lang w:val="en-AU"/>
        </w:rPr>
        <w:t>and</w:t>
      </w:r>
      <w:r w:rsidR="00350EF3" w:rsidRPr="00BC42A7">
        <w:rPr>
          <w:lang w:val="en-AU"/>
        </w:rPr>
        <w:t>/</w:t>
      </w:r>
      <w:r w:rsidRPr="00BC42A7">
        <w:rPr>
          <w:lang w:val="en-AU"/>
        </w:rPr>
        <w:t xml:space="preserve">or </w:t>
      </w:r>
      <w:r w:rsidR="00F70047" w:rsidRPr="00BC42A7">
        <w:rPr>
          <w:lang w:val="en-AU"/>
        </w:rPr>
        <w:t xml:space="preserve">provided </w:t>
      </w:r>
      <w:r w:rsidRPr="00BC42A7">
        <w:rPr>
          <w:lang w:val="en-AU"/>
        </w:rPr>
        <w:t>rote</w:t>
      </w:r>
      <w:r w:rsidR="00350EF3" w:rsidRPr="00BC42A7">
        <w:rPr>
          <w:lang w:val="en-AU"/>
        </w:rPr>
        <w:t>-</w:t>
      </w:r>
      <w:r w:rsidRPr="00BC42A7">
        <w:rPr>
          <w:lang w:val="en-AU"/>
        </w:rPr>
        <w:t>learn</w:t>
      </w:r>
      <w:r w:rsidR="00350EF3" w:rsidRPr="00BC42A7">
        <w:rPr>
          <w:lang w:val="en-AU"/>
        </w:rPr>
        <w:t>ed</w:t>
      </w:r>
      <w:r w:rsidR="00F70047" w:rsidRPr="00BC42A7">
        <w:rPr>
          <w:lang w:val="en-AU"/>
        </w:rPr>
        <w:t xml:space="preserve"> responses that</w:t>
      </w:r>
      <w:r w:rsidRPr="00BC42A7">
        <w:rPr>
          <w:lang w:val="en-AU"/>
        </w:rPr>
        <w:t xml:space="preserve"> did not include information about the curatorial </w:t>
      </w:r>
      <w:r w:rsidR="00F70047" w:rsidRPr="00BC42A7">
        <w:rPr>
          <w:lang w:val="en-AU"/>
        </w:rPr>
        <w:t xml:space="preserve">and conservation </w:t>
      </w:r>
      <w:r w:rsidRPr="00BC42A7">
        <w:rPr>
          <w:lang w:val="en-AU"/>
        </w:rPr>
        <w:t xml:space="preserve">considerations. </w:t>
      </w:r>
      <w:r w:rsidR="00D30BD7" w:rsidRPr="00BC42A7">
        <w:rPr>
          <w:lang w:val="en-AU"/>
        </w:rPr>
        <w:t xml:space="preserve">Many did not specifically address </w:t>
      </w:r>
      <w:r w:rsidR="00F70047" w:rsidRPr="00BC42A7">
        <w:rPr>
          <w:lang w:val="en-AU"/>
        </w:rPr>
        <w:t xml:space="preserve">the processes </w:t>
      </w:r>
      <w:r w:rsidR="00D30BD7" w:rsidRPr="00BC42A7">
        <w:rPr>
          <w:lang w:val="en-AU"/>
        </w:rPr>
        <w:t>involved in the preparation for artwork</w:t>
      </w:r>
      <w:r w:rsidR="00045957" w:rsidRPr="00BC42A7">
        <w:rPr>
          <w:lang w:val="en-AU"/>
        </w:rPr>
        <w:t xml:space="preserve"> display, such as </w:t>
      </w:r>
      <w:r w:rsidRPr="00BC42A7">
        <w:rPr>
          <w:lang w:val="en-AU"/>
        </w:rPr>
        <w:t>how the artwork fit</w:t>
      </w:r>
      <w:r w:rsidR="00045957" w:rsidRPr="00BC42A7">
        <w:rPr>
          <w:lang w:val="en-AU"/>
        </w:rPr>
        <w:t>s</w:t>
      </w:r>
      <w:r w:rsidRPr="00BC42A7">
        <w:rPr>
          <w:lang w:val="en-AU"/>
        </w:rPr>
        <w:t xml:space="preserve"> in within the context or theme of the exhibition space and the surrounding artworks or wall preparation, </w:t>
      </w:r>
      <w:r w:rsidR="00F70047" w:rsidRPr="00BC42A7">
        <w:rPr>
          <w:lang w:val="en-AU"/>
        </w:rPr>
        <w:t xml:space="preserve">preservation methods, </w:t>
      </w:r>
      <w:r w:rsidRPr="00BC42A7">
        <w:rPr>
          <w:lang w:val="en-AU"/>
        </w:rPr>
        <w:t xml:space="preserve">cleaning, labelling, research and didactic panels. </w:t>
      </w:r>
      <w:r w:rsidR="00F70047" w:rsidRPr="00BC42A7">
        <w:rPr>
          <w:lang w:val="en-AU"/>
        </w:rPr>
        <w:t xml:space="preserve">These responses also had </w:t>
      </w:r>
      <w:r w:rsidR="00876605" w:rsidRPr="00BC42A7">
        <w:rPr>
          <w:lang w:val="en-AU"/>
        </w:rPr>
        <w:t>few</w:t>
      </w:r>
      <w:r w:rsidR="00F70047" w:rsidRPr="00BC42A7">
        <w:rPr>
          <w:lang w:val="en-AU"/>
        </w:rPr>
        <w:t xml:space="preserve"> references to the different art spaces visited in the year of study. </w:t>
      </w:r>
    </w:p>
    <w:p w14:paraId="60A76607" w14:textId="3ABEEE7F" w:rsidR="00E459F6" w:rsidRPr="00BC42A7" w:rsidRDefault="00E459F6" w:rsidP="00764942">
      <w:pPr>
        <w:pStyle w:val="VCAAbody"/>
        <w:rPr>
          <w:rFonts w:eastAsia="Times New Roman"/>
          <w:lang w:val="en-AU" w:eastAsia="en-GB"/>
        </w:rPr>
      </w:pPr>
      <w:r w:rsidRPr="00BC42A7">
        <w:rPr>
          <w:rFonts w:eastAsia="Times New Roman"/>
          <w:lang w:val="en-AU" w:eastAsia="en-GB"/>
        </w:rPr>
        <w:t>The following is an example of a high-scoring response</w:t>
      </w:r>
      <w:r w:rsidR="00045957" w:rsidRPr="00BC42A7">
        <w:rPr>
          <w:rFonts w:eastAsia="Times New Roman"/>
          <w:lang w:val="en-AU" w:eastAsia="en-GB"/>
        </w:rPr>
        <w:t>.</w:t>
      </w:r>
    </w:p>
    <w:p w14:paraId="16B7FADB" w14:textId="77777777" w:rsidR="00E459F6" w:rsidRPr="00BC42A7" w:rsidRDefault="00E459F6" w:rsidP="00764942">
      <w:pPr>
        <w:pStyle w:val="VCAAbody"/>
        <w:rPr>
          <w:rStyle w:val="VCAAitalic"/>
          <w:lang w:val="en-AU"/>
        </w:rPr>
      </w:pPr>
      <w:r w:rsidRPr="00BC42A7">
        <w:rPr>
          <w:rStyle w:val="VCAAitalic"/>
          <w:lang w:val="en-AU"/>
        </w:rPr>
        <w:t>Exhibition Space 1</w:t>
      </w:r>
      <w:r w:rsidRPr="00BC42A7">
        <w:rPr>
          <w:rStyle w:val="VCAAitalic"/>
          <w:lang w:val="en-AU"/>
        </w:rPr>
        <w:tab/>
        <w:t>Monash Gallery of Art</w:t>
      </w:r>
    </w:p>
    <w:p w14:paraId="2B1F73F5" w14:textId="77777777" w:rsidR="00E459F6" w:rsidRPr="00BC42A7" w:rsidRDefault="00E459F6" w:rsidP="00764942">
      <w:pPr>
        <w:pStyle w:val="VCAAbody"/>
        <w:rPr>
          <w:rStyle w:val="VCAAitalic"/>
          <w:lang w:val="en-AU"/>
        </w:rPr>
      </w:pPr>
      <w:r w:rsidRPr="00BC42A7">
        <w:rPr>
          <w:rStyle w:val="VCAAitalic"/>
          <w:lang w:val="en-AU"/>
        </w:rPr>
        <w:t>Exhibition Space 2</w:t>
      </w:r>
      <w:r w:rsidRPr="00BC42A7">
        <w:rPr>
          <w:rStyle w:val="VCAAitalic"/>
          <w:lang w:val="en-AU"/>
        </w:rPr>
        <w:tab/>
        <w:t>Blindside Art Gallery</w:t>
      </w:r>
    </w:p>
    <w:p w14:paraId="379431BD" w14:textId="6B84DD45" w:rsidR="00E459F6" w:rsidRPr="00BC42A7" w:rsidRDefault="00BC7048" w:rsidP="00764942">
      <w:pPr>
        <w:pStyle w:val="VCAAbody"/>
        <w:rPr>
          <w:rStyle w:val="VCAAitalic"/>
          <w:lang w:val="en-AU"/>
        </w:rPr>
      </w:pPr>
      <w:r w:rsidRPr="00BC42A7">
        <w:rPr>
          <w:rStyle w:val="VCAAitalic"/>
          <w:lang w:val="en-AU"/>
        </w:rPr>
        <w:t>‘</w:t>
      </w:r>
      <w:r w:rsidR="00E459F6" w:rsidRPr="00BC42A7">
        <w:rPr>
          <w:rStyle w:val="VCAAitalic"/>
          <w:lang w:val="en-AU"/>
        </w:rPr>
        <w:t>Untitled I</w:t>
      </w:r>
      <w:r w:rsidRPr="00BC42A7">
        <w:rPr>
          <w:rStyle w:val="VCAAitalic"/>
          <w:lang w:val="en-AU"/>
        </w:rPr>
        <w:t>’</w:t>
      </w:r>
      <w:r w:rsidR="00E459F6" w:rsidRPr="00BC42A7">
        <w:rPr>
          <w:rStyle w:val="VCAAitalic"/>
          <w:lang w:val="en-AU"/>
        </w:rPr>
        <w:t xml:space="preserve"> is a photo print by </w:t>
      </w:r>
      <w:proofErr w:type="spellStart"/>
      <w:r w:rsidR="00E459F6" w:rsidRPr="00BC42A7">
        <w:rPr>
          <w:rStyle w:val="VCAAitalic"/>
          <w:lang w:val="en-AU"/>
        </w:rPr>
        <w:t>Ponch</w:t>
      </w:r>
      <w:proofErr w:type="spellEnd"/>
      <w:r w:rsidR="00E459F6" w:rsidRPr="00BC42A7">
        <w:rPr>
          <w:rStyle w:val="VCAAitalic"/>
          <w:lang w:val="en-AU"/>
        </w:rPr>
        <w:t xml:space="preserve"> Hawkins as part of her series </w:t>
      </w:r>
      <w:r w:rsidRPr="00BC42A7">
        <w:rPr>
          <w:rStyle w:val="VCAAitalic"/>
          <w:lang w:val="en-AU"/>
        </w:rPr>
        <w:t>‘</w:t>
      </w:r>
      <w:r w:rsidR="00E459F6" w:rsidRPr="00BC42A7">
        <w:rPr>
          <w:rStyle w:val="VCAAitalic"/>
          <w:lang w:val="en-AU"/>
        </w:rPr>
        <w:t>Lay down your head</w:t>
      </w:r>
      <w:r w:rsidRPr="00BC42A7">
        <w:rPr>
          <w:rStyle w:val="VCAAitalic"/>
          <w:lang w:val="en-AU"/>
        </w:rPr>
        <w:t>’</w:t>
      </w:r>
      <w:r w:rsidR="00E459F6" w:rsidRPr="00BC42A7">
        <w:rPr>
          <w:rStyle w:val="VCAAitalic"/>
          <w:lang w:val="en-AU"/>
        </w:rPr>
        <w:t xml:space="preserve"> made for the Monash Gallery of Art exhibition </w:t>
      </w:r>
      <w:r w:rsidRPr="00BC42A7">
        <w:rPr>
          <w:rStyle w:val="VCAAitalic"/>
          <w:lang w:val="en-AU"/>
        </w:rPr>
        <w:t>‘</w:t>
      </w:r>
      <w:r w:rsidR="00E459F6" w:rsidRPr="00BC42A7">
        <w:rPr>
          <w:rStyle w:val="VCAAitalic"/>
          <w:lang w:val="en-AU"/>
        </w:rPr>
        <w:t>the ties that bind</w:t>
      </w:r>
      <w:r w:rsidRPr="00BC42A7">
        <w:rPr>
          <w:rStyle w:val="VCAAitalic"/>
          <w:lang w:val="en-AU"/>
        </w:rPr>
        <w:t>’</w:t>
      </w:r>
      <w:r w:rsidR="00E459F6" w:rsidRPr="00BC42A7">
        <w:rPr>
          <w:rStyle w:val="VCAAitalic"/>
          <w:lang w:val="en-AU"/>
        </w:rPr>
        <w:t xml:space="preserve">. It is a photo print, and is thus vulnerable to drastic temperature changes, which can cause it to warp or lose shape. Inconsistent humidity can also cause the print to grow </w:t>
      </w:r>
      <w:proofErr w:type="spellStart"/>
      <w:r w:rsidR="00E459F6" w:rsidRPr="00BC42A7">
        <w:rPr>
          <w:rStyle w:val="VCAAitalic"/>
          <w:lang w:val="en-AU"/>
        </w:rPr>
        <w:t>mold</w:t>
      </w:r>
      <w:proofErr w:type="spellEnd"/>
      <w:r w:rsidR="00E459F6" w:rsidRPr="00BC42A7">
        <w:rPr>
          <w:rStyle w:val="VCAAitalic"/>
          <w:lang w:val="en-AU"/>
        </w:rPr>
        <w:t xml:space="preserve"> or distort. To ensure this doesn’t occur, the artwork is displayed in an air-conditioned gallery space with the temperature between 20</w:t>
      </w:r>
      <w:r w:rsidR="00E459F6" w:rsidRPr="00BC42A7">
        <w:rPr>
          <w:rStyle w:val="VCAAitalic"/>
          <w:lang w:val="en-AU"/>
        </w:rPr>
        <w:sym w:font="Symbol" w:char="F0B0"/>
      </w:r>
      <w:r w:rsidR="00E459F6" w:rsidRPr="00BC42A7">
        <w:rPr>
          <w:rStyle w:val="VCAAitalic"/>
          <w:lang w:val="en-AU"/>
        </w:rPr>
        <w:t>C to 25</w:t>
      </w:r>
      <w:r w:rsidR="00E459F6" w:rsidRPr="00BC42A7">
        <w:rPr>
          <w:rStyle w:val="VCAAitalic"/>
          <w:lang w:val="en-AU"/>
        </w:rPr>
        <w:sym w:font="Symbol" w:char="F0B0"/>
      </w:r>
      <w:r w:rsidR="00E459F6" w:rsidRPr="00BC42A7">
        <w:rPr>
          <w:rStyle w:val="VCAAitalic"/>
          <w:lang w:val="en-AU"/>
        </w:rPr>
        <w:t xml:space="preserve">C, and humidity between 45% to 55%. The artwork could also be </w:t>
      </w:r>
      <w:proofErr w:type="spellStart"/>
      <w:r w:rsidR="00E459F6" w:rsidRPr="00BC42A7">
        <w:rPr>
          <w:rStyle w:val="VCAAitalic"/>
          <w:lang w:val="en-AU"/>
        </w:rPr>
        <w:t>discolored</w:t>
      </w:r>
      <w:proofErr w:type="spellEnd"/>
      <w:r w:rsidR="00E459F6" w:rsidRPr="00BC42A7">
        <w:rPr>
          <w:rStyle w:val="VCAAitalic"/>
          <w:lang w:val="en-AU"/>
        </w:rPr>
        <w:t xml:space="preserve"> by strong light, there are no windows to let natural light in and light bulbs in the gallery are kept below 50 lux and it is measured with a lux meter. To prevent the print form losing shape or being damaged by physical contact and pests, it is best displayed in a frame with </w:t>
      </w:r>
      <w:proofErr w:type="spellStart"/>
      <w:r w:rsidR="00E459F6" w:rsidRPr="00BC42A7">
        <w:rPr>
          <w:rStyle w:val="VCAAitalic"/>
          <w:lang w:val="en-AU"/>
        </w:rPr>
        <w:t>perspex</w:t>
      </w:r>
      <w:proofErr w:type="spellEnd"/>
      <w:r w:rsidR="00E459F6" w:rsidRPr="00BC42A7">
        <w:rPr>
          <w:rStyle w:val="VCAAitalic"/>
          <w:lang w:val="en-AU"/>
        </w:rPr>
        <w:t xml:space="preserve"> glass. However, Hawkes’ theme for the series was homelessness in Monash, particularly that of women. Therefore, to emphasize the theme of vulnerability and exposure to the elements, the prints are tacked onto the gallery walls directly in 4 corners. Because of this, it is inevitable that the artwork could be damaged, but any damage is a curatorial decision made to highlight the dangers of homelessness. Seeing as the artwork is displayed with many other artworks by 3 other artists in the exhibition, the curator set out to highlight the different artists by painting different wall </w:t>
      </w:r>
      <w:proofErr w:type="spellStart"/>
      <w:r w:rsidR="00E459F6" w:rsidRPr="00BC42A7">
        <w:rPr>
          <w:rStyle w:val="VCAAitalic"/>
          <w:lang w:val="en-AU"/>
        </w:rPr>
        <w:t>colors</w:t>
      </w:r>
      <w:proofErr w:type="spellEnd"/>
      <w:r w:rsidR="00E459F6" w:rsidRPr="00BC42A7">
        <w:rPr>
          <w:rStyle w:val="VCAAitalic"/>
          <w:lang w:val="en-AU"/>
        </w:rPr>
        <w:t xml:space="preserve"> for each series. Hawkes’ works had a background of dark purple, which is a custom </w:t>
      </w:r>
      <w:proofErr w:type="spellStart"/>
      <w:r w:rsidR="00E459F6" w:rsidRPr="00BC42A7">
        <w:rPr>
          <w:rStyle w:val="VCAAitalic"/>
          <w:lang w:val="en-AU"/>
        </w:rPr>
        <w:t>color</w:t>
      </w:r>
      <w:proofErr w:type="spellEnd"/>
      <w:r w:rsidR="00E459F6" w:rsidRPr="00BC42A7">
        <w:rPr>
          <w:rStyle w:val="VCAAitalic"/>
          <w:lang w:val="en-AU"/>
        </w:rPr>
        <w:t xml:space="preserve"> desired from her artwork. The dark </w:t>
      </w:r>
      <w:proofErr w:type="spellStart"/>
      <w:r w:rsidR="00E459F6" w:rsidRPr="00BC42A7">
        <w:rPr>
          <w:rStyle w:val="VCAAitalic"/>
          <w:lang w:val="en-AU"/>
        </w:rPr>
        <w:t>color</w:t>
      </w:r>
      <w:proofErr w:type="spellEnd"/>
      <w:r w:rsidR="00E459F6" w:rsidRPr="00BC42A7">
        <w:rPr>
          <w:rStyle w:val="VCAAitalic"/>
          <w:lang w:val="en-AU"/>
        </w:rPr>
        <w:t xml:space="preserve"> also conveys the </w:t>
      </w:r>
      <w:proofErr w:type="spellStart"/>
      <w:r w:rsidR="00E459F6" w:rsidRPr="00BC42A7">
        <w:rPr>
          <w:rStyle w:val="VCAAitalic"/>
          <w:lang w:val="en-AU"/>
        </w:rPr>
        <w:t>somber</w:t>
      </w:r>
      <w:proofErr w:type="spellEnd"/>
      <w:r w:rsidR="00E459F6" w:rsidRPr="00BC42A7">
        <w:rPr>
          <w:rStyle w:val="VCAAitalic"/>
          <w:lang w:val="en-AU"/>
        </w:rPr>
        <w:t xml:space="preserve"> theme of the series.</w:t>
      </w:r>
    </w:p>
    <w:p w14:paraId="3B1D07B7" w14:textId="5DB9F764" w:rsidR="0044213C" w:rsidRPr="00BC42A7" w:rsidRDefault="00BC7048" w:rsidP="00E459F6">
      <w:pPr>
        <w:pStyle w:val="VCAAbody"/>
        <w:rPr>
          <w:rStyle w:val="VCAAitalic"/>
          <w:lang w:val="en-AU"/>
        </w:rPr>
      </w:pPr>
      <w:r w:rsidRPr="00BC42A7">
        <w:rPr>
          <w:rStyle w:val="VCAAitalic"/>
          <w:lang w:val="en-AU"/>
        </w:rPr>
        <w:t>‘</w:t>
      </w:r>
      <w:r w:rsidR="00E459F6" w:rsidRPr="00BC42A7">
        <w:rPr>
          <w:rStyle w:val="VCAAitalic"/>
          <w:lang w:val="en-AU"/>
        </w:rPr>
        <w:t>Natural Instincts</w:t>
      </w:r>
      <w:r w:rsidRPr="00BC42A7">
        <w:rPr>
          <w:rStyle w:val="VCAAitalic"/>
          <w:lang w:val="en-AU"/>
        </w:rPr>
        <w:t>’</w:t>
      </w:r>
      <w:r w:rsidR="00E459F6" w:rsidRPr="00BC42A7">
        <w:rPr>
          <w:rStyle w:val="VCAAitalic"/>
          <w:lang w:val="en-AU"/>
        </w:rPr>
        <w:t xml:space="preserve"> by Ximena Cuervo’s is a video displayed in Blindside </w:t>
      </w:r>
      <w:proofErr w:type="spellStart"/>
      <w:r w:rsidR="00E459F6" w:rsidRPr="00BC42A7">
        <w:rPr>
          <w:rStyle w:val="VCAAitalic"/>
          <w:lang w:val="en-AU"/>
        </w:rPr>
        <w:t>Gallerys</w:t>
      </w:r>
      <w:proofErr w:type="spellEnd"/>
      <w:r w:rsidR="00E459F6" w:rsidRPr="00BC42A7">
        <w:rPr>
          <w:rStyle w:val="VCAAitalic"/>
          <w:lang w:val="en-AU"/>
        </w:rPr>
        <w:t xml:space="preserve">’ exhibition, Tertulia. As the artwork is a form of digital media, it has no risk of discoloration or distortion, and the responsibility of ensuring the media does not go obsolete is on the artist, as the space only displays the artwork for a short period of time. To display this video, the curator has chosen to play it on an old box television positioned on a slab just below eye-level. The use of the old television conveys Cuervo’s theme of nostalgia and international and/or cultural thinking, as </w:t>
      </w:r>
      <w:r w:rsidRPr="00BC42A7">
        <w:rPr>
          <w:rStyle w:val="VCAAitalic"/>
          <w:lang w:val="en-AU"/>
        </w:rPr>
        <w:t>‘</w:t>
      </w:r>
      <w:r w:rsidR="00E459F6" w:rsidRPr="00BC42A7">
        <w:rPr>
          <w:rStyle w:val="VCAAitalic"/>
          <w:lang w:val="en-AU"/>
        </w:rPr>
        <w:t>Natural Instincts</w:t>
      </w:r>
      <w:r w:rsidRPr="00BC42A7">
        <w:rPr>
          <w:rStyle w:val="VCAAitalic"/>
          <w:lang w:val="en-AU"/>
        </w:rPr>
        <w:t>’</w:t>
      </w:r>
      <w:r w:rsidR="00E459F6" w:rsidRPr="00BC42A7">
        <w:rPr>
          <w:rStyle w:val="VCAAitalic"/>
          <w:lang w:val="en-AU"/>
        </w:rPr>
        <w:t xml:space="preserve"> conveys the concept of international misogyny and depicts a mother horrified at having a baby girl. The box television invokes feelings of childhood which links to </w:t>
      </w:r>
      <w:proofErr w:type="spellStart"/>
      <w:r w:rsidR="00E459F6" w:rsidRPr="00BC42A7">
        <w:rPr>
          <w:rStyle w:val="VCAAitalic"/>
          <w:lang w:val="en-AU"/>
        </w:rPr>
        <w:t>Cuevos’s</w:t>
      </w:r>
      <w:proofErr w:type="spellEnd"/>
      <w:r w:rsidR="00E459F6" w:rsidRPr="00BC42A7">
        <w:rPr>
          <w:rStyle w:val="VCAAitalic"/>
          <w:lang w:val="en-AU"/>
        </w:rPr>
        <w:t xml:space="preserve"> ideas, and also suggests the thinking depicted in the work is, like the television, outdated. Although the gallery space has large windows, the blinds are drawn as much as possible and the television </w:t>
      </w:r>
      <w:r w:rsidR="00E459F6" w:rsidRPr="00BC42A7">
        <w:rPr>
          <w:rStyle w:val="VCAAitalic"/>
          <w:lang w:val="en-AU"/>
        </w:rPr>
        <w:lastRenderedPageBreak/>
        <w:t>is placed against the windows to make the video as visible as possible. The exhibition time is short, no other changes like wall colours are made.</w:t>
      </w:r>
    </w:p>
    <w:sectPr w:rsidR="0044213C" w:rsidRPr="00BC42A7"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DFB42" w14:textId="77777777" w:rsidR="00BC42A7" w:rsidRDefault="00BC42A7" w:rsidP="00304EA1">
      <w:r>
        <w:separator/>
      </w:r>
    </w:p>
  </w:endnote>
  <w:endnote w:type="continuationSeparator" w:id="0">
    <w:p w14:paraId="6589528D" w14:textId="77777777" w:rsidR="00BC42A7" w:rsidRDefault="00BC42A7" w:rsidP="0030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BC42A7" w:rsidRPr="00D06414" w14:paraId="50997043" w14:textId="77777777" w:rsidTr="00BB3BAB">
      <w:trPr>
        <w:trHeight w:val="476"/>
      </w:trPr>
      <w:tc>
        <w:tcPr>
          <w:tcW w:w="1667" w:type="pct"/>
          <w:tcMar>
            <w:left w:w="0" w:type="dxa"/>
            <w:right w:w="0" w:type="dxa"/>
          </w:tcMar>
        </w:tcPr>
        <w:p w14:paraId="1524B5FE" w14:textId="77777777" w:rsidR="00BC42A7" w:rsidRPr="00D06414" w:rsidRDefault="00BC42A7"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C669FB9" w14:textId="77777777" w:rsidR="00BC42A7" w:rsidRPr="00D06414" w:rsidRDefault="00BC42A7"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480A5CDD" w14:textId="6AF9DA57" w:rsidR="00BC42A7" w:rsidRPr="00D06414" w:rsidRDefault="00BC42A7"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8</w:t>
          </w:r>
          <w:r w:rsidRPr="00D06414">
            <w:rPr>
              <w:rFonts w:asciiTheme="majorHAnsi" w:hAnsiTheme="majorHAnsi" w:cs="Arial"/>
              <w:color w:val="999999" w:themeColor="accent2"/>
              <w:sz w:val="18"/>
              <w:szCs w:val="18"/>
            </w:rPr>
            <w:fldChar w:fldCharType="end"/>
          </w:r>
        </w:p>
      </w:tc>
    </w:tr>
  </w:tbl>
  <w:p w14:paraId="29749C59" w14:textId="77777777" w:rsidR="00BC42A7" w:rsidRPr="00D06414" w:rsidRDefault="00BC42A7" w:rsidP="00D06414">
    <w:pPr>
      <w:rPr>
        <w:sz w:val="2"/>
      </w:rPr>
    </w:pPr>
    <w:r>
      <w:rPr>
        <w:rFonts w:asciiTheme="majorHAnsi" w:hAnsiTheme="majorHAnsi" w:cs="Arial"/>
        <w:noProof/>
        <w:color w:val="999999" w:themeColor="accent2"/>
        <w:sz w:val="18"/>
        <w:szCs w:val="18"/>
        <w:lang w:eastAsia="en-AU"/>
      </w:rPr>
      <w:drawing>
        <wp:anchor distT="0" distB="0" distL="114300" distR="114300" simplePos="0" relativeHeight="251659264" behindDoc="1" locked="1" layoutInCell="1" allowOverlap="1" wp14:anchorId="308E6F9D" wp14:editId="635C99A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BC42A7" w:rsidRPr="00D06414" w14:paraId="3228D689" w14:textId="77777777" w:rsidTr="000F5AAF">
      <w:tc>
        <w:tcPr>
          <w:tcW w:w="1459" w:type="pct"/>
          <w:tcMar>
            <w:left w:w="0" w:type="dxa"/>
            <w:right w:w="0" w:type="dxa"/>
          </w:tcMar>
        </w:tcPr>
        <w:p w14:paraId="1F613D37" w14:textId="77777777" w:rsidR="00BC42A7" w:rsidRPr="00D06414" w:rsidRDefault="00BC42A7"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0763C2C" w14:textId="77777777" w:rsidR="00BC42A7" w:rsidRPr="00D06414" w:rsidRDefault="00BC42A7"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02EF51FC" w14:textId="77777777" w:rsidR="00BC42A7" w:rsidRPr="00D06414" w:rsidRDefault="00BC42A7"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3BB2321" w14:textId="77777777" w:rsidR="00BC42A7" w:rsidRPr="00D06414" w:rsidRDefault="00BC42A7" w:rsidP="00D06414">
    <w:pPr>
      <w:rPr>
        <w:sz w:val="2"/>
      </w:rPr>
    </w:pPr>
    <w:r>
      <w:rPr>
        <w:rFonts w:asciiTheme="majorHAnsi" w:hAnsiTheme="majorHAnsi" w:cs="Arial"/>
        <w:noProof/>
        <w:color w:val="999999" w:themeColor="accent2"/>
        <w:sz w:val="18"/>
        <w:szCs w:val="18"/>
        <w:lang w:eastAsia="en-AU"/>
      </w:rPr>
      <w:drawing>
        <wp:anchor distT="0" distB="0" distL="114300" distR="114300" simplePos="0" relativeHeight="251662336" behindDoc="1" locked="1" layoutInCell="1" allowOverlap="1" wp14:anchorId="72CE1814" wp14:editId="677EB54B">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66BBB" w14:textId="77777777" w:rsidR="00BC42A7" w:rsidRDefault="00BC42A7" w:rsidP="00304EA1">
      <w:r>
        <w:separator/>
      </w:r>
    </w:p>
  </w:footnote>
  <w:footnote w:type="continuationSeparator" w:id="0">
    <w:p w14:paraId="241A72F0" w14:textId="77777777" w:rsidR="00BC42A7" w:rsidRDefault="00BC42A7" w:rsidP="0030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1BF91" w14:textId="77777777" w:rsidR="00BC42A7" w:rsidRPr="00D86DE4" w:rsidRDefault="00BC42A7"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FF112" w14:textId="77777777" w:rsidR="00BC42A7" w:rsidRPr="009370BC" w:rsidRDefault="00BC42A7" w:rsidP="00970580">
    <w:pPr>
      <w:ind w:right="-142"/>
      <w:jc w:val="right"/>
    </w:pPr>
    <w:r>
      <w:rPr>
        <w:noProof/>
        <w:lang w:eastAsia="en-AU"/>
      </w:rPr>
      <w:drawing>
        <wp:anchor distT="0" distB="0" distL="114300" distR="114300" simplePos="0" relativeHeight="251660288" behindDoc="1" locked="1" layoutInCell="1" allowOverlap="1" wp14:anchorId="727F574F" wp14:editId="1A456205">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FECA2744"/>
    <w:lvl w:ilvl="0" w:tplc="D184311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9F6"/>
    <w:rsid w:val="00003885"/>
    <w:rsid w:val="000149F1"/>
    <w:rsid w:val="00024018"/>
    <w:rsid w:val="00041F90"/>
    <w:rsid w:val="00045957"/>
    <w:rsid w:val="000516C5"/>
    <w:rsid w:val="0005780E"/>
    <w:rsid w:val="00065CC6"/>
    <w:rsid w:val="00090D46"/>
    <w:rsid w:val="000A71F7"/>
    <w:rsid w:val="000F09E4"/>
    <w:rsid w:val="000F16FD"/>
    <w:rsid w:val="000F5AAF"/>
    <w:rsid w:val="00117AE7"/>
    <w:rsid w:val="00120DB9"/>
    <w:rsid w:val="00143520"/>
    <w:rsid w:val="00146E7B"/>
    <w:rsid w:val="00153AD2"/>
    <w:rsid w:val="001779EA"/>
    <w:rsid w:val="00182027"/>
    <w:rsid w:val="00184297"/>
    <w:rsid w:val="00193196"/>
    <w:rsid w:val="001A4177"/>
    <w:rsid w:val="001C3EEA"/>
    <w:rsid w:val="001D3246"/>
    <w:rsid w:val="001F28CE"/>
    <w:rsid w:val="002030FC"/>
    <w:rsid w:val="002279BA"/>
    <w:rsid w:val="002329F3"/>
    <w:rsid w:val="00243F0D"/>
    <w:rsid w:val="00260767"/>
    <w:rsid w:val="002647BB"/>
    <w:rsid w:val="002754C1"/>
    <w:rsid w:val="002841C8"/>
    <w:rsid w:val="0028516B"/>
    <w:rsid w:val="00297637"/>
    <w:rsid w:val="002A00D7"/>
    <w:rsid w:val="002C6292"/>
    <w:rsid w:val="002C6F90"/>
    <w:rsid w:val="002E4FB5"/>
    <w:rsid w:val="00302FB8"/>
    <w:rsid w:val="00304EA1"/>
    <w:rsid w:val="00314D81"/>
    <w:rsid w:val="00322FC6"/>
    <w:rsid w:val="003421C1"/>
    <w:rsid w:val="00350651"/>
    <w:rsid w:val="00350EF3"/>
    <w:rsid w:val="0035293F"/>
    <w:rsid w:val="00385147"/>
    <w:rsid w:val="00391986"/>
    <w:rsid w:val="003A00B4"/>
    <w:rsid w:val="003B2257"/>
    <w:rsid w:val="003C5E71"/>
    <w:rsid w:val="003D6CBD"/>
    <w:rsid w:val="00400537"/>
    <w:rsid w:val="00407945"/>
    <w:rsid w:val="00417AA3"/>
    <w:rsid w:val="00425DFE"/>
    <w:rsid w:val="00434EDB"/>
    <w:rsid w:val="00440B32"/>
    <w:rsid w:val="0044213C"/>
    <w:rsid w:val="004455E2"/>
    <w:rsid w:val="0046078D"/>
    <w:rsid w:val="00474D1E"/>
    <w:rsid w:val="00495C80"/>
    <w:rsid w:val="004A2ED8"/>
    <w:rsid w:val="004F5BDA"/>
    <w:rsid w:val="00503DD5"/>
    <w:rsid w:val="0051631E"/>
    <w:rsid w:val="00537A1F"/>
    <w:rsid w:val="00541C49"/>
    <w:rsid w:val="00550E61"/>
    <w:rsid w:val="00554EBA"/>
    <w:rsid w:val="005570CF"/>
    <w:rsid w:val="00566029"/>
    <w:rsid w:val="00584A15"/>
    <w:rsid w:val="005923CB"/>
    <w:rsid w:val="005B391B"/>
    <w:rsid w:val="005D3D78"/>
    <w:rsid w:val="005E2EF0"/>
    <w:rsid w:val="005F4092"/>
    <w:rsid w:val="0065005D"/>
    <w:rsid w:val="0065133D"/>
    <w:rsid w:val="006663C6"/>
    <w:rsid w:val="0068471E"/>
    <w:rsid w:val="00684F98"/>
    <w:rsid w:val="00693FFD"/>
    <w:rsid w:val="006A546C"/>
    <w:rsid w:val="006A6401"/>
    <w:rsid w:val="006D091C"/>
    <w:rsid w:val="006D2159"/>
    <w:rsid w:val="006F787C"/>
    <w:rsid w:val="00702636"/>
    <w:rsid w:val="00724507"/>
    <w:rsid w:val="00734807"/>
    <w:rsid w:val="00747109"/>
    <w:rsid w:val="00754EE3"/>
    <w:rsid w:val="00764942"/>
    <w:rsid w:val="00773E6C"/>
    <w:rsid w:val="00781FB1"/>
    <w:rsid w:val="007A4B91"/>
    <w:rsid w:val="007C05A5"/>
    <w:rsid w:val="007C600D"/>
    <w:rsid w:val="007C7D4A"/>
    <w:rsid w:val="007D1B6D"/>
    <w:rsid w:val="007E7F5C"/>
    <w:rsid w:val="00813C37"/>
    <w:rsid w:val="008154B5"/>
    <w:rsid w:val="00817225"/>
    <w:rsid w:val="00823962"/>
    <w:rsid w:val="008331B2"/>
    <w:rsid w:val="00850410"/>
    <w:rsid w:val="00852719"/>
    <w:rsid w:val="00860115"/>
    <w:rsid w:val="0087055B"/>
    <w:rsid w:val="008733DC"/>
    <w:rsid w:val="00876605"/>
    <w:rsid w:val="008854E2"/>
    <w:rsid w:val="0088783C"/>
    <w:rsid w:val="0089600B"/>
    <w:rsid w:val="008E1799"/>
    <w:rsid w:val="00933C18"/>
    <w:rsid w:val="009370BC"/>
    <w:rsid w:val="00937B93"/>
    <w:rsid w:val="00970580"/>
    <w:rsid w:val="0098739B"/>
    <w:rsid w:val="009906B5"/>
    <w:rsid w:val="009B61E5"/>
    <w:rsid w:val="009D0E9E"/>
    <w:rsid w:val="009D1E89"/>
    <w:rsid w:val="009D654E"/>
    <w:rsid w:val="009E5707"/>
    <w:rsid w:val="00A07C95"/>
    <w:rsid w:val="00A168EE"/>
    <w:rsid w:val="00A17661"/>
    <w:rsid w:val="00A24B2D"/>
    <w:rsid w:val="00A40966"/>
    <w:rsid w:val="00A53B27"/>
    <w:rsid w:val="00A921E0"/>
    <w:rsid w:val="00A922F4"/>
    <w:rsid w:val="00AE4DB0"/>
    <w:rsid w:val="00AE5526"/>
    <w:rsid w:val="00AF051B"/>
    <w:rsid w:val="00B01578"/>
    <w:rsid w:val="00B0738F"/>
    <w:rsid w:val="00B13D3B"/>
    <w:rsid w:val="00B230DB"/>
    <w:rsid w:val="00B26601"/>
    <w:rsid w:val="00B41951"/>
    <w:rsid w:val="00B43657"/>
    <w:rsid w:val="00B53229"/>
    <w:rsid w:val="00B62480"/>
    <w:rsid w:val="00B717F4"/>
    <w:rsid w:val="00B81B70"/>
    <w:rsid w:val="00BB1A2D"/>
    <w:rsid w:val="00BB3BAB"/>
    <w:rsid w:val="00BC42A7"/>
    <w:rsid w:val="00BC7048"/>
    <w:rsid w:val="00BD0724"/>
    <w:rsid w:val="00BD2B91"/>
    <w:rsid w:val="00BE5521"/>
    <w:rsid w:val="00BF0BBA"/>
    <w:rsid w:val="00BF6C23"/>
    <w:rsid w:val="00C26DEC"/>
    <w:rsid w:val="00C35203"/>
    <w:rsid w:val="00C53263"/>
    <w:rsid w:val="00C759AA"/>
    <w:rsid w:val="00C75F1D"/>
    <w:rsid w:val="00C95156"/>
    <w:rsid w:val="00CA0DC2"/>
    <w:rsid w:val="00CB68E8"/>
    <w:rsid w:val="00CE46DE"/>
    <w:rsid w:val="00CF3159"/>
    <w:rsid w:val="00D04F01"/>
    <w:rsid w:val="00D06414"/>
    <w:rsid w:val="00D16052"/>
    <w:rsid w:val="00D20ED9"/>
    <w:rsid w:val="00D212A6"/>
    <w:rsid w:val="00D24E5A"/>
    <w:rsid w:val="00D30BD7"/>
    <w:rsid w:val="00D322AB"/>
    <w:rsid w:val="00D338E4"/>
    <w:rsid w:val="00D51947"/>
    <w:rsid w:val="00D532F0"/>
    <w:rsid w:val="00D56E0F"/>
    <w:rsid w:val="00D77413"/>
    <w:rsid w:val="00D774BB"/>
    <w:rsid w:val="00D82759"/>
    <w:rsid w:val="00D86DE4"/>
    <w:rsid w:val="00D96E5F"/>
    <w:rsid w:val="00DA5D9B"/>
    <w:rsid w:val="00DB409D"/>
    <w:rsid w:val="00DB5228"/>
    <w:rsid w:val="00DD742F"/>
    <w:rsid w:val="00DE1909"/>
    <w:rsid w:val="00DE51DB"/>
    <w:rsid w:val="00DF4A82"/>
    <w:rsid w:val="00E23F1D"/>
    <w:rsid w:val="00E247A9"/>
    <w:rsid w:val="00E30E05"/>
    <w:rsid w:val="00E35622"/>
    <w:rsid w:val="00E36361"/>
    <w:rsid w:val="00E459F6"/>
    <w:rsid w:val="00E55AE9"/>
    <w:rsid w:val="00E80498"/>
    <w:rsid w:val="00E833C9"/>
    <w:rsid w:val="00EA5EEB"/>
    <w:rsid w:val="00EB0C84"/>
    <w:rsid w:val="00EC3A08"/>
    <w:rsid w:val="00ED0079"/>
    <w:rsid w:val="00ED5F94"/>
    <w:rsid w:val="00EF4188"/>
    <w:rsid w:val="00F13D75"/>
    <w:rsid w:val="00F17FDE"/>
    <w:rsid w:val="00F21573"/>
    <w:rsid w:val="00F40D53"/>
    <w:rsid w:val="00F421DE"/>
    <w:rsid w:val="00F4525C"/>
    <w:rsid w:val="00F50D86"/>
    <w:rsid w:val="00F70047"/>
    <w:rsid w:val="00F86CB7"/>
    <w:rsid w:val="00FB1F21"/>
    <w:rsid w:val="00FB37D3"/>
    <w:rsid w:val="00FD29D3"/>
    <w:rsid w:val="00FE3F0B"/>
    <w:rsid w:val="00FE75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59F301"/>
  <w15:docId w15:val="{1B36ACE4-C2B5-42FA-939E-15E6C001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F421DE"/>
    <w:pPr>
      <w:spacing w:after="0" w:line="240" w:lineRule="auto"/>
      <w:ind w:left="714" w:hanging="357"/>
    </w:pPr>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EA1"/>
    <w:pPr>
      <w:tabs>
        <w:tab w:val="center" w:pos="4513"/>
        <w:tab w:val="right" w:pos="9026"/>
      </w:tabs>
    </w:pPr>
  </w:style>
  <w:style w:type="character" w:customStyle="1" w:styleId="HeaderChar">
    <w:name w:val="Header Char"/>
    <w:basedOn w:val="DefaultParagraphFont"/>
    <w:link w:val="Header"/>
    <w:uiPriority w:val="99"/>
    <w:rsid w:val="006A6401"/>
  </w:style>
  <w:style w:type="paragraph" w:styleId="BalloonText">
    <w:name w:val="Balloon Text"/>
    <w:basedOn w:val="Normal"/>
    <w:link w:val="BalloonTextChar"/>
    <w:uiPriority w:val="99"/>
    <w:semiHidden/>
    <w:unhideWhenUsed/>
    <w:rsid w:val="00304EA1"/>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FB37D3"/>
    <w:pPr>
      <w:keepNext/>
      <w:keepLines/>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unhideWhenUsed/>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unhideWhenUsed/>
    <w:qFormat/>
    <w:rsid w:val="00350651"/>
    <w:pPr>
      <w:spacing w:line="360" w:lineRule="auto"/>
    </w:pPr>
    <w:rPr>
      <w:rFonts w:asciiTheme="majorHAnsi" w:eastAsiaTheme="minorEastAsia" w:hAnsiTheme="majorHAnsi"/>
      <w:i/>
      <w:color w:val="A6A6A6" w:themeColor="background1" w:themeShade="A6"/>
      <w:sz w:val="20"/>
      <w:szCs w:val="20"/>
    </w:rPr>
  </w:style>
  <w:style w:type="character" w:customStyle="1" w:styleId="QuoteChar">
    <w:name w:val="Quote Char"/>
    <w:basedOn w:val="DefaultParagraphFont"/>
    <w:link w:val="Quote"/>
    <w:uiPriority w:val="29"/>
    <w:rsid w:val="006A640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rPr>
      <w:sz w:val="20"/>
      <w:szCs w:val="20"/>
    </w:rPr>
  </w:style>
  <w:style w:type="character" w:customStyle="1" w:styleId="CommentTextChar">
    <w:name w:val="Comment Text Char"/>
    <w:basedOn w:val="DefaultParagraphFont"/>
    <w:link w:val="CommentText"/>
    <w:uiPriority w:val="99"/>
    <w:semiHidden/>
    <w:rsid w:val="006A6401"/>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6A6401"/>
    <w:rPr>
      <w:b/>
      <w:bCs/>
      <w:sz w:val="20"/>
      <w:szCs w:val="20"/>
    </w:rPr>
  </w:style>
  <w:style w:type="character" w:customStyle="1" w:styleId="VCAAbold">
    <w:name w:val="VCAA bold"/>
    <w:uiPriority w:val="1"/>
    <w:qFormat/>
    <w:rsid w:val="006A6401"/>
    <w:rPr>
      <w:b/>
      <w:bCs/>
    </w:rPr>
  </w:style>
  <w:style w:type="character" w:customStyle="1" w:styleId="VCAAitalic">
    <w:name w:val="VCAA italic"/>
    <w:basedOn w:val="DefaultParagraphFont"/>
    <w:uiPriority w:val="1"/>
    <w:qFormat/>
    <w:rsid w:val="006A64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56100">
      <w:bodyDiv w:val="1"/>
      <w:marLeft w:val="0"/>
      <w:marRight w:val="0"/>
      <w:marTop w:val="0"/>
      <w:marBottom w:val="0"/>
      <w:divBdr>
        <w:top w:val="none" w:sz="0" w:space="0" w:color="auto"/>
        <w:left w:val="none" w:sz="0" w:space="0" w:color="auto"/>
        <w:bottom w:val="none" w:sz="0" w:space="0" w:color="auto"/>
        <w:right w:val="none" w:sz="0" w:space="0" w:color="auto"/>
      </w:divBdr>
    </w:div>
    <w:div w:id="580452398">
      <w:bodyDiv w:val="1"/>
      <w:marLeft w:val="0"/>
      <w:marRight w:val="0"/>
      <w:marTop w:val="0"/>
      <w:marBottom w:val="0"/>
      <w:divBdr>
        <w:top w:val="none" w:sz="0" w:space="0" w:color="auto"/>
        <w:left w:val="none" w:sz="0" w:space="0" w:color="auto"/>
        <w:bottom w:val="none" w:sz="0" w:space="0" w:color="auto"/>
        <w:right w:val="none" w:sz="0" w:space="0" w:color="auto"/>
      </w:divBdr>
    </w:div>
    <w:div w:id="1077627048">
      <w:bodyDiv w:val="1"/>
      <w:marLeft w:val="0"/>
      <w:marRight w:val="0"/>
      <w:marTop w:val="0"/>
      <w:marBottom w:val="0"/>
      <w:divBdr>
        <w:top w:val="none" w:sz="0" w:space="0" w:color="auto"/>
        <w:left w:val="none" w:sz="0" w:space="0" w:color="auto"/>
        <w:bottom w:val="none" w:sz="0" w:space="0" w:color="auto"/>
        <w:right w:val="none" w:sz="0" w:space="0" w:color="auto"/>
      </w:divBdr>
    </w:div>
    <w:div w:id="1302225635">
      <w:bodyDiv w:val="1"/>
      <w:marLeft w:val="0"/>
      <w:marRight w:val="0"/>
      <w:marTop w:val="0"/>
      <w:marBottom w:val="0"/>
      <w:divBdr>
        <w:top w:val="none" w:sz="0" w:space="0" w:color="auto"/>
        <w:left w:val="none" w:sz="0" w:space="0" w:color="auto"/>
        <w:bottom w:val="none" w:sz="0" w:space="0" w:color="auto"/>
        <w:right w:val="none" w:sz="0" w:space="0" w:color="auto"/>
      </w:divBdr>
    </w:div>
    <w:div w:id="149549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saa\Documents\My%20work%20documents\VCAA%202020-2021\Exam%20reports\Templates\Template%20written%20examination%20report%202020.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65C31E44-E258-4A32-A8DC-7E0FCA70735A}">
  <ds:schemaRefs>
    <ds:schemaRef ds:uri="http://schemas.openxmlformats.org/officeDocument/2006/bibliography"/>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70A861F6-02BE-49E3-A5F0-3B4206A5F624}"/>
</file>

<file path=customXml/itemProps4.xml><?xml version="1.0" encoding="utf-8"?>
<ds:datastoreItem xmlns:ds="http://schemas.openxmlformats.org/officeDocument/2006/customXml" ds:itemID="{EBA848B5-61E6-45CE-88A6-73FD729D8E9B}">
  <ds:schemaRefs>
    <ds:schemaRef ds:uri="http://www.w3.org/XML/1998/namespace"/>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Template written examination report 2020.dotx</Template>
  <TotalTime>3</TotalTime>
  <Pages>8</Pages>
  <Words>3751</Words>
  <Characters>21386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25087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Studio Arts examination Report</dc:title>
  <dc:creator>vcaa@education.vic.gov.au</dc:creator>
  <cp:keywords>VCE; Victorian Certificate of Education; 2020; Studio Arts; examination report; VCAA; Victorian Curriculum and Assessment Authority</cp:keywords>
  <cp:lastModifiedBy>Samantha Anderson 2</cp:lastModifiedBy>
  <cp:revision>3</cp:revision>
  <cp:lastPrinted>2015-05-15T02:36:00Z</cp:lastPrinted>
  <dcterms:created xsi:type="dcterms:W3CDTF">2021-04-21T06:49:00Z</dcterms:created>
  <dcterms:modified xsi:type="dcterms:W3CDTF">2021-04-22T04:15:00Z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