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0233E940" w:rsidR="00F4525C" w:rsidRPr="006014C1" w:rsidRDefault="00024018" w:rsidP="009B61E5">
      <w:pPr>
        <w:pStyle w:val="VCAADocumenttitle"/>
        <w:rPr>
          <w:noProof w:val="0"/>
        </w:rPr>
      </w:pPr>
      <w:r w:rsidRPr="006014C1">
        <w:rPr>
          <w:noProof w:val="0"/>
        </w:rPr>
        <w:t>202</w:t>
      </w:r>
      <w:r w:rsidR="00BD1DF3" w:rsidRPr="006014C1">
        <w:rPr>
          <w:noProof w:val="0"/>
        </w:rPr>
        <w:t>2</w:t>
      </w:r>
      <w:r w:rsidRPr="006014C1">
        <w:rPr>
          <w:noProof w:val="0"/>
        </w:rPr>
        <w:t xml:space="preserve"> </w:t>
      </w:r>
      <w:r w:rsidR="00B8401A" w:rsidRPr="006014C1">
        <w:rPr>
          <w:noProof w:val="0"/>
        </w:rPr>
        <w:t xml:space="preserve">VCE </w:t>
      </w:r>
      <w:r w:rsidR="001129D3" w:rsidRPr="006014C1">
        <w:rPr>
          <w:noProof w:val="0"/>
        </w:rPr>
        <w:t>Vietnamese First Language</w:t>
      </w:r>
      <w:r w:rsidR="008604A1" w:rsidRPr="006014C1">
        <w:rPr>
          <w:noProof w:val="0"/>
        </w:rPr>
        <w:t xml:space="preserve"> </w:t>
      </w:r>
      <w:r w:rsidR="002C6F03" w:rsidRPr="006014C1">
        <w:rPr>
          <w:noProof w:val="0"/>
        </w:rPr>
        <w:t>oral</w:t>
      </w:r>
      <w:r w:rsidR="00400537" w:rsidRPr="006014C1">
        <w:rPr>
          <w:noProof w:val="0"/>
        </w:rPr>
        <w:t xml:space="preserve"> </w:t>
      </w:r>
      <w:r w:rsidR="0091429A" w:rsidRPr="006014C1">
        <w:rPr>
          <w:noProof w:val="0"/>
        </w:rPr>
        <w:t>external assessment</w:t>
      </w:r>
      <w:r w:rsidRPr="006014C1">
        <w:rPr>
          <w:noProof w:val="0"/>
        </w:rPr>
        <w:t xml:space="preserve"> report</w:t>
      </w:r>
    </w:p>
    <w:p w14:paraId="1F902DD4" w14:textId="2E1CC1F4" w:rsidR="006663C6" w:rsidRPr="006014C1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6014C1">
        <w:rPr>
          <w:lang w:val="en-AU"/>
        </w:rPr>
        <w:t>General comments</w:t>
      </w:r>
    </w:p>
    <w:p w14:paraId="730F68EA" w14:textId="111EDEA9" w:rsidR="002B6F6B" w:rsidRPr="006014C1" w:rsidRDefault="002B6F6B" w:rsidP="002B6F6B">
      <w:pPr>
        <w:pStyle w:val="VCAAbody"/>
        <w:rPr>
          <w:lang w:val="en-AU"/>
        </w:rPr>
      </w:pPr>
      <w:r w:rsidRPr="006014C1">
        <w:rPr>
          <w:lang w:val="en-AU"/>
        </w:rPr>
        <w:t>The examination ha</w:t>
      </w:r>
      <w:r w:rsidR="0091429A" w:rsidRPr="006014C1">
        <w:rPr>
          <w:lang w:val="en-AU"/>
        </w:rPr>
        <w:t>d</w:t>
      </w:r>
      <w:r w:rsidRPr="006014C1">
        <w:rPr>
          <w:lang w:val="en-AU"/>
        </w:rPr>
        <w:t xml:space="preserve"> two sections</w:t>
      </w:r>
      <w:r w:rsidR="00D25427" w:rsidRPr="006014C1">
        <w:rPr>
          <w:lang w:val="en-AU"/>
        </w:rPr>
        <w:t>:</w:t>
      </w:r>
      <w:r w:rsidRPr="006014C1">
        <w:rPr>
          <w:lang w:val="en-AU"/>
        </w:rPr>
        <w:t xml:space="preserve"> a </w:t>
      </w:r>
      <w:r w:rsidR="00530FC6" w:rsidRPr="006014C1">
        <w:rPr>
          <w:lang w:val="en-AU"/>
        </w:rPr>
        <w:t>p</w:t>
      </w:r>
      <w:r w:rsidRPr="006014C1">
        <w:rPr>
          <w:lang w:val="en-AU"/>
        </w:rPr>
        <w:t xml:space="preserve">resentation of </w:t>
      </w:r>
      <w:r w:rsidR="00C70DAF" w:rsidRPr="006014C1">
        <w:rPr>
          <w:lang w:val="en-AU"/>
        </w:rPr>
        <w:t>approximately three</w:t>
      </w:r>
      <w:r w:rsidR="00D25427" w:rsidRPr="006014C1">
        <w:rPr>
          <w:lang w:val="en-AU"/>
        </w:rPr>
        <w:t xml:space="preserve"> </w:t>
      </w:r>
      <w:r w:rsidRPr="006014C1">
        <w:rPr>
          <w:lang w:val="en-AU"/>
        </w:rPr>
        <w:t xml:space="preserve">minutes and a </w:t>
      </w:r>
      <w:r w:rsidR="00530FC6" w:rsidRPr="006014C1">
        <w:rPr>
          <w:lang w:val="en-AU"/>
        </w:rPr>
        <w:t>d</w:t>
      </w:r>
      <w:r w:rsidRPr="006014C1">
        <w:rPr>
          <w:lang w:val="en-AU"/>
        </w:rPr>
        <w:t xml:space="preserve">iscussion of approximately </w:t>
      </w:r>
      <w:r w:rsidR="00C70DAF" w:rsidRPr="006014C1">
        <w:rPr>
          <w:lang w:val="en-AU"/>
        </w:rPr>
        <w:t>seven</w:t>
      </w:r>
      <w:r w:rsidR="00D25427" w:rsidRPr="006014C1">
        <w:rPr>
          <w:lang w:val="en-AU"/>
        </w:rPr>
        <w:t xml:space="preserve"> </w:t>
      </w:r>
      <w:r w:rsidRPr="006014C1">
        <w:rPr>
          <w:lang w:val="en-AU"/>
        </w:rPr>
        <w:t xml:space="preserve">minutes. </w:t>
      </w:r>
      <w:r w:rsidR="008F680F" w:rsidRPr="006014C1">
        <w:rPr>
          <w:lang w:val="en-AU"/>
        </w:rPr>
        <w:t>This</w:t>
      </w:r>
      <w:r w:rsidR="005F18CC" w:rsidRPr="006014C1">
        <w:rPr>
          <w:lang w:val="en-AU"/>
        </w:rPr>
        <w:t xml:space="preserve"> was the first year of the revised Language oral </w:t>
      </w:r>
      <w:r w:rsidR="00263FB6" w:rsidRPr="006014C1">
        <w:rPr>
          <w:lang w:val="en-AU"/>
        </w:rPr>
        <w:t xml:space="preserve">examination </w:t>
      </w:r>
      <w:r w:rsidR="005F18CC" w:rsidRPr="006014C1">
        <w:rPr>
          <w:lang w:val="en-AU"/>
        </w:rPr>
        <w:t>structure.</w:t>
      </w:r>
    </w:p>
    <w:p w14:paraId="20BE0A15" w14:textId="3654D109" w:rsidR="0091429A" w:rsidRPr="006014C1" w:rsidRDefault="003A3AF4" w:rsidP="0091429A">
      <w:pPr>
        <w:pStyle w:val="VCAAbody"/>
        <w:rPr>
          <w:lang w:val="en-AU"/>
        </w:rPr>
      </w:pPr>
      <w:r w:rsidRPr="006014C1">
        <w:rPr>
          <w:lang w:val="en-AU"/>
        </w:rPr>
        <w:t>Students</w:t>
      </w:r>
      <w:r w:rsidR="0091429A" w:rsidRPr="006014C1">
        <w:rPr>
          <w:lang w:val="en-AU"/>
        </w:rPr>
        <w:t xml:space="preserve"> were assessed </w:t>
      </w:r>
      <w:r w:rsidRPr="006014C1">
        <w:rPr>
          <w:lang w:val="en-AU"/>
        </w:rPr>
        <w:t>on</w:t>
      </w:r>
      <w:r w:rsidR="0091429A" w:rsidRPr="006014C1">
        <w:rPr>
          <w:lang w:val="en-AU"/>
        </w:rPr>
        <w:t>:</w:t>
      </w:r>
    </w:p>
    <w:p w14:paraId="2EE854E0" w14:textId="6850A3F4" w:rsidR="003A3AF4" w:rsidRPr="0072588A" w:rsidRDefault="00F20DD7" w:rsidP="0072588A">
      <w:pPr>
        <w:pStyle w:val="VCAAbullet"/>
      </w:pPr>
      <w:r w:rsidRPr="0072588A">
        <w:t xml:space="preserve">the </w:t>
      </w:r>
      <w:r w:rsidR="003A3AF4" w:rsidRPr="0072588A">
        <w:t>capacity to present the information appropriately and effectively</w:t>
      </w:r>
    </w:p>
    <w:p w14:paraId="64C64836" w14:textId="5F72B1F9" w:rsidR="003A3AF4" w:rsidRPr="0072588A" w:rsidRDefault="00F20DD7" w:rsidP="0072588A">
      <w:pPr>
        <w:pStyle w:val="VCAAbullet"/>
      </w:pPr>
      <w:r w:rsidRPr="0072588A">
        <w:t xml:space="preserve">the </w:t>
      </w:r>
      <w:r w:rsidR="003A3AF4" w:rsidRPr="0072588A">
        <w:t>capacity to maintain and advance an exchange appropriately and effectively</w:t>
      </w:r>
    </w:p>
    <w:p w14:paraId="2380A3DB" w14:textId="2BB95BA6" w:rsidR="00072DC2" w:rsidRPr="0072588A" w:rsidRDefault="003A3AF4" w:rsidP="0072588A">
      <w:pPr>
        <w:pStyle w:val="VCAAbullet"/>
      </w:pPr>
      <w:r w:rsidRPr="0072588A">
        <w:t>relevance, breadth and depth of information, ideas and opinions</w:t>
      </w:r>
      <w:r w:rsidR="0072588A" w:rsidRPr="0072588A">
        <w:t>.</w:t>
      </w:r>
    </w:p>
    <w:p w14:paraId="29027E3E" w14:textId="382614FB" w:rsidR="00B62480" w:rsidRPr="006014C1" w:rsidRDefault="00024018" w:rsidP="00350651">
      <w:pPr>
        <w:pStyle w:val="VCAAHeading1"/>
        <w:rPr>
          <w:lang w:val="en-AU"/>
        </w:rPr>
      </w:pPr>
      <w:r w:rsidRPr="006014C1">
        <w:rPr>
          <w:lang w:val="en-AU"/>
        </w:rPr>
        <w:t>Specific information</w:t>
      </w:r>
    </w:p>
    <w:p w14:paraId="16246478" w14:textId="77777777" w:rsidR="002B6F6B" w:rsidRPr="006014C1" w:rsidRDefault="002B6F6B" w:rsidP="003A3AF4">
      <w:pPr>
        <w:pStyle w:val="VCAAHeading2"/>
        <w:rPr>
          <w:lang w:val="en-AU"/>
        </w:rPr>
      </w:pPr>
      <w:r w:rsidRPr="006014C1">
        <w:rPr>
          <w:lang w:val="en-AU"/>
        </w:rPr>
        <w:t>Section 1 – Presentation</w:t>
      </w:r>
    </w:p>
    <w:p w14:paraId="0D2F19A0" w14:textId="36B8841E" w:rsidR="002B6F6B" w:rsidRPr="006014C1" w:rsidRDefault="00B53C13" w:rsidP="002B6F6B">
      <w:pPr>
        <w:pStyle w:val="VCAAbody"/>
        <w:rPr>
          <w:lang w:val="en-AU"/>
        </w:rPr>
      </w:pPr>
      <w:r w:rsidRPr="006014C1">
        <w:rPr>
          <w:lang w:val="en-AU"/>
        </w:rPr>
        <w:t>S</w:t>
      </w:r>
      <w:r w:rsidR="002B6F6B" w:rsidRPr="006014C1">
        <w:rPr>
          <w:lang w:val="en-AU"/>
        </w:rPr>
        <w:t>tudent</w:t>
      </w:r>
      <w:r w:rsidR="0091429A" w:rsidRPr="006014C1">
        <w:rPr>
          <w:lang w:val="en-AU"/>
        </w:rPr>
        <w:t>s</w:t>
      </w:r>
      <w:r w:rsidR="002B6F6B" w:rsidRPr="006014C1">
        <w:rPr>
          <w:lang w:val="en-AU"/>
        </w:rPr>
        <w:t xml:space="preserve"> present</w:t>
      </w:r>
      <w:r w:rsidR="0091429A" w:rsidRPr="006014C1">
        <w:rPr>
          <w:lang w:val="en-AU"/>
        </w:rPr>
        <w:t>ed</w:t>
      </w:r>
      <w:r w:rsidR="002B6F6B" w:rsidRPr="006014C1">
        <w:rPr>
          <w:lang w:val="en-AU"/>
        </w:rPr>
        <w:t xml:space="preserve"> </w:t>
      </w:r>
      <w:r w:rsidR="0091429A" w:rsidRPr="006014C1">
        <w:rPr>
          <w:lang w:val="en-AU"/>
        </w:rPr>
        <w:t xml:space="preserve">for </w:t>
      </w:r>
      <w:r w:rsidRPr="006014C1">
        <w:rPr>
          <w:lang w:val="en-AU"/>
        </w:rPr>
        <w:t>three</w:t>
      </w:r>
      <w:r w:rsidR="0091429A" w:rsidRPr="006014C1">
        <w:rPr>
          <w:lang w:val="en-AU"/>
        </w:rPr>
        <w:t xml:space="preserve"> minutes </w:t>
      </w:r>
      <w:r w:rsidRPr="006014C1">
        <w:rPr>
          <w:lang w:val="en-AU"/>
        </w:rPr>
        <w:t xml:space="preserve">on an issue related to the subtopic that they had selected for their extended study of language and culture, drawn from one of the prescribed </w:t>
      </w:r>
      <w:r w:rsidR="006014C1">
        <w:rPr>
          <w:lang w:val="en-AU"/>
        </w:rPr>
        <w:t>sub</w:t>
      </w:r>
      <w:r w:rsidRPr="006014C1">
        <w:rPr>
          <w:lang w:val="en-AU"/>
        </w:rPr>
        <w:t xml:space="preserve">topics found under the theme ‘Tradition and change in </w:t>
      </w:r>
      <w:r w:rsidR="001129D3" w:rsidRPr="006014C1">
        <w:rPr>
          <w:lang w:val="en-AU"/>
        </w:rPr>
        <w:t>Vietnamese</w:t>
      </w:r>
      <w:r w:rsidRPr="006014C1">
        <w:rPr>
          <w:lang w:val="en-AU"/>
        </w:rPr>
        <w:t xml:space="preserve">-speaking communities’. The prescribed </w:t>
      </w:r>
      <w:r w:rsidR="006014C1">
        <w:rPr>
          <w:lang w:val="en-AU"/>
        </w:rPr>
        <w:t>sub</w:t>
      </w:r>
      <w:r w:rsidRPr="006014C1">
        <w:rPr>
          <w:lang w:val="en-AU"/>
        </w:rPr>
        <w:t xml:space="preserve">topics are ‘Literature and the arts’, ‘Stories from the past’ and ‘Youth </w:t>
      </w:r>
      <w:proofErr w:type="gramStart"/>
      <w:r w:rsidRPr="006014C1">
        <w:rPr>
          <w:lang w:val="en-AU"/>
        </w:rPr>
        <w:t>issues’</w:t>
      </w:r>
      <w:proofErr w:type="gramEnd"/>
      <w:r w:rsidRPr="006014C1">
        <w:rPr>
          <w:lang w:val="en-AU"/>
        </w:rPr>
        <w:t xml:space="preserve">. </w:t>
      </w:r>
      <w:r w:rsidR="00F20DD7" w:rsidRPr="006014C1">
        <w:rPr>
          <w:lang w:val="en-AU"/>
        </w:rPr>
        <w:t xml:space="preserve">Refer to the table ‘Prescribed themes and topics, and suggested subtopics’ found on page 8 of the </w:t>
      </w:r>
      <w:r w:rsidR="00F20DD7" w:rsidRPr="006014C1">
        <w:rPr>
          <w:i/>
          <w:iCs/>
          <w:lang w:val="en-AU"/>
        </w:rPr>
        <w:t>VCE Vietnamese First Language Study Design 2022–2026</w:t>
      </w:r>
      <w:r w:rsidR="00F20DD7" w:rsidRPr="006014C1">
        <w:rPr>
          <w:lang w:val="en-AU"/>
        </w:rPr>
        <w:t>.</w:t>
      </w:r>
    </w:p>
    <w:p w14:paraId="020B3FBB" w14:textId="4AE9D97C" w:rsidR="00DD276D" w:rsidRPr="006014C1" w:rsidRDefault="00DD276D" w:rsidP="00DD276D">
      <w:pPr>
        <w:pStyle w:val="VCAAbody"/>
        <w:rPr>
          <w:lang w:val="en-AU"/>
        </w:rPr>
      </w:pPr>
      <w:r w:rsidRPr="006014C1">
        <w:rPr>
          <w:lang w:val="en-AU"/>
        </w:rPr>
        <w:t xml:space="preserve">Students </w:t>
      </w:r>
      <w:r w:rsidR="003A3AF4" w:rsidRPr="006014C1">
        <w:rPr>
          <w:lang w:val="en-AU"/>
        </w:rPr>
        <w:t>who made</w:t>
      </w:r>
      <w:r w:rsidRPr="006014C1">
        <w:rPr>
          <w:lang w:val="en-AU"/>
        </w:rPr>
        <w:t xml:space="preserve"> higher-scoring </w:t>
      </w:r>
      <w:r w:rsidR="00E6619E" w:rsidRPr="006014C1">
        <w:rPr>
          <w:lang w:val="en-AU"/>
        </w:rPr>
        <w:t>presentations</w:t>
      </w:r>
      <w:r w:rsidRPr="006014C1">
        <w:rPr>
          <w:lang w:val="en-AU"/>
        </w:rPr>
        <w:t>:</w:t>
      </w:r>
    </w:p>
    <w:p w14:paraId="50BAF956" w14:textId="3520EB26" w:rsidR="00E6619E" w:rsidRPr="006014C1" w:rsidRDefault="00E6619E" w:rsidP="0072588A">
      <w:pPr>
        <w:pStyle w:val="VCAAbullet"/>
      </w:pPr>
      <w:r w:rsidRPr="006014C1">
        <w:t>communicated information, ideas and opinions very effectively</w:t>
      </w:r>
    </w:p>
    <w:p w14:paraId="7B716761" w14:textId="54426BCB" w:rsidR="00E6619E" w:rsidRPr="006014C1" w:rsidRDefault="00E6619E" w:rsidP="0072588A">
      <w:pPr>
        <w:pStyle w:val="VCAAbullet"/>
      </w:pPr>
      <w:r w:rsidRPr="006014C1">
        <w:t xml:space="preserve">were highly engaged with the assessors and effectively </w:t>
      </w:r>
      <w:r w:rsidR="009904A2" w:rsidRPr="006014C1">
        <w:t xml:space="preserve">used </w:t>
      </w:r>
      <w:r w:rsidRPr="006014C1">
        <w:t>appropriate style and register</w:t>
      </w:r>
    </w:p>
    <w:p w14:paraId="625632E8" w14:textId="77777777" w:rsidR="00E6619E" w:rsidRPr="006014C1" w:rsidRDefault="00E6619E" w:rsidP="0072588A">
      <w:pPr>
        <w:pStyle w:val="VCAAbullet"/>
      </w:pPr>
      <w:r w:rsidRPr="006014C1">
        <w:t>used sophisticated vocabulary and grammatical structures accurately and appropriately</w:t>
      </w:r>
    </w:p>
    <w:p w14:paraId="4A058427" w14:textId="17F49AFC" w:rsidR="00E6619E" w:rsidRPr="006014C1" w:rsidRDefault="00E6619E" w:rsidP="0072588A">
      <w:pPr>
        <w:pStyle w:val="VCAAbullet"/>
        <w:rPr>
          <w:shd w:val="clear" w:color="auto" w:fill="D9D9D9" w:themeFill="background1" w:themeFillShade="D9"/>
        </w:rPr>
      </w:pPr>
      <w:r w:rsidRPr="006014C1">
        <w:t>had excellent pronunciation, intonation, stress and tempo</w:t>
      </w:r>
    </w:p>
    <w:p w14:paraId="7A596340" w14:textId="4DD4ADC0" w:rsidR="00E6619E" w:rsidRPr="006014C1" w:rsidRDefault="00E6619E" w:rsidP="0072588A">
      <w:pPr>
        <w:pStyle w:val="VCAAbullet"/>
        <w:rPr>
          <w:shd w:val="clear" w:color="auto" w:fill="D9D9D9" w:themeFill="background1" w:themeFillShade="D9"/>
        </w:rPr>
      </w:pPr>
      <w:r w:rsidRPr="006014C1">
        <w:t>presented an extensive range of highly relevant information, ideas and opinions related to the subtopic</w:t>
      </w:r>
    </w:p>
    <w:p w14:paraId="31B078BD" w14:textId="132E36CC" w:rsidR="00E6619E" w:rsidRPr="006014C1" w:rsidRDefault="00E6619E" w:rsidP="0072588A">
      <w:pPr>
        <w:pStyle w:val="VCAAbullet"/>
        <w:rPr>
          <w:shd w:val="clear" w:color="auto" w:fill="D9D9D9" w:themeFill="background1" w:themeFillShade="D9"/>
        </w:rPr>
      </w:pPr>
      <w:r w:rsidRPr="006014C1">
        <w:t xml:space="preserve">effectively elaborated and </w:t>
      </w:r>
      <w:r w:rsidR="009904A2" w:rsidRPr="006014C1">
        <w:t xml:space="preserve">reflected </w:t>
      </w:r>
      <w:r w:rsidRPr="006014C1">
        <w:t>on information, ideas and opinions presented on the issue</w:t>
      </w:r>
    </w:p>
    <w:p w14:paraId="086D5B5C" w14:textId="6F52B3C8" w:rsidR="00E6619E" w:rsidRPr="006014C1" w:rsidRDefault="00E6619E" w:rsidP="0072588A">
      <w:pPr>
        <w:pStyle w:val="VCAAbullet"/>
        <w:rPr>
          <w:shd w:val="clear" w:color="auto" w:fill="D9D9D9" w:themeFill="background1" w:themeFillShade="D9"/>
        </w:rPr>
      </w:pPr>
      <w:r w:rsidRPr="006014C1">
        <w:t>presented a very clear stance on an issue related to the chosen subtopic</w:t>
      </w:r>
    </w:p>
    <w:p w14:paraId="714FAFD7" w14:textId="0DDF89DA" w:rsidR="001037F2" w:rsidRPr="006014C1" w:rsidRDefault="00E6619E" w:rsidP="0072588A">
      <w:pPr>
        <w:pStyle w:val="VCAAbullet"/>
        <w:rPr>
          <w:shd w:val="clear" w:color="auto" w:fill="D9D9D9" w:themeFill="background1" w:themeFillShade="D9"/>
        </w:rPr>
      </w:pPr>
      <w:r w:rsidRPr="006014C1">
        <w:t>effectively used evidence from the texts studied to support their stance</w:t>
      </w:r>
      <w:r w:rsidR="009904A2" w:rsidRPr="006014C1">
        <w:t>.</w:t>
      </w:r>
    </w:p>
    <w:p w14:paraId="7327C56E" w14:textId="5F647647" w:rsidR="00CD6B0E" w:rsidRPr="006014C1" w:rsidRDefault="001037F2" w:rsidP="002D250D">
      <w:pPr>
        <w:pStyle w:val="VCAAbody"/>
        <w:rPr>
          <w:lang w:val="en-AU"/>
        </w:rPr>
      </w:pPr>
      <w:r w:rsidRPr="006014C1">
        <w:rPr>
          <w:lang w:val="en-AU"/>
        </w:rPr>
        <w:t xml:space="preserve">With the new </w:t>
      </w:r>
      <w:r w:rsidR="009904A2" w:rsidRPr="006014C1">
        <w:rPr>
          <w:lang w:val="en-AU"/>
        </w:rPr>
        <w:t>s</w:t>
      </w:r>
      <w:r w:rsidRPr="006014C1">
        <w:rPr>
          <w:lang w:val="en-AU"/>
        </w:rPr>
        <w:t xml:space="preserve">tudy </w:t>
      </w:r>
      <w:r w:rsidR="009904A2" w:rsidRPr="006014C1">
        <w:rPr>
          <w:lang w:val="en-AU"/>
        </w:rPr>
        <w:t>d</w:t>
      </w:r>
      <w:r w:rsidRPr="006014C1">
        <w:rPr>
          <w:lang w:val="en-AU"/>
        </w:rPr>
        <w:t xml:space="preserve">esign applied, the topics chosen to present this year focused strongly on </w:t>
      </w:r>
      <w:r w:rsidR="00FC74A2" w:rsidRPr="006014C1">
        <w:rPr>
          <w:lang w:val="en-AU"/>
        </w:rPr>
        <w:t xml:space="preserve">the prescribed </w:t>
      </w:r>
      <w:r w:rsidR="006014C1">
        <w:rPr>
          <w:lang w:val="en-AU"/>
        </w:rPr>
        <w:t>sub</w:t>
      </w:r>
      <w:r w:rsidR="00FC74A2" w:rsidRPr="006014C1">
        <w:rPr>
          <w:lang w:val="en-AU"/>
        </w:rPr>
        <w:t>topic</w:t>
      </w:r>
      <w:r w:rsidR="00F20DD7" w:rsidRPr="006014C1">
        <w:rPr>
          <w:lang w:val="en-AU"/>
        </w:rPr>
        <w:t>s</w:t>
      </w:r>
      <w:r w:rsidRPr="006014C1">
        <w:rPr>
          <w:lang w:val="en-AU"/>
        </w:rPr>
        <w:t>.</w:t>
      </w:r>
      <w:r w:rsidR="00072DC2" w:rsidRPr="006014C1">
        <w:rPr>
          <w:lang w:val="en-AU"/>
        </w:rPr>
        <w:t xml:space="preserve"> Most students understood </w:t>
      </w:r>
      <w:r w:rsidR="00292D8C" w:rsidRPr="006014C1">
        <w:rPr>
          <w:lang w:val="en-AU"/>
        </w:rPr>
        <w:t>the new st</w:t>
      </w:r>
      <w:r w:rsidR="00A20E71" w:rsidRPr="006014C1">
        <w:rPr>
          <w:lang w:val="en-AU"/>
        </w:rPr>
        <w:t>r</w:t>
      </w:r>
      <w:r w:rsidR="00292D8C" w:rsidRPr="006014C1">
        <w:rPr>
          <w:lang w:val="en-AU"/>
        </w:rPr>
        <w:t xml:space="preserve">ucture and </w:t>
      </w:r>
      <w:r w:rsidR="00A65B8B" w:rsidRPr="006014C1">
        <w:rPr>
          <w:lang w:val="en-AU"/>
        </w:rPr>
        <w:t xml:space="preserve">the </w:t>
      </w:r>
      <w:r w:rsidR="00292D8C" w:rsidRPr="006014C1">
        <w:rPr>
          <w:lang w:val="en-AU"/>
        </w:rPr>
        <w:t>requirements of the oral examination</w:t>
      </w:r>
      <w:r w:rsidR="00CD6B0E" w:rsidRPr="006014C1">
        <w:rPr>
          <w:lang w:val="en-AU"/>
        </w:rPr>
        <w:t xml:space="preserve">. </w:t>
      </w:r>
      <w:r w:rsidR="00A65B8B" w:rsidRPr="006014C1">
        <w:rPr>
          <w:lang w:val="en-AU"/>
        </w:rPr>
        <w:t xml:space="preserve">Students had </w:t>
      </w:r>
      <w:r w:rsidR="000F4209" w:rsidRPr="006014C1">
        <w:rPr>
          <w:lang w:val="en-AU"/>
        </w:rPr>
        <w:t>very good control over the time to complete their presentation within three minutes</w:t>
      </w:r>
      <w:r w:rsidR="00292D8C" w:rsidRPr="006014C1">
        <w:rPr>
          <w:lang w:val="en-AU"/>
        </w:rPr>
        <w:t>.</w:t>
      </w:r>
      <w:r w:rsidR="0048352F" w:rsidRPr="006014C1">
        <w:rPr>
          <w:lang w:val="en-AU"/>
        </w:rPr>
        <w:t xml:space="preserve"> </w:t>
      </w:r>
    </w:p>
    <w:p w14:paraId="463F636F" w14:textId="2C1A5929" w:rsidR="00C63FC2" w:rsidRPr="006014C1" w:rsidRDefault="009904A2" w:rsidP="002D250D">
      <w:pPr>
        <w:pStyle w:val="VCAAbody"/>
        <w:rPr>
          <w:lang w:val="en-AU"/>
        </w:rPr>
      </w:pPr>
      <w:r w:rsidRPr="006014C1">
        <w:rPr>
          <w:lang w:val="en-AU"/>
        </w:rPr>
        <w:t>Some</w:t>
      </w:r>
      <w:r w:rsidR="00292D8C" w:rsidRPr="006014C1">
        <w:rPr>
          <w:lang w:val="en-AU"/>
        </w:rPr>
        <w:t xml:space="preserve"> students prepared well for their examination.</w:t>
      </w:r>
      <w:r w:rsidR="00421C50" w:rsidRPr="006014C1">
        <w:rPr>
          <w:lang w:val="en-AU"/>
        </w:rPr>
        <w:t xml:space="preserve"> These students had a deep knowledge </w:t>
      </w:r>
      <w:r w:rsidR="008316C9" w:rsidRPr="006014C1">
        <w:rPr>
          <w:lang w:val="en-AU"/>
        </w:rPr>
        <w:t xml:space="preserve">about the chosen </w:t>
      </w:r>
      <w:r w:rsidR="00FC74A2" w:rsidRPr="006014C1">
        <w:rPr>
          <w:lang w:val="en-AU"/>
        </w:rPr>
        <w:t>sub</w:t>
      </w:r>
      <w:r w:rsidR="008316C9" w:rsidRPr="006014C1">
        <w:rPr>
          <w:lang w:val="en-AU"/>
        </w:rPr>
        <w:t xml:space="preserve">topic </w:t>
      </w:r>
      <w:r w:rsidR="00A20E71" w:rsidRPr="006014C1">
        <w:rPr>
          <w:lang w:val="en-AU"/>
        </w:rPr>
        <w:t xml:space="preserve">and </w:t>
      </w:r>
      <w:r w:rsidR="00421C50" w:rsidRPr="006014C1">
        <w:rPr>
          <w:lang w:val="en-AU"/>
        </w:rPr>
        <w:t xml:space="preserve">presented </w:t>
      </w:r>
      <w:r w:rsidR="008316C9" w:rsidRPr="006014C1">
        <w:rPr>
          <w:lang w:val="en-AU"/>
        </w:rPr>
        <w:t xml:space="preserve">it </w:t>
      </w:r>
      <w:r w:rsidR="00421C50" w:rsidRPr="006014C1">
        <w:rPr>
          <w:lang w:val="en-AU"/>
        </w:rPr>
        <w:t>with confidence</w:t>
      </w:r>
      <w:r w:rsidR="00A20E71" w:rsidRPr="006014C1">
        <w:rPr>
          <w:lang w:val="en-AU"/>
        </w:rPr>
        <w:t xml:space="preserve"> and</w:t>
      </w:r>
      <w:r w:rsidR="00421C50" w:rsidRPr="006014C1">
        <w:rPr>
          <w:lang w:val="en-AU"/>
        </w:rPr>
        <w:t xml:space="preserve"> fluency</w:t>
      </w:r>
      <w:r w:rsidR="00D1588D" w:rsidRPr="006014C1">
        <w:rPr>
          <w:lang w:val="en-AU"/>
        </w:rPr>
        <w:t xml:space="preserve">. </w:t>
      </w:r>
      <w:r w:rsidR="00A20E71" w:rsidRPr="006014C1">
        <w:rPr>
          <w:lang w:val="en-AU"/>
        </w:rPr>
        <w:t xml:space="preserve">They elaborated on ideas related to the </w:t>
      </w:r>
      <w:r w:rsidR="00774EF7">
        <w:rPr>
          <w:lang w:val="en-AU"/>
        </w:rPr>
        <w:t>sub</w:t>
      </w:r>
      <w:r w:rsidR="00A20E71" w:rsidRPr="006014C1">
        <w:rPr>
          <w:lang w:val="en-AU"/>
        </w:rPr>
        <w:t xml:space="preserve">topic presented with appropriate </w:t>
      </w:r>
      <w:r w:rsidR="008316C9" w:rsidRPr="006014C1">
        <w:rPr>
          <w:lang w:val="en-AU"/>
        </w:rPr>
        <w:t>use of evidence</w:t>
      </w:r>
      <w:r w:rsidR="000614BD" w:rsidRPr="006014C1">
        <w:rPr>
          <w:lang w:val="en-AU"/>
        </w:rPr>
        <w:t xml:space="preserve"> from the texts</w:t>
      </w:r>
      <w:r w:rsidR="008316C9" w:rsidRPr="006014C1">
        <w:rPr>
          <w:lang w:val="en-AU"/>
        </w:rPr>
        <w:t xml:space="preserve">. </w:t>
      </w:r>
      <w:r w:rsidRPr="006014C1">
        <w:rPr>
          <w:lang w:val="en-AU"/>
        </w:rPr>
        <w:t>Other students</w:t>
      </w:r>
      <w:r w:rsidR="00293A17" w:rsidRPr="006014C1">
        <w:rPr>
          <w:lang w:val="en-AU"/>
        </w:rPr>
        <w:t xml:space="preserve"> did not show a good level of</w:t>
      </w:r>
      <w:r w:rsidRPr="006014C1">
        <w:rPr>
          <w:lang w:val="en-AU"/>
        </w:rPr>
        <w:t xml:space="preserve"> </w:t>
      </w:r>
      <w:r w:rsidR="00D1588D" w:rsidRPr="006014C1">
        <w:rPr>
          <w:lang w:val="en-AU"/>
        </w:rPr>
        <w:t>p</w:t>
      </w:r>
      <w:r w:rsidR="000F2F1C" w:rsidRPr="006014C1">
        <w:rPr>
          <w:lang w:val="en-AU"/>
        </w:rPr>
        <w:t>r</w:t>
      </w:r>
      <w:r w:rsidR="00D1588D" w:rsidRPr="006014C1">
        <w:rPr>
          <w:lang w:val="en-AU"/>
        </w:rPr>
        <w:t xml:space="preserve">eparation for the examination. </w:t>
      </w:r>
      <w:r w:rsidR="008E45F0" w:rsidRPr="006014C1">
        <w:rPr>
          <w:lang w:val="en-AU"/>
        </w:rPr>
        <w:t>Many</w:t>
      </w:r>
      <w:r w:rsidR="00D1588D" w:rsidRPr="006014C1">
        <w:rPr>
          <w:lang w:val="en-AU"/>
        </w:rPr>
        <w:t xml:space="preserve"> students </w:t>
      </w:r>
      <w:r w:rsidR="009E2B51" w:rsidRPr="006014C1">
        <w:rPr>
          <w:lang w:val="en-AU"/>
        </w:rPr>
        <w:t xml:space="preserve">either </w:t>
      </w:r>
      <w:r w:rsidR="00D1588D" w:rsidRPr="006014C1">
        <w:rPr>
          <w:lang w:val="en-AU"/>
        </w:rPr>
        <w:t>rel</w:t>
      </w:r>
      <w:r w:rsidR="003879BA" w:rsidRPr="006014C1">
        <w:rPr>
          <w:lang w:val="en-AU"/>
        </w:rPr>
        <w:t>ied</w:t>
      </w:r>
      <w:r w:rsidR="00D1588D" w:rsidRPr="006014C1">
        <w:rPr>
          <w:lang w:val="en-AU"/>
        </w:rPr>
        <w:t xml:space="preserve"> </w:t>
      </w:r>
      <w:r w:rsidR="005E290C" w:rsidRPr="006014C1">
        <w:rPr>
          <w:lang w:val="en-AU"/>
        </w:rPr>
        <w:t>heavily</w:t>
      </w:r>
      <w:r w:rsidR="00D1588D" w:rsidRPr="006014C1">
        <w:rPr>
          <w:lang w:val="en-AU"/>
        </w:rPr>
        <w:t xml:space="preserve"> on the cue cards or read </w:t>
      </w:r>
      <w:r w:rsidR="003879BA" w:rsidRPr="006014C1">
        <w:rPr>
          <w:lang w:val="en-AU"/>
        </w:rPr>
        <w:t xml:space="preserve">the </w:t>
      </w:r>
      <w:r w:rsidR="00BE14A4" w:rsidRPr="006014C1">
        <w:rPr>
          <w:lang w:val="en-AU"/>
        </w:rPr>
        <w:t>presentation</w:t>
      </w:r>
      <w:r w:rsidR="003879BA" w:rsidRPr="006014C1">
        <w:rPr>
          <w:lang w:val="en-AU"/>
        </w:rPr>
        <w:t xml:space="preserve"> </w:t>
      </w:r>
      <w:r w:rsidR="00D1588D" w:rsidRPr="006014C1">
        <w:rPr>
          <w:lang w:val="en-AU"/>
        </w:rPr>
        <w:t>directly from th</w:t>
      </w:r>
      <w:r w:rsidR="00FC74A2" w:rsidRPr="006014C1">
        <w:rPr>
          <w:lang w:val="en-AU"/>
        </w:rPr>
        <w:t>ese cards</w:t>
      </w:r>
      <w:r w:rsidR="00D1588D" w:rsidRPr="006014C1">
        <w:rPr>
          <w:lang w:val="en-AU"/>
        </w:rPr>
        <w:t>.</w:t>
      </w:r>
      <w:r w:rsidR="004D54A7" w:rsidRPr="006014C1">
        <w:rPr>
          <w:lang w:val="en-AU"/>
        </w:rPr>
        <w:t xml:space="preserve"> </w:t>
      </w:r>
      <w:bookmarkStart w:id="1" w:name="_Hlk121131127"/>
      <w:r w:rsidR="008E45F0" w:rsidRPr="006014C1">
        <w:rPr>
          <w:lang w:val="en-AU"/>
        </w:rPr>
        <w:t>Some</w:t>
      </w:r>
      <w:r w:rsidR="006C7FF2" w:rsidRPr="006014C1">
        <w:rPr>
          <w:lang w:val="en-AU"/>
        </w:rPr>
        <w:t xml:space="preserve"> students </w:t>
      </w:r>
      <w:r w:rsidR="00C63FC2" w:rsidRPr="006014C1">
        <w:rPr>
          <w:lang w:val="en-AU"/>
        </w:rPr>
        <w:t xml:space="preserve">tried to memorise chunks of information without </w:t>
      </w:r>
      <w:r w:rsidR="00C63FC2" w:rsidRPr="006014C1">
        <w:rPr>
          <w:lang w:val="en-AU"/>
        </w:rPr>
        <w:lastRenderedPageBreak/>
        <w:t>understanding it</w:t>
      </w:r>
      <w:r w:rsidR="00774EF7">
        <w:rPr>
          <w:lang w:val="en-AU"/>
        </w:rPr>
        <w:t>,</w:t>
      </w:r>
      <w:r w:rsidR="00C63FC2" w:rsidRPr="006014C1">
        <w:rPr>
          <w:lang w:val="en-AU"/>
        </w:rPr>
        <w:t xml:space="preserve"> or </w:t>
      </w:r>
      <w:r w:rsidR="00991E5D" w:rsidRPr="006014C1">
        <w:rPr>
          <w:lang w:val="en-AU"/>
        </w:rPr>
        <w:t>practising</w:t>
      </w:r>
      <w:r w:rsidR="00C63FC2" w:rsidRPr="006014C1">
        <w:rPr>
          <w:lang w:val="en-AU"/>
        </w:rPr>
        <w:t xml:space="preserve"> </w:t>
      </w:r>
      <w:r w:rsidR="00774EF7">
        <w:rPr>
          <w:lang w:val="en-AU"/>
        </w:rPr>
        <w:t>the presentation</w:t>
      </w:r>
      <w:r w:rsidR="00C63FC2" w:rsidRPr="006014C1">
        <w:rPr>
          <w:lang w:val="en-AU"/>
        </w:rPr>
        <w:t>, which</w:t>
      </w:r>
      <w:r w:rsidR="00991E5D" w:rsidRPr="006014C1">
        <w:rPr>
          <w:lang w:val="en-AU"/>
        </w:rPr>
        <w:t>,</w:t>
      </w:r>
      <w:r w:rsidR="00C63FC2" w:rsidRPr="006014C1">
        <w:rPr>
          <w:lang w:val="en-AU"/>
        </w:rPr>
        <w:t xml:space="preserve"> in turn, resulted in </w:t>
      </w:r>
      <w:r w:rsidR="0095486E" w:rsidRPr="006014C1">
        <w:rPr>
          <w:lang w:val="en-AU"/>
        </w:rPr>
        <w:t>a rough or broken presentation.</w:t>
      </w:r>
      <w:r w:rsidR="009E2B51" w:rsidRPr="006014C1">
        <w:rPr>
          <w:lang w:val="en-AU"/>
        </w:rPr>
        <w:t xml:space="preserve"> </w:t>
      </w:r>
      <w:bookmarkStart w:id="2" w:name="_Hlk121063955"/>
      <w:r w:rsidR="009E2B51" w:rsidRPr="006014C1">
        <w:rPr>
          <w:lang w:val="en-AU"/>
        </w:rPr>
        <w:t>These presentations did not have a clear and coherent plan; the same ideas were repeated multiple times throughout the presentation, which demonstrated superficial or unclear content</w:t>
      </w:r>
      <w:bookmarkEnd w:id="2"/>
      <w:r w:rsidR="009E2B51" w:rsidRPr="006014C1">
        <w:rPr>
          <w:lang w:val="en-AU"/>
        </w:rPr>
        <w:t>.</w:t>
      </w:r>
    </w:p>
    <w:bookmarkEnd w:id="1"/>
    <w:p w14:paraId="34B1CF3C" w14:textId="0D408E7B" w:rsidR="0095486E" w:rsidRPr="006014C1" w:rsidRDefault="00F23BCD" w:rsidP="000B0F25">
      <w:pPr>
        <w:pStyle w:val="VCAAbody"/>
        <w:rPr>
          <w:lang w:val="en-AU"/>
        </w:rPr>
      </w:pPr>
      <w:r w:rsidRPr="006014C1">
        <w:rPr>
          <w:lang w:val="en-AU"/>
        </w:rPr>
        <w:t>Most s</w:t>
      </w:r>
      <w:r w:rsidR="00477F3B" w:rsidRPr="006014C1">
        <w:rPr>
          <w:lang w:val="en-AU"/>
        </w:rPr>
        <w:t xml:space="preserve">tudents </w:t>
      </w:r>
      <w:r w:rsidR="00356CEC" w:rsidRPr="006014C1">
        <w:rPr>
          <w:lang w:val="en-AU"/>
        </w:rPr>
        <w:t>used accurate but simple vocabulary</w:t>
      </w:r>
      <w:r w:rsidR="00B77E76" w:rsidRPr="006014C1">
        <w:rPr>
          <w:lang w:val="en-AU"/>
        </w:rPr>
        <w:t xml:space="preserve"> with good intonation</w:t>
      </w:r>
      <w:r w:rsidR="000A6799" w:rsidRPr="006014C1">
        <w:rPr>
          <w:lang w:val="en-AU"/>
        </w:rPr>
        <w:t>.</w:t>
      </w:r>
      <w:r w:rsidR="00B0386E" w:rsidRPr="006014C1">
        <w:rPr>
          <w:lang w:val="en-AU"/>
        </w:rPr>
        <w:t xml:space="preserve"> </w:t>
      </w:r>
      <w:r w:rsidR="004671B3" w:rsidRPr="006014C1">
        <w:rPr>
          <w:lang w:val="en-AU"/>
        </w:rPr>
        <w:t xml:space="preserve">Some </w:t>
      </w:r>
      <w:r w:rsidR="002C20A1" w:rsidRPr="006014C1">
        <w:rPr>
          <w:lang w:val="en-AU"/>
        </w:rPr>
        <w:t>clich</w:t>
      </w:r>
      <w:r w:rsidR="002C20A1">
        <w:rPr>
          <w:lang w:val="en-AU"/>
        </w:rPr>
        <w:t>e</w:t>
      </w:r>
      <w:r w:rsidR="002C20A1" w:rsidRPr="006014C1">
        <w:rPr>
          <w:lang w:val="en-AU"/>
        </w:rPr>
        <w:t xml:space="preserve">s </w:t>
      </w:r>
      <w:r w:rsidR="004671B3" w:rsidRPr="006014C1">
        <w:rPr>
          <w:lang w:val="en-AU"/>
        </w:rPr>
        <w:t>were used without understanding of their meaning</w:t>
      </w:r>
      <w:bookmarkStart w:id="3" w:name="_Hlk121296837"/>
      <w:r w:rsidR="004671B3" w:rsidRPr="006014C1">
        <w:rPr>
          <w:lang w:val="en-AU"/>
        </w:rPr>
        <w:t xml:space="preserve">. </w:t>
      </w:r>
      <w:r w:rsidR="0095486E" w:rsidRPr="006014C1">
        <w:rPr>
          <w:lang w:val="en-AU"/>
        </w:rPr>
        <w:t xml:space="preserve">There were </w:t>
      </w:r>
      <w:r w:rsidR="00B0386E" w:rsidRPr="006014C1">
        <w:rPr>
          <w:lang w:val="en-AU"/>
        </w:rPr>
        <w:t>examples given</w:t>
      </w:r>
      <w:r w:rsidR="009904A2" w:rsidRPr="006014C1">
        <w:rPr>
          <w:lang w:val="en-AU"/>
        </w:rPr>
        <w:t xml:space="preserve"> that</w:t>
      </w:r>
      <w:r w:rsidR="00B0386E" w:rsidRPr="006014C1">
        <w:rPr>
          <w:lang w:val="en-AU"/>
        </w:rPr>
        <w:t xml:space="preserve"> did not match the idea presented, for example, </w:t>
      </w:r>
      <w:proofErr w:type="spellStart"/>
      <w:r w:rsidR="00B0386E" w:rsidRPr="006014C1">
        <w:rPr>
          <w:i/>
          <w:lang w:val="en-AU"/>
        </w:rPr>
        <w:t>gái</w:t>
      </w:r>
      <w:proofErr w:type="spellEnd"/>
      <w:r w:rsidR="00B0386E" w:rsidRPr="006014C1">
        <w:rPr>
          <w:i/>
          <w:lang w:val="en-AU"/>
        </w:rPr>
        <w:t xml:space="preserve"> </w:t>
      </w:r>
      <w:proofErr w:type="spellStart"/>
      <w:r w:rsidR="00B0386E" w:rsidRPr="006014C1">
        <w:rPr>
          <w:i/>
          <w:lang w:val="en-AU"/>
        </w:rPr>
        <w:t>Sài</w:t>
      </w:r>
      <w:proofErr w:type="spellEnd"/>
      <w:r w:rsidR="00B0386E" w:rsidRPr="006014C1">
        <w:rPr>
          <w:i/>
          <w:lang w:val="en-AU"/>
        </w:rPr>
        <w:t xml:space="preserve"> </w:t>
      </w:r>
      <w:proofErr w:type="spellStart"/>
      <w:r w:rsidR="00B0386E" w:rsidRPr="006014C1">
        <w:rPr>
          <w:i/>
          <w:lang w:val="en-AU"/>
        </w:rPr>
        <w:t>Gòn</w:t>
      </w:r>
      <w:proofErr w:type="spellEnd"/>
      <w:r w:rsidR="00B0386E" w:rsidRPr="006014C1">
        <w:rPr>
          <w:i/>
          <w:lang w:val="en-AU"/>
        </w:rPr>
        <w:t xml:space="preserve"> </w:t>
      </w:r>
      <w:proofErr w:type="spellStart"/>
      <w:r w:rsidR="00B0386E" w:rsidRPr="006014C1">
        <w:rPr>
          <w:i/>
          <w:lang w:val="en-AU"/>
        </w:rPr>
        <w:t>khó</w:t>
      </w:r>
      <w:proofErr w:type="spellEnd"/>
      <w:r w:rsidR="00B0386E" w:rsidRPr="006014C1">
        <w:rPr>
          <w:i/>
          <w:lang w:val="en-AU"/>
        </w:rPr>
        <w:t xml:space="preserve"> </w:t>
      </w:r>
      <w:proofErr w:type="spellStart"/>
      <w:r w:rsidR="00B0386E" w:rsidRPr="006014C1">
        <w:rPr>
          <w:i/>
          <w:lang w:val="en-AU"/>
        </w:rPr>
        <w:t>ghẹo</w:t>
      </w:r>
      <w:proofErr w:type="spellEnd"/>
      <w:r w:rsidR="00B0386E" w:rsidRPr="006014C1">
        <w:rPr>
          <w:i/>
          <w:lang w:val="en-AU"/>
        </w:rPr>
        <w:t xml:space="preserve"> </w:t>
      </w:r>
      <w:proofErr w:type="spellStart"/>
      <w:r w:rsidR="00B0386E" w:rsidRPr="006014C1">
        <w:rPr>
          <w:i/>
          <w:lang w:val="en-AU"/>
        </w:rPr>
        <w:t>lắm</w:t>
      </w:r>
      <w:proofErr w:type="spellEnd"/>
      <w:r w:rsidR="00B0386E" w:rsidRPr="006014C1">
        <w:rPr>
          <w:i/>
          <w:lang w:val="en-AU"/>
        </w:rPr>
        <w:t xml:space="preserve"> </w:t>
      </w:r>
      <w:proofErr w:type="spellStart"/>
      <w:r w:rsidR="00B0386E" w:rsidRPr="006014C1">
        <w:rPr>
          <w:i/>
          <w:lang w:val="en-AU"/>
        </w:rPr>
        <w:t>anh</w:t>
      </w:r>
      <w:proofErr w:type="spellEnd"/>
      <w:r w:rsidR="00B0386E" w:rsidRPr="006014C1">
        <w:rPr>
          <w:i/>
          <w:lang w:val="en-AU"/>
        </w:rPr>
        <w:t xml:space="preserve"> </w:t>
      </w:r>
      <w:proofErr w:type="spellStart"/>
      <w:r w:rsidR="00B0386E" w:rsidRPr="006014C1">
        <w:rPr>
          <w:i/>
          <w:lang w:val="en-AU"/>
        </w:rPr>
        <w:t>ơi</w:t>
      </w:r>
      <w:proofErr w:type="spellEnd"/>
      <w:r w:rsidR="00B0386E" w:rsidRPr="006014C1">
        <w:rPr>
          <w:lang w:val="en-AU"/>
        </w:rPr>
        <w:t xml:space="preserve"> </w:t>
      </w:r>
      <w:r w:rsidR="0095486E" w:rsidRPr="006014C1">
        <w:rPr>
          <w:lang w:val="en-AU"/>
        </w:rPr>
        <w:t xml:space="preserve">(Saigon girls are hard to tease, my brother) </w:t>
      </w:r>
      <w:r w:rsidR="00B0386E" w:rsidRPr="006014C1">
        <w:rPr>
          <w:lang w:val="en-AU"/>
        </w:rPr>
        <w:t>was used to refer to the honesty of the Southerners</w:t>
      </w:r>
      <w:r w:rsidR="008835A7" w:rsidRPr="006014C1">
        <w:rPr>
          <w:lang w:val="en-AU"/>
        </w:rPr>
        <w:t>.</w:t>
      </w:r>
      <w:bookmarkEnd w:id="3"/>
      <w:r w:rsidR="002C20A1">
        <w:rPr>
          <w:lang w:val="en-AU"/>
        </w:rPr>
        <w:t xml:space="preserve"> </w:t>
      </w:r>
      <w:r w:rsidR="000A6799" w:rsidRPr="006014C1">
        <w:rPr>
          <w:lang w:val="en-AU"/>
        </w:rPr>
        <w:t>Many</w:t>
      </w:r>
      <w:r w:rsidRPr="006014C1">
        <w:rPr>
          <w:lang w:val="en-AU"/>
        </w:rPr>
        <w:t xml:space="preserve"> students</w:t>
      </w:r>
      <w:r w:rsidR="00B77E76" w:rsidRPr="006014C1">
        <w:rPr>
          <w:lang w:val="en-AU"/>
        </w:rPr>
        <w:t xml:space="preserve"> did not </w:t>
      </w:r>
      <w:r w:rsidR="000A6799" w:rsidRPr="006014C1">
        <w:rPr>
          <w:lang w:val="en-AU"/>
        </w:rPr>
        <w:t>have topic sentence</w:t>
      </w:r>
      <w:r w:rsidR="000B1D79" w:rsidRPr="006014C1">
        <w:rPr>
          <w:lang w:val="en-AU"/>
        </w:rPr>
        <w:t>s</w:t>
      </w:r>
      <w:r w:rsidR="000A6799" w:rsidRPr="006014C1">
        <w:rPr>
          <w:lang w:val="en-AU"/>
        </w:rPr>
        <w:t xml:space="preserve"> for their presentation, making it more difficult for the </w:t>
      </w:r>
      <w:r w:rsidR="009904A2" w:rsidRPr="006014C1">
        <w:rPr>
          <w:lang w:val="en-AU"/>
        </w:rPr>
        <w:t xml:space="preserve">assessors </w:t>
      </w:r>
      <w:r w:rsidR="000A6799" w:rsidRPr="006014C1">
        <w:rPr>
          <w:lang w:val="en-AU"/>
        </w:rPr>
        <w:t xml:space="preserve">to </w:t>
      </w:r>
      <w:r w:rsidR="007E3168" w:rsidRPr="006014C1">
        <w:rPr>
          <w:lang w:val="en-AU"/>
        </w:rPr>
        <w:t xml:space="preserve">follow and </w:t>
      </w:r>
      <w:r w:rsidR="000A6799" w:rsidRPr="006014C1">
        <w:rPr>
          <w:lang w:val="en-AU"/>
        </w:rPr>
        <w:t>understand what they wanted to say.</w:t>
      </w:r>
      <w:r w:rsidR="00A4694A" w:rsidRPr="006014C1">
        <w:rPr>
          <w:lang w:val="en-AU"/>
        </w:rPr>
        <w:t xml:space="preserve"> </w:t>
      </w:r>
    </w:p>
    <w:p w14:paraId="7FCD2AF7" w14:textId="7590087C" w:rsidR="00B8401A" w:rsidRPr="006014C1" w:rsidRDefault="00A4694A" w:rsidP="005052D6">
      <w:pPr>
        <w:pStyle w:val="VCAAbody"/>
        <w:rPr>
          <w:lang w:val="en-AU"/>
        </w:rPr>
      </w:pPr>
      <w:r w:rsidRPr="006014C1">
        <w:rPr>
          <w:lang w:val="en-AU"/>
        </w:rPr>
        <w:t>A small number of students</w:t>
      </w:r>
      <w:r w:rsidR="00FE1523" w:rsidRPr="006014C1">
        <w:rPr>
          <w:lang w:val="en-AU"/>
        </w:rPr>
        <w:t xml:space="preserve"> could engage assessors with </w:t>
      </w:r>
      <w:r w:rsidR="00991E5D" w:rsidRPr="006014C1">
        <w:rPr>
          <w:lang w:val="en-AU"/>
        </w:rPr>
        <w:t xml:space="preserve">a </w:t>
      </w:r>
      <w:r w:rsidR="00FE1523" w:rsidRPr="006014C1">
        <w:rPr>
          <w:lang w:val="en-AU"/>
        </w:rPr>
        <w:t xml:space="preserve">clear, natural voice and appropriate </w:t>
      </w:r>
      <w:r w:rsidRPr="006014C1">
        <w:rPr>
          <w:lang w:val="en-AU"/>
        </w:rPr>
        <w:t>body language</w:t>
      </w:r>
      <w:r w:rsidR="00FE1523" w:rsidRPr="006014C1">
        <w:rPr>
          <w:lang w:val="en-AU"/>
        </w:rPr>
        <w:t xml:space="preserve">. This helped </w:t>
      </w:r>
      <w:r w:rsidR="007E3168" w:rsidRPr="006014C1">
        <w:rPr>
          <w:lang w:val="en-AU"/>
        </w:rPr>
        <w:t>students</w:t>
      </w:r>
      <w:r w:rsidR="00FE1523" w:rsidRPr="006014C1">
        <w:rPr>
          <w:lang w:val="en-AU"/>
        </w:rPr>
        <w:t xml:space="preserve"> to deliver an interesting and </w:t>
      </w:r>
      <w:r w:rsidR="009904A2" w:rsidRPr="006014C1">
        <w:rPr>
          <w:lang w:val="en-AU"/>
        </w:rPr>
        <w:t>attractive</w:t>
      </w:r>
      <w:r w:rsidR="00FE1523" w:rsidRPr="006014C1">
        <w:rPr>
          <w:lang w:val="en-AU"/>
        </w:rPr>
        <w:t xml:space="preserve"> talk.</w:t>
      </w:r>
    </w:p>
    <w:p w14:paraId="35F8B758" w14:textId="31A274EF" w:rsidR="004D65A7" w:rsidRPr="006014C1" w:rsidRDefault="00CC1191" w:rsidP="00477F3B">
      <w:pPr>
        <w:pStyle w:val="VCAAbody"/>
        <w:rPr>
          <w:lang w:val="en-AU"/>
        </w:rPr>
      </w:pPr>
      <w:r w:rsidRPr="006014C1">
        <w:rPr>
          <w:lang w:val="en-AU"/>
        </w:rPr>
        <w:t>In general, s</w:t>
      </w:r>
      <w:r w:rsidR="00477F3B" w:rsidRPr="006014C1">
        <w:rPr>
          <w:lang w:val="en-AU"/>
        </w:rPr>
        <w:t xml:space="preserve">tudents </w:t>
      </w:r>
      <w:r w:rsidR="00CE2094" w:rsidRPr="006014C1">
        <w:rPr>
          <w:lang w:val="en-AU"/>
        </w:rPr>
        <w:t>presented a range of information related to the subtopic</w:t>
      </w:r>
      <w:r w:rsidR="006435B4" w:rsidRPr="006014C1">
        <w:rPr>
          <w:lang w:val="en-AU"/>
        </w:rPr>
        <w:t>. The contents were broad but not in</w:t>
      </w:r>
      <w:r w:rsidR="009904A2" w:rsidRPr="006014C1">
        <w:rPr>
          <w:lang w:val="en-AU"/>
        </w:rPr>
        <w:t>-</w:t>
      </w:r>
      <w:r w:rsidR="006435B4" w:rsidRPr="006014C1">
        <w:rPr>
          <w:lang w:val="en-AU"/>
        </w:rPr>
        <w:t xml:space="preserve">depth. </w:t>
      </w:r>
      <w:r w:rsidR="007E3168" w:rsidRPr="006014C1">
        <w:rPr>
          <w:lang w:val="en-AU"/>
        </w:rPr>
        <w:t>S</w:t>
      </w:r>
      <w:r w:rsidR="00F5722C" w:rsidRPr="006014C1">
        <w:rPr>
          <w:lang w:val="en-AU"/>
        </w:rPr>
        <w:t xml:space="preserve">tudents </w:t>
      </w:r>
      <w:r w:rsidR="007E3168" w:rsidRPr="006014C1">
        <w:rPr>
          <w:lang w:val="en-AU"/>
        </w:rPr>
        <w:t xml:space="preserve">who </w:t>
      </w:r>
      <w:r w:rsidR="00F5722C" w:rsidRPr="006014C1">
        <w:rPr>
          <w:lang w:val="en-AU"/>
        </w:rPr>
        <w:t>chose the same topic often presented similar content.</w:t>
      </w:r>
    </w:p>
    <w:p w14:paraId="5D4F05F5" w14:textId="2CA02FF0" w:rsidR="00CE2094" w:rsidRPr="006014C1" w:rsidRDefault="006561F7" w:rsidP="00477F3B">
      <w:pPr>
        <w:pStyle w:val="VCAAbody"/>
        <w:rPr>
          <w:lang w:val="en-AU"/>
        </w:rPr>
      </w:pPr>
      <w:r w:rsidRPr="006014C1">
        <w:rPr>
          <w:lang w:val="en-AU"/>
        </w:rPr>
        <w:t xml:space="preserve">Many students who chose to present a poet and </w:t>
      </w:r>
      <w:r w:rsidR="009904A2" w:rsidRPr="006014C1">
        <w:rPr>
          <w:lang w:val="en-AU"/>
        </w:rPr>
        <w:t>their</w:t>
      </w:r>
      <w:r w:rsidRPr="006014C1">
        <w:rPr>
          <w:lang w:val="en-AU"/>
        </w:rPr>
        <w:t xml:space="preserve"> works limit</w:t>
      </w:r>
      <w:r w:rsidR="0054310E" w:rsidRPr="006014C1">
        <w:rPr>
          <w:lang w:val="en-AU"/>
        </w:rPr>
        <w:t>ed</w:t>
      </w:r>
      <w:r w:rsidRPr="006014C1">
        <w:rPr>
          <w:lang w:val="en-AU"/>
        </w:rPr>
        <w:t xml:space="preserve"> their presenta</w:t>
      </w:r>
      <w:r w:rsidR="00A944B7" w:rsidRPr="006014C1">
        <w:rPr>
          <w:lang w:val="en-AU"/>
        </w:rPr>
        <w:t>t</w:t>
      </w:r>
      <w:r w:rsidRPr="006014C1">
        <w:rPr>
          <w:lang w:val="en-AU"/>
        </w:rPr>
        <w:t xml:space="preserve">ion </w:t>
      </w:r>
      <w:r w:rsidR="00991E5D" w:rsidRPr="006014C1">
        <w:rPr>
          <w:lang w:val="en-AU"/>
        </w:rPr>
        <w:t xml:space="preserve">to </w:t>
      </w:r>
      <w:r w:rsidRPr="006014C1">
        <w:rPr>
          <w:lang w:val="en-AU"/>
        </w:rPr>
        <w:t>only one poem</w:t>
      </w:r>
      <w:r w:rsidR="00080CE5" w:rsidRPr="006014C1">
        <w:rPr>
          <w:lang w:val="en-AU"/>
        </w:rPr>
        <w:t xml:space="preserve"> or just a very short </w:t>
      </w:r>
      <w:r w:rsidR="000D502D" w:rsidRPr="006014C1">
        <w:rPr>
          <w:lang w:val="en-AU"/>
        </w:rPr>
        <w:t>extract</w:t>
      </w:r>
      <w:r w:rsidR="007E3168" w:rsidRPr="006014C1">
        <w:rPr>
          <w:lang w:val="en-AU"/>
        </w:rPr>
        <w:t xml:space="preserve"> of </w:t>
      </w:r>
      <w:r w:rsidR="00991E5D" w:rsidRPr="006014C1">
        <w:rPr>
          <w:lang w:val="en-AU"/>
        </w:rPr>
        <w:t xml:space="preserve">a </w:t>
      </w:r>
      <w:r w:rsidR="007E3168" w:rsidRPr="006014C1">
        <w:rPr>
          <w:lang w:val="en-AU"/>
        </w:rPr>
        <w:t>poem</w:t>
      </w:r>
      <w:r w:rsidRPr="006014C1">
        <w:rPr>
          <w:lang w:val="en-AU"/>
        </w:rPr>
        <w:t xml:space="preserve">. The lack of background knowledge </w:t>
      </w:r>
      <w:r w:rsidR="007E3168" w:rsidRPr="006014C1">
        <w:rPr>
          <w:lang w:val="en-AU"/>
        </w:rPr>
        <w:t>on</w:t>
      </w:r>
      <w:r w:rsidRPr="006014C1">
        <w:rPr>
          <w:lang w:val="en-AU"/>
        </w:rPr>
        <w:t xml:space="preserve"> the topic and the lack of evidence from the author’s works resulted in </w:t>
      </w:r>
      <w:r w:rsidR="001610E3" w:rsidRPr="006014C1">
        <w:rPr>
          <w:lang w:val="en-AU"/>
        </w:rPr>
        <w:t>poor content of the presentation</w:t>
      </w:r>
      <w:r w:rsidR="001610E3" w:rsidRPr="006014C1">
        <w:rPr>
          <w:color w:val="0070C0"/>
          <w:lang w:val="en-AU"/>
        </w:rPr>
        <w:t>.</w:t>
      </w:r>
      <w:r w:rsidRPr="006014C1">
        <w:rPr>
          <w:color w:val="0070C0"/>
          <w:lang w:val="en-AU"/>
        </w:rPr>
        <w:t xml:space="preserve"> </w:t>
      </w:r>
      <w:r w:rsidR="004A167A" w:rsidRPr="006014C1">
        <w:rPr>
          <w:lang w:val="en-AU"/>
        </w:rPr>
        <w:t>In m</w:t>
      </w:r>
      <w:r w:rsidR="00FB2ADF" w:rsidRPr="006014C1">
        <w:rPr>
          <w:lang w:val="en-AU"/>
        </w:rPr>
        <w:t>any</w:t>
      </w:r>
      <w:r w:rsidR="006435B4" w:rsidRPr="006014C1">
        <w:rPr>
          <w:lang w:val="en-AU"/>
        </w:rPr>
        <w:t xml:space="preserve"> </w:t>
      </w:r>
      <w:r w:rsidR="00CC1FA4">
        <w:rPr>
          <w:lang w:val="en-AU"/>
        </w:rPr>
        <w:t>instances</w:t>
      </w:r>
      <w:r w:rsidR="004A167A" w:rsidRPr="006014C1">
        <w:rPr>
          <w:lang w:val="en-AU"/>
        </w:rPr>
        <w:t xml:space="preserve">, students </w:t>
      </w:r>
      <w:r w:rsidR="006435B4" w:rsidRPr="006014C1">
        <w:rPr>
          <w:lang w:val="en-AU"/>
        </w:rPr>
        <w:t>did not remember the verses</w:t>
      </w:r>
      <w:r w:rsidR="004A167A" w:rsidRPr="006014C1">
        <w:rPr>
          <w:lang w:val="en-AU"/>
        </w:rPr>
        <w:t xml:space="preserve"> of the poem presented.</w:t>
      </w:r>
    </w:p>
    <w:p w14:paraId="53CEA535" w14:textId="16C3A3AD" w:rsidR="00477F3B" w:rsidRPr="006014C1" w:rsidRDefault="00ED552E" w:rsidP="00477F3B">
      <w:pPr>
        <w:pStyle w:val="VCAAbody"/>
        <w:rPr>
          <w:lang w:val="en-AU"/>
        </w:rPr>
      </w:pPr>
      <w:r w:rsidRPr="006014C1">
        <w:rPr>
          <w:lang w:val="en-AU"/>
        </w:rPr>
        <w:t>A small number of s</w:t>
      </w:r>
      <w:r w:rsidR="00D77283" w:rsidRPr="006014C1">
        <w:rPr>
          <w:lang w:val="en-AU"/>
        </w:rPr>
        <w:t xml:space="preserve">tudents </w:t>
      </w:r>
      <w:r w:rsidRPr="006014C1">
        <w:rPr>
          <w:lang w:val="en-AU"/>
        </w:rPr>
        <w:t xml:space="preserve">elaborated </w:t>
      </w:r>
      <w:r w:rsidR="00B71B2B" w:rsidRPr="006014C1">
        <w:rPr>
          <w:lang w:val="en-AU"/>
        </w:rPr>
        <w:t xml:space="preserve">well </w:t>
      </w:r>
      <w:r w:rsidRPr="006014C1">
        <w:rPr>
          <w:lang w:val="en-AU"/>
        </w:rPr>
        <w:t>on their ideas related to the topic</w:t>
      </w:r>
      <w:r w:rsidR="001515C4" w:rsidRPr="006014C1">
        <w:rPr>
          <w:lang w:val="en-AU"/>
        </w:rPr>
        <w:t>. They were able to clarify ideas</w:t>
      </w:r>
      <w:r w:rsidR="00991E5D" w:rsidRPr="006014C1">
        <w:rPr>
          <w:lang w:val="en-AU"/>
        </w:rPr>
        <w:t xml:space="preserve"> and </w:t>
      </w:r>
      <w:r w:rsidR="001515C4" w:rsidRPr="006014C1">
        <w:rPr>
          <w:lang w:val="en-AU"/>
        </w:rPr>
        <w:t>issues</w:t>
      </w:r>
      <w:r w:rsidR="00991E5D" w:rsidRPr="006014C1">
        <w:rPr>
          <w:lang w:val="en-AU"/>
        </w:rPr>
        <w:t>,</w:t>
      </w:r>
      <w:r w:rsidR="001515C4" w:rsidRPr="006014C1">
        <w:rPr>
          <w:lang w:val="en-AU"/>
        </w:rPr>
        <w:t xml:space="preserve"> and </w:t>
      </w:r>
      <w:r w:rsidR="00B71B2B" w:rsidRPr="006014C1">
        <w:rPr>
          <w:lang w:val="en-AU"/>
        </w:rPr>
        <w:t>had a</w:t>
      </w:r>
      <w:r w:rsidR="001515C4" w:rsidRPr="006014C1">
        <w:rPr>
          <w:lang w:val="en-AU"/>
        </w:rPr>
        <w:t xml:space="preserve"> clear stance on the chosen subtopics</w:t>
      </w:r>
      <w:r w:rsidR="00A944B7" w:rsidRPr="006014C1">
        <w:rPr>
          <w:lang w:val="en-AU"/>
        </w:rPr>
        <w:t xml:space="preserve"> </w:t>
      </w:r>
      <w:r w:rsidR="0095133C" w:rsidRPr="006014C1">
        <w:rPr>
          <w:lang w:val="en-AU"/>
        </w:rPr>
        <w:t>with</w:t>
      </w:r>
      <w:r w:rsidR="00A944B7" w:rsidRPr="006014C1">
        <w:rPr>
          <w:lang w:val="en-AU"/>
        </w:rPr>
        <w:t xml:space="preserve"> evidence from the learned texts</w:t>
      </w:r>
      <w:r w:rsidRPr="006014C1">
        <w:rPr>
          <w:lang w:val="en-AU"/>
        </w:rPr>
        <w:t>.</w:t>
      </w:r>
      <w:r w:rsidR="00A944B7" w:rsidRPr="006014C1">
        <w:rPr>
          <w:lang w:val="en-AU"/>
        </w:rPr>
        <w:t xml:space="preserve"> </w:t>
      </w:r>
      <w:r w:rsidR="009904A2" w:rsidRPr="006014C1">
        <w:rPr>
          <w:lang w:val="en-AU"/>
        </w:rPr>
        <w:t>O</w:t>
      </w:r>
      <w:r w:rsidRPr="006014C1">
        <w:rPr>
          <w:lang w:val="en-AU"/>
        </w:rPr>
        <w:t>ther</w:t>
      </w:r>
      <w:r w:rsidR="004B138A" w:rsidRPr="006014C1">
        <w:rPr>
          <w:lang w:val="en-AU"/>
        </w:rPr>
        <w:t>s</w:t>
      </w:r>
      <w:r w:rsidRPr="006014C1">
        <w:rPr>
          <w:lang w:val="en-AU"/>
        </w:rPr>
        <w:t xml:space="preserve"> demonstrated limited ability to elaborate and reflect on information, ideas and opinions</w:t>
      </w:r>
      <w:r w:rsidR="000A793A" w:rsidRPr="006014C1">
        <w:rPr>
          <w:lang w:val="en-AU"/>
        </w:rPr>
        <w:t>. Th</w:t>
      </w:r>
      <w:r w:rsidR="0095133C" w:rsidRPr="006014C1">
        <w:rPr>
          <w:lang w:val="en-AU"/>
        </w:rPr>
        <w:t>is resulted in the</w:t>
      </w:r>
      <w:r w:rsidR="000A793A" w:rsidRPr="006014C1">
        <w:rPr>
          <w:lang w:val="en-AU"/>
        </w:rPr>
        <w:t xml:space="preserve"> contents of the subtopic not </w:t>
      </w:r>
      <w:r w:rsidR="009904A2" w:rsidRPr="006014C1">
        <w:rPr>
          <w:lang w:val="en-AU"/>
        </w:rPr>
        <w:t xml:space="preserve">being </w:t>
      </w:r>
      <w:r w:rsidR="000A793A" w:rsidRPr="006014C1">
        <w:rPr>
          <w:lang w:val="en-AU"/>
        </w:rPr>
        <w:t>illustrated p</w:t>
      </w:r>
      <w:r w:rsidR="00911751" w:rsidRPr="006014C1">
        <w:rPr>
          <w:lang w:val="en-AU"/>
        </w:rPr>
        <w:t>ro</w:t>
      </w:r>
      <w:r w:rsidR="000A793A" w:rsidRPr="006014C1">
        <w:rPr>
          <w:lang w:val="en-AU"/>
        </w:rPr>
        <w:t xml:space="preserve">perly, or even </w:t>
      </w:r>
      <w:r w:rsidR="009904A2" w:rsidRPr="006014C1">
        <w:rPr>
          <w:lang w:val="en-AU"/>
        </w:rPr>
        <w:t xml:space="preserve">illustrated </w:t>
      </w:r>
      <w:r w:rsidR="000A793A" w:rsidRPr="006014C1">
        <w:rPr>
          <w:lang w:val="en-AU"/>
        </w:rPr>
        <w:t>contrary to the ideas presented</w:t>
      </w:r>
      <w:r w:rsidR="00911751" w:rsidRPr="006014C1">
        <w:rPr>
          <w:lang w:val="en-AU"/>
        </w:rPr>
        <w:t>.</w:t>
      </w:r>
    </w:p>
    <w:p w14:paraId="637DE0CE" w14:textId="6A6AEA21" w:rsidR="00477F3B" w:rsidRPr="006014C1" w:rsidRDefault="003F483A" w:rsidP="00477F3B">
      <w:pPr>
        <w:pStyle w:val="VCAAbody"/>
        <w:rPr>
          <w:lang w:val="en-AU"/>
        </w:rPr>
      </w:pPr>
      <w:bookmarkStart w:id="4" w:name="_Hlk121147556"/>
      <w:r w:rsidRPr="006014C1">
        <w:rPr>
          <w:lang w:val="en-AU"/>
        </w:rPr>
        <w:t xml:space="preserve">It was clear that students who achieved </w:t>
      </w:r>
      <w:r w:rsidR="009904A2" w:rsidRPr="006014C1">
        <w:rPr>
          <w:lang w:val="en-AU"/>
        </w:rPr>
        <w:t xml:space="preserve">a </w:t>
      </w:r>
      <w:r w:rsidRPr="006014C1">
        <w:rPr>
          <w:lang w:val="en-AU"/>
        </w:rPr>
        <w:t xml:space="preserve">high score had </w:t>
      </w:r>
      <w:r w:rsidR="009904A2" w:rsidRPr="006014C1">
        <w:rPr>
          <w:lang w:val="en-AU"/>
        </w:rPr>
        <w:t>thoroughly</w:t>
      </w:r>
      <w:r w:rsidRPr="006014C1">
        <w:rPr>
          <w:lang w:val="en-AU"/>
        </w:rPr>
        <w:t xml:space="preserve"> research</w:t>
      </w:r>
      <w:r w:rsidR="009904A2" w:rsidRPr="006014C1">
        <w:rPr>
          <w:lang w:val="en-AU"/>
        </w:rPr>
        <w:t>ed</w:t>
      </w:r>
      <w:r w:rsidRPr="006014C1">
        <w:rPr>
          <w:lang w:val="en-AU"/>
        </w:rPr>
        <w:t xml:space="preserve"> the chosen </w:t>
      </w:r>
      <w:r w:rsidR="00934126">
        <w:rPr>
          <w:lang w:val="en-AU"/>
        </w:rPr>
        <w:t>sub</w:t>
      </w:r>
      <w:r w:rsidRPr="006014C1">
        <w:rPr>
          <w:lang w:val="en-AU"/>
        </w:rPr>
        <w:t xml:space="preserve">topic and their presentation was based on a </w:t>
      </w:r>
      <w:r w:rsidR="00A944B7" w:rsidRPr="006014C1">
        <w:rPr>
          <w:lang w:val="en-AU"/>
        </w:rPr>
        <w:t>variety</w:t>
      </w:r>
      <w:r w:rsidRPr="006014C1">
        <w:rPr>
          <w:lang w:val="en-AU"/>
        </w:rPr>
        <w:t xml:space="preserve"> of sources. </w:t>
      </w:r>
      <w:r w:rsidR="00CC2A49" w:rsidRPr="006014C1">
        <w:rPr>
          <w:lang w:val="en-AU"/>
        </w:rPr>
        <w:t xml:space="preserve">Students should seriously and carefully consider the subtopic to </w:t>
      </w:r>
      <w:r w:rsidR="0079778C" w:rsidRPr="006014C1">
        <w:rPr>
          <w:lang w:val="en-AU"/>
        </w:rPr>
        <w:t>be examined</w:t>
      </w:r>
      <w:r w:rsidR="00CC2A49" w:rsidRPr="006014C1">
        <w:rPr>
          <w:lang w:val="en-AU"/>
        </w:rPr>
        <w:t>.</w:t>
      </w:r>
      <w:r w:rsidR="00F95682" w:rsidRPr="006014C1">
        <w:rPr>
          <w:lang w:val="en-AU"/>
        </w:rPr>
        <w:t xml:space="preserve"> </w:t>
      </w:r>
      <w:r w:rsidR="0079778C" w:rsidRPr="006014C1">
        <w:rPr>
          <w:lang w:val="en-AU"/>
        </w:rPr>
        <w:t xml:space="preserve">It is </w:t>
      </w:r>
      <w:r w:rsidR="000E217F" w:rsidRPr="006014C1">
        <w:rPr>
          <w:lang w:val="en-AU"/>
        </w:rPr>
        <w:t>also important</w:t>
      </w:r>
      <w:r w:rsidR="0079778C" w:rsidRPr="006014C1">
        <w:rPr>
          <w:lang w:val="en-AU"/>
        </w:rPr>
        <w:t xml:space="preserve"> that t</w:t>
      </w:r>
      <w:r w:rsidR="00F95682" w:rsidRPr="006014C1">
        <w:rPr>
          <w:lang w:val="en-AU"/>
        </w:rPr>
        <w:t xml:space="preserve">he </w:t>
      </w:r>
      <w:r w:rsidR="0079778C" w:rsidRPr="006014C1">
        <w:rPr>
          <w:lang w:val="en-AU"/>
        </w:rPr>
        <w:t>sub</w:t>
      </w:r>
      <w:r w:rsidR="00F95682" w:rsidRPr="006014C1">
        <w:rPr>
          <w:lang w:val="en-AU"/>
        </w:rPr>
        <w:t>topic</w:t>
      </w:r>
      <w:r w:rsidR="005D4B37" w:rsidRPr="006014C1">
        <w:rPr>
          <w:lang w:val="en-AU"/>
        </w:rPr>
        <w:t xml:space="preserve"> presented should </w:t>
      </w:r>
      <w:r w:rsidR="0079778C" w:rsidRPr="006014C1">
        <w:rPr>
          <w:lang w:val="en-AU"/>
        </w:rPr>
        <w:t xml:space="preserve">have </w:t>
      </w:r>
      <w:r w:rsidR="0086785D" w:rsidRPr="006014C1">
        <w:rPr>
          <w:lang w:val="en-AU"/>
        </w:rPr>
        <w:t xml:space="preserve">sufficient </w:t>
      </w:r>
      <w:r w:rsidR="00E663B2" w:rsidRPr="006014C1">
        <w:rPr>
          <w:lang w:val="en-AU"/>
        </w:rPr>
        <w:t xml:space="preserve">and relevant </w:t>
      </w:r>
      <w:r w:rsidR="0086785D" w:rsidRPr="006014C1">
        <w:rPr>
          <w:lang w:val="en-AU"/>
        </w:rPr>
        <w:t xml:space="preserve">information </w:t>
      </w:r>
      <w:r w:rsidR="00934126">
        <w:rPr>
          <w:lang w:val="en-AU"/>
        </w:rPr>
        <w:t xml:space="preserve">upon which </w:t>
      </w:r>
      <w:r w:rsidR="0086785D" w:rsidRPr="006014C1">
        <w:rPr>
          <w:lang w:val="en-AU"/>
        </w:rPr>
        <w:t xml:space="preserve">to effectively </w:t>
      </w:r>
      <w:r w:rsidR="0090453C" w:rsidRPr="006014C1">
        <w:rPr>
          <w:lang w:val="en-AU"/>
        </w:rPr>
        <w:t>deliver a clear stance on the chosen subtopic.</w:t>
      </w:r>
      <w:bookmarkEnd w:id="4"/>
      <w:r w:rsidR="009672DA" w:rsidRPr="006014C1">
        <w:rPr>
          <w:lang w:val="en-AU"/>
        </w:rPr>
        <w:t xml:space="preserve"> </w:t>
      </w:r>
      <w:r w:rsidR="009904A2" w:rsidRPr="006014C1">
        <w:rPr>
          <w:lang w:val="en-AU"/>
        </w:rPr>
        <w:t>Practising</w:t>
      </w:r>
      <w:r w:rsidRPr="006014C1">
        <w:rPr>
          <w:lang w:val="en-AU"/>
        </w:rPr>
        <w:t xml:space="preserve"> presenta</w:t>
      </w:r>
      <w:r w:rsidR="00605264" w:rsidRPr="006014C1">
        <w:rPr>
          <w:lang w:val="en-AU"/>
        </w:rPr>
        <w:t>t</w:t>
      </w:r>
      <w:r w:rsidRPr="006014C1">
        <w:rPr>
          <w:lang w:val="en-AU"/>
        </w:rPr>
        <w:t xml:space="preserve">ional </w:t>
      </w:r>
      <w:r w:rsidR="00605264" w:rsidRPr="006014C1">
        <w:rPr>
          <w:lang w:val="en-AU"/>
        </w:rPr>
        <w:t xml:space="preserve">skills </w:t>
      </w:r>
      <w:r w:rsidR="009904A2" w:rsidRPr="006014C1">
        <w:rPr>
          <w:lang w:val="en-AU"/>
        </w:rPr>
        <w:t>also</w:t>
      </w:r>
      <w:r w:rsidR="00605264" w:rsidRPr="006014C1">
        <w:rPr>
          <w:lang w:val="en-AU"/>
        </w:rPr>
        <w:t xml:space="preserve"> contribut</w:t>
      </w:r>
      <w:r w:rsidR="009672DA" w:rsidRPr="006014C1">
        <w:rPr>
          <w:lang w:val="en-AU"/>
        </w:rPr>
        <w:t>es</w:t>
      </w:r>
      <w:r w:rsidR="00605264" w:rsidRPr="006014C1">
        <w:rPr>
          <w:lang w:val="en-AU"/>
        </w:rPr>
        <w:t xml:space="preserve"> to a successful oral examination.</w:t>
      </w:r>
    </w:p>
    <w:p w14:paraId="38C45F09" w14:textId="0B9F976E" w:rsidR="002B6F6B" w:rsidRPr="006014C1" w:rsidRDefault="002B6F6B" w:rsidP="003A3AF4">
      <w:pPr>
        <w:pStyle w:val="VCAAHeading2"/>
        <w:rPr>
          <w:lang w:val="en-AU"/>
        </w:rPr>
      </w:pPr>
      <w:r w:rsidRPr="006014C1">
        <w:rPr>
          <w:lang w:val="en-AU"/>
        </w:rPr>
        <w:t>Section 2 – Discussion</w:t>
      </w:r>
    </w:p>
    <w:p w14:paraId="607E9ECE" w14:textId="3B140D96" w:rsidR="002B6F6B" w:rsidRPr="006014C1" w:rsidRDefault="002B6F6B" w:rsidP="002B6F6B">
      <w:pPr>
        <w:pStyle w:val="VCAAbody"/>
        <w:rPr>
          <w:lang w:val="en-AU"/>
        </w:rPr>
      </w:pPr>
      <w:r w:rsidRPr="006014C1">
        <w:rPr>
          <w:lang w:val="en-AU"/>
        </w:rPr>
        <w:t xml:space="preserve">Following the presentation, </w:t>
      </w:r>
      <w:r w:rsidR="0091429A" w:rsidRPr="006014C1">
        <w:rPr>
          <w:lang w:val="en-AU"/>
        </w:rPr>
        <w:t xml:space="preserve">each </w:t>
      </w:r>
      <w:r w:rsidRPr="006014C1">
        <w:rPr>
          <w:lang w:val="en-AU"/>
        </w:rPr>
        <w:t>student discuss</w:t>
      </w:r>
      <w:r w:rsidR="0091429A" w:rsidRPr="006014C1">
        <w:rPr>
          <w:lang w:val="en-AU"/>
        </w:rPr>
        <w:t>ed</w:t>
      </w:r>
      <w:r w:rsidRPr="006014C1">
        <w:rPr>
          <w:lang w:val="en-AU"/>
        </w:rPr>
        <w:t xml:space="preserve"> aspects of the</w:t>
      </w:r>
      <w:r w:rsidR="0091429A" w:rsidRPr="006014C1">
        <w:rPr>
          <w:lang w:val="en-AU"/>
        </w:rPr>
        <w:t>ir</w:t>
      </w:r>
      <w:r w:rsidRPr="006014C1">
        <w:rPr>
          <w:lang w:val="en-AU"/>
        </w:rPr>
        <w:t xml:space="preserve"> selected issue with the assessors and </w:t>
      </w:r>
      <w:r w:rsidR="0091429A" w:rsidRPr="006014C1">
        <w:rPr>
          <w:lang w:val="en-AU"/>
        </w:rPr>
        <w:t>clarified</w:t>
      </w:r>
      <w:r w:rsidRPr="006014C1">
        <w:rPr>
          <w:lang w:val="en-AU"/>
        </w:rPr>
        <w:t xml:space="preserve"> the points </w:t>
      </w:r>
      <w:r w:rsidR="0091429A" w:rsidRPr="006014C1">
        <w:rPr>
          <w:lang w:val="en-AU"/>
        </w:rPr>
        <w:t xml:space="preserve">they </w:t>
      </w:r>
      <w:r w:rsidRPr="006014C1">
        <w:rPr>
          <w:lang w:val="en-AU"/>
        </w:rPr>
        <w:t xml:space="preserve">presented. </w:t>
      </w:r>
    </w:p>
    <w:p w14:paraId="08B0A893" w14:textId="171959B3" w:rsidR="007C699B" w:rsidRPr="006014C1" w:rsidRDefault="005247BC" w:rsidP="00991E5D">
      <w:pPr>
        <w:pStyle w:val="VCAAbody"/>
        <w:rPr>
          <w:lang w:val="en-AU"/>
        </w:rPr>
      </w:pPr>
      <w:r w:rsidRPr="006014C1">
        <w:rPr>
          <w:lang w:val="en-AU"/>
        </w:rPr>
        <w:t>In general, students did not prepare well for the discussion.</w:t>
      </w:r>
      <w:r w:rsidR="006F1E85" w:rsidRPr="006014C1">
        <w:rPr>
          <w:lang w:val="en-AU"/>
        </w:rPr>
        <w:t xml:space="preserve"> M</w:t>
      </w:r>
      <w:r w:rsidR="008C6C8A" w:rsidRPr="006014C1">
        <w:rPr>
          <w:lang w:val="en-AU"/>
        </w:rPr>
        <w:t>any</w:t>
      </w:r>
      <w:r w:rsidR="006F1E85" w:rsidRPr="006014C1">
        <w:rPr>
          <w:lang w:val="en-AU"/>
        </w:rPr>
        <w:t xml:space="preserve"> students</w:t>
      </w:r>
      <w:r w:rsidR="00976B6B" w:rsidRPr="006014C1">
        <w:rPr>
          <w:lang w:val="en-AU"/>
        </w:rPr>
        <w:t xml:space="preserve"> did not seem to prepare for the predictable questions and therefore</w:t>
      </w:r>
      <w:r w:rsidR="007C699B" w:rsidRPr="006014C1">
        <w:rPr>
          <w:lang w:val="en-AU"/>
        </w:rPr>
        <w:t xml:space="preserve"> </w:t>
      </w:r>
      <w:r w:rsidR="008C6C8A" w:rsidRPr="006014C1">
        <w:rPr>
          <w:lang w:val="en-AU"/>
        </w:rPr>
        <w:t xml:space="preserve">could not answer </w:t>
      </w:r>
      <w:r w:rsidR="00976B6B" w:rsidRPr="006014C1">
        <w:rPr>
          <w:lang w:val="en-AU"/>
        </w:rPr>
        <w:t>basic</w:t>
      </w:r>
      <w:r w:rsidR="008C6C8A" w:rsidRPr="006014C1">
        <w:rPr>
          <w:lang w:val="en-AU"/>
        </w:rPr>
        <w:t xml:space="preserve"> questions </w:t>
      </w:r>
      <w:r w:rsidR="00991E5D" w:rsidRPr="006014C1">
        <w:rPr>
          <w:lang w:val="en-AU"/>
        </w:rPr>
        <w:t xml:space="preserve">that </w:t>
      </w:r>
      <w:r w:rsidR="008C6C8A" w:rsidRPr="006014C1">
        <w:rPr>
          <w:lang w:val="en-AU"/>
        </w:rPr>
        <w:t xml:space="preserve">related directly to the </w:t>
      </w:r>
      <w:r w:rsidR="007D722C" w:rsidRPr="006014C1">
        <w:rPr>
          <w:lang w:val="en-AU"/>
        </w:rPr>
        <w:t>presentation.</w:t>
      </w:r>
    </w:p>
    <w:p w14:paraId="3E572CD4" w14:textId="18492689" w:rsidR="00DD276D" w:rsidRPr="006014C1" w:rsidRDefault="00991E5D" w:rsidP="00991E5D">
      <w:pPr>
        <w:pStyle w:val="VCAAbody"/>
        <w:rPr>
          <w:lang w:val="en-AU"/>
        </w:rPr>
      </w:pPr>
      <w:r w:rsidRPr="006014C1">
        <w:rPr>
          <w:lang w:val="en-AU"/>
        </w:rPr>
        <w:t>A</w:t>
      </w:r>
      <w:r w:rsidR="00395DC5" w:rsidRPr="006014C1">
        <w:rPr>
          <w:lang w:val="en-AU"/>
        </w:rPr>
        <w:t xml:space="preserve"> small number of students effectively responded </w:t>
      </w:r>
      <w:r w:rsidR="007C699B" w:rsidRPr="006014C1">
        <w:rPr>
          <w:lang w:val="en-AU"/>
        </w:rPr>
        <w:t xml:space="preserve">to assessors </w:t>
      </w:r>
      <w:r w:rsidR="00395DC5" w:rsidRPr="006014C1">
        <w:rPr>
          <w:lang w:val="en-AU"/>
        </w:rPr>
        <w:t xml:space="preserve">with clear evidence and in-depth </w:t>
      </w:r>
      <w:r w:rsidR="006F1E85" w:rsidRPr="006014C1">
        <w:rPr>
          <w:lang w:val="en-AU"/>
        </w:rPr>
        <w:t>answers</w:t>
      </w:r>
      <w:r w:rsidR="00395DC5" w:rsidRPr="006014C1">
        <w:rPr>
          <w:lang w:val="en-AU"/>
        </w:rPr>
        <w:t>.</w:t>
      </w:r>
      <w:r w:rsidR="006F1E85" w:rsidRPr="006014C1">
        <w:rPr>
          <w:lang w:val="en-AU"/>
        </w:rPr>
        <w:t xml:space="preserve"> Very few students were able to answer questions beyond their presentation.</w:t>
      </w:r>
    </w:p>
    <w:p w14:paraId="1D4AF31E" w14:textId="6E8EE64A" w:rsidR="00991E5D" w:rsidRPr="006014C1" w:rsidRDefault="000B0F25" w:rsidP="000B0F25">
      <w:pPr>
        <w:pStyle w:val="VCAAbody"/>
        <w:rPr>
          <w:lang w:val="en-AU"/>
        </w:rPr>
      </w:pPr>
      <w:r w:rsidRPr="006014C1">
        <w:rPr>
          <w:lang w:val="en-AU"/>
        </w:rPr>
        <w:t xml:space="preserve">Students </w:t>
      </w:r>
      <w:r w:rsidR="007D722C" w:rsidRPr="006014C1">
        <w:rPr>
          <w:lang w:val="en-AU"/>
        </w:rPr>
        <w:t>used simple language</w:t>
      </w:r>
      <w:r w:rsidR="00E05DAC" w:rsidRPr="006014C1">
        <w:rPr>
          <w:lang w:val="en-AU"/>
        </w:rPr>
        <w:t xml:space="preserve"> when responding to the questions</w:t>
      </w:r>
      <w:r w:rsidR="0000413B" w:rsidRPr="006014C1">
        <w:rPr>
          <w:lang w:val="en-AU"/>
        </w:rPr>
        <w:t xml:space="preserve">. </w:t>
      </w:r>
      <w:r w:rsidR="00E5707A" w:rsidRPr="006014C1">
        <w:rPr>
          <w:lang w:val="en-AU"/>
        </w:rPr>
        <w:t>Some</w:t>
      </w:r>
      <w:r w:rsidR="006414F5" w:rsidRPr="006014C1">
        <w:rPr>
          <w:lang w:val="en-AU"/>
        </w:rPr>
        <w:t xml:space="preserve"> students </w:t>
      </w:r>
      <w:r w:rsidR="00E5707A" w:rsidRPr="006014C1">
        <w:rPr>
          <w:lang w:val="en-AU"/>
        </w:rPr>
        <w:t>could not explain</w:t>
      </w:r>
      <w:r w:rsidR="004671B3" w:rsidRPr="006014C1">
        <w:rPr>
          <w:lang w:val="en-AU"/>
        </w:rPr>
        <w:t xml:space="preserve"> or clarify</w:t>
      </w:r>
      <w:r w:rsidR="00E5707A" w:rsidRPr="006014C1">
        <w:rPr>
          <w:lang w:val="en-AU"/>
        </w:rPr>
        <w:t xml:space="preserve"> the words used in their presentation</w:t>
      </w:r>
      <w:r w:rsidR="004671B3" w:rsidRPr="006014C1">
        <w:rPr>
          <w:lang w:val="en-AU"/>
        </w:rPr>
        <w:t xml:space="preserve">, </w:t>
      </w:r>
      <w:r w:rsidR="00934126">
        <w:rPr>
          <w:lang w:val="en-AU"/>
        </w:rPr>
        <w:t>such as</w:t>
      </w:r>
      <w:r w:rsidR="004671B3" w:rsidRPr="006014C1">
        <w:rPr>
          <w:lang w:val="en-AU"/>
        </w:rPr>
        <w:t xml:space="preserve"> </w:t>
      </w:r>
      <w:proofErr w:type="spellStart"/>
      <w:r w:rsidR="004671B3" w:rsidRPr="006014C1">
        <w:rPr>
          <w:i/>
          <w:iCs/>
          <w:lang w:val="en-AU"/>
        </w:rPr>
        <w:t>mộc</w:t>
      </w:r>
      <w:proofErr w:type="spellEnd"/>
      <w:r w:rsidR="004671B3" w:rsidRPr="006014C1">
        <w:rPr>
          <w:i/>
          <w:iCs/>
          <w:lang w:val="en-AU"/>
        </w:rPr>
        <w:t xml:space="preserve"> </w:t>
      </w:r>
      <w:proofErr w:type="spellStart"/>
      <w:r w:rsidR="004671B3" w:rsidRPr="006014C1">
        <w:rPr>
          <w:i/>
          <w:iCs/>
          <w:lang w:val="en-AU"/>
        </w:rPr>
        <w:t>mạc</w:t>
      </w:r>
      <w:proofErr w:type="spellEnd"/>
      <w:r w:rsidR="008F680F" w:rsidRPr="006014C1">
        <w:rPr>
          <w:i/>
          <w:iCs/>
          <w:lang w:val="en-AU"/>
        </w:rPr>
        <w:t xml:space="preserve"> </w:t>
      </w:r>
      <w:r w:rsidR="008F680F" w:rsidRPr="006014C1">
        <w:rPr>
          <w:lang w:val="en-AU"/>
        </w:rPr>
        <w:t>(</w:t>
      </w:r>
      <w:r w:rsidR="007A7260" w:rsidRPr="0072588A">
        <w:rPr>
          <w:lang w:val="en-AU"/>
        </w:rPr>
        <w:t>simple</w:t>
      </w:r>
      <w:r w:rsidR="00934126" w:rsidRPr="0072588A">
        <w:rPr>
          <w:lang w:val="en-AU"/>
        </w:rPr>
        <w:t>)</w:t>
      </w:r>
      <w:r w:rsidR="00934126" w:rsidRPr="0072588A">
        <w:t xml:space="preserve"> and</w:t>
      </w:r>
      <w:r w:rsidR="00934126" w:rsidRPr="006014C1">
        <w:rPr>
          <w:i/>
          <w:iCs/>
          <w:color w:val="FF0000"/>
          <w:lang w:val="en-AU"/>
        </w:rPr>
        <w:t xml:space="preserve"> </w:t>
      </w:r>
      <w:proofErr w:type="spellStart"/>
      <w:r w:rsidR="004671B3" w:rsidRPr="006014C1">
        <w:rPr>
          <w:i/>
          <w:iCs/>
          <w:lang w:val="en-AU"/>
        </w:rPr>
        <w:t>sinh</w:t>
      </w:r>
      <w:proofErr w:type="spellEnd"/>
      <w:r w:rsidR="004671B3" w:rsidRPr="006014C1">
        <w:rPr>
          <w:i/>
          <w:iCs/>
          <w:lang w:val="en-AU"/>
        </w:rPr>
        <w:t xml:space="preserve"> </w:t>
      </w:r>
      <w:proofErr w:type="spellStart"/>
      <w:r w:rsidR="004671B3" w:rsidRPr="006014C1">
        <w:rPr>
          <w:i/>
          <w:iCs/>
          <w:lang w:val="en-AU"/>
        </w:rPr>
        <w:t>động</w:t>
      </w:r>
      <w:proofErr w:type="spellEnd"/>
      <w:r w:rsidR="008F680F" w:rsidRPr="006014C1">
        <w:rPr>
          <w:i/>
          <w:iCs/>
          <w:lang w:val="en-AU"/>
        </w:rPr>
        <w:t xml:space="preserve"> </w:t>
      </w:r>
      <w:r w:rsidR="008F680F" w:rsidRPr="006014C1">
        <w:rPr>
          <w:lang w:val="en-AU"/>
        </w:rPr>
        <w:t>(lively)</w:t>
      </w:r>
      <w:r w:rsidR="00991E5D" w:rsidRPr="006014C1">
        <w:rPr>
          <w:lang w:val="en-AU"/>
        </w:rPr>
        <w:t>.</w:t>
      </w:r>
    </w:p>
    <w:p w14:paraId="7869777D" w14:textId="715EE8CC" w:rsidR="008C6C8A" w:rsidRPr="006014C1" w:rsidRDefault="00E96DE2" w:rsidP="000B0F25">
      <w:pPr>
        <w:pStyle w:val="VCAAbody"/>
        <w:rPr>
          <w:lang w:val="en-AU"/>
        </w:rPr>
      </w:pPr>
      <w:r w:rsidRPr="006014C1">
        <w:rPr>
          <w:lang w:val="en-AU"/>
        </w:rPr>
        <w:t>Superficial content was a hindrance to</w:t>
      </w:r>
      <w:r w:rsidR="004333C0" w:rsidRPr="006014C1">
        <w:rPr>
          <w:lang w:val="en-AU"/>
        </w:rPr>
        <w:t xml:space="preserve"> a transparent and coherent discussion. </w:t>
      </w:r>
      <w:r w:rsidR="005E31B2" w:rsidRPr="006014C1">
        <w:rPr>
          <w:lang w:val="en-AU"/>
        </w:rPr>
        <w:t>This resulted in</w:t>
      </w:r>
      <w:r w:rsidR="004333C0" w:rsidRPr="006014C1">
        <w:rPr>
          <w:lang w:val="en-AU"/>
        </w:rPr>
        <w:t xml:space="preserve"> students </w:t>
      </w:r>
      <w:r w:rsidR="00991E5D" w:rsidRPr="006014C1">
        <w:rPr>
          <w:lang w:val="en-AU"/>
        </w:rPr>
        <w:t xml:space="preserve">tending </w:t>
      </w:r>
      <w:r w:rsidR="005E31B2" w:rsidRPr="006014C1">
        <w:rPr>
          <w:lang w:val="en-AU"/>
        </w:rPr>
        <w:t xml:space="preserve">to be </w:t>
      </w:r>
      <w:r w:rsidR="00991E5D" w:rsidRPr="006014C1">
        <w:rPr>
          <w:lang w:val="en-AU"/>
        </w:rPr>
        <w:t xml:space="preserve">hesitant, </w:t>
      </w:r>
      <w:r w:rsidR="005E31B2" w:rsidRPr="006014C1">
        <w:rPr>
          <w:lang w:val="en-AU"/>
        </w:rPr>
        <w:t>and the expressions became unclear.</w:t>
      </w:r>
    </w:p>
    <w:p w14:paraId="2CB9E1D6" w14:textId="3AE4BB89" w:rsidR="0072588A" w:rsidRDefault="000B0F25" w:rsidP="00B8401A">
      <w:pPr>
        <w:pStyle w:val="VCAAbody"/>
        <w:rPr>
          <w:lang w:val="en-AU"/>
        </w:rPr>
      </w:pPr>
      <w:r w:rsidRPr="006014C1">
        <w:rPr>
          <w:szCs w:val="20"/>
          <w:lang w:val="en-AU"/>
        </w:rPr>
        <w:t>Student</w:t>
      </w:r>
      <w:r w:rsidRPr="006014C1">
        <w:rPr>
          <w:lang w:val="en-AU"/>
        </w:rPr>
        <w:t xml:space="preserve">s </w:t>
      </w:r>
      <w:r w:rsidR="00A746E1" w:rsidRPr="006014C1">
        <w:rPr>
          <w:lang w:val="en-AU"/>
        </w:rPr>
        <w:t>who were well prepared communicated confidently</w:t>
      </w:r>
      <w:r w:rsidR="00B709D2" w:rsidRPr="006014C1">
        <w:rPr>
          <w:lang w:val="en-AU"/>
        </w:rPr>
        <w:t xml:space="preserve"> and </w:t>
      </w:r>
      <w:r w:rsidR="00991E5D" w:rsidRPr="006014C1">
        <w:rPr>
          <w:lang w:val="en-AU"/>
        </w:rPr>
        <w:t>with liveliness</w:t>
      </w:r>
      <w:r w:rsidR="00791C91" w:rsidRPr="006014C1">
        <w:rPr>
          <w:lang w:val="en-AU"/>
        </w:rPr>
        <w:t>.</w:t>
      </w:r>
      <w:r w:rsidR="00A746E1" w:rsidRPr="006014C1">
        <w:rPr>
          <w:lang w:val="en-AU"/>
        </w:rPr>
        <w:t xml:space="preserve"> </w:t>
      </w:r>
      <w:r w:rsidR="00791C91" w:rsidRPr="006014C1">
        <w:rPr>
          <w:lang w:val="en-AU"/>
        </w:rPr>
        <w:t>They</w:t>
      </w:r>
      <w:r w:rsidR="00A746E1" w:rsidRPr="006014C1">
        <w:rPr>
          <w:lang w:val="en-AU"/>
        </w:rPr>
        <w:t xml:space="preserve"> responded readily to </w:t>
      </w:r>
      <w:r w:rsidR="00AB6492" w:rsidRPr="006014C1">
        <w:rPr>
          <w:lang w:val="en-AU"/>
        </w:rPr>
        <w:t xml:space="preserve">the </w:t>
      </w:r>
      <w:r w:rsidR="00A746E1" w:rsidRPr="006014C1">
        <w:rPr>
          <w:lang w:val="en-AU"/>
        </w:rPr>
        <w:t>assessors</w:t>
      </w:r>
      <w:r w:rsidR="005A047D" w:rsidRPr="006014C1">
        <w:rPr>
          <w:lang w:val="en-AU"/>
        </w:rPr>
        <w:t xml:space="preserve"> and were able to influence the direction of the discussion</w:t>
      </w:r>
      <w:r w:rsidR="006770DE" w:rsidRPr="006014C1">
        <w:rPr>
          <w:lang w:val="en-AU"/>
        </w:rPr>
        <w:t xml:space="preserve"> to their mastered </w:t>
      </w:r>
      <w:r w:rsidR="001D22CA" w:rsidRPr="006014C1">
        <w:rPr>
          <w:lang w:val="en-AU"/>
        </w:rPr>
        <w:t>areas.</w:t>
      </w:r>
    </w:p>
    <w:p w14:paraId="73FB5181" w14:textId="77777777" w:rsidR="0072588A" w:rsidRDefault="0072588A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46CDFE6B" w14:textId="7B258862" w:rsidR="00A97CA0" w:rsidRPr="006014C1" w:rsidRDefault="0075654F" w:rsidP="00B0086A">
      <w:pPr>
        <w:pStyle w:val="VCAAbody"/>
        <w:rPr>
          <w:lang w:val="en-AU"/>
        </w:rPr>
      </w:pPr>
      <w:r w:rsidRPr="006014C1">
        <w:rPr>
          <w:lang w:val="en-AU"/>
        </w:rPr>
        <w:lastRenderedPageBreak/>
        <w:t>There w</w:t>
      </w:r>
      <w:r w:rsidR="007157A0" w:rsidRPr="006014C1">
        <w:rPr>
          <w:lang w:val="en-AU"/>
        </w:rPr>
        <w:t>as</w:t>
      </w:r>
      <w:r w:rsidRPr="006014C1">
        <w:rPr>
          <w:lang w:val="en-AU"/>
        </w:rPr>
        <w:t xml:space="preserve"> </w:t>
      </w:r>
      <w:r w:rsidR="00FF4E7A" w:rsidRPr="006014C1">
        <w:rPr>
          <w:lang w:val="en-AU"/>
        </w:rPr>
        <w:t xml:space="preserve">a </w:t>
      </w:r>
      <w:r w:rsidR="003B7993" w:rsidRPr="006014C1">
        <w:rPr>
          <w:lang w:val="en-AU"/>
        </w:rPr>
        <w:t xml:space="preserve">small </w:t>
      </w:r>
      <w:r w:rsidR="00FF4E7A" w:rsidRPr="006014C1">
        <w:rPr>
          <w:lang w:val="en-AU"/>
        </w:rPr>
        <w:t>number of</w:t>
      </w:r>
      <w:r w:rsidR="008F6CD1" w:rsidRPr="006014C1">
        <w:rPr>
          <w:lang w:val="en-AU"/>
        </w:rPr>
        <w:t xml:space="preserve"> excellent responses</w:t>
      </w:r>
      <w:r w:rsidR="003B7993" w:rsidRPr="006014C1">
        <w:rPr>
          <w:lang w:val="en-AU"/>
        </w:rPr>
        <w:t xml:space="preserve"> with highly relevant information and evidence</w:t>
      </w:r>
      <w:r w:rsidRPr="006014C1">
        <w:rPr>
          <w:lang w:val="en-AU"/>
        </w:rPr>
        <w:t xml:space="preserve">. </w:t>
      </w:r>
      <w:r w:rsidR="00A97CA0" w:rsidRPr="006014C1">
        <w:rPr>
          <w:lang w:val="en-AU"/>
        </w:rPr>
        <w:t>Students who had a thorough understanding of the topic</w:t>
      </w:r>
      <w:r w:rsidR="007157A0" w:rsidRPr="006014C1">
        <w:rPr>
          <w:lang w:val="en-AU"/>
        </w:rPr>
        <w:t xml:space="preserve"> </w:t>
      </w:r>
      <w:r w:rsidR="00A97CA0" w:rsidRPr="006014C1">
        <w:rPr>
          <w:lang w:val="en-AU"/>
        </w:rPr>
        <w:t>demonstrate</w:t>
      </w:r>
      <w:r w:rsidR="007157A0" w:rsidRPr="006014C1">
        <w:rPr>
          <w:lang w:val="en-AU"/>
        </w:rPr>
        <w:t>d</w:t>
      </w:r>
      <w:r w:rsidR="00A97CA0" w:rsidRPr="006014C1">
        <w:rPr>
          <w:lang w:val="en-AU"/>
        </w:rPr>
        <w:t xml:space="preserve"> the ability to handle unexpected and challenging questions that </w:t>
      </w:r>
      <w:r w:rsidR="00991E5D" w:rsidRPr="006014C1">
        <w:rPr>
          <w:lang w:val="en-AU"/>
        </w:rPr>
        <w:t xml:space="preserve">were </w:t>
      </w:r>
      <w:r w:rsidR="00A97CA0" w:rsidRPr="006014C1">
        <w:rPr>
          <w:lang w:val="en-AU"/>
        </w:rPr>
        <w:t xml:space="preserve">beyond the chosen </w:t>
      </w:r>
      <w:r w:rsidR="00CE55FC">
        <w:rPr>
          <w:lang w:val="en-AU"/>
        </w:rPr>
        <w:t>sub</w:t>
      </w:r>
      <w:r w:rsidR="00A97CA0" w:rsidRPr="006014C1">
        <w:rPr>
          <w:lang w:val="en-AU"/>
        </w:rPr>
        <w:t>topic.</w:t>
      </w:r>
      <w:r w:rsidR="0048352F" w:rsidRPr="006014C1">
        <w:rPr>
          <w:lang w:val="en-AU"/>
        </w:rPr>
        <w:t xml:space="preserve"> Very few students could answer inferential or</w:t>
      </w:r>
      <w:r w:rsidR="00F24AF0" w:rsidRPr="006014C1">
        <w:rPr>
          <w:lang w:val="en-AU"/>
        </w:rPr>
        <w:t xml:space="preserve"> </w:t>
      </w:r>
      <w:r w:rsidR="00F24AF0" w:rsidRPr="0072588A">
        <w:rPr>
          <w:lang w:val="en-AU"/>
        </w:rPr>
        <w:t>complex</w:t>
      </w:r>
      <w:r w:rsidR="00F24AF0" w:rsidRPr="00CE55FC">
        <w:rPr>
          <w:lang w:val="en-AU"/>
        </w:rPr>
        <w:t xml:space="preserve"> </w:t>
      </w:r>
      <w:r w:rsidR="0048352F" w:rsidRPr="006014C1">
        <w:rPr>
          <w:lang w:val="en-AU"/>
        </w:rPr>
        <w:t>questions.</w:t>
      </w:r>
    </w:p>
    <w:p w14:paraId="51B1FC65" w14:textId="4BD8888B" w:rsidR="00B8401A" w:rsidRPr="006014C1" w:rsidRDefault="006F0A40" w:rsidP="00B8401A">
      <w:pPr>
        <w:pStyle w:val="VCAAbody"/>
        <w:rPr>
          <w:lang w:val="en-AU"/>
        </w:rPr>
      </w:pPr>
      <w:r w:rsidRPr="006014C1">
        <w:rPr>
          <w:lang w:val="en-AU"/>
        </w:rPr>
        <w:t>Many students failed</w:t>
      </w:r>
      <w:r w:rsidR="00FF4E7A" w:rsidRPr="006014C1">
        <w:rPr>
          <w:lang w:val="en-AU"/>
        </w:rPr>
        <w:t xml:space="preserve"> </w:t>
      </w:r>
      <w:r w:rsidRPr="006014C1">
        <w:rPr>
          <w:lang w:val="en-AU"/>
        </w:rPr>
        <w:t>to</w:t>
      </w:r>
      <w:r w:rsidR="00FF4E7A" w:rsidRPr="006014C1">
        <w:rPr>
          <w:lang w:val="en-AU"/>
        </w:rPr>
        <w:t xml:space="preserve"> </w:t>
      </w:r>
      <w:r w:rsidRPr="006014C1">
        <w:rPr>
          <w:lang w:val="en-AU"/>
        </w:rPr>
        <w:t>give correct answer</w:t>
      </w:r>
      <w:r w:rsidR="00AB6492" w:rsidRPr="006014C1">
        <w:rPr>
          <w:lang w:val="en-AU"/>
        </w:rPr>
        <w:t>s</w:t>
      </w:r>
      <w:r w:rsidRPr="006014C1">
        <w:rPr>
          <w:lang w:val="en-AU"/>
        </w:rPr>
        <w:t xml:space="preserve"> to basic questions. The responses were either </w:t>
      </w:r>
      <w:r w:rsidR="00FF4E7A" w:rsidRPr="006014C1">
        <w:rPr>
          <w:lang w:val="en-AU"/>
        </w:rPr>
        <w:t>i</w:t>
      </w:r>
      <w:r w:rsidRPr="006014C1">
        <w:rPr>
          <w:lang w:val="en-AU"/>
        </w:rPr>
        <w:t>n</w:t>
      </w:r>
      <w:r w:rsidR="00FF4E7A" w:rsidRPr="006014C1">
        <w:rPr>
          <w:lang w:val="en-AU"/>
        </w:rPr>
        <w:t>complete</w:t>
      </w:r>
      <w:r w:rsidR="00495262" w:rsidRPr="006014C1">
        <w:rPr>
          <w:lang w:val="en-AU"/>
        </w:rPr>
        <w:t>,</w:t>
      </w:r>
      <w:r w:rsidR="00FF4E7A" w:rsidRPr="006014C1">
        <w:rPr>
          <w:lang w:val="en-AU"/>
        </w:rPr>
        <w:t xml:space="preserve"> or </w:t>
      </w:r>
      <w:r w:rsidR="00322B2F" w:rsidRPr="006014C1">
        <w:rPr>
          <w:lang w:val="en-AU"/>
        </w:rPr>
        <w:t>explanations did not link to the context of the discussion</w:t>
      </w:r>
      <w:r w:rsidR="00495262" w:rsidRPr="006014C1">
        <w:rPr>
          <w:lang w:val="en-AU"/>
        </w:rPr>
        <w:t>, or the same ideas</w:t>
      </w:r>
      <w:r w:rsidR="00791C91" w:rsidRPr="006014C1">
        <w:rPr>
          <w:lang w:val="en-AU"/>
        </w:rPr>
        <w:t xml:space="preserve"> were repeat</w:t>
      </w:r>
      <w:r w:rsidR="00495262" w:rsidRPr="006014C1">
        <w:rPr>
          <w:lang w:val="en-AU"/>
        </w:rPr>
        <w:t>ed as had been presented</w:t>
      </w:r>
      <w:r w:rsidR="007157A0" w:rsidRPr="006014C1">
        <w:rPr>
          <w:lang w:val="en-AU"/>
        </w:rPr>
        <w:t xml:space="preserve"> earlier</w:t>
      </w:r>
      <w:r w:rsidR="006770DE" w:rsidRPr="006014C1">
        <w:rPr>
          <w:lang w:val="en-AU"/>
        </w:rPr>
        <w:t>, which in turn,</w:t>
      </w:r>
      <w:r w:rsidR="00791C91" w:rsidRPr="006014C1">
        <w:rPr>
          <w:lang w:val="en-AU"/>
        </w:rPr>
        <w:t xml:space="preserve"> indicated</w:t>
      </w:r>
      <w:r w:rsidR="003B7993" w:rsidRPr="006014C1">
        <w:rPr>
          <w:lang w:val="en-AU"/>
        </w:rPr>
        <w:t xml:space="preserve"> a limit</w:t>
      </w:r>
      <w:r w:rsidR="00991E5D" w:rsidRPr="006014C1">
        <w:rPr>
          <w:lang w:val="en-AU"/>
        </w:rPr>
        <w:t>ed</w:t>
      </w:r>
      <w:r w:rsidR="003B7993" w:rsidRPr="006014C1">
        <w:rPr>
          <w:lang w:val="en-AU"/>
        </w:rPr>
        <w:t xml:space="preserve"> understanding of the topic discussed</w:t>
      </w:r>
      <w:r w:rsidR="006521DE" w:rsidRPr="006014C1">
        <w:rPr>
          <w:lang w:val="en-AU"/>
        </w:rPr>
        <w:t>.</w:t>
      </w:r>
    </w:p>
    <w:p w14:paraId="685A354B" w14:textId="647D47BD" w:rsidR="006521DE" w:rsidRPr="006014C1" w:rsidRDefault="008171C8" w:rsidP="00B8401A">
      <w:pPr>
        <w:pStyle w:val="VCAAbody"/>
        <w:rPr>
          <w:lang w:val="en-AU"/>
        </w:rPr>
      </w:pPr>
      <w:r w:rsidRPr="006014C1">
        <w:rPr>
          <w:lang w:val="en-AU"/>
        </w:rPr>
        <w:t>It was clear that</w:t>
      </w:r>
      <w:r w:rsidR="00CE7025" w:rsidRPr="006014C1">
        <w:rPr>
          <w:lang w:val="en-AU"/>
        </w:rPr>
        <w:t>, with a deep and thorough understand about the topic presented,</w:t>
      </w:r>
      <w:r w:rsidRPr="006014C1">
        <w:rPr>
          <w:lang w:val="en-AU"/>
        </w:rPr>
        <w:t xml:space="preserve"> students could engage in the discussion and effectively</w:t>
      </w:r>
      <w:r w:rsidR="00CE7025" w:rsidRPr="006014C1">
        <w:rPr>
          <w:lang w:val="en-AU"/>
        </w:rPr>
        <w:t xml:space="preserve"> defend their stance on issues presented.</w:t>
      </w:r>
    </w:p>
    <w:p w14:paraId="21485094" w14:textId="77777777" w:rsidR="0080599F" w:rsidRPr="006014C1" w:rsidRDefault="0080599F" w:rsidP="0080599F">
      <w:pPr>
        <w:pStyle w:val="VCAAHeading1"/>
        <w:rPr>
          <w:lang w:val="en-AU"/>
        </w:rPr>
      </w:pPr>
      <w:r w:rsidRPr="006014C1">
        <w:rPr>
          <w:lang w:val="en-AU"/>
        </w:rPr>
        <w:t>More information</w:t>
      </w:r>
    </w:p>
    <w:p w14:paraId="6E47FAAE" w14:textId="4C741974" w:rsidR="0080599F" w:rsidRPr="006014C1" w:rsidRDefault="0080599F" w:rsidP="0080599F">
      <w:pPr>
        <w:pStyle w:val="VCAAbody"/>
        <w:rPr>
          <w:lang w:val="en-AU"/>
        </w:rPr>
      </w:pPr>
      <w:r w:rsidRPr="006014C1">
        <w:rPr>
          <w:lang w:val="en-AU"/>
        </w:rPr>
        <w:t xml:space="preserve">Refer to </w:t>
      </w:r>
      <w:hyperlink r:id="rId8" w:history="1">
        <w:r w:rsidR="00E915B1" w:rsidRPr="002C20A1">
          <w:rPr>
            <w:rStyle w:val="Hyperlink"/>
            <w:lang w:val="en-AU"/>
          </w:rPr>
          <w:t xml:space="preserve">VCE Vietnamese First Language </w:t>
        </w:r>
        <w:r w:rsidR="00775DFE" w:rsidRPr="002C20A1">
          <w:rPr>
            <w:rStyle w:val="Hyperlink"/>
            <w:lang w:val="en-AU"/>
          </w:rPr>
          <w:t>s</w:t>
        </w:r>
        <w:r w:rsidR="00E915B1" w:rsidRPr="002C20A1">
          <w:rPr>
            <w:rStyle w:val="Hyperlink"/>
            <w:lang w:val="en-AU"/>
          </w:rPr>
          <w:t xml:space="preserve">tudy </w:t>
        </w:r>
        <w:r w:rsidR="00775DFE" w:rsidRPr="002C20A1">
          <w:rPr>
            <w:rStyle w:val="Hyperlink"/>
            <w:lang w:val="en-AU"/>
          </w:rPr>
          <w:t>d</w:t>
        </w:r>
        <w:r w:rsidR="00E915B1" w:rsidRPr="002C20A1">
          <w:rPr>
            <w:rStyle w:val="Hyperlink"/>
            <w:lang w:val="en-AU"/>
          </w:rPr>
          <w:t>esign</w:t>
        </w:r>
      </w:hyperlink>
      <w:r w:rsidR="002C20A1">
        <w:rPr>
          <w:lang w:val="en-AU"/>
        </w:rPr>
        <w:t>,</w:t>
      </w:r>
      <w:r w:rsidRPr="006014C1">
        <w:rPr>
          <w:lang w:val="en-AU"/>
        </w:rPr>
        <w:t xml:space="preserve"> </w:t>
      </w:r>
      <w:hyperlink r:id="rId9" w:history="1">
        <w:r w:rsidRPr="006014C1">
          <w:rPr>
            <w:rStyle w:val="Hyperlink"/>
            <w:lang w:val="en-AU"/>
          </w:rPr>
          <w:t>examination criteria and specifications</w:t>
        </w:r>
      </w:hyperlink>
      <w:r w:rsidRPr="006014C1">
        <w:rPr>
          <w:lang w:val="en-AU"/>
        </w:rPr>
        <w:t xml:space="preserve"> </w:t>
      </w:r>
      <w:r w:rsidR="00E25B25" w:rsidRPr="006014C1">
        <w:rPr>
          <w:lang w:val="en-AU"/>
        </w:rPr>
        <w:t>and</w:t>
      </w:r>
      <w:r w:rsidR="002C20A1">
        <w:rPr>
          <w:lang w:val="en-AU"/>
        </w:rPr>
        <w:t xml:space="preserve"> the</w:t>
      </w:r>
      <w:r w:rsidR="00E25B25" w:rsidRPr="006014C1">
        <w:rPr>
          <w:lang w:val="en-AU"/>
        </w:rPr>
        <w:t xml:space="preserve"> </w:t>
      </w:r>
      <w:hyperlink r:id="rId10" w:history="1">
        <w:r w:rsidR="00885482" w:rsidRPr="00F020DE">
          <w:rPr>
            <w:rStyle w:val="Hyperlink"/>
            <w:lang w:val="en-AU"/>
          </w:rPr>
          <w:t>Revised First Language Oral examination video</w:t>
        </w:r>
      </w:hyperlink>
      <w:r w:rsidR="00885482" w:rsidRPr="006014C1">
        <w:rPr>
          <w:lang w:val="en-AU"/>
        </w:rPr>
        <w:t xml:space="preserve"> </w:t>
      </w:r>
      <w:r w:rsidRPr="006014C1">
        <w:rPr>
          <w:lang w:val="en-AU"/>
        </w:rPr>
        <w:t>for full details on this study and how it is assessed.</w:t>
      </w:r>
    </w:p>
    <w:sectPr w:rsidR="0080599F" w:rsidRPr="006014C1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934126" w:rsidRDefault="00934126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934126" w:rsidRDefault="009341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34126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934126" w:rsidRPr="00D06414" w:rsidRDefault="0093412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934126" w:rsidRPr="00D06414" w:rsidRDefault="0093412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934126" w:rsidRPr="00D06414" w:rsidRDefault="0093412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934126" w:rsidRPr="00D06414" w:rsidRDefault="0093412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34126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934126" w:rsidRPr="00D06414" w:rsidRDefault="0093412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934126" w:rsidRPr="00D06414" w:rsidRDefault="0093412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934126" w:rsidRPr="00D06414" w:rsidRDefault="0093412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934126" w:rsidRPr="00D06414" w:rsidRDefault="0093412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934126" w:rsidRDefault="00934126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934126" w:rsidRDefault="009341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4CFB282B" w:rsidR="00934126" w:rsidRPr="00D86DE4" w:rsidRDefault="00934126" w:rsidP="00D86DE4">
    <w:pPr>
      <w:pStyle w:val="VCAAcaptionsandfootnotes"/>
      <w:rPr>
        <w:color w:val="999999" w:themeColor="accent2"/>
      </w:rPr>
    </w:pPr>
    <w:r>
      <w:t>2022 VCE Vietnamese First Language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934126" w:rsidRPr="009370BC" w:rsidRDefault="0093412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0109941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FA3"/>
    <w:multiLevelType w:val="hybridMultilevel"/>
    <w:tmpl w:val="CF06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AF7"/>
    <w:multiLevelType w:val="hybridMultilevel"/>
    <w:tmpl w:val="359052A6"/>
    <w:lvl w:ilvl="0" w:tplc="CBD4123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F14CACBA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533"/>
    <w:multiLevelType w:val="multilevel"/>
    <w:tmpl w:val="49B282C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5623E1"/>
    <w:multiLevelType w:val="hybridMultilevel"/>
    <w:tmpl w:val="3C202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7829"/>
    <w:multiLevelType w:val="hybridMultilevel"/>
    <w:tmpl w:val="9CAE2666"/>
    <w:lvl w:ilvl="0" w:tplc="5A98F2FA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6BE"/>
    <w:multiLevelType w:val="hybridMultilevel"/>
    <w:tmpl w:val="EB0A5D0E"/>
    <w:lvl w:ilvl="0" w:tplc="D0700568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DB48F87A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6D04A6"/>
    <w:multiLevelType w:val="hybridMultilevel"/>
    <w:tmpl w:val="20640262"/>
    <w:lvl w:ilvl="0" w:tplc="CBD4123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07AB1"/>
    <w:multiLevelType w:val="hybridMultilevel"/>
    <w:tmpl w:val="64D22D64"/>
    <w:lvl w:ilvl="0" w:tplc="CFA8111A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99B"/>
    <w:multiLevelType w:val="hybridMultilevel"/>
    <w:tmpl w:val="C4B25498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1B46BBEC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30603AEC"/>
    <w:lvl w:ilvl="0" w:tplc="C0F2A0C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9224CB8"/>
    <w:multiLevelType w:val="hybridMultilevel"/>
    <w:tmpl w:val="95DA6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002667">
    <w:abstractNumId w:val="13"/>
  </w:num>
  <w:num w:numId="2" w16cid:durableId="66416707">
    <w:abstractNumId w:val="11"/>
  </w:num>
  <w:num w:numId="3" w16cid:durableId="999306363">
    <w:abstractNumId w:val="7"/>
  </w:num>
  <w:num w:numId="4" w16cid:durableId="606815509">
    <w:abstractNumId w:val="2"/>
  </w:num>
  <w:num w:numId="5" w16cid:durableId="1207523836">
    <w:abstractNumId w:val="12"/>
  </w:num>
  <w:num w:numId="6" w16cid:durableId="369262559">
    <w:abstractNumId w:val="3"/>
  </w:num>
  <w:num w:numId="7" w16cid:durableId="2139106231">
    <w:abstractNumId w:val="9"/>
  </w:num>
  <w:num w:numId="8" w16cid:durableId="750932066">
    <w:abstractNumId w:val="0"/>
  </w:num>
  <w:num w:numId="9" w16cid:durableId="1827044380">
    <w:abstractNumId w:val="10"/>
  </w:num>
  <w:num w:numId="10" w16cid:durableId="2055544867">
    <w:abstractNumId w:val="1"/>
  </w:num>
  <w:num w:numId="11" w16cid:durableId="1851026211">
    <w:abstractNumId w:val="4"/>
  </w:num>
  <w:num w:numId="12" w16cid:durableId="1611935027">
    <w:abstractNumId w:val="8"/>
  </w:num>
  <w:num w:numId="13" w16cid:durableId="90322412">
    <w:abstractNumId w:val="6"/>
  </w:num>
  <w:num w:numId="14" w16cid:durableId="354119891">
    <w:abstractNumId w:val="13"/>
  </w:num>
  <w:num w:numId="15" w16cid:durableId="1077243177">
    <w:abstractNumId w:val="11"/>
  </w:num>
  <w:num w:numId="16" w16cid:durableId="1924021541">
    <w:abstractNumId w:val="7"/>
  </w:num>
  <w:num w:numId="17" w16cid:durableId="989210977">
    <w:abstractNumId w:val="2"/>
  </w:num>
  <w:num w:numId="18" w16cid:durableId="2000957613">
    <w:abstractNumId w:val="12"/>
  </w:num>
  <w:num w:numId="19" w16cid:durableId="1496799795">
    <w:abstractNumId w:val="14"/>
  </w:num>
  <w:num w:numId="20" w16cid:durableId="1481117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0B24"/>
    <w:rsid w:val="00003885"/>
    <w:rsid w:val="0000413B"/>
    <w:rsid w:val="00024018"/>
    <w:rsid w:val="000316A9"/>
    <w:rsid w:val="00044DE1"/>
    <w:rsid w:val="0005780E"/>
    <w:rsid w:val="000614BD"/>
    <w:rsid w:val="00065CC6"/>
    <w:rsid w:val="00072DC2"/>
    <w:rsid w:val="00080CE5"/>
    <w:rsid w:val="00081E8F"/>
    <w:rsid w:val="00090D46"/>
    <w:rsid w:val="000A6799"/>
    <w:rsid w:val="000A71F7"/>
    <w:rsid w:val="000A793A"/>
    <w:rsid w:val="000B0F25"/>
    <w:rsid w:val="000B1D79"/>
    <w:rsid w:val="000D502D"/>
    <w:rsid w:val="000E217F"/>
    <w:rsid w:val="000E5C7B"/>
    <w:rsid w:val="000F09E4"/>
    <w:rsid w:val="000F16FD"/>
    <w:rsid w:val="000F23E2"/>
    <w:rsid w:val="000F2F1C"/>
    <w:rsid w:val="000F4209"/>
    <w:rsid w:val="000F5AAF"/>
    <w:rsid w:val="001037F2"/>
    <w:rsid w:val="001129D3"/>
    <w:rsid w:val="00120DB9"/>
    <w:rsid w:val="00135D2C"/>
    <w:rsid w:val="00143520"/>
    <w:rsid w:val="001449E8"/>
    <w:rsid w:val="001515C4"/>
    <w:rsid w:val="00153AD2"/>
    <w:rsid w:val="00155F4E"/>
    <w:rsid w:val="001610E3"/>
    <w:rsid w:val="00174526"/>
    <w:rsid w:val="001779EA"/>
    <w:rsid w:val="00182027"/>
    <w:rsid w:val="00184297"/>
    <w:rsid w:val="001A4F43"/>
    <w:rsid w:val="001A7454"/>
    <w:rsid w:val="001B328C"/>
    <w:rsid w:val="001C3EEA"/>
    <w:rsid w:val="001D1F3D"/>
    <w:rsid w:val="001D22CA"/>
    <w:rsid w:val="001D3246"/>
    <w:rsid w:val="002279BA"/>
    <w:rsid w:val="002329F3"/>
    <w:rsid w:val="002414CC"/>
    <w:rsid w:val="00243F0D"/>
    <w:rsid w:val="00260767"/>
    <w:rsid w:val="00263FB6"/>
    <w:rsid w:val="002647BB"/>
    <w:rsid w:val="00273B87"/>
    <w:rsid w:val="002754C1"/>
    <w:rsid w:val="00282EEB"/>
    <w:rsid w:val="002841C8"/>
    <w:rsid w:val="0028516B"/>
    <w:rsid w:val="00292D8C"/>
    <w:rsid w:val="00293A17"/>
    <w:rsid w:val="002B6F6B"/>
    <w:rsid w:val="002B7629"/>
    <w:rsid w:val="002C20A1"/>
    <w:rsid w:val="002C6F03"/>
    <w:rsid w:val="002C6F90"/>
    <w:rsid w:val="002D1921"/>
    <w:rsid w:val="002D250D"/>
    <w:rsid w:val="002E4FB5"/>
    <w:rsid w:val="00302FB8"/>
    <w:rsid w:val="0030488B"/>
    <w:rsid w:val="00304EA1"/>
    <w:rsid w:val="003079F4"/>
    <w:rsid w:val="00314D81"/>
    <w:rsid w:val="00322B2F"/>
    <w:rsid w:val="00322FC6"/>
    <w:rsid w:val="003266F2"/>
    <w:rsid w:val="003367D3"/>
    <w:rsid w:val="00337198"/>
    <w:rsid w:val="00344FDA"/>
    <w:rsid w:val="00350651"/>
    <w:rsid w:val="003522E6"/>
    <w:rsid w:val="0035293F"/>
    <w:rsid w:val="00356CEC"/>
    <w:rsid w:val="00360DA9"/>
    <w:rsid w:val="0037313F"/>
    <w:rsid w:val="00375967"/>
    <w:rsid w:val="00385147"/>
    <w:rsid w:val="003879BA"/>
    <w:rsid w:val="00391986"/>
    <w:rsid w:val="00394D84"/>
    <w:rsid w:val="00395DC5"/>
    <w:rsid w:val="003A00B4"/>
    <w:rsid w:val="003A3AF4"/>
    <w:rsid w:val="003B2257"/>
    <w:rsid w:val="003B7993"/>
    <w:rsid w:val="003C5E71"/>
    <w:rsid w:val="003C6C6D"/>
    <w:rsid w:val="003D6CBD"/>
    <w:rsid w:val="003F224E"/>
    <w:rsid w:val="003F483A"/>
    <w:rsid w:val="00400537"/>
    <w:rsid w:val="00414FB2"/>
    <w:rsid w:val="00417AA3"/>
    <w:rsid w:val="004210B5"/>
    <w:rsid w:val="00421C50"/>
    <w:rsid w:val="00425DFE"/>
    <w:rsid w:val="004333C0"/>
    <w:rsid w:val="00434EDB"/>
    <w:rsid w:val="00440B32"/>
    <w:rsid w:val="0044213C"/>
    <w:rsid w:val="0046078D"/>
    <w:rsid w:val="0046123A"/>
    <w:rsid w:val="004671B3"/>
    <w:rsid w:val="0047198A"/>
    <w:rsid w:val="004730B8"/>
    <w:rsid w:val="0047509C"/>
    <w:rsid w:val="00477F3B"/>
    <w:rsid w:val="0048352F"/>
    <w:rsid w:val="00495262"/>
    <w:rsid w:val="00495C80"/>
    <w:rsid w:val="004A1026"/>
    <w:rsid w:val="004A167A"/>
    <w:rsid w:val="004A2ED8"/>
    <w:rsid w:val="004B138A"/>
    <w:rsid w:val="004D54A7"/>
    <w:rsid w:val="004D65A7"/>
    <w:rsid w:val="004F5BDA"/>
    <w:rsid w:val="004F69F2"/>
    <w:rsid w:val="005052D6"/>
    <w:rsid w:val="0051631E"/>
    <w:rsid w:val="005247BC"/>
    <w:rsid w:val="00530FC6"/>
    <w:rsid w:val="00537A1F"/>
    <w:rsid w:val="0054310E"/>
    <w:rsid w:val="005570CF"/>
    <w:rsid w:val="00566029"/>
    <w:rsid w:val="00585F32"/>
    <w:rsid w:val="005923CB"/>
    <w:rsid w:val="00592698"/>
    <w:rsid w:val="005A047D"/>
    <w:rsid w:val="005B391B"/>
    <w:rsid w:val="005B3D80"/>
    <w:rsid w:val="005D2F1A"/>
    <w:rsid w:val="005D3D78"/>
    <w:rsid w:val="005D4B37"/>
    <w:rsid w:val="005E290C"/>
    <w:rsid w:val="005E2EF0"/>
    <w:rsid w:val="005E31B2"/>
    <w:rsid w:val="005F18CC"/>
    <w:rsid w:val="005F1F42"/>
    <w:rsid w:val="005F4092"/>
    <w:rsid w:val="006014C1"/>
    <w:rsid w:val="00605264"/>
    <w:rsid w:val="006214ED"/>
    <w:rsid w:val="006414F5"/>
    <w:rsid w:val="006435B4"/>
    <w:rsid w:val="006521DE"/>
    <w:rsid w:val="006561F7"/>
    <w:rsid w:val="006663C6"/>
    <w:rsid w:val="0067492C"/>
    <w:rsid w:val="00675298"/>
    <w:rsid w:val="006770DE"/>
    <w:rsid w:val="00684653"/>
    <w:rsid w:val="0068471E"/>
    <w:rsid w:val="00684F98"/>
    <w:rsid w:val="00693FFD"/>
    <w:rsid w:val="006A5798"/>
    <w:rsid w:val="006B1FBF"/>
    <w:rsid w:val="006C1B7E"/>
    <w:rsid w:val="006C69F7"/>
    <w:rsid w:val="006C7FF2"/>
    <w:rsid w:val="006D2159"/>
    <w:rsid w:val="006E01E8"/>
    <w:rsid w:val="006F0A40"/>
    <w:rsid w:val="006F1E85"/>
    <w:rsid w:val="006F787C"/>
    <w:rsid w:val="00702636"/>
    <w:rsid w:val="00707E59"/>
    <w:rsid w:val="007157A0"/>
    <w:rsid w:val="00724507"/>
    <w:rsid w:val="0072588A"/>
    <w:rsid w:val="00747109"/>
    <w:rsid w:val="0075654F"/>
    <w:rsid w:val="007663B9"/>
    <w:rsid w:val="00773E6C"/>
    <w:rsid w:val="00774EF7"/>
    <w:rsid w:val="00775DFE"/>
    <w:rsid w:val="00781FB1"/>
    <w:rsid w:val="007918BB"/>
    <w:rsid w:val="00791C91"/>
    <w:rsid w:val="0079778C"/>
    <w:rsid w:val="007A4B91"/>
    <w:rsid w:val="007A7260"/>
    <w:rsid w:val="007C600D"/>
    <w:rsid w:val="007C699B"/>
    <w:rsid w:val="007C75C0"/>
    <w:rsid w:val="007D1B6D"/>
    <w:rsid w:val="007D722C"/>
    <w:rsid w:val="007D72F1"/>
    <w:rsid w:val="007E3168"/>
    <w:rsid w:val="0080599F"/>
    <w:rsid w:val="00813C37"/>
    <w:rsid w:val="008154B5"/>
    <w:rsid w:val="008171C8"/>
    <w:rsid w:val="00823962"/>
    <w:rsid w:val="008316C9"/>
    <w:rsid w:val="008428B1"/>
    <w:rsid w:val="00842CAD"/>
    <w:rsid w:val="00850410"/>
    <w:rsid w:val="00852719"/>
    <w:rsid w:val="00860115"/>
    <w:rsid w:val="008604A1"/>
    <w:rsid w:val="00862E13"/>
    <w:rsid w:val="0086785D"/>
    <w:rsid w:val="00881F8B"/>
    <w:rsid w:val="008835A7"/>
    <w:rsid w:val="00885482"/>
    <w:rsid w:val="0088783C"/>
    <w:rsid w:val="0089108A"/>
    <w:rsid w:val="008B1DE4"/>
    <w:rsid w:val="008C6C8A"/>
    <w:rsid w:val="008D3953"/>
    <w:rsid w:val="008E45F0"/>
    <w:rsid w:val="008F6298"/>
    <w:rsid w:val="008F680F"/>
    <w:rsid w:val="008F6CD1"/>
    <w:rsid w:val="0090453C"/>
    <w:rsid w:val="00911751"/>
    <w:rsid w:val="0091429A"/>
    <w:rsid w:val="00934126"/>
    <w:rsid w:val="009370BC"/>
    <w:rsid w:val="0095133C"/>
    <w:rsid w:val="009520FE"/>
    <w:rsid w:val="0095486E"/>
    <w:rsid w:val="009672DA"/>
    <w:rsid w:val="00970580"/>
    <w:rsid w:val="00976B6B"/>
    <w:rsid w:val="0098739B"/>
    <w:rsid w:val="009904A2"/>
    <w:rsid w:val="009906B5"/>
    <w:rsid w:val="00991E5D"/>
    <w:rsid w:val="009921B3"/>
    <w:rsid w:val="009B61E5"/>
    <w:rsid w:val="009B7F24"/>
    <w:rsid w:val="009D0E9E"/>
    <w:rsid w:val="009D1E89"/>
    <w:rsid w:val="009D2B48"/>
    <w:rsid w:val="009D73FA"/>
    <w:rsid w:val="009E2B51"/>
    <w:rsid w:val="009E5707"/>
    <w:rsid w:val="00A00226"/>
    <w:rsid w:val="00A12951"/>
    <w:rsid w:val="00A1562F"/>
    <w:rsid w:val="00A17661"/>
    <w:rsid w:val="00A20E71"/>
    <w:rsid w:val="00A24B2D"/>
    <w:rsid w:val="00A26E51"/>
    <w:rsid w:val="00A40966"/>
    <w:rsid w:val="00A4694A"/>
    <w:rsid w:val="00A579FF"/>
    <w:rsid w:val="00A65B8B"/>
    <w:rsid w:val="00A729E7"/>
    <w:rsid w:val="00A746E1"/>
    <w:rsid w:val="00A858CB"/>
    <w:rsid w:val="00A921E0"/>
    <w:rsid w:val="00A922F4"/>
    <w:rsid w:val="00A944B7"/>
    <w:rsid w:val="00A97CA0"/>
    <w:rsid w:val="00AB6492"/>
    <w:rsid w:val="00AD1876"/>
    <w:rsid w:val="00AE5526"/>
    <w:rsid w:val="00AE6D28"/>
    <w:rsid w:val="00AF051B"/>
    <w:rsid w:val="00AF52F1"/>
    <w:rsid w:val="00B0086A"/>
    <w:rsid w:val="00B01578"/>
    <w:rsid w:val="00B0386E"/>
    <w:rsid w:val="00B0738F"/>
    <w:rsid w:val="00B13D3B"/>
    <w:rsid w:val="00B230DB"/>
    <w:rsid w:val="00B26601"/>
    <w:rsid w:val="00B41951"/>
    <w:rsid w:val="00B46D4E"/>
    <w:rsid w:val="00B53229"/>
    <w:rsid w:val="00B53C13"/>
    <w:rsid w:val="00B62480"/>
    <w:rsid w:val="00B709D2"/>
    <w:rsid w:val="00B717F4"/>
    <w:rsid w:val="00B71B2B"/>
    <w:rsid w:val="00B77E76"/>
    <w:rsid w:val="00B81B70"/>
    <w:rsid w:val="00B8401A"/>
    <w:rsid w:val="00BA0D0E"/>
    <w:rsid w:val="00BB0B64"/>
    <w:rsid w:val="00BB3BAB"/>
    <w:rsid w:val="00BD0724"/>
    <w:rsid w:val="00BD1DF3"/>
    <w:rsid w:val="00BD2B91"/>
    <w:rsid w:val="00BE14A4"/>
    <w:rsid w:val="00BE5521"/>
    <w:rsid w:val="00BF0BBA"/>
    <w:rsid w:val="00BF6C23"/>
    <w:rsid w:val="00C35203"/>
    <w:rsid w:val="00C53263"/>
    <w:rsid w:val="00C63FC2"/>
    <w:rsid w:val="00C70DAF"/>
    <w:rsid w:val="00C75F1D"/>
    <w:rsid w:val="00C95156"/>
    <w:rsid w:val="00CA0DC2"/>
    <w:rsid w:val="00CB363E"/>
    <w:rsid w:val="00CB49E5"/>
    <w:rsid w:val="00CB5FBC"/>
    <w:rsid w:val="00CB68E8"/>
    <w:rsid w:val="00CC0F0C"/>
    <w:rsid w:val="00CC1191"/>
    <w:rsid w:val="00CC1FA4"/>
    <w:rsid w:val="00CC2A49"/>
    <w:rsid w:val="00CC5BE5"/>
    <w:rsid w:val="00CD6B0E"/>
    <w:rsid w:val="00CE2094"/>
    <w:rsid w:val="00CE55FC"/>
    <w:rsid w:val="00CE7025"/>
    <w:rsid w:val="00D04F01"/>
    <w:rsid w:val="00D06414"/>
    <w:rsid w:val="00D10AA4"/>
    <w:rsid w:val="00D1588D"/>
    <w:rsid w:val="00D20ED9"/>
    <w:rsid w:val="00D23907"/>
    <w:rsid w:val="00D24E5A"/>
    <w:rsid w:val="00D25427"/>
    <w:rsid w:val="00D338E4"/>
    <w:rsid w:val="00D50552"/>
    <w:rsid w:val="00D51947"/>
    <w:rsid w:val="00D532F0"/>
    <w:rsid w:val="00D56E0F"/>
    <w:rsid w:val="00D77283"/>
    <w:rsid w:val="00D77413"/>
    <w:rsid w:val="00D82759"/>
    <w:rsid w:val="00D86DE4"/>
    <w:rsid w:val="00DB366F"/>
    <w:rsid w:val="00DC3DBD"/>
    <w:rsid w:val="00DD276D"/>
    <w:rsid w:val="00DD7A13"/>
    <w:rsid w:val="00DE1909"/>
    <w:rsid w:val="00DE51DB"/>
    <w:rsid w:val="00DF0A70"/>
    <w:rsid w:val="00DF4A82"/>
    <w:rsid w:val="00DF4CCC"/>
    <w:rsid w:val="00E013CF"/>
    <w:rsid w:val="00E05DAC"/>
    <w:rsid w:val="00E1664A"/>
    <w:rsid w:val="00E23F1D"/>
    <w:rsid w:val="00E25AC0"/>
    <w:rsid w:val="00E25B25"/>
    <w:rsid w:val="00E30E05"/>
    <w:rsid w:val="00E35622"/>
    <w:rsid w:val="00E36361"/>
    <w:rsid w:val="00E51C3D"/>
    <w:rsid w:val="00E55AE9"/>
    <w:rsid w:val="00E5707A"/>
    <w:rsid w:val="00E6619E"/>
    <w:rsid w:val="00E663B2"/>
    <w:rsid w:val="00E6716C"/>
    <w:rsid w:val="00E73203"/>
    <w:rsid w:val="00E915B1"/>
    <w:rsid w:val="00E96DE2"/>
    <w:rsid w:val="00EB0548"/>
    <w:rsid w:val="00EB0C84"/>
    <w:rsid w:val="00EB31D4"/>
    <w:rsid w:val="00EC3A08"/>
    <w:rsid w:val="00ED552E"/>
    <w:rsid w:val="00EF4188"/>
    <w:rsid w:val="00EF626A"/>
    <w:rsid w:val="00F020DE"/>
    <w:rsid w:val="00F17FDE"/>
    <w:rsid w:val="00F20DD7"/>
    <w:rsid w:val="00F23BCD"/>
    <w:rsid w:val="00F24AF0"/>
    <w:rsid w:val="00F34CE3"/>
    <w:rsid w:val="00F40D53"/>
    <w:rsid w:val="00F444AE"/>
    <w:rsid w:val="00F4525C"/>
    <w:rsid w:val="00F50D86"/>
    <w:rsid w:val="00F5722C"/>
    <w:rsid w:val="00F66739"/>
    <w:rsid w:val="00F876E0"/>
    <w:rsid w:val="00F95682"/>
    <w:rsid w:val="00FA408D"/>
    <w:rsid w:val="00FB2ADF"/>
    <w:rsid w:val="00FC74A2"/>
    <w:rsid w:val="00FD29D3"/>
    <w:rsid w:val="00FE1523"/>
    <w:rsid w:val="00FE3F0B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D73F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7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3FA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rsid w:val="009D7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3F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A"/>
    <w:rPr>
      <w:rFonts w:ascii="Tahoma" w:eastAsiaTheme="minorHAnsi" w:hAnsi="Tahoma" w:cs="Tahoma"/>
      <w:sz w:val="16"/>
      <w:szCs w:val="16"/>
    </w:rPr>
  </w:style>
  <w:style w:type="paragraph" w:customStyle="1" w:styleId="VCAADocumenttitle">
    <w:name w:val="VCAA Document title"/>
    <w:qFormat/>
    <w:rsid w:val="009D73FA"/>
    <w:pPr>
      <w:spacing w:before="600" w:after="480" w:line="680" w:lineRule="exact"/>
      <w:outlineLvl w:val="0"/>
    </w:pPr>
    <w:rPr>
      <w:rFonts w:ascii="Arial" w:eastAsiaTheme="minorHAnsi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9D73FA"/>
    <w:pPr>
      <w:spacing w:before="480" w:after="120" w:line="560" w:lineRule="exact"/>
      <w:outlineLvl w:val="1"/>
    </w:pPr>
    <w:rPr>
      <w:rFonts w:ascii="Arial" w:eastAsiaTheme="minorHAnsi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9D73FA"/>
    <w:pPr>
      <w:spacing w:before="400" w:after="120" w:line="480" w:lineRule="exact"/>
      <w:contextualSpacing/>
      <w:outlineLvl w:val="2"/>
    </w:pPr>
    <w:rPr>
      <w:rFonts w:ascii="Arial" w:eastAsiaTheme="minorHAnsi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9D73FA"/>
    <w:pPr>
      <w:spacing w:before="320" w:after="120" w:line="400" w:lineRule="exact"/>
      <w:outlineLvl w:val="3"/>
    </w:pPr>
    <w:rPr>
      <w:rFonts w:ascii="Arial" w:eastAsiaTheme="minorHAnsi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9D73FA"/>
    <w:pPr>
      <w:spacing w:before="120" w:after="120" w:line="280" w:lineRule="exact"/>
    </w:pPr>
    <w:rPr>
      <w:rFonts w:ascii="Arial" w:eastAsiaTheme="minorHAnsi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9D73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D73FA"/>
    <w:pPr>
      <w:spacing w:before="80" w:after="80" w:line="280" w:lineRule="exact"/>
    </w:pPr>
    <w:rPr>
      <w:rFonts w:ascii="Arial Narrow" w:eastAsiaTheme="minorHAnsi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9D73FA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2588A"/>
    <w:pPr>
      <w:widowControl w:val="0"/>
      <w:numPr>
        <w:numId w:val="20"/>
      </w:numPr>
      <w:tabs>
        <w:tab w:val="left" w:pos="425"/>
      </w:tabs>
      <w:spacing w:before="60" w:after="60"/>
      <w:ind w:left="357" w:hanging="357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9D73FA"/>
    <w:pPr>
      <w:numPr>
        <w:numId w:val="15"/>
      </w:numPr>
    </w:pPr>
  </w:style>
  <w:style w:type="paragraph" w:customStyle="1" w:styleId="VCAAnumbers">
    <w:name w:val="VCAA numbers"/>
    <w:basedOn w:val="VCAAbullet"/>
    <w:qFormat/>
    <w:rsid w:val="009D73FA"/>
    <w:pPr>
      <w:numPr>
        <w:numId w:val="16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9D73FA"/>
    <w:pPr>
      <w:numPr>
        <w:numId w:val="1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9D73FA"/>
    <w:pPr>
      <w:spacing w:before="280" w:after="120" w:line="360" w:lineRule="exact"/>
      <w:outlineLvl w:val="4"/>
    </w:pPr>
    <w:rPr>
      <w:rFonts w:ascii="Arial" w:eastAsiaTheme="minorHAnsi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9D73FA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9D73FA"/>
    <w:pPr>
      <w:spacing w:before="240" w:after="120" w:line="320" w:lineRule="exact"/>
      <w:outlineLvl w:val="5"/>
    </w:pPr>
    <w:rPr>
      <w:rFonts w:ascii="Arial" w:eastAsiaTheme="minorHAnsi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9D73FA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73FA"/>
    <w:rPr>
      <w:color w:val="808080"/>
    </w:rPr>
  </w:style>
  <w:style w:type="table" w:styleId="LightShading">
    <w:name w:val="Light Shading"/>
    <w:basedOn w:val="TableNormal"/>
    <w:uiPriority w:val="60"/>
    <w:rsid w:val="009D73F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D73FA"/>
    <w:pPr>
      <w:spacing w:after="0" w:line="240" w:lineRule="auto"/>
    </w:pPr>
    <w:rPr>
      <w:rFonts w:eastAsiaTheme="minorHAnsi"/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9D73FA"/>
    <w:pPr>
      <w:spacing w:after="0" w:line="240" w:lineRule="auto"/>
    </w:pPr>
    <w:rPr>
      <w:rFonts w:eastAsiaTheme="minorHAnsi"/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D73FA"/>
    <w:pPr>
      <w:spacing w:after="0" w:line="240" w:lineRule="auto"/>
    </w:pPr>
    <w:rPr>
      <w:rFonts w:eastAsiaTheme="minorHAnsi"/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D73FA"/>
    <w:pPr>
      <w:spacing w:after="0" w:line="240" w:lineRule="auto"/>
    </w:pPr>
    <w:rPr>
      <w:rFonts w:eastAsiaTheme="minorHAnsi"/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9D73F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9D73FA"/>
    <w:pPr>
      <w:spacing w:before="40" w:after="40" w:line="240" w:lineRule="auto"/>
    </w:pPr>
    <w:rPr>
      <w:rFonts w:ascii="Arial Narrow" w:eastAsiaTheme="minorHAnsi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9D73FA"/>
    <w:pPr>
      <w:numPr>
        <w:numId w:val="18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9D73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9D73F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73FA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9D73FA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9D73FA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9D73FA"/>
    <w:rPr>
      <w:i/>
    </w:rPr>
  </w:style>
  <w:style w:type="paragraph" w:customStyle="1" w:styleId="VCAADocumentsubtitle">
    <w:name w:val="VCAA Document subtitle"/>
    <w:basedOn w:val="Normal"/>
    <w:qFormat/>
    <w:rsid w:val="009D73FA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D73FA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9D73FA"/>
    <w:rPr>
      <w:rFonts w:ascii="Arial" w:eastAsiaTheme="minorHAnsi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D73FA"/>
    <w:rPr>
      <w:rFonts w:ascii="Arial" w:eastAsiaTheme="minorHAnsi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D73FA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9D73FA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7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3F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3FA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73FA"/>
    <w:rPr>
      <w:color w:val="8DB3E2" w:themeColor="followedHyperlink"/>
      <w:u w:val="single"/>
    </w:rPr>
  </w:style>
  <w:style w:type="paragraph" w:customStyle="1" w:styleId="NormalBullet">
    <w:name w:val="Normal Bullet"/>
    <w:basedOn w:val="Normal"/>
    <w:rsid w:val="00DD276D"/>
    <w:pPr>
      <w:numPr>
        <w:numId w:val="7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0"/>
      <w:lang w:val="en-AU" w:eastAsia="en-AU"/>
    </w:rPr>
  </w:style>
  <w:style w:type="character" w:customStyle="1" w:styleId="TableTextChar">
    <w:name w:val="TableText Char"/>
    <w:rsid w:val="00DD276D"/>
    <w:rPr>
      <w:noProof w:val="0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77F3B"/>
    <w:pPr>
      <w:ind w:left="720"/>
      <w:contextualSpacing/>
    </w:pPr>
  </w:style>
  <w:style w:type="paragraph" w:customStyle="1" w:styleId="VCAAtemplatetext">
    <w:name w:val="VCAA template text"/>
    <w:basedOn w:val="VCAAbody"/>
    <w:qFormat/>
    <w:rsid w:val="009D73FA"/>
    <w:pPr>
      <w:ind w:left="720"/>
    </w:pPr>
    <w:rPr>
      <w:b/>
      <w:i/>
    </w:rPr>
  </w:style>
  <w:style w:type="paragraph" w:styleId="Revision">
    <w:name w:val="Revision"/>
    <w:hidden/>
    <w:uiPriority w:val="99"/>
    <w:semiHidden/>
    <w:rsid w:val="00D25427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0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vietnamesefirstlanguage/Pages/Index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caa.vic.edu.au/assessment/vce-assessment/past-examinations/Pages/Vietnamese-First-Language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980F0C0-7A6B-CC43-8D25-2A9C5F2B5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B4D47-0525-4501-AF6A-2C31E2F2D6BA}"/>
</file>

<file path=customXml/itemProps3.xml><?xml version="1.0" encoding="utf-8"?>
<ds:datastoreItem xmlns:ds="http://schemas.openxmlformats.org/officeDocument/2006/customXml" ds:itemID="{99C983F9-68BB-4D4D-9AD3-53333D3B4FD5}"/>
</file>

<file path=customXml/itemProps4.xml><?xml version="1.0" encoding="utf-8"?>
<ds:datastoreItem xmlns:ds="http://schemas.openxmlformats.org/officeDocument/2006/customXml" ds:itemID="{FD11CB41-B5EE-4686-A463-DBF25F368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Vietnamese First Language oral external assessment report</dc:title>
  <dc:creator/>
  <cp:lastModifiedBy/>
  <cp:revision>1</cp:revision>
  <dcterms:created xsi:type="dcterms:W3CDTF">2023-05-04T12:42:00Z</dcterms:created>
  <dcterms:modified xsi:type="dcterms:W3CDTF">2023-05-04T12:43:00Z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