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2C" w:rsidRDefault="00393B2C" w:rsidP="005E118E"/>
    <w:p w:rsidR="001A5C98" w:rsidRDefault="001A5C98" w:rsidP="005E118E"/>
    <w:p w:rsidR="001A5C98" w:rsidRDefault="00393B2C" w:rsidP="005E118E">
      <w:r>
        <w:rPr>
          <w:noProof/>
          <w:lang w:val="en-AU" w:eastAsia="en-AU"/>
        </w:rPr>
        <w:drawing>
          <wp:inline distT="0" distB="0" distL="0" distR="0" wp14:anchorId="2555A0E8" wp14:editId="610AABD6">
            <wp:extent cx="3319988" cy="6321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a_logo_cmyk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52" cy="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C98" w:rsidRDefault="001A5C98" w:rsidP="005E118E"/>
    <w:p w:rsidR="00B93ABE" w:rsidRDefault="00B93ABE" w:rsidP="00B93ABE">
      <w:pPr>
        <w:rPr>
          <w:rFonts w:ascii="Palatino Linotype" w:hAnsi="Palatino Linotype"/>
        </w:rPr>
      </w:pPr>
    </w:p>
    <w:p w:rsidR="00B93ABE" w:rsidRPr="00B93ABE" w:rsidRDefault="00B93ABE" w:rsidP="00B93ABE">
      <w:pPr>
        <w:rPr>
          <w:rFonts w:ascii="Palatino Linotype" w:hAnsi="Palatino Linotype"/>
        </w:rPr>
      </w:pPr>
    </w:p>
    <w:p w:rsidR="00B93ABE" w:rsidRPr="00B93ABE" w:rsidRDefault="00B93ABE" w:rsidP="00B93ABE">
      <w:pPr>
        <w:rPr>
          <w:rFonts w:ascii="Palatino Linotype" w:hAnsi="Palatino Linotype"/>
        </w:rPr>
      </w:pPr>
    </w:p>
    <w:p w:rsidR="00B93ABE" w:rsidRDefault="00B93ABE" w:rsidP="00B93ABE">
      <w:pPr>
        <w:rPr>
          <w:rFonts w:ascii="Palatino Linotype" w:hAnsi="Palatino Linotype"/>
        </w:rPr>
      </w:pPr>
    </w:p>
    <w:p w:rsidR="00936FE0" w:rsidRDefault="00936FE0" w:rsidP="00B93ABE">
      <w:pPr>
        <w:rPr>
          <w:rFonts w:ascii="Palatino Linotype" w:hAnsi="Palatino Linotype"/>
        </w:rPr>
      </w:pPr>
    </w:p>
    <w:p w:rsidR="00F56923" w:rsidRPr="00B93ABE" w:rsidRDefault="00F56923" w:rsidP="00B93ABE">
      <w:pPr>
        <w:rPr>
          <w:rFonts w:ascii="Palatino Linotype" w:hAnsi="Palatino Linotype"/>
        </w:rPr>
      </w:pPr>
    </w:p>
    <w:p w:rsidR="00B93ABE" w:rsidRPr="00B93ABE" w:rsidRDefault="00B93ABE" w:rsidP="00B93ABE">
      <w:pPr>
        <w:rPr>
          <w:rFonts w:ascii="Palatino Linotype" w:hAnsi="Palatino Linotype"/>
        </w:rPr>
      </w:pPr>
    </w:p>
    <w:p w:rsidR="00B93ABE" w:rsidRDefault="00B93ABE" w:rsidP="00B93ABE">
      <w:pPr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Senior Secondary Certific</w:t>
      </w:r>
      <w:r w:rsidR="009E5E1D">
        <w:rPr>
          <w:rFonts w:ascii="Arial" w:hAnsi="Arial" w:cs="Arial"/>
          <w:b/>
          <w:bCs/>
          <w:color w:val="003366"/>
          <w:sz w:val="28"/>
          <w:szCs w:val="28"/>
        </w:rPr>
        <w:t>ate Statistical Information 201</w:t>
      </w:r>
      <w:r w:rsidR="00CD4C77">
        <w:rPr>
          <w:rFonts w:ascii="Arial" w:hAnsi="Arial" w:cs="Arial"/>
          <w:b/>
          <w:bCs/>
          <w:color w:val="003366"/>
          <w:sz w:val="28"/>
          <w:szCs w:val="28"/>
        </w:rPr>
        <w:t>6</w:t>
      </w:r>
    </w:p>
    <w:p w:rsidR="00B93ABE" w:rsidRPr="00B93ABE" w:rsidRDefault="00B93ABE" w:rsidP="00B93ABE">
      <w:pPr>
        <w:rPr>
          <w:sz w:val="24"/>
          <w:szCs w:val="24"/>
        </w:rPr>
      </w:pPr>
    </w:p>
    <w:p w:rsidR="00B93ABE" w:rsidRPr="00B93ABE" w:rsidRDefault="00B93ABE" w:rsidP="00B93ABE">
      <w:pPr>
        <w:rPr>
          <w:sz w:val="24"/>
          <w:szCs w:val="24"/>
        </w:rPr>
      </w:pPr>
    </w:p>
    <w:p w:rsidR="00B93ABE" w:rsidRPr="00B93ABE" w:rsidRDefault="00B93ABE" w:rsidP="00B93ABE">
      <w:pPr>
        <w:rPr>
          <w:sz w:val="24"/>
          <w:szCs w:val="24"/>
        </w:rPr>
      </w:pPr>
    </w:p>
    <w:p w:rsidR="00B93ABE" w:rsidRPr="00B93ABE" w:rsidRDefault="00B93ABE" w:rsidP="00B93ABE">
      <w:pPr>
        <w:rPr>
          <w:sz w:val="24"/>
          <w:szCs w:val="24"/>
        </w:rPr>
      </w:pPr>
    </w:p>
    <w:p w:rsidR="00B93ABE" w:rsidRPr="00B93ABE" w:rsidRDefault="00FF467A" w:rsidP="00B93ABE">
      <w:pPr>
        <w:ind w:left="1260" w:right="142" w:hanging="12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Section 1:    Victorian Certificate of Education (VCE)</w:t>
      </w:r>
    </w:p>
    <w:p w:rsidR="00B93ABE" w:rsidRPr="00B93ABE" w:rsidRDefault="00B93ABE" w:rsidP="00B93ABE">
      <w:pPr>
        <w:ind w:right="142"/>
        <w:rPr>
          <w:rFonts w:ascii="Palatino Linotype" w:hAnsi="Palatino Linotype"/>
          <w:sz w:val="24"/>
          <w:szCs w:val="24"/>
        </w:rPr>
      </w:pPr>
    </w:p>
    <w:p w:rsidR="00B93ABE" w:rsidRPr="00B93ABE" w:rsidRDefault="00B93ABE" w:rsidP="00B93ABE">
      <w:pPr>
        <w:ind w:right="142"/>
        <w:rPr>
          <w:rFonts w:ascii="Palatino Linotype" w:hAnsi="Palatino Linotype"/>
          <w:sz w:val="24"/>
          <w:szCs w:val="24"/>
        </w:rPr>
      </w:pPr>
    </w:p>
    <w:p w:rsidR="00B93ABE" w:rsidRPr="00B93ABE" w:rsidRDefault="00B93ABE" w:rsidP="00B93ABE">
      <w:pPr>
        <w:ind w:right="142"/>
        <w:rPr>
          <w:rFonts w:ascii="Palatino Linotype" w:hAnsi="Palatino Linotype"/>
          <w:sz w:val="24"/>
          <w:szCs w:val="24"/>
        </w:rPr>
      </w:pPr>
      <w:r w:rsidRPr="00B93ABE">
        <w:rPr>
          <w:rFonts w:ascii="Palatino Linotype" w:hAnsi="Palatino Linotype"/>
          <w:sz w:val="24"/>
          <w:szCs w:val="24"/>
        </w:rPr>
        <w:t>Data source:</w:t>
      </w:r>
      <w:r w:rsidR="000D7F41">
        <w:rPr>
          <w:rFonts w:ascii="Palatino Linotype" w:hAnsi="Palatino Linotype"/>
          <w:sz w:val="24"/>
          <w:szCs w:val="24"/>
        </w:rPr>
        <w:t xml:space="preserve"> </w:t>
      </w:r>
      <w:r w:rsidR="009E5E1D">
        <w:rPr>
          <w:rFonts w:ascii="Palatino Linotype" w:hAnsi="Palatino Linotype"/>
          <w:sz w:val="24"/>
          <w:szCs w:val="24"/>
        </w:rPr>
        <w:t>201</w:t>
      </w:r>
      <w:r w:rsidR="00CD4C77">
        <w:rPr>
          <w:rFonts w:ascii="Palatino Linotype" w:hAnsi="Palatino Linotype"/>
          <w:sz w:val="24"/>
          <w:szCs w:val="24"/>
        </w:rPr>
        <w:t>6</w:t>
      </w:r>
      <w:r w:rsidRPr="00B93ABE">
        <w:rPr>
          <w:rFonts w:ascii="Palatino Linotype" w:hAnsi="Palatino Linotype"/>
          <w:sz w:val="24"/>
          <w:szCs w:val="24"/>
        </w:rPr>
        <w:t xml:space="preserve"> </w:t>
      </w:r>
      <w:r w:rsidR="000D7F41">
        <w:rPr>
          <w:rFonts w:ascii="Palatino Linotype" w:hAnsi="Palatino Linotype"/>
          <w:sz w:val="24"/>
          <w:szCs w:val="24"/>
        </w:rPr>
        <w:t>d</w:t>
      </w:r>
      <w:r w:rsidRPr="00B93ABE">
        <w:rPr>
          <w:rFonts w:ascii="Palatino Linotype" w:hAnsi="Palatino Linotype"/>
          <w:sz w:val="24"/>
          <w:szCs w:val="24"/>
        </w:rPr>
        <w:t>ata</w:t>
      </w:r>
      <w:r w:rsidR="000D7F41">
        <w:rPr>
          <w:rFonts w:ascii="Palatino Linotype" w:hAnsi="Palatino Linotype"/>
          <w:sz w:val="24"/>
          <w:szCs w:val="24"/>
        </w:rPr>
        <w:t xml:space="preserve"> w</w:t>
      </w:r>
      <w:r w:rsidR="00665B4F">
        <w:rPr>
          <w:rFonts w:ascii="Palatino Linotype" w:hAnsi="Palatino Linotype"/>
          <w:sz w:val="24"/>
          <w:szCs w:val="24"/>
        </w:rPr>
        <w:t>ere</w:t>
      </w:r>
      <w:r w:rsidR="000D7F41">
        <w:rPr>
          <w:rFonts w:ascii="Palatino Linotype" w:hAnsi="Palatino Linotype"/>
          <w:sz w:val="24"/>
          <w:szCs w:val="24"/>
        </w:rPr>
        <w:t xml:space="preserve"> e</w:t>
      </w:r>
      <w:r w:rsidRPr="00B93ABE">
        <w:rPr>
          <w:rFonts w:ascii="Palatino Linotype" w:hAnsi="Palatino Linotype"/>
          <w:sz w:val="24"/>
          <w:szCs w:val="24"/>
        </w:rPr>
        <w:t>xtracted from the VCAA Assessment Processing System (</w:t>
      </w:r>
      <w:r w:rsidR="006946D4">
        <w:rPr>
          <w:rFonts w:ascii="Palatino Linotype" w:hAnsi="Palatino Linotype"/>
          <w:sz w:val="24"/>
          <w:szCs w:val="24"/>
        </w:rPr>
        <w:t xml:space="preserve">APS) database at </w:t>
      </w:r>
      <w:r w:rsidR="000F2737">
        <w:rPr>
          <w:rFonts w:ascii="Palatino Linotype" w:hAnsi="Palatino Linotype"/>
          <w:sz w:val="24"/>
          <w:szCs w:val="24"/>
        </w:rPr>
        <w:t>4</w:t>
      </w:r>
      <w:r w:rsidR="005700BE">
        <w:rPr>
          <w:rFonts w:ascii="Palatino Linotype" w:hAnsi="Palatino Linotype"/>
          <w:sz w:val="24"/>
          <w:szCs w:val="24"/>
        </w:rPr>
        <w:t xml:space="preserve"> January 201</w:t>
      </w:r>
      <w:r w:rsidR="00CD4C77">
        <w:rPr>
          <w:rFonts w:ascii="Palatino Linotype" w:hAnsi="Palatino Linotype"/>
          <w:sz w:val="24"/>
          <w:szCs w:val="24"/>
        </w:rPr>
        <w:t>7</w:t>
      </w:r>
      <w:r w:rsidRPr="00B93ABE">
        <w:rPr>
          <w:rFonts w:ascii="Palatino Linotype" w:hAnsi="Palatino Linotype"/>
          <w:sz w:val="24"/>
          <w:szCs w:val="24"/>
        </w:rPr>
        <w:t xml:space="preserve"> (Published).</w:t>
      </w:r>
    </w:p>
    <w:p w:rsidR="00B93ABE" w:rsidRPr="00B93ABE" w:rsidRDefault="00B93ABE" w:rsidP="00B93ABE">
      <w:pPr>
        <w:ind w:right="142"/>
        <w:rPr>
          <w:rFonts w:ascii="Palatino Linotype" w:hAnsi="Palatino Linotype"/>
          <w:sz w:val="24"/>
          <w:szCs w:val="24"/>
        </w:rPr>
      </w:pPr>
    </w:p>
    <w:p w:rsidR="00B93ABE" w:rsidRPr="00B93ABE" w:rsidRDefault="00B93ABE" w:rsidP="00B93ABE">
      <w:pPr>
        <w:ind w:right="142"/>
        <w:rPr>
          <w:rFonts w:ascii="Palatino Linotype" w:hAnsi="Palatino Linotype"/>
          <w:sz w:val="24"/>
          <w:szCs w:val="24"/>
        </w:rPr>
      </w:pPr>
    </w:p>
    <w:p w:rsidR="00B93ABE" w:rsidRPr="00B93ABE" w:rsidRDefault="00B93ABE" w:rsidP="00B93ABE">
      <w:pPr>
        <w:ind w:right="142"/>
        <w:rPr>
          <w:rFonts w:ascii="Palatino Linotype" w:hAnsi="Palatino Linotype"/>
          <w:sz w:val="24"/>
          <w:szCs w:val="24"/>
        </w:rPr>
      </w:pPr>
      <w:r w:rsidRPr="00B93ABE">
        <w:rPr>
          <w:rFonts w:ascii="Palatino Linotype" w:hAnsi="Palatino Linotype"/>
          <w:sz w:val="24"/>
          <w:szCs w:val="24"/>
        </w:rPr>
        <w:t xml:space="preserve">If you have any concerns or comments, please contact the Data Analysis, Measurement and Reporting Unit on (03) </w:t>
      </w:r>
      <w:r w:rsidR="00476A08">
        <w:rPr>
          <w:rFonts w:ascii="Palatino Linotype" w:hAnsi="Palatino Linotype"/>
          <w:sz w:val="24"/>
          <w:szCs w:val="24"/>
        </w:rPr>
        <w:t>9032 1784</w:t>
      </w:r>
      <w:r w:rsidRPr="00B93ABE">
        <w:rPr>
          <w:rFonts w:ascii="Palatino Linotype" w:hAnsi="Palatino Linotype"/>
          <w:sz w:val="24"/>
          <w:szCs w:val="24"/>
        </w:rPr>
        <w:t>.</w:t>
      </w:r>
    </w:p>
    <w:p w:rsidR="00B93ABE" w:rsidRPr="00B93ABE" w:rsidRDefault="00B93ABE" w:rsidP="00B93ABE">
      <w:pPr>
        <w:rPr>
          <w:sz w:val="24"/>
          <w:szCs w:val="24"/>
        </w:rPr>
      </w:pPr>
    </w:p>
    <w:p w:rsidR="00B93ABE" w:rsidRDefault="00B93ABE" w:rsidP="00B93ABE"/>
    <w:p w:rsidR="00B93ABE" w:rsidRDefault="00B93ABE" w:rsidP="00B93ABE"/>
    <w:p w:rsidR="00B93ABE" w:rsidRDefault="00B93ABE" w:rsidP="00B93ABE"/>
    <w:p w:rsidR="00B93ABE" w:rsidRDefault="00B93ABE" w:rsidP="00B93ABE"/>
    <w:p w:rsidR="00B93ABE" w:rsidRDefault="00B93ABE" w:rsidP="00B93ABE"/>
    <w:p w:rsidR="00B93ABE" w:rsidRDefault="00B93ABE" w:rsidP="00B93ABE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0"/>
        <w:gridCol w:w="1620"/>
      </w:tblGrid>
      <w:tr w:rsidR="00B93ABE" w:rsidTr="00B93ABE">
        <w:trPr>
          <w:trHeight w:val="1178"/>
        </w:trPr>
        <w:tc>
          <w:tcPr>
            <w:tcW w:w="6660" w:type="dxa"/>
          </w:tcPr>
          <w:p w:rsidR="00B93ABE" w:rsidRPr="00621256" w:rsidRDefault="00B93ABE" w:rsidP="00B93ABE">
            <w:pPr>
              <w:rPr>
                <w:rFonts w:ascii="Verdana" w:hAnsi="Verdana"/>
                <w:color w:val="008000"/>
                <w:sz w:val="18"/>
                <w:szCs w:val="18"/>
                <w:lang w:eastAsia="en-AU"/>
              </w:rPr>
            </w:pPr>
            <w:r w:rsidRPr="00621256">
              <w:rPr>
                <w:rFonts w:ascii="Comic Sans MS" w:hAnsi="Comic Sans MS"/>
                <w:color w:val="000080"/>
                <w:lang w:eastAsia="en-AU"/>
              </w:rPr>
              <w:t xml:space="preserve">The Victorian Curriculum and Assessment Authority </w:t>
            </w:r>
            <w:proofErr w:type="gramStart"/>
            <w:r w:rsidRPr="00621256">
              <w:rPr>
                <w:rFonts w:ascii="Comic Sans MS" w:hAnsi="Comic Sans MS"/>
                <w:color w:val="000080"/>
                <w:lang w:eastAsia="en-AU"/>
              </w:rPr>
              <w:t>provides</w:t>
            </w:r>
            <w:proofErr w:type="gramEnd"/>
            <w:r w:rsidRPr="00621256">
              <w:rPr>
                <w:rFonts w:ascii="Comic Sans MS" w:hAnsi="Comic Sans MS"/>
                <w:color w:val="000080"/>
                <w:lang w:eastAsia="en-AU"/>
              </w:rPr>
              <w:t xml:space="preserve"> high quality curriculum, assess</w:t>
            </w:r>
            <w:r w:rsidR="00BF4BBB">
              <w:rPr>
                <w:rFonts w:ascii="Comic Sans MS" w:hAnsi="Comic Sans MS"/>
                <w:color w:val="000080"/>
                <w:lang w:eastAsia="en-AU"/>
              </w:rPr>
              <w:t xml:space="preserve">ment and reporting that </w:t>
            </w:r>
            <w:r w:rsidR="0077497E">
              <w:rPr>
                <w:rFonts w:ascii="Comic Sans MS" w:hAnsi="Comic Sans MS"/>
                <w:color w:val="000080"/>
                <w:lang w:eastAsia="en-AU"/>
              </w:rPr>
              <w:t>enable</w:t>
            </w:r>
            <w:r w:rsidR="00387FB2">
              <w:rPr>
                <w:rFonts w:ascii="Comic Sans MS" w:hAnsi="Comic Sans MS"/>
                <w:color w:val="000080"/>
                <w:lang w:eastAsia="en-AU"/>
              </w:rPr>
              <w:t>s</w:t>
            </w:r>
            <w:r w:rsidRPr="00621256">
              <w:rPr>
                <w:rFonts w:ascii="Comic Sans MS" w:hAnsi="Comic Sans MS"/>
                <w:color w:val="000080"/>
                <w:lang w:eastAsia="en-AU"/>
              </w:rPr>
              <w:t xml:space="preserve"> individual lifelong learning.</w:t>
            </w:r>
          </w:p>
          <w:p w:rsidR="00B93ABE" w:rsidRDefault="00B93ABE" w:rsidP="00B93ABE"/>
        </w:tc>
        <w:tc>
          <w:tcPr>
            <w:tcW w:w="1620" w:type="dxa"/>
          </w:tcPr>
          <w:p w:rsidR="00B93ABE" w:rsidRDefault="00F56923" w:rsidP="00B93ABE">
            <w:r>
              <w:rPr>
                <w:rFonts w:ascii="Palatino Linotype" w:hAnsi="Palatino Linotype" w:cs="Arial"/>
                <w:noProof/>
                <w:lang w:val="en-AU" w:eastAsia="en-AU"/>
              </w:rPr>
              <w:drawing>
                <wp:inline distT="0" distB="0" distL="0" distR="0" wp14:anchorId="485DB8A1" wp14:editId="4E80E2E3">
                  <wp:extent cx="774065" cy="43878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ABE" w:rsidRDefault="00B93ABE" w:rsidP="00B93ABE"/>
    <w:p w:rsidR="00B93ABE" w:rsidRDefault="00B93ABE" w:rsidP="00B93ABE">
      <w:pPr>
        <w:rPr>
          <w:rFonts w:ascii="Palatino Linotype" w:hAnsi="Palatino Linotype" w:cs="Arial"/>
        </w:rPr>
      </w:pPr>
    </w:p>
    <w:p w:rsidR="00B93ABE" w:rsidRDefault="00B93ABE" w:rsidP="00B93ABE">
      <w:pPr>
        <w:rPr>
          <w:rFonts w:ascii="Palatino Linotype" w:hAnsi="Palatino Linotype" w:cs="Arial"/>
        </w:rPr>
      </w:pPr>
    </w:p>
    <w:p w:rsidR="00B93ABE" w:rsidRDefault="00B93ABE" w:rsidP="00B93ABE">
      <w:pPr>
        <w:rPr>
          <w:rFonts w:ascii="Palatino Linotype" w:hAnsi="Palatino Linotype" w:cs="Arial"/>
        </w:rPr>
      </w:pPr>
    </w:p>
    <w:p w:rsidR="00B93ABE" w:rsidRDefault="000349AE" w:rsidP="00B93AB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Copyright © VCAA, 2017</w:t>
      </w:r>
    </w:p>
    <w:p w:rsidR="006F30A3" w:rsidRDefault="006F30A3" w:rsidP="00B93ABE">
      <w:pPr>
        <w:rPr>
          <w:rFonts w:ascii="Palatino Linotype" w:hAnsi="Palatino Linotype" w:cs="Arial"/>
        </w:rPr>
      </w:pPr>
    </w:p>
    <w:p w:rsidR="00B93ABE" w:rsidRDefault="00B93ABE" w:rsidP="0022397B">
      <w:pPr>
        <w:pStyle w:val="Heading1"/>
        <w:sectPr w:rsidR="00B93ABE" w:rsidSect="00B93AB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4" w:code="9"/>
          <w:pgMar w:top="1418" w:right="1418" w:bottom="1418" w:left="1418" w:header="709" w:footer="709" w:gutter="0"/>
          <w:cols w:space="720"/>
          <w:titlePg/>
        </w:sectPr>
      </w:pPr>
    </w:p>
    <w:p w:rsidR="0022397B" w:rsidRDefault="00FB6D5A" w:rsidP="0022397B">
      <w:pPr>
        <w:pStyle w:val="Heading1"/>
      </w:pPr>
      <w:r>
        <w:lastRenderedPageBreak/>
        <w:t>Section 1</w:t>
      </w:r>
    </w:p>
    <w:p w:rsidR="006943A7" w:rsidRDefault="006943A7" w:rsidP="00BC7F22">
      <w:pPr>
        <w:jc w:val="both"/>
        <w:rPr>
          <w:sz w:val="24"/>
          <w:szCs w:val="24"/>
        </w:rPr>
      </w:pPr>
    </w:p>
    <w:p w:rsidR="00BA680C" w:rsidRPr="00FF1501" w:rsidRDefault="003378F0" w:rsidP="00F8784B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In Victoria t</w:t>
      </w:r>
      <w:r w:rsidR="00BA680C" w:rsidRPr="00FF1501">
        <w:rPr>
          <w:sz w:val="24"/>
          <w:szCs w:val="24"/>
        </w:rPr>
        <w:t xml:space="preserve">here </w:t>
      </w:r>
      <w:r w:rsidR="0047427A">
        <w:rPr>
          <w:sz w:val="24"/>
          <w:szCs w:val="24"/>
        </w:rPr>
        <w:t>are</w:t>
      </w:r>
      <w:r w:rsidR="00BA680C" w:rsidRPr="00FF1501">
        <w:rPr>
          <w:sz w:val="24"/>
          <w:szCs w:val="24"/>
        </w:rPr>
        <w:t xml:space="preserve"> two certificates of senior secondary education</w:t>
      </w:r>
      <w:r w:rsidR="00CC48B8">
        <w:rPr>
          <w:sz w:val="24"/>
          <w:szCs w:val="24"/>
        </w:rPr>
        <w:t>,</w:t>
      </w:r>
      <w:r w:rsidR="007856BE" w:rsidRPr="00FF1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are </w:t>
      </w:r>
      <w:r w:rsidR="00BA680C" w:rsidRPr="00FF1501">
        <w:rPr>
          <w:sz w:val="24"/>
          <w:szCs w:val="24"/>
        </w:rPr>
        <w:t xml:space="preserve">the Victorian Certificate of Education </w:t>
      </w:r>
      <w:r w:rsidR="00806D81" w:rsidRPr="00FF1501">
        <w:rPr>
          <w:sz w:val="24"/>
          <w:szCs w:val="24"/>
        </w:rPr>
        <w:t xml:space="preserve">(VCE) </w:t>
      </w:r>
      <w:r w:rsidR="00BA680C" w:rsidRPr="00FF1501">
        <w:rPr>
          <w:sz w:val="24"/>
          <w:szCs w:val="24"/>
        </w:rPr>
        <w:t>and the Victorian Certificate of Applied Learning</w:t>
      </w:r>
      <w:r w:rsidR="00806D81" w:rsidRPr="00FF1501">
        <w:rPr>
          <w:sz w:val="24"/>
          <w:szCs w:val="24"/>
        </w:rPr>
        <w:t xml:space="preserve"> (VCAL)</w:t>
      </w:r>
      <w:r w:rsidR="00BA680C" w:rsidRPr="00FF1501">
        <w:rPr>
          <w:sz w:val="24"/>
          <w:szCs w:val="24"/>
        </w:rPr>
        <w:t>.</w:t>
      </w:r>
      <w:r w:rsidR="000B38D3">
        <w:rPr>
          <w:sz w:val="24"/>
          <w:szCs w:val="24"/>
        </w:rPr>
        <w:t xml:space="preserve"> </w:t>
      </w:r>
      <w:r>
        <w:rPr>
          <w:sz w:val="24"/>
          <w:szCs w:val="24"/>
        </w:rPr>
        <w:t>This section covers the VCE, and in</w:t>
      </w:r>
      <w:r w:rsidR="000B38D3">
        <w:rPr>
          <w:sz w:val="24"/>
          <w:szCs w:val="24"/>
        </w:rPr>
        <w:t xml:space="preserve">formation about VCAL is in </w:t>
      </w:r>
      <w:r w:rsidR="00063FE4">
        <w:rPr>
          <w:sz w:val="24"/>
          <w:szCs w:val="24"/>
        </w:rPr>
        <w:t>s</w:t>
      </w:r>
      <w:r w:rsidR="000B38D3">
        <w:rPr>
          <w:sz w:val="24"/>
          <w:szCs w:val="24"/>
        </w:rPr>
        <w:t>ection 5</w:t>
      </w:r>
      <w:r w:rsidR="00ED3BDB">
        <w:rPr>
          <w:sz w:val="24"/>
          <w:szCs w:val="24"/>
        </w:rPr>
        <w:t xml:space="preserve"> (</w:t>
      </w:r>
      <w:r w:rsidR="003A777A" w:rsidRPr="00FF1501">
        <w:rPr>
          <w:sz w:val="24"/>
          <w:szCs w:val="24"/>
        </w:rPr>
        <w:t>Victorian Certificate of Applied Learning</w:t>
      </w:r>
      <w:r w:rsidR="003A777A">
        <w:rPr>
          <w:sz w:val="24"/>
          <w:szCs w:val="24"/>
        </w:rPr>
        <w:t>).</w:t>
      </w:r>
    </w:p>
    <w:p w:rsidR="00BA680C" w:rsidRDefault="00BA680C" w:rsidP="00F8784B">
      <w:pPr>
        <w:ind w:right="284"/>
        <w:jc w:val="both"/>
      </w:pPr>
    </w:p>
    <w:p w:rsidR="00F97480" w:rsidRDefault="00F97480" w:rsidP="00F8784B">
      <w:pPr>
        <w:ind w:right="284"/>
        <w:jc w:val="both"/>
      </w:pPr>
    </w:p>
    <w:p w:rsidR="00BA680C" w:rsidRPr="00493645" w:rsidRDefault="00493645" w:rsidP="00227747">
      <w:pPr>
        <w:pStyle w:val="Heading2"/>
        <w:numPr>
          <w:ilvl w:val="0"/>
          <w:numId w:val="4"/>
        </w:numPr>
        <w:ind w:left="567" w:right="284" w:hanging="567"/>
        <w:jc w:val="both"/>
        <w:rPr>
          <w:sz w:val="28"/>
          <w:szCs w:val="28"/>
        </w:rPr>
      </w:pPr>
      <w:r w:rsidRPr="00493645">
        <w:rPr>
          <w:sz w:val="28"/>
          <w:szCs w:val="28"/>
        </w:rPr>
        <w:t xml:space="preserve">Victorian Certificate </w:t>
      </w:r>
      <w:r w:rsidR="000D7F41">
        <w:rPr>
          <w:sz w:val="28"/>
          <w:szCs w:val="28"/>
        </w:rPr>
        <w:t>o</w:t>
      </w:r>
      <w:r w:rsidRPr="00493645">
        <w:rPr>
          <w:sz w:val="28"/>
          <w:szCs w:val="28"/>
        </w:rPr>
        <w:t>f Education</w:t>
      </w:r>
    </w:p>
    <w:p w:rsidR="00493645" w:rsidRDefault="00493645" w:rsidP="00F8784B">
      <w:pPr>
        <w:ind w:right="284"/>
        <w:jc w:val="both"/>
        <w:rPr>
          <w:sz w:val="24"/>
          <w:szCs w:val="24"/>
        </w:rPr>
      </w:pPr>
    </w:p>
    <w:p w:rsidR="00CA13BB" w:rsidRDefault="00F61B78" w:rsidP="00F8784B">
      <w:pPr>
        <w:ind w:right="284"/>
        <w:jc w:val="both"/>
        <w:rPr>
          <w:sz w:val="24"/>
          <w:szCs w:val="24"/>
        </w:rPr>
      </w:pPr>
      <w:r w:rsidRPr="00FF1501">
        <w:rPr>
          <w:sz w:val="24"/>
          <w:szCs w:val="24"/>
        </w:rPr>
        <w:t xml:space="preserve">VCE completion is calculated on the basis of satisfactory completion of </w:t>
      </w:r>
      <w:r w:rsidR="00806D81" w:rsidRPr="00FF1501">
        <w:rPr>
          <w:sz w:val="24"/>
          <w:szCs w:val="24"/>
        </w:rPr>
        <w:t>units</w:t>
      </w:r>
      <w:r w:rsidRPr="00FF1501">
        <w:rPr>
          <w:sz w:val="24"/>
          <w:szCs w:val="24"/>
        </w:rPr>
        <w:t xml:space="preserve">.  Refer to the </w:t>
      </w:r>
      <w:r w:rsidR="00806D81" w:rsidRPr="00FF1501">
        <w:rPr>
          <w:sz w:val="24"/>
          <w:szCs w:val="24"/>
        </w:rPr>
        <w:t xml:space="preserve">VCE and VCAL </w:t>
      </w:r>
      <w:r w:rsidRPr="00FF1501">
        <w:rPr>
          <w:sz w:val="24"/>
          <w:szCs w:val="24"/>
        </w:rPr>
        <w:t xml:space="preserve">Administrative Handbook </w:t>
      </w:r>
      <w:r w:rsidR="004B6402">
        <w:rPr>
          <w:sz w:val="24"/>
          <w:szCs w:val="24"/>
        </w:rPr>
        <w:t>for the regulations</w:t>
      </w:r>
      <w:r w:rsidR="007932B1">
        <w:rPr>
          <w:sz w:val="24"/>
          <w:szCs w:val="24"/>
        </w:rPr>
        <w:t>, which may be found</w:t>
      </w:r>
      <w:r w:rsidR="007932B1" w:rsidRPr="007932B1">
        <w:rPr>
          <w:sz w:val="24"/>
          <w:szCs w:val="24"/>
        </w:rPr>
        <w:t xml:space="preserve"> </w:t>
      </w:r>
      <w:r w:rsidR="007932B1">
        <w:rPr>
          <w:sz w:val="24"/>
          <w:szCs w:val="24"/>
        </w:rPr>
        <w:t>on the VCAA website at:</w:t>
      </w:r>
    </w:p>
    <w:p w:rsidR="00CA13BB" w:rsidRPr="000B24B3" w:rsidRDefault="00CA13BB" w:rsidP="00BC7F22">
      <w:pPr>
        <w:rPr>
          <w:sz w:val="6"/>
          <w:szCs w:val="22"/>
        </w:rPr>
      </w:pPr>
    </w:p>
    <w:p w:rsidR="00C56E3E" w:rsidRPr="00D11E42" w:rsidRDefault="00D11E42" w:rsidP="00BC7F22">
      <w:pPr>
        <w:rPr>
          <w:rStyle w:val="Hyperlink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"http://www.vcaa.vic.edu.au/Pages/index.aspx" </w:instrText>
      </w:r>
      <w:r>
        <w:rPr>
          <w:sz w:val="24"/>
        </w:rPr>
        <w:fldChar w:fldCharType="separate"/>
      </w:r>
      <w:r w:rsidR="00357946" w:rsidRPr="00D11E42">
        <w:rPr>
          <w:rStyle w:val="Hyperlink"/>
          <w:sz w:val="24"/>
        </w:rPr>
        <w:t>http://www.vcaa.vic.edu.au/page/index.aspx</w:t>
      </w:r>
    </w:p>
    <w:p w:rsidR="00F701FA" w:rsidRDefault="00D11E42" w:rsidP="00BC7F22">
      <w:pPr>
        <w:rPr>
          <w:sz w:val="24"/>
        </w:rPr>
      </w:pPr>
      <w:r>
        <w:rPr>
          <w:sz w:val="24"/>
        </w:rPr>
        <w:fldChar w:fldCharType="end"/>
      </w:r>
    </w:p>
    <w:p w:rsidR="007D3764" w:rsidRDefault="007D3764" w:rsidP="00BC7F22">
      <w:pPr>
        <w:rPr>
          <w:rStyle w:val="Hyperlink"/>
          <w:sz w:val="24"/>
        </w:rPr>
      </w:pPr>
    </w:p>
    <w:p w:rsidR="007D3764" w:rsidRDefault="007D3764" w:rsidP="00BC7F22">
      <w:pPr>
        <w:rPr>
          <w:rStyle w:val="Hyperlink"/>
          <w:sz w:val="24"/>
        </w:rPr>
      </w:pPr>
      <w:r w:rsidRPr="00092295">
        <w:rPr>
          <w:b/>
          <w:bCs/>
          <w:sz w:val="22"/>
          <w:szCs w:val="22"/>
          <w:lang w:val="en-AU" w:eastAsia="en-AU"/>
        </w:rPr>
        <w:t>Table 1.1</w:t>
      </w:r>
      <w:r w:rsidR="005C66D7">
        <w:rPr>
          <w:b/>
          <w:bCs/>
          <w:sz w:val="22"/>
          <w:szCs w:val="22"/>
          <w:lang w:val="en-AU" w:eastAsia="en-AU"/>
        </w:rPr>
        <w:t>:</w:t>
      </w:r>
      <w:r w:rsidRPr="00092295">
        <w:rPr>
          <w:b/>
          <w:bCs/>
          <w:sz w:val="22"/>
          <w:szCs w:val="22"/>
          <w:lang w:val="en-AU" w:eastAsia="en-AU"/>
        </w:rPr>
        <w:t xml:space="preserve"> VCE </w:t>
      </w:r>
      <w:r w:rsidR="004C7CB4">
        <w:rPr>
          <w:b/>
          <w:bCs/>
          <w:sz w:val="22"/>
          <w:szCs w:val="22"/>
          <w:lang w:val="en-AU" w:eastAsia="en-AU"/>
        </w:rPr>
        <w:t>Participation and Completion</w:t>
      </w:r>
      <w:r w:rsidR="0043302D">
        <w:rPr>
          <w:b/>
          <w:bCs/>
          <w:sz w:val="22"/>
          <w:szCs w:val="22"/>
          <w:lang w:val="en-AU" w:eastAsia="en-AU"/>
        </w:rPr>
        <w:t>, 2016</w:t>
      </w:r>
      <w:r>
        <w:rPr>
          <w:b/>
          <w:bCs/>
          <w:sz w:val="22"/>
          <w:szCs w:val="22"/>
          <w:lang w:val="en-AU" w:eastAsia="en-AU"/>
        </w:rPr>
        <w:t xml:space="preserve"> </w:t>
      </w:r>
      <w:r w:rsidRPr="00092295">
        <w:rPr>
          <w:b/>
          <w:bCs/>
          <w:sz w:val="22"/>
          <w:szCs w:val="22"/>
          <w:vertAlign w:val="superscript"/>
          <w:lang w:val="en-AU" w:eastAsia="en-AU"/>
        </w:rPr>
        <w:t>1</w:t>
      </w:r>
    </w:p>
    <w:p w:rsidR="007D3764" w:rsidRPr="00002A9C" w:rsidRDefault="007D3764" w:rsidP="00BC7F22">
      <w:pPr>
        <w:rPr>
          <w:szCs w:val="24"/>
        </w:rPr>
      </w:pPr>
    </w:p>
    <w:tbl>
      <w:tblPr>
        <w:tblW w:w="6420" w:type="dxa"/>
        <w:tblInd w:w="93" w:type="dxa"/>
        <w:tblLook w:val="04A0" w:firstRow="1" w:lastRow="0" w:firstColumn="1" w:lastColumn="0" w:noHBand="0" w:noVBand="1"/>
      </w:tblPr>
      <w:tblGrid>
        <w:gridCol w:w="4551"/>
        <w:gridCol w:w="1869"/>
      </w:tblGrid>
      <w:tr w:rsidR="000F2737" w:rsidRPr="000F2737" w:rsidTr="000F273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0F2737">
              <w:rPr>
                <w:b/>
                <w:bCs/>
                <w:sz w:val="22"/>
                <w:szCs w:val="22"/>
                <w:lang w:val="en-AU" w:eastAsia="en-AU"/>
              </w:rPr>
              <w:t>2016</w:t>
            </w:r>
          </w:p>
        </w:tc>
      </w:tr>
      <w:tr w:rsidR="000F2737" w:rsidRPr="000F2737" w:rsidTr="000F27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0F2737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All students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0F2737" w:rsidRPr="000F2737" w:rsidTr="000F27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Eligible to complete the VCE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50,840</w:t>
            </w:r>
          </w:p>
        </w:tc>
      </w:tr>
      <w:tr w:rsidR="000F2737" w:rsidRPr="000F2737" w:rsidTr="000F27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Students satisfactorily completing VCE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49,801</w:t>
            </w:r>
          </w:p>
        </w:tc>
      </w:tr>
      <w:tr w:rsidR="000F2737" w:rsidRPr="000F2737" w:rsidTr="000F27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Percentage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98.0</w:t>
            </w:r>
          </w:p>
        </w:tc>
      </w:tr>
      <w:tr w:rsidR="000F2737" w:rsidRPr="000F2737" w:rsidTr="000F27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0F2737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Females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0F2737" w:rsidRPr="000F2737" w:rsidTr="000F27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Eligible to complete the VCE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26,924</w:t>
            </w:r>
          </w:p>
        </w:tc>
      </w:tr>
      <w:tr w:rsidR="000F2737" w:rsidRPr="000F2737" w:rsidTr="000F27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Students satisfactorily completing VCE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26,461</w:t>
            </w:r>
          </w:p>
        </w:tc>
      </w:tr>
      <w:tr w:rsidR="000F2737" w:rsidRPr="000F2737" w:rsidTr="000F27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Percentage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98.3</w:t>
            </w:r>
          </w:p>
        </w:tc>
      </w:tr>
      <w:tr w:rsidR="000F2737" w:rsidRPr="000F2737" w:rsidTr="000F27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0F2737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Males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0F2737" w:rsidRPr="000F2737" w:rsidTr="000F27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Eligible to complete the VCE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23,916</w:t>
            </w:r>
          </w:p>
        </w:tc>
      </w:tr>
      <w:tr w:rsidR="000F2737" w:rsidRPr="000F2737" w:rsidTr="000F27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Students satisfactorily completing VCE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23,340</w:t>
            </w:r>
          </w:p>
        </w:tc>
      </w:tr>
      <w:tr w:rsidR="000F2737" w:rsidRPr="000F2737" w:rsidTr="000F27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Percentage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737" w:rsidRPr="000F2737" w:rsidRDefault="000F2737" w:rsidP="000F273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0F2737">
              <w:rPr>
                <w:sz w:val="22"/>
                <w:szCs w:val="22"/>
                <w:lang w:val="en-AU" w:eastAsia="en-AU"/>
              </w:rPr>
              <w:t>97.6</w:t>
            </w:r>
          </w:p>
        </w:tc>
      </w:tr>
    </w:tbl>
    <w:p w:rsidR="002537F9" w:rsidRPr="008535D7" w:rsidRDefault="002537F9" w:rsidP="007D3764">
      <w:pPr>
        <w:ind w:right="1135"/>
        <w:rPr>
          <w:sz w:val="6"/>
          <w:vertAlign w:val="superscript"/>
        </w:rPr>
      </w:pPr>
    </w:p>
    <w:p w:rsidR="00D25031" w:rsidRDefault="00A61465" w:rsidP="00921CAB">
      <w:pPr>
        <w:ind w:right="709"/>
      </w:pPr>
      <w:r w:rsidRPr="00EA15C0">
        <w:rPr>
          <w:vertAlign w:val="superscript"/>
        </w:rPr>
        <w:t>1</w:t>
      </w:r>
      <w:r w:rsidRPr="00EA15C0">
        <w:t xml:space="preserve"> </w:t>
      </w:r>
      <w:r w:rsidR="00921CAB" w:rsidRPr="002C6469">
        <w:rPr>
          <w:sz w:val="18"/>
        </w:rPr>
        <w:t>T</w:t>
      </w:r>
      <w:r w:rsidR="003A3237" w:rsidRPr="002C6469">
        <w:rPr>
          <w:sz w:val="18"/>
        </w:rPr>
        <w:t xml:space="preserve">hese figures are derived from VCAA information in </w:t>
      </w:r>
      <w:r w:rsidR="0095376F" w:rsidRPr="002C6469">
        <w:rPr>
          <w:sz w:val="18"/>
        </w:rPr>
        <w:t>January</w:t>
      </w:r>
      <w:r w:rsidR="00CF2A2B" w:rsidRPr="002C6469">
        <w:rPr>
          <w:sz w:val="18"/>
        </w:rPr>
        <w:t xml:space="preserve"> and </w:t>
      </w:r>
      <w:r w:rsidR="00E2097C" w:rsidRPr="002C6469">
        <w:rPr>
          <w:sz w:val="18"/>
        </w:rPr>
        <w:t>include</w:t>
      </w:r>
      <w:r w:rsidR="00CF2A2B" w:rsidRPr="002C6469">
        <w:rPr>
          <w:sz w:val="18"/>
        </w:rPr>
        <w:t xml:space="preserve"> overseas students</w:t>
      </w:r>
      <w:r w:rsidR="00983664" w:rsidRPr="002C6469">
        <w:rPr>
          <w:sz w:val="18"/>
        </w:rPr>
        <w:t>.</w:t>
      </w:r>
      <w:r w:rsidR="003A3237" w:rsidRPr="002C6469">
        <w:rPr>
          <w:sz w:val="18"/>
        </w:rPr>
        <w:t xml:space="preserve"> </w:t>
      </w:r>
      <w:r w:rsidR="00921CAB" w:rsidRPr="002C6469">
        <w:rPr>
          <w:sz w:val="18"/>
        </w:rPr>
        <w:t>S</w:t>
      </w:r>
      <w:r w:rsidR="00D25031" w:rsidRPr="002C6469">
        <w:rPr>
          <w:sz w:val="18"/>
        </w:rPr>
        <w:t>tudents who have successfully achieved their VCE in previous years</w:t>
      </w:r>
      <w:r w:rsidR="00C85CF5" w:rsidRPr="002C6469">
        <w:rPr>
          <w:sz w:val="18"/>
        </w:rPr>
        <w:t xml:space="preserve"> but undertook further studies in the current year</w:t>
      </w:r>
      <w:r w:rsidR="00921CAB" w:rsidRPr="002C6469">
        <w:rPr>
          <w:sz w:val="18"/>
        </w:rPr>
        <w:t xml:space="preserve"> are included</w:t>
      </w:r>
      <w:r w:rsidR="00C85CF5" w:rsidRPr="002C6469">
        <w:rPr>
          <w:sz w:val="18"/>
        </w:rPr>
        <w:t>.</w:t>
      </w:r>
    </w:p>
    <w:p w:rsidR="00921CAB" w:rsidRDefault="00921CAB" w:rsidP="00A61465"/>
    <w:p w:rsidR="00DB08FA" w:rsidRDefault="00DB08FA" w:rsidP="00DB08FA">
      <w:pPr>
        <w:ind w:right="284"/>
        <w:jc w:val="both"/>
        <w:rPr>
          <w:sz w:val="24"/>
          <w:szCs w:val="24"/>
        </w:rPr>
      </w:pPr>
      <w:r w:rsidRPr="00DB08FA">
        <w:rPr>
          <w:sz w:val="24"/>
          <w:szCs w:val="24"/>
        </w:rPr>
        <w:t>The VCE (Baccalaureate) is an additional form of recognition for those students who choose to undertake the demands of studying both a higher level of mathematics and a language in their VCE program of study.</w:t>
      </w:r>
      <w:r>
        <w:rPr>
          <w:sz w:val="24"/>
          <w:szCs w:val="24"/>
        </w:rPr>
        <w:t xml:space="preserve"> </w:t>
      </w:r>
      <w:r w:rsidRPr="00FF1501">
        <w:rPr>
          <w:sz w:val="24"/>
          <w:szCs w:val="24"/>
        </w:rPr>
        <w:t xml:space="preserve">Refer to the VCE and VCAL Administrative Handbook </w:t>
      </w:r>
      <w:r>
        <w:rPr>
          <w:sz w:val="24"/>
          <w:szCs w:val="24"/>
        </w:rPr>
        <w:t>for the regulations, which may be found</w:t>
      </w:r>
      <w:r w:rsidRPr="007932B1">
        <w:rPr>
          <w:sz w:val="24"/>
          <w:szCs w:val="24"/>
        </w:rPr>
        <w:t xml:space="preserve"> </w:t>
      </w:r>
      <w:r>
        <w:rPr>
          <w:sz w:val="24"/>
          <w:szCs w:val="24"/>
        </w:rPr>
        <w:t>on the VCAA website at:</w:t>
      </w:r>
    </w:p>
    <w:p w:rsidR="00DB08FA" w:rsidRPr="000B24B3" w:rsidRDefault="00DB08FA" w:rsidP="00DB08FA">
      <w:pPr>
        <w:rPr>
          <w:sz w:val="6"/>
          <w:szCs w:val="22"/>
        </w:rPr>
      </w:pPr>
    </w:p>
    <w:p w:rsidR="00250552" w:rsidRPr="00CD4F7D" w:rsidRDefault="00CD4F7D" w:rsidP="00DB08FA">
      <w:pPr>
        <w:rPr>
          <w:rStyle w:val="Hyperlink"/>
          <w:sz w:val="24"/>
          <w:szCs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"http://www.vcaa.vic.edu.au/Pages/index.aspx" </w:instrText>
      </w:r>
      <w:r>
        <w:rPr>
          <w:sz w:val="24"/>
        </w:rPr>
        <w:fldChar w:fldCharType="separate"/>
      </w:r>
      <w:r w:rsidR="00357946" w:rsidRPr="00CD4F7D">
        <w:rPr>
          <w:rStyle w:val="Hyperlink"/>
          <w:sz w:val="24"/>
        </w:rPr>
        <w:t>http://www.vcaa.vic.edu.au/pages/index.aspx</w:t>
      </w:r>
    </w:p>
    <w:p w:rsidR="00FF1844" w:rsidRDefault="00CD4F7D" w:rsidP="00A61465">
      <w:r>
        <w:rPr>
          <w:sz w:val="24"/>
        </w:rPr>
        <w:fldChar w:fldCharType="end"/>
      </w:r>
    </w:p>
    <w:p w:rsidR="00266100" w:rsidRDefault="00266100" w:rsidP="00A61465"/>
    <w:p w:rsidR="00250552" w:rsidRDefault="00250552" w:rsidP="00250552">
      <w:pPr>
        <w:rPr>
          <w:rStyle w:val="Hyperlink"/>
          <w:sz w:val="24"/>
        </w:rPr>
      </w:pPr>
      <w:r w:rsidRPr="00092295">
        <w:rPr>
          <w:b/>
          <w:bCs/>
          <w:sz w:val="22"/>
          <w:szCs w:val="22"/>
          <w:lang w:val="en-AU" w:eastAsia="en-AU"/>
        </w:rPr>
        <w:t>Table 1.</w:t>
      </w:r>
      <w:r>
        <w:rPr>
          <w:b/>
          <w:bCs/>
          <w:sz w:val="22"/>
          <w:szCs w:val="22"/>
          <w:lang w:val="en-AU" w:eastAsia="en-AU"/>
        </w:rPr>
        <w:t>2:</w:t>
      </w:r>
      <w:r w:rsidRPr="00092295">
        <w:rPr>
          <w:b/>
          <w:bCs/>
          <w:sz w:val="22"/>
          <w:szCs w:val="22"/>
          <w:lang w:val="en-AU" w:eastAsia="en-AU"/>
        </w:rPr>
        <w:t xml:space="preserve"> VCE </w:t>
      </w:r>
      <w:r>
        <w:rPr>
          <w:b/>
          <w:bCs/>
          <w:sz w:val="22"/>
          <w:szCs w:val="22"/>
          <w:lang w:val="en-AU" w:eastAsia="en-AU"/>
        </w:rPr>
        <w:t>Baccalaureate Awarded, 201</w:t>
      </w:r>
      <w:r w:rsidR="0043302D">
        <w:rPr>
          <w:b/>
          <w:bCs/>
          <w:sz w:val="22"/>
          <w:szCs w:val="22"/>
          <w:lang w:val="en-AU" w:eastAsia="en-AU"/>
        </w:rPr>
        <w:t>6</w:t>
      </w:r>
      <w:r w:rsidR="00266100">
        <w:rPr>
          <w:b/>
          <w:bCs/>
          <w:sz w:val="22"/>
          <w:szCs w:val="22"/>
          <w:lang w:val="en-AU" w:eastAsia="en-AU"/>
        </w:rPr>
        <w:t xml:space="preserve"> </w:t>
      </w:r>
      <w:r w:rsidR="00266100">
        <w:rPr>
          <w:b/>
          <w:bCs/>
          <w:sz w:val="22"/>
          <w:szCs w:val="22"/>
          <w:vertAlign w:val="superscript"/>
          <w:lang w:val="en-AU" w:eastAsia="en-AU"/>
        </w:rPr>
        <w:t>2</w:t>
      </w:r>
      <w:r>
        <w:rPr>
          <w:b/>
          <w:bCs/>
          <w:sz w:val="22"/>
          <w:szCs w:val="22"/>
          <w:lang w:val="en-AU" w:eastAsia="en-AU"/>
        </w:rPr>
        <w:t xml:space="preserve"> </w:t>
      </w:r>
    </w:p>
    <w:p w:rsidR="00250552" w:rsidRDefault="00250552" w:rsidP="00A61465"/>
    <w:tbl>
      <w:tblPr>
        <w:tblW w:w="4240" w:type="dxa"/>
        <w:tblInd w:w="93" w:type="dxa"/>
        <w:tblLook w:val="04A0" w:firstRow="1" w:lastRow="0" w:firstColumn="1" w:lastColumn="0" w:noHBand="0" w:noVBand="1"/>
      </w:tblPr>
      <w:tblGrid>
        <w:gridCol w:w="960"/>
        <w:gridCol w:w="3280"/>
      </w:tblGrid>
      <w:tr w:rsidR="000F2737" w:rsidRPr="000F2737" w:rsidTr="000F273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2737" w:rsidRPr="000F2737" w:rsidRDefault="000F2737" w:rsidP="000F2737">
            <w:pPr>
              <w:rPr>
                <w:color w:val="000000"/>
                <w:sz w:val="24"/>
                <w:szCs w:val="24"/>
                <w:lang w:val="en-AU" w:eastAsia="en-AU"/>
              </w:rPr>
            </w:pPr>
            <w:r w:rsidRPr="000F2737">
              <w:rPr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2737" w:rsidRPr="000F2737" w:rsidRDefault="000F2737" w:rsidP="000F2737">
            <w:pPr>
              <w:jc w:val="right"/>
              <w:rPr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0F2737">
              <w:rPr>
                <w:b/>
                <w:bCs/>
                <w:color w:val="000000"/>
                <w:sz w:val="24"/>
                <w:szCs w:val="24"/>
                <w:lang w:val="en-AU" w:eastAsia="en-AU"/>
              </w:rPr>
              <w:t>2016</w:t>
            </w:r>
          </w:p>
        </w:tc>
      </w:tr>
      <w:tr w:rsidR="000F2737" w:rsidRPr="000F2737" w:rsidTr="000F273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737" w:rsidRPr="000F2737" w:rsidRDefault="000F2737" w:rsidP="000F2737">
            <w:pPr>
              <w:rPr>
                <w:color w:val="000000"/>
                <w:sz w:val="24"/>
                <w:szCs w:val="24"/>
                <w:lang w:val="en-AU" w:eastAsia="en-AU"/>
              </w:rPr>
            </w:pPr>
            <w:r w:rsidRPr="000F2737">
              <w:rPr>
                <w:color w:val="000000"/>
                <w:sz w:val="24"/>
                <w:szCs w:val="24"/>
                <w:lang w:val="en-AU" w:eastAsia="en-AU"/>
              </w:rPr>
              <w:t>Male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737" w:rsidRPr="000F2737" w:rsidRDefault="000F2737" w:rsidP="000F2737">
            <w:pPr>
              <w:jc w:val="right"/>
              <w:rPr>
                <w:color w:val="000000"/>
                <w:sz w:val="24"/>
                <w:szCs w:val="24"/>
                <w:lang w:val="en-AU" w:eastAsia="en-AU"/>
              </w:rPr>
            </w:pPr>
            <w:r w:rsidRPr="000F2737">
              <w:rPr>
                <w:color w:val="000000"/>
                <w:sz w:val="24"/>
                <w:szCs w:val="24"/>
                <w:lang w:val="en-AU" w:eastAsia="en-AU"/>
              </w:rPr>
              <w:t>1,579</w:t>
            </w:r>
          </w:p>
        </w:tc>
      </w:tr>
      <w:tr w:rsidR="000F2737" w:rsidRPr="000F2737" w:rsidTr="000F273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2737" w:rsidRPr="000F2737" w:rsidRDefault="000F2737" w:rsidP="000F2737">
            <w:pPr>
              <w:rPr>
                <w:color w:val="000000"/>
                <w:sz w:val="24"/>
                <w:szCs w:val="24"/>
                <w:lang w:val="en-AU" w:eastAsia="en-AU"/>
              </w:rPr>
            </w:pPr>
            <w:r w:rsidRPr="000F2737">
              <w:rPr>
                <w:color w:val="000000"/>
                <w:sz w:val="24"/>
                <w:szCs w:val="24"/>
                <w:lang w:val="en-AU" w:eastAsia="en-AU"/>
              </w:rPr>
              <w:t>Female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2737" w:rsidRPr="000F2737" w:rsidRDefault="000F2737" w:rsidP="000F2737">
            <w:pPr>
              <w:jc w:val="right"/>
              <w:rPr>
                <w:color w:val="000000"/>
                <w:sz w:val="24"/>
                <w:szCs w:val="24"/>
                <w:lang w:val="en-AU" w:eastAsia="en-AU"/>
              </w:rPr>
            </w:pPr>
            <w:r w:rsidRPr="000F2737">
              <w:rPr>
                <w:color w:val="000000"/>
                <w:sz w:val="24"/>
                <w:szCs w:val="24"/>
                <w:lang w:val="en-AU" w:eastAsia="en-AU"/>
              </w:rPr>
              <w:t>2,229</w:t>
            </w:r>
          </w:p>
        </w:tc>
      </w:tr>
      <w:tr w:rsidR="000F2737" w:rsidRPr="000F2737" w:rsidTr="000F273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2737" w:rsidRPr="000F2737" w:rsidRDefault="000F2737" w:rsidP="000F2737">
            <w:pPr>
              <w:rPr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0F2737">
              <w:rPr>
                <w:b/>
                <w:bCs/>
                <w:color w:val="000000"/>
                <w:sz w:val="24"/>
                <w:szCs w:val="24"/>
                <w:lang w:val="en-AU" w:eastAsia="en-AU"/>
              </w:rPr>
              <w:t>Total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2737" w:rsidRPr="000F2737" w:rsidRDefault="000F2737" w:rsidP="000F2737">
            <w:pPr>
              <w:jc w:val="right"/>
              <w:rPr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0F2737">
              <w:rPr>
                <w:b/>
                <w:bCs/>
                <w:color w:val="000000"/>
                <w:sz w:val="24"/>
                <w:szCs w:val="24"/>
                <w:lang w:val="en-AU" w:eastAsia="en-AU"/>
              </w:rPr>
              <w:t>3,808</w:t>
            </w:r>
          </w:p>
        </w:tc>
      </w:tr>
    </w:tbl>
    <w:p w:rsidR="002C6469" w:rsidRDefault="002C6469" w:rsidP="00A61465">
      <w:pPr>
        <w:rPr>
          <w:sz w:val="24"/>
        </w:rPr>
      </w:pPr>
    </w:p>
    <w:p w:rsidR="00227747" w:rsidRDefault="00266100" w:rsidP="00A61465">
      <w:pPr>
        <w:rPr>
          <w:sz w:val="24"/>
        </w:rPr>
      </w:pPr>
      <w:r>
        <w:rPr>
          <w:vertAlign w:val="superscript"/>
        </w:rPr>
        <w:t>2</w:t>
      </w:r>
      <w:r w:rsidRPr="00EA15C0">
        <w:t xml:space="preserve"> </w:t>
      </w:r>
      <w:r w:rsidR="00F20293">
        <w:rPr>
          <w:sz w:val="18"/>
        </w:rPr>
        <w:t xml:space="preserve">The number </w:t>
      </w:r>
      <w:r w:rsidR="00DB08FA">
        <w:rPr>
          <w:sz w:val="18"/>
        </w:rPr>
        <w:t xml:space="preserve">students that were </w:t>
      </w:r>
      <w:r w:rsidR="00F20293">
        <w:rPr>
          <w:sz w:val="18"/>
        </w:rPr>
        <w:t xml:space="preserve">awarded VCE Baccalaureate are </w:t>
      </w:r>
      <w:r w:rsidR="00DB08FA">
        <w:rPr>
          <w:sz w:val="18"/>
        </w:rPr>
        <w:t xml:space="preserve">also </w:t>
      </w:r>
      <w:r w:rsidR="00F20293">
        <w:rPr>
          <w:sz w:val="18"/>
        </w:rPr>
        <w:t>in</w:t>
      </w:r>
      <w:r w:rsidR="00DB08FA">
        <w:rPr>
          <w:sz w:val="18"/>
        </w:rPr>
        <w:t>cluded in Table 1.1: VCE</w:t>
      </w:r>
      <w:r w:rsidR="00F20293">
        <w:rPr>
          <w:sz w:val="18"/>
        </w:rPr>
        <w:t xml:space="preserve"> Participation </w:t>
      </w:r>
      <w:r w:rsidR="000F2737">
        <w:rPr>
          <w:sz w:val="18"/>
        </w:rPr>
        <w:t xml:space="preserve">and </w:t>
      </w:r>
      <w:r w:rsidR="00F20293">
        <w:rPr>
          <w:sz w:val="18"/>
        </w:rPr>
        <w:t xml:space="preserve">Completion, </w:t>
      </w:r>
      <w:r w:rsidR="0043302D">
        <w:rPr>
          <w:sz w:val="18"/>
        </w:rPr>
        <w:t>2016</w:t>
      </w:r>
      <w:r w:rsidR="00F20293">
        <w:rPr>
          <w:sz w:val="18"/>
        </w:rPr>
        <w:t>.</w:t>
      </w:r>
    </w:p>
    <w:p w:rsidR="009670EB" w:rsidRPr="00493645" w:rsidRDefault="00266100" w:rsidP="009670EB">
      <w:pPr>
        <w:pStyle w:val="Heading2"/>
        <w:numPr>
          <w:ilvl w:val="0"/>
          <w:numId w:val="4"/>
        </w:numPr>
        <w:ind w:left="567" w:right="284" w:hanging="567"/>
        <w:jc w:val="both"/>
        <w:rPr>
          <w:sz w:val="28"/>
          <w:szCs w:val="28"/>
        </w:rPr>
      </w:pPr>
      <w:r w:rsidRPr="009670EB">
        <w:br w:type="page"/>
      </w:r>
      <w:r w:rsidR="00F971CB" w:rsidRPr="009670EB">
        <w:rPr>
          <w:sz w:val="28"/>
          <w:szCs w:val="28"/>
        </w:rPr>
        <w:lastRenderedPageBreak/>
        <w:t>Unit Enrolments and Completions</w:t>
      </w:r>
    </w:p>
    <w:p w:rsidR="00AD47D5" w:rsidRPr="009670EB" w:rsidRDefault="00AD47D5" w:rsidP="009670EB">
      <w:pPr>
        <w:rPr>
          <w:b/>
        </w:rPr>
      </w:pPr>
    </w:p>
    <w:p w:rsidR="00F971CB" w:rsidRPr="00F971CB" w:rsidRDefault="00266100" w:rsidP="00266100">
      <w:pPr>
        <w:tabs>
          <w:tab w:val="left" w:pos="426"/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971CB" w:rsidRPr="00F971CB">
        <w:rPr>
          <w:b/>
          <w:sz w:val="24"/>
          <w:szCs w:val="24"/>
        </w:rPr>
        <w:t>1.</w:t>
      </w:r>
      <w:r w:rsidR="00F971CB" w:rsidRPr="00F971CB">
        <w:rPr>
          <w:b/>
          <w:sz w:val="24"/>
          <w:szCs w:val="24"/>
        </w:rPr>
        <w:tab/>
        <w:t>VCE Units</w:t>
      </w:r>
    </w:p>
    <w:p w:rsidR="00E17D03" w:rsidRDefault="00E17D03" w:rsidP="002F5930">
      <w:pPr>
        <w:rPr>
          <w:b/>
        </w:rPr>
      </w:pPr>
    </w:p>
    <w:p w:rsidR="0077497E" w:rsidRDefault="0077497E" w:rsidP="00D63783">
      <w:pPr>
        <w:pStyle w:val="BodyText2"/>
        <w:ind w:left="1276" w:hanging="1276"/>
        <w:rPr>
          <w:noProof/>
          <w:sz w:val="22"/>
          <w:lang w:val="en-AU" w:eastAsia="en-AU"/>
        </w:rPr>
      </w:pPr>
      <w:r w:rsidRPr="0077497E">
        <w:rPr>
          <w:noProof/>
          <w:sz w:val="22"/>
          <w:lang w:val="en-AU" w:eastAsia="en-AU"/>
        </w:rPr>
        <w:t xml:space="preserve">Table </w:t>
      </w:r>
      <w:r w:rsidR="00266100">
        <w:rPr>
          <w:noProof/>
          <w:sz w:val="22"/>
          <w:lang w:val="en-AU" w:eastAsia="en-AU"/>
        </w:rPr>
        <w:t>2</w:t>
      </w:r>
      <w:r w:rsidRPr="0077497E">
        <w:rPr>
          <w:noProof/>
          <w:sz w:val="22"/>
          <w:lang w:val="en-AU" w:eastAsia="en-AU"/>
        </w:rPr>
        <w:t>.</w:t>
      </w:r>
      <w:r w:rsidR="00266100">
        <w:rPr>
          <w:noProof/>
          <w:sz w:val="22"/>
          <w:lang w:val="en-AU" w:eastAsia="en-AU"/>
        </w:rPr>
        <w:t>1</w:t>
      </w:r>
      <w:r w:rsidR="00D63783">
        <w:rPr>
          <w:noProof/>
          <w:sz w:val="22"/>
          <w:lang w:val="en-AU" w:eastAsia="en-AU"/>
        </w:rPr>
        <w:t>.1</w:t>
      </w:r>
      <w:r w:rsidR="005C66D7">
        <w:rPr>
          <w:noProof/>
          <w:sz w:val="22"/>
          <w:lang w:val="en-AU" w:eastAsia="en-AU"/>
        </w:rPr>
        <w:t>:</w:t>
      </w:r>
      <w:r w:rsidR="004C7CB4">
        <w:rPr>
          <w:noProof/>
          <w:sz w:val="22"/>
          <w:lang w:val="en-AU" w:eastAsia="en-AU"/>
        </w:rPr>
        <w:t xml:space="preserve"> </w:t>
      </w:r>
      <w:r w:rsidR="00D63783">
        <w:rPr>
          <w:noProof/>
          <w:sz w:val="22"/>
          <w:lang w:val="en-AU" w:eastAsia="en-AU"/>
        </w:rPr>
        <w:tab/>
      </w:r>
      <w:r>
        <w:rPr>
          <w:noProof/>
          <w:sz w:val="22"/>
          <w:lang w:val="en-AU" w:eastAsia="en-AU"/>
        </w:rPr>
        <w:t xml:space="preserve">VCE Unit Enrolments </w:t>
      </w:r>
      <w:r w:rsidR="00C712E2">
        <w:rPr>
          <w:noProof/>
          <w:sz w:val="22"/>
          <w:lang w:val="en-AU" w:eastAsia="en-AU"/>
        </w:rPr>
        <w:t>and</w:t>
      </w:r>
      <w:r>
        <w:rPr>
          <w:noProof/>
          <w:sz w:val="22"/>
          <w:lang w:val="en-AU" w:eastAsia="en-AU"/>
        </w:rPr>
        <w:t xml:space="preserve"> Completions by Unit Level a</w:t>
      </w:r>
      <w:r w:rsidR="00F36AF0">
        <w:rPr>
          <w:noProof/>
          <w:sz w:val="22"/>
          <w:lang w:val="en-AU" w:eastAsia="en-AU"/>
        </w:rPr>
        <w:t>nd Gender, 201</w:t>
      </w:r>
      <w:r w:rsidR="0043302D">
        <w:rPr>
          <w:noProof/>
          <w:sz w:val="22"/>
          <w:lang w:val="en-AU" w:eastAsia="en-AU"/>
        </w:rPr>
        <w:t>6</w:t>
      </w:r>
    </w:p>
    <w:p w:rsidR="002F5930" w:rsidRDefault="0077497E" w:rsidP="00D63783">
      <w:pPr>
        <w:pStyle w:val="BodyText2"/>
        <w:tabs>
          <w:tab w:val="left" w:pos="993"/>
        </w:tabs>
        <w:ind w:left="1276" w:hanging="1276"/>
        <w:rPr>
          <w:noProof/>
          <w:sz w:val="20"/>
          <w:lang w:val="en-AU" w:eastAsia="en-AU"/>
        </w:rPr>
      </w:pPr>
      <w:r w:rsidRPr="0077497E">
        <w:rPr>
          <w:noProof/>
          <w:sz w:val="20"/>
          <w:lang w:val="en-AU" w:eastAsia="en-AU"/>
        </w:rPr>
        <w:tab/>
      </w:r>
      <w:r w:rsidR="00D63783">
        <w:rPr>
          <w:noProof/>
          <w:sz w:val="20"/>
          <w:lang w:val="en-AU" w:eastAsia="en-AU"/>
        </w:rPr>
        <w:tab/>
      </w:r>
      <w:r w:rsidR="007151E9">
        <w:rPr>
          <w:noProof/>
          <w:sz w:val="20"/>
          <w:lang w:val="en-AU" w:eastAsia="en-AU"/>
        </w:rPr>
        <w:t>(e</w:t>
      </w:r>
      <w:r w:rsidRPr="0077497E">
        <w:rPr>
          <w:noProof/>
          <w:sz w:val="20"/>
          <w:lang w:val="en-AU" w:eastAsia="en-AU"/>
        </w:rPr>
        <w:t xml:space="preserve">xcluding </w:t>
      </w:r>
      <w:r w:rsidR="007151E9">
        <w:rPr>
          <w:noProof/>
          <w:sz w:val="20"/>
          <w:lang w:val="en-AU" w:eastAsia="en-AU"/>
        </w:rPr>
        <w:t>credit gained through VET</w:t>
      </w:r>
      <w:r w:rsidR="00D07480">
        <w:rPr>
          <w:noProof/>
          <w:sz w:val="20"/>
          <w:lang w:val="en-AU" w:eastAsia="en-AU"/>
        </w:rPr>
        <w:t xml:space="preserve"> </w:t>
      </w:r>
      <w:r w:rsidR="007151E9">
        <w:rPr>
          <w:noProof/>
          <w:sz w:val="20"/>
          <w:lang w:val="en-AU" w:eastAsia="en-AU"/>
        </w:rPr>
        <w:t>i</w:t>
      </w:r>
      <w:r w:rsidR="00D07480">
        <w:rPr>
          <w:noProof/>
          <w:sz w:val="20"/>
          <w:lang w:val="en-AU" w:eastAsia="en-AU"/>
        </w:rPr>
        <w:t xml:space="preserve">n </w:t>
      </w:r>
      <w:r w:rsidR="007151E9">
        <w:rPr>
          <w:noProof/>
          <w:sz w:val="20"/>
          <w:lang w:val="en-AU" w:eastAsia="en-AU"/>
        </w:rPr>
        <w:t>S</w:t>
      </w:r>
      <w:r w:rsidR="00D07480">
        <w:rPr>
          <w:noProof/>
          <w:sz w:val="20"/>
          <w:lang w:val="en-AU" w:eastAsia="en-AU"/>
        </w:rPr>
        <w:t>enior Secondary Schools</w:t>
      </w:r>
      <w:r w:rsidRPr="0077497E">
        <w:rPr>
          <w:noProof/>
          <w:sz w:val="20"/>
          <w:lang w:val="en-AU" w:eastAsia="en-AU"/>
        </w:rPr>
        <w:t>)</w:t>
      </w:r>
    </w:p>
    <w:p w:rsidR="00F36AF0" w:rsidRDefault="00F36AF0" w:rsidP="00300434">
      <w:pPr>
        <w:pStyle w:val="BodyText2"/>
        <w:tabs>
          <w:tab w:val="left" w:pos="993"/>
        </w:tabs>
        <w:rPr>
          <w:noProof/>
          <w:sz w:val="24"/>
          <w:lang w:val="en-AU" w:eastAsia="en-A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838"/>
        <w:gridCol w:w="801"/>
        <w:gridCol w:w="801"/>
        <w:gridCol w:w="801"/>
        <w:gridCol w:w="801"/>
        <w:gridCol w:w="801"/>
        <w:gridCol w:w="801"/>
        <w:gridCol w:w="801"/>
        <w:gridCol w:w="801"/>
        <w:gridCol w:w="740"/>
        <w:gridCol w:w="740"/>
        <w:gridCol w:w="740"/>
        <w:gridCol w:w="740"/>
      </w:tblGrid>
      <w:tr w:rsidR="00886521" w:rsidRPr="00886521" w:rsidTr="00886521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Units Enrolled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Units Successfully Completed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% Satisfactorily Completed</w:t>
            </w:r>
          </w:p>
        </w:tc>
      </w:tr>
      <w:tr w:rsidR="00886521" w:rsidRPr="00886521" w:rsidTr="008865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Unit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Unit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Unit 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Unit 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Unit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Unit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Unit 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Unit 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Unit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Unit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Unit 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521" w:rsidRPr="00886521" w:rsidRDefault="00886521" w:rsidP="00886521">
            <w:pPr>
              <w:jc w:val="center"/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Unit 4</w:t>
            </w:r>
          </w:p>
        </w:tc>
      </w:tr>
      <w:tr w:rsidR="00886521" w:rsidRPr="00886521" w:rsidTr="008865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Female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179,012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174,177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145,989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142,614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171,024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167,390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143,699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141,343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95.5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96.1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98.4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99.1</w:t>
            </w:r>
          </w:p>
        </w:tc>
      </w:tr>
      <w:tr w:rsidR="00886521" w:rsidRPr="00886521" w:rsidTr="008865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Male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163,964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158,704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128,086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124,434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153,747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149,882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125,297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122,768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93.8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94.4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97.8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98.7</w:t>
            </w:r>
          </w:p>
        </w:tc>
      </w:tr>
      <w:tr w:rsidR="00886521" w:rsidRPr="00886521" w:rsidTr="0088652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b/>
                <w:bCs/>
                <w:lang w:val="en-AU" w:eastAsia="en-AU"/>
              </w:rPr>
            </w:pPr>
            <w:r w:rsidRPr="00886521">
              <w:rPr>
                <w:b/>
                <w:bCs/>
                <w:lang w:val="en-AU" w:eastAsia="en-AU"/>
              </w:rPr>
              <w:t>Total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342,976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332,881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274,075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267,048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324,771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317,272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268,996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264,111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94.7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95.3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98.1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98.9</w:t>
            </w:r>
          </w:p>
        </w:tc>
      </w:tr>
      <w:tr w:rsidR="00886521" w:rsidRPr="00886521" w:rsidTr="00886521">
        <w:trPr>
          <w:trHeight w:val="1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</w:tr>
      <w:tr w:rsidR="00886521" w:rsidRPr="00886521" w:rsidTr="0088652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b/>
                <w:bCs/>
                <w:sz w:val="18"/>
                <w:szCs w:val="18"/>
                <w:lang w:val="en-AU" w:eastAsia="en-AU"/>
              </w:rPr>
            </w:pPr>
            <w:r w:rsidRPr="00886521">
              <w:rPr>
                <w:b/>
                <w:bCs/>
                <w:sz w:val="18"/>
                <w:szCs w:val="18"/>
                <w:lang w:val="en-AU" w:eastAsia="en-AU"/>
              </w:rPr>
              <w:t>Female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52.2%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52.3%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53.3%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53.4%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52.7%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52.8%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53.4%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53.5%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</w:tr>
      <w:tr w:rsidR="00886521" w:rsidRPr="00886521" w:rsidTr="0088652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b/>
                <w:bCs/>
                <w:sz w:val="18"/>
                <w:szCs w:val="18"/>
                <w:lang w:val="en-AU" w:eastAsia="en-AU"/>
              </w:rPr>
            </w:pPr>
            <w:r w:rsidRPr="00886521">
              <w:rPr>
                <w:b/>
                <w:bCs/>
                <w:sz w:val="18"/>
                <w:szCs w:val="18"/>
                <w:lang w:val="en-AU" w:eastAsia="en-AU"/>
              </w:rPr>
              <w:t>Male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47.8%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47.7%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46.7%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46.6%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47.3%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47.2%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46.6%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886521">
              <w:rPr>
                <w:sz w:val="18"/>
                <w:szCs w:val="18"/>
                <w:lang w:val="en-AU" w:eastAsia="en-AU"/>
              </w:rPr>
              <w:t>46.5%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21" w:rsidRPr="00886521" w:rsidRDefault="00886521" w:rsidP="00886521">
            <w:pPr>
              <w:rPr>
                <w:lang w:val="en-AU" w:eastAsia="en-AU"/>
              </w:rPr>
            </w:pPr>
            <w:r w:rsidRPr="00886521">
              <w:rPr>
                <w:lang w:val="en-AU" w:eastAsia="en-AU"/>
              </w:rPr>
              <w:t> </w:t>
            </w:r>
          </w:p>
        </w:tc>
      </w:tr>
    </w:tbl>
    <w:p w:rsidR="00266100" w:rsidRDefault="00266100" w:rsidP="00F8784B">
      <w:pPr>
        <w:ind w:right="284"/>
        <w:jc w:val="both"/>
        <w:rPr>
          <w:sz w:val="24"/>
          <w:szCs w:val="24"/>
        </w:rPr>
      </w:pPr>
    </w:p>
    <w:p w:rsidR="00AB2EFE" w:rsidRDefault="00AB2EFE" w:rsidP="00F8784B">
      <w:pPr>
        <w:ind w:right="284"/>
        <w:jc w:val="both"/>
        <w:rPr>
          <w:sz w:val="24"/>
          <w:szCs w:val="24"/>
        </w:rPr>
      </w:pPr>
      <w:r w:rsidRPr="00AD47D5">
        <w:rPr>
          <w:sz w:val="24"/>
          <w:szCs w:val="24"/>
        </w:rPr>
        <w:t>Note that the participation of those students who withdrew during the year without an outcome recorded against their unit enrolments were removed f</w:t>
      </w:r>
      <w:r w:rsidR="004827C1">
        <w:rPr>
          <w:sz w:val="24"/>
          <w:szCs w:val="24"/>
        </w:rPr>
        <w:t xml:space="preserve">rom the dataset. </w:t>
      </w:r>
      <w:r w:rsidRPr="00AD47D5">
        <w:rPr>
          <w:sz w:val="24"/>
          <w:szCs w:val="24"/>
        </w:rPr>
        <w:t xml:space="preserve">Section 2 </w:t>
      </w:r>
      <w:r w:rsidR="00AD47D5" w:rsidRPr="00AD47D5">
        <w:rPr>
          <w:sz w:val="24"/>
          <w:szCs w:val="24"/>
        </w:rPr>
        <w:t xml:space="preserve">(Satisfactory Completion of VCE Units) </w:t>
      </w:r>
      <w:r w:rsidRPr="00AD47D5">
        <w:rPr>
          <w:sz w:val="24"/>
          <w:szCs w:val="24"/>
        </w:rPr>
        <w:t>provides more detailed information of unit participation and completions by study and sequence.</w:t>
      </w:r>
    </w:p>
    <w:p w:rsidR="00DF51E1" w:rsidRDefault="00DF51E1" w:rsidP="00F8784B">
      <w:pPr>
        <w:ind w:right="284"/>
        <w:jc w:val="both"/>
        <w:rPr>
          <w:sz w:val="24"/>
          <w:szCs w:val="24"/>
        </w:rPr>
      </w:pPr>
    </w:p>
    <w:p w:rsidR="004A4EB4" w:rsidRDefault="004A4EB4" w:rsidP="00F8784B">
      <w:pPr>
        <w:ind w:right="284"/>
        <w:jc w:val="both"/>
        <w:rPr>
          <w:sz w:val="24"/>
          <w:szCs w:val="24"/>
        </w:rPr>
      </w:pPr>
    </w:p>
    <w:p w:rsidR="0049049C" w:rsidRPr="00D63783" w:rsidRDefault="00B81E66" w:rsidP="00D63783">
      <w:pPr>
        <w:ind w:left="1276" w:hanging="1276"/>
        <w:rPr>
          <w:b/>
          <w:bCs/>
          <w:sz w:val="22"/>
        </w:rPr>
      </w:pPr>
      <w:r w:rsidRPr="00B81E66">
        <w:rPr>
          <w:b/>
          <w:bCs/>
          <w:sz w:val="22"/>
        </w:rPr>
        <w:t xml:space="preserve">Table </w:t>
      </w:r>
      <w:r w:rsidR="00266100">
        <w:rPr>
          <w:b/>
          <w:bCs/>
          <w:sz w:val="22"/>
        </w:rPr>
        <w:t>2.</w:t>
      </w:r>
      <w:r w:rsidR="00D63783">
        <w:rPr>
          <w:b/>
          <w:bCs/>
          <w:sz w:val="22"/>
        </w:rPr>
        <w:t>1.</w:t>
      </w:r>
      <w:r w:rsidR="00266100">
        <w:rPr>
          <w:b/>
          <w:bCs/>
          <w:sz w:val="22"/>
        </w:rPr>
        <w:t>2</w:t>
      </w:r>
      <w:r w:rsidR="005C66D7">
        <w:rPr>
          <w:b/>
          <w:bCs/>
          <w:sz w:val="22"/>
        </w:rPr>
        <w:t>:</w:t>
      </w:r>
      <w:r w:rsidR="00300434">
        <w:rPr>
          <w:b/>
          <w:bCs/>
          <w:sz w:val="22"/>
        </w:rPr>
        <w:t xml:space="preserve"> </w:t>
      </w:r>
      <w:r w:rsidR="00D63783">
        <w:rPr>
          <w:b/>
          <w:bCs/>
          <w:sz w:val="22"/>
        </w:rPr>
        <w:tab/>
      </w:r>
      <w:r w:rsidRPr="00B81E66">
        <w:rPr>
          <w:b/>
          <w:bCs/>
          <w:sz w:val="22"/>
        </w:rPr>
        <w:t>V</w:t>
      </w:r>
      <w:r>
        <w:rPr>
          <w:b/>
          <w:bCs/>
          <w:sz w:val="22"/>
        </w:rPr>
        <w:t>CE Units 1-4 Total Enrolments a</w:t>
      </w:r>
      <w:r w:rsidRPr="00B81E66">
        <w:rPr>
          <w:b/>
          <w:bCs/>
          <w:sz w:val="22"/>
        </w:rPr>
        <w:t>nd Completions, 201</w:t>
      </w:r>
      <w:r w:rsidR="0043302D">
        <w:rPr>
          <w:b/>
          <w:bCs/>
          <w:sz w:val="22"/>
        </w:rPr>
        <w:t>6</w:t>
      </w:r>
      <w:r w:rsidR="00D63783">
        <w:rPr>
          <w:b/>
          <w:bCs/>
          <w:sz w:val="22"/>
        </w:rPr>
        <w:br/>
      </w:r>
      <w:r w:rsidR="00397BB2" w:rsidRPr="00B81E66">
        <w:rPr>
          <w:b/>
          <w:bCs/>
        </w:rPr>
        <w:t>(</w:t>
      </w:r>
      <w:r w:rsidR="00C20E11" w:rsidRPr="00B81E66">
        <w:rPr>
          <w:b/>
          <w:bCs/>
        </w:rPr>
        <w:t xml:space="preserve">excluding credit gained through </w:t>
      </w:r>
      <w:r w:rsidR="00D07480" w:rsidRPr="00D07480">
        <w:rPr>
          <w:b/>
          <w:noProof/>
          <w:lang w:val="en-AU" w:eastAsia="en-AU"/>
        </w:rPr>
        <w:t>VET in Senior Secondary Schools</w:t>
      </w:r>
      <w:r w:rsidR="0049049C" w:rsidRPr="00B81E66">
        <w:rPr>
          <w:b/>
          <w:bCs/>
        </w:rPr>
        <w:t>)</w:t>
      </w:r>
    </w:p>
    <w:p w:rsidR="00AD47D5" w:rsidRDefault="00AD47D5" w:rsidP="003B7353">
      <w:pPr>
        <w:rPr>
          <w:b/>
          <w:bCs/>
        </w:rPr>
      </w:pPr>
    </w:p>
    <w:tbl>
      <w:tblPr>
        <w:tblW w:w="5640" w:type="dxa"/>
        <w:tblInd w:w="93" w:type="dxa"/>
        <w:tblLook w:val="04A0" w:firstRow="1" w:lastRow="0" w:firstColumn="1" w:lastColumn="0" w:noHBand="0" w:noVBand="1"/>
      </w:tblPr>
      <w:tblGrid>
        <w:gridCol w:w="1200"/>
        <w:gridCol w:w="740"/>
        <w:gridCol w:w="740"/>
        <w:gridCol w:w="740"/>
        <w:gridCol w:w="740"/>
        <w:gridCol w:w="740"/>
        <w:gridCol w:w="740"/>
      </w:tblGrid>
      <w:tr w:rsidR="00D33480" w:rsidRPr="00D33480" w:rsidTr="00D334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D33480">
              <w:rPr>
                <w:b/>
                <w:bCs/>
                <w:sz w:val="22"/>
                <w:szCs w:val="22"/>
                <w:lang w:val="en-AU" w:eastAsia="en-AU"/>
              </w:rPr>
              <w:t>Units 1 - 4</w:t>
            </w:r>
          </w:p>
        </w:tc>
      </w:tr>
      <w:tr w:rsidR="00D33480" w:rsidRPr="00D33480" w:rsidTr="00D3348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D33480">
              <w:rPr>
                <w:b/>
                <w:bCs/>
                <w:sz w:val="22"/>
                <w:szCs w:val="22"/>
                <w:lang w:val="en-AU" w:eastAsia="en-AU"/>
              </w:rPr>
              <w:t>Enrolled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D33480">
              <w:rPr>
                <w:b/>
                <w:bCs/>
                <w:sz w:val="22"/>
                <w:szCs w:val="22"/>
                <w:lang w:val="en-AU" w:eastAsia="en-AU"/>
              </w:rPr>
              <w:t>Completed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D33480">
              <w:rPr>
                <w:b/>
                <w:bCs/>
                <w:sz w:val="22"/>
                <w:szCs w:val="22"/>
                <w:lang w:val="en-AU" w:eastAsia="en-AU"/>
              </w:rPr>
              <w:t>% Completed</w:t>
            </w:r>
          </w:p>
        </w:tc>
      </w:tr>
      <w:tr w:rsidR="00D33480" w:rsidRPr="00D33480" w:rsidTr="00D3348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D33480">
              <w:rPr>
                <w:b/>
                <w:bCs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641,792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623,456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97.1</w:t>
            </w:r>
          </w:p>
        </w:tc>
      </w:tr>
      <w:tr w:rsidR="00D33480" w:rsidRPr="00D33480" w:rsidTr="00D3348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D33480">
              <w:rPr>
                <w:b/>
                <w:bCs/>
                <w:sz w:val="22"/>
                <w:szCs w:val="22"/>
                <w:lang w:val="en-AU" w:eastAsia="en-AU"/>
              </w:rPr>
              <w:t>Male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575,188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551,694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95.9</w:t>
            </w:r>
          </w:p>
        </w:tc>
      </w:tr>
      <w:tr w:rsidR="00D33480" w:rsidRPr="00D33480" w:rsidTr="00D3348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D33480">
              <w:rPr>
                <w:b/>
                <w:b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1,216,980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1,175,150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96.6</w:t>
            </w:r>
          </w:p>
        </w:tc>
      </w:tr>
      <w:tr w:rsidR="00D33480" w:rsidRPr="00D33480" w:rsidTr="00D33480">
        <w:trPr>
          <w:trHeight w:val="1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rPr>
                <w:sz w:val="18"/>
                <w:szCs w:val="22"/>
                <w:lang w:val="en-AU" w:eastAsia="en-AU"/>
              </w:rPr>
            </w:pPr>
            <w:r w:rsidRPr="00D33480">
              <w:rPr>
                <w:sz w:val="18"/>
                <w:szCs w:val="22"/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180"/>
              <w:jc w:val="right"/>
              <w:rPr>
                <w:sz w:val="18"/>
                <w:szCs w:val="22"/>
                <w:lang w:val="en-AU" w:eastAsia="en-AU"/>
              </w:rPr>
            </w:pPr>
            <w:r w:rsidRPr="00D33480">
              <w:rPr>
                <w:sz w:val="18"/>
                <w:szCs w:val="22"/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180"/>
              <w:jc w:val="right"/>
              <w:rPr>
                <w:sz w:val="18"/>
                <w:szCs w:val="22"/>
                <w:lang w:val="en-AU" w:eastAsia="en-AU"/>
              </w:rPr>
            </w:pPr>
            <w:r w:rsidRPr="00D33480">
              <w:rPr>
                <w:sz w:val="18"/>
                <w:szCs w:val="22"/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180"/>
              <w:jc w:val="right"/>
              <w:rPr>
                <w:sz w:val="18"/>
                <w:szCs w:val="22"/>
                <w:lang w:val="en-AU" w:eastAsia="en-AU"/>
              </w:rPr>
            </w:pPr>
            <w:r w:rsidRPr="00D33480">
              <w:rPr>
                <w:sz w:val="18"/>
                <w:szCs w:val="22"/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180"/>
              <w:jc w:val="right"/>
              <w:rPr>
                <w:sz w:val="18"/>
                <w:szCs w:val="22"/>
                <w:lang w:val="en-AU" w:eastAsia="en-AU"/>
              </w:rPr>
            </w:pPr>
            <w:r w:rsidRPr="00D33480">
              <w:rPr>
                <w:sz w:val="18"/>
                <w:szCs w:val="22"/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180"/>
              <w:jc w:val="right"/>
              <w:rPr>
                <w:sz w:val="18"/>
                <w:szCs w:val="22"/>
                <w:lang w:val="en-AU" w:eastAsia="en-AU"/>
              </w:rPr>
            </w:pPr>
            <w:r w:rsidRPr="00D33480">
              <w:rPr>
                <w:sz w:val="18"/>
                <w:szCs w:val="22"/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180"/>
              <w:jc w:val="right"/>
              <w:rPr>
                <w:sz w:val="18"/>
                <w:szCs w:val="22"/>
                <w:lang w:val="en-AU" w:eastAsia="en-AU"/>
              </w:rPr>
            </w:pPr>
            <w:r w:rsidRPr="00D33480">
              <w:rPr>
                <w:sz w:val="18"/>
                <w:szCs w:val="22"/>
                <w:lang w:val="en-AU" w:eastAsia="en-AU"/>
              </w:rPr>
              <w:t> </w:t>
            </w:r>
          </w:p>
        </w:tc>
      </w:tr>
      <w:tr w:rsidR="00D33480" w:rsidRPr="00D33480" w:rsidTr="00D334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D33480">
              <w:rPr>
                <w:b/>
                <w:bCs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52.7%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53.1%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D33480" w:rsidRPr="00D33480" w:rsidTr="00D3348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D33480">
              <w:rPr>
                <w:b/>
                <w:bCs/>
                <w:sz w:val="22"/>
                <w:szCs w:val="22"/>
                <w:lang w:val="en-AU" w:eastAsia="en-AU"/>
              </w:rPr>
              <w:t>Male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47.3%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46.9%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480" w:rsidRPr="00D33480" w:rsidRDefault="00D33480" w:rsidP="00D33480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D33480">
              <w:rPr>
                <w:sz w:val="22"/>
                <w:szCs w:val="22"/>
                <w:lang w:val="en-AU" w:eastAsia="en-AU"/>
              </w:rPr>
              <w:t> </w:t>
            </w:r>
          </w:p>
        </w:tc>
      </w:tr>
    </w:tbl>
    <w:p w:rsidR="0049049C" w:rsidRDefault="0049049C" w:rsidP="00172E87">
      <w:pPr>
        <w:pStyle w:val="BodyText2"/>
      </w:pPr>
    </w:p>
    <w:p w:rsidR="00556F44" w:rsidRDefault="00AB2EFE" w:rsidP="00F8784B">
      <w:pPr>
        <w:ind w:right="284"/>
        <w:jc w:val="both"/>
        <w:rPr>
          <w:sz w:val="24"/>
          <w:szCs w:val="24"/>
        </w:rPr>
      </w:pPr>
      <w:r w:rsidRPr="00AD47D5">
        <w:rPr>
          <w:sz w:val="24"/>
          <w:szCs w:val="24"/>
        </w:rPr>
        <w:t>T</w:t>
      </w:r>
      <w:r w:rsidR="00AF5973" w:rsidRPr="00AD47D5">
        <w:rPr>
          <w:sz w:val="24"/>
          <w:szCs w:val="24"/>
        </w:rPr>
        <w:t xml:space="preserve">here were a total of </w:t>
      </w:r>
      <w:r w:rsidR="003B7353">
        <w:rPr>
          <w:sz w:val="24"/>
          <w:szCs w:val="24"/>
        </w:rPr>
        <w:t>1,</w:t>
      </w:r>
      <w:r w:rsidR="00900515">
        <w:rPr>
          <w:sz w:val="24"/>
          <w:szCs w:val="24"/>
        </w:rPr>
        <w:t>2</w:t>
      </w:r>
      <w:r w:rsidR="00B646E3">
        <w:rPr>
          <w:sz w:val="24"/>
          <w:szCs w:val="24"/>
        </w:rPr>
        <w:t>1</w:t>
      </w:r>
      <w:r w:rsidR="00D33480">
        <w:rPr>
          <w:sz w:val="24"/>
          <w:szCs w:val="24"/>
        </w:rPr>
        <w:t>6</w:t>
      </w:r>
      <w:r w:rsidR="008F3B8B">
        <w:rPr>
          <w:sz w:val="24"/>
          <w:szCs w:val="24"/>
        </w:rPr>
        <w:t>,</w:t>
      </w:r>
      <w:r w:rsidR="00B646E3">
        <w:rPr>
          <w:sz w:val="24"/>
          <w:szCs w:val="24"/>
        </w:rPr>
        <w:t>9</w:t>
      </w:r>
      <w:r w:rsidR="00D33480">
        <w:rPr>
          <w:sz w:val="24"/>
          <w:szCs w:val="24"/>
        </w:rPr>
        <w:t>80</w:t>
      </w:r>
      <w:r w:rsidR="00AF5973" w:rsidRPr="00AD47D5">
        <w:rPr>
          <w:sz w:val="24"/>
          <w:szCs w:val="24"/>
        </w:rPr>
        <w:t xml:space="preserve"> </w:t>
      </w:r>
      <w:r w:rsidR="00AD47D5" w:rsidRPr="00AD47D5">
        <w:rPr>
          <w:sz w:val="24"/>
          <w:szCs w:val="24"/>
        </w:rPr>
        <w:t xml:space="preserve">VCE </w:t>
      </w:r>
      <w:r w:rsidR="00AF5973" w:rsidRPr="00AD47D5">
        <w:rPr>
          <w:sz w:val="24"/>
          <w:szCs w:val="24"/>
        </w:rPr>
        <w:t xml:space="preserve">unit enrolments in </w:t>
      </w:r>
      <w:r w:rsidR="0043302D">
        <w:rPr>
          <w:sz w:val="24"/>
          <w:szCs w:val="24"/>
        </w:rPr>
        <w:t>2016</w:t>
      </w:r>
      <w:r w:rsidR="005E37A2">
        <w:rPr>
          <w:sz w:val="24"/>
          <w:szCs w:val="24"/>
        </w:rPr>
        <w:t xml:space="preserve"> of which </w:t>
      </w:r>
      <w:r w:rsidR="003B7353">
        <w:rPr>
          <w:sz w:val="24"/>
          <w:szCs w:val="24"/>
        </w:rPr>
        <w:t>9</w:t>
      </w:r>
      <w:r w:rsidR="00E17D03">
        <w:rPr>
          <w:sz w:val="24"/>
          <w:szCs w:val="24"/>
        </w:rPr>
        <w:t>6</w:t>
      </w:r>
      <w:r w:rsidR="003B7353">
        <w:rPr>
          <w:sz w:val="24"/>
          <w:szCs w:val="24"/>
        </w:rPr>
        <w:t>.</w:t>
      </w:r>
      <w:r w:rsidR="00B646E3">
        <w:rPr>
          <w:sz w:val="24"/>
          <w:szCs w:val="24"/>
        </w:rPr>
        <w:t>6</w:t>
      </w:r>
      <w:r w:rsidR="00AF5973" w:rsidRPr="00AD47D5">
        <w:rPr>
          <w:sz w:val="24"/>
          <w:szCs w:val="24"/>
        </w:rPr>
        <w:t>% were successful</w:t>
      </w:r>
      <w:r w:rsidR="00B10FF4">
        <w:rPr>
          <w:sz w:val="24"/>
          <w:szCs w:val="24"/>
        </w:rPr>
        <w:t>ly completed</w:t>
      </w:r>
      <w:r w:rsidR="00AF5973" w:rsidRPr="00AD47D5">
        <w:rPr>
          <w:sz w:val="24"/>
          <w:szCs w:val="24"/>
        </w:rPr>
        <w:t xml:space="preserve">.  </w:t>
      </w:r>
      <w:r w:rsidR="00556F44">
        <w:rPr>
          <w:sz w:val="24"/>
          <w:szCs w:val="24"/>
        </w:rPr>
        <w:t xml:space="preserve">With the introduction of the </w:t>
      </w:r>
      <w:r w:rsidR="00FF3C10">
        <w:rPr>
          <w:sz w:val="24"/>
          <w:szCs w:val="24"/>
        </w:rPr>
        <w:t>Northern Hemisphere Timetable (NHT) there were 124 students from 7 home schools with 526 unit enrolments at the unit 1 and 2 levels in 2015/2016. The vast majority of NHT students were based in China.</w:t>
      </w:r>
    </w:p>
    <w:p w:rsidR="00556F44" w:rsidRDefault="00556F44" w:rsidP="00F8784B">
      <w:pPr>
        <w:ind w:right="284"/>
        <w:jc w:val="both"/>
        <w:rPr>
          <w:sz w:val="24"/>
          <w:szCs w:val="24"/>
        </w:rPr>
      </w:pPr>
    </w:p>
    <w:p w:rsidR="00AF5973" w:rsidRPr="00AD47D5" w:rsidRDefault="00AB2EFE" w:rsidP="00F8784B">
      <w:pPr>
        <w:ind w:right="284"/>
        <w:jc w:val="both"/>
        <w:rPr>
          <w:sz w:val="24"/>
          <w:szCs w:val="24"/>
        </w:rPr>
      </w:pPr>
      <w:r w:rsidRPr="00AD47D5">
        <w:rPr>
          <w:sz w:val="24"/>
          <w:szCs w:val="24"/>
        </w:rPr>
        <w:t>The</w:t>
      </w:r>
      <w:r w:rsidR="005E37A2">
        <w:rPr>
          <w:sz w:val="24"/>
          <w:szCs w:val="24"/>
        </w:rPr>
        <w:t xml:space="preserve"> female completion rate was </w:t>
      </w:r>
      <w:r w:rsidR="00C76CF2">
        <w:rPr>
          <w:sz w:val="24"/>
          <w:szCs w:val="24"/>
        </w:rPr>
        <w:t>9</w:t>
      </w:r>
      <w:r w:rsidR="00E17D03">
        <w:rPr>
          <w:sz w:val="24"/>
          <w:szCs w:val="24"/>
        </w:rPr>
        <w:t>7</w:t>
      </w:r>
      <w:r w:rsidR="00C76CF2">
        <w:rPr>
          <w:sz w:val="24"/>
          <w:szCs w:val="24"/>
        </w:rPr>
        <w:t>.</w:t>
      </w:r>
      <w:r w:rsidR="00B646E3">
        <w:rPr>
          <w:sz w:val="24"/>
          <w:szCs w:val="24"/>
        </w:rPr>
        <w:t>1</w:t>
      </w:r>
      <w:r w:rsidR="0095376F">
        <w:rPr>
          <w:sz w:val="24"/>
          <w:szCs w:val="24"/>
        </w:rPr>
        <w:t>%</w:t>
      </w:r>
      <w:r w:rsidRPr="00AD47D5">
        <w:rPr>
          <w:sz w:val="24"/>
          <w:szCs w:val="24"/>
        </w:rPr>
        <w:t xml:space="preserve"> while the male completion rate was </w:t>
      </w:r>
      <w:r w:rsidR="00D55387">
        <w:rPr>
          <w:sz w:val="24"/>
          <w:szCs w:val="24"/>
        </w:rPr>
        <w:t>95</w:t>
      </w:r>
      <w:r w:rsidR="005E37A2">
        <w:rPr>
          <w:sz w:val="24"/>
          <w:szCs w:val="24"/>
        </w:rPr>
        <w:t>.</w:t>
      </w:r>
      <w:r w:rsidR="00B646E3">
        <w:rPr>
          <w:sz w:val="24"/>
          <w:szCs w:val="24"/>
        </w:rPr>
        <w:t>9</w:t>
      </w:r>
      <w:r w:rsidRPr="00AD47D5">
        <w:rPr>
          <w:sz w:val="24"/>
          <w:szCs w:val="24"/>
        </w:rPr>
        <w:t xml:space="preserve">%.  </w:t>
      </w:r>
      <w:r w:rsidR="005E37A2">
        <w:rPr>
          <w:sz w:val="24"/>
          <w:szCs w:val="24"/>
        </w:rPr>
        <w:t xml:space="preserve">Females comprised </w:t>
      </w:r>
      <w:r w:rsidR="00C76CF2">
        <w:rPr>
          <w:sz w:val="24"/>
          <w:szCs w:val="24"/>
        </w:rPr>
        <w:t>52.</w:t>
      </w:r>
      <w:r w:rsidR="00B646E3">
        <w:rPr>
          <w:sz w:val="24"/>
          <w:szCs w:val="24"/>
        </w:rPr>
        <w:t>7</w:t>
      </w:r>
      <w:r w:rsidR="00B10FF4">
        <w:rPr>
          <w:sz w:val="24"/>
          <w:szCs w:val="24"/>
        </w:rPr>
        <w:t xml:space="preserve">% of the </w:t>
      </w:r>
      <w:r w:rsidR="003000E0">
        <w:rPr>
          <w:sz w:val="24"/>
          <w:szCs w:val="24"/>
        </w:rPr>
        <w:t xml:space="preserve">total </w:t>
      </w:r>
      <w:r w:rsidR="00B10FF4">
        <w:rPr>
          <w:sz w:val="24"/>
          <w:szCs w:val="24"/>
        </w:rPr>
        <w:t>unit enrolment</w:t>
      </w:r>
      <w:r w:rsidR="0095376F">
        <w:rPr>
          <w:sz w:val="24"/>
          <w:szCs w:val="24"/>
        </w:rPr>
        <w:t>s</w:t>
      </w:r>
      <w:r w:rsidR="005E37A2">
        <w:rPr>
          <w:sz w:val="24"/>
          <w:szCs w:val="24"/>
        </w:rPr>
        <w:t xml:space="preserve"> while males comprised </w:t>
      </w:r>
      <w:r w:rsidR="00C76CF2">
        <w:rPr>
          <w:sz w:val="24"/>
          <w:szCs w:val="24"/>
        </w:rPr>
        <w:t>47.</w:t>
      </w:r>
      <w:r w:rsidR="00B646E3">
        <w:rPr>
          <w:sz w:val="24"/>
          <w:szCs w:val="24"/>
        </w:rPr>
        <w:t>3</w:t>
      </w:r>
      <w:r w:rsidR="00C76CF2">
        <w:rPr>
          <w:sz w:val="24"/>
          <w:szCs w:val="24"/>
        </w:rPr>
        <w:t xml:space="preserve">%.  Females comprised </w:t>
      </w:r>
      <w:r w:rsidR="00FD3FE2">
        <w:rPr>
          <w:sz w:val="24"/>
          <w:szCs w:val="24"/>
        </w:rPr>
        <w:t>5</w:t>
      </w:r>
      <w:r w:rsidR="00B646E3">
        <w:rPr>
          <w:sz w:val="24"/>
          <w:szCs w:val="24"/>
        </w:rPr>
        <w:t>3</w:t>
      </w:r>
      <w:r w:rsidR="00FD3FE2">
        <w:rPr>
          <w:sz w:val="24"/>
          <w:szCs w:val="24"/>
        </w:rPr>
        <w:t>.</w:t>
      </w:r>
      <w:r w:rsidR="00B646E3">
        <w:rPr>
          <w:sz w:val="24"/>
          <w:szCs w:val="24"/>
        </w:rPr>
        <w:t>1</w:t>
      </w:r>
      <w:r w:rsidR="003000E0">
        <w:rPr>
          <w:sz w:val="24"/>
          <w:szCs w:val="24"/>
        </w:rPr>
        <w:t>% of the total unit complet</w:t>
      </w:r>
      <w:r w:rsidR="0095376F">
        <w:rPr>
          <w:sz w:val="24"/>
          <w:szCs w:val="24"/>
        </w:rPr>
        <w:t>ions</w:t>
      </w:r>
      <w:r w:rsidR="00C76CF2">
        <w:rPr>
          <w:sz w:val="24"/>
          <w:szCs w:val="24"/>
        </w:rPr>
        <w:t xml:space="preserve"> while males comprised </w:t>
      </w:r>
      <w:r w:rsidR="00FD3FE2">
        <w:rPr>
          <w:sz w:val="24"/>
          <w:szCs w:val="24"/>
        </w:rPr>
        <w:t>4</w:t>
      </w:r>
      <w:r w:rsidR="00B646E3">
        <w:rPr>
          <w:sz w:val="24"/>
          <w:szCs w:val="24"/>
        </w:rPr>
        <w:t>6</w:t>
      </w:r>
      <w:r w:rsidR="00FD3FE2">
        <w:rPr>
          <w:sz w:val="24"/>
          <w:szCs w:val="24"/>
        </w:rPr>
        <w:t>.</w:t>
      </w:r>
      <w:r w:rsidR="00B646E3">
        <w:rPr>
          <w:sz w:val="24"/>
          <w:szCs w:val="24"/>
        </w:rPr>
        <w:t>9</w:t>
      </w:r>
      <w:r w:rsidR="003000E0">
        <w:rPr>
          <w:sz w:val="24"/>
          <w:szCs w:val="24"/>
        </w:rPr>
        <w:t xml:space="preserve">%.  </w:t>
      </w:r>
    </w:p>
    <w:p w:rsidR="00F971CB" w:rsidRDefault="00F971CB" w:rsidP="00F971CB">
      <w:pPr>
        <w:ind w:right="284"/>
        <w:jc w:val="both"/>
        <w:rPr>
          <w:b/>
          <w:sz w:val="24"/>
          <w:szCs w:val="24"/>
        </w:rPr>
      </w:pPr>
    </w:p>
    <w:p w:rsidR="00115335" w:rsidRDefault="00115335" w:rsidP="000C0460">
      <w:pPr>
        <w:tabs>
          <w:tab w:val="left" w:pos="426"/>
        </w:tabs>
        <w:ind w:right="284"/>
        <w:jc w:val="both"/>
        <w:rPr>
          <w:b/>
          <w:sz w:val="24"/>
          <w:szCs w:val="24"/>
        </w:rPr>
      </w:pPr>
    </w:p>
    <w:p w:rsidR="00115335" w:rsidRDefault="00115335" w:rsidP="000C0460">
      <w:pPr>
        <w:tabs>
          <w:tab w:val="left" w:pos="426"/>
        </w:tabs>
        <w:ind w:right="284"/>
        <w:jc w:val="both"/>
        <w:rPr>
          <w:b/>
          <w:sz w:val="24"/>
          <w:szCs w:val="24"/>
        </w:rPr>
      </w:pPr>
    </w:p>
    <w:p w:rsidR="00115335" w:rsidRDefault="00115335" w:rsidP="000C0460">
      <w:pPr>
        <w:tabs>
          <w:tab w:val="left" w:pos="426"/>
        </w:tabs>
        <w:ind w:right="284"/>
        <w:jc w:val="both"/>
        <w:rPr>
          <w:b/>
          <w:sz w:val="24"/>
          <w:szCs w:val="24"/>
        </w:rPr>
      </w:pPr>
    </w:p>
    <w:p w:rsidR="00115335" w:rsidRDefault="00115335" w:rsidP="000C0460">
      <w:pPr>
        <w:tabs>
          <w:tab w:val="left" w:pos="426"/>
        </w:tabs>
        <w:ind w:right="284"/>
        <w:jc w:val="both"/>
        <w:rPr>
          <w:b/>
          <w:sz w:val="24"/>
          <w:szCs w:val="24"/>
        </w:rPr>
      </w:pPr>
    </w:p>
    <w:p w:rsidR="00115335" w:rsidRDefault="00115335" w:rsidP="000C0460">
      <w:pPr>
        <w:tabs>
          <w:tab w:val="left" w:pos="426"/>
        </w:tabs>
        <w:ind w:right="284"/>
        <w:jc w:val="both"/>
        <w:rPr>
          <w:b/>
          <w:sz w:val="24"/>
          <w:szCs w:val="24"/>
        </w:rPr>
      </w:pPr>
    </w:p>
    <w:p w:rsidR="00E1711D" w:rsidRDefault="00E1711D" w:rsidP="000C0460">
      <w:pPr>
        <w:tabs>
          <w:tab w:val="left" w:pos="426"/>
        </w:tabs>
        <w:ind w:right="284"/>
        <w:jc w:val="both"/>
        <w:rPr>
          <w:b/>
          <w:sz w:val="24"/>
          <w:szCs w:val="24"/>
        </w:rPr>
      </w:pPr>
    </w:p>
    <w:p w:rsidR="00E1711D" w:rsidRDefault="00E1711D" w:rsidP="000C0460">
      <w:pPr>
        <w:tabs>
          <w:tab w:val="left" w:pos="426"/>
        </w:tabs>
        <w:ind w:right="284"/>
        <w:jc w:val="both"/>
        <w:rPr>
          <w:b/>
          <w:sz w:val="24"/>
          <w:szCs w:val="24"/>
        </w:rPr>
      </w:pPr>
    </w:p>
    <w:p w:rsidR="00E1711D" w:rsidRDefault="00E1711D" w:rsidP="000C0460">
      <w:pPr>
        <w:tabs>
          <w:tab w:val="left" w:pos="426"/>
        </w:tabs>
        <w:ind w:right="284"/>
        <w:jc w:val="both"/>
        <w:rPr>
          <w:b/>
          <w:sz w:val="24"/>
          <w:szCs w:val="24"/>
        </w:rPr>
      </w:pPr>
    </w:p>
    <w:p w:rsidR="00F971CB" w:rsidRPr="00F971CB" w:rsidRDefault="00D63783" w:rsidP="000C0460">
      <w:pPr>
        <w:tabs>
          <w:tab w:val="left" w:pos="426"/>
        </w:tabs>
        <w:ind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2.2</w:t>
      </w:r>
      <w:r w:rsidR="00F971CB" w:rsidRPr="00F971CB">
        <w:rPr>
          <w:b/>
          <w:sz w:val="24"/>
          <w:szCs w:val="24"/>
        </w:rPr>
        <w:t>.</w:t>
      </w:r>
      <w:r w:rsidR="00F971CB" w:rsidRPr="00F971CB">
        <w:rPr>
          <w:b/>
          <w:sz w:val="24"/>
          <w:szCs w:val="24"/>
        </w:rPr>
        <w:tab/>
        <w:t>VCE VET Units</w:t>
      </w:r>
    </w:p>
    <w:p w:rsidR="00F971CB" w:rsidRPr="00AD47D5" w:rsidRDefault="00F971CB" w:rsidP="00F971CB">
      <w:pPr>
        <w:ind w:right="284"/>
        <w:jc w:val="both"/>
        <w:rPr>
          <w:sz w:val="24"/>
          <w:szCs w:val="24"/>
        </w:rPr>
      </w:pPr>
    </w:p>
    <w:p w:rsidR="0095376F" w:rsidRDefault="0095376F" w:rsidP="0095376F">
      <w:pPr>
        <w:pStyle w:val="BodyText2"/>
        <w:ind w:right="284"/>
        <w:jc w:val="both"/>
        <w:rPr>
          <w:b w:val="0"/>
          <w:sz w:val="24"/>
          <w:szCs w:val="24"/>
        </w:rPr>
      </w:pPr>
      <w:r w:rsidRPr="00397BB2">
        <w:rPr>
          <w:b w:val="0"/>
          <w:sz w:val="24"/>
          <w:szCs w:val="24"/>
        </w:rPr>
        <w:t xml:space="preserve">Students </w:t>
      </w:r>
      <w:r>
        <w:rPr>
          <w:b w:val="0"/>
          <w:sz w:val="24"/>
          <w:szCs w:val="24"/>
        </w:rPr>
        <w:t xml:space="preserve">gain credit toward VCE VET units by successfully completing a prescribed number of hours of Units of Competence.  </w:t>
      </w:r>
    </w:p>
    <w:p w:rsidR="0095376F" w:rsidRDefault="0095376F" w:rsidP="0095376F">
      <w:pPr>
        <w:pStyle w:val="BodyText2"/>
        <w:ind w:right="284"/>
        <w:jc w:val="both"/>
        <w:rPr>
          <w:b w:val="0"/>
          <w:sz w:val="24"/>
          <w:szCs w:val="24"/>
        </w:rPr>
      </w:pPr>
    </w:p>
    <w:p w:rsidR="00C72644" w:rsidRDefault="00D63783" w:rsidP="00D63783">
      <w:pPr>
        <w:pStyle w:val="BodyText2"/>
        <w:ind w:left="1276" w:right="284" w:hanging="1276"/>
        <w:rPr>
          <w:sz w:val="22"/>
        </w:rPr>
      </w:pPr>
      <w:r>
        <w:rPr>
          <w:sz w:val="22"/>
        </w:rPr>
        <w:t>Table 2</w:t>
      </w:r>
      <w:r w:rsidR="00B81E66" w:rsidRPr="00B81E66">
        <w:rPr>
          <w:sz w:val="22"/>
        </w:rPr>
        <w:t>.</w:t>
      </w:r>
      <w:r>
        <w:rPr>
          <w:sz w:val="22"/>
        </w:rPr>
        <w:t>2.1</w:t>
      </w:r>
      <w:r w:rsidR="005C66D7">
        <w:rPr>
          <w:sz w:val="22"/>
        </w:rPr>
        <w:t>:</w:t>
      </w:r>
      <w:r w:rsidR="000C0460">
        <w:rPr>
          <w:sz w:val="22"/>
        </w:rPr>
        <w:t xml:space="preserve"> </w:t>
      </w:r>
      <w:r>
        <w:rPr>
          <w:sz w:val="22"/>
        </w:rPr>
        <w:tab/>
      </w:r>
      <w:r w:rsidR="00B81E66" w:rsidRPr="00B81E66">
        <w:rPr>
          <w:sz w:val="22"/>
        </w:rPr>
        <w:t>Equivalent V</w:t>
      </w:r>
      <w:r w:rsidR="00B81E66">
        <w:rPr>
          <w:sz w:val="22"/>
        </w:rPr>
        <w:t>CE</w:t>
      </w:r>
      <w:r w:rsidR="00B81E66" w:rsidRPr="00B81E66">
        <w:rPr>
          <w:sz w:val="22"/>
        </w:rPr>
        <w:t xml:space="preserve"> V</w:t>
      </w:r>
      <w:r w:rsidR="00B81E66">
        <w:rPr>
          <w:sz w:val="22"/>
        </w:rPr>
        <w:t xml:space="preserve">ET Unit </w:t>
      </w:r>
      <w:r w:rsidR="007E6AC0">
        <w:rPr>
          <w:sz w:val="22"/>
        </w:rPr>
        <w:t>Credits</w:t>
      </w:r>
      <w:r w:rsidR="00B81E66">
        <w:rPr>
          <w:sz w:val="22"/>
        </w:rPr>
        <w:t xml:space="preserve"> Gained Through VE</w:t>
      </w:r>
      <w:r w:rsidR="00A2156F">
        <w:rPr>
          <w:sz w:val="22"/>
        </w:rPr>
        <w:t>T</w:t>
      </w:r>
      <w:r w:rsidR="00B81E66">
        <w:rPr>
          <w:sz w:val="22"/>
        </w:rPr>
        <w:t xml:space="preserve"> Units of Competence (</w:t>
      </w:r>
      <w:proofErr w:type="spellStart"/>
      <w:r w:rsidR="00B81E66">
        <w:rPr>
          <w:sz w:val="22"/>
        </w:rPr>
        <w:t>UoC</w:t>
      </w:r>
      <w:proofErr w:type="spellEnd"/>
      <w:r w:rsidR="00FD3FE2">
        <w:rPr>
          <w:sz w:val="22"/>
        </w:rPr>
        <w:t xml:space="preserve">), </w:t>
      </w:r>
      <w:r w:rsidR="00123871">
        <w:rPr>
          <w:sz w:val="22"/>
        </w:rPr>
        <w:t>201</w:t>
      </w:r>
      <w:r w:rsidR="0043302D">
        <w:rPr>
          <w:sz w:val="22"/>
        </w:rPr>
        <w:t>6</w:t>
      </w:r>
    </w:p>
    <w:p w:rsidR="00D473E9" w:rsidRDefault="00D473E9" w:rsidP="00CE27D7">
      <w:pPr>
        <w:pStyle w:val="BodyText2"/>
        <w:tabs>
          <w:tab w:val="left" w:pos="1276"/>
        </w:tabs>
        <w:ind w:right="284"/>
        <w:rPr>
          <w:sz w:val="28"/>
          <w:szCs w:val="24"/>
        </w:rPr>
      </w:pPr>
    </w:p>
    <w:tbl>
      <w:tblPr>
        <w:tblW w:w="5600" w:type="dxa"/>
        <w:tblInd w:w="93" w:type="dxa"/>
        <w:tblLook w:val="04A0" w:firstRow="1" w:lastRow="0" w:firstColumn="1" w:lastColumn="0" w:noHBand="0" w:noVBand="1"/>
      </w:tblPr>
      <w:tblGrid>
        <w:gridCol w:w="1200"/>
        <w:gridCol w:w="1100"/>
        <w:gridCol w:w="1100"/>
        <w:gridCol w:w="1100"/>
        <w:gridCol w:w="1100"/>
      </w:tblGrid>
      <w:tr w:rsidR="00B646E3" w:rsidRPr="00B646E3" w:rsidTr="00B646E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B646E3">
              <w:rPr>
                <w:b/>
                <w:bCs/>
                <w:sz w:val="22"/>
                <w:szCs w:val="22"/>
                <w:lang w:val="en-AU" w:eastAsia="en-AU"/>
              </w:rPr>
              <w:t xml:space="preserve">VCE units achieved through credit </w:t>
            </w:r>
            <w:proofErr w:type="spellStart"/>
            <w:r w:rsidRPr="00B646E3">
              <w:rPr>
                <w:b/>
                <w:bCs/>
                <w:sz w:val="22"/>
                <w:szCs w:val="22"/>
                <w:lang w:val="en-AU" w:eastAsia="en-AU"/>
              </w:rPr>
              <w:t>UoC</w:t>
            </w:r>
            <w:proofErr w:type="spellEnd"/>
          </w:p>
        </w:tc>
      </w:tr>
      <w:tr w:rsidR="00B646E3" w:rsidRPr="00B646E3" w:rsidTr="00B646E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B646E3">
              <w:rPr>
                <w:b/>
                <w:bCs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B646E3">
              <w:rPr>
                <w:b/>
                <w:bCs/>
                <w:sz w:val="22"/>
                <w:szCs w:val="22"/>
                <w:lang w:val="en-AU" w:eastAsia="en-AU"/>
              </w:rPr>
              <w:t>Unit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B646E3">
              <w:rPr>
                <w:b/>
                <w:bCs/>
                <w:sz w:val="22"/>
                <w:szCs w:val="22"/>
                <w:lang w:val="en-AU" w:eastAsia="en-AU"/>
              </w:rPr>
              <w:t>Unit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B646E3">
              <w:rPr>
                <w:b/>
                <w:bCs/>
                <w:sz w:val="22"/>
                <w:szCs w:val="22"/>
                <w:lang w:val="en-AU" w:eastAsia="en-AU"/>
              </w:rPr>
              <w:t>Unit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B646E3">
              <w:rPr>
                <w:b/>
                <w:bCs/>
                <w:sz w:val="22"/>
                <w:szCs w:val="22"/>
                <w:lang w:val="en-AU" w:eastAsia="en-AU"/>
              </w:rPr>
              <w:t>Unit 4</w:t>
            </w:r>
          </w:p>
        </w:tc>
      </w:tr>
      <w:tr w:rsidR="00B646E3" w:rsidRPr="00B646E3" w:rsidTr="00B646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B646E3">
              <w:rPr>
                <w:b/>
                <w:bCs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16,077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10,758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11,004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9,021</w:t>
            </w:r>
          </w:p>
        </w:tc>
      </w:tr>
      <w:tr w:rsidR="00B646E3" w:rsidRPr="00B646E3" w:rsidTr="00B646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B646E3">
              <w:rPr>
                <w:b/>
                <w:bCs/>
                <w:sz w:val="22"/>
                <w:szCs w:val="22"/>
                <w:lang w:val="en-AU" w:eastAsia="en-AU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21,917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15,320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12,793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11,374</w:t>
            </w:r>
          </w:p>
        </w:tc>
      </w:tr>
      <w:tr w:rsidR="00B646E3" w:rsidRPr="00B646E3" w:rsidTr="00B646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B646E3">
              <w:rPr>
                <w:b/>
                <w:b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37,994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26,078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23,797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20,395</w:t>
            </w:r>
          </w:p>
        </w:tc>
      </w:tr>
      <w:tr w:rsidR="00B646E3" w:rsidRPr="00B646E3" w:rsidTr="00B646E3">
        <w:trPr>
          <w:trHeight w:val="1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jc w:val="center"/>
              <w:rPr>
                <w:rFonts w:ascii="Calibri" w:hAnsi="Calibri" w:cs="Calibri"/>
                <w:sz w:val="16"/>
                <w:szCs w:val="16"/>
                <w:lang w:val="en-AU" w:eastAsia="en-AU"/>
              </w:rPr>
            </w:pPr>
            <w:r w:rsidRPr="00B646E3">
              <w:rPr>
                <w:rFonts w:ascii="Calibri" w:hAnsi="Calibri"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jc w:val="center"/>
              <w:rPr>
                <w:rFonts w:ascii="Calibri" w:hAnsi="Calibri" w:cs="Calibri"/>
                <w:sz w:val="16"/>
                <w:szCs w:val="16"/>
                <w:lang w:val="en-AU" w:eastAsia="en-AU"/>
              </w:rPr>
            </w:pPr>
            <w:r w:rsidRPr="00B646E3">
              <w:rPr>
                <w:rFonts w:ascii="Calibri" w:hAnsi="Calibri"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jc w:val="center"/>
              <w:rPr>
                <w:rFonts w:ascii="Calibri" w:hAnsi="Calibri" w:cs="Calibri"/>
                <w:sz w:val="16"/>
                <w:szCs w:val="16"/>
                <w:lang w:val="en-AU" w:eastAsia="en-AU"/>
              </w:rPr>
            </w:pPr>
            <w:r w:rsidRPr="00B646E3">
              <w:rPr>
                <w:rFonts w:ascii="Calibri" w:hAnsi="Calibri"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jc w:val="center"/>
              <w:rPr>
                <w:rFonts w:ascii="Calibri" w:hAnsi="Calibri" w:cs="Calibri"/>
                <w:sz w:val="16"/>
                <w:szCs w:val="16"/>
                <w:lang w:val="en-AU" w:eastAsia="en-AU"/>
              </w:rPr>
            </w:pPr>
            <w:r w:rsidRPr="00B646E3">
              <w:rPr>
                <w:rFonts w:ascii="Calibri" w:hAnsi="Calibri" w:cs="Calibri"/>
                <w:sz w:val="16"/>
                <w:szCs w:val="16"/>
                <w:lang w:val="en-AU" w:eastAsia="en-AU"/>
              </w:rPr>
              <w:t> </w:t>
            </w:r>
          </w:p>
        </w:tc>
      </w:tr>
      <w:tr w:rsidR="00B646E3" w:rsidRPr="00B646E3" w:rsidTr="00B646E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B646E3">
              <w:rPr>
                <w:b/>
                <w:bCs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42.3%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41.3%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46.2%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44.2%</w:t>
            </w:r>
          </w:p>
        </w:tc>
      </w:tr>
      <w:tr w:rsidR="00B646E3" w:rsidRPr="00B646E3" w:rsidTr="00B646E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B646E3">
              <w:rPr>
                <w:b/>
                <w:bCs/>
                <w:sz w:val="22"/>
                <w:szCs w:val="22"/>
                <w:lang w:val="en-AU" w:eastAsia="en-AU"/>
              </w:rPr>
              <w:t>Male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57.7%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58.7%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53.8%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6E3" w:rsidRPr="00B646E3" w:rsidRDefault="00B646E3" w:rsidP="00B646E3">
            <w:pPr>
              <w:ind w:firstLineChars="100" w:firstLine="220"/>
              <w:jc w:val="right"/>
              <w:rPr>
                <w:sz w:val="22"/>
                <w:szCs w:val="22"/>
                <w:lang w:val="en-AU" w:eastAsia="en-AU"/>
              </w:rPr>
            </w:pPr>
            <w:r w:rsidRPr="00B646E3">
              <w:rPr>
                <w:sz w:val="22"/>
                <w:szCs w:val="22"/>
                <w:lang w:val="en-AU" w:eastAsia="en-AU"/>
              </w:rPr>
              <w:t>55.8%</w:t>
            </w:r>
          </w:p>
        </w:tc>
      </w:tr>
    </w:tbl>
    <w:p w:rsidR="002F5930" w:rsidRDefault="002F5930" w:rsidP="00F8784B">
      <w:pPr>
        <w:pStyle w:val="BodyText2"/>
        <w:ind w:right="284"/>
        <w:rPr>
          <w:b w:val="0"/>
          <w:sz w:val="24"/>
          <w:szCs w:val="24"/>
        </w:rPr>
      </w:pPr>
    </w:p>
    <w:p w:rsidR="00D63783" w:rsidRDefault="00D63783" w:rsidP="00E3581C">
      <w:pPr>
        <w:pStyle w:val="Heading2"/>
        <w:ind w:right="284"/>
        <w:jc w:val="both"/>
        <w:rPr>
          <w:sz w:val="28"/>
          <w:szCs w:val="28"/>
        </w:rPr>
      </w:pPr>
    </w:p>
    <w:p w:rsidR="00A61465" w:rsidRPr="00063969" w:rsidRDefault="00A560EA" w:rsidP="00D63783">
      <w:pPr>
        <w:pStyle w:val="Heading2"/>
        <w:numPr>
          <w:ilvl w:val="0"/>
          <w:numId w:val="4"/>
        </w:numPr>
        <w:ind w:left="567" w:right="284" w:hanging="567"/>
        <w:jc w:val="both"/>
        <w:rPr>
          <w:sz w:val="28"/>
          <w:szCs w:val="28"/>
        </w:rPr>
      </w:pPr>
      <w:r w:rsidRPr="00063969">
        <w:rPr>
          <w:sz w:val="28"/>
          <w:szCs w:val="28"/>
        </w:rPr>
        <w:t xml:space="preserve">Outcomes of VCE Graded Assessment </w:t>
      </w:r>
      <w:r w:rsidR="00123871">
        <w:rPr>
          <w:sz w:val="28"/>
          <w:szCs w:val="28"/>
        </w:rPr>
        <w:t>201</w:t>
      </w:r>
      <w:r w:rsidR="0043302D">
        <w:rPr>
          <w:sz w:val="28"/>
          <w:szCs w:val="28"/>
        </w:rPr>
        <w:t>6</w:t>
      </w:r>
    </w:p>
    <w:p w:rsidR="00BC7F22" w:rsidRPr="005D7B2E" w:rsidRDefault="00BC7F22" w:rsidP="00E3581C">
      <w:pPr>
        <w:ind w:right="284"/>
        <w:jc w:val="both"/>
        <w:rPr>
          <w:b/>
          <w:szCs w:val="24"/>
        </w:rPr>
      </w:pPr>
    </w:p>
    <w:p w:rsidR="00E62DAE" w:rsidRDefault="00E62DAE" w:rsidP="00E3581C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Students undertaking Unit</w:t>
      </w:r>
      <w:r w:rsidR="00ED3BDB">
        <w:rPr>
          <w:sz w:val="24"/>
          <w:szCs w:val="24"/>
        </w:rPr>
        <w:t xml:space="preserve">s 3 and 4 sequences </w:t>
      </w:r>
      <w:r w:rsidR="00C74BED">
        <w:rPr>
          <w:sz w:val="24"/>
          <w:szCs w:val="24"/>
        </w:rPr>
        <w:t>will in most cases</w:t>
      </w:r>
      <w:r w:rsidR="00ED3BDB">
        <w:rPr>
          <w:sz w:val="24"/>
          <w:szCs w:val="24"/>
        </w:rPr>
        <w:t xml:space="preserve"> participate in Graded A</w:t>
      </w:r>
      <w:r w:rsidR="001F17B9" w:rsidRPr="00FF1501">
        <w:rPr>
          <w:sz w:val="24"/>
          <w:szCs w:val="24"/>
        </w:rPr>
        <w:t xml:space="preserve">ssessment.  </w:t>
      </w:r>
      <w:r w:rsidR="00E3581C" w:rsidRPr="00FF1501">
        <w:rPr>
          <w:sz w:val="24"/>
          <w:szCs w:val="24"/>
        </w:rPr>
        <w:t xml:space="preserve">Section 3 </w:t>
      </w:r>
      <w:r w:rsidR="00E3581C">
        <w:rPr>
          <w:sz w:val="24"/>
          <w:szCs w:val="24"/>
        </w:rPr>
        <w:t xml:space="preserve">(Grade Distributions for Graded Assessments VCE) </w:t>
      </w:r>
      <w:r w:rsidR="00E3581C" w:rsidRPr="00E3581C">
        <w:rPr>
          <w:sz w:val="24"/>
          <w:szCs w:val="24"/>
        </w:rPr>
        <w:t>provides more detailed information</w:t>
      </w:r>
      <w:r w:rsidR="00E3581C">
        <w:rPr>
          <w:sz w:val="24"/>
          <w:szCs w:val="24"/>
        </w:rPr>
        <w:t xml:space="preserve"> on t</w:t>
      </w:r>
      <w:r w:rsidR="001F17B9" w:rsidRPr="00FF1501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outcomes </w:t>
      </w:r>
      <w:r w:rsidR="00E3581C">
        <w:rPr>
          <w:sz w:val="24"/>
          <w:szCs w:val="24"/>
        </w:rPr>
        <w:t>for each study</w:t>
      </w:r>
      <w:r w:rsidR="00F23AC9">
        <w:rPr>
          <w:sz w:val="24"/>
          <w:szCs w:val="24"/>
        </w:rPr>
        <w:t xml:space="preserve"> </w:t>
      </w:r>
      <w:r w:rsidR="009169B1">
        <w:rPr>
          <w:sz w:val="24"/>
          <w:szCs w:val="24"/>
        </w:rPr>
        <w:t>where</w:t>
      </w:r>
      <w:r w:rsidR="00ED3BDB">
        <w:rPr>
          <w:sz w:val="24"/>
          <w:szCs w:val="24"/>
        </w:rPr>
        <w:t xml:space="preserve"> Graded A</w:t>
      </w:r>
      <w:r w:rsidR="00F23AC9">
        <w:rPr>
          <w:sz w:val="24"/>
          <w:szCs w:val="24"/>
        </w:rPr>
        <w:t>ssessment</w:t>
      </w:r>
      <w:r w:rsidR="009169B1">
        <w:rPr>
          <w:sz w:val="24"/>
          <w:szCs w:val="24"/>
        </w:rPr>
        <w:t xml:space="preserve"> is available</w:t>
      </w:r>
      <w:r w:rsidR="00E358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674738">
        <w:rPr>
          <w:sz w:val="24"/>
          <w:szCs w:val="24"/>
        </w:rPr>
        <w:t>All VCE studies have three Graded A</w:t>
      </w:r>
      <w:r w:rsidR="009169B1">
        <w:rPr>
          <w:sz w:val="24"/>
          <w:szCs w:val="24"/>
        </w:rPr>
        <w:t>ssessment</w:t>
      </w:r>
      <w:r w:rsidR="00ED3BDB">
        <w:rPr>
          <w:sz w:val="24"/>
          <w:szCs w:val="24"/>
        </w:rPr>
        <w:t>s in each Unit 3</w:t>
      </w:r>
      <w:r w:rsidR="001D1D3F">
        <w:rPr>
          <w:sz w:val="24"/>
          <w:szCs w:val="24"/>
        </w:rPr>
        <w:t>-</w:t>
      </w:r>
      <w:r w:rsidR="00F40B61">
        <w:rPr>
          <w:sz w:val="24"/>
          <w:szCs w:val="24"/>
        </w:rPr>
        <w:t>4 sequence, while t</w:t>
      </w:r>
      <w:r>
        <w:rPr>
          <w:sz w:val="24"/>
          <w:szCs w:val="24"/>
        </w:rPr>
        <w:t xml:space="preserve">he VCE VET </w:t>
      </w:r>
      <w:r w:rsidR="00674738">
        <w:rPr>
          <w:sz w:val="24"/>
          <w:szCs w:val="24"/>
        </w:rPr>
        <w:t>programs with s</w:t>
      </w:r>
      <w:r>
        <w:rPr>
          <w:sz w:val="24"/>
          <w:szCs w:val="24"/>
        </w:rPr>
        <w:t xml:space="preserve">cored </w:t>
      </w:r>
      <w:r w:rsidR="00674738">
        <w:rPr>
          <w:sz w:val="24"/>
          <w:szCs w:val="24"/>
        </w:rPr>
        <w:t>assessment have two Graded Assessments</w:t>
      </w:r>
      <w:r w:rsidR="009169B1">
        <w:rPr>
          <w:sz w:val="24"/>
          <w:szCs w:val="24"/>
        </w:rPr>
        <w:t>.</w:t>
      </w:r>
    </w:p>
    <w:p w:rsidR="009169B1" w:rsidRPr="005D7B2E" w:rsidRDefault="009169B1" w:rsidP="00E3581C">
      <w:pPr>
        <w:ind w:right="284"/>
        <w:jc w:val="both"/>
        <w:rPr>
          <w:szCs w:val="24"/>
        </w:rPr>
      </w:pPr>
    </w:p>
    <w:p w:rsidR="001F17B9" w:rsidRPr="00FF1501" w:rsidRDefault="001F17B9" w:rsidP="00E3581C">
      <w:pPr>
        <w:ind w:right="284"/>
        <w:jc w:val="both"/>
        <w:rPr>
          <w:sz w:val="24"/>
          <w:szCs w:val="24"/>
        </w:rPr>
      </w:pPr>
      <w:r w:rsidRPr="00FF1501">
        <w:rPr>
          <w:sz w:val="24"/>
          <w:szCs w:val="24"/>
        </w:rPr>
        <w:t>In summary</w:t>
      </w:r>
      <w:r w:rsidR="00AA4430">
        <w:rPr>
          <w:sz w:val="24"/>
          <w:szCs w:val="24"/>
        </w:rPr>
        <w:t>,</w:t>
      </w:r>
      <w:r w:rsidRPr="00FF1501">
        <w:rPr>
          <w:sz w:val="24"/>
          <w:szCs w:val="24"/>
        </w:rPr>
        <w:t xml:space="preserve"> </w:t>
      </w:r>
      <w:r w:rsidR="00A54B98">
        <w:rPr>
          <w:sz w:val="24"/>
          <w:szCs w:val="24"/>
        </w:rPr>
        <w:t>the most awarded grade</w:t>
      </w:r>
      <w:r w:rsidR="00BC28C9">
        <w:rPr>
          <w:sz w:val="24"/>
          <w:szCs w:val="24"/>
        </w:rPr>
        <w:t>s</w:t>
      </w:r>
      <w:r w:rsidR="00A54B98">
        <w:rPr>
          <w:sz w:val="24"/>
          <w:szCs w:val="24"/>
        </w:rPr>
        <w:t xml:space="preserve"> </w:t>
      </w:r>
      <w:r w:rsidR="00E207E5">
        <w:rPr>
          <w:sz w:val="24"/>
          <w:szCs w:val="24"/>
        </w:rPr>
        <w:t xml:space="preserve">in </w:t>
      </w:r>
      <w:r w:rsidR="00645608">
        <w:rPr>
          <w:sz w:val="24"/>
          <w:szCs w:val="24"/>
        </w:rPr>
        <w:t>2016</w:t>
      </w:r>
      <w:r w:rsidR="00AA4430">
        <w:rPr>
          <w:sz w:val="24"/>
          <w:szCs w:val="24"/>
        </w:rPr>
        <w:t xml:space="preserve"> w</w:t>
      </w:r>
      <w:r w:rsidR="00BC28C9">
        <w:rPr>
          <w:sz w:val="24"/>
          <w:szCs w:val="24"/>
        </w:rPr>
        <w:t>ere</w:t>
      </w:r>
      <w:r w:rsidR="00AA4430">
        <w:rPr>
          <w:sz w:val="24"/>
          <w:szCs w:val="24"/>
        </w:rPr>
        <w:t xml:space="preserve"> </w:t>
      </w:r>
      <w:r w:rsidR="00794850">
        <w:rPr>
          <w:sz w:val="24"/>
          <w:szCs w:val="24"/>
        </w:rPr>
        <w:t>B</w:t>
      </w:r>
      <w:r w:rsidR="00BC28C9">
        <w:rPr>
          <w:sz w:val="24"/>
          <w:szCs w:val="24"/>
        </w:rPr>
        <w:t>+ and B, each comprising (15.5%) of the distribution</w:t>
      </w:r>
      <w:r w:rsidR="00AA4430">
        <w:rPr>
          <w:sz w:val="24"/>
          <w:szCs w:val="24"/>
        </w:rPr>
        <w:t>.</w:t>
      </w:r>
      <w:r w:rsidR="005F1633">
        <w:rPr>
          <w:sz w:val="24"/>
          <w:szCs w:val="24"/>
        </w:rPr>
        <w:t xml:space="preserve">  T</w:t>
      </w:r>
      <w:r w:rsidR="00E62DAE">
        <w:rPr>
          <w:sz w:val="24"/>
          <w:szCs w:val="24"/>
        </w:rPr>
        <w:t>he median grade was</w:t>
      </w:r>
      <w:r w:rsidR="004435E4">
        <w:rPr>
          <w:sz w:val="24"/>
          <w:szCs w:val="24"/>
        </w:rPr>
        <w:t xml:space="preserve"> </w:t>
      </w:r>
      <w:r w:rsidR="007E6068">
        <w:rPr>
          <w:sz w:val="24"/>
          <w:szCs w:val="24"/>
        </w:rPr>
        <w:t xml:space="preserve">a </w:t>
      </w:r>
      <w:r w:rsidR="004435E4">
        <w:rPr>
          <w:sz w:val="24"/>
          <w:szCs w:val="24"/>
        </w:rPr>
        <w:t xml:space="preserve">B, with </w:t>
      </w:r>
      <w:r w:rsidR="004A4EB4">
        <w:rPr>
          <w:sz w:val="24"/>
          <w:szCs w:val="24"/>
        </w:rPr>
        <w:t>5</w:t>
      </w:r>
      <w:r w:rsidR="0071372D">
        <w:rPr>
          <w:sz w:val="24"/>
          <w:szCs w:val="24"/>
        </w:rPr>
        <w:t>7</w:t>
      </w:r>
      <w:r w:rsidR="00E62DAE">
        <w:rPr>
          <w:sz w:val="24"/>
          <w:szCs w:val="24"/>
        </w:rPr>
        <w:t>% of grades at</w:t>
      </w:r>
      <w:r w:rsidR="007E6068">
        <w:rPr>
          <w:sz w:val="24"/>
          <w:szCs w:val="24"/>
        </w:rPr>
        <w:t xml:space="preserve"> a</w:t>
      </w:r>
      <w:r w:rsidR="005F1633">
        <w:rPr>
          <w:sz w:val="24"/>
          <w:szCs w:val="24"/>
        </w:rPr>
        <w:t xml:space="preserve"> B or higher.</w:t>
      </w:r>
      <w:r w:rsidR="0017439D">
        <w:rPr>
          <w:sz w:val="24"/>
          <w:szCs w:val="24"/>
        </w:rPr>
        <w:t xml:space="preserve">  Table </w:t>
      </w:r>
      <w:r w:rsidR="00762C40">
        <w:rPr>
          <w:sz w:val="24"/>
          <w:szCs w:val="24"/>
        </w:rPr>
        <w:t>3.1</w:t>
      </w:r>
      <w:r w:rsidR="0017439D">
        <w:rPr>
          <w:sz w:val="24"/>
          <w:szCs w:val="24"/>
        </w:rPr>
        <w:t xml:space="preserve"> shows the number of grades awarded (N), and the percentage</w:t>
      </w:r>
      <w:r w:rsidR="00DF51E1">
        <w:rPr>
          <w:sz w:val="24"/>
          <w:szCs w:val="24"/>
        </w:rPr>
        <w:t xml:space="preserve"> awarded per grade</w:t>
      </w:r>
      <w:r w:rsidR="0017439D">
        <w:rPr>
          <w:sz w:val="24"/>
          <w:szCs w:val="24"/>
        </w:rPr>
        <w:t>.</w:t>
      </w:r>
      <w:r w:rsidR="00E62DAE">
        <w:rPr>
          <w:sz w:val="24"/>
          <w:szCs w:val="24"/>
        </w:rPr>
        <w:t xml:space="preserve">  The table includes </w:t>
      </w:r>
      <w:r w:rsidR="009169B1">
        <w:rPr>
          <w:sz w:val="24"/>
          <w:szCs w:val="24"/>
        </w:rPr>
        <w:t xml:space="preserve">data for both the </w:t>
      </w:r>
      <w:r w:rsidR="00E62DAE">
        <w:rPr>
          <w:sz w:val="24"/>
          <w:szCs w:val="24"/>
        </w:rPr>
        <w:t xml:space="preserve">VCE </w:t>
      </w:r>
      <w:r w:rsidR="001D1D3F">
        <w:rPr>
          <w:sz w:val="24"/>
          <w:szCs w:val="24"/>
        </w:rPr>
        <w:t>Unit 3-</w:t>
      </w:r>
      <w:r w:rsidR="00ED3BDB">
        <w:rPr>
          <w:sz w:val="24"/>
          <w:szCs w:val="24"/>
        </w:rPr>
        <w:t xml:space="preserve">4 sequences </w:t>
      </w:r>
      <w:r w:rsidR="00E62DAE">
        <w:rPr>
          <w:sz w:val="24"/>
          <w:szCs w:val="24"/>
        </w:rPr>
        <w:t xml:space="preserve">and </w:t>
      </w:r>
      <w:r w:rsidR="009169B1">
        <w:rPr>
          <w:sz w:val="24"/>
          <w:szCs w:val="24"/>
        </w:rPr>
        <w:t xml:space="preserve">the </w:t>
      </w:r>
      <w:r w:rsidR="001D1D3F">
        <w:rPr>
          <w:sz w:val="24"/>
          <w:szCs w:val="24"/>
        </w:rPr>
        <w:t>VCE VET s</w:t>
      </w:r>
      <w:r w:rsidR="00E62DAE">
        <w:rPr>
          <w:sz w:val="24"/>
          <w:szCs w:val="24"/>
        </w:rPr>
        <w:t xml:space="preserve">cored </w:t>
      </w:r>
      <w:r w:rsidR="001D1D3F">
        <w:rPr>
          <w:sz w:val="24"/>
          <w:szCs w:val="24"/>
        </w:rPr>
        <w:t>programs</w:t>
      </w:r>
      <w:r w:rsidR="00E62DAE">
        <w:rPr>
          <w:sz w:val="24"/>
          <w:szCs w:val="24"/>
        </w:rPr>
        <w:t>.</w:t>
      </w:r>
    </w:p>
    <w:p w:rsidR="00D17C83" w:rsidRDefault="00D17C83" w:rsidP="00E3581C">
      <w:pPr>
        <w:pStyle w:val="FootnoteText"/>
        <w:ind w:right="284"/>
        <w:jc w:val="both"/>
      </w:pPr>
      <w:bookmarkStart w:id="0" w:name="OLE_LINK3"/>
    </w:p>
    <w:p w:rsidR="00F40B61" w:rsidRDefault="00F40B61" w:rsidP="00E3581C">
      <w:pPr>
        <w:pStyle w:val="FootnoteText"/>
        <w:ind w:right="284"/>
        <w:jc w:val="both"/>
      </w:pPr>
    </w:p>
    <w:p w:rsidR="007D0512" w:rsidRPr="007D0512" w:rsidRDefault="00D63783" w:rsidP="00D63783">
      <w:pPr>
        <w:tabs>
          <w:tab w:val="left" w:pos="1276"/>
        </w:tabs>
        <w:ind w:left="1134" w:hanging="1134"/>
        <w:rPr>
          <w:b/>
          <w:sz w:val="22"/>
        </w:rPr>
      </w:pPr>
      <w:r>
        <w:rPr>
          <w:b/>
          <w:sz w:val="22"/>
        </w:rPr>
        <w:t>Table 3.1</w:t>
      </w:r>
      <w:r w:rsidR="005C66D7">
        <w:rPr>
          <w:b/>
          <w:sz w:val="22"/>
        </w:rPr>
        <w:t>:</w:t>
      </w:r>
      <w:r w:rsidR="009E55DE">
        <w:rPr>
          <w:b/>
          <w:sz w:val="22"/>
        </w:rPr>
        <w:t xml:space="preserve"> </w:t>
      </w:r>
      <w:r>
        <w:rPr>
          <w:b/>
          <w:sz w:val="22"/>
        </w:rPr>
        <w:tab/>
      </w:r>
      <w:r w:rsidR="007D0512" w:rsidRPr="007D0512">
        <w:rPr>
          <w:b/>
          <w:sz w:val="22"/>
        </w:rPr>
        <w:t>Aggregate Grade Distributio</w:t>
      </w:r>
      <w:r w:rsidR="00B41CC7">
        <w:rPr>
          <w:b/>
          <w:sz w:val="22"/>
        </w:rPr>
        <w:t xml:space="preserve">ns: All Graded Assessments, </w:t>
      </w:r>
      <w:r w:rsidR="00645608">
        <w:rPr>
          <w:b/>
          <w:sz w:val="22"/>
        </w:rPr>
        <w:t>2016</w:t>
      </w:r>
      <w:r w:rsidR="004109CF" w:rsidRPr="007D0512">
        <w:rPr>
          <w:b/>
          <w:sz w:val="22"/>
        </w:rPr>
        <w:tab/>
      </w:r>
      <w:r w:rsidR="004109CF" w:rsidRPr="007D0512">
        <w:rPr>
          <w:b/>
          <w:sz w:val="22"/>
        </w:rPr>
        <w:tab/>
      </w:r>
    </w:p>
    <w:p w:rsidR="004109CF" w:rsidRPr="00063969" w:rsidRDefault="007D0512" w:rsidP="00D63783">
      <w:pPr>
        <w:tabs>
          <w:tab w:val="left" w:pos="993"/>
          <w:tab w:val="left" w:pos="1276"/>
        </w:tabs>
        <w:ind w:left="1134" w:hanging="1134"/>
        <w:rPr>
          <w:b/>
        </w:rPr>
      </w:pPr>
      <w:r>
        <w:rPr>
          <w:b/>
        </w:rPr>
        <w:tab/>
      </w:r>
      <w:r w:rsidR="00D63783">
        <w:rPr>
          <w:b/>
        </w:rPr>
        <w:tab/>
      </w:r>
      <w:r w:rsidR="001D1D3F">
        <w:rPr>
          <w:b/>
        </w:rPr>
        <w:t>(VCE Units 3-</w:t>
      </w:r>
      <w:r w:rsidR="004109CF">
        <w:rPr>
          <w:b/>
        </w:rPr>
        <w:t xml:space="preserve">4 Sequences and VCE VET Scored </w:t>
      </w:r>
      <w:r w:rsidR="001D1D3F">
        <w:rPr>
          <w:b/>
        </w:rPr>
        <w:t>Programs</w:t>
      </w:r>
      <w:r w:rsidR="004109CF">
        <w:rPr>
          <w:b/>
        </w:rPr>
        <w:t>)</w:t>
      </w:r>
    </w:p>
    <w:p w:rsidR="000757B9" w:rsidRDefault="000757B9" w:rsidP="00A560EA">
      <w:pPr>
        <w:rPr>
          <w:sz w:val="24"/>
          <w:szCs w:val="24"/>
        </w:rPr>
      </w:pP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801"/>
        <w:gridCol w:w="801"/>
        <w:gridCol w:w="801"/>
        <w:gridCol w:w="801"/>
        <w:gridCol w:w="758"/>
        <w:gridCol w:w="801"/>
      </w:tblGrid>
      <w:tr w:rsidR="00BB0816" w:rsidRPr="00BB0816" w:rsidTr="00BB0816">
        <w:trPr>
          <w:trHeight w:val="325"/>
        </w:trPr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Grade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UG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E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E+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D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D+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C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C+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B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B+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A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A+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ALL</w:t>
            </w:r>
          </w:p>
        </w:tc>
      </w:tr>
      <w:tr w:rsidR="00BB0816" w:rsidRPr="00BB0816" w:rsidTr="00BB0816">
        <w:trPr>
          <w:trHeight w:val="32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2,656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6,758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17,726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36,938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63,271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92,260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115,216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120,543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120,377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111,713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91,517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778,975</w:t>
            </w:r>
          </w:p>
        </w:tc>
      </w:tr>
      <w:tr w:rsidR="00BB0816" w:rsidRPr="00BB0816" w:rsidTr="00BB0816">
        <w:trPr>
          <w:trHeight w:val="325"/>
        </w:trPr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0.3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0.9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2.3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4.7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8.1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11.8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14.8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15.5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15.5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14.3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11.7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816" w:rsidRPr="00BB0816" w:rsidRDefault="00BB0816" w:rsidP="00BB0816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BB0816">
              <w:rPr>
                <w:color w:val="000000"/>
                <w:sz w:val="18"/>
                <w:szCs w:val="18"/>
                <w:lang w:val="en-AU" w:eastAsia="en-AU"/>
              </w:rPr>
              <w:t>100.0</w:t>
            </w:r>
          </w:p>
        </w:tc>
      </w:tr>
    </w:tbl>
    <w:p w:rsidR="00E1711D" w:rsidRDefault="00E1711D" w:rsidP="00765667">
      <w:pPr>
        <w:jc w:val="center"/>
        <w:rPr>
          <w:b/>
        </w:rPr>
      </w:pPr>
    </w:p>
    <w:p w:rsidR="0056523A" w:rsidRDefault="007B75F3" w:rsidP="00765667">
      <w:pPr>
        <w:jc w:val="center"/>
      </w:pPr>
      <w:bookmarkStart w:id="1" w:name="_GoBack"/>
      <w:bookmarkEnd w:id="1"/>
      <w:r w:rsidRPr="007B75F3">
        <w:rPr>
          <w:b/>
        </w:rPr>
        <w:t xml:space="preserve">Figure1. Grade Distribution: </w:t>
      </w:r>
      <w:r w:rsidR="00B41CC7">
        <w:rPr>
          <w:b/>
        </w:rPr>
        <w:t xml:space="preserve">All Graded Assessments, </w:t>
      </w:r>
      <w:r w:rsidR="00E556D9">
        <w:rPr>
          <w:b/>
        </w:rPr>
        <w:t>201</w:t>
      </w:r>
      <w:bookmarkEnd w:id="0"/>
      <w:r w:rsidR="00645608">
        <w:rPr>
          <w:b/>
        </w:rPr>
        <w:t>6</w:t>
      </w:r>
      <w:r w:rsidR="00BB0816" w:rsidRPr="00BB0816">
        <w:rPr>
          <w:noProof/>
          <w:lang w:val="en-AU" w:eastAsia="en-AU"/>
        </w:rPr>
        <w:t xml:space="preserve"> </w:t>
      </w:r>
      <w:r w:rsidR="00BB0816">
        <w:rPr>
          <w:noProof/>
          <w:lang w:val="en-AU" w:eastAsia="en-AU"/>
        </w:rPr>
        <w:drawing>
          <wp:inline distT="0" distB="0" distL="0" distR="0" wp14:anchorId="1176753A" wp14:editId="087BEBFE">
            <wp:extent cx="4676775" cy="2320400"/>
            <wp:effectExtent l="0" t="0" r="0" b="3810"/>
            <wp:docPr id="1" name="Chart 1" title="FIGURE1. GRADE DISTRIBUTYION: ALL GRADED ASSESSEMENTS, 20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56523A" w:rsidSect="00E1711D">
      <w:pgSz w:w="11909" w:h="16834" w:code="9"/>
      <w:pgMar w:top="1276" w:right="851" w:bottom="426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44" w:rsidRDefault="00556F44">
      <w:r>
        <w:separator/>
      </w:r>
    </w:p>
  </w:endnote>
  <w:endnote w:type="continuationSeparator" w:id="0">
    <w:p w:rsidR="00556F44" w:rsidRDefault="0055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44" w:rsidRDefault="00556F44" w:rsidP="00B93A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F44" w:rsidRDefault="00556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44" w:rsidRDefault="00556F44" w:rsidP="00B93A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11D">
      <w:rPr>
        <w:rStyle w:val="PageNumber"/>
        <w:noProof/>
      </w:rPr>
      <w:t>2</w:t>
    </w:r>
    <w:r>
      <w:rPr>
        <w:rStyle w:val="PageNumber"/>
      </w:rPr>
      <w:fldChar w:fldCharType="end"/>
    </w:r>
  </w:p>
  <w:p w:rsidR="00556F44" w:rsidRPr="00E66ACD" w:rsidRDefault="00556F44" w:rsidP="00B93ABE">
    <w:pPr>
      <w:pStyle w:val="Footer"/>
    </w:pPr>
    <w:r>
      <w:t>© VCAA,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44" w:rsidRDefault="00556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44" w:rsidRDefault="00556F44"/>
  </w:footnote>
  <w:footnote w:type="continuationSeparator" w:id="0">
    <w:p w:rsidR="00556F44" w:rsidRDefault="0055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44" w:rsidRDefault="00556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44" w:rsidRPr="00B93ABE" w:rsidRDefault="00556F44">
    <w:pPr>
      <w:pStyle w:val="Header"/>
      <w:rPr>
        <w:lang w:val="en-AU"/>
      </w:rPr>
    </w:pPr>
    <w:r>
      <w:rPr>
        <w:lang w:val="en-AU"/>
      </w:rPr>
      <w:t>DAMRU, VCAA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44" w:rsidRDefault="00556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6433"/>
    <w:multiLevelType w:val="hybridMultilevel"/>
    <w:tmpl w:val="AC1C4660"/>
    <w:lvl w:ilvl="0" w:tplc="178E0986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B90245"/>
    <w:multiLevelType w:val="hybridMultilevel"/>
    <w:tmpl w:val="097E9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471C5"/>
    <w:multiLevelType w:val="singleLevel"/>
    <w:tmpl w:val="66322084"/>
    <w:lvl w:ilvl="0">
      <w:start w:val="1"/>
      <w:numFmt w:val="bullet"/>
      <w:pStyle w:val="BodyText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8da98cfd-8170-4076-a64a-0dac624ab363"/>
    <w:docVar w:name="_AMO_XmlVersion" w:val="Empty"/>
  </w:docVars>
  <w:rsids>
    <w:rsidRoot w:val="00FA2D15"/>
    <w:rsid w:val="00001293"/>
    <w:rsid w:val="000018C3"/>
    <w:rsid w:val="00002164"/>
    <w:rsid w:val="00002A9C"/>
    <w:rsid w:val="00006752"/>
    <w:rsid w:val="00011A4E"/>
    <w:rsid w:val="00017A37"/>
    <w:rsid w:val="00022B6A"/>
    <w:rsid w:val="00027029"/>
    <w:rsid w:val="00027D57"/>
    <w:rsid w:val="0003027D"/>
    <w:rsid w:val="00033E76"/>
    <w:rsid w:val="00034129"/>
    <w:rsid w:val="000349AE"/>
    <w:rsid w:val="0003669B"/>
    <w:rsid w:val="00037AFC"/>
    <w:rsid w:val="000431CF"/>
    <w:rsid w:val="00047FF3"/>
    <w:rsid w:val="000533A4"/>
    <w:rsid w:val="00054423"/>
    <w:rsid w:val="000545AE"/>
    <w:rsid w:val="00055BC6"/>
    <w:rsid w:val="000574C8"/>
    <w:rsid w:val="00063969"/>
    <w:rsid w:val="00063FE4"/>
    <w:rsid w:val="00064455"/>
    <w:rsid w:val="00072E0D"/>
    <w:rsid w:val="000757B9"/>
    <w:rsid w:val="000775AE"/>
    <w:rsid w:val="000815E2"/>
    <w:rsid w:val="0008235D"/>
    <w:rsid w:val="00085B61"/>
    <w:rsid w:val="00092295"/>
    <w:rsid w:val="000927ED"/>
    <w:rsid w:val="000A2797"/>
    <w:rsid w:val="000B078C"/>
    <w:rsid w:val="000B24B3"/>
    <w:rsid w:val="000B37CB"/>
    <w:rsid w:val="000B38D3"/>
    <w:rsid w:val="000B59BB"/>
    <w:rsid w:val="000C0460"/>
    <w:rsid w:val="000C303E"/>
    <w:rsid w:val="000C3268"/>
    <w:rsid w:val="000C4651"/>
    <w:rsid w:val="000C644E"/>
    <w:rsid w:val="000C670F"/>
    <w:rsid w:val="000D0ED2"/>
    <w:rsid w:val="000D1903"/>
    <w:rsid w:val="000D2D69"/>
    <w:rsid w:val="000D7F41"/>
    <w:rsid w:val="000E2914"/>
    <w:rsid w:val="000E2F8E"/>
    <w:rsid w:val="000E6832"/>
    <w:rsid w:val="000E6E71"/>
    <w:rsid w:val="000F202C"/>
    <w:rsid w:val="000F2737"/>
    <w:rsid w:val="000F4CA1"/>
    <w:rsid w:val="00101A88"/>
    <w:rsid w:val="001023B2"/>
    <w:rsid w:val="00103083"/>
    <w:rsid w:val="0010416F"/>
    <w:rsid w:val="00110973"/>
    <w:rsid w:val="00111453"/>
    <w:rsid w:val="00115335"/>
    <w:rsid w:val="00116D33"/>
    <w:rsid w:val="001208D6"/>
    <w:rsid w:val="00123871"/>
    <w:rsid w:val="00126E19"/>
    <w:rsid w:val="0013154E"/>
    <w:rsid w:val="0013287A"/>
    <w:rsid w:val="0013447B"/>
    <w:rsid w:val="001464BE"/>
    <w:rsid w:val="00146EF2"/>
    <w:rsid w:val="00155E14"/>
    <w:rsid w:val="00163060"/>
    <w:rsid w:val="00170EFF"/>
    <w:rsid w:val="00172016"/>
    <w:rsid w:val="00172E87"/>
    <w:rsid w:val="0017439D"/>
    <w:rsid w:val="00175A20"/>
    <w:rsid w:val="00187DE3"/>
    <w:rsid w:val="001A0C50"/>
    <w:rsid w:val="001A5867"/>
    <w:rsid w:val="001A5C98"/>
    <w:rsid w:val="001A7379"/>
    <w:rsid w:val="001A7FB0"/>
    <w:rsid w:val="001B06CB"/>
    <w:rsid w:val="001B0FC0"/>
    <w:rsid w:val="001D1D3F"/>
    <w:rsid w:val="001D2735"/>
    <w:rsid w:val="001D6FA0"/>
    <w:rsid w:val="001F0B23"/>
    <w:rsid w:val="001F17B9"/>
    <w:rsid w:val="001F38B8"/>
    <w:rsid w:val="001F69B2"/>
    <w:rsid w:val="001F7EB0"/>
    <w:rsid w:val="00200868"/>
    <w:rsid w:val="002018FE"/>
    <w:rsid w:val="00205883"/>
    <w:rsid w:val="002061F0"/>
    <w:rsid w:val="002069BD"/>
    <w:rsid w:val="002127A3"/>
    <w:rsid w:val="00213A82"/>
    <w:rsid w:val="00213D66"/>
    <w:rsid w:val="00220BE7"/>
    <w:rsid w:val="0022397B"/>
    <w:rsid w:val="00227747"/>
    <w:rsid w:val="002330DA"/>
    <w:rsid w:val="0023607D"/>
    <w:rsid w:val="0023662C"/>
    <w:rsid w:val="00241CEC"/>
    <w:rsid w:val="00250552"/>
    <w:rsid w:val="00250814"/>
    <w:rsid w:val="00251FE8"/>
    <w:rsid w:val="002537F9"/>
    <w:rsid w:val="0025449B"/>
    <w:rsid w:val="002558ED"/>
    <w:rsid w:val="002646B0"/>
    <w:rsid w:val="00264D7B"/>
    <w:rsid w:val="00264F93"/>
    <w:rsid w:val="00265203"/>
    <w:rsid w:val="00266100"/>
    <w:rsid w:val="00270B47"/>
    <w:rsid w:val="00274754"/>
    <w:rsid w:val="00274E99"/>
    <w:rsid w:val="002759D2"/>
    <w:rsid w:val="00275C27"/>
    <w:rsid w:val="0028570D"/>
    <w:rsid w:val="00290D32"/>
    <w:rsid w:val="00295D95"/>
    <w:rsid w:val="002A0697"/>
    <w:rsid w:val="002C1AE0"/>
    <w:rsid w:val="002C3D82"/>
    <w:rsid w:val="002C6469"/>
    <w:rsid w:val="002C70E7"/>
    <w:rsid w:val="002D1949"/>
    <w:rsid w:val="002E4E19"/>
    <w:rsid w:val="002E7FE6"/>
    <w:rsid w:val="002F07A8"/>
    <w:rsid w:val="002F3C59"/>
    <w:rsid w:val="002F5930"/>
    <w:rsid w:val="003000D5"/>
    <w:rsid w:val="003000E0"/>
    <w:rsid w:val="00300434"/>
    <w:rsid w:val="003023A6"/>
    <w:rsid w:val="00313634"/>
    <w:rsid w:val="00314D8E"/>
    <w:rsid w:val="00317CDA"/>
    <w:rsid w:val="00323518"/>
    <w:rsid w:val="00326750"/>
    <w:rsid w:val="00334A07"/>
    <w:rsid w:val="003378F0"/>
    <w:rsid w:val="00341FC3"/>
    <w:rsid w:val="00342839"/>
    <w:rsid w:val="00345C87"/>
    <w:rsid w:val="00346CFE"/>
    <w:rsid w:val="00347B09"/>
    <w:rsid w:val="00350E97"/>
    <w:rsid w:val="0035336B"/>
    <w:rsid w:val="00354091"/>
    <w:rsid w:val="00355032"/>
    <w:rsid w:val="003566A0"/>
    <w:rsid w:val="00356B01"/>
    <w:rsid w:val="00357946"/>
    <w:rsid w:val="00360576"/>
    <w:rsid w:val="003620E6"/>
    <w:rsid w:val="00363072"/>
    <w:rsid w:val="00365B98"/>
    <w:rsid w:val="00370171"/>
    <w:rsid w:val="0037134F"/>
    <w:rsid w:val="00387FB2"/>
    <w:rsid w:val="00390D10"/>
    <w:rsid w:val="00393B2C"/>
    <w:rsid w:val="003968D5"/>
    <w:rsid w:val="00397BB2"/>
    <w:rsid w:val="003A3237"/>
    <w:rsid w:val="003A777A"/>
    <w:rsid w:val="003B135E"/>
    <w:rsid w:val="003B17EA"/>
    <w:rsid w:val="003B1DCF"/>
    <w:rsid w:val="003B705F"/>
    <w:rsid w:val="003B7353"/>
    <w:rsid w:val="003D3BBC"/>
    <w:rsid w:val="003D609A"/>
    <w:rsid w:val="003E0C5C"/>
    <w:rsid w:val="003E0EAE"/>
    <w:rsid w:val="004020A6"/>
    <w:rsid w:val="00402C00"/>
    <w:rsid w:val="004109CF"/>
    <w:rsid w:val="004149BA"/>
    <w:rsid w:val="00426AD6"/>
    <w:rsid w:val="00430D95"/>
    <w:rsid w:val="0043135E"/>
    <w:rsid w:val="0043302D"/>
    <w:rsid w:val="004435E4"/>
    <w:rsid w:val="004500F9"/>
    <w:rsid w:val="00454BE0"/>
    <w:rsid w:val="004573E2"/>
    <w:rsid w:val="00457BA4"/>
    <w:rsid w:val="004602A8"/>
    <w:rsid w:val="004615D2"/>
    <w:rsid w:val="0046544C"/>
    <w:rsid w:val="0047427A"/>
    <w:rsid w:val="00475F85"/>
    <w:rsid w:val="00476A08"/>
    <w:rsid w:val="00477261"/>
    <w:rsid w:val="004827C1"/>
    <w:rsid w:val="004827D2"/>
    <w:rsid w:val="0049049C"/>
    <w:rsid w:val="004904C0"/>
    <w:rsid w:val="00493645"/>
    <w:rsid w:val="00493A6B"/>
    <w:rsid w:val="00493B5F"/>
    <w:rsid w:val="004A0929"/>
    <w:rsid w:val="004A32DA"/>
    <w:rsid w:val="004A4EB4"/>
    <w:rsid w:val="004A5D0B"/>
    <w:rsid w:val="004A6438"/>
    <w:rsid w:val="004A7D9D"/>
    <w:rsid w:val="004B004A"/>
    <w:rsid w:val="004B2197"/>
    <w:rsid w:val="004B30A2"/>
    <w:rsid w:val="004B38A8"/>
    <w:rsid w:val="004B6402"/>
    <w:rsid w:val="004C30C9"/>
    <w:rsid w:val="004C5E28"/>
    <w:rsid w:val="004C73A1"/>
    <w:rsid w:val="004C76BB"/>
    <w:rsid w:val="004C7CB4"/>
    <w:rsid w:val="004D0502"/>
    <w:rsid w:val="004D0AF0"/>
    <w:rsid w:val="00505BEB"/>
    <w:rsid w:val="00522C18"/>
    <w:rsid w:val="00527EFA"/>
    <w:rsid w:val="005315FF"/>
    <w:rsid w:val="00531E62"/>
    <w:rsid w:val="0053217E"/>
    <w:rsid w:val="00532D14"/>
    <w:rsid w:val="00533078"/>
    <w:rsid w:val="005350FB"/>
    <w:rsid w:val="00535239"/>
    <w:rsid w:val="005410C1"/>
    <w:rsid w:val="00542363"/>
    <w:rsid w:val="00543AFE"/>
    <w:rsid w:val="00552F93"/>
    <w:rsid w:val="00554D78"/>
    <w:rsid w:val="00554EF8"/>
    <w:rsid w:val="0055687F"/>
    <w:rsid w:val="00556F44"/>
    <w:rsid w:val="00557036"/>
    <w:rsid w:val="00557C45"/>
    <w:rsid w:val="0056248F"/>
    <w:rsid w:val="0056523A"/>
    <w:rsid w:val="00566F36"/>
    <w:rsid w:val="005700BE"/>
    <w:rsid w:val="00570432"/>
    <w:rsid w:val="00573A15"/>
    <w:rsid w:val="00577230"/>
    <w:rsid w:val="00585756"/>
    <w:rsid w:val="0059362C"/>
    <w:rsid w:val="005979E1"/>
    <w:rsid w:val="005A4C7B"/>
    <w:rsid w:val="005A4CB2"/>
    <w:rsid w:val="005A520B"/>
    <w:rsid w:val="005B42BD"/>
    <w:rsid w:val="005B5ADB"/>
    <w:rsid w:val="005B77F5"/>
    <w:rsid w:val="005B7AFF"/>
    <w:rsid w:val="005C01B3"/>
    <w:rsid w:val="005C1AA9"/>
    <w:rsid w:val="005C24DE"/>
    <w:rsid w:val="005C5116"/>
    <w:rsid w:val="005C613D"/>
    <w:rsid w:val="005C66D7"/>
    <w:rsid w:val="005D104F"/>
    <w:rsid w:val="005D2621"/>
    <w:rsid w:val="005D3F10"/>
    <w:rsid w:val="005D4849"/>
    <w:rsid w:val="005D4BA5"/>
    <w:rsid w:val="005D5592"/>
    <w:rsid w:val="005D6BB1"/>
    <w:rsid w:val="005D7798"/>
    <w:rsid w:val="005D7B2E"/>
    <w:rsid w:val="005E118E"/>
    <w:rsid w:val="005E37A2"/>
    <w:rsid w:val="005F1633"/>
    <w:rsid w:val="005F5957"/>
    <w:rsid w:val="00606A4E"/>
    <w:rsid w:val="00610005"/>
    <w:rsid w:val="006206BF"/>
    <w:rsid w:val="00637A83"/>
    <w:rsid w:val="006405D6"/>
    <w:rsid w:val="00643293"/>
    <w:rsid w:val="00645608"/>
    <w:rsid w:val="00645CF0"/>
    <w:rsid w:val="006519D1"/>
    <w:rsid w:val="00653FF5"/>
    <w:rsid w:val="00664403"/>
    <w:rsid w:val="00665B4F"/>
    <w:rsid w:val="00666A89"/>
    <w:rsid w:val="00667787"/>
    <w:rsid w:val="00670552"/>
    <w:rsid w:val="00671D12"/>
    <w:rsid w:val="00674738"/>
    <w:rsid w:val="00674E23"/>
    <w:rsid w:val="00677CFD"/>
    <w:rsid w:val="00680582"/>
    <w:rsid w:val="00682C53"/>
    <w:rsid w:val="00685D2D"/>
    <w:rsid w:val="00687172"/>
    <w:rsid w:val="0069076F"/>
    <w:rsid w:val="006943A7"/>
    <w:rsid w:val="00694423"/>
    <w:rsid w:val="006946D4"/>
    <w:rsid w:val="006A3047"/>
    <w:rsid w:val="006A456D"/>
    <w:rsid w:val="006A6FD2"/>
    <w:rsid w:val="006B36AB"/>
    <w:rsid w:val="006B4CFE"/>
    <w:rsid w:val="006B6683"/>
    <w:rsid w:val="006B7B5E"/>
    <w:rsid w:val="006C3395"/>
    <w:rsid w:val="006C35E2"/>
    <w:rsid w:val="006C4619"/>
    <w:rsid w:val="006C50B1"/>
    <w:rsid w:val="006D4024"/>
    <w:rsid w:val="006D75A5"/>
    <w:rsid w:val="006E209F"/>
    <w:rsid w:val="006F01D1"/>
    <w:rsid w:val="006F19CE"/>
    <w:rsid w:val="006F30A3"/>
    <w:rsid w:val="006F3374"/>
    <w:rsid w:val="006F679F"/>
    <w:rsid w:val="007002A8"/>
    <w:rsid w:val="00702995"/>
    <w:rsid w:val="0071372D"/>
    <w:rsid w:val="0071438B"/>
    <w:rsid w:val="007151E9"/>
    <w:rsid w:val="007163F4"/>
    <w:rsid w:val="007200C4"/>
    <w:rsid w:val="0072199E"/>
    <w:rsid w:val="00726044"/>
    <w:rsid w:val="00735275"/>
    <w:rsid w:val="00736235"/>
    <w:rsid w:val="00742024"/>
    <w:rsid w:val="00751853"/>
    <w:rsid w:val="007558F5"/>
    <w:rsid w:val="00757BAE"/>
    <w:rsid w:val="00762C40"/>
    <w:rsid w:val="0076499F"/>
    <w:rsid w:val="00765667"/>
    <w:rsid w:val="00773C3E"/>
    <w:rsid w:val="0077497E"/>
    <w:rsid w:val="00774A7B"/>
    <w:rsid w:val="0077672C"/>
    <w:rsid w:val="00777DCB"/>
    <w:rsid w:val="007856BE"/>
    <w:rsid w:val="00791F79"/>
    <w:rsid w:val="0079329E"/>
    <w:rsid w:val="007932B1"/>
    <w:rsid w:val="00794850"/>
    <w:rsid w:val="00795813"/>
    <w:rsid w:val="007A3573"/>
    <w:rsid w:val="007A6400"/>
    <w:rsid w:val="007B02DC"/>
    <w:rsid w:val="007B75F3"/>
    <w:rsid w:val="007B7968"/>
    <w:rsid w:val="007C0EE5"/>
    <w:rsid w:val="007C7746"/>
    <w:rsid w:val="007D0512"/>
    <w:rsid w:val="007D3764"/>
    <w:rsid w:val="007D48DE"/>
    <w:rsid w:val="007D55E2"/>
    <w:rsid w:val="007E2CF3"/>
    <w:rsid w:val="007E6068"/>
    <w:rsid w:val="007E6AC0"/>
    <w:rsid w:val="007E7732"/>
    <w:rsid w:val="007F2F00"/>
    <w:rsid w:val="007F3D79"/>
    <w:rsid w:val="007F4AF8"/>
    <w:rsid w:val="007F6BBD"/>
    <w:rsid w:val="007F722D"/>
    <w:rsid w:val="00803D89"/>
    <w:rsid w:val="00806D81"/>
    <w:rsid w:val="00812391"/>
    <w:rsid w:val="008139DF"/>
    <w:rsid w:val="00814391"/>
    <w:rsid w:val="00827363"/>
    <w:rsid w:val="00834591"/>
    <w:rsid w:val="008373C5"/>
    <w:rsid w:val="008375E3"/>
    <w:rsid w:val="0084237C"/>
    <w:rsid w:val="008535D7"/>
    <w:rsid w:val="008559D7"/>
    <w:rsid w:val="00863ED5"/>
    <w:rsid w:val="00864CCC"/>
    <w:rsid w:val="00866D8C"/>
    <w:rsid w:val="00871E18"/>
    <w:rsid w:val="00873ACE"/>
    <w:rsid w:val="0088013A"/>
    <w:rsid w:val="00886521"/>
    <w:rsid w:val="00890FE1"/>
    <w:rsid w:val="00894074"/>
    <w:rsid w:val="00896066"/>
    <w:rsid w:val="008962A5"/>
    <w:rsid w:val="008A0883"/>
    <w:rsid w:val="008A0C57"/>
    <w:rsid w:val="008A1CE3"/>
    <w:rsid w:val="008A2439"/>
    <w:rsid w:val="008A2509"/>
    <w:rsid w:val="008A6E7F"/>
    <w:rsid w:val="008B113E"/>
    <w:rsid w:val="008B3BF8"/>
    <w:rsid w:val="008D20DB"/>
    <w:rsid w:val="008D3A6C"/>
    <w:rsid w:val="008F2D76"/>
    <w:rsid w:val="008F34DA"/>
    <w:rsid w:val="008F3B8B"/>
    <w:rsid w:val="008F41B9"/>
    <w:rsid w:val="008F4302"/>
    <w:rsid w:val="00900515"/>
    <w:rsid w:val="00901E90"/>
    <w:rsid w:val="0090395F"/>
    <w:rsid w:val="00907645"/>
    <w:rsid w:val="00910730"/>
    <w:rsid w:val="00911312"/>
    <w:rsid w:val="00912C11"/>
    <w:rsid w:val="009169B1"/>
    <w:rsid w:val="0092159C"/>
    <w:rsid w:val="00921CAB"/>
    <w:rsid w:val="009258BF"/>
    <w:rsid w:val="00925B39"/>
    <w:rsid w:val="00926A2C"/>
    <w:rsid w:val="00931B9D"/>
    <w:rsid w:val="00934C5E"/>
    <w:rsid w:val="009351C1"/>
    <w:rsid w:val="00936FE0"/>
    <w:rsid w:val="009414B0"/>
    <w:rsid w:val="00942C0F"/>
    <w:rsid w:val="00944706"/>
    <w:rsid w:val="00946638"/>
    <w:rsid w:val="009468C4"/>
    <w:rsid w:val="009505B4"/>
    <w:rsid w:val="0095376F"/>
    <w:rsid w:val="009563C6"/>
    <w:rsid w:val="00956EE3"/>
    <w:rsid w:val="00962FE2"/>
    <w:rsid w:val="00965A60"/>
    <w:rsid w:val="009670EB"/>
    <w:rsid w:val="00974DED"/>
    <w:rsid w:val="009756CA"/>
    <w:rsid w:val="0097762D"/>
    <w:rsid w:val="009815BA"/>
    <w:rsid w:val="00981861"/>
    <w:rsid w:val="00982B9A"/>
    <w:rsid w:val="00983664"/>
    <w:rsid w:val="0098644D"/>
    <w:rsid w:val="00996B68"/>
    <w:rsid w:val="00996DC5"/>
    <w:rsid w:val="00997248"/>
    <w:rsid w:val="009A0557"/>
    <w:rsid w:val="009A7407"/>
    <w:rsid w:val="009C1B11"/>
    <w:rsid w:val="009C2213"/>
    <w:rsid w:val="009D08E0"/>
    <w:rsid w:val="009D18A4"/>
    <w:rsid w:val="009D2490"/>
    <w:rsid w:val="009D6991"/>
    <w:rsid w:val="009E0157"/>
    <w:rsid w:val="009E01D4"/>
    <w:rsid w:val="009E1854"/>
    <w:rsid w:val="009E2026"/>
    <w:rsid w:val="009E2A87"/>
    <w:rsid w:val="009E55DE"/>
    <w:rsid w:val="009E5C83"/>
    <w:rsid w:val="009E5E1D"/>
    <w:rsid w:val="009F402A"/>
    <w:rsid w:val="009F551E"/>
    <w:rsid w:val="00A028E5"/>
    <w:rsid w:val="00A03605"/>
    <w:rsid w:val="00A10C18"/>
    <w:rsid w:val="00A17060"/>
    <w:rsid w:val="00A17213"/>
    <w:rsid w:val="00A2156F"/>
    <w:rsid w:val="00A2305F"/>
    <w:rsid w:val="00A27679"/>
    <w:rsid w:val="00A32519"/>
    <w:rsid w:val="00A33965"/>
    <w:rsid w:val="00A34289"/>
    <w:rsid w:val="00A37F39"/>
    <w:rsid w:val="00A40DD2"/>
    <w:rsid w:val="00A50440"/>
    <w:rsid w:val="00A51026"/>
    <w:rsid w:val="00A51B39"/>
    <w:rsid w:val="00A539D0"/>
    <w:rsid w:val="00A53D40"/>
    <w:rsid w:val="00A54B98"/>
    <w:rsid w:val="00A560EA"/>
    <w:rsid w:val="00A61465"/>
    <w:rsid w:val="00A757E0"/>
    <w:rsid w:val="00A766D2"/>
    <w:rsid w:val="00A77008"/>
    <w:rsid w:val="00A7769A"/>
    <w:rsid w:val="00A826AA"/>
    <w:rsid w:val="00A84323"/>
    <w:rsid w:val="00A90E99"/>
    <w:rsid w:val="00AA06B8"/>
    <w:rsid w:val="00AA0AC1"/>
    <w:rsid w:val="00AA0C94"/>
    <w:rsid w:val="00AA3925"/>
    <w:rsid w:val="00AA4430"/>
    <w:rsid w:val="00AA4F38"/>
    <w:rsid w:val="00AA67D1"/>
    <w:rsid w:val="00AB2EFE"/>
    <w:rsid w:val="00AB35E1"/>
    <w:rsid w:val="00AB494D"/>
    <w:rsid w:val="00AB53EF"/>
    <w:rsid w:val="00AC12B6"/>
    <w:rsid w:val="00AC21D2"/>
    <w:rsid w:val="00AC3F69"/>
    <w:rsid w:val="00AD207E"/>
    <w:rsid w:val="00AD47D5"/>
    <w:rsid w:val="00AE0017"/>
    <w:rsid w:val="00AE252A"/>
    <w:rsid w:val="00AE4212"/>
    <w:rsid w:val="00AE77C7"/>
    <w:rsid w:val="00AF0C65"/>
    <w:rsid w:val="00AF1558"/>
    <w:rsid w:val="00AF4283"/>
    <w:rsid w:val="00AF5973"/>
    <w:rsid w:val="00AF7524"/>
    <w:rsid w:val="00B0406B"/>
    <w:rsid w:val="00B0601E"/>
    <w:rsid w:val="00B074A7"/>
    <w:rsid w:val="00B10FF4"/>
    <w:rsid w:val="00B12E77"/>
    <w:rsid w:val="00B14EBD"/>
    <w:rsid w:val="00B17390"/>
    <w:rsid w:val="00B25653"/>
    <w:rsid w:val="00B27545"/>
    <w:rsid w:val="00B311F2"/>
    <w:rsid w:val="00B34C1B"/>
    <w:rsid w:val="00B34C68"/>
    <w:rsid w:val="00B37126"/>
    <w:rsid w:val="00B41CC7"/>
    <w:rsid w:val="00B42E6D"/>
    <w:rsid w:val="00B446D8"/>
    <w:rsid w:val="00B50B70"/>
    <w:rsid w:val="00B52267"/>
    <w:rsid w:val="00B640A8"/>
    <w:rsid w:val="00B646E3"/>
    <w:rsid w:val="00B66797"/>
    <w:rsid w:val="00B70A3B"/>
    <w:rsid w:val="00B81E66"/>
    <w:rsid w:val="00B8618E"/>
    <w:rsid w:val="00B8687C"/>
    <w:rsid w:val="00B86A10"/>
    <w:rsid w:val="00B906D8"/>
    <w:rsid w:val="00B91588"/>
    <w:rsid w:val="00B93ABE"/>
    <w:rsid w:val="00B947FE"/>
    <w:rsid w:val="00B94F13"/>
    <w:rsid w:val="00BA265F"/>
    <w:rsid w:val="00BA2F10"/>
    <w:rsid w:val="00BA680C"/>
    <w:rsid w:val="00BB0816"/>
    <w:rsid w:val="00BB324A"/>
    <w:rsid w:val="00BB4750"/>
    <w:rsid w:val="00BB5C04"/>
    <w:rsid w:val="00BB619C"/>
    <w:rsid w:val="00BB7091"/>
    <w:rsid w:val="00BC0C57"/>
    <w:rsid w:val="00BC28C9"/>
    <w:rsid w:val="00BC31D8"/>
    <w:rsid w:val="00BC5A0B"/>
    <w:rsid w:val="00BC5A20"/>
    <w:rsid w:val="00BC7421"/>
    <w:rsid w:val="00BC7F22"/>
    <w:rsid w:val="00BD5BE7"/>
    <w:rsid w:val="00BD6134"/>
    <w:rsid w:val="00BD76CA"/>
    <w:rsid w:val="00BE3B7E"/>
    <w:rsid w:val="00BE7168"/>
    <w:rsid w:val="00BE7450"/>
    <w:rsid w:val="00BF326B"/>
    <w:rsid w:val="00BF4BBB"/>
    <w:rsid w:val="00C00745"/>
    <w:rsid w:val="00C038A3"/>
    <w:rsid w:val="00C04C10"/>
    <w:rsid w:val="00C113DB"/>
    <w:rsid w:val="00C20427"/>
    <w:rsid w:val="00C20E11"/>
    <w:rsid w:val="00C228BB"/>
    <w:rsid w:val="00C302F7"/>
    <w:rsid w:val="00C30739"/>
    <w:rsid w:val="00C34238"/>
    <w:rsid w:val="00C36D6C"/>
    <w:rsid w:val="00C37F71"/>
    <w:rsid w:val="00C46520"/>
    <w:rsid w:val="00C505DF"/>
    <w:rsid w:val="00C50CF6"/>
    <w:rsid w:val="00C524FC"/>
    <w:rsid w:val="00C56E3E"/>
    <w:rsid w:val="00C61DED"/>
    <w:rsid w:val="00C712E2"/>
    <w:rsid w:val="00C72644"/>
    <w:rsid w:val="00C74BED"/>
    <w:rsid w:val="00C76CF2"/>
    <w:rsid w:val="00C85CF5"/>
    <w:rsid w:val="00C90DD1"/>
    <w:rsid w:val="00C9108F"/>
    <w:rsid w:val="00C959E0"/>
    <w:rsid w:val="00C970E4"/>
    <w:rsid w:val="00C97831"/>
    <w:rsid w:val="00CA0CAC"/>
    <w:rsid w:val="00CA13BB"/>
    <w:rsid w:val="00CA2CD6"/>
    <w:rsid w:val="00CA75E7"/>
    <w:rsid w:val="00CB213B"/>
    <w:rsid w:val="00CC48B8"/>
    <w:rsid w:val="00CD30DC"/>
    <w:rsid w:val="00CD4C77"/>
    <w:rsid w:val="00CD4F7D"/>
    <w:rsid w:val="00CE0348"/>
    <w:rsid w:val="00CE27D7"/>
    <w:rsid w:val="00CE508C"/>
    <w:rsid w:val="00CE7DF3"/>
    <w:rsid w:val="00CF00F3"/>
    <w:rsid w:val="00CF2314"/>
    <w:rsid w:val="00CF2A2B"/>
    <w:rsid w:val="00CF5126"/>
    <w:rsid w:val="00D0148F"/>
    <w:rsid w:val="00D04319"/>
    <w:rsid w:val="00D06647"/>
    <w:rsid w:val="00D07480"/>
    <w:rsid w:val="00D11E42"/>
    <w:rsid w:val="00D14763"/>
    <w:rsid w:val="00D17C83"/>
    <w:rsid w:val="00D20E81"/>
    <w:rsid w:val="00D2452D"/>
    <w:rsid w:val="00D24834"/>
    <w:rsid w:val="00D25031"/>
    <w:rsid w:val="00D27D6B"/>
    <w:rsid w:val="00D333B7"/>
    <w:rsid w:val="00D33480"/>
    <w:rsid w:val="00D34FF2"/>
    <w:rsid w:val="00D46FE4"/>
    <w:rsid w:val="00D473E9"/>
    <w:rsid w:val="00D51C56"/>
    <w:rsid w:val="00D55387"/>
    <w:rsid w:val="00D57AFA"/>
    <w:rsid w:val="00D60457"/>
    <w:rsid w:val="00D6148D"/>
    <w:rsid w:val="00D63783"/>
    <w:rsid w:val="00D77F15"/>
    <w:rsid w:val="00D80C48"/>
    <w:rsid w:val="00D825EC"/>
    <w:rsid w:val="00D90E43"/>
    <w:rsid w:val="00DA1B4D"/>
    <w:rsid w:val="00DA2B83"/>
    <w:rsid w:val="00DB08FA"/>
    <w:rsid w:val="00DB100E"/>
    <w:rsid w:val="00DB23E6"/>
    <w:rsid w:val="00DC1797"/>
    <w:rsid w:val="00DC245A"/>
    <w:rsid w:val="00DD0C95"/>
    <w:rsid w:val="00DE72D9"/>
    <w:rsid w:val="00DF51E1"/>
    <w:rsid w:val="00DF6CB6"/>
    <w:rsid w:val="00E028C1"/>
    <w:rsid w:val="00E048A2"/>
    <w:rsid w:val="00E05020"/>
    <w:rsid w:val="00E13D32"/>
    <w:rsid w:val="00E13FC3"/>
    <w:rsid w:val="00E1711D"/>
    <w:rsid w:val="00E17D03"/>
    <w:rsid w:val="00E207E5"/>
    <w:rsid w:val="00E2097C"/>
    <w:rsid w:val="00E217F0"/>
    <w:rsid w:val="00E233CA"/>
    <w:rsid w:val="00E251E7"/>
    <w:rsid w:val="00E3581C"/>
    <w:rsid w:val="00E5220A"/>
    <w:rsid w:val="00E556D9"/>
    <w:rsid w:val="00E619F3"/>
    <w:rsid w:val="00E62DAE"/>
    <w:rsid w:val="00E65D03"/>
    <w:rsid w:val="00E66ACD"/>
    <w:rsid w:val="00E7106F"/>
    <w:rsid w:val="00E83876"/>
    <w:rsid w:val="00E9106B"/>
    <w:rsid w:val="00E933FA"/>
    <w:rsid w:val="00EA162B"/>
    <w:rsid w:val="00EB30B9"/>
    <w:rsid w:val="00EB480B"/>
    <w:rsid w:val="00EB5395"/>
    <w:rsid w:val="00EB74AD"/>
    <w:rsid w:val="00EC14AB"/>
    <w:rsid w:val="00EC1BA1"/>
    <w:rsid w:val="00EC1CA8"/>
    <w:rsid w:val="00EC3E90"/>
    <w:rsid w:val="00EC4805"/>
    <w:rsid w:val="00ED1BE5"/>
    <w:rsid w:val="00ED20B5"/>
    <w:rsid w:val="00ED2665"/>
    <w:rsid w:val="00ED3BDB"/>
    <w:rsid w:val="00ED5941"/>
    <w:rsid w:val="00ED7930"/>
    <w:rsid w:val="00EE2FA8"/>
    <w:rsid w:val="00EE3796"/>
    <w:rsid w:val="00EE4F3A"/>
    <w:rsid w:val="00EF48FE"/>
    <w:rsid w:val="00EF5759"/>
    <w:rsid w:val="00EF63CE"/>
    <w:rsid w:val="00F0756F"/>
    <w:rsid w:val="00F113DA"/>
    <w:rsid w:val="00F136CF"/>
    <w:rsid w:val="00F14A96"/>
    <w:rsid w:val="00F20293"/>
    <w:rsid w:val="00F23AC9"/>
    <w:rsid w:val="00F2538B"/>
    <w:rsid w:val="00F27836"/>
    <w:rsid w:val="00F3068B"/>
    <w:rsid w:val="00F35D75"/>
    <w:rsid w:val="00F36AF0"/>
    <w:rsid w:val="00F40AB9"/>
    <w:rsid w:val="00F40B61"/>
    <w:rsid w:val="00F40B7C"/>
    <w:rsid w:val="00F474A3"/>
    <w:rsid w:val="00F51727"/>
    <w:rsid w:val="00F51F4B"/>
    <w:rsid w:val="00F53A60"/>
    <w:rsid w:val="00F53F65"/>
    <w:rsid w:val="00F55F23"/>
    <w:rsid w:val="00F56923"/>
    <w:rsid w:val="00F571FF"/>
    <w:rsid w:val="00F61B78"/>
    <w:rsid w:val="00F646F7"/>
    <w:rsid w:val="00F64A2F"/>
    <w:rsid w:val="00F67105"/>
    <w:rsid w:val="00F67431"/>
    <w:rsid w:val="00F701FA"/>
    <w:rsid w:val="00F74F42"/>
    <w:rsid w:val="00F8059F"/>
    <w:rsid w:val="00F81F79"/>
    <w:rsid w:val="00F82F7B"/>
    <w:rsid w:val="00F8784B"/>
    <w:rsid w:val="00F93CD5"/>
    <w:rsid w:val="00F93DE6"/>
    <w:rsid w:val="00F971CB"/>
    <w:rsid w:val="00F97480"/>
    <w:rsid w:val="00F975BB"/>
    <w:rsid w:val="00FA23F6"/>
    <w:rsid w:val="00FA2D15"/>
    <w:rsid w:val="00FA35A3"/>
    <w:rsid w:val="00FB1FC8"/>
    <w:rsid w:val="00FB3712"/>
    <w:rsid w:val="00FB6D5A"/>
    <w:rsid w:val="00FB715A"/>
    <w:rsid w:val="00FB73FF"/>
    <w:rsid w:val="00FC23E9"/>
    <w:rsid w:val="00FC289E"/>
    <w:rsid w:val="00FC390B"/>
    <w:rsid w:val="00FC7F9C"/>
    <w:rsid w:val="00FD3FE2"/>
    <w:rsid w:val="00FE0346"/>
    <w:rsid w:val="00FE13CC"/>
    <w:rsid w:val="00FE367C"/>
    <w:rsid w:val="00FE6493"/>
    <w:rsid w:val="00FE654D"/>
    <w:rsid w:val="00FF018D"/>
    <w:rsid w:val="00FF1501"/>
    <w:rsid w:val="00FF1844"/>
    <w:rsid w:val="00FF1997"/>
    <w:rsid w:val="00FF3C10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346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049" w:hanging="1049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1077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qFormat/>
    <w:pPr>
      <w:keepNext w:val="0"/>
      <w:spacing w:before="0" w:after="0"/>
      <w:outlineLvl w:val="9"/>
    </w:pPr>
    <w:rPr>
      <w:rFonts w:ascii="Helvetica-Narrow" w:hAnsi="Helvetica-Narrow"/>
      <w:kern w:val="0"/>
      <w:sz w:val="24"/>
      <w:lang w:val="en-AU"/>
    </w:rPr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BodyTextBulletPoint">
    <w:name w:val="Body Text Bullet Point"/>
    <w:basedOn w:val="BodyText"/>
    <w:pPr>
      <w:numPr>
        <w:numId w:val="1"/>
      </w:numPr>
      <w:overflowPunct/>
      <w:autoSpaceDE/>
      <w:autoSpaceDN/>
      <w:adjustRightInd/>
      <w:spacing w:before="240"/>
      <w:jc w:val="left"/>
      <w:textAlignment w:val="auto"/>
    </w:pPr>
    <w:rPr>
      <w:bCs/>
      <w:sz w:val="24"/>
      <w:lang w:val="en-AU"/>
    </w:rPr>
  </w:style>
  <w:style w:type="table" w:styleId="TableGrid">
    <w:name w:val="Table Grid"/>
    <w:basedOn w:val="TableNormal"/>
    <w:rsid w:val="0070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6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6D81"/>
    <w:rPr>
      <w:color w:val="0000FF"/>
      <w:u w:val="single"/>
    </w:rPr>
  </w:style>
  <w:style w:type="character" w:styleId="FollowedHyperlink">
    <w:name w:val="FollowedHyperlink"/>
    <w:basedOn w:val="DefaultParagraphFont"/>
    <w:rsid w:val="005C5116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2C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346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049" w:hanging="1049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1077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qFormat/>
    <w:pPr>
      <w:keepNext w:val="0"/>
      <w:spacing w:before="0" w:after="0"/>
      <w:outlineLvl w:val="9"/>
    </w:pPr>
    <w:rPr>
      <w:rFonts w:ascii="Helvetica-Narrow" w:hAnsi="Helvetica-Narrow"/>
      <w:kern w:val="0"/>
      <w:sz w:val="24"/>
      <w:lang w:val="en-AU"/>
    </w:rPr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BodyTextBulletPoint">
    <w:name w:val="Body Text Bullet Point"/>
    <w:basedOn w:val="BodyText"/>
    <w:pPr>
      <w:numPr>
        <w:numId w:val="1"/>
      </w:numPr>
      <w:overflowPunct/>
      <w:autoSpaceDE/>
      <w:autoSpaceDN/>
      <w:adjustRightInd/>
      <w:spacing w:before="240"/>
      <w:jc w:val="left"/>
      <w:textAlignment w:val="auto"/>
    </w:pPr>
    <w:rPr>
      <w:bCs/>
      <w:sz w:val="24"/>
      <w:lang w:val="en-AU"/>
    </w:rPr>
  </w:style>
  <w:style w:type="table" w:styleId="TableGrid">
    <w:name w:val="Table Grid"/>
    <w:basedOn w:val="TableNormal"/>
    <w:rsid w:val="0070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6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6D81"/>
    <w:rPr>
      <w:color w:val="0000FF"/>
      <w:u w:val="single"/>
    </w:rPr>
  </w:style>
  <w:style w:type="character" w:styleId="FollowedHyperlink">
    <w:name w:val="FollowedHyperlink"/>
    <w:basedOn w:val="DefaultParagraphFont"/>
    <w:rsid w:val="005C5116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2C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CAAFS01\DAMRU$\R&amp;E\Ying\Web_Report\StatsInfo_sections_1_4_5_6_2016\Senior%20Secondary%20Sections%201_4_5_6_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240459691217514E-2"/>
          <c:y val="6.7582292839815233E-2"/>
          <c:w val="0.84803339171162806"/>
          <c:h val="0.8135181643505253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'3.1'!$C$17:$M$17</c:f>
              <c:strCache>
                <c:ptCount val="11"/>
                <c:pt idx="0">
                  <c:v>UG</c:v>
                </c:pt>
                <c:pt idx="1">
                  <c:v>E</c:v>
                </c:pt>
                <c:pt idx="2">
                  <c:v>E+</c:v>
                </c:pt>
                <c:pt idx="3">
                  <c:v>D</c:v>
                </c:pt>
                <c:pt idx="4">
                  <c:v>D+</c:v>
                </c:pt>
                <c:pt idx="5">
                  <c:v>C</c:v>
                </c:pt>
                <c:pt idx="6">
                  <c:v>C+</c:v>
                </c:pt>
                <c:pt idx="7">
                  <c:v>B</c:v>
                </c:pt>
                <c:pt idx="8">
                  <c:v>B+</c:v>
                </c:pt>
                <c:pt idx="9">
                  <c:v>A</c:v>
                </c:pt>
                <c:pt idx="10">
                  <c:v>A+</c:v>
                </c:pt>
              </c:strCache>
            </c:strRef>
          </c:cat>
          <c:val>
            <c:numRef>
              <c:f>'3.1'!$C$19:$M$19</c:f>
              <c:numCache>
                <c:formatCode>0.0</c:formatCode>
                <c:ptCount val="11"/>
                <c:pt idx="0">
                  <c:v>0.3</c:v>
                </c:pt>
                <c:pt idx="1">
                  <c:v>0.9</c:v>
                </c:pt>
                <c:pt idx="2">
                  <c:v>2.2999999999999998</c:v>
                </c:pt>
                <c:pt idx="3">
                  <c:v>4.7</c:v>
                </c:pt>
                <c:pt idx="4">
                  <c:v>8.1</c:v>
                </c:pt>
                <c:pt idx="5">
                  <c:v>11.8</c:v>
                </c:pt>
                <c:pt idx="6">
                  <c:v>14.8</c:v>
                </c:pt>
                <c:pt idx="7">
                  <c:v>15.5</c:v>
                </c:pt>
                <c:pt idx="8">
                  <c:v>15.5</c:v>
                </c:pt>
                <c:pt idx="9">
                  <c:v>14.3</c:v>
                </c:pt>
                <c:pt idx="10">
                  <c:v>11.7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129536"/>
        <c:axId val="174131072"/>
      </c:barChart>
      <c:catAx>
        <c:axId val="174129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74131072"/>
        <c:crossesAt val="0"/>
        <c:auto val="1"/>
        <c:lblAlgn val="ctr"/>
        <c:lblOffset val="100"/>
        <c:noMultiLvlLbl val="0"/>
      </c:catAx>
      <c:valAx>
        <c:axId val="174131072"/>
        <c:scaling>
          <c:orientation val="minMax"/>
          <c:max val="16"/>
          <c:min val="0"/>
        </c:scaling>
        <c:delete val="0"/>
        <c:axPos val="l"/>
        <c:majorGridlines/>
        <c:numFmt formatCode="0%" sourceLinked="0"/>
        <c:majorTickMark val="none"/>
        <c:minorTickMark val="none"/>
        <c:tickLblPos val="high"/>
        <c:spPr>
          <a:ln>
            <a:noFill/>
          </a:ln>
        </c:spPr>
        <c:crossAx val="174129536"/>
        <c:crosses val="autoZero"/>
        <c:crossBetween val="between"/>
        <c:dispUnits>
          <c:builtInUnit val="hundreds"/>
        </c:dispUnits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9620417F-2D76-4292-B535-2E99A6783D39}"/>
</file>

<file path=customXml/itemProps2.xml><?xml version="1.0" encoding="utf-8"?>
<ds:datastoreItem xmlns:ds="http://schemas.openxmlformats.org/officeDocument/2006/customXml" ds:itemID="{B7ED2D75-2EE2-48D5-BB6B-B5472E4A7A2C}"/>
</file>

<file path=customXml/itemProps3.xml><?xml version="1.0" encoding="utf-8"?>
<ds:datastoreItem xmlns:ds="http://schemas.openxmlformats.org/officeDocument/2006/customXml" ds:itemID="{97330B52-ED2E-4053-BE81-DD65BD35FBA3}"/>
</file>

<file path=customXml/itemProps4.xml><?xml version="1.0" encoding="utf-8"?>
<ds:datastoreItem xmlns:ds="http://schemas.openxmlformats.org/officeDocument/2006/customXml" ds:itemID="{B39B27B4-3A85-434D-B8B1-E98B39A16B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912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Senior Secondary Certificate Participation and Completions</vt:lpstr>
    </vt:vector>
  </TitlesOfParts>
  <Company>Victorian Curriculum and Assessment Authority (VCAA)</Company>
  <LinksUpToDate>false</LinksUpToDate>
  <CharactersWithSpaces>6200</CharactersWithSpaces>
  <SharedDoc>false</SharedDoc>
  <HLinks>
    <vt:vector size="6" baseType="variant"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http://www.vcaa.vic.edu.au/schooladmin/handbook/handbook.html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Senior Secondary Certificate Participation and Completions</dc:title>
  <dc:subject>VCE 2016 Participation and Completions Figures</dc:subject>
  <dc:creator>Victorian Curriculum and Assessment Authority (VCAA)</dc:creator>
  <cp:keywords>VCE;Victorian Certificate of Education;enrolments;unit results;gender;level;completion rate;grade assessment;outcomes;median;grade distribution;</cp:keywords>
  <cp:lastModifiedBy>Bui, Joe Q</cp:lastModifiedBy>
  <cp:revision>57</cp:revision>
  <cp:lastPrinted>2016-01-31T23:41:00Z</cp:lastPrinted>
  <dcterms:created xsi:type="dcterms:W3CDTF">2015-01-14T22:41:00Z</dcterms:created>
  <dcterms:modified xsi:type="dcterms:W3CDTF">2017-02-15T04:02:00Z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</Properties>
</file>