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98032631" w:displacedByCustomXml="next"/>
    <w:bookmarkStart w:id="1" w:name="_Toc398032444" w:displacedByCustomXml="next"/>
    <w:sdt>
      <w:sdtPr>
        <w:rPr>
          <w:sz w:val="56"/>
        </w:rPr>
        <w:alias w:val="Title"/>
        <w:tag w:val=""/>
        <w:id w:val="1618866898"/>
        <w:dataBinding w:prefixMappings="xmlns:ns0='http://purl.org/dc/elements/1.1/' xmlns:ns1='http://schemas.openxmlformats.org/package/2006/metadata/core-properties' " w:xpath="/ns1:coreProperties[1]/ns0:title[1]" w:storeItemID="{6C3C8BC8-F283-45AE-878A-BAB7291924A1}"/>
        <w:text w:multiLine="1"/>
      </w:sdtPr>
      <w:sdtEndPr/>
      <w:sdtContent>
        <w:p w14:paraId="75AA6F21" w14:textId="6126BCAB" w:rsidR="00490726" w:rsidRDefault="00BF2B81" w:rsidP="0003330F">
          <w:pPr>
            <w:pStyle w:val="VCAADocumenttitle"/>
            <w:tabs>
              <w:tab w:val="left" w:pos="9639"/>
            </w:tabs>
            <w:ind w:left="2268" w:right="2268"/>
            <w:rPr>
              <w:rFonts w:asciiTheme="minorHAnsi" w:hAnsiTheme="minorHAnsi" w:cstheme="minorBidi"/>
              <w:b w:val="0"/>
              <w:noProof w:val="0"/>
              <w:color w:val="auto"/>
              <w:sz w:val="22"/>
              <w:szCs w:val="22"/>
              <w:lang w:val="en-US" w:eastAsia="en-US"/>
            </w:rPr>
          </w:pPr>
          <w:r>
            <w:rPr>
              <w:sz w:val="56"/>
            </w:rPr>
            <w:t>VCAA Statistical Report: Special Provision in VCE External Assessments 2011–2016</w:t>
          </w:r>
        </w:p>
      </w:sdtContent>
    </w:sdt>
    <w:p w14:paraId="75AA6F22" w14:textId="77777777" w:rsidR="00CC26A0" w:rsidRPr="00132140" w:rsidRDefault="00490726" w:rsidP="00132140">
      <w:pPr>
        <w:pStyle w:val="VCAADocumentsubtitle"/>
      </w:pPr>
      <w:r w:rsidRPr="00CC26A0">
        <w:fldChar w:fldCharType="begin"/>
      </w:r>
      <w:r w:rsidRPr="00CC26A0">
        <w:instrText xml:space="preserve"> LINK Word.Document.12 "\\\\vcaafs01\\production$\\STATIONERY\\VCAA Microsoft Template Images\\Word Template\\TD - VCAAA4portraitCover.dotx" "OLE_LINK1" \a \r  \* MERGEFORMAT </w:instrText>
      </w:r>
      <w:r w:rsidRPr="00CC26A0">
        <w:fldChar w:fldCharType="separate"/>
      </w:r>
    </w:p>
    <w:p w14:paraId="75AA6F23" w14:textId="252DBCD7" w:rsidR="00CC26A0" w:rsidRPr="003108F2" w:rsidRDefault="00555E4D" w:rsidP="00132140">
      <w:pPr>
        <w:pStyle w:val="VCAADocumentsubtitle"/>
        <w:rPr>
          <w:sz w:val="48"/>
        </w:rPr>
      </w:pPr>
      <w:r>
        <w:rPr>
          <w:sz w:val="48"/>
        </w:rPr>
        <w:t xml:space="preserve">July </w:t>
      </w:r>
      <w:r w:rsidR="00CC26A0" w:rsidRPr="003108F2">
        <w:rPr>
          <w:sz w:val="48"/>
        </w:rPr>
        <w:t>201</w:t>
      </w:r>
      <w:r w:rsidR="000332C4">
        <w:rPr>
          <w:sz w:val="48"/>
        </w:rPr>
        <w:t>7</w:t>
      </w:r>
    </w:p>
    <w:p w14:paraId="75AA6F24" w14:textId="77777777" w:rsidR="00CC26A0" w:rsidRDefault="00CC26A0" w:rsidP="00CC26A0">
      <w:pPr>
        <w:pStyle w:val="VCAAHeading4"/>
        <w:jc w:val="center"/>
      </w:pPr>
      <w:bookmarkStart w:id="2" w:name="_GoBack"/>
      <w:bookmarkEnd w:id="2"/>
    </w:p>
    <w:p w14:paraId="75AA6F25" w14:textId="77777777" w:rsidR="00CC26A0" w:rsidRDefault="00CC26A0" w:rsidP="00CC26A0">
      <w:pPr>
        <w:pStyle w:val="VCAAHeading4"/>
        <w:jc w:val="center"/>
      </w:pPr>
    </w:p>
    <w:p w14:paraId="75AA6F26" w14:textId="77777777" w:rsidR="00CC26A0" w:rsidRDefault="00CC26A0" w:rsidP="00CC26A0">
      <w:pPr>
        <w:pStyle w:val="VCAAHeading4"/>
        <w:jc w:val="center"/>
      </w:pPr>
    </w:p>
    <w:p w14:paraId="75AA6F27" w14:textId="77777777" w:rsidR="00CC26A0" w:rsidRDefault="00CC26A0" w:rsidP="00CC26A0">
      <w:pPr>
        <w:pStyle w:val="VCAAHeading4"/>
        <w:jc w:val="center"/>
      </w:pPr>
    </w:p>
    <w:p w14:paraId="75AA6F28" w14:textId="77777777" w:rsidR="00CC26A0" w:rsidRDefault="00CC26A0" w:rsidP="00CC26A0">
      <w:pPr>
        <w:pStyle w:val="VCAAHeading4"/>
        <w:jc w:val="center"/>
      </w:pPr>
    </w:p>
    <w:p w14:paraId="75AA6F29" w14:textId="77777777" w:rsidR="00CC26A0" w:rsidRDefault="00CC26A0" w:rsidP="00CC26A0">
      <w:pPr>
        <w:pStyle w:val="VCAAHeading4"/>
        <w:jc w:val="center"/>
      </w:pPr>
    </w:p>
    <w:p w14:paraId="75AA6F2A" w14:textId="77777777" w:rsidR="00CC26A0" w:rsidRPr="00CC26A0" w:rsidRDefault="00CC26A0" w:rsidP="00CC26A0">
      <w:pPr>
        <w:pStyle w:val="VCAAbody"/>
        <w:jc w:val="center"/>
        <w:rPr>
          <w:b/>
          <w:lang w:val="en" w:eastAsia="en-AU"/>
        </w:rPr>
      </w:pPr>
      <w:r w:rsidRPr="00CC26A0">
        <w:rPr>
          <w:b/>
          <w:lang w:val="en" w:eastAsia="en-AU"/>
        </w:rPr>
        <w:t>Data Analysis,</w:t>
      </w:r>
      <w:r w:rsidR="00953730">
        <w:rPr>
          <w:b/>
          <w:lang w:val="en" w:eastAsia="en-AU"/>
        </w:rPr>
        <w:t xml:space="preserve"> Measurement and Reporting Unit</w:t>
      </w:r>
    </w:p>
    <w:p w14:paraId="75AA6F2B" w14:textId="77777777" w:rsidR="00CC26A0" w:rsidRPr="00CC26A0" w:rsidRDefault="00CC26A0" w:rsidP="00CC26A0">
      <w:pPr>
        <w:pStyle w:val="VCAAbody"/>
        <w:jc w:val="center"/>
        <w:rPr>
          <w:b/>
          <w:lang w:val="en" w:eastAsia="en-AU"/>
        </w:rPr>
      </w:pPr>
      <w:r w:rsidRPr="00CC26A0">
        <w:rPr>
          <w:b/>
          <w:lang w:val="en" w:eastAsia="en-AU"/>
        </w:rPr>
        <w:t>Victorian Curriculum and Assessment Authority</w:t>
      </w:r>
    </w:p>
    <w:p w14:paraId="75AA6F2C" w14:textId="77777777" w:rsidR="00CC26A0" w:rsidRDefault="00CC26A0" w:rsidP="00490726">
      <w:pPr>
        <w:pStyle w:val="VCAADocumentsubtitle"/>
        <w:rPr>
          <w:sz w:val="36"/>
          <w:szCs w:val="36"/>
        </w:rPr>
      </w:pPr>
    </w:p>
    <w:p w14:paraId="75AA6F2D" w14:textId="77777777" w:rsidR="00CC26A0" w:rsidRPr="00CC26A0" w:rsidRDefault="00CC26A0" w:rsidP="00490726">
      <w:pPr>
        <w:pStyle w:val="VCAADocumentsubtitle"/>
        <w:rPr>
          <w:rFonts w:asciiTheme="minorHAnsi" w:hAnsiTheme="minorHAnsi" w:cs="Times New Roman"/>
          <w:color w:val="auto"/>
          <w:sz w:val="36"/>
          <w:szCs w:val="36"/>
        </w:rPr>
      </w:pPr>
    </w:p>
    <w:p w14:paraId="75AA6F2E" w14:textId="77777777" w:rsidR="00503CBE" w:rsidRDefault="00490726" w:rsidP="00490726">
      <w:pPr>
        <w:jc w:val="center"/>
        <w:sectPr w:rsidR="00503CBE" w:rsidSect="00DE2DC6">
          <w:headerReference w:type="even" r:id="rId12"/>
          <w:headerReference w:type="default" r:id="rId13"/>
          <w:footerReference w:type="even" r:id="rId14"/>
          <w:footerReference w:type="default" r:id="rId15"/>
          <w:headerReference w:type="first" r:id="rId16"/>
          <w:footerReference w:type="first" r:id="rId17"/>
          <w:pgSz w:w="11907" w:h="16840" w:code="9"/>
          <w:pgMar w:top="0" w:right="0" w:bottom="0" w:left="0" w:header="794" w:footer="685" w:gutter="0"/>
          <w:cols w:space="708"/>
          <w:titlePg/>
          <w:docGrid w:linePitch="360"/>
        </w:sectPr>
      </w:pPr>
      <w:r w:rsidRPr="00CC26A0">
        <w:rPr>
          <w:sz w:val="36"/>
          <w:szCs w:val="36"/>
        </w:rPr>
        <w:fldChar w:fldCharType="end"/>
      </w:r>
      <w:bookmarkEnd w:id="1"/>
      <w:bookmarkEnd w:id="0"/>
    </w:p>
    <w:p w14:paraId="75AA6F2F" w14:textId="77777777" w:rsidR="00B93D79" w:rsidRDefault="00B93D79" w:rsidP="00233739">
      <w:pPr>
        <w:pStyle w:val="VCAAbody"/>
        <w:rPr>
          <w:b/>
        </w:rPr>
      </w:pPr>
    </w:p>
    <w:p w14:paraId="75AA6F30" w14:textId="77777777" w:rsidR="00233739" w:rsidRPr="00233739" w:rsidRDefault="00233739" w:rsidP="00233739">
      <w:pPr>
        <w:pStyle w:val="VCAAbody"/>
        <w:rPr>
          <w:b/>
        </w:rPr>
      </w:pPr>
      <w:r w:rsidRPr="00233739">
        <w:rPr>
          <w:b/>
        </w:rPr>
        <w:t>Introduction</w:t>
      </w:r>
    </w:p>
    <w:p w14:paraId="75AA6F31" w14:textId="4BAF1C27" w:rsidR="00233739" w:rsidRPr="00233739" w:rsidRDefault="00233739" w:rsidP="00233739">
      <w:pPr>
        <w:pStyle w:val="VCAAbody"/>
      </w:pPr>
      <w:r w:rsidRPr="00233739">
        <w:t>This report provides statistical information on Special Provision related to VCE external assessments for the period from 201</w:t>
      </w:r>
      <w:r w:rsidR="005756A8">
        <w:t>1</w:t>
      </w:r>
      <w:r w:rsidRPr="00233739">
        <w:t xml:space="preserve"> to 201</w:t>
      </w:r>
      <w:r w:rsidR="005756A8">
        <w:t>6</w:t>
      </w:r>
      <w:r w:rsidR="00982A16">
        <w:t>. T</w:t>
      </w:r>
      <w:r w:rsidRPr="00233739">
        <w:t xml:space="preserve">his includes information on applications for Special Examination Arrangements (SEA) and Derived Examination Score (DES). </w:t>
      </w:r>
    </w:p>
    <w:p w14:paraId="75AA6F32" w14:textId="77777777" w:rsidR="00233739" w:rsidRPr="00233739" w:rsidRDefault="00233739" w:rsidP="00233739">
      <w:pPr>
        <w:pStyle w:val="VCAAbody"/>
      </w:pPr>
      <w:r w:rsidRPr="00233739">
        <w:t xml:space="preserve">The statistics for SEA exclude students with three examinations timetabled on one day. </w:t>
      </w:r>
    </w:p>
    <w:p w14:paraId="75AA6F33" w14:textId="77777777" w:rsidR="00233739" w:rsidRPr="00233739" w:rsidRDefault="00233739" w:rsidP="00233739">
      <w:pPr>
        <w:pStyle w:val="VCAAbody"/>
      </w:pPr>
      <w:r w:rsidRPr="00233739">
        <w:t xml:space="preserve">The statistics for DES are based on individual applications and exclude cases where a DES was approved due to either three examinations timetabled on one day or </w:t>
      </w:r>
      <w:r>
        <w:t>examination irregularities</w:t>
      </w:r>
      <w:r w:rsidR="00144A95">
        <w:rPr>
          <w:rStyle w:val="FootnoteReference"/>
        </w:rPr>
        <w:footnoteReference w:id="1"/>
      </w:r>
      <w:r>
        <w:t>.</w:t>
      </w:r>
    </w:p>
    <w:p w14:paraId="75AA6F34" w14:textId="27E8784A" w:rsidR="00233739" w:rsidRDefault="00233739" w:rsidP="00233739">
      <w:pPr>
        <w:pStyle w:val="VCAAbody"/>
      </w:pPr>
      <w:r w:rsidRPr="00233739">
        <w:t>The statistical information presented in this report is based on snapshots taken from the VCAA Assessment Processing System (APS). Figures extracted from snapshots provide more comparable statistical information over time. The 201</w:t>
      </w:r>
      <w:r w:rsidR="005756A8">
        <w:t>6</w:t>
      </w:r>
      <w:r w:rsidRPr="00233739">
        <w:t xml:space="preserve"> figures are based on a snapshot as at 1</w:t>
      </w:r>
      <w:r w:rsidR="005756A8">
        <w:t>6</w:t>
      </w:r>
      <w:r w:rsidRPr="00233739">
        <w:t xml:space="preserve"> January 201</w:t>
      </w:r>
      <w:r w:rsidR="005756A8">
        <w:t>7</w:t>
      </w:r>
      <w:r w:rsidRPr="00233739">
        <w:t>.</w:t>
      </w:r>
    </w:p>
    <w:p w14:paraId="75AA6F35" w14:textId="77777777" w:rsidR="00233739" w:rsidRDefault="00D02752" w:rsidP="00D02752">
      <w:pPr>
        <w:pStyle w:val="VCAAtrademarkinfo"/>
        <w:tabs>
          <w:tab w:val="left" w:pos="5790"/>
        </w:tabs>
      </w:pPr>
      <w:r>
        <w:tab/>
      </w:r>
    </w:p>
    <w:p w14:paraId="75AA6F36" w14:textId="77777777" w:rsidR="00F64014" w:rsidRDefault="00F64014" w:rsidP="00233739">
      <w:pPr>
        <w:pStyle w:val="VCAAtrademarkinfo"/>
      </w:pPr>
    </w:p>
    <w:p w14:paraId="75AA6F37" w14:textId="77777777" w:rsidR="00F64014" w:rsidRDefault="00F64014" w:rsidP="00233739">
      <w:pPr>
        <w:pStyle w:val="VCAAtrademarkinfo"/>
      </w:pPr>
    </w:p>
    <w:p w14:paraId="75AA6F38" w14:textId="77777777" w:rsidR="00F64014" w:rsidRDefault="00F64014" w:rsidP="00233739">
      <w:pPr>
        <w:pStyle w:val="VCAAtrademarkinfo"/>
      </w:pPr>
    </w:p>
    <w:p w14:paraId="75AA6F39" w14:textId="77777777" w:rsidR="00F64014" w:rsidRDefault="00F64014" w:rsidP="00233739">
      <w:pPr>
        <w:pStyle w:val="VCAAtrademarkinfo"/>
      </w:pPr>
    </w:p>
    <w:p w14:paraId="75AA6F3A" w14:textId="77777777" w:rsidR="00F64014" w:rsidRDefault="00F64014" w:rsidP="00233739">
      <w:pPr>
        <w:pStyle w:val="VCAAtrademarkinfo"/>
      </w:pPr>
    </w:p>
    <w:p w14:paraId="75AA6F3B" w14:textId="77777777" w:rsidR="00F64014" w:rsidRDefault="00F64014" w:rsidP="00233739">
      <w:pPr>
        <w:pStyle w:val="VCAAtrademarkinfo"/>
      </w:pPr>
    </w:p>
    <w:p w14:paraId="75AA6F3C" w14:textId="77777777" w:rsidR="00F64014" w:rsidRDefault="00F64014" w:rsidP="00233739">
      <w:pPr>
        <w:pStyle w:val="VCAAtrademarkinfo"/>
      </w:pPr>
    </w:p>
    <w:p w14:paraId="75AA6F3D" w14:textId="77777777" w:rsidR="00F64014" w:rsidRDefault="00F64014" w:rsidP="00233739">
      <w:pPr>
        <w:pStyle w:val="VCAAtrademarkinfo"/>
      </w:pPr>
    </w:p>
    <w:p w14:paraId="75AA6F3E" w14:textId="77777777" w:rsidR="00596318" w:rsidRDefault="00596318" w:rsidP="00233739">
      <w:pPr>
        <w:pStyle w:val="VCAAtrademarkinfo"/>
      </w:pPr>
    </w:p>
    <w:p w14:paraId="75AA6F3F" w14:textId="77777777" w:rsidR="00596318" w:rsidRDefault="00596318" w:rsidP="00233739">
      <w:pPr>
        <w:pStyle w:val="VCAAtrademarkinfo"/>
      </w:pPr>
    </w:p>
    <w:p w14:paraId="75AA6F40" w14:textId="77777777" w:rsidR="00F64014" w:rsidRDefault="00F64014" w:rsidP="00233739">
      <w:pPr>
        <w:pStyle w:val="VCAAtrademarkinfo"/>
      </w:pPr>
    </w:p>
    <w:p w14:paraId="75AA6F41" w14:textId="77777777" w:rsidR="001363D1" w:rsidRDefault="0096074C" w:rsidP="00596318">
      <w:pPr>
        <w:pStyle w:val="VCAAtrademarkinfo"/>
      </w:pPr>
      <w:proofErr w:type="spellStart"/>
      <w:r w:rsidRPr="00233739">
        <w:t>A</w:t>
      </w:r>
      <w:r w:rsidR="001363D1" w:rsidRPr="00233739">
        <w:t>uthorised</w:t>
      </w:r>
      <w:proofErr w:type="spellEnd"/>
      <w:r w:rsidR="001363D1" w:rsidRPr="00233739">
        <w:t xml:space="preserve"> and published by the Victorian Curriculum and Assessment Authority</w:t>
      </w:r>
      <w:r w:rsidR="001363D1" w:rsidRPr="00233739">
        <w:br/>
        <w:t>Level 1, 2 Lonsdale Street</w:t>
      </w:r>
      <w:r w:rsidR="001363D1" w:rsidRPr="00233739">
        <w:br/>
        <w:t>Melbourne VIC 3000</w:t>
      </w:r>
    </w:p>
    <w:p w14:paraId="75AA6F42" w14:textId="77777777" w:rsidR="00596318" w:rsidRDefault="00596318" w:rsidP="00596318">
      <w:pPr>
        <w:pStyle w:val="VCAAtrademarkinfo"/>
      </w:pPr>
      <w:r>
        <w:t>ISBN 978-1-925264-55-5</w:t>
      </w:r>
    </w:p>
    <w:p w14:paraId="75AA6F43" w14:textId="77777777" w:rsidR="00A4319C" w:rsidRDefault="00A4319C" w:rsidP="00233739">
      <w:pPr>
        <w:pStyle w:val="VCAAtrademarkinfo"/>
      </w:pPr>
    </w:p>
    <w:p w14:paraId="75AA6F44" w14:textId="77777777" w:rsidR="00A4319C" w:rsidRDefault="00233739" w:rsidP="00A4319C">
      <w:pPr>
        <w:pStyle w:val="VCAAtrademarkinfo"/>
        <w:spacing w:before="0" w:line="240" w:lineRule="auto"/>
      </w:pPr>
      <w:r w:rsidRPr="003C7DA9">
        <w:t>Telephone</w:t>
      </w:r>
      <w:r w:rsidRPr="003C7DA9">
        <w:tab/>
        <w:t>+61 3 9032 1</w:t>
      </w:r>
      <w:r w:rsidR="00A4319C">
        <w:t>700</w:t>
      </w:r>
    </w:p>
    <w:p w14:paraId="75AA6F45" w14:textId="77777777" w:rsidR="00A4319C" w:rsidRDefault="00A4319C" w:rsidP="00A4319C">
      <w:pPr>
        <w:pStyle w:val="VCAAtrademarkinfo"/>
        <w:spacing w:before="0" w:line="240" w:lineRule="auto"/>
      </w:pPr>
      <w:r>
        <w:tab/>
      </w:r>
      <w:r>
        <w:tab/>
        <w:t>1800 134 197</w:t>
      </w:r>
    </w:p>
    <w:p w14:paraId="75AA6F46" w14:textId="77777777" w:rsidR="00233739" w:rsidRDefault="00233739" w:rsidP="00A4319C">
      <w:pPr>
        <w:pStyle w:val="VCAAtrademarkinfo"/>
      </w:pPr>
      <w:r>
        <w:t>Email</w:t>
      </w:r>
      <w:r>
        <w:tab/>
      </w:r>
      <w:r>
        <w:tab/>
      </w:r>
      <w:hyperlink r:id="rId18" w:history="1">
        <w:r w:rsidRPr="000C01F4">
          <w:rPr>
            <w:rStyle w:val="Hyperlink"/>
          </w:rPr>
          <w:t>vcaa@edumail.vic.gov.au</w:t>
        </w:r>
      </w:hyperlink>
      <w:r>
        <w:br/>
        <w:t>Web</w:t>
      </w:r>
      <w:r>
        <w:tab/>
      </w:r>
      <w:r>
        <w:tab/>
      </w:r>
      <w:hyperlink r:id="rId19" w:history="1">
        <w:r w:rsidRPr="000C01F4">
          <w:rPr>
            <w:rStyle w:val="Hyperlink"/>
          </w:rPr>
          <w:t>www.vcaa.vic.edu.au</w:t>
        </w:r>
      </w:hyperlink>
      <w:r>
        <w:br/>
        <w:t>ABN</w:t>
      </w:r>
      <w:r>
        <w:tab/>
      </w:r>
      <w:r>
        <w:tab/>
        <w:t>82 628 957 617</w:t>
      </w:r>
    </w:p>
    <w:p w14:paraId="75AA6F47" w14:textId="77777777" w:rsidR="00233739" w:rsidRPr="00233739" w:rsidRDefault="00233739" w:rsidP="00233739">
      <w:pPr>
        <w:pStyle w:val="VCAAtrademarkinfo"/>
      </w:pPr>
    </w:p>
    <w:p w14:paraId="75AA6F48" w14:textId="7C17EFB7" w:rsidR="001363D1" w:rsidRPr="00E71CFD" w:rsidRDefault="001363D1" w:rsidP="001363D1">
      <w:pPr>
        <w:pStyle w:val="VCAAtrademarkinfo"/>
        <w:rPr>
          <w:lang w:val="en-AU"/>
        </w:rPr>
      </w:pPr>
      <w:r w:rsidRPr="00E71CFD">
        <w:rPr>
          <w:lang w:val="en-AU"/>
        </w:rPr>
        <w:t>© Victorian Curri</w:t>
      </w:r>
      <w:r w:rsidR="00233739">
        <w:rPr>
          <w:lang w:val="en-AU"/>
        </w:rPr>
        <w:t>culum and Assessment Authority 201</w:t>
      </w:r>
      <w:r w:rsidR="005756A8">
        <w:rPr>
          <w:lang w:val="en-AU"/>
        </w:rPr>
        <w:t>7</w:t>
      </w:r>
    </w:p>
    <w:p w14:paraId="75AA6F49" w14:textId="77777777" w:rsidR="001363D1" w:rsidRPr="00E71CFD" w:rsidRDefault="001363D1" w:rsidP="001363D1">
      <w:pPr>
        <w:pStyle w:val="VCAAtrademarkinfo"/>
        <w:rPr>
          <w:lang w:val="en-AU"/>
        </w:rPr>
      </w:pPr>
      <w:r w:rsidRPr="00E71CFD">
        <w:rPr>
          <w:lang w:val="en-AU"/>
        </w:rPr>
        <w:t xml:space="preserve">No part of this publication may be reproduced except as specified under the </w:t>
      </w:r>
      <w:r w:rsidRPr="00E71CFD">
        <w:rPr>
          <w:i/>
          <w:lang w:val="en-AU"/>
        </w:rPr>
        <w:t>Copyright Act 1968</w:t>
      </w:r>
      <w:r w:rsidRPr="00E71CFD">
        <w:rPr>
          <w:lang w:val="en-AU"/>
        </w:rPr>
        <w:t xml:space="preserve"> or by permission from the VCAA. </w:t>
      </w:r>
      <w:r>
        <w:rPr>
          <w:lang w:val="en-AU"/>
        </w:rPr>
        <w:br/>
      </w:r>
      <w:r w:rsidRPr="00E71CFD">
        <w:rPr>
          <w:lang w:val="en-AU"/>
        </w:rPr>
        <w:t xml:space="preserve">For more information go to: </w:t>
      </w:r>
      <w:hyperlink r:id="rId20" w:history="1">
        <w:r w:rsidRPr="00B65CD8">
          <w:rPr>
            <w:lang w:val="en-AU"/>
          </w:rPr>
          <w:t>www.vcaa.vic.edu.au/Pages/aboutus/policies/policy-copyright.aspx</w:t>
        </w:r>
      </w:hyperlink>
    </w:p>
    <w:p w14:paraId="75AA6F4A" w14:textId="77777777" w:rsidR="001363D1" w:rsidRPr="00E71CFD" w:rsidRDefault="001363D1" w:rsidP="001363D1">
      <w:pPr>
        <w:pStyle w:val="VCAAtrademarkinfo"/>
        <w:rPr>
          <w:lang w:val="en-AU"/>
        </w:rPr>
      </w:pPr>
      <w:r w:rsidRPr="00E71CFD">
        <w:rPr>
          <w:lang w:val="en-AU"/>
        </w:rPr>
        <w:t xml:space="preserve">The VCAA provides the only official, up-to-date versions of VCAA publications. Details of updates can be found on the VCAA website: </w:t>
      </w:r>
      <w:hyperlink r:id="rId21" w:history="1">
        <w:r w:rsidRPr="00B65CD8">
          <w:rPr>
            <w:lang w:val="en-AU"/>
          </w:rPr>
          <w:t>www.vcaa.vic.edu.au</w:t>
        </w:r>
      </w:hyperlink>
    </w:p>
    <w:p w14:paraId="75AA6F4B" w14:textId="77777777" w:rsidR="001363D1" w:rsidRPr="00E71CFD" w:rsidRDefault="001363D1" w:rsidP="001363D1">
      <w:pPr>
        <w:pStyle w:val="VCAAtrademarkinfo"/>
        <w:rPr>
          <w:lang w:val="en-AU"/>
        </w:rPr>
      </w:pPr>
      <w:r w:rsidRPr="00E71CFD">
        <w:rPr>
          <w:lang w:val="en-AU"/>
        </w:rPr>
        <w:t>This publication may contain copyright material belonging to a third party. Every effort has been made to contact all copyright owners. If you believe that material in this publication is an infringement of your copyright, please email the Copyright Officer: vcaa.copyright@edumail.vic.gov.au</w:t>
      </w:r>
    </w:p>
    <w:p w14:paraId="75AA6F4C" w14:textId="77777777" w:rsidR="001363D1" w:rsidRPr="00E71CFD" w:rsidRDefault="001363D1" w:rsidP="001363D1">
      <w:pPr>
        <w:pStyle w:val="VCAAtrademarkinfo"/>
        <w:rPr>
          <w:lang w:val="en-AU"/>
        </w:rPr>
      </w:pPr>
      <w:r w:rsidRPr="00E71CFD">
        <w:rPr>
          <w:lang w:val="en-AU"/>
        </w:rPr>
        <w:t>Copyright in materials appearing at any sites linked to this document rests with the copyright owner/s of those materials, subject to the Copyright Act. The VCAA recommends you refer to copyright statements at linked sites before using such materials.</w:t>
      </w:r>
    </w:p>
    <w:p w14:paraId="75AA6F4D" w14:textId="77777777" w:rsidR="001363D1" w:rsidRPr="00E71CFD" w:rsidRDefault="001363D1" w:rsidP="001363D1">
      <w:pPr>
        <w:pStyle w:val="VCAAtrademarkinfo"/>
        <w:rPr>
          <w:lang w:val="en-AU"/>
        </w:rPr>
      </w:pPr>
    </w:p>
    <w:p w14:paraId="75AA6F4E" w14:textId="77777777" w:rsidR="00F64014" w:rsidRDefault="001363D1" w:rsidP="00C858E1">
      <w:pPr>
        <w:pStyle w:val="VCAAtrademarkinfo"/>
        <w:rPr>
          <w:lang w:val="en-AU"/>
        </w:rPr>
      </w:pPr>
      <w:r w:rsidRPr="00E71CFD">
        <w:rPr>
          <w:lang w:val="en-AU"/>
        </w:rPr>
        <w:t>The VCAA logo is a registered trademark</w:t>
      </w:r>
      <w:r>
        <w:rPr>
          <w:lang w:val="en-AU"/>
        </w:rPr>
        <w:t xml:space="preserve"> of the Victorian Curriculum and Assessment Authority</w:t>
      </w:r>
      <w:r w:rsidRPr="00E71CFD">
        <w:rPr>
          <w:lang w:val="en-AU"/>
        </w:rPr>
        <w:t>.</w:t>
      </w:r>
    </w:p>
    <w:p w14:paraId="75AA6F4F" w14:textId="77777777" w:rsidR="00F64014" w:rsidRDefault="00F64014">
      <w:pPr>
        <w:rPr>
          <w:rFonts w:ascii="Arial" w:hAnsi="Arial" w:cs="Arial"/>
          <w:color w:val="000000" w:themeColor="text1"/>
          <w:sz w:val="16"/>
          <w:szCs w:val="16"/>
          <w:lang w:val="en-AU"/>
        </w:rPr>
      </w:pPr>
      <w:r>
        <w:rPr>
          <w:lang w:val="en-AU"/>
        </w:rPr>
        <w:br w:type="page"/>
      </w:r>
    </w:p>
    <w:p w14:paraId="75AA6F50" w14:textId="77777777" w:rsidR="00205431" w:rsidRDefault="00205431" w:rsidP="00C858E1">
      <w:pPr>
        <w:pStyle w:val="VCAAtrademarkinfo"/>
      </w:pPr>
    </w:p>
    <w:sdt>
      <w:sdtPr>
        <w:rPr>
          <w:rFonts w:asciiTheme="minorHAnsi" w:eastAsiaTheme="minorHAnsi" w:hAnsiTheme="minorHAnsi" w:cstheme="minorBidi"/>
          <w:b w:val="0"/>
          <w:bCs w:val="0"/>
          <w:color w:val="auto"/>
          <w:sz w:val="22"/>
          <w:szCs w:val="22"/>
          <w:lang w:eastAsia="en-US"/>
        </w:rPr>
        <w:id w:val="1768118744"/>
        <w:docPartObj>
          <w:docPartGallery w:val="Table of Contents"/>
          <w:docPartUnique/>
        </w:docPartObj>
      </w:sdtPr>
      <w:sdtEndPr>
        <w:rPr>
          <w:noProof/>
        </w:rPr>
      </w:sdtEndPr>
      <w:sdtContent>
        <w:p w14:paraId="75AA6F51" w14:textId="77777777" w:rsidR="000627E9" w:rsidRDefault="000627E9">
          <w:pPr>
            <w:pStyle w:val="TOCHeading"/>
          </w:pPr>
          <w:r>
            <w:t>Contents</w:t>
          </w:r>
        </w:p>
        <w:p w14:paraId="2DF8ECF1" w14:textId="77777777" w:rsidR="00EF0322" w:rsidRDefault="000627E9">
          <w:pPr>
            <w:pStyle w:val="TOC1"/>
            <w:rPr>
              <w:rFonts w:asciiTheme="minorHAnsi" w:eastAsiaTheme="minorEastAsia" w:hAnsiTheme="minorHAnsi" w:cstheme="minorBidi"/>
              <w:b w:val="0"/>
              <w:bCs w:val="0"/>
              <w:szCs w:val="22"/>
            </w:rPr>
          </w:pPr>
          <w:r>
            <w:fldChar w:fldCharType="begin"/>
          </w:r>
          <w:r>
            <w:instrText xml:space="preserve"> TOC \h \z \t "VCAA Heading 1,1,VCAA Heading 2,2,VCAA Heading 3,3" </w:instrText>
          </w:r>
          <w:r>
            <w:fldChar w:fldCharType="separate"/>
          </w:r>
          <w:hyperlink w:anchor="_Toc474831821" w:history="1">
            <w:r w:rsidR="00EF0322" w:rsidRPr="0031156E">
              <w:rPr>
                <w:rStyle w:val="Hyperlink"/>
              </w:rPr>
              <w:t>Executive Summary</w:t>
            </w:r>
            <w:r w:rsidR="00EF0322">
              <w:rPr>
                <w:webHidden/>
              </w:rPr>
              <w:tab/>
            </w:r>
            <w:r w:rsidR="00EF0322">
              <w:rPr>
                <w:webHidden/>
              </w:rPr>
              <w:fldChar w:fldCharType="begin"/>
            </w:r>
            <w:r w:rsidR="00EF0322">
              <w:rPr>
                <w:webHidden/>
              </w:rPr>
              <w:instrText xml:space="preserve"> PAGEREF _Toc474831821 \h </w:instrText>
            </w:r>
            <w:r w:rsidR="00EF0322">
              <w:rPr>
                <w:webHidden/>
              </w:rPr>
            </w:r>
            <w:r w:rsidR="00EF0322">
              <w:rPr>
                <w:webHidden/>
              </w:rPr>
              <w:fldChar w:fldCharType="separate"/>
            </w:r>
            <w:r w:rsidR="00EF0322">
              <w:rPr>
                <w:webHidden/>
              </w:rPr>
              <w:t>1</w:t>
            </w:r>
            <w:r w:rsidR="00EF0322">
              <w:rPr>
                <w:webHidden/>
              </w:rPr>
              <w:fldChar w:fldCharType="end"/>
            </w:r>
          </w:hyperlink>
        </w:p>
        <w:p w14:paraId="41A6A980" w14:textId="77777777" w:rsidR="00EF0322" w:rsidRDefault="00555E4D">
          <w:pPr>
            <w:pStyle w:val="TOC1"/>
            <w:rPr>
              <w:rFonts w:asciiTheme="minorHAnsi" w:eastAsiaTheme="minorEastAsia" w:hAnsiTheme="minorHAnsi" w:cstheme="minorBidi"/>
              <w:b w:val="0"/>
              <w:bCs w:val="0"/>
              <w:szCs w:val="22"/>
            </w:rPr>
          </w:pPr>
          <w:hyperlink w:anchor="_Toc474831822" w:history="1">
            <w:r w:rsidR="00EF0322" w:rsidRPr="0031156E">
              <w:rPr>
                <w:rStyle w:val="Hyperlink"/>
              </w:rPr>
              <w:t>Section 1: Overview of Special Provision related to VCE external assessments</w:t>
            </w:r>
            <w:r w:rsidR="00EF0322">
              <w:rPr>
                <w:webHidden/>
              </w:rPr>
              <w:tab/>
            </w:r>
            <w:r w:rsidR="00EF0322">
              <w:rPr>
                <w:webHidden/>
              </w:rPr>
              <w:fldChar w:fldCharType="begin"/>
            </w:r>
            <w:r w:rsidR="00EF0322">
              <w:rPr>
                <w:webHidden/>
              </w:rPr>
              <w:instrText xml:space="preserve"> PAGEREF _Toc474831822 \h </w:instrText>
            </w:r>
            <w:r w:rsidR="00EF0322">
              <w:rPr>
                <w:webHidden/>
              </w:rPr>
            </w:r>
            <w:r w:rsidR="00EF0322">
              <w:rPr>
                <w:webHidden/>
              </w:rPr>
              <w:fldChar w:fldCharType="separate"/>
            </w:r>
            <w:r w:rsidR="00EF0322">
              <w:rPr>
                <w:webHidden/>
              </w:rPr>
              <w:t>3</w:t>
            </w:r>
            <w:r w:rsidR="00EF0322">
              <w:rPr>
                <w:webHidden/>
              </w:rPr>
              <w:fldChar w:fldCharType="end"/>
            </w:r>
          </w:hyperlink>
        </w:p>
        <w:p w14:paraId="31C16612" w14:textId="77777777" w:rsidR="00EF0322" w:rsidRDefault="00555E4D">
          <w:pPr>
            <w:pStyle w:val="TOC2"/>
            <w:rPr>
              <w:rFonts w:asciiTheme="minorHAnsi" w:eastAsiaTheme="minorEastAsia" w:hAnsiTheme="minorHAnsi" w:cstheme="minorBidi"/>
              <w:szCs w:val="22"/>
            </w:rPr>
          </w:pPr>
          <w:hyperlink w:anchor="_Toc474831823" w:history="1">
            <w:r w:rsidR="00EF0322" w:rsidRPr="0031156E">
              <w:rPr>
                <w:rStyle w:val="Hyperlink"/>
              </w:rPr>
              <w:t>Background</w:t>
            </w:r>
            <w:r w:rsidR="00EF0322">
              <w:rPr>
                <w:webHidden/>
              </w:rPr>
              <w:tab/>
            </w:r>
            <w:r w:rsidR="00EF0322">
              <w:rPr>
                <w:webHidden/>
              </w:rPr>
              <w:fldChar w:fldCharType="begin"/>
            </w:r>
            <w:r w:rsidR="00EF0322">
              <w:rPr>
                <w:webHidden/>
              </w:rPr>
              <w:instrText xml:space="preserve"> PAGEREF _Toc474831823 \h </w:instrText>
            </w:r>
            <w:r w:rsidR="00EF0322">
              <w:rPr>
                <w:webHidden/>
              </w:rPr>
            </w:r>
            <w:r w:rsidR="00EF0322">
              <w:rPr>
                <w:webHidden/>
              </w:rPr>
              <w:fldChar w:fldCharType="separate"/>
            </w:r>
            <w:r w:rsidR="00EF0322">
              <w:rPr>
                <w:webHidden/>
              </w:rPr>
              <w:t>3</w:t>
            </w:r>
            <w:r w:rsidR="00EF0322">
              <w:rPr>
                <w:webHidden/>
              </w:rPr>
              <w:fldChar w:fldCharType="end"/>
            </w:r>
          </w:hyperlink>
        </w:p>
        <w:p w14:paraId="6375A0D2" w14:textId="77777777" w:rsidR="00EF0322" w:rsidRDefault="00555E4D">
          <w:pPr>
            <w:pStyle w:val="TOC1"/>
            <w:rPr>
              <w:rFonts w:asciiTheme="minorHAnsi" w:eastAsiaTheme="minorEastAsia" w:hAnsiTheme="minorHAnsi" w:cstheme="minorBidi"/>
              <w:b w:val="0"/>
              <w:bCs w:val="0"/>
              <w:szCs w:val="22"/>
            </w:rPr>
          </w:pPr>
          <w:hyperlink w:anchor="_Toc474831824" w:history="1">
            <w:r w:rsidR="00EF0322" w:rsidRPr="0031156E">
              <w:rPr>
                <w:rStyle w:val="Hyperlink"/>
              </w:rPr>
              <w:t>Section 2: Overview of the Special Examination Arrangements application process</w:t>
            </w:r>
            <w:r w:rsidR="00EF0322">
              <w:rPr>
                <w:webHidden/>
              </w:rPr>
              <w:tab/>
            </w:r>
            <w:r w:rsidR="00EF0322">
              <w:rPr>
                <w:webHidden/>
              </w:rPr>
              <w:fldChar w:fldCharType="begin"/>
            </w:r>
            <w:r w:rsidR="00EF0322">
              <w:rPr>
                <w:webHidden/>
              </w:rPr>
              <w:instrText xml:space="preserve"> PAGEREF _Toc474831824 \h </w:instrText>
            </w:r>
            <w:r w:rsidR="00EF0322">
              <w:rPr>
                <w:webHidden/>
              </w:rPr>
            </w:r>
            <w:r w:rsidR="00EF0322">
              <w:rPr>
                <w:webHidden/>
              </w:rPr>
              <w:fldChar w:fldCharType="separate"/>
            </w:r>
            <w:r w:rsidR="00EF0322">
              <w:rPr>
                <w:webHidden/>
              </w:rPr>
              <w:t>4</w:t>
            </w:r>
            <w:r w:rsidR="00EF0322">
              <w:rPr>
                <w:webHidden/>
              </w:rPr>
              <w:fldChar w:fldCharType="end"/>
            </w:r>
          </w:hyperlink>
        </w:p>
        <w:p w14:paraId="32A781CA" w14:textId="77777777" w:rsidR="00EF0322" w:rsidRDefault="00555E4D">
          <w:pPr>
            <w:pStyle w:val="TOC2"/>
            <w:rPr>
              <w:rFonts w:asciiTheme="minorHAnsi" w:eastAsiaTheme="minorEastAsia" w:hAnsiTheme="minorHAnsi" w:cstheme="minorBidi"/>
              <w:szCs w:val="22"/>
            </w:rPr>
          </w:pPr>
          <w:hyperlink w:anchor="_Toc474831825" w:history="1">
            <w:r w:rsidR="00EF0322" w:rsidRPr="0031156E">
              <w:rPr>
                <w:rStyle w:val="Hyperlink"/>
              </w:rPr>
              <w:t>Background</w:t>
            </w:r>
            <w:r w:rsidR="00EF0322">
              <w:rPr>
                <w:webHidden/>
              </w:rPr>
              <w:tab/>
            </w:r>
            <w:r w:rsidR="00EF0322">
              <w:rPr>
                <w:webHidden/>
              </w:rPr>
              <w:fldChar w:fldCharType="begin"/>
            </w:r>
            <w:r w:rsidR="00EF0322">
              <w:rPr>
                <w:webHidden/>
              </w:rPr>
              <w:instrText xml:space="preserve"> PAGEREF _Toc474831825 \h </w:instrText>
            </w:r>
            <w:r w:rsidR="00EF0322">
              <w:rPr>
                <w:webHidden/>
              </w:rPr>
            </w:r>
            <w:r w:rsidR="00EF0322">
              <w:rPr>
                <w:webHidden/>
              </w:rPr>
              <w:fldChar w:fldCharType="separate"/>
            </w:r>
            <w:r w:rsidR="00EF0322">
              <w:rPr>
                <w:webHidden/>
              </w:rPr>
              <w:t>4</w:t>
            </w:r>
            <w:r w:rsidR="00EF0322">
              <w:rPr>
                <w:webHidden/>
              </w:rPr>
              <w:fldChar w:fldCharType="end"/>
            </w:r>
          </w:hyperlink>
        </w:p>
        <w:p w14:paraId="5F2AF2A1" w14:textId="77777777" w:rsidR="00EF0322" w:rsidRDefault="00555E4D">
          <w:pPr>
            <w:pStyle w:val="TOC2"/>
            <w:rPr>
              <w:rFonts w:asciiTheme="minorHAnsi" w:eastAsiaTheme="minorEastAsia" w:hAnsiTheme="minorHAnsi" w:cstheme="minorBidi"/>
              <w:szCs w:val="22"/>
            </w:rPr>
          </w:pPr>
          <w:hyperlink w:anchor="_Toc474831826" w:history="1">
            <w:r w:rsidR="00EF0322" w:rsidRPr="0031156E">
              <w:rPr>
                <w:rStyle w:val="Hyperlink"/>
              </w:rPr>
              <w:t>Eligibility for SEA</w:t>
            </w:r>
            <w:r w:rsidR="00EF0322">
              <w:rPr>
                <w:webHidden/>
              </w:rPr>
              <w:tab/>
            </w:r>
            <w:r w:rsidR="00EF0322">
              <w:rPr>
                <w:webHidden/>
              </w:rPr>
              <w:fldChar w:fldCharType="begin"/>
            </w:r>
            <w:r w:rsidR="00EF0322">
              <w:rPr>
                <w:webHidden/>
              </w:rPr>
              <w:instrText xml:space="preserve"> PAGEREF _Toc474831826 \h </w:instrText>
            </w:r>
            <w:r w:rsidR="00EF0322">
              <w:rPr>
                <w:webHidden/>
              </w:rPr>
            </w:r>
            <w:r w:rsidR="00EF0322">
              <w:rPr>
                <w:webHidden/>
              </w:rPr>
              <w:fldChar w:fldCharType="separate"/>
            </w:r>
            <w:r w:rsidR="00EF0322">
              <w:rPr>
                <w:webHidden/>
              </w:rPr>
              <w:t>4</w:t>
            </w:r>
            <w:r w:rsidR="00EF0322">
              <w:rPr>
                <w:webHidden/>
              </w:rPr>
              <w:fldChar w:fldCharType="end"/>
            </w:r>
          </w:hyperlink>
        </w:p>
        <w:p w14:paraId="0DAAF8F0" w14:textId="77777777" w:rsidR="00EF0322" w:rsidRDefault="00555E4D">
          <w:pPr>
            <w:pStyle w:val="TOC2"/>
            <w:rPr>
              <w:rFonts w:asciiTheme="minorHAnsi" w:eastAsiaTheme="minorEastAsia" w:hAnsiTheme="minorHAnsi" w:cstheme="minorBidi"/>
              <w:szCs w:val="22"/>
            </w:rPr>
          </w:pPr>
          <w:hyperlink w:anchor="_Toc474831827" w:history="1">
            <w:r w:rsidR="00EF0322" w:rsidRPr="0031156E">
              <w:rPr>
                <w:rStyle w:val="Hyperlink"/>
              </w:rPr>
              <w:t>Types of SEA</w:t>
            </w:r>
            <w:r w:rsidR="00EF0322">
              <w:rPr>
                <w:webHidden/>
              </w:rPr>
              <w:tab/>
            </w:r>
            <w:r w:rsidR="00EF0322">
              <w:rPr>
                <w:webHidden/>
              </w:rPr>
              <w:fldChar w:fldCharType="begin"/>
            </w:r>
            <w:r w:rsidR="00EF0322">
              <w:rPr>
                <w:webHidden/>
              </w:rPr>
              <w:instrText xml:space="preserve"> PAGEREF _Toc474831827 \h </w:instrText>
            </w:r>
            <w:r w:rsidR="00EF0322">
              <w:rPr>
                <w:webHidden/>
              </w:rPr>
            </w:r>
            <w:r w:rsidR="00EF0322">
              <w:rPr>
                <w:webHidden/>
              </w:rPr>
              <w:fldChar w:fldCharType="separate"/>
            </w:r>
            <w:r w:rsidR="00EF0322">
              <w:rPr>
                <w:webHidden/>
              </w:rPr>
              <w:t>5</w:t>
            </w:r>
            <w:r w:rsidR="00EF0322">
              <w:rPr>
                <w:webHidden/>
              </w:rPr>
              <w:fldChar w:fldCharType="end"/>
            </w:r>
          </w:hyperlink>
        </w:p>
        <w:p w14:paraId="731CB89F" w14:textId="77777777" w:rsidR="00EF0322" w:rsidRDefault="00555E4D">
          <w:pPr>
            <w:pStyle w:val="TOC1"/>
            <w:rPr>
              <w:rFonts w:asciiTheme="minorHAnsi" w:eastAsiaTheme="minorEastAsia" w:hAnsiTheme="minorHAnsi" w:cstheme="minorBidi"/>
              <w:b w:val="0"/>
              <w:bCs w:val="0"/>
              <w:szCs w:val="22"/>
            </w:rPr>
          </w:pPr>
          <w:hyperlink w:anchor="_Toc474831828" w:history="1">
            <w:r w:rsidR="00EF0322" w:rsidRPr="0031156E">
              <w:rPr>
                <w:rStyle w:val="Hyperlink"/>
              </w:rPr>
              <w:t>Section 3: Special Examination Arrangements statistics</w:t>
            </w:r>
            <w:r w:rsidR="00EF0322">
              <w:rPr>
                <w:webHidden/>
              </w:rPr>
              <w:tab/>
            </w:r>
            <w:r w:rsidR="00EF0322">
              <w:rPr>
                <w:webHidden/>
              </w:rPr>
              <w:fldChar w:fldCharType="begin"/>
            </w:r>
            <w:r w:rsidR="00EF0322">
              <w:rPr>
                <w:webHidden/>
              </w:rPr>
              <w:instrText xml:space="preserve"> PAGEREF _Toc474831828 \h </w:instrText>
            </w:r>
            <w:r w:rsidR="00EF0322">
              <w:rPr>
                <w:webHidden/>
              </w:rPr>
            </w:r>
            <w:r w:rsidR="00EF0322">
              <w:rPr>
                <w:webHidden/>
              </w:rPr>
              <w:fldChar w:fldCharType="separate"/>
            </w:r>
            <w:r w:rsidR="00EF0322">
              <w:rPr>
                <w:webHidden/>
              </w:rPr>
              <w:t>6</w:t>
            </w:r>
            <w:r w:rsidR="00EF0322">
              <w:rPr>
                <w:webHidden/>
              </w:rPr>
              <w:fldChar w:fldCharType="end"/>
            </w:r>
          </w:hyperlink>
        </w:p>
        <w:p w14:paraId="2FE396C3" w14:textId="77777777" w:rsidR="00EF0322" w:rsidRDefault="00555E4D">
          <w:pPr>
            <w:pStyle w:val="TOC2"/>
            <w:rPr>
              <w:rFonts w:asciiTheme="minorHAnsi" w:eastAsiaTheme="minorEastAsia" w:hAnsiTheme="minorHAnsi" w:cstheme="minorBidi"/>
              <w:szCs w:val="22"/>
            </w:rPr>
          </w:pPr>
          <w:hyperlink w:anchor="_Toc474831829" w:history="1">
            <w:r w:rsidR="00EF0322" w:rsidRPr="0031156E">
              <w:rPr>
                <w:rStyle w:val="Hyperlink"/>
              </w:rPr>
              <w:t>Number of student applications and approvals</w:t>
            </w:r>
            <w:r w:rsidR="00EF0322">
              <w:rPr>
                <w:webHidden/>
              </w:rPr>
              <w:tab/>
            </w:r>
            <w:r w:rsidR="00EF0322">
              <w:rPr>
                <w:webHidden/>
              </w:rPr>
              <w:fldChar w:fldCharType="begin"/>
            </w:r>
            <w:r w:rsidR="00EF0322">
              <w:rPr>
                <w:webHidden/>
              </w:rPr>
              <w:instrText xml:space="preserve"> PAGEREF _Toc474831829 \h </w:instrText>
            </w:r>
            <w:r w:rsidR="00EF0322">
              <w:rPr>
                <w:webHidden/>
              </w:rPr>
            </w:r>
            <w:r w:rsidR="00EF0322">
              <w:rPr>
                <w:webHidden/>
              </w:rPr>
              <w:fldChar w:fldCharType="separate"/>
            </w:r>
            <w:r w:rsidR="00EF0322">
              <w:rPr>
                <w:webHidden/>
              </w:rPr>
              <w:t>6</w:t>
            </w:r>
            <w:r w:rsidR="00EF0322">
              <w:rPr>
                <w:webHidden/>
              </w:rPr>
              <w:fldChar w:fldCharType="end"/>
            </w:r>
          </w:hyperlink>
        </w:p>
        <w:p w14:paraId="491B7900" w14:textId="77777777" w:rsidR="00EF0322" w:rsidRDefault="00555E4D">
          <w:pPr>
            <w:pStyle w:val="TOC2"/>
            <w:rPr>
              <w:rFonts w:asciiTheme="minorHAnsi" w:eastAsiaTheme="minorEastAsia" w:hAnsiTheme="minorHAnsi" w:cstheme="minorBidi"/>
              <w:szCs w:val="22"/>
            </w:rPr>
          </w:pPr>
          <w:hyperlink w:anchor="_Toc474831830" w:history="1">
            <w:r w:rsidR="00EF0322" w:rsidRPr="0031156E">
              <w:rPr>
                <w:rStyle w:val="Hyperlink"/>
              </w:rPr>
              <w:t>Percentage of student approvals</w:t>
            </w:r>
            <w:r w:rsidR="00EF0322">
              <w:rPr>
                <w:webHidden/>
              </w:rPr>
              <w:tab/>
            </w:r>
            <w:r w:rsidR="00EF0322">
              <w:rPr>
                <w:webHidden/>
              </w:rPr>
              <w:fldChar w:fldCharType="begin"/>
            </w:r>
            <w:r w:rsidR="00EF0322">
              <w:rPr>
                <w:webHidden/>
              </w:rPr>
              <w:instrText xml:space="preserve"> PAGEREF _Toc474831830 \h </w:instrText>
            </w:r>
            <w:r w:rsidR="00EF0322">
              <w:rPr>
                <w:webHidden/>
              </w:rPr>
            </w:r>
            <w:r w:rsidR="00EF0322">
              <w:rPr>
                <w:webHidden/>
              </w:rPr>
              <w:fldChar w:fldCharType="separate"/>
            </w:r>
            <w:r w:rsidR="00EF0322">
              <w:rPr>
                <w:webHidden/>
              </w:rPr>
              <w:t>8</w:t>
            </w:r>
            <w:r w:rsidR="00EF0322">
              <w:rPr>
                <w:webHidden/>
              </w:rPr>
              <w:fldChar w:fldCharType="end"/>
            </w:r>
          </w:hyperlink>
        </w:p>
        <w:p w14:paraId="3DFDDDC0" w14:textId="77777777" w:rsidR="00EF0322" w:rsidRDefault="00555E4D">
          <w:pPr>
            <w:pStyle w:val="TOC2"/>
            <w:rPr>
              <w:rFonts w:asciiTheme="minorHAnsi" w:eastAsiaTheme="minorEastAsia" w:hAnsiTheme="minorHAnsi" w:cstheme="minorBidi"/>
              <w:szCs w:val="22"/>
            </w:rPr>
          </w:pPr>
          <w:hyperlink w:anchor="_Toc474831831" w:history="1">
            <w:r w:rsidR="00EF0322" w:rsidRPr="0031156E">
              <w:rPr>
                <w:rStyle w:val="Hyperlink"/>
              </w:rPr>
              <w:t>Breakdown of Special Provision categories for SEA applications</w:t>
            </w:r>
            <w:r w:rsidR="00EF0322">
              <w:rPr>
                <w:webHidden/>
              </w:rPr>
              <w:tab/>
            </w:r>
            <w:r w:rsidR="00EF0322">
              <w:rPr>
                <w:webHidden/>
              </w:rPr>
              <w:fldChar w:fldCharType="begin"/>
            </w:r>
            <w:r w:rsidR="00EF0322">
              <w:rPr>
                <w:webHidden/>
              </w:rPr>
              <w:instrText xml:space="preserve"> PAGEREF _Toc474831831 \h </w:instrText>
            </w:r>
            <w:r w:rsidR="00EF0322">
              <w:rPr>
                <w:webHidden/>
              </w:rPr>
            </w:r>
            <w:r w:rsidR="00EF0322">
              <w:rPr>
                <w:webHidden/>
              </w:rPr>
              <w:fldChar w:fldCharType="separate"/>
            </w:r>
            <w:r w:rsidR="00EF0322">
              <w:rPr>
                <w:webHidden/>
              </w:rPr>
              <w:t>9</w:t>
            </w:r>
            <w:r w:rsidR="00EF0322">
              <w:rPr>
                <w:webHidden/>
              </w:rPr>
              <w:fldChar w:fldCharType="end"/>
            </w:r>
          </w:hyperlink>
        </w:p>
        <w:p w14:paraId="4F30E60A" w14:textId="77777777" w:rsidR="00EF0322" w:rsidRDefault="00555E4D">
          <w:pPr>
            <w:pStyle w:val="TOC1"/>
            <w:rPr>
              <w:rFonts w:asciiTheme="minorHAnsi" w:eastAsiaTheme="minorEastAsia" w:hAnsiTheme="minorHAnsi" w:cstheme="minorBidi"/>
              <w:b w:val="0"/>
              <w:bCs w:val="0"/>
              <w:szCs w:val="22"/>
            </w:rPr>
          </w:pPr>
          <w:hyperlink w:anchor="_Toc474831832" w:history="1">
            <w:r w:rsidR="00EF0322" w:rsidRPr="0031156E">
              <w:rPr>
                <w:rStyle w:val="Hyperlink"/>
              </w:rPr>
              <w:t>Section 4: Overview of the Derived Examination Score (DES) application process</w:t>
            </w:r>
            <w:r w:rsidR="00EF0322">
              <w:rPr>
                <w:webHidden/>
              </w:rPr>
              <w:tab/>
            </w:r>
            <w:r w:rsidR="00EF0322">
              <w:rPr>
                <w:webHidden/>
              </w:rPr>
              <w:fldChar w:fldCharType="begin"/>
            </w:r>
            <w:r w:rsidR="00EF0322">
              <w:rPr>
                <w:webHidden/>
              </w:rPr>
              <w:instrText xml:space="preserve"> PAGEREF _Toc474831832 \h </w:instrText>
            </w:r>
            <w:r w:rsidR="00EF0322">
              <w:rPr>
                <w:webHidden/>
              </w:rPr>
            </w:r>
            <w:r w:rsidR="00EF0322">
              <w:rPr>
                <w:webHidden/>
              </w:rPr>
              <w:fldChar w:fldCharType="separate"/>
            </w:r>
            <w:r w:rsidR="00EF0322">
              <w:rPr>
                <w:webHidden/>
              </w:rPr>
              <w:t>10</w:t>
            </w:r>
            <w:r w:rsidR="00EF0322">
              <w:rPr>
                <w:webHidden/>
              </w:rPr>
              <w:fldChar w:fldCharType="end"/>
            </w:r>
          </w:hyperlink>
        </w:p>
        <w:p w14:paraId="21F5FEED" w14:textId="77777777" w:rsidR="00EF0322" w:rsidRDefault="00555E4D">
          <w:pPr>
            <w:pStyle w:val="TOC2"/>
            <w:rPr>
              <w:rFonts w:asciiTheme="minorHAnsi" w:eastAsiaTheme="minorEastAsia" w:hAnsiTheme="minorHAnsi" w:cstheme="minorBidi"/>
              <w:szCs w:val="22"/>
            </w:rPr>
          </w:pPr>
          <w:hyperlink w:anchor="_Toc474831833" w:history="1">
            <w:r w:rsidR="00EF0322" w:rsidRPr="0031156E">
              <w:rPr>
                <w:rStyle w:val="Hyperlink"/>
              </w:rPr>
              <w:t>Background</w:t>
            </w:r>
            <w:r w:rsidR="00EF0322">
              <w:rPr>
                <w:webHidden/>
              </w:rPr>
              <w:tab/>
            </w:r>
            <w:r w:rsidR="00EF0322">
              <w:rPr>
                <w:webHidden/>
              </w:rPr>
              <w:fldChar w:fldCharType="begin"/>
            </w:r>
            <w:r w:rsidR="00EF0322">
              <w:rPr>
                <w:webHidden/>
              </w:rPr>
              <w:instrText xml:space="preserve"> PAGEREF _Toc474831833 \h </w:instrText>
            </w:r>
            <w:r w:rsidR="00EF0322">
              <w:rPr>
                <w:webHidden/>
              </w:rPr>
            </w:r>
            <w:r w:rsidR="00EF0322">
              <w:rPr>
                <w:webHidden/>
              </w:rPr>
              <w:fldChar w:fldCharType="separate"/>
            </w:r>
            <w:r w:rsidR="00EF0322">
              <w:rPr>
                <w:webHidden/>
              </w:rPr>
              <w:t>10</w:t>
            </w:r>
            <w:r w:rsidR="00EF0322">
              <w:rPr>
                <w:webHidden/>
              </w:rPr>
              <w:fldChar w:fldCharType="end"/>
            </w:r>
          </w:hyperlink>
        </w:p>
        <w:p w14:paraId="75419626" w14:textId="77777777" w:rsidR="00EF0322" w:rsidRDefault="00555E4D">
          <w:pPr>
            <w:pStyle w:val="TOC2"/>
            <w:rPr>
              <w:rFonts w:asciiTheme="minorHAnsi" w:eastAsiaTheme="minorEastAsia" w:hAnsiTheme="minorHAnsi" w:cstheme="minorBidi"/>
              <w:szCs w:val="22"/>
            </w:rPr>
          </w:pPr>
          <w:hyperlink w:anchor="_Toc474831834" w:history="1">
            <w:r w:rsidR="00EF0322" w:rsidRPr="0031156E">
              <w:rPr>
                <w:rStyle w:val="Hyperlink"/>
              </w:rPr>
              <w:t>Eligibility for a DES</w:t>
            </w:r>
            <w:r w:rsidR="00EF0322">
              <w:rPr>
                <w:webHidden/>
              </w:rPr>
              <w:tab/>
            </w:r>
            <w:r w:rsidR="00EF0322">
              <w:rPr>
                <w:webHidden/>
              </w:rPr>
              <w:fldChar w:fldCharType="begin"/>
            </w:r>
            <w:r w:rsidR="00EF0322">
              <w:rPr>
                <w:webHidden/>
              </w:rPr>
              <w:instrText xml:space="preserve"> PAGEREF _Toc474831834 \h </w:instrText>
            </w:r>
            <w:r w:rsidR="00EF0322">
              <w:rPr>
                <w:webHidden/>
              </w:rPr>
            </w:r>
            <w:r w:rsidR="00EF0322">
              <w:rPr>
                <w:webHidden/>
              </w:rPr>
              <w:fldChar w:fldCharType="separate"/>
            </w:r>
            <w:r w:rsidR="00EF0322">
              <w:rPr>
                <w:webHidden/>
              </w:rPr>
              <w:t>10</w:t>
            </w:r>
            <w:r w:rsidR="00EF0322">
              <w:rPr>
                <w:webHidden/>
              </w:rPr>
              <w:fldChar w:fldCharType="end"/>
            </w:r>
          </w:hyperlink>
        </w:p>
        <w:p w14:paraId="702A17A7" w14:textId="77777777" w:rsidR="00EF0322" w:rsidRDefault="00555E4D">
          <w:pPr>
            <w:pStyle w:val="TOC2"/>
            <w:rPr>
              <w:rFonts w:asciiTheme="minorHAnsi" w:eastAsiaTheme="minorEastAsia" w:hAnsiTheme="minorHAnsi" w:cstheme="minorBidi"/>
              <w:szCs w:val="22"/>
            </w:rPr>
          </w:pPr>
          <w:hyperlink w:anchor="_Toc474831835" w:history="1">
            <w:r w:rsidR="00EF0322" w:rsidRPr="0031156E">
              <w:rPr>
                <w:rStyle w:val="Hyperlink"/>
              </w:rPr>
              <w:t>DES versus achieved VCE external assessment score</w:t>
            </w:r>
            <w:r w:rsidR="00EF0322">
              <w:rPr>
                <w:webHidden/>
              </w:rPr>
              <w:tab/>
            </w:r>
            <w:r w:rsidR="00EF0322">
              <w:rPr>
                <w:webHidden/>
              </w:rPr>
              <w:fldChar w:fldCharType="begin"/>
            </w:r>
            <w:r w:rsidR="00EF0322">
              <w:rPr>
                <w:webHidden/>
              </w:rPr>
              <w:instrText xml:space="preserve"> PAGEREF _Toc474831835 \h </w:instrText>
            </w:r>
            <w:r w:rsidR="00EF0322">
              <w:rPr>
                <w:webHidden/>
              </w:rPr>
            </w:r>
            <w:r w:rsidR="00EF0322">
              <w:rPr>
                <w:webHidden/>
              </w:rPr>
              <w:fldChar w:fldCharType="separate"/>
            </w:r>
            <w:r w:rsidR="00EF0322">
              <w:rPr>
                <w:webHidden/>
              </w:rPr>
              <w:t>11</w:t>
            </w:r>
            <w:r w:rsidR="00EF0322">
              <w:rPr>
                <w:webHidden/>
              </w:rPr>
              <w:fldChar w:fldCharType="end"/>
            </w:r>
          </w:hyperlink>
        </w:p>
        <w:p w14:paraId="19DA586F" w14:textId="77777777" w:rsidR="00EF0322" w:rsidRDefault="00555E4D">
          <w:pPr>
            <w:pStyle w:val="TOC1"/>
            <w:rPr>
              <w:rFonts w:asciiTheme="minorHAnsi" w:eastAsiaTheme="minorEastAsia" w:hAnsiTheme="minorHAnsi" w:cstheme="minorBidi"/>
              <w:b w:val="0"/>
              <w:bCs w:val="0"/>
              <w:szCs w:val="22"/>
            </w:rPr>
          </w:pPr>
          <w:hyperlink w:anchor="_Toc474831836" w:history="1">
            <w:r w:rsidR="00EF0322" w:rsidRPr="0031156E">
              <w:rPr>
                <w:rStyle w:val="Hyperlink"/>
              </w:rPr>
              <w:t>Section 5: Derived Examination Score statistics</w:t>
            </w:r>
            <w:r w:rsidR="00EF0322">
              <w:rPr>
                <w:webHidden/>
              </w:rPr>
              <w:tab/>
            </w:r>
            <w:r w:rsidR="00EF0322">
              <w:rPr>
                <w:webHidden/>
              </w:rPr>
              <w:fldChar w:fldCharType="begin"/>
            </w:r>
            <w:r w:rsidR="00EF0322">
              <w:rPr>
                <w:webHidden/>
              </w:rPr>
              <w:instrText xml:space="preserve"> PAGEREF _Toc474831836 \h </w:instrText>
            </w:r>
            <w:r w:rsidR="00EF0322">
              <w:rPr>
                <w:webHidden/>
              </w:rPr>
            </w:r>
            <w:r w:rsidR="00EF0322">
              <w:rPr>
                <w:webHidden/>
              </w:rPr>
              <w:fldChar w:fldCharType="separate"/>
            </w:r>
            <w:r w:rsidR="00EF0322">
              <w:rPr>
                <w:webHidden/>
              </w:rPr>
              <w:t>12</w:t>
            </w:r>
            <w:r w:rsidR="00EF0322">
              <w:rPr>
                <w:webHidden/>
              </w:rPr>
              <w:fldChar w:fldCharType="end"/>
            </w:r>
          </w:hyperlink>
        </w:p>
        <w:p w14:paraId="687F4A0D" w14:textId="77777777" w:rsidR="00EF0322" w:rsidRDefault="00555E4D">
          <w:pPr>
            <w:pStyle w:val="TOC2"/>
            <w:rPr>
              <w:rFonts w:asciiTheme="minorHAnsi" w:eastAsiaTheme="minorEastAsia" w:hAnsiTheme="minorHAnsi" w:cstheme="minorBidi"/>
              <w:szCs w:val="22"/>
            </w:rPr>
          </w:pPr>
          <w:hyperlink w:anchor="_Toc474831837" w:history="1">
            <w:r w:rsidR="00EF0322" w:rsidRPr="0031156E">
              <w:rPr>
                <w:rStyle w:val="Hyperlink"/>
              </w:rPr>
              <w:t>Number of applications and approvals</w:t>
            </w:r>
            <w:r w:rsidR="00EF0322">
              <w:rPr>
                <w:webHidden/>
              </w:rPr>
              <w:tab/>
            </w:r>
            <w:r w:rsidR="00EF0322">
              <w:rPr>
                <w:webHidden/>
              </w:rPr>
              <w:fldChar w:fldCharType="begin"/>
            </w:r>
            <w:r w:rsidR="00EF0322">
              <w:rPr>
                <w:webHidden/>
              </w:rPr>
              <w:instrText xml:space="preserve"> PAGEREF _Toc474831837 \h </w:instrText>
            </w:r>
            <w:r w:rsidR="00EF0322">
              <w:rPr>
                <w:webHidden/>
              </w:rPr>
            </w:r>
            <w:r w:rsidR="00EF0322">
              <w:rPr>
                <w:webHidden/>
              </w:rPr>
              <w:fldChar w:fldCharType="separate"/>
            </w:r>
            <w:r w:rsidR="00EF0322">
              <w:rPr>
                <w:webHidden/>
              </w:rPr>
              <w:t>12</w:t>
            </w:r>
            <w:r w:rsidR="00EF0322">
              <w:rPr>
                <w:webHidden/>
              </w:rPr>
              <w:fldChar w:fldCharType="end"/>
            </w:r>
          </w:hyperlink>
        </w:p>
        <w:p w14:paraId="7648C99C" w14:textId="77777777" w:rsidR="00EF0322" w:rsidRDefault="00555E4D">
          <w:pPr>
            <w:pStyle w:val="TOC2"/>
            <w:rPr>
              <w:rFonts w:asciiTheme="minorHAnsi" w:eastAsiaTheme="minorEastAsia" w:hAnsiTheme="minorHAnsi" w:cstheme="minorBidi"/>
              <w:szCs w:val="22"/>
            </w:rPr>
          </w:pPr>
          <w:hyperlink w:anchor="_Toc474831838" w:history="1">
            <w:r w:rsidR="00EF0322" w:rsidRPr="0031156E">
              <w:rPr>
                <w:rStyle w:val="Hyperlink"/>
              </w:rPr>
              <w:t>Percentage of approvals</w:t>
            </w:r>
            <w:r w:rsidR="00EF0322">
              <w:rPr>
                <w:webHidden/>
              </w:rPr>
              <w:tab/>
            </w:r>
            <w:r w:rsidR="00EF0322">
              <w:rPr>
                <w:webHidden/>
              </w:rPr>
              <w:fldChar w:fldCharType="begin"/>
            </w:r>
            <w:r w:rsidR="00EF0322">
              <w:rPr>
                <w:webHidden/>
              </w:rPr>
              <w:instrText xml:space="preserve"> PAGEREF _Toc474831838 \h </w:instrText>
            </w:r>
            <w:r w:rsidR="00EF0322">
              <w:rPr>
                <w:webHidden/>
              </w:rPr>
            </w:r>
            <w:r w:rsidR="00EF0322">
              <w:rPr>
                <w:webHidden/>
              </w:rPr>
              <w:fldChar w:fldCharType="separate"/>
            </w:r>
            <w:r w:rsidR="00EF0322">
              <w:rPr>
                <w:webHidden/>
              </w:rPr>
              <w:t>12</w:t>
            </w:r>
            <w:r w:rsidR="00EF0322">
              <w:rPr>
                <w:webHidden/>
              </w:rPr>
              <w:fldChar w:fldCharType="end"/>
            </w:r>
          </w:hyperlink>
        </w:p>
        <w:p w14:paraId="616B4D4C" w14:textId="77777777" w:rsidR="00EF0322" w:rsidRDefault="00555E4D">
          <w:pPr>
            <w:pStyle w:val="TOC2"/>
            <w:rPr>
              <w:rFonts w:asciiTheme="minorHAnsi" w:eastAsiaTheme="minorEastAsia" w:hAnsiTheme="minorHAnsi" w:cstheme="minorBidi"/>
              <w:szCs w:val="22"/>
            </w:rPr>
          </w:pPr>
          <w:hyperlink w:anchor="_Toc474831839" w:history="1">
            <w:r w:rsidR="00EF0322" w:rsidRPr="0031156E">
              <w:rPr>
                <w:rStyle w:val="Hyperlink"/>
              </w:rPr>
              <w:t>Number of student DES applications and approvals</w:t>
            </w:r>
            <w:r w:rsidR="00EF0322">
              <w:rPr>
                <w:webHidden/>
              </w:rPr>
              <w:tab/>
            </w:r>
            <w:r w:rsidR="00EF0322">
              <w:rPr>
                <w:webHidden/>
              </w:rPr>
              <w:fldChar w:fldCharType="begin"/>
            </w:r>
            <w:r w:rsidR="00EF0322">
              <w:rPr>
                <w:webHidden/>
              </w:rPr>
              <w:instrText xml:space="preserve"> PAGEREF _Toc474831839 \h </w:instrText>
            </w:r>
            <w:r w:rsidR="00EF0322">
              <w:rPr>
                <w:webHidden/>
              </w:rPr>
            </w:r>
            <w:r w:rsidR="00EF0322">
              <w:rPr>
                <w:webHidden/>
              </w:rPr>
              <w:fldChar w:fldCharType="separate"/>
            </w:r>
            <w:r w:rsidR="00EF0322">
              <w:rPr>
                <w:webHidden/>
              </w:rPr>
              <w:t>14</w:t>
            </w:r>
            <w:r w:rsidR="00EF0322">
              <w:rPr>
                <w:webHidden/>
              </w:rPr>
              <w:fldChar w:fldCharType="end"/>
            </w:r>
          </w:hyperlink>
        </w:p>
        <w:p w14:paraId="6C813E8A" w14:textId="77777777" w:rsidR="00EF0322" w:rsidRDefault="00555E4D">
          <w:pPr>
            <w:pStyle w:val="TOC2"/>
            <w:rPr>
              <w:rFonts w:asciiTheme="minorHAnsi" w:eastAsiaTheme="minorEastAsia" w:hAnsiTheme="minorHAnsi" w:cstheme="minorBidi"/>
              <w:szCs w:val="22"/>
            </w:rPr>
          </w:pPr>
          <w:hyperlink w:anchor="_Toc474831840" w:history="1">
            <w:r w:rsidR="00EF0322" w:rsidRPr="0031156E">
              <w:rPr>
                <w:rStyle w:val="Hyperlink"/>
              </w:rPr>
              <w:t>Breakdown of DES categories</w:t>
            </w:r>
            <w:r w:rsidR="00EF0322">
              <w:rPr>
                <w:webHidden/>
              </w:rPr>
              <w:tab/>
            </w:r>
            <w:r w:rsidR="00EF0322">
              <w:rPr>
                <w:webHidden/>
              </w:rPr>
              <w:fldChar w:fldCharType="begin"/>
            </w:r>
            <w:r w:rsidR="00EF0322">
              <w:rPr>
                <w:webHidden/>
              </w:rPr>
              <w:instrText xml:space="preserve"> PAGEREF _Toc474831840 \h </w:instrText>
            </w:r>
            <w:r w:rsidR="00EF0322">
              <w:rPr>
                <w:webHidden/>
              </w:rPr>
            </w:r>
            <w:r w:rsidR="00EF0322">
              <w:rPr>
                <w:webHidden/>
              </w:rPr>
              <w:fldChar w:fldCharType="separate"/>
            </w:r>
            <w:r w:rsidR="00EF0322">
              <w:rPr>
                <w:webHidden/>
              </w:rPr>
              <w:t>15</w:t>
            </w:r>
            <w:r w:rsidR="00EF0322">
              <w:rPr>
                <w:webHidden/>
              </w:rPr>
              <w:fldChar w:fldCharType="end"/>
            </w:r>
          </w:hyperlink>
        </w:p>
        <w:p w14:paraId="75AA6F66" w14:textId="77777777" w:rsidR="000627E9" w:rsidRDefault="000627E9">
          <w:r>
            <w:fldChar w:fldCharType="end"/>
          </w:r>
        </w:p>
      </w:sdtContent>
    </w:sdt>
    <w:p w14:paraId="75AA6F67" w14:textId="77777777" w:rsidR="00B275F7" w:rsidRDefault="00B275F7" w:rsidP="00B275F7">
      <w:pPr>
        <w:pStyle w:val="TOC1"/>
      </w:pPr>
    </w:p>
    <w:p w14:paraId="75AA6F68" w14:textId="77777777" w:rsidR="00DB1C96" w:rsidRDefault="00DB1C96" w:rsidP="00B275F7">
      <w:pPr>
        <w:pStyle w:val="TOC1"/>
        <w:sectPr w:rsidR="00DB1C96" w:rsidSect="001800B1">
          <w:headerReference w:type="first" r:id="rId22"/>
          <w:footerReference w:type="first" r:id="rId23"/>
          <w:pgSz w:w="11907" w:h="16840" w:code="9"/>
          <w:pgMar w:top="0" w:right="1134" w:bottom="0" w:left="1134" w:header="567" w:footer="284" w:gutter="0"/>
          <w:cols w:space="708"/>
          <w:titlePg/>
          <w:docGrid w:linePitch="360"/>
        </w:sectPr>
      </w:pPr>
    </w:p>
    <w:p w14:paraId="75AA6F69" w14:textId="77777777" w:rsidR="00C858E1" w:rsidRDefault="00C858E1" w:rsidP="00C858E1">
      <w:pPr>
        <w:pStyle w:val="VCAAHeading1"/>
      </w:pPr>
      <w:bookmarkStart w:id="3" w:name="_Toc443374123"/>
      <w:bookmarkStart w:id="4" w:name="_Toc474831821"/>
      <w:r w:rsidRPr="00EE5CCB">
        <w:lastRenderedPageBreak/>
        <w:t>Executive Summary</w:t>
      </w:r>
      <w:bookmarkEnd w:id="3"/>
      <w:bookmarkEnd w:id="4"/>
    </w:p>
    <w:p w14:paraId="75AA6F6A" w14:textId="77777777" w:rsidR="00C858E1" w:rsidRDefault="00C858E1" w:rsidP="00C858E1">
      <w:pPr>
        <w:pStyle w:val="VCAAHeading4"/>
      </w:pPr>
      <w:r>
        <w:t xml:space="preserve">Overview of </w:t>
      </w:r>
      <w:r w:rsidR="005E0930" w:rsidRPr="00A2333A">
        <w:t xml:space="preserve">Special </w:t>
      </w:r>
      <w:r w:rsidR="005E0930">
        <w:t xml:space="preserve">Provision </w:t>
      </w:r>
      <w:r>
        <w:t>related to VCE external assessments</w:t>
      </w:r>
    </w:p>
    <w:p w14:paraId="75AA6F6B" w14:textId="77777777" w:rsidR="00C858E1" w:rsidRPr="00373627" w:rsidRDefault="00C858E1" w:rsidP="00C858E1">
      <w:pPr>
        <w:pStyle w:val="VCAAbullet"/>
      </w:pPr>
      <w:r w:rsidRPr="00373627">
        <w:t xml:space="preserve">A high proportion of students </w:t>
      </w:r>
      <w:r w:rsidR="00B86BBB">
        <w:t>who</w:t>
      </w:r>
      <w:r w:rsidRPr="00373627">
        <w:t xml:space="preserve"> apply for Special Examination Arrangements (SEA) have their applications approved.</w:t>
      </w:r>
    </w:p>
    <w:p w14:paraId="75AA6F6C" w14:textId="77777777" w:rsidR="00C858E1" w:rsidRPr="00373627" w:rsidRDefault="00C858E1" w:rsidP="00C858E1">
      <w:pPr>
        <w:pStyle w:val="VCAAbullet"/>
      </w:pPr>
      <w:r w:rsidRPr="00373627">
        <w:t xml:space="preserve">A high proportion of students </w:t>
      </w:r>
      <w:r w:rsidR="00B86BBB">
        <w:t>who</w:t>
      </w:r>
      <w:r w:rsidRPr="00373627">
        <w:t xml:space="preserve"> apply for a Derived Examination Score (DES) have their applications approved.</w:t>
      </w:r>
    </w:p>
    <w:p w14:paraId="75AA6F6D" w14:textId="77777777" w:rsidR="00C858E1" w:rsidRPr="00A2333A" w:rsidRDefault="00C858E1" w:rsidP="00C858E1">
      <w:pPr>
        <w:pStyle w:val="VCAAHeading4"/>
      </w:pPr>
      <w:r w:rsidRPr="00A2333A">
        <w:t xml:space="preserve">Special </w:t>
      </w:r>
      <w:r w:rsidR="005E0930" w:rsidRPr="00A2333A">
        <w:t>Examination Arrangements</w:t>
      </w:r>
      <w:r w:rsidR="005E0930">
        <w:t xml:space="preserve"> </w:t>
      </w:r>
      <w:r w:rsidR="008527D9">
        <w:t>(SEA)</w:t>
      </w:r>
      <w:r w:rsidR="00963280" w:rsidRPr="00A2333A">
        <w:t xml:space="preserve"> student applications </w:t>
      </w:r>
      <w:r w:rsidRPr="00A2333A">
        <w:t xml:space="preserve">and </w:t>
      </w:r>
      <w:r w:rsidR="00963280">
        <w:t xml:space="preserve">approvals </w:t>
      </w:r>
      <w:r w:rsidR="0008683E">
        <w:br/>
      </w:r>
      <w:r>
        <w:t>(s</w:t>
      </w:r>
      <w:r w:rsidRPr="00A2333A">
        <w:t>ee page</w:t>
      </w:r>
      <w:r>
        <w:t xml:space="preserve"> </w:t>
      </w:r>
      <w:r w:rsidR="00EA1906">
        <w:t>5</w:t>
      </w:r>
      <w:r w:rsidRPr="00A2333A">
        <w:t>)</w:t>
      </w:r>
    </w:p>
    <w:p w14:paraId="75AA6F6E" w14:textId="2132D8B1" w:rsidR="008527D9" w:rsidRPr="00953730" w:rsidRDefault="00C858E1" w:rsidP="00C858E1">
      <w:pPr>
        <w:pStyle w:val="VCAAbullet"/>
        <w:rPr>
          <w:color w:val="auto"/>
        </w:rPr>
      </w:pPr>
      <w:r w:rsidRPr="00953730">
        <w:rPr>
          <w:color w:val="auto"/>
        </w:rPr>
        <w:t xml:space="preserve">The overall number of students </w:t>
      </w:r>
      <w:r w:rsidR="00B86BBB" w:rsidRPr="00953730">
        <w:rPr>
          <w:color w:val="auto"/>
        </w:rPr>
        <w:t>who</w:t>
      </w:r>
      <w:r w:rsidRPr="00953730">
        <w:rPr>
          <w:color w:val="auto"/>
        </w:rPr>
        <w:t xml:space="preserve"> applied for SEA has been steadily increasing. In 201</w:t>
      </w:r>
      <w:r w:rsidR="00BF2B81">
        <w:rPr>
          <w:color w:val="auto"/>
        </w:rPr>
        <w:t>6</w:t>
      </w:r>
      <w:r w:rsidRPr="00953730">
        <w:rPr>
          <w:color w:val="auto"/>
        </w:rPr>
        <w:t>, there were 4,</w:t>
      </w:r>
      <w:r w:rsidR="00BF2B81">
        <w:rPr>
          <w:color w:val="auto"/>
        </w:rPr>
        <w:t>639</w:t>
      </w:r>
      <w:r w:rsidRPr="00953730">
        <w:rPr>
          <w:color w:val="auto"/>
        </w:rPr>
        <w:t xml:space="preserve"> students </w:t>
      </w:r>
      <w:r w:rsidR="00B86BBB" w:rsidRPr="00953730">
        <w:rPr>
          <w:color w:val="auto"/>
        </w:rPr>
        <w:t>who</w:t>
      </w:r>
      <w:r w:rsidRPr="00953730">
        <w:rPr>
          <w:color w:val="auto"/>
        </w:rPr>
        <w:t xml:space="preserve"> applied for SEA, an increase of </w:t>
      </w:r>
      <w:r w:rsidR="00BF2B81">
        <w:rPr>
          <w:color w:val="auto"/>
        </w:rPr>
        <w:t>71</w:t>
      </w:r>
      <w:r w:rsidRPr="00953730">
        <w:rPr>
          <w:color w:val="auto"/>
        </w:rPr>
        <w:t>.6% from 2,</w:t>
      </w:r>
      <w:r w:rsidR="00676C62">
        <w:rPr>
          <w:color w:val="auto"/>
        </w:rPr>
        <w:t>704</w:t>
      </w:r>
      <w:r w:rsidRPr="00953730">
        <w:rPr>
          <w:color w:val="auto"/>
        </w:rPr>
        <w:t xml:space="preserve"> in 201</w:t>
      </w:r>
      <w:r w:rsidR="00676C62">
        <w:rPr>
          <w:color w:val="auto"/>
        </w:rPr>
        <w:t>1</w:t>
      </w:r>
      <w:r w:rsidRPr="00953730">
        <w:rPr>
          <w:color w:val="auto"/>
        </w:rPr>
        <w:t>.</w:t>
      </w:r>
      <w:r w:rsidR="008527D9" w:rsidRPr="00953730">
        <w:rPr>
          <w:color w:val="auto"/>
        </w:rPr>
        <w:t xml:space="preserve"> Between 201</w:t>
      </w:r>
      <w:r w:rsidR="0079666B">
        <w:rPr>
          <w:color w:val="auto"/>
        </w:rPr>
        <w:t>5</w:t>
      </w:r>
      <w:r w:rsidR="008527D9" w:rsidRPr="00953730">
        <w:rPr>
          <w:color w:val="auto"/>
        </w:rPr>
        <w:t xml:space="preserve"> and 201</w:t>
      </w:r>
      <w:r w:rsidR="0079666B">
        <w:rPr>
          <w:color w:val="auto"/>
        </w:rPr>
        <w:t>6</w:t>
      </w:r>
      <w:r w:rsidR="008527D9" w:rsidRPr="00953730">
        <w:rPr>
          <w:color w:val="auto"/>
        </w:rPr>
        <w:t xml:space="preserve"> this increase was </w:t>
      </w:r>
      <w:r w:rsidR="006A497E">
        <w:rPr>
          <w:color w:val="auto"/>
        </w:rPr>
        <w:t>13.6</w:t>
      </w:r>
      <w:r w:rsidR="007E0351" w:rsidRPr="00953730">
        <w:rPr>
          <w:color w:val="auto"/>
        </w:rPr>
        <w:t>%</w:t>
      </w:r>
      <w:r w:rsidR="00EA1906" w:rsidRPr="00953730">
        <w:rPr>
          <w:color w:val="auto"/>
        </w:rPr>
        <w:t>.</w:t>
      </w:r>
    </w:p>
    <w:p w14:paraId="75AA6F6F" w14:textId="657DF61C" w:rsidR="008527D9" w:rsidRPr="00953730" w:rsidRDefault="00C858E1" w:rsidP="00C858E1">
      <w:pPr>
        <w:pStyle w:val="VCAAbullet"/>
        <w:rPr>
          <w:color w:val="auto"/>
        </w:rPr>
      </w:pPr>
      <w:r w:rsidRPr="00953730">
        <w:rPr>
          <w:color w:val="auto"/>
        </w:rPr>
        <w:t>The overall number of students with approved SEA has been steadily increasing. In 201</w:t>
      </w:r>
      <w:r w:rsidR="00676C62">
        <w:rPr>
          <w:color w:val="auto"/>
        </w:rPr>
        <w:t>6</w:t>
      </w:r>
      <w:r w:rsidRPr="00953730">
        <w:rPr>
          <w:color w:val="auto"/>
        </w:rPr>
        <w:t xml:space="preserve">, there were </w:t>
      </w:r>
      <w:r w:rsidR="00170BFF">
        <w:rPr>
          <w:color w:val="auto"/>
        </w:rPr>
        <w:t>4,439</w:t>
      </w:r>
      <w:r w:rsidRPr="00676C62">
        <w:rPr>
          <w:color w:val="FF0000"/>
        </w:rPr>
        <w:t xml:space="preserve"> </w:t>
      </w:r>
      <w:r w:rsidRPr="00953730">
        <w:rPr>
          <w:color w:val="auto"/>
        </w:rPr>
        <w:t xml:space="preserve">students with approved SEA, an increase of </w:t>
      </w:r>
      <w:r w:rsidR="00170BFF" w:rsidRPr="00170BFF">
        <w:rPr>
          <w:color w:val="auto"/>
        </w:rPr>
        <w:t>76.8</w:t>
      </w:r>
      <w:r w:rsidRPr="00170BFF">
        <w:rPr>
          <w:color w:val="auto"/>
        </w:rPr>
        <w:t xml:space="preserve">% from </w:t>
      </w:r>
      <w:r w:rsidRPr="00953730">
        <w:rPr>
          <w:color w:val="auto"/>
        </w:rPr>
        <w:t>2,</w:t>
      </w:r>
      <w:r w:rsidR="00170BFF">
        <w:rPr>
          <w:color w:val="auto"/>
        </w:rPr>
        <w:t>511</w:t>
      </w:r>
      <w:r w:rsidRPr="00953730">
        <w:rPr>
          <w:color w:val="auto"/>
        </w:rPr>
        <w:t xml:space="preserve"> in 201</w:t>
      </w:r>
      <w:r w:rsidR="00BF2B81">
        <w:rPr>
          <w:color w:val="auto"/>
        </w:rPr>
        <w:t>1</w:t>
      </w:r>
      <w:r w:rsidRPr="00953730">
        <w:rPr>
          <w:color w:val="auto"/>
        </w:rPr>
        <w:t xml:space="preserve">. </w:t>
      </w:r>
      <w:r w:rsidR="008527D9" w:rsidRPr="00953730">
        <w:rPr>
          <w:color w:val="auto"/>
        </w:rPr>
        <w:t xml:space="preserve">Between 2014 and 2015 this increase was </w:t>
      </w:r>
      <w:r w:rsidR="007E0351" w:rsidRPr="00953730">
        <w:rPr>
          <w:color w:val="auto"/>
        </w:rPr>
        <w:t>10.0%</w:t>
      </w:r>
      <w:r w:rsidR="00EA1906" w:rsidRPr="00953730">
        <w:rPr>
          <w:color w:val="auto"/>
        </w:rPr>
        <w:t>.</w:t>
      </w:r>
    </w:p>
    <w:p w14:paraId="1CBCFDAE" w14:textId="087FC076" w:rsidR="004D4DB9" w:rsidRPr="004D4DB9" w:rsidRDefault="00C858E1" w:rsidP="00C858E1">
      <w:pPr>
        <w:pStyle w:val="VCAAbullet"/>
        <w:rPr>
          <w:b/>
          <w:color w:val="auto"/>
        </w:rPr>
      </w:pPr>
      <w:r w:rsidRPr="00953730">
        <w:rPr>
          <w:color w:val="auto"/>
        </w:rPr>
        <w:t xml:space="preserve">From the students </w:t>
      </w:r>
      <w:r w:rsidR="00B86BBB" w:rsidRPr="00953730">
        <w:rPr>
          <w:color w:val="auto"/>
        </w:rPr>
        <w:t>who</w:t>
      </w:r>
      <w:r w:rsidRPr="00953730">
        <w:rPr>
          <w:color w:val="auto"/>
        </w:rPr>
        <w:t xml:space="preserve"> applied for SEA, a high proportion of the applications were approved. The overall proportion of applications approved </w:t>
      </w:r>
      <w:r w:rsidR="004D4DB9">
        <w:rPr>
          <w:color w:val="auto"/>
        </w:rPr>
        <w:t>decreased by 1.2% in 2016 to 95.7% from the 2015 figure.</w:t>
      </w:r>
      <w:r w:rsidR="00395926">
        <w:rPr>
          <w:color w:val="auto"/>
        </w:rPr>
        <w:t xml:space="preserve"> The proportion of applications approved in 2016 </w:t>
      </w:r>
      <w:r w:rsidR="00F0440E">
        <w:rPr>
          <w:color w:val="auto"/>
        </w:rPr>
        <w:t>was</w:t>
      </w:r>
      <w:r w:rsidR="00395926">
        <w:rPr>
          <w:color w:val="auto"/>
        </w:rPr>
        <w:t xml:space="preserve"> 2.8% higher than in 2011.</w:t>
      </w:r>
    </w:p>
    <w:p w14:paraId="75AA6F70" w14:textId="195CC378" w:rsidR="00C858E1" w:rsidRPr="00953730" w:rsidRDefault="004D4DB9" w:rsidP="00C858E1">
      <w:pPr>
        <w:pStyle w:val="VCAAbullet"/>
        <w:rPr>
          <w:b/>
          <w:color w:val="auto"/>
        </w:rPr>
      </w:pPr>
      <w:proofErr w:type="gramStart"/>
      <w:r>
        <w:rPr>
          <w:color w:val="auto"/>
        </w:rPr>
        <w:t>was</w:t>
      </w:r>
      <w:proofErr w:type="gramEnd"/>
      <w:r w:rsidR="00C858E1" w:rsidRPr="00953730">
        <w:rPr>
          <w:color w:val="auto"/>
        </w:rPr>
        <w:t xml:space="preserve"> steadily increasing</w:t>
      </w:r>
      <w:r>
        <w:rPr>
          <w:color w:val="auto"/>
        </w:rPr>
        <w:t xml:space="preserve"> until </w:t>
      </w:r>
      <w:r w:rsidR="00C858E1" w:rsidRPr="00953730">
        <w:rPr>
          <w:color w:val="auto"/>
        </w:rPr>
        <w:t>201</w:t>
      </w:r>
      <w:r w:rsidR="00B42F98">
        <w:rPr>
          <w:color w:val="auto"/>
        </w:rPr>
        <w:t>6</w:t>
      </w:r>
      <w:r w:rsidR="00C858E1" w:rsidRPr="00953730">
        <w:rPr>
          <w:color w:val="auto"/>
        </w:rPr>
        <w:t xml:space="preserve">, the overall proportion of applications approved </w:t>
      </w:r>
      <w:r>
        <w:rPr>
          <w:color w:val="auto"/>
        </w:rPr>
        <w:t xml:space="preserve">decreased by 1.2% to </w:t>
      </w:r>
      <w:r w:rsidRPr="004D4DB9">
        <w:rPr>
          <w:color w:val="auto"/>
        </w:rPr>
        <w:t>95.7</w:t>
      </w:r>
      <w:r w:rsidR="00C858E1" w:rsidRPr="00953730">
        <w:rPr>
          <w:color w:val="auto"/>
        </w:rPr>
        <w:t xml:space="preserve">%, </w:t>
      </w:r>
      <w:r>
        <w:rPr>
          <w:color w:val="auto"/>
        </w:rPr>
        <w:t xml:space="preserve">Although </w:t>
      </w:r>
      <w:r w:rsidR="00C858E1" w:rsidRPr="00953730">
        <w:rPr>
          <w:color w:val="auto"/>
        </w:rPr>
        <w:t>a</w:t>
      </w:r>
      <w:r>
        <w:rPr>
          <w:color w:val="auto"/>
        </w:rPr>
        <w:t xml:space="preserve"> de</w:t>
      </w:r>
      <w:r w:rsidR="00C858E1" w:rsidRPr="00953730">
        <w:rPr>
          <w:color w:val="auto"/>
        </w:rPr>
        <w:t xml:space="preserve">crease </w:t>
      </w:r>
      <w:r w:rsidR="00C858E1" w:rsidRPr="004D4DB9">
        <w:rPr>
          <w:color w:val="auto"/>
        </w:rPr>
        <w:t xml:space="preserve">of </w:t>
      </w:r>
      <w:r w:rsidRPr="004D4DB9">
        <w:rPr>
          <w:color w:val="auto"/>
        </w:rPr>
        <w:t>1</w:t>
      </w:r>
      <w:r w:rsidR="00C858E1" w:rsidRPr="004D4DB9">
        <w:rPr>
          <w:color w:val="auto"/>
        </w:rPr>
        <w:t xml:space="preserve">.2 </w:t>
      </w:r>
      <w:r w:rsidR="00C858E1" w:rsidRPr="00953730">
        <w:rPr>
          <w:color w:val="auto"/>
        </w:rPr>
        <w:t>percentage points from 201</w:t>
      </w:r>
      <w:r w:rsidR="00B42F98">
        <w:rPr>
          <w:color w:val="auto"/>
        </w:rPr>
        <w:t>1</w:t>
      </w:r>
      <w:r w:rsidR="00C858E1" w:rsidRPr="00953730">
        <w:rPr>
          <w:color w:val="auto"/>
        </w:rPr>
        <w:t xml:space="preserve">. </w:t>
      </w:r>
    </w:p>
    <w:p w14:paraId="75AA6F71" w14:textId="77777777" w:rsidR="00C858E1" w:rsidRPr="00A2333A" w:rsidRDefault="00C858E1" w:rsidP="00C858E1">
      <w:pPr>
        <w:pStyle w:val="VCAAHeading4"/>
      </w:pPr>
      <w:r w:rsidRPr="00A2333A">
        <w:t>Breakdown o</w:t>
      </w:r>
      <w:r w:rsidR="00F76DCD">
        <w:t>f</w:t>
      </w:r>
      <w:r w:rsidRPr="00A2333A">
        <w:t xml:space="preserve"> </w:t>
      </w:r>
      <w:r w:rsidR="005E0930" w:rsidRPr="00A2333A">
        <w:t xml:space="preserve">Special </w:t>
      </w:r>
      <w:r w:rsidR="005E0930">
        <w:t>Provision</w:t>
      </w:r>
      <w:r w:rsidR="005E0930" w:rsidRPr="00A2333A">
        <w:t xml:space="preserve"> </w:t>
      </w:r>
      <w:r>
        <w:t>c</w:t>
      </w:r>
      <w:r w:rsidRPr="00A2333A">
        <w:t xml:space="preserve">ategories </w:t>
      </w:r>
      <w:r>
        <w:t xml:space="preserve">for SEA </w:t>
      </w:r>
      <w:r w:rsidR="00963280">
        <w:t xml:space="preserve">applications </w:t>
      </w:r>
      <w:r w:rsidRPr="00A2333A">
        <w:t>(</w:t>
      </w:r>
      <w:r>
        <w:t>s</w:t>
      </w:r>
      <w:r w:rsidRPr="00A2333A">
        <w:t xml:space="preserve">ee page </w:t>
      </w:r>
      <w:r w:rsidR="00EA1906">
        <w:t>8</w:t>
      </w:r>
      <w:r w:rsidRPr="00A2333A">
        <w:t>)</w:t>
      </w:r>
    </w:p>
    <w:p w14:paraId="75AA6F72" w14:textId="77777777" w:rsidR="00C858E1" w:rsidRPr="00F44C9E" w:rsidRDefault="00C858E1" w:rsidP="00C858E1">
      <w:pPr>
        <w:pStyle w:val="VCAAbullet"/>
      </w:pPr>
      <w:r w:rsidRPr="00F44C9E">
        <w:t xml:space="preserve">The most common categories of approved SEA are </w:t>
      </w:r>
      <w:r w:rsidR="005E0930" w:rsidRPr="00F44C9E">
        <w:t xml:space="preserve">significant health impairment </w:t>
      </w:r>
      <w:r w:rsidRPr="00F44C9E">
        <w:t xml:space="preserve">followed by </w:t>
      </w:r>
      <w:r w:rsidR="005E0930" w:rsidRPr="00F44C9E">
        <w:t>emergency application</w:t>
      </w:r>
      <w:r w:rsidRPr="00F44C9E">
        <w:rPr>
          <w:vertAlign w:val="superscript"/>
        </w:rPr>
        <w:footnoteReference w:id="2"/>
      </w:r>
      <w:r w:rsidRPr="00F44C9E">
        <w:t>.</w:t>
      </w:r>
      <w:r>
        <w:t xml:space="preserve"> </w:t>
      </w:r>
    </w:p>
    <w:p w14:paraId="75AA6F73" w14:textId="0CCD2151" w:rsidR="00C858E1" w:rsidRPr="00AB1790" w:rsidRDefault="00C858E1" w:rsidP="00C858E1">
      <w:pPr>
        <w:pStyle w:val="VCAAbullet"/>
      </w:pPr>
      <w:r w:rsidRPr="00AB1790">
        <w:t xml:space="preserve">The proportion of approved SEA for </w:t>
      </w:r>
      <w:r w:rsidR="005E0930" w:rsidRPr="00AB1790">
        <w:t xml:space="preserve">significant health impairment </w:t>
      </w:r>
      <w:r w:rsidRPr="00AB1790">
        <w:t xml:space="preserve">has grown from </w:t>
      </w:r>
      <w:r w:rsidR="00A852C9">
        <w:t>49.5</w:t>
      </w:r>
      <w:r w:rsidRPr="00AB1790">
        <w:t>% in 201</w:t>
      </w:r>
      <w:r w:rsidR="00A852C9">
        <w:t>1</w:t>
      </w:r>
      <w:r w:rsidRPr="00AB1790">
        <w:t xml:space="preserve"> to 65</w:t>
      </w:r>
      <w:r>
        <w:t>.</w:t>
      </w:r>
      <w:r w:rsidR="00A852C9">
        <w:t>7</w:t>
      </w:r>
      <w:r w:rsidRPr="00AB1790">
        <w:t>% in 201</w:t>
      </w:r>
      <w:r w:rsidR="00A852C9">
        <w:t>6</w:t>
      </w:r>
      <w:r w:rsidRPr="00AB1790">
        <w:t>.</w:t>
      </w:r>
      <w:r>
        <w:t xml:space="preserve"> </w:t>
      </w:r>
    </w:p>
    <w:p w14:paraId="75AA6F74" w14:textId="679FFE65" w:rsidR="00C858E1" w:rsidRPr="00AB1790" w:rsidRDefault="00C858E1" w:rsidP="00C858E1">
      <w:pPr>
        <w:pStyle w:val="VCAAbullet"/>
      </w:pPr>
      <w:r w:rsidRPr="00AB1790">
        <w:t>Of the approved SEA, 17</w:t>
      </w:r>
      <w:r>
        <w:t>.</w:t>
      </w:r>
      <w:r w:rsidR="00516061">
        <w:t>1</w:t>
      </w:r>
      <w:r w:rsidRPr="00AB1790">
        <w:t xml:space="preserve">% were accounted for by </w:t>
      </w:r>
      <w:r w:rsidR="005E0930" w:rsidRPr="00AB1790">
        <w:t xml:space="preserve">emergency application </w:t>
      </w:r>
      <w:r w:rsidRPr="00AB1790">
        <w:t>in 201</w:t>
      </w:r>
      <w:r w:rsidR="00516061">
        <w:t>6</w:t>
      </w:r>
      <w:r w:rsidR="004E1D29">
        <w:t>,</w:t>
      </w:r>
      <w:r w:rsidRPr="00AB1790">
        <w:t xml:space="preserve"> which has stead</w:t>
      </w:r>
      <w:r w:rsidR="00516061">
        <w:t>il</w:t>
      </w:r>
      <w:r w:rsidRPr="00AB1790">
        <w:t>y decline</w:t>
      </w:r>
      <w:r w:rsidR="00516061">
        <w:t>d</w:t>
      </w:r>
      <w:r w:rsidRPr="00AB1790">
        <w:t xml:space="preserve"> since 201</w:t>
      </w:r>
      <w:r w:rsidR="00516061">
        <w:t>1</w:t>
      </w:r>
      <w:r w:rsidRPr="00AB1790">
        <w:t>.</w:t>
      </w:r>
    </w:p>
    <w:p w14:paraId="75AA6F75" w14:textId="77777777" w:rsidR="00C858E1" w:rsidRPr="00A2333A" w:rsidRDefault="00C858E1" w:rsidP="00C858E1">
      <w:pPr>
        <w:pStyle w:val="VCAAHeading4"/>
      </w:pPr>
      <w:r w:rsidRPr="00A2333A">
        <w:t xml:space="preserve">Derived </w:t>
      </w:r>
      <w:r w:rsidR="005E0930" w:rsidRPr="00A2333A">
        <w:t xml:space="preserve">Examination Score </w:t>
      </w:r>
      <w:r w:rsidR="008527D9">
        <w:t xml:space="preserve">(DES) </w:t>
      </w:r>
      <w:r w:rsidR="00963280" w:rsidRPr="00A2333A">
        <w:t>applications</w:t>
      </w:r>
      <w:r w:rsidRPr="00A2333A">
        <w:t xml:space="preserve">, </w:t>
      </w:r>
      <w:r w:rsidR="00963280" w:rsidRPr="00A2333A">
        <w:t xml:space="preserve">approvals </w:t>
      </w:r>
      <w:r w:rsidRPr="00A2333A">
        <w:t xml:space="preserve">and DES </w:t>
      </w:r>
      <w:r w:rsidR="00963280" w:rsidRPr="00A2333A">
        <w:t xml:space="preserve">used </w:t>
      </w:r>
      <w:r w:rsidR="00CC24C1">
        <w:br/>
      </w:r>
      <w:r w:rsidRPr="00A2333A">
        <w:t>(</w:t>
      </w:r>
      <w:r>
        <w:t>s</w:t>
      </w:r>
      <w:r w:rsidRPr="00A2333A">
        <w:t xml:space="preserve">ee page </w:t>
      </w:r>
      <w:r w:rsidRPr="00A2333A">
        <w:rPr>
          <w:b w:val="0"/>
        </w:rPr>
        <w:fldChar w:fldCharType="begin"/>
      </w:r>
      <w:r w:rsidRPr="00A2333A">
        <w:instrText xml:space="preserve"> PAGEREF _Ref333389824 \h </w:instrText>
      </w:r>
      <w:r w:rsidRPr="00A2333A">
        <w:rPr>
          <w:b w:val="0"/>
        </w:rPr>
      </w:r>
      <w:r w:rsidRPr="00A2333A">
        <w:rPr>
          <w:b w:val="0"/>
        </w:rPr>
        <w:fldChar w:fldCharType="separate"/>
      </w:r>
      <w:r w:rsidR="00596318">
        <w:rPr>
          <w:noProof/>
        </w:rPr>
        <w:t>11</w:t>
      </w:r>
      <w:r w:rsidRPr="00A2333A">
        <w:rPr>
          <w:b w:val="0"/>
        </w:rPr>
        <w:fldChar w:fldCharType="end"/>
      </w:r>
      <w:r w:rsidRPr="00A2333A">
        <w:t>)</w:t>
      </w:r>
    </w:p>
    <w:p w14:paraId="75AA6F76" w14:textId="33F52873" w:rsidR="00C858E1" w:rsidRPr="009112E2" w:rsidRDefault="00C858E1" w:rsidP="00C858E1">
      <w:pPr>
        <w:pStyle w:val="VCAAbullet"/>
      </w:pPr>
      <w:r w:rsidRPr="009112E2">
        <w:t>Since 201</w:t>
      </w:r>
      <w:r w:rsidR="00426745">
        <w:t>1</w:t>
      </w:r>
      <w:r w:rsidRPr="009112E2">
        <w:t xml:space="preserve"> the number of applications for a DES has been declining.</w:t>
      </w:r>
      <w:r>
        <w:t xml:space="preserve"> </w:t>
      </w:r>
      <w:r w:rsidRPr="009112E2">
        <w:t>In 201</w:t>
      </w:r>
      <w:r w:rsidR="00426745">
        <w:t>6</w:t>
      </w:r>
      <w:r w:rsidRPr="009112E2">
        <w:t>, there were 3,</w:t>
      </w:r>
      <w:r w:rsidR="00426745">
        <w:t>215</w:t>
      </w:r>
      <w:r w:rsidRPr="009112E2">
        <w:t xml:space="preserve"> applications for a DES.</w:t>
      </w:r>
      <w:r>
        <w:t xml:space="preserve"> </w:t>
      </w:r>
      <w:r w:rsidRPr="005379B4">
        <w:t>This</w:t>
      </w:r>
      <w:r>
        <w:t xml:space="preserve"> decline</w:t>
      </w:r>
      <w:r w:rsidRPr="005379B4">
        <w:t xml:space="preserve"> is most likely due to the discontinuation of the June VCE examinations</w:t>
      </w:r>
      <w:r w:rsidR="005E0930">
        <w:t xml:space="preserve"> in 2013</w:t>
      </w:r>
      <w:r w:rsidRPr="005379B4">
        <w:t>.</w:t>
      </w:r>
      <w:r>
        <w:t xml:space="preserve"> </w:t>
      </w:r>
    </w:p>
    <w:p w14:paraId="75AA6F77" w14:textId="21831595" w:rsidR="00C858E1" w:rsidRPr="009112E2" w:rsidRDefault="005164DC" w:rsidP="00C858E1">
      <w:pPr>
        <w:pStyle w:val="VCAAbullet"/>
      </w:pPr>
      <w:r>
        <w:t>Following a drop in 2013, t</w:t>
      </w:r>
      <w:r w:rsidR="00C858E1" w:rsidRPr="009112E2">
        <w:t xml:space="preserve">he </w:t>
      </w:r>
      <w:r w:rsidR="00736CE8">
        <w:t>proportion</w:t>
      </w:r>
      <w:r w:rsidR="00736CE8" w:rsidRPr="009112E2">
        <w:t xml:space="preserve"> </w:t>
      </w:r>
      <w:r w:rsidR="00C858E1" w:rsidRPr="009112E2">
        <w:t xml:space="preserve">of applications approved for a DES </w:t>
      </w:r>
      <w:r>
        <w:t>returned to 2011-12 proportions in</w:t>
      </w:r>
      <w:r w:rsidR="00426745">
        <w:t xml:space="preserve"> 2014</w:t>
      </w:r>
      <w:r>
        <w:t xml:space="preserve"> and have been increasing since</w:t>
      </w:r>
      <w:r w:rsidR="00C858E1" w:rsidRPr="009112E2">
        <w:t>.</w:t>
      </w:r>
      <w:r w:rsidR="00C858E1">
        <w:t xml:space="preserve"> </w:t>
      </w:r>
      <w:r w:rsidR="00C858E1" w:rsidRPr="009112E2">
        <w:t>In 201</w:t>
      </w:r>
      <w:r w:rsidR="00426745">
        <w:t>6</w:t>
      </w:r>
      <w:r w:rsidR="00C858E1" w:rsidRPr="009112E2">
        <w:t>, there were 2,</w:t>
      </w:r>
      <w:r w:rsidR="00426745">
        <w:t>599</w:t>
      </w:r>
      <w:r>
        <w:t xml:space="preserve"> (80.8%) approvals for a DES</w:t>
      </w:r>
      <w:r w:rsidR="00E83A8C">
        <w:t>.</w:t>
      </w:r>
    </w:p>
    <w:p w14:paraId="75AA6F78" w14:textId="77777777" w:rsidR="00C858E1" w:rsidRPr="00A2333A" w:rsidRDefault="00C858E1" w:rsidP="00C858E1">
      <w:pPr>
        <w:pStyle w:val="VCAAHeading4"/>
      </w:pPr>
      <w:r w:rsidRPr="00A2333A">
        <w:t>Breakdown o</w:t>
      </w:r>
      <w:r w:rsidR="00CC24C1">
        <w:t>f</w:t>
      </w:r>
      <w:r w:rsidRPr="00A2333A">
        <w:t xml:space="preserve"> </w:t>
      </w:r>
      <w:r w:rsidR="005E0930">
        <w:t xml:space="preserve">Special Provision </w:t>
      </w:r>
      <w:r>
        <w:t>c</w:t>
      </w:r>
      <w:r w:rsidRPr="00A2333A">
        <w:t xml:space="preserve">ategories </w:t>
      </w:r>
      <w:r>
        <w:t xml:space="preserve">for DES </w:t>
      </w:r>
      <w:r w:rsidR="00963280">
        <w:t xml:space="preserve">applications </w:t>
      </w:r>
      <w:r w:rsidRPr="00A2333A">
        <w:t>(</w:t>
      </w:r>
      <w:r>
        <w:t>s</w:t>
      </w:r>
      <w:r w:rsidRPr="00A2333A">
        <w:t>ee page</w:t>
      </w:r>
      <w:r>
        <w:t xml:space="preserve"> </w:t>
      </w:r>
      <w:r w:rsidR="00EA1906">
        <w:t>14</w:t>
      </w:r>
      <w:r w:rsidRPr="00A2333A">
        <w:t>)</w:t>
      </w:r>
    </w:p>
    <w:p w14:paraId="75AA6F79" w14:textId="2083AC80" w:rsidR="00C858E1" w:rsidRPr="005164DC" w:rsidRDefault="00C858E1" w:rsidP="002E1AFE">
      <w:pPr>
        <w:pStyle w:val="VCAAbullet"/>
      </w:pPr>
      <w:r w:rsidRPr="005164DC">
        <w:t>The most common categories</w:t>
      </w:r>
      <w:r w:rsidRPr="004163AD">
        <w:rPr>
          <w:rStyle w:val="FootnoteReference"/>
          <w:color w:val="auto"/>
        </w:rPr>
        <w:footnoteReference w:id="3"/>
      </w:r>
      <w:r w:rsidRPr="004163AD">
        <w:rPr>
          <w:color w:val="auto"/>
        </w:rPr>
        <w:t xml:space="preserve"> </w:t>
      </w:r>
      <w:r w:rsidRPr="005164DC">
        <w:t xml:space="preserve">of applications for a DES are acute illness/circumstances and </w:t>
      </w:r>
      <w:r w:rsidR="002E1AFE">
        <w:t xml:space="preserve">death </w:t>
      </w:r>
      <w:r w:rsidR="002E1AFE" w:rsidRPr="002E1AFE">
        <w:rPr>
          <w:color w:val="auto"/>
        </w:rPr>
        <w:t>(family member/close friend during exams)</w:t>
      </w:r>
      <w:r w:rsidRPr="002E1AFE">
        <w:rPr>
          <w:color w:val="auto"/>
        </w:rPr>
        <w:t xml:space="preserve">, </w:t>
      </w:r>
      <w:r w:rsidRPr="005164DC">
        <w:t xml:space="preserve">which combined accounted for </w:t>
      </w:r>
      <w:r w:rsidR="002E1AFE">
        <w:t>70.1</w:t>
      </w:r>
      <w:r w:rsidRPr="005164DC">
        <w:t>% of all applications in 201</w:t>
      </w:r>
      <w:r w:rsidR="004163AD">
        <w:t>6</w:t>
      </w:r>
      <w:r w:rsidRPr="005164DC">
        <w:t>.</w:t>
      </w:r>
    </w:p>
    <w:p w14:paraId="75AA6F7A" w14:textId="01D16383" w:rsidR="00C858E1" w:rsidRPr="00B65EAF" w:rsidRDefault="00C858E1" w:rsidP="00C858E1">
      <w:pPr>
        <w:pStyle w:val="VCAAbullet"/>
        <w:rPr>
          <w:color w:val="auto"/>
        </w:rPr>
      </w:pPr>
      <w:r w:rsidRPr="00B65EAF">
        <w:rPr>
          <w:color w:val="auto"/>
        </w:rPr>
        <w:lastRenderedPageBreak/>
        <w:t xml:space="preserve">The highest proportion of approved applications </w:t>
      </w:r>
      <w:r w:rsidR="004163AD">
        <w:rPr>
          <w:color w:val="auto"/>
        </w:rPr>
        <w:t>wa</w:t>
      </w:r>
      <w:r w:rsidRPr="00B65EAF">
        <w:rPr>
          <w:color w:val="auto"/>
        </w:rPr>
        <w:t xml:space="preserve">s in the </w:t>
      </w:r>
      <w:r w:rsidR="001B0F6D" w:rsidRPr="00B65EAF">
        <w:rPr>
          <w:color w:val="auto"/>
        </w:rPr>
        <w:t>family</w:t>
      </w:r>
      <w:r w:rsidRPr="00B65EAF">
        <w:rPr>
          <w:color w:val="auto"/>
        </w:rPr>
        <w:t xml:space="preserve"> category (</w:t>
      </w:r>
      <w:r w:rsidR="00B65EAF" w:rsidRPr="00B65EAF">
        <w:rPr>
          <w:color w:val="auto"/>
        </w:rPr>
        <w:t>Illness/trauma of family/close friend</w:t>
      </w:r>
      <w:r w:rsidRPr="00B65EAF">
        <w:rPr>
          <w:color w:val="auto"/>
        </w:rPr>
        <w:t>). In 201</w:t>
      </w:r>
      <w:r w:rsidR="001B0F6D" w:rsidRPr="00B65EAF">
        <w:rPr>
          <w:color w:val="auto"/>
        </w:rPr>
        <w:t>6</w:t>
      </w:r>
      <w:r w:rsidRPr="00B65EAF">
        <w:rPr>
          <w:color w:val="auto"/>
        </w:rPr>
        <w:t xml:space="preserve">, there were </w:t>
      </w:r>
      <w:r w:rsidR="001B0F6D" w:rsidRPr="00B65EAF">
        <w:rPr>
          <w:color w:val="auto"/>
        </w:rPr>
        <w:t>93.5</w:t>
      </w:r>
      <w:r w:rsidRPr="00B65EAF">
        <w:rPr>
          <w:color w:val="auto"/>
        </w:rPr>
        <w:t>% approved applications.</w:t>
      </w:r>
    </w:p>
    <w:p w14:paraId="75AA6F7B" w14:textId="77777777" w:rsidR="00C858E1" w:rsidRDefault="00C858E1">
      <w:pPr>
        <w:rPr>
          <w:rFonts w:ascii="Arial" w:eastAsia="Times New Roman" w:hAnsi="Arial" w:cs="Arial"/>
          <w:color w:val="000000" w:themeColor="text1"/>
          <w:kern w:val="22"/>
          <w:lang w:val="en-GB" w:eastAsia="ja-JP"/>
        </w:rPr>
      </w:pPr>
      <w:r>
        <w:br w:type="page"/>
      </w:r>
    </w:p>
    <w:p w14:paraId="75AA6F7C" w14:textId="77777777" w:rsidR="00C858E1" w:rsidRDefault="00C858E1" w:rsidP="006A4B7C">
      <w:pPr>
        <w:pStyle w:val="VCAAHeading1"/>
      </w:pPr>
      <w:bookmarkStart w:id="5" w:name="_Toc443374124"/>
      <w:bookmarkStart w:id="6" w:name="_Toc474831822"/>
      <w:r w:rsidRPr="004D3184">
        <w:lastRenderedPageBreak/>
        <w:t xml:space="preserve">Section 1: </w:t>
      </w:r>
      <w:r>
        <w:t>Overview of</w:t>
      </w:r>
      <w:r w:rsidRPr="004D3184">
        <w:t xml:space="preserve"> </w:t>
      </w:r>
      <w:r w:rsidR="005E0930">
        <w:t xml:space="preserve">Special Provision </w:t>
      </w:r>
      <w:r>
        <w:t>related to VCE external assessments</w:t>
      </w:r>
      <w:bookmarkEnd w:id="5"/>
      <w:bookmarkEnd w:id="6"/>
    </w:p>
    <w:p w14:paraId="75AA6F7D" w14:textId="77777777" w:rsidR="00C858E1" w:rsidRDefault="00C858E1" w:rsidP="006A4B7C">
      <w:pPr>
        <w:pStyle w:val="VCAAbody"/>
      </w:pPr>
      <w:r w:rsidRPr="009A2B7D">
        <w:t xml:space="preserve">This section </w:t>
      </w:r>
      <w:r>
        <w:t xml:space="preserve">provides background information on Special Provision related specifically to VCE external assessments. </w:t>
      </w:r>
    </w:p>
    <w:p w14:paraId="75AA6F7E" w14:textId="77777777" w:rsidR="00C858E1" w:rsidRPr="008205A2" w:rsidRDefault="00C858E1" w:rsidP="00C858E1">
      <w:pPr>
        <w:pStyle w:val="VCAAHeading2"/>
      </w:pPr>
      <w:bookmarkStart w:id="7" w:name="_Toc443374125"/>
      <w:bookmarkStart w:id="8" w:name="_Toc474831823"/>
      <w:r w:rsidRPr="008205A2">
        <w:t>Background</w:t>
      </w:r>
      <w:bookmarkEnd w:id="7"/>
      <w:bookmarkEnd w:id="8"/>
    </w:p>
    <w:p w14:paraId="75AA6F7F" w14:textId="77777777" w:rsidR="00C858E1" w:rsidRDefault="00C858E1" w:rsidP="006A4B7C">
      <w:pPr>
        <w:pStyle w:val="VCAAbody"/>
      </w:pPr>
      <w:r w:rsidRPr="009E77CE">
        <w:t xml:space="preserve">The VCAA Special Provision </w:t>
      </w:r>
      <w:r w:rsidR="00E83A8C">
        <w:t>P</w:t>
      </w:r>
      <w:r w:rsidRPr="009E77CE">
        <w:t>olicy aims to provide students in defined circumstances with the opportunity to participate in and complete their secondary level studies.</w:t>
      </w:r>
    </w:p>
    <w:p w14:paraId="75AA6F80" w14:textId="77777777" w:rsidR="00C858E1" w:rsidRPr="009E77CE" w:rsidRDefault="00C858E1" w:rsidP="006A4B7C">
      <w:pPr>
        <w:pStyle w:val="VCAAbody"/>
      </w:pPr>
      <w:r w:rsidRPr="009E77CE">
        <w:t xml:space="preserve">The underlying principle of the VCAA Special Provision </w:t>
      </w:r>
      <w:r w:rsidR="004E1D29" w:rsidRPr="009E77CE">
        <w:t xml:space="preserve">Policy </w:t>
      </w:r>
      <w:r w:rsidRPr="009E77CE">
        <w:t xml:space="preserve">is to ensure that the most appropriate, fair and reasonable arrangements and options are available for students to demonstrate their capabilities if their learning and assessment programs are affected by illness, impairment or personal circumstances. </w:t>
      </w:r>
    </w:p>
    <w:p w14:paraId="75AA6F81" w14:textId="77777777" w:rsidR="00C858E1" w:rsidRDefault="00C858E1" w:rsidP="006A4B7C">
      <w:pPr>
        <w:pStyle w:val="VCAAbody"/>
        <w:rPr>
          <w:color w:val="221E1F"/>
        </w:rPr>
      </w:pPr>
      <w:r w:rsidRPr="000C3A07">
        <w:rPr>
          <w:color w:val="221E1F"/>
        </w:rPr>
        <w:t>Special Provision should provide equivalent, alternative arrangements for students but not confer an advantage to any student over other students.</w:t>
      </w:r>
    </w:p>
    <w:p w14:paraId="75AA6F82" w14:textId="77777777" w:rsidR="00C858E1" w:rsidRPr="00264B1E" w:rsidRDefault="00C858E1" w:rsidP="006A4B7C">
      <w:pPr>
        <w:pStyle w:val="VCAAbody"/>
      </w:pPr>
      <w:r w:rsidRPr="00264B1E">
        <w:t xml:space="preserve">There are </w:t>
      </w:r>
      <w:r>
        <w:t>two</w:t>
      </w:r>
      <w:r w:rsidRPr="00264B1E">
        <w:t xml:space="preserve"> types of Special Provision available to students completing VCE </w:t>
      </w:r>
      <w:r>
        <w:t>external assessments</w:t>
      </w:r>
      <w:r w:rsidRPr="00264B1E">
        <w:t xml:space="preserve">: </w:t>
      </w:r>
    </w:p>
    <w:p w14:paraId="75AA6F83" w14:textId="77777777" w:rsidR="00C858E1" w:rsidRPr="00264B1E" w:rsidRDefault="00C858E1" w:rsidP="006A4B7C">
      <w:pPr>
        <w:pStyle w:val="VCAAbullet"/>
      </w:pPr>
      <w:r w:rsidRPr="00264B1E">
        <w:t xml:space="preserve">Special Examination Arrangements </w:t>
      </w:r>
      <w:r w:rsidR="000B5522">
        <w:t>(SEA</w:t>
      </w:r>
      <w:r>
        <w:t>)</w:t>
      </w:r>
    </w:p>
    <w:p w14:paraId="75AA6F84" w14:textId="77777777" w:rsidR="00C858E1" w:rsidRPr="00264B1E" w:rsidRDefault="00C858E1" w:rsidP="006A4B7C">
      <w:pPr>
        <w:pStyle w:val="VCAAbullet"/>
      </w:pPr>
      <w:r w:rsidRPr="00264B1E">
        <w:t>D</w:t>
      </w:r>
      <w:r>
        <w:t xml:space="preserve">erived </w:t>
      </w:r>
      <w:r w:rsidRPr="00264B1E">
        <w:t>E</w:t>
      </w:r>
      <w:r>
        <w:t xml:space="preserve">xamination </w:t>
      </w:r>
      <w:r w:rsidRPr="00264B1E">
        <w:t>S</w:t>
      </w:r>
      <w:r>
        <w:t>core (DES)</w:t>
      </w:r>
      <w:r w:rsidRPr="00264B1E">
        <w:t xml:space="preserve">. </w:t>
      </w:r>
    </w:p>
    <w:p w14:paraId="75AA6F85" w14:textId="77777777" w:rsidR="00C858E1" w:rsidRDefault="00C858E1" w:rsidP="00C858E1">
      <w:pPr>
        <w:jc w:val="both"/>
      </w:pPr>
      <w:r w:rsidRPr="00E4364D">
        <w:t>The VCAA is responsible for determining eligibility and for granting approval for both</w:t>
      </w:r>
      <w:r w:rsidR="000B5522">
        <w:t xml:space="preserve"> SEA</w:t>
      </w:r>
      <w:r w:rsidRPr="00E4364D">
        <w:t xml:space="preserve"> and DES application processes</w:t>
      </w:r>
      <w:r>
        <w:t>.</w:t>
      </w:r>
    </w:p>
    <w:p w14:paraId="75AA6F86" w14:textId="77777777" w:rsidR="00C858E1" w:rsidRDefault="00C858E1" w:rsidP="00C858E1">
      <w:pPr>
        <w:jc w:val="both"/>
      </w:pPr>
      <w:r>
        <w:t>This report provides statistical information on the SEA</w:t>
      </w:r>
      <w:r w:rsidRPr="00E4364D">
        <w:t xml:space="preserve"> and DES application processes</w:t>
      </w:r>
      <w:r>
        <w:t>.</w:t>
      </w:r>
    </w:p>
    <w:p w14:paraId="75AA6F87" w14:textId="77777777" w:rsidR="00C858E1" w:rsidRDefault="00C858E1" w:rsidP="00C858E1">
      <w:r>
        <w:br w:type="page"/>
      </w:r>
    </w:p>
    <w:p w14:paraId="75AA6F88" w14:textId="77777777" w:rsidR="00C858E1" w:rsidRPr="004D3184" w:rsidRDefault="00C858E1" w:rsidP="006A4B7C">
      <w:pPr>
        <w:pStyle w:val="VCAAHeading1"/>
      </w:pPr>
      <w:bookmarkStart w:id="9" w:name="_Toc443374126"/>
      <w:bookmarkStart w:id="10" w:name="_Toc474831824"/>
      <w:r w:rsidRPr="004D3184">
        <w:lastRenderedPageBreak/>
        <w:t xml:space="preserve">Section </w:t>
      </w:r>
      <w:r>
        <w:t>2</w:t>
      </w:r>
      <w:r w:rsidRPr="004D3184">
        <w:t xml:space="preserve">: </w:t>
      </w:r>
      <w:r>
        <w:t>Overview of</w:t>
      </w:r>
      <w:r w:rsidRPr="004D3184">
        <w:t xml:space="preserve"> </w:t>
      </w:r>
      <w:bookmarkStart w:id="11" w:name="_Toc164754196"/>
      <w:bookmarkStart w:id="12" w:name="_Ref165968679"/>
      <w:bookmarkStart w:id="13" w:name="_Ref165968683"/>
      <w:r>
        <w:t xml:space="preserve">the </w:t>
      </w:r>
      <w:r w:rsidR="009364EF">
        <w:t>Special Examination Arran</w:t>
      </w:r>
      <w:r w:rsidR="00963280">
        <w:t>gements application process</w:t>
      </w:r>
      <w:bookmarkEnd w:id="9"/>
      <w:bookmarkEnd w:id="10"/>
    </w:p>
    <w:p w14:paraId="75AA6F89" w14:textId="77777777" w:rsidR="00C858E1" w:rsidRDefault="00C858E1" w:rsidP="006A4B7C">
      <w:pPr>
        <w:pStyle w:val="VCAAbody"/>
      </w:pPr>
      <w:r w:rsidRPr="009A2B7D">
        <w:t xml:space="preserve">This section </w:t>
      </w:r>
      <w:r>
        <w:t xml:space="preserve">provides background information on the Special Examination Arrangements (SEA) application process. </w:t>
      </w:r>
    </w:p>
    <w:p w14:paraId="75AA6F8A" w14:textId="77777777" w:rsidR="00C858E1" w:rsidRDefault="00C858E1" w:rsidP="006A4B7C">
      <w:pPr>
        <w:pStyle w:val="VCAAHeading2"/>
      </w:pPr>
      <w:bookmarkStart w:id="14" w:name="_Toc443374127"/>
      <w:bookmarkStart w:id="15" w:name="_Toc474831825"/>
      <w:bookmarkStart w:id="16" w:name="_Ref294563062"/>
      <w:bookmarkStart w:id="17" w:name="_Toc323805304"/>
      <w:r w:rsidRPr="008205A2">
        <w:t>Background</w:t>
      </w:r>
      <w:bookmarkEnd w:id="14"/>
      <w:bookmarkEnd w:id="15"/>
    </w:p>
    <w:p w14:paraId="75AA6F8B" w14:textId="77777777" w:rsidR="00C858E1" w:rsidRDefault="00AD45FF" w:rsidP="006A4B7C">
      <w:pPr>
        <w:pStyle w:val="VCAAbody"/>
      </w:pPr>
      <w:r>
        <w:t>SEA</w:t>
      </w:r>
      <w:r w:rsidR="00C858E1" w:rsidRPr="00DD3E80">
        <w:t xml:space="preserve"> may be approved to meet the needs of students who have disabilities, illnesses or other circumstances that would affect their ability to access a VCE external assessment.</w:t>
      </w:r>
    </w:p>
    <w:p w14:paraId="75AA6F8C" w14:textId="77777777" w:rsidR="00C858E1" w:rsidRDefault="00C858E1" w:rsidP="006A4B7C">
      <w:pPr>
        <w:pStyle w:val="VCAAbody"/>
      </w:pPr>
      <w:r w:rsidRPr="00F24810">
        <w:t xml:space="preserve">The VCAA </w:t>
      </w:r>
      <w:proofErr w:type="spellStart"/>
      <w:r w:rsidRPr="00F24810">
        <w:t>recognises</w:t>
      </w:r>
      <w:proofErr w:type="spellEnd"/>
      <w:r w:rsidRPr="00F24810">
        <w:t xml:space="preserve"> that some students with a disability, as defined in the</w:t>
      </w:r>
      <w:r w:rsidR="00AD45FF">
        <w:t xml:space="preserve"> Commonwealth</w:t>
      </w:r>
      <w:r w:rsidRPr="00F24810">
        <w:t xml:space="preserve"> </w:t>
      </w:r>
      <w:r w:rsidRPr="006A4B7C">
        <w:rPr>
          <w:i/>
        </w:rPr>
        <w:t>Disability Discrimination Act 1992</w:t>
      </w:r>
      <w:r w:rsidRPr="00F24810">
        <w:t>, or illness</w:t>
      </w:r>
      <w:r>
        <w:t>,</w:t>
      </w:r>
      <w:r w:rsidRPr="00F24810">
        <w:t xml:space="preserve"> may require </w:t>
      </w:r>
      <w:r w:rsidR="00AD45FF">
        <w:t>SEA</w:t>
      </w:r>
      <w:r w:rsidRPr="00F24810">
        <w:t xml:space="preserve"> to enable them to access the examination/test questions and communicate their responses in a timed </w:t>
      </w:r>
      <w:r w:rsidR="00AD45FF">
        <w:t xml:space="preserve">VCE </w:t>
      </w:r>
      <w:r w:rsidRPr="00F24810">
        <w:t>external assessment.</w:t>
      </w:r>
    </w:p>
    <w:p w14:paraId="75AA6F8D" w14:textId="77777777" w:rsidR="00C858E1" w:rsidRDefault="00C858E1" w:rsidP="006A4B7C">
      <w:pPr>
        <w:pStyle w:val="VCAAbody"/>
      </w:pPr>
      <w:r w:rsidRPr="009E0DF5">
        <w:t xml:space="preserve">In designing and approving </w:t>
      </w:r>
      <w:r>
        <w:t>SEA</w:t>
      </w:r>
      <w:r w:rsidRPr="009E0DF5">
        <w:t>, the VCAA is mindful of the need to balance the competing demands of providing students with the opportunity to perform at their optimum with the need to preserve the academic</w:t>
      </w:r>
      <w:r>
        <w:t xml:space="preserve"> </w:t>
      </w:r>
      <w:r w:rsidRPr="009E0DF5">
        <w:t>integrity of the assessment process.</w:t>
      </w:r>
    </w:p>
    <w:p w14:paraId="75AA6F8E" w14:textId="77777777" w:rsidR="00C858E1" w:rsidRDefault="00C858E1" w:rsidP="006A4B7C">
      <w:pPr>
        <w:pStyle w:val="VCAAbody"/>
      </w:pPr>
      <w:r w:rsidRPr="009E0DF5">
        <w:t xml:space="preserve">The VCAA considers each application for </w:t>
      </w:r>
      <w:r>
        <w:t>SEA</w:t>
      </w:r>
      <w:r w:rsidRPr="009E0DF5">
        <w:t xml:space="preserve"> on the basis of the independent medical and/or educational assessments</w:t>
      </w:r>
      <w:r>
        <w:t>, any history of school-based Special Provision</w:t>
      </w:r>
      <w:r w:rsidRPr="009E0DF5">
        <w:t xml:space="preserve"> and recommendations provided with the application</w:t>
      </w:r>
      <w:r>
        <w:t xml:space="preserve">, </w:t>
      </w:r>
      <w:r w:rsidRPr="009E0DF5">
        <w:t xml:space="preserve">and the VCAA’s own assessment. </w:t>
      </w:r>
    </w:p>
    <w:p w14:paraId="75AA6F8F" w14:textId="77777777" w:rsidR="00C858E1" w:rsidRDefault="00C858E1" w:rsidP="006A4B7C">
      <w:pPr>
        <w:pStyle w:val="VCAAbody"/>
      </w:pPr>
      <w:r w:rsidRPr="009E0DF5">
        <w:t>The</w:t>
      </w:r>
      <w:r>
        <w:t xml:space="preserve"> </w:t>
      </w:r>
      <w:r w:rsidRPr="009E0DF5">
        <w:t>fact that a student has a disability</w:t>
      </w:r>
      <w:r>
        <w:t xml:space="preserve"> and</w:t>
      </w:r>
      <w:r w:rsidRPr="009E0DF5">
        <w:t>/</w:t>
      </w:r>
      <w:r>
        <w:t xml:space="preserve">or </w:t>
      </w:r>
      <w:r w:rsidRPr="009E0DF5">
        <w:t xml:space="preserve">illness does not automatically entitle </w:t>
      </w:r>
      <w:r>
        <w:t>them</w:t>
      </w:r>
      <w:r w:rsidRPr="009E0DF5">
        <w:t xml:space="preserve"> to </w:t>
      </w:r>
      <w:r>
        <w:t>SEA</w:t>
      </w:r>
      <w:r w:rsidRPr="009E0DF5">
        <w:t>.</w:t>
      </w:r>
      <w:r>
        <w:t xml:space="preserve"> </w:t>
      </w:r>
    </w:p>
    <w:p w14:paraId="75AA6F90" w14:textId="77777777" w:rsidR="00C858E1" w:rsidRDefault="00C858E1" w:rsidP="006A4B7C">
      <w:pPr>
        <w:pStyle w:val="VCAAbody"/>
      </w:pPr>
      <w:r w:rsidRPr="009E0DF5">
        <w:t>The prime consideration is the impact of that disability</w:t>
      </w:r>
      <w:r>
        <w:t xml:space="preserve"> and</w:t>
      </w:r>
      <w:r w:rsidRPr="009E0DF5">
        <w:t>/</w:t>
      </w:r>
      <w:r>
        <w:t xml:space="preserve">or </w:t>
      </w:r>
      <w:r w:rsidRPr="009E0DF5">
        <w:t>illness on the student’s capacity to undertake the</w:t>
      </w:r>
      <w:r>
        <w:t xml:space="preserve">ir </w:t>
      </w:r>
      <w:r w:rsidR="00AD45FF">
        <w:t xml:space="preserve">VCE </w:t>
      </w:r>
      <w:r>
        <w:t>external assessment</w:t>
      </w:r>
      <w:r w:rsidRPr="009E0DF5">
        <w:t>s</w:t>
      </w:r>
      <w:r>
        <w:t xml:space="preserve"> </w:t>
      </w:r>
      <w:r w:rsidRPr="009E0DF5">
        <w:t>and, if necessary, what reasonable adjustments can be made to enable the student to complete the</w:t>
      </w:r>
      <w:r>
        <w:t xml:space="preserve">ir </w:t>
      </w:r>
      <w:r w:rsidR="00AD45FF">
        <w:t xml:space="preserve">VCE </w:t>
      </w:r>
      <w:r>
        <w:t>external assessment</w:t>
      </w:r>
      <w:r w:rsidRPr="009E0DF5">
        <w:t>s on the</w:t>
      </w:r>
      <w:r>
        <w:t xml:space="preserve"> </w:t>
      </w:r>
      <w:r w:rsidRPr="009E0DF5">
        <w:t>same basis as students who do not have a disability</w:t>
      </w:r>
      <w:r>
        <w:t xml:space="preserve"> and</w:t>
      </w:r>
      <w:r w:rsidRPr="009E0DF5">
        <w:t>/</w:t>
      </w:r>
      <w:r>
        <w:t xml:space="preserve">or </w:t>
      </w:r>
      <w:r w:rsidRPr="009E0DF5">
        <w:t>illness.</w:t>
      </w:r>
    </w:p>
    <w:p w14:paraId="75AA6F91" w14:textId="4CF77A99" w:rsidR="00C858E1" w:rsidRDefault="00C858E1" w:rsidP="006A4B7C">
      <w:pPr>
        <w:pStyle w:val="VCAAbody"/>
      </w:pPr>
      <w:proofErr w:type="gramStart"/>
      <w:r>
        <w:t>SEA are</w:t>
      </w:r>
      <w:proofErr w:type="gramEnd"/>
      <w:r>
        <w:t xml:space="preserve"> available for VCE external assessments and the General Achievement Test (GAT), although only a small number </w:t>
      </w:r>
      <w:r w:rsidR="00FD75A9">
        <w:t xml:space="preserve">of applications </w:t>
      </w:r>
      <w:r>
        <w:t xml:space="preserve">are </w:t>
      </w:r>
      <w:r w:rsidR="00FD75A9">
        <w:t xml:space="preserve">received for </w:t>
      </w:r>
      <w:r>
        <w:t xml:space="preserve">the GAT. </w:t>
      </w:r>
    </w:p>
    <w:p w14:paraId="75AA6F92" w14:textId="77777777" w:rsidR="00C858E1" w:rsidRPr="008205A2" w:rsidRDefault="00C858E1" w:rsidP="006A4B7C">
      <w:pPr>
        <w:pStyle w:val="VCAAHeading2"/>
      </w:pPr>
      <w:bookmarkStart w:id="18" w:name="_Toc443374128"/>
      <w:bookmarkStart w:id="19" w:name="_Toc474831826"/>
      <w:bookmarkEnd w:id="11"/>
      <w:bookmarkEnd w:id="12"/>
      <w:bookmarkEnd w:id="13"/>
      <w:bookmarkEnd w:id="16"/>
      <w:bookmarkEnd w:id="17"/>
      <w:r w:rsidRPr="008205A2">
        <w:t xml:space="preserve">Eligibility for </w:t>
      </w:r>
      <w:r w:rsidR="00AD45FF">
        <w:t>SEA</w:t>
      </w:r>
      <w:bookmarkEnd w:id="18"/>
      <w:bookmarkEnd w:id="19"/>
    </w:p>
    <w:p w14:paraId="75AA6F93" w14:textId="77777777" w:rsidR="00C858E1" w:rsidRDefault="00C858E1" w:rsidP="001800B1">
      <w:pPr>
        <w:pStyle w:val="VCAAbody"/>
      </w:pPr>
      <w:r>
        <w:t>Students are eligible for SEA if it can be demonstrated that their capacity to access a VCE external assessment is impaired due to a:</w:t>
      </w:r>
    </w:p>
    <w:p w14:paraId="75AA6F94" w14:textId="77777777" w:rsidR="00C858E1" w:rsidRDefault="00C858E1" w:rsidP="006A4B7C">
      <w:pPr>
        <w:pStyle w:val="VCAAbullet"/>
      </w:pPr>
      <w:r>
        <w:t>severe health impairment</w:t>
      </w:r>
    </w:p>
    <w:p w14:paraId="75AA6F95" w14:textId="77777777" w:rsidR="00C858E1" w:rsidRDefault="00C858E1" w:rsidP="006A4B7C">
      <w:pPr>
        <w:pStyle w:val="VCAAbullet"/>
      </w:pPr>
      <w:r>
        <w:t>significant physical disability</w:t>
      </w:r>
    </w:p>
    <w:p w14:paraId="75AA6F96" w14:textId="77777777" w:rsidR="00C858E1" w:rsidRDefault="00C858E1" w:rsidP="006A4B7C">
      <w:pPr>
        <w:pStyle w:val="VCAAbullet"/>
      </w:pPr>
      <w:r>
        <w:t>hearing impairment</w:t>
      </w:r>
    </w:p>
    <w:p w14:paraId="75AA6F97" w14:textId="77777777" w:rsidR="00C858E1" w:rsidRDefault="00C858E1" w:rsidP="006A4B7C">
      <w:pPr>
        <w:pStyle w:val="VCAAbullet"/>
      </w:pPr>
      <w:r>
        <w:t>vision impairment</w:t>
      </w:r>
    </w:p>
    <w:p w14:paraId="75AA6F98" w14:textId="77777777" w:rsidR="00C858E1" w:rsidRDefault="00C858E1" w:rsidP="006A4B7C">
      <w:pPr>
        <w:pStyle w:val="VCAAbullet"/>
      </w:pPr>
      <w:r>
        <w:t>specific learning disorder (previously referred to as learning disability)</w:t>
      </w:r>
    </w:p>
    <w:p w14:paraId="75AA6F99" w14:textId="77777777" w:rsidR="00C858E1" w:rsidRDefault="00C858E1" w:rsidP="006A4B7C">
      <w:pPr>
        <w:pStyle w:val="VCAAbullet"/>
      </w:pPr>
      <w:proofErr w:type="gramStart"/>
      <w:r>
        <w:t>severe</w:t>
      </w:r>
      <w:proofErr w:type="gramEnd"/>
      <w:r>
        <w:t xml:space="preserve"> language disorder.</w:t>
      </w:r>
    </w:p>
    <w:p w14:paraId="75AA6F9A" w14:textId="77777777" w:rsidR="00C858E1" w:rsidRDefault="00C858E1" w:rsidP="00C858E1">
      <w:pPr>
        <w:rPr>
          <w:b/>
          <w:bCs/>
          <w:sz w:val="28"/>
          <w:szCs w:val="28"/>
        </w:rPr>
      </w:pPr>
      <w:r>
        <w:br w:type="page"/>
      </w:r>
    </w:p>
    <w:p w14:paraId="75AA6F9B" w14:textId="77777777" w:rsidR="00C858E1" w:rsidRPr="008205A2" w:rsidRDefault="00C858E1" w:rsidP="00D15F8F">
      <w:pPr>
        <w:pStyle w:val="VCAAHeading2"/>
      </w:pPr>
      <w:bookmarkStart w:id="20" w:name="_Toc443374129"/>
      <w:bookmarkStart w:id="21" w:name="_Toc474831827"/>
      <w:r w:rsidRPr="008205A2">
        <w:lastRenderedPageBreak/>
        <w:t xml:space="preserve">Types of </w:t>
      </w:r>
      <w:bookmarkEnd w:id="20"/>
      <w:r w:rsidR="00191F2C">
        <w:t>SEA</w:t>
      </w:r>
      <w:bookmarkEnd w:id="21"/>
    </w:p>
    <w:p w14:paraId="75AA6F9C" w14:textId="77777777" w:rsidR="00C858E1" w:rsidRPr="00A25854" w:rsidRDefault="00191F2C" w:rsidP="00D15F8F">
      <w:pPr>
        <w:pStyle w:val="VCAAbody"/>
      </w:pPr>
      <w:r>
        <w:t>SEA</w:t>
      </w:r>
      <w:r w:rsidR="00C858E1" w:rsidRPr="00A25854">
        <w:t xml:space="preserve"> may take the form of:</w:t>
      </w:r>
    </w:p>
    <w:p w14:paraId="75AA6F9D" w14:textId="77777777" w:rsidR="00C858E1" w:rsidRPr="00D15F8F" w:rsidRDefault="00C858E1" w:rsidP="00D15F8F">
      <w:pPr>
        <w:pStyle w:val="VCAAbullet"/>
      </w:pPr>
      <w:r w:rsidRPr="00D15F8F">
        <w:t>extra working time (extra reading and/or writing time) not exceeding 10 minutes per hour and to be used in addition to the ‘scheduled writing time’ of the VCE external assessment. In specific or exceptional circumstances, the VCAA may approve ‘extra working time’ in excess of 10 minutes per hour</w:t>
      </w:r>
    </w:p>
    <w:p w14:paraId="75AA6F9E" w14:textId="77777777" w:rsidR="00C858E1" w:rsidRPr="00D15F8F" w:rsidRDefault="00C858E1" w:rsidP="00D15F8F">
      <w:pPr>
        <w:pStyle w:val="VCAAbullet"/>
      </w:pPr>
      <w:proofErr w:type="gramStart"/>
      <w:r w:rsidRPr="00D15F8F">
        <w:t>rest</w:t>
      </w:r>
      <w:proofErr w:type="gramEnd"/>
      <w:r w:rsidRPr="00D15F8F">
        <w:t xml:space="preserve"> breaks not exceeding 10 minutes per hour of the ‘total examination writing time’ (the scheduled writing time plus any ‘extra working time’ approved for the VCE external assessment). In exceptional circumstances, the VCAA may approve ‘unlimited rest breaks’ to facilitate management of a significant medical or physical condition. Students may decide how to manage their allocation, and decide when and how long each break will be, with the supervisor noting the start and end times on the Special Examination Arrangements Rest Break Log Sheet. The rest break allocation displayed on the </w:t>
      </w:r>
      <w:r w:rsidR="00191F2C">
        <w:t>Victorian Assessment Software System (</w:t>
      </w:r>
      <w:r w:rsidRPr="00D15F8F">
        <w:t>VASS</w:t>
      </w:r>
      <w:r w:rsidR="00191F2C">
        <w:t>)</w:t>
      </w:r>
      <w:r w:rsidRPr="00D15F8F">
        <w:t xml:space="preserve"> Special Examination Arrangements Advice Slip should not be exceeded. Students must be offered the full allocation of writing time in addition to the time taken for rest breaks</w:t>
      </w:r>
    </w:p>
    <w:p w14:paraId="75AA6F9F" w14:textId="77777777" w:rsidR="00C858E1" w:rsidRPr="00D15F8F" w:rsidRDefault="00C858E1" w:rsidP="00D15F8F">
      <w:pPr>
        <w:pStyle w:val="VCAAbullet"/>
      </w:pPr>
      <w:r w:rsidRPr="00D15F8F">
        <w:t xml:space="preserve">alternative format examination papers such as enlarged print, electronic text and Braille (students with vision impairment may be eligible to apply for an exemption from the GAT because Braille and some other alternative format papers are not available for that </w:t>
      </w:r>
      <w:r w:rsidR="005B7B40">
        <w:t xml:space="preserve">VCE </w:t>
      </w:r>
      <w:r w:rsidRPr="00D15F8F">
        <w:t>external assessment)</w:t>
      </w:r>
    </w:p>
    <w:p w14:paraId="75AA6FA0" w14:textId="77777777" w:rsidR="00C858E1" w:rsidRPr="00D15F8F" w:rsidRDefault="00C858E1" w:rsidP="00D15F8F">
      <w:pPr>
        <w:pStyle w:val="VCAAbullet"/>
      </w:pPr>
      <w:r w:rsidRPr="00D15F8F">
        <w:t xml:space="preserve">permission to use technological aids such as a computer or </w:t>
      </w:r>
      <w:proofErr w:type="spellStart"/>
      <w:r w:rsidRPr="00D15F8F">
        <w:t>Microlink</w:t>
      </w:r>
      <w:proofErr w:type="spellEnd"/>
      <w:r w:rsidRPr="00D15F8F">
        <w:t xml:space="preserve"> assistive technology for a student with hearing impairment</w:t>
      </w:r>
    </w:p>
    <w:p w14:paraId="75AA6FA1" w14:textId="77777777" w:rsidR="00C858E1" w:rsidRPr="00D15F8F" w:rsidRDefault="00C858E1" w:rsidP="00D15F8F">
      <w:pPr>
        <w:pStyle w:val="VCAAbullet"/>
      </w:pPr>
      <w:r w:rsidRPr="00D15F8F">
        <w:t>a reader and/or a scribe</w:t>
      </w:r>
    </w:p>
    <w:p w14:paraId="75AA6FA2" w14:textId="77777777" w:rsidR="00C858E1" w:rsidRPr="00D15F8F" w:rsidRDefault="00C858E1" w:rsidP="00D15F8F">
      <w:pPr>
        <w:pStyle w:val="VCAAbullet"/>
      </w:pPr>
      <w:r w:rsidRPr="00D15F8F">
        <w:t>a clarifier, if the student has hearing impairment or severe language disorder</w:t>
      </w:r>
    </w:p>
    <w:p w14:paraId="75AA6FA3" w14:textId="77777777" w:rsidR="00C858E1" w:rsidRPr="00D15F8F" w:rsidRDefault="00C858E1" w:rsidP="00D15F8F">
      <w:pPr>
        <w:pStyle w:val="VCAAbullet"/>
      </w:pPr>
      <w:proofErr w:type="gramStart"/>
      <w:r w:rsidRPr="00D15F8F">
        <w:t>an</w:t>
      </w:r>
      <w:proofErr w:type="gramEnd"/>
      <w:r w:rsidRPr="00D15F8F">
        <w:t xml:space="preserve"> alternative examination venue, such as a separate room, a home or a hospital.</w:t>
      </w:r>
    </w:p>
    <w:p w14:paraId="75AA6FA4" w14:textId="77777777" w:rsidR="00C858E1" w:rsidRDefault="00C858E1" w:rsidP="00C858E1">
      <w:pPr>
        <w:pStyle w:val="Caption"/>
        <w:spacing w:before="0" w:after="0"/>
        <w:jc w:val="both"/>
        <w:rPr>
          <w:b w:val="0"/>
          <w:sz w:val="24"/>
          <w:szCs w:val="24"/>
        </w:rPr>
      </w:pPr>
    </w:p>
    <w:p w14:paraId="75AA6FA5" w14:textId="77777777" w:rsidR="00C858E1" w:rsidRDefault="00C858E1" w:rsidP="00C858E1">
      <w:pPr>
        <w:rPr>
          <w:rFonts w:ascii="Arial" w:hAnsi="Arial" w:cs="Arial"/>
          <w:b/>
          <w:bCs/>
          <w:sz w:val="26"/>
          <w:szCs w:val="26"/>
        </w:rPr>
      </w:pPr>
      <w:bookmarkStart w:id="22" w:name="_Ref331081012"/>
      <w:bookmarkStart w:id="23" w:name="_Ref333993691"/>
      <w:bookmarkStart w:id="24" w:name="_Ref165969376"/>
      <w:bookmarkStart w:id="25" w:name="_Toc323805306"/>
      <w:r>
        <w:br w:type="page"/>
      </w:r>
    </w:p>
    <w:p w14:paraId="75AA6FA6" w14:textId="77777777" w:rsidR="00C858E1" w:rsidRPr="00714A16" w:rsidRDefault="00C858E1" w:rsidP="00D15F8F">
      <w:pPr>
        <w:pStyle w:val="VCAAHeading1"/>
        <w:rPr>
          <w:rStyle w:val="Heading3Char"/>
          <w:color w:val="auto"/>
        </w:rPr>
      </w:pPr>
      <w:bookmarkStart w:id="26" w:name="_Ref418839772"/>
      <w:bookmarkStart w:id="27" w:name="_Toc443374130"/>
      <w:bookmarkStart w:id="28" w:name="_Toc474831828"/>
      <w:r w:rsidRPr="00E95B40">
        <w:lastRenderedPageBreak/>
        <w:t xml:space="preserve">Section </w:t>
      </w:r>
      <w:r>
        <w:t>3</w:t>
      </w:r>
      <w:r w:rsidRPr="00E95B40">
        <w:t xml:space="preserve">: </w:t>
      </w:r>
      <w:bookmarkEnd w:id="22"/>
      <w:r>
        <w:t xml:space="preserve">Special </w:t>
      </w:r>
      <w:r w:rsidR="005B7B40">
        <w:t>Examination Arrangements</w:t>
      </w:r>
      <w:bookmarkEnd w:id="23"/>
      <w:r w:rsidR="005B7B40">
        <w:t xml:space="preserve"> </w:t>
      </w:r>
      <w:r w:rsidR="00963280">
        <w:t>statistics</w:t>
      </w:r>
      <w:bookmarkEnd w:id="26"/>
      <w:bookmarkEnd w:id="27"/>
      <w:bookmarkEnd w:id="28"/>
      <w:r w:rsidR="00963280" w:rsidRPr="00E95B40">
        <w:t xml:space="preserve"> </w:t>
      </w:r>
      <w:bookmarkEnd w:id="24"/>
      <w:bookmarkEnd w:id="25"/>
    </w:p>
    <w:p w14:paraId="75AA6FA7" w14:textId="77777777" w:rsidR="00C858E1" w:rsidRPr="008F611B" w:rsidRDefault="00C858E1" w:rsidP="00D15F8F">
      <w:pPr>
        <w:pStyle w:val="VCAAbody"/>
      </w:pPr>
      <w:r w:rsidRPr="008F611B">
        <w:t>This section provides information on the number of student</w:t>
      </w:r>
      <w:r>
        <w:t xml:space="preserve">s </w:t>
      </w:r>
      <w:r w:rsidR="00B86BBB">
        <w:t>who</w:t>
      </w:r>
      <w:r>
        <w:t xml:space="preserve"> applied for </w:t>
      </w:r>
      <w:r w:rsidRPr="008F611B">
        <w:t xml:space="preserve">SEA and the number that were approved, as well as a breakdown on categories for </w:t>
      </w:r>
      <w:r>
        <w:t>SEA</w:t>
      </w:r>
      <w:r w:rsidRPr="008F611B">
        <w:t>.</w:t>
      </w:r>
      <w:r>
        <w:t xml:space="preserve"> </w:t>
      </w:r>
      <w:r w:rsidRPr="008F611B">
        <w:t xml:space="preserve">The statistics for SEA exclude students with three examinations timetabled </w:t>
      </w:r>
      <w:r>
        <w:t>on</w:t>
      </w:r>
      <w:r w:rsidRPr="008F611B">
        <w:t xml:space="preserve"> one day.</w:t>
      </w:r>
      <w:r>
        <w:t xml:space="preserve"> </w:t>
      </w:r>
      <w:r w:rsidRPr="008F611B">
        <w:t>Information on sector is based on the student’s home school or home provider.</w:t>
      </w:r>
      <w:r>
        <w:t xml:space="preserve"> </w:t>
      </w:r>
    </w:p>
    <w:p w14:paraId="75AA6FA8" w14:textId="77777777" w:rsidR="00C858E1" w:rsidRPr="008205A2" w:rsidRDefault="00C858E1" w:rsidP="00D15F8F">
      <w:pPr>
        <w:pStyle w:val="VCAAHeading2"/>
      </w:pPr>
      <w:bookmarkStart w:id="29" w:name="_Toc443374131"/>
      <w:bookmarkStart w:id="30" w:name="_Toc474831829"/>
      <w:r w:rsidRPr="008205A2">
        <w:t xml:space="preserve">Number of </w:t>
      </w:r>
      <w:r w:rsidR="00963280" w:rsidRPr="008205A2">
        <w:t xml:space="preserve">student applications </w:t>
      </w:r>
      <w:r w:rsidRPr="008205A2">
        <w:t xml:space="preserve">and </w:t>
      </w:r>
      <w:r w:rsidR="00963280" w:rsidRPr="008205A2">
        <w:t>approvals</w:t>
      </w:r>
      <w:bookmarkEnd w:id="29"/>
      <w:bookmarkEnd w:id="30"/>
    </w:p>
    <w:p w14:paraId="75AA6FA9" w14:textId="628080EA" w:rsidR="008527D9" w:rsidRPr="002F3F32" w:rsidRDefault="00C858E1" w:rsidP="00CC24C1">
      <w:pPr>
        <w:pStyle w:val="VCAAbody"/>
        <w:rPr>
          <w:color w:val="auto"/>
        </w:rPr>
      </w:pPr>
      <w:r w:rsidRPr="002F3F32">
        <w:rPr>
          <w:color w:val="auto"/>
        </w:rPr>
        <w:t xml:space="preserve">The overall number of students </w:t>
      </w:r>
      <w:r w:rsidR="00B86BBB" w:rsidRPr="002F3F32">
        <w:rPr>
          <w:color w:val="auto"/>
        </w:rPr>
        <w:t>who</w:t>
      </w:r>
      <w:r w:rsidRPr="002F3F32">
        <w:rPr>
          <w:color w:val="auto"/>
        </w:rPr>
        <w:t xml:space="preserve"> applied for SEA has been increasing (see </w:t>
      </w:r>
      <w:r w:rsidRPr="002F3F32">
        <w:rPr>
          <w:color w:val="auto"/>
        </w:rPr>
        <w:fldChar w:fldCharType="begin"/>
      </w:r>
      <w:r w:rsidRPr="002F3F32">
        <w:rPr>
          <w:color w:val="auto"/>
        </w:rPr>
        <w:instrText xml:space="preserve"> REF _Ref333839163 \h  \* MERGEFORMAT </w:instrText>
      </w:r>
      <w:r w:rsidRPr="002F3F32">
        <w:rPr>
          <w:color w:val="auto"/>
        </w:rPr>
      </w:r>
      <w:r w:rsidRPr="002F3F32">
        <w:rPr>
          <w:color w:val="auto"/>
        </w:rPr>
        <w:fldChar w:fldCharType="separate"/>
      </w:r>
      <w:r w:rsidR="00596318" w:rsidRPr="002F3F32">
        <w:rPr>
          <w:color w:val="auto"/>
        </w:rPr>
        <w:t xml:space="preserve">Table </w:t>
      </w:r>
      <w:r w:rsidR="00596318" w:rsidRPr="002F3F32">
        <w:rPr>
          <w:noProof/>
          <w:color w:val="auto"/>
        </w:rPr>
        <w:t>1</w:t>
      </w:r>
      <w:r w:rsidRPr="002F3F32">
        <w:rPr>
          <w:color w:val="auto"/>
        </w:rPr>
        <w:fldChar w:fldCharType="end"/>
      </w:r>
      <w:r w:rsidRPr="002F3F32">
        <w:rPr>
          <w:color w:val="auto"/>
        </w:rPr>
        <w:t>). In 201</w:t>
      </w:r>
      <w:r w:rsidR="002F3F32" w:rsidRPr="002F3F32">
        <w:rPr>
          <w:color w:val="auto"/>
        </w:rPr>
        <w:t>6</w:t>
      </w:r>
      <w:r w:rsidRPr="002F3F32">
        <w:rPr>
          <w:color w:val="auto"/>
        </w:rPr>
        <w:t>, there were 4,</w:t>
      </w:r>
      <w:r w:rsidR="002F3F32" w:rsidRPr="002F3F32">
        <w:rPr>
          <w:color w:val="auto"/>
        </w:rPr>
        <w:t>639</w:t>
      </w:r>
      <w:r w:rsidRPr="002F3F32">
        <w:rPr>
          <w:color w:val="auto"/>
        </w:rPr>
        <w:t xml:space="preserve"> students </w:t>
      </w:r>
      <w:r w:rsidR="00B86BBB" w:rsidRPr="002F3F32">
        <w:rPr>
          <w:color w:val="auto"/>
        </w:rPr>
        <w:t>who</w:t>
      </w:r>
      <w:r w:rsidRPr="002F3F32">
        <w:rPr>
          <w:color w:val="auto"/>
        </w:rPr>
        <w:t xml:space="preserve"> applied for SEA, an increase of </w:t>
      </w:r>
      <w:r w:rsidR="002F3F32" w:rsidRPr="002F3F32">
        <w:rPr>
          <w:color w:val="auto"/>
        </w:rPr>
        <w:t>71.6</w:t>
      </w:r>
      <w:r w:rsidRPr="002F3F32">
        <w:rPr>
          <w:color w:val="auto"/>
        </w:rPr>
        <w:t>% from 2,</w:t>
      </w:r>
      <w:r w:rsidR="002F3F32" w:rsidRPr="002F3F32">
        <w:rPr>
          <w:color w:val="auto"/>
        </w:rPr>
        <w:t>704</w:t>
      </w:r>
      <w:r w:rsidRPr="002F3F32">
        <w:rPr>
          <w:color w:val="auto"/>
        </w:rPr>
        <w:t xml:space="preserve"> in 201</w:t>
      </w:r>
      <w:r w:rsidR="002F3F32" w:rsidRPr="002F3F32">
        <w:rPr>
          <w:color w:val="auto"/>
        </w:rPr>
        <w:t>1</w:t>
      </w:r>
      <w:r w:rsidR="008527D9" w:rsidRPr="002F3F32">
        <w:rPr>
          <w:color w:val="auto"/>
        </w:rPr>
        <w:t xml:space="preserve">, and an increase of </w:t>
      </w:r>
      <w:r w:rsidR="002F3F32" w:rsidRPr="002F3F32">
        <w:rPr>
          <w:color w:val="auto"/>
        </w:rPr>
        <w:t>13.6</w:t>
      </w:r>
      <w:r w:rsidR="007E0351" w:rsidRPr="002F3F32">
        <w:rPr>
          <w:color w:val="auto"/>
        </w:rPr>
        <w:t xml:space="preserve">% </w:t>
      </w:r>
      <w:r w:rsidR="008527D9" w:rsidRPr="002F3F32">
        <w:rPr>
          <w:color w:val="auto"/>
        </w:rPr>
        <w:t>from 201</w:t>
      </w:r>
      <w:r w:rsidR="002F3F32" w:rsidRPr="002F3F32">
        <w:rPr>
          <w:color w:val="auto"/>
        </w:rPr>
        <w:t>5</w:t>
      </w:r>
      <w:r w:rsidR="008527D9" w:rsidRPr="002F3F32">
        <w:rPr>
          <w:color w:val="auto"/>
        </w:rPr>
        <w:t>.</w:t>
      </w:r>
    </w:p>
    <w:p w14:paraId="75AA6FAA" w14:textId="77777777" w:rsidR="00C858E1" w:rsidRPr="002F3F32" w:rsidRDefault="00C858E1" w:rsidP="002F3F32">
      <w:pPr>
        <w:rPr>
          <w:rFonts w:ascii="Arial" w:hAnsi="Arial" w:cs="Arial"/>
        </w:rPr>
      </w:pPr>
      <w:r w:rsidRPr="002F3F32">
        <w:rPr>
          <w:rFonts w:ascii="Arial" w:hAnsi="Arial" w:cs="Arial"/>
        </w:rPr>
        <w:t>From 2011, there have been large increases across the three major sectors (</w:t>
      </w:r>
      <w:r w:rsidR="005B7B40" w:rsidRPr="002F3F32">
        <w:rPr>
          <w:rFonts w:ascii="Arial" w:hAnsi="Arial" w:cs="Arial"/>
        </w:rPr>
        <w:t xml:space="preserve">that is, </w:t>
      </w:r>
      <w:r w:rsidRPr="002F3F32">
        <w:rPr>
          <w:rFonts w:ascii="Arial" w:hAnsi="Arial" w:cs="Arial"/>
        </w:rPr>
        <w:t xml:space="preserve">the Catholic, government and independent sectors). </w:t>
      </w:r>
    </w:p>
    <w:p w14:paraId="75AA6FAB" w14:textId="11D6081B" w:rsidR="00C858E1" w:rsidRPr="00C31E4F" w:rsidRDefault="00C858E1" w:rsidP="00D15F8F">
      <w:pPr>
        <w:pStyle w:val="VCAAbody"/>
        <w:rPr>
          <w:color w:val="auto"/>
        </w:rPr>
      </w:pPr>
      <w:r w:rsidRPr="00C31E4F">
        <w:rPr>
          <w:color w:val="auto"/>
        </w:rPr>
        <w:t xml:space="preserve">The increase in the number of students submitting applications over the past </w:t>
      </w:r>
      <w:r w:rsidR="00C31E4F" w:rsidRPr="00C31E4F">
        <w:rPr>
          <w:color w:val="auto"/>
        </w:rPr>
        <w:t>six</w:t>
      </w:r>
      <w:r w:rsidRPr="00C31E4F">
        <w:rPr>
          <w:color w:val="auto"/>
        </w:rPr>
        <w:t xml:space="preserve"> years may be attributed to one or more of the following reasons:</w:t>
      </w:r>
    </w:p>
    <w:p w14:paraId="75AA6FAC" w14:textId="77777777" w:rsidR="00C858E1" w:rsidRPr="00C31E4F" w:rsidRDefault="00C858E1" w:rsidP="00D15F8F">
      <w:pPr>
        <w:pStyle w:val="VCAAbullet"/>
        <w:rPr>
          <w:color w:val="auto"/>
        </w:rPr>
      </w:pPr>
      <w:r w:rsidRPr="00C31E4F">
        <w:rPr>
          <w:color w:val="auto"/>
        </w:rPr>
        <w:t>greater awareness among schools, students and parents as to the provisions available to support students with special needs while they undertake their VCE</w:t>
      </w:r>
    </w:p>
    <w:p w14:paraId="75AA6FAD" w14:textId="77777777" w:rsidR="00C858E1" w:rsidRPr="00C31E4F" w:rsidRDefault="00C858E1" w:rsidP="00D15F8F">
      <w:pPr>
        <w:pStyle w:val="VCAAbullet"/>
        <w:rPr>
          <w:color w:val="auto"/>
        </w:rPr>
      </w:pPr>
      <w:r w:rsidRPr="00C31E4F">
        <w:rPr>
          <w:color w:val="auto"/>
        </w:rPr>
        <w:t>improved support mechanisms within and outside schools</w:t>
      </w:r>
    </w:p>
    <w:p w14:paraId="75AA6FAE" w14:textId="77777777" w:rsidR="00C858E1" w:rsidRPr="00C31E4F" w:rsidRDefault="00C858E1" w:rsidP="00C858E1">
      <w:pPr>
        <w:pStyle w:val="VCAAbullet"/>
        <w:rPr>
          <w:color w:val="auto"/>
        </w:rPr>
      </w:pPr>
      <w:proofErr w:type="gramStart"/>
      <w:r w:rsidRPr="00C31E4F">
        <w:rPr>
          <w:color w:val="auto"/>
        </w:rPr>
        <w:t>greater</w:t>
      </w:r>
      <w:proofErr w:type="gramEnd"/>
      <w:r w:rsidRPr="00C31E4F">
        <w:rPr>
          <w:color w:val="auto"/>
        </w:rPr>
        <w:t xml:space="preserve"> numbers of students presenting with issues that potentially require </w:t>
      </w:r>
      <w:r w:rsidR="00705EBB" w:rsidRPr="00C31E4F">
        <w:rPr>
          <w:color w:val="auto"/>
        </w:rPr>
        <w:t>Special Provision</w:t>
      </w:r>
      <w:r w:rsidRPr="00C31E4F">
        <w:rPr>
          <w:color w:val="auto"/>
        </w:rPr>
        <w:t xml:space="preserve">. This may be due to there being </w:t>
      </w:r>
      <w:proofErr w:type="gramStart"/>
      <w:r w:rsidRPr="00C31E4F">
        <w:rPr>
          <w:color w:val="auto"/>
        </w:rPr>
        <w:t>less stigma</w:t>
      </w:r>
      <w:proofErr w:type="gramEnd"/>
      <w:r w:rsidRPr="00C31E4F">
        <w:rPr>
          <w:color w:val="auto"/>
        </w:rPr>
        <w:t xml:space="preserve"> associated with students making their school, and potentially peers, aware of their specific health issue</w:t>
      </w:r>
      <w:r w:rsidR="00D15F8F" w:rsidRPr="00C31E4F">
        <w:rPr>
          <w:color w:val="auto"/>
        </w:rPr>
        <w:t>s and/or personal circumstances</w:t>
      </w:r>
      <w:r w:rsidR="0000528B" w:rsidRPr="00C31E4F">
        <w:rPr>
          <w:color w:val="auto"/>
        </w:rPr>
        <w:t>.</w:t>
      </w:r>
    </w:p>
    <w:p w14:paraId="75AA6FAF" w14:textId="3580E4EA" w:rsidR="0000528B" w:rsidRPr="00C31E4F" w:rsidRDefault="00C858E1" w:rsidP="0000528B">
      <w:pPr>
        <w:pStyle w:val="VCAAbody"/>
        <w:rPr>
          <w:color w:val="auto"/>
        </w:rPr>
      </w:pPr>
      <w:r w:rsidRPr="00C31E4F">
        <w:rPr>
          <w:color w:val="auto"/>
        </w:rPr>
        <w:t xml:space="preserve">The overall number of students with approved SEA has been steadily increasing (see </w:t>
      </w:r>
      <w:r w:rsidRPr="00C31E4F">
        <w:rPr>
          <w:color w:val="auto"/>
        </w:rPr>
        <w:fldChar w:fldCharType="begin"/>
      </w:r>
      <w:r w:rsidRPr="00C31E4F">
        <w:rPr>
          <w:color w:val="auto"/>
        </w:rPr>
        <w:instrText xml:space="preserve"> REF _Ref333839163 \h  \* MERGEFORMAT </w:instrText>
      </w:r>
      <w:r w:rsidRPr="00C31E4F">
        <w:rPr>
          <w:color w:val="auto"/>
        </w:rPr>
      </w:r>
      <w:r w:rsidRPr="00C31E4F">
        <w:rPr>
          <w:color w:val="auto"/>
        </w:rPr>
        <w:fldChar w:fldCharType="separate"/>
      </w:r>
      <w:r w:rsidR="00596318" w:rsidRPr="00C31E4F">
        <w:rPr>
          <w:color w:val="auto"/>
        </w:rPr>
        <w:t xml:space="preserve">Table </w:t>
      </w:r>
      <w:r w:rsidR="00596318" w:rsidRPr="00C31E4F">
        <w:rPr>
          <w:noProof/>
          <w:color w:val="auto"/>
        </w:rPr>
        <w:t>1</w:t>
      </w:r>
      <w:r w:rsidRPr="00C31E4F">
        <w:rPr>
          <w:color w:val="auto"/>
        </w:rPr>
        <w:fldChar w:fldCharType="end"/>
      </w:r>
      <w:r w:rsidRPr="00C31E4F">
        <w:rPr>
          <w:color w:val="auto"/>
        </w:rPr>
        <w:t>). In 201</w:t>
      </w:r>
      <w:r w:rsidR="00C31E4F" w:rsidRPr="00C31E4F">
        <w:rPr>
          <w:color w:val="auto"/>
        </w:rPr>
        <w:t>6</w:t>
      </w:r>
      <w:r w:rsidRPr="00C31E4F">
        <w:rPr>
          <w:color w:val="auto"/>
        </w:rPr>
        <w:t xml:space="preserve">, there were </w:t>
      </w:r>
      <w:r w:rsidR="00C31E4F" w:rsidRPr="00C31E4F">
        <w:rPr>
          <w:color w:val="auto"/>
        </w:rPr>
        <w:t>4,439</w:t>
      </w:r>
      <w:r w:rsidRPr="00C31E4F">
        <w:rPr>
          <w:color w:val="auto"/>
        </w:rPr>
        <w:t xml:space="preserve"> students with approved SEA, an increase of </w:t>
      </w:r>
      <w:r w:rsidR="00C31E4F" w:rsidRPr="00C31E4F">
        <w:rPr>
          <w:color w:val="auto"/>
        </w:rPr>
        <w:t>76.8</w:t>
      </w:r>
      <w:r w:rsidRPr="00C31E4F">
        <w:rPr>
          <w:color w:val="auto"/>
        </w:rPr>
        <w:t>% from 2,</w:t>
      </w:r>
      <w:r w:rsidR="00C31E4F" w:rsidRPr="00C31E4F">
        <w:rPr>
          <w:color w:val="auto"/>
        </w:rPr>
        <w:t>511</w:t>
      </w:r>
      <w:r w:rsidRPr="00C31E4F">
        <w:rPr>
          <w:color w:val="auto"/>
        </w:rPr>
        <w:t xml:space="preserve"> in 201</w:t>
      </w:r>
      <w:r w:rsidR="00C31E4F" w:rsidRPr="00C31E4F">
        <w:rPr>
          <w:color w:val="auto"/>
        </w:rPr>
        <w:t>1</w:t>
      </w:r>
      <w:r w:rsidR="008527D9" w:rsidRPr="00C31E4F">
        <w:rPr>
          <w:color w:val="auto"/>
        </w:rPr>
        <w:t xml:space="preserve">, and an increase of </w:t>
      </w:r>
      <w:r w:rsidR="00C31E4F" w:rsidRPr="00C31E4F">
        <w:rPr>
          <w:color w:val="auto"/>
        </w:rPr>
        <w:t>12.2</w:t>
      </w:r>
      <w:r w:rsidR="007E0351" w:rsidRPr="00C31E4F">
        <w:rPr>
          <w:color w:val="auto"/>
        </w:rPr>
        <w:t xml:space="preserve">% </w:t>
      </w:r>
      <w:r w:rsidR="008527D9" w:rsidRPr="00C31E4F">
        <w:rPr>
          <w:color w:val="auto"/>
        </w:rPr>
        <w:t>from 201</w:t>
      </w:r>
      <w:r w:rsidR="00C31E4F" w:rsidRPr="00C31E4F">
        <w:rPr>
          <w:color w:val="auto"/>
        </w:rPr>
        <w:t>5</w:t>
      </w:r>
      <w:r w:rsidR="008527D9" w:rsidRPr="00C31E4F">
        <w:rPr>
          <w:color w:val="auto"/>
        </w:rPr>
        <w:t>.</w:t>
      </w:r>
    </w:p>
    <w:p w14:paraId="75AA6FB0" w14:textId="77777777" w:rsidR="00C858E1" w:rsidRPr="00180169" w:rsidRDefault="00C858E1" w:rsidP="0000528B">
      <w:pPr>
        <w:pStyle w:val="VCAAbody"/>
        <w:rPr>
          <w:color w:val="auto"/>
        </w:rPr>
      </w:pPr>
      <w:r w:rsidRPr="00180169">
        <w:rPr>
          <w:color w:val="auto"/>
        </w:rPr>
        <w:t>From 2012, there have been large increases across the three major sectors.</w:t>
      </w:r>
    </w:p>
    <w:p w14:paraId="75AA6FB1" w14:textId="77777777" w:rsidR="00D15F8F" w:rsidRPr="00180169" w:rsidRDefault="00C858E1" w:rsidP="00E83A8C">
      <w:pPr>
        <w:pStyle w:val="VCAAbody"/>
        <w:rPr>
          <w:b/>
          <w:color w:val="auto"/>
          <w:sz w:val="18"/>
          <w:szCs w:val="18"/>
        </w:rPr>
      </w:pPr>
      <w:r w:rsidRPr="00180169">
        <w:rPr>
          <w:color w:val="auto"/>
        </w:rPr>
        <w:t xml:space="preserve">The increase in the number of students with approved SEA over this period is most likely attributed to similar reasons to those outlined above in relation to the increasing number of applications. In essence, schools are more likely to be better informed and equipped to manage the application process for their students, ensuring applications are only submitted where appropriate and with all required evidence provided. </w:t>
      </w:r>
      <w:bookmarkStart w:id="31" w:name="_Toc196302892"/>
    </w:p>
    <w:bookmarkEnd w:id="31"/>
    <w:p w14:paraId="75AA6FB2" w14:textId="77777777" w:rsidR="002E21E4" w:rsidRDefault="002E21E4"/>
    <w:p w14:paraId="75AA6FB3" w14:textId="77777777" w:rsidR="003108F2" w:rsidRDefault="003108F2">
      <w:pPr>
        <w:sectPr w:rsidR="003108F2" w:rsidSect="0096231A">
          <w:footerReference w:type="default" r:id="rId24"/>
          <w:footerReference w:type="first" r:id="rId25"/>
          <w:pgSz w:w="11907" w:h="16840" w:code="9"/>
          <w:pgMar w:top="0" w:right="992" w:bottom="0" w:left="1134" w:header="567" w:footer="283" w:gutter="0"/>
          <w:pgNumType w:start="1"/>
          <w:cols w:space="708"/>
          <w:titlePg/>
          <w:docGrid w:linePitch="360"/>
        </w:sectPr>
      </w:pPr>
    </w:p>
    <w:p w14:paraId="75AA6FB4" w14:textId="2C2B1C24" w:rsidR="002E21E4" w:rsidRPr="002E21E4" w:rsidRDefault="002E21E4" w:rsidP="002E21E4">
      <w:pPr>
        <w:pStyle w:val="VCAAcaptionsandfootnotes"/>
        <w:rPr>
          <w:b/>
        </w:rPr>
      </w:pPr>
      <w:bookmarkStart w:id="32" w:name="_Ref333839163"/>
      <w:r w:rsidRPr="002E21E4">
        <w:rPr>
          <w:b/>
        </w:rPr>
        <w:lastRenderedPageBreak/>
        <w:t xml:space="preserve">Table </w:t>
      </w:r>
      <w:r w:rsidRPr="002E21E4">
        <w:rPr>
          <w:b/>
        </w:rPr>
        <w:fldChar w:fldCharType="begin"/>
      </w:r>
      <w:r w:rsidRPr="002E21E4">
        <w:rPr>
          <w:b/>
        </w:rPr>
        <w:instrText xml:space="preserve"> SEQ Table \* ARABIC </w:instrText>
      </w:r>
      <w:r w:rsidRPr="002E21E4">
        <w:rPr>
          <w:b/>
        </w:rPr>
        <w:fldChar w:fldCharType="separate"/>
      </w:r>
      <w:r w:rsidR="00596318">
        <w:rPr>
          <w:b/>
          <w:noProof/>
        </w:rPr>
        <w:t>1</w:t>
      </w:r>
      <w:r w:rsidRPr="002E21E4">
        <w:rPr>
          <w:b/>
        </w:rPr>
        <w:fldChar w:fldCharType="end"/>
      </w:r>
      <w:bookmarkEnd w:id="32"/>
      <w:r w:rsidRPr="002E21E4">
        <w:rPr>
          <w:b/>
        </w:rPr>
        <w:t>: Number of student applications and approvals by sector, 201</w:t>
      </w:r>
      <w:r w:rsidR="005756A8">
        <w:rPr>
          <w:b/>
        </w:rPr>
        <w:t>1</w:t>
      </w:r>
      <w:r w:rsidRPr="002E21E4">
        <w:rPr>
          <w:b/>
        </w:rPr>
        <w:t>–201</w:t>
      </w:r>
      <w:r w:rsidR="005756A8">
        <w:rPr>
          <w:b/>
        </w:rPr>
        <w:t>6</w:t>
      </w:r>
    </w:p>
    <w:tbl>
      <w:tblPr>
        <w:tblStyle w:val="VCAATableClosed"/>
        <w:tblW w:w="0" w:type="auto"/>
        <w:tblLook w:val="04A0" w:firstRow="1" w:lastRow="0" w:firstColumn="1" w:lastColumn="0" w:noHBand="0" w:noVBand="1"/>
      </w:tblPr>
      <w:tblGrid>
        <w:gridCol w:w="1480"/>
        <w:gridCol w:w="668"/>
        <w:gridCol w:w="668"/>
        <w:gridCol w:w="668"/>
        <w:gridCol w:w="668"/>
        <w:gridCol w:w="668"/>
        <w:gridCol w:w="668"/>
        <w:gridCol w:w="668"/>
        <w:gridCol w:w="668"/>
        <w:gridCol w:w="668"/>
        <w:gridCol w:w="668"/>
        <w:gridCol w:w="668"/>
        <w:gridCol w:w="668"/>
        <w:gridCol w:w="728"/>
        <w:gridCol w:w="728"/>
        <w:gridCol w:w="728"/>
        <w:gridCol w:w="728"/>
        <w:gridCol w:w="828"/>
        <w:gridCol w:w="728"/>
      </w:tblGrid>
      <w:tr w:rsidR="005C3F39" w:rsidRPr="002E21E4" w14:paraId="201C4F0E" w14:textId="77777777" w:rsidTr="00F645D5">
        <w:trPr>
          <w:cnfStyle w:val="100000000000" w:firstRow="1" w:lastRow="0" w:firstColumn="0" w:lastColumn="0" w:oddVBand="0" w:evenVBand="0" w:oddHBand="0" w:evenHBand="0" w:firstRowFirstColumn="0" w:firstRowLastColumn="0" w:lastRowFirstColumn="0" w:lastRowLastColumn="0"/>
          <w:trHeight w:val="264"/>
        </w:trPr>
        <w:tc>
          <w:tcPr>
            <w:tcW w:w="0" w:type="auto"/>
            <w:vMerge w:val="restart"/>
            <w:noWrap/>
            <w:hideMark/>
          </w:tcPr>
          <w:p w14:paraId="6520C5C6" w14:textId="77777777" w:rsidR="005C3F39" w:rsidRPr="00962129" w:rsidRDefault="005C3F39" w:rsidP="00F645D5">
            <w:pPr>
              <w:pStyle w:val="VCAAtablecondensedheading"/>
              <w:rPr>
                <w:b/>
              </w:rPr>
            </w:pPr>
            <w:r w:rsidRPr="00962129">
              <w:rPr>
                <w:b/>
              </w:rPr>
              <w:t>SECTOR</w:t>
            </w:r>
          </w:p>
        </w:tc>
        <w:tc>
          <w:tcPr>
            <w:tcW w:w="0" w:type="auto"/>
            <w:gridSpan w:val="6"/>
            <w:noWrap/>
            <w:hideMark/>
          </w:tcPr>
          <w:p w14:paraId="355031F8" w14:textId="77777777" w:rsidR="005C3F39" w:rsidRPr="005C3F39" w:rsidRDefault="005C3F39" w:rsidP="00F645D5">
            <w:pPr>
              <w:pStyle w:val="VCAAtablecondensedheading"/>
              <w:jc w:val="center"/>
              <w:rPr>
                <w:b/>
              </w:rPr>
            </w:pPr>
            <w:r w:rsidRPr="005C3F39">
              <w:rPr>
                <w:b/>
              </w:rPr>
              <w:t>Number of student applications</w:t>
            </w:r>
          </w:p>
        </w:tc>
        <w:tc>
          <w:tcPr>
            <w:tcW w:w="0" w:type="auto"/>
            <w:gridSpan w:val="6"/>
            <w:noWrap/>
            <w:hideMark/>
          </w:tcPr>
          <w:p w14:paraId="6099C64B" w14:textId="77777777" w:rsidR="005C3F39" w:rsidRPr="005C3F39" w:rsidRDefault="005C3F39" w:rsidP="00F645D5">
            <w:pPr>
              <w:pStyle w:val="VCAAtablecondensedheading"/>
              <w:jc w:val="center"/>
              <w:rPr>
                <w:b/>
              </w:rPr>
            </w:pPr>
            <w:r w:rsidRPr="005C3F39">
              <w:rPr>
                <w:b/>
              </w:rPr>
              <w:t>Number of student approvals</w:t>
            </w:r>
          </w:p>
        </w:tc>
        <w:tc>
          <w:tcPr>
            <w:tcW w:w="0" w:type="auto"/>
            <w:gridSpan w:val="6"/>
            <w:noWrap/>
            <w:hideMark/>
          </w:tcPr>
          <w:p w14:paraId="065904DD" w14:textId="77777777" w:rsidR="005C3F39" w:rsidRPr="005C3F39" w:rsidRDefault="005C3F39" w:rsidP="00F645D5">
            <w:pPr>
              <w:pStyle w:val="VCAAtablecondensedheading"/>
              <w:jc w:val="center"/>
              <w:rPr>
                <w:b/>
              </w:rPr>
            </w:pPr>
            <w:r w:rsidRPr="005C3F39">
              <w:rPr>
                <w:b/>
              </w:rPr>
              <w:t>Percentage approved</w:t>
            </w:r>
          </w:p>
        </w:tc>
      </w:tr>
      <w:tr w:rsidR="00201A16" w:rsidRPr="002E21E4" w14:paraId="0FA9B202" w14:textId="77777777" w:rsidTr="00F645D5">
        <w:trPr>
          <w:trHeight w:val="264"/>
        </w:trPr>
        <w:tc>
          <w:tcPr>
            <w:tcW w:w="0" w:type="auto"/>
            <w:vMerge/>
            <w:hideMark/>
          </w:tcPr>
          <w:p w14:paraId="79118B79" w14:textId="77777777" w:rsidR="00201A16" w:rsidRPr="002E21E4" w:rsidRDefault="00201A16" w:rsidP="00F645D5">
            <w:pPr>
              <w:pStyle w:val="VCAAtablecondensed"/>
            </w:pPr>
          </w:p>
        </w:tc>
        <w:tc>
          <w:tcPr>
            <w:tcW w:w="0" w:type="auto"/>
            <w:noWrap/>
            <w:vAlign w:val="bottom"/>
            <w:hideMark/>
          </w:tcPr>
          <w:p w14:paraId="3120946C" w14:textId="3375DEE0" w:rsidR="00201A16" w:rsidRPr="00201A16" w:rsidRDefault="00201A16" w:rsidP="00F645D5">
            <w:pPr>
              <w:pStyle w:val="VCAAtablecondensedheading"/>
              <w:jc w:val="center"/>
            </w:pPr>
            <w:r w:rsidRPr="00201A16">
              <w:rPr>
                <w:bCs/>
              </w:rPr>
              <w:t>2011</w:t>
            </w:r>
          </w:p>
        </w:tc>
        <w:tc>
          <w:tcPr>
            <w:tcW w:w="0" w:type="auto"/>
            <w:noWrap/>
            <w:vAlign w:val="bottom"/>
            <w:hideMark/>
          </w:tcPr>
          <w:p w14:paraId="49EAC9A0" w14:textId="6DBDF738" w:rsidR="00201A16" w:rsidRPr="00201A16" w:rsidRDefault="00201A16" w:rsidP="00F645D5">
            <w:pPr>
              <w:pStyle w:val="VCAAtablecondensedheading"/>
              <w:jc w:val="center"/>
            </w:pPr>
            <w:r w:rsidRPr="00201A16">
              <w:rPr>
                <w:bCs/>
              </w:rPr>
              <w:t>2012</w:t>
            </w:r>
          </w:p>
        </w:tc>
        <w:tc>
          <w:tcPr>
            <w:tcW w:w="0" w:type="auto"/>
            <w:noWrap/>
            <w:vAlign w:val="bottom"/>
            <w:hideMark/>
          </w:tcPr>
          <w:p w14:paraId="4F45E986" w14:textId="4E3EB244" w:rsidR="00201A16" w:rsidRPr="00201A16" w:rsidRDefault="00201A16" w:rsidP="00F645D5">
            <w:pPr>
              <w:pStyle w:val="VCAAtablecondensedheading"/>
              <w:jc w:val="center"/>
            </w:pPr>
            <w:r w:rsidRPr="00201A16">
              <w:rPr>
                <w:bCs/>
              </w:rPr>
              <w:t>2013</w:t>
            </w:r>
          </w:p>
        </w:tc>
        <w:tc>
          <w:tcPr>
            <w:tcW w:w="0" w:type="auto"/>
            <w:noWrap/>
            <w:vAlign w:val="bottom"/>
            <w:hideMark/>
          </w:tcPr>
          <w:p w14:paraId="481C90D2" w14:textId="6463ACE2" w:rsidR="00201A16" w:rsidRPr="00201A16" w:rsidRDefault="00201A16" w:rsidP="00F645D5">
            <w:pPr>
              <w:pStyle w:val="VCAAtablecondensedheading"/>
              <w:jc w:val="center"/>
            </w:pPr>
            <w:r w:rsidRPr="00201A16">
              <w:rPr>
                <w:bCs/>
              </w:rPr>
              <w:t>2014</w:t>
            </w:r>
          </w:p>
        </w:tc>
        <w:tc>
          <w:tcPr>
            <w:tcW w:w="0" w:type="auto"/>
            <w:noWrap/>
            <w:vAlign w:val="bottom"/>
            <w:hideMark/>
          </w:tcPr>
          <w:p w14:paraId="0AECABA6" w14:textId="27F8C60F" w:rsidR="00201A16" w:rsidRPr="00201A16" w:rsidRDefault="00201A16" w:rsidP="00F645D5">
            <w:pPr>
              <w:pStyle w:val="VCAAtablecondensedheading"/>
              <w:jc w:val="center"/>
            </w:pPr>
            <w:r w:rsidRPr="00201A16">
              <w:rPr>
                <w:bCs/>
              </w:rPr>
              <w:t>2015</w:t>
            </w:r>
          </w:p>
        </w:tc>
        <w:tc>
          <w:tcPr>
            <w:tcW w:w="0" w:type="auto"/>
            <w:noWrap/>
            <w:vAlign w:val="bottom"/>
            <w:hideMark/>
          </w:tcPr>
          <w:p w14:paraId="3481AD3D" w14:textId="7144B0A6" w:rsidR="00201A16" w:rsidRPr="00201A16" w:rsidRDefault="00201A16" w:rsidP="00F645D5">
            <w:pPr>
              <w:pStyle w:val="VCAAtablecondensedheading"/>
              <w:jc w:val="center"/>
            </w:pPr>
            <w:r w:rsidRPr="00201A16">
              <w:rPr>
                <w:bCs/>
              </w:rPr>
              <w:t>2016</w:t>
            </w:r>
          </w:p>
        </w:tc>
        <w:tc>
          <w:tcPr>
            <w:tcW w:w="0" w:type="auto"/>
            <w:noWrap/>
            <w:vAlign w:val="bottom"/>
            <w:hideMark/>
          </w:tcPr>
          <w:p w14:paraId="6DDFBDE5" w14:textId="0CE9B26D" w:rsidR="00201A16" w:rsidRPr="00201A16" w:rsidRDefault="00201A16" w:rsidP="00F645D5">
            <w:pPr>
              <w:pStyle w:val="VCAAtablecondensedheading"/>
              <w:jc w:val="center"/>
            </w:pPr>
            <w:r w:rsidRPr="00201A16">
              <w:rPr>
                <w:bCs/>
              </w:rPr>
              <w:t>2011</w:t>
            </w:r>
          </w:p>
        </w:tc>
        <w:tc>
          <w:tcPr>
            <w:tcW w:w="0" w:type="auto"/>
            <w:noWrap/>
            <w:vAlign w:val="bottom"/>
            <w:hideMark/>
          </w:tcPr>
          <w:p w14:paraId="3B84F7FF" w14:textId="3F821E6F" w:rsidR="00201A16" w:rsidRPr="00201A16" w:rsidRDefault="00201A16" w:rsidP="00F645D5">
            <w:pPr>
              <w:pStyle w:val="VCAAtablecondensedheading"/>
              <w:jc w:val="center"/>
            </w:pPr>
            <w:r w:rsidRPr="00201A16">
              <w:rPr>
                <w:bCs/>
              </w:rPr>
              <w:t>2012</w:t>
            </w:r>
          </w:p>
        </w:tc>
        <w:tc>
          <w:tcPr>
            <w:tcW w:w="0" w:type="auto"/>
            <w:noWrap/>
            <w:vAlign w:val="bottom"/>
            <w:hideMark/>
          </w:tcPr>
          <w:p w14:paraId="772ACA93" w14:textId="2504F0FC" w:rsidR="00201A16" w:rsidRPr="00201A16" w:rsidRDefault="00201A16" w:rsidP="00F645D5">
            <w:pPr>
              <w:pStyle w:val="VCAAtablecondensedheading"/>
              <w:jc w:val="center"/>
            </w:pPr>
            <w:r w:rsidRPr="00201A16">
              <w:rPr>
                <w:bCs/>
              </w:rPr>
              <w:t>2013</w:t>
            </w:r>
          </w:p>
        </w:tc>
        <w:tc>
          <w:tcPr>
            <w:tcW w:w="0" w:type="auto"/>
            <w:noWrap/>
            <w:vAlign w:val="bottom"/>
            <w:hideMark/>
          </w:tcPr>
          <w:p w14:paraId="3FAA5A8B" w14:textId="40625FBF" w:rsidR="00201A16" w:rsidRPr="00201A16" w:rsidRDefault="00201A16" w:rsidP="00F645D5">
            <w:pPr>
              <w:pStyle w:val="VCAAtablecondensedheading"/>
              <w:jc w:val="center"/>
            </w:pPr>
            <w:r w:rsidRPr="00201A16">
              <w:rPr>
                <w:bCs/>
              </w:rPr>
              <w:t>2014</w:t>
            </w:r>
          </w:p>
        </w:tc>
        <w:tc>
          <w:tcPr>
            <w:tcW w:w="0" w:type="auto"/>
            <w:noWrap/>
            <w:vAlign w:val="bottom"/>
            <w:hideMark/>
          </w:tcPr>
          <w:p w14:paraId="05606AFB" w14:textId="31D7B396" w:rsidR="00201A16" w:rsidRPr="00201A16" w:rsidRDefault="00201A16" w:rsidP="00F645D5">
            <w:pPr>
              <w:pStyle w:val="VCAAtablecondensedheading"/>
              <w:jc w:val="center"/>
            </w:pPr>
            <w:r w:rsidRPr="00201A16">
              <w:rPr>
                <w:bCs/>
              </w:rPr>
              <w:t>2015</w:t>
            </w:r>
          </w:p>
        </w:tc>
        <w:tc>
          <w:tcPr>
            <w:tcW w:w="0" w:type="auto"/>
            <w:noWrap/>
            <w:vAlign w:val="bottom"/>
            <w:hideMark/>
          </w:tcPr>
          <w:p w14:paraId="5EF4C28C" w14:textId="20A24351" w:rsidR="00201A16" w:rsidRPr="00201A16" w:rsidRDefault="00201A16" w:rsidP="00F645D5">
            <w:pPr>
              <w:pStyle w:val="VCAAtablecondensedheading"/>
              <w:jc w:val="center"/>
            </w:pPr>
            <w:r w:rsidRPr="00201A16">
              <w:rPr>
                <w:bCs/>
              </w:rPr>
              <w:t>2016</w:t>
            </w:r>
          </w:p>
        </w:tc>
        <w:tc>
          <w:tcPr>
            <w:tcW w:w="0" w:type="auto"/>
            <w:noWrap/>
            <w:vAlign w:val="bottom"/>
            <w:hideMark/>
          </w:tcPr>
          <w:p w14:paraId="6ED86ADE" w14:textId="0CE1F10E" w:rsidR="00201A16" w:rsidRPr="00201A16" w:rsidRDefault="00201A16" w:rsidP="00F645D5">
            <w:pPr>
              <w:pStyle w:val="VCAAtablecondensedheading"/>
              <w:jc w:val="center"/>
            </w:pPr>
            <w:r w:rsidRPr="00201A16">
              <w:rPr>
                <w:bCs/>
              </w:rPr>
              <w:t>2011</w:t>
            </w:r>
          </w:p>
        </w:tc>
        <w:tc>
          <w:tcPr>
            <w:tcW w:w="0" w:type="auto"/>
            <w:noWrap/>
            <w:vAlign w:val="bottom"/>
            <w:hideMark/>
          </w:tcPr>
          <w:p w14:paraId="7F88CA12" w14:textId="5FA19E04" w:rsidR="00201A16" w:rsidRPr="00201A16" w:rsidRDefault="00201A16" w:rsidP="00F645D5">
            <w:pPr>
              <w:pStyle w:val="VCAAtablecondensedheading"/>
              <w:jc w:val="center"/>
            </w:pPr>
            <w:r w:rsidRPr="00201A16">
              <w:rPr>
                <w:bCs/>
              </w:rPr>
              <w:t>2012</w:t>
            </w:r>
          </w:p>
        </w:tc>
        <w:tc>
          <w:tcPr>
            <w:tcW w:w="0" w:type="auto"/>
            <w:noWrap/>
            <w:vAlign w:val="bottom"/>
            <w:hideMark/>
          </w:tcPr>
          <w:p w14:paraId="3DBD054E" w14:textId="372AA8D5" w:rsidR="00201A16" w:rsidRPr="00201A16" w:rsidRDefault="00201A16" w:rsidP="00F645D5">
            <w:pPr>
              <w:pStyle w:val="VCAAtablecondensedheading"/>
              <w:jc w:val="center"/>
            </w:pPr>
            <w:r w:rsidRPr="00201A16">
              <w:rPr>
                <w:bCs/>
              </w:rPr>
              <w:t>2013</w:t>
            </w:r>
          </w:p>
        </w:tc>
        <w:tc>
          <w:tcPr>
            <w:tcW w:w="0" w:type="auto"/>
            <w:noWrap/>
            <w:vAlign w:val="bottom"/>
            <w:hideMark/>
          </w:tcPr>
          <w:p w14:paraId="1781696A" w14:textId="46842A5C" w:rsidR="00201A16" w:rsidRPr="00201A16" w:rsidRDefault="00201A16" w:rsidP="00F645D5">
            <w:pPr>
              <w:pStyle w:val="VCAAtablecondensedheading"/>
              <w:jc w:val="center"/>
            </w:pPr>
            <w:r w:rsidRPr="00201A16">
              <w:rPr>
                <w:bCs/>
              </w:rPr>
              <w:t>2014</w:t>
            </w:r>
          </w:p>
        </w:tc>
        <w:tc>
          <w:tcPr>
            <w:tcW w:w="0" w:type="auto"/>
            <w:noWrap/>
            <w:vAlign w:val="bottom"/>
            <w:hideMark/>
          </w:tcPr>
          <w:p w14:paraId="5AB5C672" w14:textId="2F6F44FF" w:rsidR="00201A16" w:rsidRPr="00201A16" w:rsidRDefault="00201A16" w:rsidP="00F645D5">
            <w:pPr>
              <w:pStyle w:val="VCAAtablecondensedheading"/>
              <w:jc w:val="center"/>
            </w:pPr>
            <w:r w:rsidRPr="00201A16">
              <w:rPr>
                <w:bCs/>
              </w:rPr>
              <w:t>2015</w:t>
            </w:r>
          </w:p>
        </w:tc>
        <w:tc>
          <w:tcPr>
            <w:tcW w:w="0" w:type="auto"/>
            <w:noWrap/>
            <w:vAlign w:val="bottom"/>
            <w:hideMark/>
          </w:tcPr>
          <w:p w14:paraId="0A8AF36F" w14:textId="2CBF7A7B" w:rsidR="00201A16" w:rsidRPr="00201A16" w:rsidRDefault="00201A16" w:rsidP="00F645D5">
            <w:pPr>
              <w:pStyle w:val="VCAAtablecondensedheading"/>
              <w:jc w:val="center"/>
            </w:pPr>
            <w:r w:rsidRPr="00201A16">
              <w:rPr>
                <w:bCs/>
              </w:rPr>
              <w:t>2016</w:t>
            </w:r>
          </w:p>
        </w:tc>
      </w:tr>
      <w:tr w:rsidR="00201A16" w:rsidRPr="002E21E4" w14:paraId="68D42648" w14:textId="77777777" w:rsidTr="00F645D5">
        <w:trPr>
          <w:trHeight w:val="264"/>
        </w:trPr>
        <w:tc>
          <w:tcPr>
            <w:tcW w:w="0" w:type="auto"/>
            <w:shd w:val="clear" w:color="auto" w:fill="D6D6D6" w:themeFill="accent2" w:themeFillTint="66"/>
            <w:noWrap/>
            <w:hideMark/>
          </w:tcPr>
          <w:p w14:paraId="7C1EB18B" w14:textId="77777777" w:rsidR="00201A16" w:rsidRPr="002E21E4" w:rsidRDefault="00201A16" w:rsidP="00F645D5">
            <w:pPr>
              <w:pStyle w:val="VCAAtablecondensed"/>
            </w:pPr>
            <w:r w:rsidRPr="002E21E4">
              <w:t>Adult</w:t>
            </w:r>
          </w:p>
        </w:tc>
        <w:tc>
          <w:tcPr>
            <w:tcW w:w="0" w:type="auto"/>
            <w:noWrap/>
            <w:vAlign w:val="bottom"/>
            <w:hideMark/>
          </w:tcPr>
          <w:p w14:paraId="408E11E4" w14:textId="1F409C3C" w:rsidR="00201A16" w:rsidRPr="00201A16" w:rsidRDefault="00201A16" w:rsidP="00F645D5">
            <w:pPr>
              <w:pStyle w:val="VCAAtablecondensed"/>
              <w:jc w:val="right"/>
            </w:pPr>
            <w:r w:rsidRPr="00201A16">
              <w:t>57</w:t>
            </w:r>
          </w:p>
        </w:tc>
        <w:tc>
          <w:tcPr>
            <w:tcW w:w="0" w:type="auto"/>
            <w:noWrap/>
            <w:vAlign w:val="bottom"/>
            <w:hideMark/>
          </w:tcPr>
          <w:p w14:paraId="25511CFD" w14:textId="4C5B8A22" w:rsidR="00201A16" w:rsidRPr="00201A16" w:rsidRDefault="00201A16" w:rsidP="00F645D5">
            <w:pPr>
              <w:pStyle w:val="VCAAtablecondensed"/>
              <w:jc w:val="right"/>
            </w:pPr>
            <w:r w:rsidRPr="00201A16">
              <w:t>58</w:t>
            </w:r>
          </w:p>
        </w:tc>
        <w:tc>
          <w:tcPr>
            <w:tcW w:w="0" w:type="auto"/>
            <w:noWrap/>
            <w:vAlign w:val="bottom"/>
            <w:hideMark/>
          </w:tcPr>
          <w:p w14:paraId="33D1E27D" w14:textId="1B7F93DE" w:rsidR="00201A16" w:rsidRPr="00201A16" w:rsidRDefault="00201A16" w:rsidP="00F645D5">
            <w:pPr>
              <w:pStyle w:val="VCAAtablecondensed"/>
              <w:jc w:val="right"/>
            </w:pPr>
            <w:r w:rsidRPr="00201A16">
              <w:t>98</w:t>
            </w:r>
          </w:p>
        </w:tc>
        <w:tc>
          <w:tcPr>
            <w:tcW w:w="0" w:type="auto"/>
            <w:noWrap/>
            <w:vAlign w:val="bottom"/>
            <w:hideMark/>
          </w:tcPr>
          <w:p w14:paraId="15EAA151" w14:textId="4567F0B4" w:rsidR="00201A16" w:rsidRPr="00201A16" w:rsidRDefault="00201A16" w:rsidP="00F645D5">
            <w:pPr>
              <w:pStyle w:val="VCAAtablecondensed"/>
              <w:jc w:val="right"/>
            </w:pPr>
            <w:r w:rsidRPr="00201A16">
              <w:t>79</w:t>
            </w:r>
          </w:p>
        </w:tc>
        <w:tc>
          <w:tcPr>
            <w:tcW w:w="0" w:type="auto"/>
            <w:noWrap/>
            <w:vAlign w:val="bottom"/>
            <w:hideMark/>
          </w:tcPr>
          <w:p w14:paraId="653B53F9" w14:textId="2F4B61D8" w:rsidR="00201A16" w:rsidRPr="00201A16" w:rsidRDefault="00201A16" w:rsidP="00F645D5">
            <w:pPr>
              <w:pStyle w:val="VCAAtablecondensed"/>
              <w:jc w:val="right"/>
            </w:pPr>
            <w:r w:rsidRPr="00201A16">
              <w:t>75</w:t>
            </w:r>
          </w:p>
        </w:tc>
        <w:tc>
          <w:tcPr>
            <w:tcW w:w="0" w:type="auto"/>
            <w:noWrap/>
            <w:vAlign w:val="bottom"/>
            <w:hideMark/>
          </w:tcPr>
          <w:p w14:paraId="30117676" w14:textId="57C7B333" w:rsidR="00201A16" w:rsidRPr="00201A16" w:rsidRDefault="00201A16" w:rsidP="00F645D5">
            <w:pPr>
              <w:pStyle w:val="VCAAtablecondensed"/>
              <w:jc w:val="right"/>
            </w:pPr>
            <w:r w:rsidRPr="00201A16">
              <w:t>74</w:t>
            </w:r>
          </w:p>
        </w:tc>
        <w:tc>
          <w:tcPr>
            <w:tcW w:w="0" w:type="auto"/>
            <w:noWrap/>
            <w:vAlign w:val="bottom"/>
            <w:hideMark/>
          </w:tcPr>
          <w:p w14:paraId="28FA6223" w14:textId="65136EBB" w:rsidR="00201A16" w:rsidRPr="00201A16" w:rsidRDefault="00201A16" w:rsidP="00F645D5">
            <w:pPr>
              <w:pStyle w:val="VCAAtablecondensed"/>
              <w:jc w:val="right"/>
            </w:pPr>
            <w:r w:rsidRPr="00201A16">
              <w:t>56</w:t>
            </w:r>
          </w:p>
        </w:tc>
        <w:tc>
          <w:tcPr>
            <w:tcW w:w="0" w:type="auto"/>
            <w:noWrap/>
            <w:vAlign w:val="bottom"/>
            <w:hideMark/>
          </w:tcPr>
          <w:p w14:paraId="2893A751" w14:textId="5415B640" w:rsidR="00201A16" w:rsidRPr="00201A16" w:rsidRDefault="00201A16" w:rsidP="00F645D5">
            <w:pPr>
              <w:pStyle w:val="VCAAtablecondensed"/>
              <w:jc w:val="right"/>
            </w:pPr>
            <w:r w:rsidRPr="00201A16">
              <w:t>57</w:t>
            </w:r>
          </w:p>
        </w:tc>
        <w:tc>
          <w:tcPr>
            <w:tcW w:w="0" w:type="auto"/>
            <w:noWrap/>
            <w:vAlign w:val="bottom"/>
            <w:hideMark/>
          </w:tcPr>
          <w:p w14:paraId="438696A8" w14:textId="201ED7BC" w:rsidR="00201A16" w:rsidRPr="00201A16" w:rsidRDefault="00201A16" w:rsidP="00F645D5">
            <w:pPr>
              <w:pStyle w:val="VCAAtablecondensed"/>
              <w:jc w:val="right"/>
            </w:pPr>
            <w:r w:rsidRPr="00201A16">
              <w:t>97</w:t>
            </w:r>
          </w:p>
        </w:tc>
        <w:tc>
          <w:tcPr>
            <w:tcW w:w="0" w:type="auto"/>
            <w:noWrap/>
            <w:vAlign w:val="bottom"/>
            <w:hideMark/>
          </w:tcPr>
          <w:p w14:paraId="1D4E88C5" w14:textId="7003D01E" w:rsidR="00201A16" w:rsidRPr="00201A16" w:rsidRDefault="00201A16" w:rsidP="00F645D5">
            <w:pPr>
              <w:pStyle w:val="VCAAtablecondensed"/>
              <w:jc w:val="right"/>
            </w:pPr>
            <w:r w:rsidRPr="00201A16">
              <w:t>78</w:t>
            </w:r>
          </w:p>
        </w:tc>
        <w:tc>
          <w:tcPr>
            <w:tcW w:w="0" w:type="auto"/>
            <w:noWrap/>
            <w:vAlign w:val="bottom"/>
            <w:hideMark/>
          </w:tcPr>
          <w:p w14:paraId="68E1A9F5" w14:textId="797B90BA" w:rsidR="00201A16" w:rsidRPr="00201A16" w:rsidRDefault="00201A16" w:rsidP="00F645D5">
            <w:pPr>
              <w:pStyle w:val="VCAAtablecondensed"/>
              <w:jc w:val="right"/>
            </w:pPr>
            <w:r w:rsidRPr="00201A16">
              <w:t>75</w:t>
            </w:r>
          </w:p>
        </w:tc>
        <w:tc>
          <w:tcPr>
            <w:tcW w:w="0" w:type="auto"/>
            <w:noWrap/>
            <w:vAlign w:val="bottom"/>
            <w:hideMark/>
          </w:tcPr>
          <w:p w14:paraId="34420547" w14:textId="167CE494" w:rsidR="00201A16" w:rsidRPr="00201A16" w:rsidRDefault="00201A16" w:rsidP="00F645D5">
            <w:pPr>
              <w:pStyle w:val="VCAAtablecondensed"/>
              <w:jc w:val="right"/>
            </w:pPr>
            <w:r w:rsidRPr="00201A16">
              <w:t>73</w:t>
            </w:r>
          </w:p>
        </w:tc>
        <w:tc>
          <w:tcPr>
            <w:tcW w:w="0" w:type="auto"/>
            <w:noWrap/>
            <w:vAlign w:val="bottom"/>
            <w:hideMark/>
          </w:tcPr>
          <w:p w14:paraId="63D1567F" w14:textId="1C87FD54" w:rsidR="00201A16" w:rsidRPr="00201A16" w:rsidRDefault="00201A16" w:rsidP="00F645D5">
            <w:pPr>
              <w:pStyle w:val="VCAAtablecondensed"/>
              <w:jc w:val="right"/>
            </w:pPr>
            <w:r w:rsidRPr="00201A16">
              <w:t>98.2%</w:t>
            </w:r>
          </w:p>
        </w:tc>
        <w:tc>
          <w:tcPr>
            <w:tcW w:w="0" w:type="auto"/>
            <w:noWrap/>
            <w:vAlign w:val="bottom"/>
            <w:hideMark/>
          </w:tcPr>
          <w:p w14:paraId="70F040F1" w14:textId="4453E59C" w:rsidR="00201A16" w:rsidRPr="00201A16" w:rsidRDefault="00201A16" w:rsidP="00F645D5">
            <w:pPr>
              <w:pStyle w:val="VCAAtablecondensed"/>
              <w:jc w:val="right"/>
            </w:pPr>
            <w:r w:rsidRPr="00201A16">
              <w:t>98.3%</w:t>
            </w:r>
          </w:p>
        </w:tc>
        <w:tc>
          <w:tcPr>
            <w:tcW w:w="0" w:type="auto"/>
            <w:noWrap/>
            <w:vAlign w:val="bottom"/>
            <w:hideMark/>
          </w:tcPr>
          <w:p w14:paraId="4BF85297" w14:textId="4740047F" w:rsidR="00201A16" w:rsidRPr="00201A16" w:rsidRDefault="00201A16" w:rsidP="00F645D5">
            <w:pPr>
              <w:pStyle w:val="VCAAtablecondensed"/>
              <w:jc w:val="right"/>
            </w:pPr>
            <w:r w:rsidRPr="00201A16">
              <w:t>99.0%</w:t>
            </w:r>
          </w:p>
        </w:tc>
        <w:tc>
          <w:tcPr>
            <w:tcW w:w="0" w:type="auto"/>
            <w:noWrap/>
            <w:vAlign w:val="bottom"/>
            <w:hideMark/>
          </w:tcPr>
          <w:p w14:paraId="10853A0F" w14:textId="622A8091" w:rsidR="00201A16" w:rsidRPr="00201A16" w:rsidRDefault="00201A16" w:rsidP="00F645D5">
            <w:pPr>
              <w:pStyle w:val="VCAAtablecondensed"/>
              <w:jc w:val="right"/>
            </w:pPr>
            <w:r w:rsidRPr="00201A16">
              <w:t>98.7%</w:t>
            </w:r>
          </w:p>
        </w:tc>
        <w:tc>
          <w:tcPr>
            <w:tcW w:w="0" w:type="auto"/>
            <w:noWrap/>
            <w:vAlign w:val="bottom"/>
            <w:hideMark/>
          </w:tcPr>
          <w:p w14:paraId="621104B3" w14:textId="0FD9B759" w:rsidR="00201A16" w:rsidRPr="00201A16" w:rsidRDefault="00201A16" w:rsidP="00F645D5">
            <w:pPr>
              <w:pStyle w:val="VCAAtablecondensed"/>
              <w:jc w:val="right"/>
            </w:pPr>
            <w:r w:rsidRPr="00201A16">
              <w:t>100.0%</w:t>
            </w:r>
          </w:p>
        </w:tc>
        <w:tc>
          <w:tcPr>
            <w:tcW w:w="0" w:type="auto"/>
            <w:noWrap/>
            <w:vAlign w:val="bottom"/>
            <w:hideMark/>
          </w:tcPr>
          <w:p w14:paraId="41EE2A28" w14:textId="091C7E33" w:rsidR="00201A16" w:rsidRPr="00201A16" w:rsidRDefault="00201A16" w:rsidP="00F645D5">
            <w:pPr>
              <w:pStyle w:val="VCAAtablecondensed"/>
              <w:jc w:val="right"/>
            </w:pPr>
            <w:r w:rsidRPr="00201A16">
              <w:t>98.6%</w:t>
            </w:r>
          </w:p>
        </w:tc>
      </w:tr>
      <w:tr w:rsidR="00201A16" w:rsidRPr="002E21E4" w14:paraId="5D3C8102" w14:textId="77777777" w:rsidTr="00F645D5">
        <w:trPr>
          <w:trHeight w:val="264"/>
        </w:trPr>
        <w:tc>
          <w:tcPr>
            <w:tcW w:w="0" w:type="auto"/>
            <w:shd w:val="clear" w:color="auto" w:fill="D6D6D6" w:themeFill="accent2" w:themeFillTint="66"/>
            <w:noWrap/>
            <w:hideMark/>
          </w:tcPr>
          <w:p w14:paraId="2DCD8B9F" w14:textId="77777777" w:rsidR="00201A16" w:rsidRPr="002E21E4" w:rsidRDefault="00201A16" w:rsidP="00F645D5">
            <w:pPr>
              <w:pStyle w:val="VCAAtablecondensed"/>
            </w:pPr>
            <w:r w:rsidRPr="002E21E4">
              <w:t>Catholic</w:t>
            </w:r>
          </w:p>
        </w:tc>
        <w:tc>
          <w:tcPr>
            <w:tcW w:w="0" w:type="auto"/>
            <w:noWrap/>
            <w:vAlign w:val="bottom"/>
            <w:hideMark/>
          </w:tcPr>
          <w:p w14:paraId="41722914" w14:textId="2B8C3F84" w:rsidR="00201A16" w:rsidRPr="00201A16" w:rsidRDefault="00201A16" w:rsidP="00F645D5">
            <w:pPr>
              <w:pStyle w:val="VCAAtablecondensed"/>
              <w:jc w:val="right"/>
            </w:pPr>
            <w:r w:rsidRPr="00201A16">
              <w:t>637</w:t>
            </w:r>
          </w:p>
        </w:tc>
        <w:tc>
          <w:tcPr>
            <w:tcW w:w="0" w:type="auto"/>
            <w:noWrap/>
            <w:vAlign w:val="bottom"/>
            <w:hideMark/>
          </w:tcPr>
          <w:p w14:paraId="539EC7B2" w14:textId="0875897A" w:rsidR="00201A16" w:rsidRPr="00201A16" w:rsidRDefault="00201A16" w:rsidP="00F645D5">
            <w:pPr>
              <w:pStyle w:val="VCAAtablecondensed"/>
              <w:jc w:val="right"/>
            </w:pPr>
            <w:r w:rsidRPr="00201A16">
              <w:t>762</w:t>
            </w:r>
          </w:p>
        </w:tc>
        <w:tc>
          <w:tcPr>
            <w:tcW w:w="0" w:type="auto"/>
            <w:noWrap/>
            <w:vAlign w:val="bottom"/>
            <w:hideMark/>
          </w:tcPr>
          <w:p w14:paraId="0D5FD2EE" w14:textId="2FEE25DA" w:rsidR="00201A16" w:rsidRPr="00201A16" w:rsidRDefault="00201A16" w:rsidP="00F645D5">
            <w:pPr>
              <w:pStyle w:val="VCAAtablecondensed"/>
              <w:jc w:val="right"/>
            </w:pPr>
            <w:r w:rsidRPr="00201A16">
              <w:t>834</w:t>
            </w:r>
          </w:p>
        </w:tc>
        <w:tc>
          <w:tcPr>
            <w:tcW w:w="0" w:type="auto"/>
            <w:noWrap/>
            <w:vAlign w:val="bottom"/>
            <w:hideMark/>
          </w:tcPr>
          <w:p w14:paraId="302BB114" w14:textId="48F25C57" w:rsidR="00201A16" w:rsidRPr="00201A16" w:rsidRDefault="00201A16" w:rsidP="00F645D5">
            <w:pPr>
              <w:pStyle w:val="VCAAtablecondensed"/>
              <w:jc w:val="right"/>
            </w:pPr>
            <w:r w:rsidRPr="00201A16">
              <w:t>920</w:t>
            </w:r>
          </w:p>
        </w:tc>
        <w:tc>
          <w:tcPr>
            <w:tcW w:w="0" w:type="auto"/>
            <w:noWrap/>
            <w:vAlign w:val="bottom"/>
            <w:hideMark/>
          </w:tcPr>
          <w:p w14:paraId="17352416" w14:textId="2403135D" w:rsidR="00201A16" w:rsidRPr="00201A16" w:rsidRDefault="00201A16" w:rsidP="00F645D5">
            <w:pPr>
              <w:pStyle w:val="VCAAtablecondensed"/>
              <w:jc w:val="right"/>
            </w:pPr>
            <w:r w:rsidRPr="00201A16">
              <w:t>1,046</w:t>
            </w:r>
          </w:p>
        </w:tc>
        <w:tc>
          <w:tcPr>
            <w:tcW w:w="0" w:type="auto"/>
            <w:noWrap/>
            <w:vAlign w:val="bottom"/>
            <w:hideMark/>
          </w:tcPr>
          <w:p w14:paraId="6CB60EF8" w14:textId="22B7235F" w:rsidR="00201A16" w:rsidRPr="00201A16" w:rsidRDefault="00201A16" w:rsidP="00F645D5">
            <w:pPr>
              <w:pStyle w:val="VCAAtablecondensed"/>
              <w:jc w:val="right"/>
            </w:pPr>
            <w:r w:rsidRPr="00201A16">
              <w:t>1,094</w:t>
            </w:r>
          </w:p>
        </w:tc>
        <w:tc>
          <w:tcPr>
            <w:tcW w:w="0" w:type="auto"/>
            <w:noWrap/>
            <w:vAlign w:val="bottom"/>
            <w:hideMark/>
          </w:tcPr>
          <w:p w14:paraId="1F693C07" w14:textId="0C07D0AF" w:rsidR="00201A16" w:rsidRPr="00201A16" w:rsidRDefault="00201A16" w:rsidP="00F645D5">
            <w:pPr>
              <w:pStyle w:val="VCAAtablecondensed"/>
              <w:jc w:val="right"/>
            </w:pPr>
            <w:r w:rsidRPr="00201A16">
              <w:t>599</w:t>
            </w:r>
          </w:p>
        </w:tc>
        <w:tc>
          <w:tcPr>
            <w:tcW w:w="0" w:type="auto"/>
            <w:noWrap/>
            <w:vAlign w:val="bottom"/>
            <w:hideMark/>
          </w:tcPr>
          <w:p w14:paraId="23309CA8" w14:textId="247AFFC3" w:rsidR="00201A16" w:rsidRPr="00201A16" w:rsidRDefault="00201A16" w:rsidP="00F645D5">
            <w:pPr>
              <w:pStyle w:val="VCAAtablecondensed"/>
              <w:jc w:val="right"/>
            </w:pPr>
            <w:r w:rsidRPr="00201A16">
              <w:t>718</w:t>
            </w:r>
          </w:p>
        </w:tc>
        <w:tc>
          <w:tcPr>
            <w:tcW w:w="0" w:type="auto"/>
            <w:noWrap/>
            <w:vAlign w:val="bottom"/>
            <w:hideMark/>
          </w:tcPr>
          <w:p w14:paraId="1AF690C8" w14:textId="6795580F" w:rsidR="00201A16" w:rsidRPr="00201A16" w:rsidRDefault="00201A16" w:rsidP="00F645D5">
            <w:pPr>
              <w:pStyle w:val="VCAAtablecondensed"/>
              <w:jc w:val="right"/>
            </w:pPr>
            <w:r w:rsidRPr="00201A16">
              <w:t>811</w:t>
            </w:r>
          </w:p>
        </w:tc>
        <w:tc>
          <w:tcPr>
            <w:tcW w:w="0" w:type="auto"/>
            <w:noWrap/>
            <w:vAlign w:val="bottom"/>
            <w:hideMark/>
          </w:tcPr>
          <w:p w14:paraId="001D0188" w14:textId="6F5B2953" w:rsidR="00201A16" w:rsidRPr="00201A16" w:rsidRDefault="00201A16" w:rsidP="00F645D5">
            <w:pPr>
              <w:pStyle w:val="VCAAtablecondensed"/>
              <w:jc w:val="right"/>
            </w:pPr>
            <w:r w:rsidRPr="00201A16">
              <w:t>896</w:t>
            </w:r>
          </w:p>
        </w:tc>
        <w:tc>
          <w:tcPr>
            <w:tcW w:w="0" w:type="auto"/>
            <w:noWrap/>
            <w:vAlign w:val="bottom"/>
            <w:hideMark/>
          </w:tcPr>
          <w:p w14:paraId="73D06CB6" w14:textId="08808778" w:rsidR="00201A16" w:rsidRPr="00201A16" w:rsidRDefault="00201A16" w:rsidP="00F645D5">
            <w:pPr>
              <w:pStyle w:val="VCAAtablecondensed"/>
              <w:jc w:val="right"/>
            </w:pPr>
            <w:r w:rsidRPr="00201A16">
              <w:t>1,032</w:t>
            </w:r>
          </w:p>
        </w:tc>
        <w:tc>
          <w:tcPr>
            <w:tcW w:w="0" w:type="auto"/>
            <w:noWrap/>
            <w:vAlign w:val="bottom"/>
            <w:hideMark/>
          </w:tcPr>
          <w:p w14:paraId="1DE765B3" w14:textId="4F2E1A68" w:rsidR="00201A16" w:rsidRPr="00201A16" w:rsidRDefault="00201A16" w:rsidP="00F645D5">
            <w:pPr>
              <w:pStyle w:val="VCAAtablecondensed"/>
              <w:jc w:val="right"/>
            </w:pPr>
            <w:r w:rsidRPr="00201A16">
              <w:t>1,062</w:t>
            </w:r>
          </w:p>
        </w:tc>
        <w:tc>
          <w:tcPr>
            <w:tcW w:w="0" w:type="auto"/>
            <w:noWrap/>
            <w:vAlign w:val="bottom"/>
            <w:hideMark/>
          </w:tcPr>
          <w:p w14:paraId="5135552D" w14:textId="46B9498C" w:rsidR="00201A16" w:rsidRPr="00201A16" w:rsidRDefault="00201A16" w:rsidP="00F645D5">
            <w:pPr>
              <w:pStyle w:val="VCAAtablecondensed"/>
              <w:jc w:val="right"/>
            </w:pPr>
            <w:r w:rsidRPr="00201A16">
              <w:t>94.0%</w:t>
            </w:r>
          </w:p>
        </w:tc>
        <w:tc>
          <w:tcPr>
            <w:tcW w:w="0" w:type="auto"/>
            <w:noWrap/>
            <w:vAlign w:val="bottom"/>
            <w:hideMark/>
          </w:tcPr>
          <w:p w14:paraId="06116E53" w14:textId="44B0A08E" w:rsidR="00201A16" w:rsidRPr="00201A16" w:rsidRDefault="00201A16" w:rsidP="00F645D5">
            <w:pPr>
              <w:pStyle w:val="VCAAtablecondensed"/>
              <w:jc w:val="right"/>
            </w:pPr>
            <w:r w:rsidRPr="00201A16">
              <w:t>94.2%</w:t>
            </w:r>
          </w:p>
        </w:tc>
        <w:tc>
          <w:tcPr>
            <w:tcW w:w="0" w:type="auto"/>
            <w:noWrap/>
            <w:vAlign w:val="bottom"/>
            <w:hideMark/>
          </w:tcPr>
          <w:p w14:paraId="65C22ADC" w14:textId="3A62395A" w:rsidR="00201A16" w:rsidRPr="00201A16" w:rsidRDefault="00201A16" w:rsidP="00F645D5">
            <w:pPr>
              <w:pStyle w:val="VCAAtablecondensed"/>
              <w:jc w:val="right"/>
            </w:pPr>
            <w:r w:rsidRPr="00201A16">
              <w:t>97.2%</w:t>
            </w:r>
          </w:p>
        </w:tc>
        <w:tc>
          <w:tcPr>
            <w:tcW w:w="0" w:type="auto"/>
            <w:noWrap/>
            <w:vAlign w:val="bottom"/>
            <w:hideMark/>
          </w:tcPr>
          <w:p w14:paraId="64F3296A" w14:textId="3BC799AE" w:rsidR="00201A16" w:rsidRPr="00201A16" w:rsidRDefault="00201A16" w:rsidP="00F645D5">
            <w:pPr>
              <w:pStyle w:val="VCAAtablecondensed"/>
              <w:jc w:val="right"/>
            </w:pPr>
            <w:r w:rsidRPr="00201A16">
              <w:t>97.4%</w:t>
            </w:r>
          </w:p>
        </w:tc>
        <w:tc>
          <w:tcPr>
            <w:tcW w:w="0" w:type="auto"/>
            <w:noWrap/>
            <w:vAlign w:val="bottom"/>
            <w:hideMark/>
          </w:tcPr>
          <w:p w14:paraId="5F88AC23" w14:textId="2FB9F92B" w:rsidR="00201A16" w:rsidRPr="00201A16" w:rsidRDefault="00201A16" w:rsidP="00F645D5">
            <w:pPr>
              <w:pStyle w:val="VCAAtablecondensed"/>
              <w:jc w:val="right"/>
            </w:pPr>
            <w:r w:rsidRPr="00201A16">
              <w:t>98.7%</w:t>
            </w:r>
          </w:p>
        </w:tc>
        <w:tc>
          <w:tcPr>
            <w:tcW w:w="0" w:type="auto"/>
            <w:noWrap/>
            <w:vAlign w:val="bottom"/>
            <w:hideMark/>
          </w:tcPr>
          <w:p w14:paraId="19409262" w14:textId="56A9F3C0" w:rsidR="00201A16" w:rsidRPr="00201A16" w:rsidRDefault="00201A16" w:rsidP="00F645D5">
            <w:pPr>
              <w:pStyle w:val="VCAAtablecondensed"/>
              <w:jc w:val="right"/>
            </w:pPr>
            <w:r w:rsidRPr="00201A16">
              <w:t>97.1%</w:t>
            </w:r>
          </w:p>
        </w:tc>
      </w:tr>
      <w:tr w:rsidR="00201A16" w:rsidRPr="002E21E4" w14:paraId="651F4414" w14:textId="77777777" w:rsidTr="00F645D5">
        <w:trPr>
          <w:trHeight w:val="264"/>
        </w:trPr>
        <w:tc>
          <w:tcPr>
            <w:tcW w:w="0" w:type="auto"/>
            <w:shd w:val="clear" w:color="auto" w:fill="D6D6D6" w:themeFill="accent2" w:themeFillTint="66"/>
            <w:noWrap/>
            <w:hideMark/>
          </w:tcPr>
          <w:p w14:paraId="752E0789" w14:textId="77777777" w:rsidR="00201A16" w:rsidRPr="002E21E4" w:rsidRDefault="00201A16" w:rsidP="00F645D5">
            <w:pPr>
              <w:pStyle w:val="VCAAtablecondensed"/>
            </w:pPr>
            <w:r w:rsidRPr="002E21E4">
              <w:t>Government</w:t>
            </w:r>
          </w:p>
        </w:tc>
        <w:tc>
          <w:tcPr>
            <w:tcW w:w="0" w:type="auto"/>
            <w:noWrap/>
            <w:vAlign w:val="bottom"/>
            <w:hideMark/>
          </w:tcPr>
          <w:p w14:paraId="01E3FC7F" w14:textId="7ABB1D9B" w:rsidR="00201A16" w:rsidRPr="00201A16" w:rsidRDefault="00201A16" w:rsidP="00F645D5">
            <w:pPr>
              <w:pStyle w:val="VCAAtablecondensed"/>
              <w:jc w:val="right"/>
            </w:pPr>
            <w:r w:rsidRPr="00201A16">
              <w:t>1,056</w:t>
            </w:r>
          </w:p>
        </w:tc>
        <w:tc>
          <w:tcPr>
            <w:tcW w:w="0" w:type="auto"/>
            <w:noWrap/>
            <w:vAlign w:val="bottom"/>
            <w:hideMark/>
          </w:tcPr>
          <w:p w14:paraId="225A5301" w14:textId="7C214B5E" w:rsidR="00201A16" w:rsidRPr="00201A16" w:rsidRDefault="00201A16" w:rsidP="00F645D5">
            <w:pPr>
              <w:pStyle w:val="VCAAtablecondensed"/>
              <w:jc w:val="right"/>
            </w:pPr>
            <w:r w:rsidRPr="00201A16">
              <w:t>1,241</w:t>
            </w:r>
          </w:p>
        </w:tc>
        <w:tc>
          <w:tcPr>
            <w:tcW w:w="0" w:type="auto"/>
            <w:noWrap/>
            <w:vAlign w:val="bottom"/>
            <w:hideMark/>
          </w:tcPr>
          <w:p w14:paraId="7E2F100C" w14:textId="78E62D5F" w:rsidR="00201A16" w:rsidRPr="00201A16" w:rsidRDefault="00201A16" w:rsidP="00F645D5">
            <w:pPr>
              <w:pStyle w:val="VCAAtablecondensed"/>
              <w:jc w:val="right"/>
            </w:pPr>
            <w:r w:rsidRPr="00201A16">
              <w:t>1,342</w:t>
            </w:r>
          </w:p>
        </w:tc>
        <w:tc>
          <w:tcPr>
            <w:tcW w:w="0" w:type="auto"/>
            <w:noWrap/>
            <w:vAlign w:val="bottom"/>
            <w:hideMark/>
          </w:tcPr>
          <w:p w14:paraId="6E87A686" w14:textId="6ABFA37E" w:rsidR="00201A16" w:rsidRPr="00201A16" w:rsidRDefault="00201A16" w:rsidP="00F645D5">
            <w:pPr>
              <w:pStyle w:val="VCAAtablecondensed"/>
              <w:jc w:val="right"/>
            </w:pPr>
            <w:r w:rsidRPr="00201A16">
              <w:t>1,496</w:t>
            </w:r>
          </w:p>
        </w:tc>
        <w:tc>
          <w:tcPr>
            <w:tcW w:w="0" w:type="auto"/>
            <w:noWrap/>
            <w:vAlign w:val="bottom"/>
            <w:hideMark/>
          </w:tcPr>
          <w:p w14:paraId="650C60C8" w14:textId="153B1733" w:rsidR="00201A16" w:rsidRPr="00201A16" w:rsidRDefault="00201A16" w:rsidP="00F645D5">
            <w:pPr>
              <w:pStyle w:val="VCAAtablecondensed"/>
              <w:jc w:val="right"/>
            </w:pPr>
            <w:r w:rsidRPr="00201A16">
              <w:t>1,640</w:t>
            </w:r>
          </w:p>
        </w:tc>
        <w:tc>
          <w:tcPr>
            <w:tcW w:w="0" w:type="auto"/>
            <w:noWrap/>
            <w:vAlign w:val="bottom"/>
            <w:hideMark/>
          </w:tcPr>
          <w:p w14:paraId="26E9CD79" w14:textId="6D5682B6" w:rsidR="00201A16" w:rsidRPr="00201A16" w:rsidRDefault="00201A16" w:rsidP="00F645D5">
            <w:pPr>
              <w:pStyle w:val="VCAAtablecondensed"/>
              <w:jc w:val="right"/>
            </w:pPr>
            <w:r w:rsidRPr="00201A16">
              <w:t>1,927</w:t>
            </w:r>
          </w:p>
        </w:tc>
        <w:tc>
          <w:tcPr>
            <w:tcW w:w="0" w:type="auto"/>
            <w:noWrap/>
            <w:vAlign w:val="bottom"/>
            <w:hideMark/>
          </w:tcPr>
          <w:p w14:paraId="727C5540" w14:textId="24EE1F07" w:rsidR="00201A16" w:rsidRPr="00201A16" w:rsidRDefault="00201A16" w:rsidP="00F645D5">
            <w:pPr>
              <w:pStyle w:val="VCAAtablecondensed"/>
              <w:jc w:val="right"/>
            </w:pPr>
            <w:r w:rsidRPr="00201A16">
              <w:t>986</w:t>
            </w:r>
          </w:p>
        </w:tc>
        <w:tc>
          <w:tcPr>
            <w:tcW w:w="0" w:type="auto"/>
            <w:noWrap/>
            <w:vAlign w:val="bottom"/>
            <w:hideMark/>
          </w:tcPr>
          <w:p w14:paraId="26DF5E3B" w14:textId="6970A570" w:rsidR="00201A16" w:rsidRPr="00201A16" w:rsidRDefault="00201A16" w:rsidP="00F645D5">
            <w:pPr>
              <w:pStyle w:val="VCAAtablecondensed"/>
              <w:jc w:val="right"/>
            </w:pPr>
            <w:r w:rsidRPr="00201A16">
              <w:t>1,164</w:t>
            </w:r>
          </w:p>
        </w:tc>
        <w:tc>
          <w:tcPr>
            <w:tcW w:w="0" w:type="auto"/>
            <w:noWrap/>
            <w:vAlign w:val="bottom"/>
            <w:hideMark/>
          </w:tcPr>
          <w:p w14:paraId="622EB926" w14:textId="6E3E19A5" w:rsidR="00201A16" w:rsidRPr="00201A16" w:rsidRDefault="00201A16" w:rsidP="00F645D5">
            <w:pPr>
              <w:pStyle w:val="VCAAtablecondensed"/>
              <w:jc w:val="right"/>
            </w:pPr>
            <w:r w:rsidRPr="00201A16">
              <w:t>1,289</w:t>
            </w:r>
          </w:p>
        </w:tc>
        <w:tc>
          <w:tcPr>
            <w:tcW w:w="0" w:type="auto"/>
            <w:noWrap/>
            <w:vAlign w:val="bottom"/>
            <w:hideMark/>
          </w:tcPr>
          <w:p w14:paraId="3581DE17" w14:textId="1E324048" w:rsidR="00201A16" w:rsidRPr="00201A16" w:rsidRDefault="00201A16" w:rsidP="00F645D5">
            <w:pPr>
              <w:pStyle w:val="VCAAtablecondensed"/>
              <w:jc w:val="right"/>
            </w:pPr>
            <w:r w:rsidRPr="00201A16">
              <w:t>1,449</w:t>
            </w:r>
          </w:p>
        </w:tc>
        <w:tc>
          <w:tcPr>
            <w:tcW w:w="0" w:type="auto"/>
            <w:noWrap/>
            <w:vAlign w:val="bottom"/>
            <w:hideMark/>
          </w:tcPr>
          <w:p w14:paraId="5231F8CA" w14:textId="005405FB" w:rsidR="00201A16" w:rsidRPr="00201A16" w:rsidRDefault="00201A16" w:rsidP="00F645D5">
            <w:pPr>
              <w:pStyle w:val="VCAAtablecondensed"/>
              <w:jc w:val="right"/>
            </w:pPr>
            <w:r w:rsidRPr="00201A16">
              <w:t>1,593</w:t>
            </w:r>
          </w:p>
        </w:tc>
        <w:tc>
          <w:tcPr>
            <w:tcW w:w="0" w:type="auto"/>
            <w:noWrap/>
            <w:vAlign w:val="bottom"/>
            <w:hideMark/>
          </w:tcPr>
          <w:p w14:paraId="62222E74" w14:textId="79943AF4" w:rsidR="00201A16" w:rsidRPr="00201A16" w:rsidRDefault="00201A16" w:rsidP="00F645D5">
            <w:pPr>
              <w:pStyle w:val="VCAAtablecondensed"/>
              <w:jc w:val="right"/>
            </w:pPr>
            <w:r w:rsidRPr="00201A16">
              <w:t>1,851</w:t>
            </w:r>
          </w:p>
        </w:tc>
        <w:tc>
          <w:tcPr>
            <w:tcW w:w="0" w:type="auto"/>
            <w:noWrap/>
            <w:vAlign w:val="bottom"/>
            <w:hideMark/>
          </w:tcPr>
          <w:p w14:paraId="545D0682" w14:textId="7EA00E38" w:rsidR="00201A16" w:rsidRPr="00201A16" w:rsidRDefault="00201A16" w:rsidP="00F645D5">
            <w:pPr>
              <w:pStyle w:val="VCAAtablecondensed"/>
              <w:jc w:val="right"/>
            </w:pPr>
            <w:r w:rsidRPr="00201A16">
              <w:t>93.4%</w:t>
            </w:r>
          </w:p>
        </w:tc>
        <w:tc>
          <w:tcPr>
            <w:tcW w:w="0" w:type="auto"/>
            <w:noWrap/>
            <w:vAlign w:val="bottom"/>
            <w:hideMark/>
          </w:tcPr>
          <w:p w14:paraId="0FCF986C" w14:textId="2683C140" w:rsidR="00201A16" w:rsidRPr="00201A16" w:rsidRDefault="00201A16" w:rsidP="00F645D5">
            <w:pPr>
              <w:pStyle w:val="VCAAtablecondensed"/>
              <w:jc w:val="right"/>
            </w:pPr>
            <w:r w:rsidRPr="00201A16">
              <w:t>93.8%</w:t>
            </w:r>
          </w:p>
        </w:tc>
        <w:tc>
          <w:tcPr>
            <w:tcW w:w="0" w:type="auto"/>
            <w:noWrap/>
            <w:vAlign w:val="bottom"/>
            <w:hideMark/>
          </w:tcPr>
          <w:p w14:paraId="2A172FFE" w14:textId="44946C14" w:rsidR="00201A16" w:rsidRPr="00201A16" w:rsidRDefault="00201A16" w:rsidP="00F645D5">
            <w:pPr>
              <w:pStyle w:val="VCAAtablecondensed"/>
              <w:jc w:val="right"/>
            </w:pPr>
            <w:r w:rsidRPr="00201A16">
              <w:t>96.1%</w:t>
            </w:r>
          </w:p>
        </w:tc>
        <w:tc>
          <w:tcPr>
            <w:tcW w:w="0" w:type="auto"/>
            <w:noWrap/>
            <w:vAlign w:val="bottom"/>
            <w:hideMark/>
          </w:tcPr>
          <w:p w14:paraId="5698E50F" w14:textId="47C6BB94" w:rsidR="00201A16" w:rsidRPr="00201A16" w:rsidRDefault="00201A16" w:rsidP="00F645D5">
            <w:pPr>
              <w:pStyle w:val="VCAAtablecondensed"/>
              <w:jc w:val="right"/>
            </w:pPr>
            <w:r w:rsidRPr="00201A16">
              <w:t>96.9%</w:t>
            </w:r>
          </w:p>
        </w:tc>
        <w:tc>
          <w:tcPr>
            <w:tcW w:w="0" w:type="auto"/>
            <w:noWrap/>
            <w:vAlign w:val="bottom"/>
            <w:hideMark/>
          </w:tcPr>
          <w:p w14:paraId="42985CB9" w14:textId="42E83F81" w:rsidR="00201A16" w:rsidRPr="00201A16" w:rsidRDefault="00201A16" w:rsidP="00F645D5">
            <w:pPr>
              <w:pStyle w:val="VCAAtablecondensed"/>
              <w:jc w:val="right"/>
            </w:pPr>
            <w:r w:rsidRPr="00201A16">
              <w:t>97.1%</w:t>
            </w:r>
          </w:p>
        </w:tc>
        <w:tc>
          <w:tcPr>
            <w:tcW w:w="0" w:type="auto"/>
            <w:noWrap/>
            <w:vAlign w:val="bottom"/>
            <w:hideMark/>
          </w:tcPr>
          <w:p w14:paraId="6A29EABD" w14:textId="3E2F850D" w:rsidR="00201A16" w:rsidRPr="00201A16" w:rsidRDefault="00201A16" w:rsidP="00F645D5">
            <w:pPr>
              <w:pStyle w:val="VCAAtablecondensed"/>
              <w:jc w:val="right"/>
            </w:pPr>
            <w:r w:rsidRPr="00201A16">
              <w:t>96.1%</w:t>
            </w:r>
          </w:p>
        </w:tc>
      </w:tr>
      <w:tr w:rsidR="00201A16" w:rsidRPr="002E21E4" w14:paraId="50EBE64F" w14:textId="77777777" w:rsidTr="00F645D5">
        <w:trPr>
          <w:trHeight w:val="264"/>
        </w:trPr>
        <w:tc>
          <w:tcPr>
            <w:tcW w:w="0" w:type="auto"/>
            <w:shd w:val="clear" w:color="auto" w:fill="D6D6D6" w:themeFill="accent2" w:themeFillTint="66"/>
            <w:noWrap/>
            <w:hideMark/>
          </w:tcPr>
          <w:p w14:paraId="7B8390EC" w14:textId="77777777" w:rsidR="00201A16" w:rsidRPr="002E21E4" w:rsidRDefault="00201A16" w:rsidP="00F645D5">
            <w:pPr>
              <w:pStyle w:val="VCAAtablecondensed"/>
            </w:pPr>
            <w:r w:rsidRPr="002E21E4">
              <w:t>Independent</w:t>
            </w:r>
          </w:p>
        </w:tc>
        <w:tc>
          <w:tcPr>
            <w:tcW w:w="0" w:type="auto"/>
            <w:noWrap/>
            <w:vAlign w:val="bottom"/>
            <w:hideMark/>
          </w:tcPr>
          <w:p w14:paraId="015BAFE4" w14:textId="466D41EC" w:rsidR="00201A16" w:rsidRPr="00201A16" w:rsidRDefault="00201A16" w:rsidP="00F645D5">
            <w:pPr>
              <w:pStyle w:val="VCAAtablecondensed"/>
              <w:jc w:val="right"/>
            </w:pPr>
            <w:r w:rsidRPr="00201A16">
              <w:t>954</w:t>
            </w:r>
          </w:p>
        </w:tc>
        <w:tc>
          <w:tcPr>
            <w:tcW w:w="0" w:type="auto"/>
            <w:noWrap/>
            <w:vAlign w:val="bottom"/>
            <w:hideMark/>
          </w:tcPr>
          <w:p w14:paraId="35775E93" w14:textId="1861F3E5" w:rsidR="00201A16" w:rsidRPr="00201A16" w:rsidRDefault="00201A16" w:rsidP="00F645D5">
            <w:pPr>
              <w:pStyle w:val="VCAAtablecondensed"/>
              <w:jc w:val="right"/>
            </w:pPr>
            <w:r w:rsidRPr="00201A16">
              <w:t>1,028</w:t>
            </w:r>
          </w:p>
        </w:tc>
        <w:tc>
          <w:tcPr>
            <w:tcW w:w="0" w:type="auto"/>
            <w:noWrap/>
            <w:vAlign w:val="bottom"/>
            <w:hideMark/>
          </w:tcPr>
          <w:p w14:paraId="3F73EF57" w14:textId="3A3578DE" w:rsidR="00201A16" w:rsidRPr="00201A16" w:rsidRDefault="00201A16" w:rsidP="00F645D5">
            <w:pPr>
              <w:pStyle w:val="VCAAtablecondensed"/>
              <w:jc w:val="right"/>
            </w:pPr>
            <w:r w:rsidRPr="00201A16">
              <w:t>1,089</w:t>
            </w:r>
          </w:p>
        </w:tc>
        <w:tc>
          <w:tcPr>
            <w:tcW w:w="0" w:type="auto"/>
            <w:noWrap/>
            <w:vAlign w:val="bottom"/>
            <w:hideMark/>
          </w:tcPr>
          <w:p w14:paraId="5DB1BBEA" w14:textId="09914EEB" w:rsidR="00201A16" w:rsidRPr="00201A16" w:rsidRDefault="00201A16" w:rsidP="00F645D5">
            <w:pPr>
              <w:pStyle w:val="VCAAtablecondensed"/>
              <w:jc w:val="right"/>
            </w:pPr>
            <w:r w:rsidRPr="00201A16">
              <w:t>1,229</w:t>
            </w:r>
          </w:p>
        </w:tc>
        <w:tc>
          <w:tcPr>
            <w:tcW w:w="0" w:type="auto"/>
            <w:noWrap/>
            <w:vAlign w:val="bottom"/>
            <w:hideMark/>
          </w:tcPr>
          <w:p w14:paraId="0682DBA6" w14:textId="16873947" w:rsidR="00201A16" w:rsidRPr="00201A16" w:rsidRDefault="00201A16" w:rsidP="00F645D5">
            <w:pPr>
              <w:pStyle w:val="VCAAtablecondensed"/>
              <w:jc w:val="right"/>
            </w:pPr>
            <w:r w:rsidRPr="00201A16">
              <w:t>1,324</w:t>
            </w:r>
          </w:p>
        </w:tc>
        <w:tc>
          <w:tcPr>
            <w:tcW w:w="0" w:type="auto"/>
            <w:noWrap/>
            <w:vAlign w:val="bottom"/>
            <w:hideMark/>
          </w:tcPr>
          <w:p w14:paraId="65312866" w14:textId="79D2D5A9" w:rsidR="00201A16" w:rsidRPr="00201A16" w:rsidRDefault="00201A16" w:rsidP="00F645D5">
            <w:pPr>
              <w:pStyle w:val="VCAAtablecondensed"/>
              <w:jc w:val="right"/>
            </w:pPr>
            <w:r w:rsidRPr="00201A16">
              <w:t>1,543</w:t>
            </w:r>
          </w:p>
        </w:tc>
        <w:tc>
          <w:tcPr>
            <w:tcW w:w="0" w:type="auto"/>
            <w:noWrap/>
            <w:vAlign w:val="bottom"/>
            <w:hideMark/>
          </w:tcPr>
          <w:p w14:paraId="29E7BAA1" w14:textId="60856AD4" w:rsidR="00201A16" w:rsidRPr="00201A16" w:rsidRDefault="00201A16" w:rsidP="00F645D5">
            <w:pPr>
              <w:pStyle w:val="VCAAtablecondensed"/>
              <w:jc w:val="right"/>
            </w:pPr>
            <w:r w:rsidRPr="00201A16">
              <w:t>870</w:t>
            </w:r>
          </w:p>
        </w:tc>
        <w:tc>
          <w:tcPr>
            <w:tcW w:w="0" w:type="auto"/>
            <w:noWrap/>
            <w:vAlign w:val="bottom"/>
            <w:hideMark/>
          </w:tcPr>
          <w:p w14:paraId="39EF89B5" w14:textId="7A2688B7" w:rsidR="00201A16" w:rsidRPr="00201A16" w:rsidRDefault="00201A16" w:rsidP="00F645D5">
            <w:pPr>
              <w:pStyle w:val="VCAAtablecondensed"/>
              <w:jc w:val="right"/>
            </w:pPr>
            <w:r w:rsidRPr="00201A16">
              <w:t>952</w:t>
            </w:r>
          </w:p>
        </w:tc>
        <w:tc>
          <w:tcPr>
            <w:tcW w:w="0" w:type="auto"/>
            <w:noWrap/>
            <w:vAlign w:val="bottom"/>
            <w:hideMark/>
          </w:tcPr>
          <w:p w14:paraId="3582A8B7" w14:textId="4B591164" w:rsidR="00201A16" w:rsidRPr="00201A16" w:rsidRDefault="00201A16" w:rsidP="00F645D5">
            <w:pPr>
              <w:pStyle w:val="VCAAtablecondensed"/>
              <w:jc w:val="right"/>
            </w:pPr>
            <w:r w:rsidRPr="00201A16">
              <w:t>1,027</w:t>
            </w:r>
          </w:p>
        </w:tc>
        <w:tc>
          <w:tcPr>
            <w:tcW w:w="0" w:type="auto"/>
            <w:noWrap/>
            <w:vAlign w:val="bottom"/>
            <w:hideMark/>
          </w:tcPr>
          <w:p w14:paraId="708F44A7" w14:textId="2ECB81AA" w:rsidR="00201A16" w:rsidRPr="00201A16" w:rsidRDefault="00201A16" w:rsidP="00F645D5">
            <w:pPr>
              <w:pStyle w:val="VCAAtablecondensed"/>
              <w:jc w:val="right"/>
            </w:pPr>
            <w:r w:rsidRPr="00201A16">
              <w:t>1,173</w:t>
            </w:r>
          </w:p>
        </w:tc>
        <w:tc>
          <w:tcPr>
            <w:tcW w:w="0" w:type="auto"/>
            <w:noWrap/>
            <w:vAlign w:val="bottom"/>
            <w:hideMark/>
          </w:tcPr>
          <w:p w14:paraId="4349A225" w14:textId="640B07E1" w:rsidR="00201A16" w:rsidRPr="00201A16" w:rsidRDefault="00201A16" w:rsidP="00F645D5">
            <w:pPr>
              <w:pStyle w:val="VCAAtablecondensed"/>
              <w:jc w:val="right"/>
            </w:pPr>
            <w:r w:rsidRPr="00201A16">
              <w:t>1,257</w:t>
            </w:r>
          </w:p>
        </w:tc>
        <w:tc>
          <w:tcPr>
            <w:tcW w:w="0" w:type="auto"/>
            <w:noWrap/>
            <w:vAlign w:val="bottom"/>
            <w:hideMark/>
          </w:tcPr>
          <w:p w14:paraId="7ADE396F" w14:textId="53609225" w:rsidR="00201A16" w:rsidRPr="00201A16" w:rsidRDefault="00201A16" w:rsidP="00F645D5">
            <w:pPr>
              <w:pStyle w:val="VCAAtablecondensed"/>
              <w:jc w:val="right"/>
            </w:pPr>
            <w:r w:rsidRPr="00201A16">
              <w:t>1,452</w:t>
            </w:r>
          </w:p>
        </w:tc>
        <w:tc>
          <w:tcPr>
            <w:tcW w:w="0" w:type="auto"/>
            <w:noWrap/>
            <w:vAlign w:val="bottom"/>
            <w:hideMark/>
          </w:tcPr>
          <w:p w14:paraId="3A4E48EB" w14:textId="5EAE3451" w:rsidR="00201A16" w:rsidRPr="00201A16" w:rsidRDefault="00201A16" w:rsidP="00F645D5">
            <w:pPr>
              <w:pStyle w:val="VCAAtablecondensed"/>
              <w:jc w:val="right"/>
            </w:pPr>
            <w:r w:rsidRPr="00201A16">
              <w:t>91.2%</w:t>
            </w:r>
          </w:p>
        </w:tc>
        <w:tc>
          <w:tcPr>
            <w:tcW w:w="0" w:type="auto"/>
            <w:noWrap/>
            <w:vAlign w:val="bottom"/>
            <w:hideMark/>
          </w:tcPr>
          <w:p w14:paraId="685020EE" w14:textId="67B2E192" w:rsidR="00201A16" w:rsidRPr="00201A16" w:rsidRDefault="00201A16" w:rsidP="00F645D5">
            <w:pPr>
              <w:pStyle w:val="VCAAtablecondensed"/>
              <w:jc w:val="right"/>
            </w:pPr>
            <w:r w:rsidRPr="00201A16">
              <w:t>92.6%</w:t>
            </w:r>
          </w:p>
        </w:tc>
        <w:tc>
          <w:tcPr>
            <w:tcW w:w="0" w:type="auto"/>
            <w:noWrap/>
            <w:vAlign w:val="bottom"/>
            <w:hideMark/>
          </w:tcPr>
          <w:p w14:paraId="650C4830" w14:textId="7DA66E7A" w:rsidR="00201A16" w:rsidRPr="00201A16" w:rsidRDefault="00201A16" w:rsidP="00F645D5">
            <w:pPr>
              <w:pStyle w:val="VCAAtablecondensed"/>
              <w:jc w:val="right"/>
            </w:pPr>
            <w:r w:rsidRPr="00201A16">
              <w:t>94.3%</w:t>
            </w:r>
          </w:p>
        </w:tc>
        <w:tc>
          <w:tcPr>
            <w:tcW w:w="0" w:type="auto"/>
            <w:noWrap/>
            <w:vAlign w:val="bottom"/>
            <w:hideMark/>
          </w:tcPr>
          <w:p w14:paraId="233A51B3" w14:textId="342CFF8D" w:rsidR="00201A16" w:rsidRPr="00201A16" w:rsidRDefault="00201A16" w:rsidP="00F645D5">
            <w:pPr>
              <w:pStyle w:val="VCAAtablecondensed"/>
              <w:jc w:val="right"/>
            </w:pPr>
            <w:r w:rsidRPr="00201A16">
              <w:t>95.4%</w:t>
            </w:r>
          </w:p>
        </w:tc>
        <w:tc>
          <w:tcPr>
            <w:tcW w:w="0" w:type="auto"/>
            <w:noWrap/>
            <w:vAlign w:val="bottom"/>
            <w:hideMark/>
          </w:tcPr>
          <w:p w14:paraId="0F5D07F6" w14:textId="6E8C0829" w:rsidR="00201A16" w:rsidRPr="00201A16" w:rsidRDefault="00201A16" w:rsidP="00F645D5">
            <w:pPr>
              <w:pStyle w:val="VCAAtablecondensed"/>
              <w:jc w:val="right"/>
            </w:pPr>
            <w:r w:rsidRPr="00201A16">
              <w:t>94.9%</w:t>
            </w:r>
          </w:p>
        </w:tc>
        <w:tc>
          <w:tcPr>
            <w:tcW w:w="0" w:type="auto"/>
            <w:noWrap/>
            <w:vAlign w:val="bottom"/>
            <w:hideMark/>
          </w:tcPr>
          <w:p w14:paraId="7F072A3A" w14:textId="6B216F13" w:rsidR="00201A16" w:rsidRPr="00201A16" w:rsidRDefault="00201A16" w:rsidP="00F645D5">
            <w:pPr>
              <w:pStyle w:val="VCAAtablecondensed"/>
              <w:jc w:val="right"/>
            </w:pPr>
            <w:r w:rsidRPr="00201A16">
              <w:t>94.1%</w:t>
            </w:r>
          </w:p>
        </w:tc>
      </w:tr>
      <w:tr w:rsidR="00201A16" w:rsidRPr="002E21E4" w14:paraId="5D4193BD" w14:textId="77777777" w:rsidTr="00F645D5">
        <w:trPr>
          <w:trHeight w:val="264"/>
        </w:trPr>
        <w:tc>
          <w:tcPr>
            <w:tcW w:w="0" w:type="auto"/>
            <w:shd w:val="clear" w:color="auto" w:fill="D6D6D6" w:themeFill="accent2" w:themeFillTint="66"/>
            <w:noWrap/>
            <w:hideMark/>
          </w:tcPr>
          <w:p w14:paraId="04EF4C7B" w14:textId="77777777" w:rsidR="00201A16" w:rsidRPr="002E21E4" w:rsidRDefault="00201A16" w:rsidP="00F645D5">
            <w:pPr>
              <w:pStyle w:val="VCAAtablecondensed"/>
            </w:pPr>
            <w:r w:rsidRPr="002E21E4">
              <w:t>Other Providers</w:t>
            </w:r>
          </w:p>
        </w:tc>
        <w:tc>
          <w:tcPr>
            <w:tcW w:w="0" w:type="auto"/>
            <w:noWrap/>
            <w:vAlign w:val="bottom"/>
            <w:hideMark/>
          </w:tcPr>
          <w:p w14:paraId="6B55ADBF" w14:textId="621A3495" w:rsidR="00201A16" w:rsidRPr="00201A16" w:rsidRDefault="00201A16" w:rsidP="00F645D5">
            <w:pPr>
              <w:pStyle w:val="VCAAtablecondensed"/>
              <w:jc w:val="right"/>
            </w:pPr>
            <w:r w:rsidRPr="00201A16">
              <w:t>0</w:t>
            </w:r>
          </w:p>
        </w:tc>
        <w:tc>
          <w:tcPr>
            <w:tcW w:w="0" w:type="auto"/>
            <w:noWrap/>
            <w:vAlign w:val="bottom"/>
            <w:hideMark/>
          </w:tcPr>
          <w:p w14:paraId="50F778E3" w14:textId="5B16E355" w:rsidR="00201A16" w:rsidRPr="00201A16" w:rsidRDefault="00201A16" w:rsidP="00F645D5">
            <w:pPr>
              <w:pStyle w:val="VCAAtablecondensed"/>
              <w:jc w:val="right"/>
            </w:pPr>
            <w:r w:rsidRPr="00201A16">
              <w:t>0</w:t>
            </w:r>
          </w:p>
        </w:tc>
        <w:tc>
          <w:tcPr>
            <w:tcW w:w="0" w:type="auto"/>
            <w:noWrap/>
            <w:vAlign w:val="bottom"/>
            <w:hideMark/>
          </w:tcPr>
          <w:p w14:paraId="40E58A16" w14:textId="0A047DF7" w:rsidR="00201A16" w:rsidRPr="00201A16" w:rsidRDefault="00201A16" w:rsidP="00F645D5">
            <w:pPr>
              <w:pStyle w:val="VCAAtablecondensed"/>
              <w:jc w:val="right"/>
            </w:pPr>
            <w:r w:rsidRPr="00201A16">
              <w:t>1</w:t>
            </w:r>
          </w:p>
        </w:tc>
        <w:tc>
          <w:tcPr>
            <w:tcW w:w="0" w:type="auto"/>
            <w:noWrap/>
            <w:vAlign w:val="bottom"/>
            <w:hideMark/>
          </w:tcPr>
          <w:p w14:paraId="40EF3DDE" w14:textId="4CD5B1AB" w:rsidR="00201A16" w:rsidRPr="00201A16" w:rsidRDefault="00201A16" w:rsidP="00F645D5">
            <w:pPr>
              <w:pStyle w:val="VCAAtablecondensed"/>
              <w:jc w:val="right"/>
            </w:pPr>
            <w:r w:rsidRPr="00201A16">
              <w:t>0</w:t>
            </w:r>
          </w:p>
        </w:tc>
        <w:tc>
          <w:tcPr>
            <w:tcW w:w="0" w:type="auto"/>
            <w:noWrap/>
            <w:vAlign w:val="bottom"/>
            <w:hideMark/>
          </w:tcPr>
          <w:p w14:paraId="35253941" w14:textId="55EF8D85" w:rsidR="00201A16" w:rsidRPr="00201A16" w:rsidRDefault="00201A16" w:rsidP="00F645D5">
            <w:pPr>
              <w:pStyle w:val="VCAAtablecondensed"/>
              <w:jc w:val="right"/>
            </w:pPr>
            <w:r w:rsidRPr="00201A16">
              <w:t>0</w:t>
            </w:r>
          </w:p>
        </w:tc>
        <w:tc>
          <w:tcPr>
            <w:tcW w:w="0" w:type="auto"/>
            <w:noWrap/>
            <w:vAlign w:val="bottom"/>
            <w:hideMark/>
          </w:tcPr>
          <w:p w14:paraId="701230A7" w14:textId="5B69E6BC" w:rsidR="00201A16" w:rsidRPr="00201A16" w:rsidRDefault="00201A16" w:rsidP="00F645D5">
            <w:pPr>
              <w:pStyle w:val="VCAAtablecondensed"/>
              <w:jc w:val="right"/>
            </w:pPr>
            <w:r w:rsidRPr="00201A16">
              <w:t>1</w:t>
            </w:r>
          </w:p>
        </w:tc>
        <w:tc>
          <w:tcPr>
            <w:tcW w:w="0" w:type="auto"/>
            <w:noWrap/>
            <w:vAlign w:val="bottom"/>
            <w:hideMark/>
          </w:tcPr>
          <w:p w14:paraId="04E15FCC" w14:textId="225D2B86" w:rsidR="00201A16" w:rsidRPr="00201A16" w:rsidRDefault="00201A16" w:rsidP="00F645D5">
            <w:pPr>
              <w:pStyle w:val="VCAAtablecondensed"/>
              <w:jc w:val="right"/>
            </w:pPr>
            <w:r w:rsidRPr="00201A16">
              <w:t>N/A</w:t>
            </w:r>
          </w:p>
        </w:tc>
        <w:tc>
          <w:tcPr>
            <w:tcW w:w="0" w:type="auto"/>
            <w:noWrap/>
            <w:vAlign w:val="bottom"/>
            <w:hideMark/>
          </w:tcPr>
          <w:p w14:paraId="5524C297" w14:textId="2CD0785C" w:rsidR="00201A16" w:rsidRPr="00201A16" w:rsidRDefault="00201A16" w:rsidP="00F645D5">
            <w:pPr>
              <w:pStyle w:val="VCAAtablecondensed"/>
              <w:jc w:val="right"/>
            </w:pPr>
            <w:r w:rsidRPr="00201A16">
              <w:t>N/A</w:t>
            </w:r>
          </w:p>
        </w:tc>
        <w:tc>
          <w:tcPr>
            <w:tcW w:w="0" w:type="auto"/>
            <w:noWrap/>
            <w:vAlign w:val="bottom"/>
            <w:hideMark/>
          </w:tcPr>
          <w:p w14:paraId="7E49FE82" w14:textId="061463D9" w:rsidR="00201A16" w:rsidRPr="00201A16" w:rsidRDefault="00201A16" w:rsidP="00F645D5">
            <w:pPr>
              <w:pStyle w:val="VCAAtablecondensed"/>
              <w:jc w:val="right"/>
            </w:pPr>
            <w:r w:rsidRPr="00201A16">
              <w:t>1</w:t>
            </w:r>
          </w:p>
        </w:tc>
        <w:tc>
          <w:tcPr>
            <w:tcW w:w="0" w:type="auto"/>
            <w:noWrap/>
            <w:vAlign w:val="bottom"/>
            <w:hideMark/>
          </w:tcPr>
          <w:p w14:paraId="77B5B164" w14:textId="5EB594FA" w:rsidR="00201A16" w:rsidRPr="00201A16" w:rsidRDefault="00201A16" w:rsidP="00F645D5">
            <w:pPr>
              <w:pStyle w:val="VCAAtablecondensed"/>
              <w:jc w:val="right"/>
            </w:pPr>
            <w:r w:rsidRPr="00201A16">
              <w:t>N/A</w:t>
            </w:r>
          </w:p>
        </w:tc>
        <w:tc>
          <w:tcPr>
            <w:tcW w:w="0" w:type="auto"/>
            <w:noWrap/>
            <w:vAlign w:val="bottom"/>
            <w:hideMark/>
          </w:tcPr>
          <w:p w14:paraId="10634663" w14:textId="4C9DD7FF" w:rsidR="00201A16" w:rsidRPr="00201A16" w:rsidRDefault="00201A16" w:rsidP="00F645D5">
            <w:pPr>
              <w:pStyle w:val="VCAAtablecondensed"/>
              <w:jc w:val="right"/>
            </w:pPr>
            <w:r w:rsidRPr="00201A16">
              <w:t>N/A</w:t>
            </w:r>
          </w:p>
        </w:tc>
        <w:tc>
          <w:tcPr>
            <w:tcW w:w="0" w:type="auto"/>
            <w:noWrap/>
            <w:vAlign w:val="bottom"/>
            <w:hideMark/>
          </w:tcPr>
          <w:p w14:paraId="4B8FFD96" w14:textId="289B05AB" w:rsidR="00201A16" w:rsidRPr="00201A16" w:rsidRDefault="00201A16" w:rsidP="00F645D5">
            <w:pPr>
              <w:pStyle w:val="VCAAtablecondensed"/>
              <w:jc w:val="right"/>
            </w:pPr>
            <w:r w:rsidRPr="00201A16">
              <w:t>1</w:t>
            </w:r>
          </w:p>
        </w:tc>
        <w:tc>
          <w:tcPr>
            <w:tcW w:w="0" w:type="auto"/>
            <w:noWrap/>
            <w:vAlign w:val="bottom"/>
            <w:hideMark/>
          </w:tcPr>
          <w:p w14:paraId="6E00311E" w14:textId="3AC0B11D" w:rsidR="00201A16" w:rsidRPr="00201A16" w:rsidRDefault="00201A16" w:rsidP="00F645D5">
            <w:pPr>
              <w:pStyle w:val="VCAAtablecondensed"/>
              <w:jc w:val="right"/>
            </w:pPr>
            <w:r w:rsidRPr="00201A16">
              <w:t>N/A</w:t>
            </w:r>
          </w:p>
        </w:tc>
        <w:tc>
          <w:tcPr>
            <w:tcW w:w="0" w:type="auto"/>
            <w:noWrap/>
            <w:vAlign w:val="bottom"/>
            <w:hideMark/>
          </w:tcPr>
          <w:p w14:paraId="18692CA2" w14:textId="6E9C301E" w:rsidR="00201A16" w:rsidRPr="00201A16" w:rsidRDefault="00201A16" w:rsidP="00F645D5">
            <w:pPr>
              <w:pStyle w:val="VCAAtablecondensed"/>
              <w:jc w:val="right"/>
            </w:pPr>
            <w:r w:rsidRPr="00201A16">
              <w:t>N/A</w:t>
            </w:r>
          </w:p>
        </w:tc>
        <w:tc>
          <w:tcPr>
            <w:tcW w:w="0" w:type="auto"/>
            <w:noWrap/>
            <w:vAlign w:val="bottom"/>
            <w:hideMark/>
          </w:tcPr>
          <w:p w14:paraId="15E20983" w14:textId="7DE23205" w:rsidR="00201A16" w:rsidRPr="00201A16" w:rsidRDefault="00201A16" w:rsidP="00F645D5">
            <w:pPr>
              <w:pStyle w:val="VCAAtablecondensed"/>
              <w:jc w:val="right"/>
            </w:pPr>
            <w:r w:rsidRPr="00201A16">
              <w:t>100%</w:t>
            </w:r>
          </w:p>
        </w:tc>
        <w:tc>
          <w:tcPr>
            <w:tcW w:w="0" w:type="auto"/>
            <w:noWrap/>
            <w:vAlign w:val="bottom"/>
            <w:hideMark/>
          </w:tcPr>
          <w:p w14:paraId="1B93A515" w14:textId="1E8B027F" w:rsidR="00201A16" w:rsidRPr="00201A16" w:rsidRDefault="00201A16" w:rsidP="00F645D5">
            <w:pPr>
              <w:pStyle w:val="VCAAtablecondensed"/>
              <w:jc w:val="right"/>
            </w:pPr>
            <w:r w:rsidRPr="00201A16">
              <w:t>N/A</w:t>
            </w:r>
          </w:p>
        </w:tc>
        <w:tc>
          <w:tcPr>
            <w:tcW w:w="0" w:type="auto"/>
            <w:noWrap/>
            <w:vAlign w:val="bottom"/>
            <w:hideMark/>
          </w:tcPr>
          <w:p w14:paraId="0A30DCD7" w14:textId="44FD7A5B" w:rsidR="00201A16" w:rsidRPr="00201A16" w:rsidRDefault="00201A16" w:rsidP="00F645D5">
            <w:pPr>
              <w:pStyle w:val="VCAAtablecondensed"/>
              <w:jc w:val="right"/>
            </w:pPr>
            <w:r w:rsidRPr="00201A16">
              <w:t>N/A</w:t>
            </w:r>
          </w:p>
        </w:tc>
        <w:tc>
          <w:tcPr>
            <w:tcW w:w="0" w:type="auto"/>
            <w:noWrap/>
            <w:vAlign w:val="bottom"/>
            <w:hideMark/>
          </w:tcPr>
          <w:p w14:paraId="0F94DF27" w14:textId="33929EA7" w:rsidR="00201A16" w:rsidRPr="00201A16" w:rsidRDefault="00201A16" w:rsidP="00F645D5">
            <w:pPr>
              <w:pStyle w:val="VCAAtablecondensed"/>
              <w:jc w:val="right"/>
            </w:pPr>
            <w:r w:rsidRPr="00201A16">
              <w:t>100%</w:t>
            </w:r>
          </w:p>
        </w:tc>
      </w:tr>
      <w:tr w:rsidR="00201A16" w:rsidRPr="002E21E4" w14:paraId="4932004A" w14:textId="77777777" w:rsidTr="00F645D5">
        <w:trPr>
          <w:trHeight w:val="264"/>
        </w:trPr>
        <w:tc>
          <w:tcPr>
            <w:tcW w:w="0" w:type="auto"/>
            <w:shd w:val="clear" w:color="auto" w:fill="D6D6D6" w:themeFill="accent2" w:themeFillTint="66"/>
            <w:noWrap/>
            <w:hideMark/>
          </w:tcPr>
          <w:p w14:paraId="37CD98D2" w14:textId="77777777" w:rsidR="00201A16" w:rsidRPr="002E21E4" w:rsidRDefault="00201A16" w:rsidP="00F645D5">
            <w:pPr>
              <w:pStyle w:val="VCAAtablecondensed"/>
            </w:pPr>
            <w:r w:rsidRPr="002E21E4">
              <w:t>Total</w:t>
            </w:r>
          </w:p>
        </w:tc>
        <w:tc>
          <w:tcPr>
            <w:tcW w:w="0" w:type="auto"/>
            <w:noWrap/>
            <w:vAlign w:val="bottom"/>
            <w:hideMark/>
          </w:tcPr>
          <w:p w14:paraId="656C7DFD" w14:textId="366DD4D2" w:rsidR="00201A16" w:rsidRPr="00201A16" w:rsidRDefault="00201A16" w:rsidP="00F645D5">
            <w:pPr>
              <w:pStyle w:val="VCAAtablecondensed"/>
              <w:jc w:val="right"/>
            </w:pPr>
            <w:r w:rsidRPr="00201A16">
              <w:rPr>
                <w:b/>
                <w:bCs/>
              </w:rPr>
              <w:t>2,704</w:t>
            </w:r>
          </w:p>
        </w:tc>
        <w:tc>
          <w:tcPr>
            <w:tcW w:w="0" w:type="auto"/>
            <w:noWrap/>
            <w:vAlign w:val="bottom"/>
            <w:hideMark/>
          </w:tcPr>
          <w:p w14:paraId="0E2A3A9D" w14:textId="0BBDE5AC" w:rsidR="00201A16" w:rsidRPr="00201A16" w:rsidRDefault="00201A16" w:rsidP="00F645D5">
            <w:pPr>
              <w:pStyle w:val="VCAAtablecondensed"/>
              <w:jc w:val="right"/>
            </w:pPr>
            <w:r w:rsidRPr="00201A16">
              <w:rPr>
                <w:b/>
                <w:bCs/>
              </w:rPr>
              <w:t>3,089</w:t>
            </w:r>
          </w:p>
        </w:tc>
        <w:tc>
          <w:tcPr>
            <w:tcW w:w="0" w:type="auto"/>
            <w:noWrap/>
            <w:vAlign w:val="bottom"/>
            <w:hideMark/>
          </w:tcPr>
          <w:p w14:paraId="05175B80" w14:textId="751FFBF5" w:rsidR="00201A16" w:rsidRPr="00201A16" w:rsidRDefault="00201A16" w:rsidP="00F645D5">
            <w:pPr>
              <w:pStyle w:val="VCAAtablecondensed"/>
              <w:jc w:val="right"/>
            </w:pPr>
            <w:r w:rsidRPr="00201A16">
              <w:rPr>
                <w:b/>
                <w:bCs/>
              </w:rPr>
              <w:t>3,364</w:t>
            </w:r>
          </w:p>
        </w:tc>
        <w:tc>
          <w:tcPr>
            <w:tcW w:w="0" w:type="auto"/>
            <w:noWrap/>
            <w:vAlign w:val="bottom"/>
            <w:hideMark/>
          </w:tcPr>
          <w:p w14:paraId="6C1DF565" w14:textId="31B9D375" w:rsidR="00201A16" w:rsidRPr="00201A16" w:rsidRDefault="00201A16" w:rsidP="00F645D5">
            <w:pPr>
              <w:pStyle w:val="VCAAtablecondensed"/>
              <w:jc w:val="right"/>
            </w:pPr>
            <w:r w:rsidRPr="00201A16">
              <w:rPr>
                <w:b/>
                <w:bCs/>
              </w:rPr>
              <w:t>3,724</w:t>
            </w:r>
          </w:p>
        </w:tc>
        <w:tc>
          <w:tcPr>
            <w:tcW w:w="0" w:type="auto"/>
            <w:noWrap/>
            <w:vAlign w:val="bottom"/>
            <w:hideMark/>
          </w:tcPr>
          <w:p w14:paraId="545C10DC" w14:textId="1E777C80" w:rsidR="00201A16" w:rsidRPr="00201A16" w:rsidRDefault="00201A16" w:rsidP="00F645D5">
            <w:pPr>
              <w:pStyle w:val="VCAAtablecondensed"/>
              <w:jc w:val="right"/>
            </w:pPr>
            <w:r w:rsidRPr="00201A16">
              <w:rPr>
                <w:b/>
                <w:bCs/>
              </w:rPr>
              <w:t>4,085</w:t>
            </w:r>
          </w:p>
        </w:tc>
        <w:tc>
          <w:tcPr>
            <w:tcW w:w="0" w:type="auto"/>
            <w:noWrap/>
            <w:vAlign w:val="bottom"/>
            <w:hideMark/>
          </w:tcPr>
          <w:p w14:paraId="6AFFBAC9" w14:textId="585B380D" w:rsidR="00201A16" w:rsidRPr="00201A16" w:rsidRDefault="00201A16" w:rsidP="00F645D5">
            <w:pPr>
              <w:pStyle w:val="VCAAtablecondensed"/>
              <w:jc w:val="right"/>
            </w:pPr>
            <w:r w:rsidRPr="00201A16">
              <w:rPr>
                <w:b/>
                <w:bCs/>
              </w:rPr>
              <w:t>4,639</w:t>
            </w:r>
          </w:p>
        </w:tc>
        <w:tc>
          <w:tcPr>
            <w:tcW w:w="0" w:type="auto"/>
            <w:noWrap/>
            <w:vAlign w:val="bottom"/>
            <w:hideMark/>
          </w:tcPr>
          <w:p w14:paraId="6FAD9C50" w14:textId="22991049" w:rsidR="00201A16" w:rsidRPr="00201A16" w:rsidRDefault="00201A16" w:rsidP="00F645D5">
            <w:pPr>
              <w:pStyle w:val="VCAAtablecondensed"/>
              <w:jc w:val="right"/>
            </w:pPr>
            <w:r w:rsidRPr="00201A16">
              <w:rPr>
                <w:b/>
                <w:bCs/>
              </w:rPr>
              <w:t>2,511</w:t>
            </w:r>
          </w:p>
        </w:tc>
        <w:tc>
          <w:tcPr>
            <w:tcW w:w="0" w:type="auto"/>
            <w:noWrap/>
            <w:vAlign w:val="bottom"/>
            <w:hideMark/>
          </w:tcPr>
          <w:p w14:paraId="7252AD75" w14:textId="1553F1A0" w:rsidR="00201A16" w:rsidRPr="00201A16" w:rsidRDefault="00201A16" w:rsidP="00F645D5">
            <w:pPr>
              <w:pStyle w:val="VCAAtablecondensed"/>
              <w:jc w:val="right"/>
            </w:pPr>
            <w:r w:rsidRPr="00201A16">
              <w:rPr>
                <w:b/>
                <w:bCs/>
              </w:rPr>
              <w:t>2,891</w:t>
            </w:r>
          </w:p>
        </w:tc>
        <w:tc>
          <w:tcPr>
            <w:tcW w:w="0" w:type="auto"/>
            <w:noWrap/>
            <w:vAlign w:val="bottom"/>
            <w:hideMark/>
          </w:tcPr>
          <w:p w14:paraId="68D56035" w14:textId="6E87284C" w:rsidR="00201A16" w:rsidRPr="00201A16" w:rsidRDefault="00201A16" w:rsidP="00F645D5">
            <w:pPr>
              <w:pStyle w:val="VCAAtablecondensed"/>
              <w:jc w:val="right"/>
            </w:pPr>
            <w:r w:rsidRPr="00201A16">
              <w:rPr>
                <w:b/>
                <w:bCs/>
              </w:rPr>
              <w:t>3,225</w:t>
            </w:r>
          </w:p>
        </w:tc>
        <w:tc>
          <w:tcPr>
            <w:tcW w:w="0" w:type="auto"/>
            <w:noWrap/>
            <w:vAlign w:val="bottom"/>
            <w:hideMark/>
          </w:tcPr>
          <w:p w14:paraId="5CD8B116" w14:textId="797D4673" w:rsidR="00201A16" w:rsidRPr="00201A16" w:rsidRDefault="00201A16" w:rsidP="00F645D5">
            <w:pPr>
              <w:pStyle w:val="VCAAtablecondensed"/>
              <w:jc w:val="right"/>
            </w:pPr>
            <w:r w:rsidRPr="00201A16">
              <w:rPr>
                <w:b/>
                <w:bCs/>
              </w:rPr>
              <w:t>3,596</w:t>
            </w:r>
          </w:p>
        </w:tc>
        <w:tc>
          <w:tcPr>
            <w:tcW w:w="0" w:type="auto"/>
            <w:noWrap/>
            <w:vAlign w:val="bottom"/>
            <w:hideMark/>
          </w:tcPr>
          <w:p w14:paraId="000E7F0C" w14:textId="08F496A6" w:rsidR="00201A16" w:rsidRPr="00201A16" w:rsidRDefault="00201A16" w:rsidP="00F645D5">
            <w:pPr>
              <w:pStyle w:val="VCAAtablecondensed"/>
              <w:jc w:val="right"/>
            </w:pPr>
            <w:r w:rsidRPr="00201A16">
              <w:rPr>
                <w:b/>
                <w:bCs/>
              </w:rPr>
              <w:t>3,957</w:t>
            </w:r>
          </w:p>
        </w:tc>
        <w:tc>
          <w:tcPr>
            <w:tcW w:w="0" w:type="auto"/>
            <w:noWrap/>
            <w:vAlign w:val="bottom"/>
            <w:hideMark/>
          </w:tcPr>
          <w:p w14:paraId="472CB1F8" w14:textId="0FC15EF6" w:rsidR="00201A16" w:rsidRPr="00201A16" w:rsidRDefault="00201A16" w:rsidP="00F645D5">
            <w:pPr>
              <w:pStyle w:val="VCAAtablecondensed"/>
              <w:jc w:val="right"/>
            </w:pPr>
            <w:r w:rsidRPr="00201A16">
              <w:rPr>
                <w:b/>
                <w:bCs/>
              </w:rPr>
              <w:t>4,439</w:t>
            </w:r>
          </w:p>
        </w:tc>
        <w:tc>
          <w:tcPr>
            <w:tcW w:w="0" w:type="auto"/>
            <w:noWrap/>
            <w:vAlign w:val="bottom"/>
            <w:hideMark/>
          </w:tcPr>
          <w:p w14:paraId="18B4634B" w14:textId="1CA7588C" w:rsidR="00201A16" w:rsidRPr="00201A16" w:rsidRDefault="00201A16" w:rsidP="00F645D5">
            <w:pPr>
              <w:pStyle w:val="VCAAtablecondensed"/>
              <w:jc w:val="right"/>
            </w:pPr>
            <w:r w:rsidRPr="00201A16">
              <w:rPr>
                <w:b/>
                <w:bCs/>
              </w:rPr>
              <w:t>92.9%</w:t>
            </w:r>
          </w:p>
        </w:tc>
        <w:tc>
          <w:tcPr>
            <w:tcW w:w="0" w:type="auto"/>
            <w:noWrap/>
            <w:vAlign w:val="bottom"/>
            <w:hideMark/>
          </w:tcPr>
          <w:p w14:paraId="5B520072" w14:textId="29CDDFAF" w:rsidR="00201A16" w:rsidRPr="00201A16" w:rsidRDefault="00201A16" w:rsidP="00F645D5">
            <w:pPr>
              <w:pStyle w:val="VCAAtablecondensed"/>
              <w:jc w:val="right"/>
            </w:pPr>
            <w:r w:rsidRPr="00201A16">
              <w:rPr>
                <w:b/>
                <w:bCs/>
              </w:rPr>
              <w:t>93.6%</w:t>
            </w:r>
          </w:p>
        </w:tc>
        <w:tc>
          <w:tcPr>
            <w:tcW w:w="0" w:type="auto"/>
            <w:noWrap/>
            <w:vAlign w:val="bottom"/>
            <w:hideMark/>
          </w:tcPr>
          <w:p w14:paraId="73E80B33" w14:textId="72658059" w:rsidR="00201A16" w:rsidRPr="00201A16" w:rsidRDefault="00201A16" w:rsidP="00F645D5">
            <w:pPr>
              <w:pStyle w:val="VCAAtablecondensed"/>
              <w:jc w:val="right"/>
            </w:pPr>
            <w:r w:rsidRPr="00201A16">
              <w:rPr>
                <w:b/>
                <w:bCs/>
              </w:rPr>
              <w:t>95.9%</w:t>
            </w:r>
          </w:p>
        </w:tc>
        <w:tc>
          <w:tcPr>
            <w:tcW w:w="0" w:type="auto"/>
            <w:noWrap/>
            <w:vAlign w:val="bottom"/>
            <w:hideMark/>
          </w:tcPr>
          <w:p w14:paraId="2802920C" w14:textId="19D9A349" w:rsidR="00201A16" w:rsidRPr="00201A16" w:rsidRDefault="00201A16" w:rsidP="00F645D5">
            <w:pPr>
              <w:pStyle w:val="VCAAtablecondensed"/>
              <w:jc w:val="right"/>
            </w:pPr>
            <w:r w:rsidRPr="00201A16">
              <w:rPr>
                <w:b/>
                <w:bCs/>
              </w:rPr>
              <w:t>96.6%</w:t>
            </w:r>
          </w:p>
        </w:tc>
        <w:tc>
          <w:tcPr>
            <w:tcW w:w="0" w:type="auto"/>
            <w:noWrap/>
            <w:vAlign w:val="bottom"/>
            <w:hideMark/>
          </w:tcPr>
          <w:p w14:paraId="05A9AD35" w14:textId="0D863F8B" w:rsidR="00201A16" w:rsidRPr="00201A16" w:rsidRDefault="00201A16" w:rsidP="00F645D5">
            <w:pPr>
              <w:pStyle w:val="VCAAtablecondensed"/>
              <w:jc w:val="right"/>
            </w:pPr>
            <w:r w:rsidRPr="00201A16">
              <w:rPr>
                <w:b/>
                <w:bCs/>
              </w:rPr>
              <w:t>96.9%</w:t>
            </w:r>
          </w:p>
        </w:tc>
        <w:tc>
          <w:tcPr>
            <w:tcW w:w="0" w:type="auto"/>
            <w:noWrap/>
            <w:vAlign w:val="bottom"/>
            <w:hideMark/>
          </w:tcPr>
          <w:p w14:paraId="59666B5F" w14:textId="2AE7948E" w:rsidR="00201A16" w:rsidRPr="00201A16" w:rsidRDefault="00201A16" w:rsidP="00F645D5">
            <w:pPr>
              <w:pStyle w:val="VCAAtablecondensed"/>
              <w:jc w:val="right"/>
            </w:pPr>
            <w:r w:rsidRPr="00201A16">
              <w:rPr>
                <w:b/>
                <w:bCs/>
              </w:rPr>
              <w:t>95.7%</w:t>
            </w:r>
          </w:p>
        </w:tc>
      </w:tr>
    </w:tbl>
    <w:p w14:paraId="55FB9E71" w14:textId="77777777" w:rsidR="005C3F39" w:rsidRDefault="005C3F39"/>
    <w:p w14:paraId="23CD1CE6" w14:textId="77777777" w:rsidR="005C3F39" w:rsidRDefault="005C3F39"/>
    <w:p w14:paraId="0EDA6CFD" w14:textId="77777777" w:rsidR="005C3F39" w:rsidRDefault="005C3F39">
      <w:pPr>
        <w:sectPr w:rsidR="005C3F39" w:rsidSect="002E21E4">
          <w:pgSz w:w="16840" w:h="11907" w:orient="landscape" w:code="9"/>
          <w:pgMar w:top="1134" w:right="1134" w:bottom="1134" w:left="1134" w:header="567" w:footer="283" w:gutter="0"/>
          <w:cols w:space="708"/>
          <w:docGrid w:linePitch="360"/>
        </w:sectPr>
      </w:pPr>
    </w:p>
    <w:p w14:paraId="75AA7048" w14:textId="5E8B49D9" w:rsidR="00E83A8C" w:rsidRPr="001E2042" w:rsidRDefault="00E83A8C" w:rsidP="00E83A8C">
      <w:pPr>
        <w:pStyle w:val="VCAAcaptionsandfootnotes"/>
        <w:rPr>
          <w:b/>
          <w:color w:val="auto"/>
        </w:rPr>
      </w:pPr>
      <w:bookmarkStart w:id="33" w:name="_Ref333993700"/>
      <w:bookmarkStart w:id="34" w:name="_Toc443374133"/>
      <w:r w:rsidRPr="00D15F8F">
        <w:rPr>
          <w:b/>
        </w:rPr>
        <w:lastRenderedPageBreak/>
        <w:t xml:space="preserve">Figure </w:t>
      </w:r>
      <w:r w:rsidRPr="00D15F8F">
        <w:rPr>
          <w:b/>
        </w:rPr>
        <w:fldChar w:fldCharType="begin"/>
      </w:r>
      <w:r w:rsidRPr="00D15F8F">
        <w:rPr>
          <w:b/>
        </w:rPr>
        <w:instrText xml:space="preserve"> SEQ Figure \* ARABIC </w:instrText>
      </w:r>
      <w:r w:rsidRPr="00D15F8F">
        <w:rPr>
          <w:b/>
        </w:rPr>
        <w:fldChar w:fldCharType="separate"/>
      </w:r>
      <w:r>
        <w:rPr>
          <w:b/>
          <w:noProof/>
        </w:rPr>
        <w:t>1</w:t>
      </w:r>
      <w:r w:rsidRPr="00D15F8F">
        <w:rPr>
          <w:b/>
        </w:rPr>
        <w:fldChar w:fldCharType="end"/>
      </w:r>
      <w:r w:rsidRPr="00D15F8F">
        <w:rPr>
          <w:b/>
        </w:rPr>
        <w:t>: Number of students with approved SEA by sector, 201</w:t>
      </w:r>
      <w:r w:rsidR="001E2042">
        <w:rPr>
          <w:b/>
        </w:rPr>
        <w:t>1</w:t>
      </w:r>
      <w:r w:rsidRPr="00D15F8F">
        <w:rPr>
          <w:b/>
        </w:rPr>
        <w:t>–201</w:t>
      </w:r>
      <w:r w:rsidR="001E2042">
        <w:rPr>
          <w:b/>
        </w:rPr>
        <w:t>6</w:t>
      </w:r>
    </w:p>
    <w:p w14:paraId="75AA7049" w14:textId="64F17F40" w:rsidR="00E83A8C" w:rsidRDefault="000F4E8F" w:rsidP="00E83A8C">
      <w:r w:rsidRPr="000F4E8F">
        <w:rPr>
          <w:noProof/>
          <w:lang w:val="en-AU" w:eastAsia="en-AU"/>
        </w:rPr>
        <w:drawing>
          <wp:inline distT="0" distB="0" distL="0" distR="0" wp14:anchorId="1FAB9E35" wp14:editId="15E11692">
            <wp:extent cx="4580953" cy="2723810"/>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80953" cy="2723810"/>
                    </a:xfrm>
                    <a:prstGeom prst="rect">
                      <a:avLst/>
                    </a:prstGeom>
                  </pic:spPr>
                </pic:pic>
              </a:graphicData>
            </a:graphic>
          </wp:inline>
        </w:drawing>
      </w:r>
    </w:p>
    <w:p w14:paraId="75AA704A" w14:textId="77777777" w:rsidR="00E83A8C" w:rsidRPr="008A7FC1" w:rsidRDefault="00E83A8C" w:rsidP="00E83A8C">
      <w:pPr>
        <w:pStyle w:val="VCAAcaptionsandfootnotes"/>
      </w:pPr>
      <w:r w:rsidRPr="008A7FC1">
        <w:t>Note: Other Providers not included</w:t>
      </w:r>
      <w:r>
        <w:t>.</w:t>
      </w:r>
    </w:p>
    <w:p w14:paraId="75AA704B" w14:textId="77777777" w:rsidR="00E83A8C" w:rsidRPr="008205A2" w:rsidRDefault="00E83A8C" w:rsidP="00E83A8C">
      <w:pPr>
        <w:pStyle w:val="VCAAHeading2"/>
      </w:pPr>
      <w:bookmarkStart w:id="35" w:name="_Toc443374132"/>
      <w:bookmarkStart w:id="36" w:name="_Toc474831830"/>
      <w:r w:rsidRPr="008205A2">
        <w:t>Percentage of student approvals</w:t>
      </w:r>
      <w:bookmarkEnd w:id="35"/>
      <w:bookmarkEnd w:id="36"/>
    </w:p>
    <w:p w14:paraId="75AA704C" w14:textId="62431A12" w:rsidR="00E83A8C" w:rsidRPr="002F3F32" w:rsidRDefault="00E83A8C" w:rsidP="00E83A8C">
      <w:pPr>
        <w:pStyle w:val="VCAAbody"/>
        <w:rPr>
          <w:color w:val="auto"/>
        </w:rPr>
      </w:pPr>
      <w:r w:rsidRPr="00887D22">
        <w:rPr>
          <w:color w:val="auto"/>
        </w:rPr>
        <w:t xml:space="preserve">A high proportion of SEA applications were approved (see </w:t>
      </w:r>
      <w:r w:rsidRPr="00887D22">
        <w:rPr>
          <w:color w:val="auto"/>
        </w:rPr>
        <w:fldChar w:fldCharType="begin"/>
      </w:r>
      <w:r w:rsidRPr="00887D22">
        <w:rPr>
          <w:color w:val="auto"/>
        </w:rPr>
        <w:instrText xml:space="preserve"> REF _Ref333839163 \h  \* MERGEFORMAT </w:instrText>
      </w:r>
      <w:r w:rsidRPr="00887D22">
        <w:rPr>
          <w:color w:val="auto"/>
        </w:rPr>
      </w:r>
      <w:r w:rsidRPr="00887D22">
        <w:rPr>
          <w:color w:val="auto"/>
        </w:rPr>
        <w:fldChar w:fldCharType="separate"/>
      </w:r>
      <w:r w:rsidRPr="00887D22">
        <w:rPr>
          <w:color w:val="auto"/>
        </w:rPr>
        <w:t xml:space="preserve">Table </w:t>
      </w:r>
      <w:r w:rsidRPr="00887D22">
        <w:rPr>
          <w:noProof/>
          <w:color w:val="auto"/>
        </w:rPr>
        <w:t>1</w:t>
      </w:r>
      <w:r w:rsidRPr="00887D22">
        <w:rPr>
          <w:color w:val="auto"/>
        </w:rPr>
        <w:fldChar w:fldCharType="end"/>
      </w:r>
      <w:r w:rsidRPr="00887D22">
        <w:rPr>
          <w:color w:val="auto"/>
        </w:rPr>
        <w:t>). The overall proportion of applications approved ha</w:t>
      </w:r>
      <w:r w:rsidR="002315A3" w:rsidRPr="00887D22">
        <w:rPr>
          <w:color w:val="auto"/>
        </w:rPr>
        <w:t>d</w:t>
      </w:r>
      <w:r w:rsidRPr="00887D22">
        <w:rPr>
          <w:color w:val="auto"/>
        </w:rPr>
        <w:t xml:space="preserve"> been steadily increasing</w:t>
      </w:r>
      <w:r w:rsidR="002315A3" w:rsidRPr="00887D22">
        <w:rPr>
          <w:color w:val="auto"/>
        </w:rPr>
        <w:t xml:space="preserve"> but decreased in </w:t>
      </w:r>
      <w:r w:rsidR="002315A3" w:rsidRPr="00AD398C">
        <w:rPr>
          <w:color w:val="auto"/>
        </w:rPr>
        <w:t xml:space="preserve">2016 by 1.2 percentage points. </w:t>
      </w:r>
      <w:r w:rsidRPr="00AD398C">
        <w:rPr>
          <w:color w:val="auto"/>
        </w:rPr>
        <w:t>In 201</w:t>
      </w:r>
      <w:r w:rsidR="002315A3" w:rsidRPr="00AD398C">
        <w:rPr>
          <w:color w:val="auto"/>
        </w:rPr>
        <w:t>6</w:t>
      </w:r>
      <w:r w:rsidRPr="00AD398C">
        <w:rPr>
          <w:color w:val="auto"/>
        </w:rPr>
        <w:t>, the overall proportion of applications approved was 9</w:t>
      </w:r>
      <w:r w:rsidR="002315A3" w:rsidRPr="00AD398C">
        <w:rPr>
          <w:color w:val="auto"/>
        </w:rPr>
        <w:t>5.7</w:t>
      </w:r>
      <w:r w:rsidRPr="00AD398C">
        <w:rPr>
          <w:color w:val="auto"/>
        </w:rPr>
        <w:t xml:space="preserve">%, an </w:t>
      </w:r>
      <w:r w:rsidR="002315A3" w:rsidRPr="00AD398C">
        <w:rPr>
          <w:color w:val="auto"/>
        </w:rPr>
        <w:t>increase</w:t>
      </w:r>
      <w:r w:rsidRPr="00AD398C">
        <w:rPr>
          <w:color w:val="auto"/>
        </w:rPr>
        <w:t xml:space="preserve"> of </w:t>
      </w:r>
      <w:r w:rsidR="002315A3" w:rsidRPr="00AD398C">
        <w:rPr>
          <w:color w:val="auto"/>
        </w:rPr>
        <w:t>2.8</w:t>
      </w:r>
      <w:r w:rsidRPr="00AD398C">
        <w:rPr>
          <w:color w:val="auto"/>
        </w:rPr>
        <w:t xml:space="preserve"> percentage points from 201</w:t>
      </w:r>
      <w:r w:rsidR="002315A3" w:rsidRPr="00AD398C">
        <w:rPr>
          <w:color w:val="auto"/>
        </w:rPr>
        <w:t>1</w:t>
      </w:r>
      <w:r w:rsidRPr="00AD398C">
        <w:rPr>
          <w:color w:val="auto"/>
        </w:rPr>
        <w:t xml:space="preserve">. The proportion of applications approved is similar in the Catholic and government </w:t>
      </w:r>
      <w:r w:rsidRPr="002F3F32">
        <w:rPr>
          <w:color w:val="auto"/>
        </w:rPr>
        <w:t>sectors, with applications approved slightly lower in the independent sector. Although the adult sector has a high proportion of applications approved, the number of students applying is much smaller than the other sectors.</w:t>
      </w:r>
    </w:p>
    <w:p w14:paraId="75AA704D" w14:textId="5CA7D8F3" w:rsidR="00E83A8C" w:rsidRPr="00D15F8F" w:rsidRDefault="00E83A8C" w:rsidP="00E83A8C">
      <w:pPr>
        <w:pStyle w:val="VCAAcaptionsandfootnotes"/>
        <w:rPr>
          <w:b/>
        </w:rPr>
      </w:pPr>
      <w:r w:rsidRPr="00D15F8F">
        <w:rPr>
          <w:b/>
        </w:rPr>
        <w:t xml:space="preserve">Figure </w:t>
      </w:r>
      <w:r w:rsidRPr="00D15F8F">
        <w:rPr>
          <w:b/>
        </w:rPr>
        <w:fldChar w:fldCharType="begin"/>
      </w:r>
      <w:r w:rsidRPr="00D15F8F">
        <w:rPr>
          <w:b/>
        </w:rPr>
        <w:instrText xml:space="preserve"> SEQ Figure \* ARABIC </w:instrText>
      </w:r>
      <w:r w:rsidRPr="00D15F8F">
        <w:rPr>
          <w:b/>
        </w:rPr>
        <w:fldChar w:fldCharType="separate"/>
      </w:r>
      <w:r>
        <w:rPr>
          <w:b/>
          <w:noProof/>
        </w:rPr>
        <w:t>2</w:t>
      </w:r>
      <w:r w:rsidRPr="00D15F8F">
        <w:rPr>
          <w:b/>
        </w:rPr>
        <w:fldChar w:fldCharType="end"/>
      </w:r>
      <w:r w:rsidRPr="00D15F8F">
        <w:rPr>
          <w:b/>
        </w:rPr>
        <w:t xml:space="preserve">: Percentage of students with </w:t>
      </w:r>
      <w:r>
        <w:rPr>
          <w:b/>
        </w:rPr>
        <w:t xml:space="preserve">SEA </w:t>
      </w:r>
      <w:r w:rsidRPr="00D15F8F">
        <w:rPr>
          <w:b/>
        </w:rPr>
        <w:t>applications approved by sector, 201</w:t>
      </w:r>
      <w:r w:rsidR="002E5C86">
        <w:rPr>
          <w:b/>
        </w:rPr>
        <w:t>1</w:t>
      </w:r>
      <w:r w:rsidRPr="00D15F8F">
        <w:rPr>
          <w:b/>
        </w:rPr>
        <w:t>–201</w:t>
      </w:r>
      <w:r w:rsidR="002E5C86">
        <w:rPr>
          <w:b/>
        </w:rPr>
        <w:t>6</w:t>
      </w:r>
    </w:p>
    <w:p w14:paraId="75AA704E" w14:textId="36A236C6" w:rsidR="00E83A8C" w:rsidRDefault="002E5C86" w:rsidP="00E83A8C">
      <w:r w:rsidRPr="002E5C86">
        <w:rPr>
          <w:noProof/>
          <w:lang w:val="en-AU" w:eastAsia="en-AU"/>
        </w:rPr>
        <w:drawing>
          <wp:inline distT="0" distB="0" distL="0" distR="0" wp14:anchorId="081C18E8" wp14:editId="38F440FE">
            <wp:extent cx="4580953" cy="273333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80953" cy="2733334"/>
                    </a:xfrm>
                    <a:prstGeom prst="rect">
                      <a:avLst/>
                    </a:prstGeom>
                  </pic:spPr>
                </pic:pic>
              </a:graphicData>
            </a:graphic>
          </wp:inline>
        </w:drawing>
      </w:r>
    </w:p>
    <w:p w14:paraId="75AA704F" w14:textId="77777777" w:rsidR="00E83A8C" w:rsidRPr="002127FB" w:rsidRDefault="00E83A8C" w:rsidP="00E83A8C">
      <w:pPr>
        <w:pStyle w:val="VCAAcaptionsandfootnotes"/>
      </w:pPr>
      <w:r w:rsidRPr="001B331B">
        <w:t>Note: Other Providers not included</w:t>
      </w:r>
      <w:r>
        <w:t>.</w:t>
      </w:r>
    </w:p>
    <w:p w14:paraId="75AA7050" w14:textId="77777777" w:rsidR="00E83A8C" w:rsidRDefault="00E83A8C">
      <w:pPr>
        <w:rPr>
          <w:rFonts w:ascii="Arial" w:hAnsi="Arial" w:cs="Arial"/>
          <w:b/>
          <w:color w:val="000000" w:themeColor="text1"/>
          <w:sz w:val="32"/>
          <w:szCs w:val="28"/>
        </w:rPr>
      </w:pPr>
      <w:r>
        <w:br w:type="page"/>
      </w:r>
    </w:p>
    <w:p w14:paraId="75AA7051" w14:textId="77777777" w:rsidR="00BA5BF4" w:rsidRPr="008205A2" w:rsidRDefault="00BA5BF4" w:rsidP="00BA5BF4">
      <w:pPr>
        <w:pStyle w:val="VCAAHeading2"/>
      </w:pPr>
      <w:bookmarkStart w:id="37" w:name="_Toc474831831"/>
      <w:r w:rsidRPr="008205A2">
        <w:lastRenderedPageBreak/>
        <w:t>Breakdown o</w:t>
      </w:r>
      <w:r w:rsidR="00CC24C1">
        <w:t>f</w:t>
      </w:r>
      <w:r w:rsidRPr="008205A2">
        <w:t xml:space="preserve"> </w:t>
      </w:r>
      <w:r w:rsidR="003D6A2C" w:rsidRPr="008205A2">
        <w:t xml:space="preserve">Special </w:t>
      </w:r>
      <w:r w:rsidR="003D6A2C">
        <w:t>Provision</w:t>
      </w:r>
      <w:r w:rsidR="003D6A2C" w:rsidRPr="008205A2">
        <w:t xml:space="preserve"> </w:t>
      </w:r>
      <w:r w:rsidR="00963280" w:rsidRPr="008205A2">
        <w:t>categories</w:t>
      </w:r>
      <w:bookmarkEnd w:id="33"/>
      <w:r w:rsidR="00963280">
        <w:t xml:space="preserve"> </w:t>
      </w:r>
      <w:r>
        <w:t xml:space="preserve">for SEA </w:t>
      </w:r>
      <w:r w:rsidR="00963280">
        <w:t>applications</w:t>
      </w:r>
      <w:bookmarkEnd w:id="34"/>
      <w:bookmarkEnd w:id="37"/>
    </w:p>
    <w:p w14:paraId="75AA7052" w14:textId="306A4B45" w:rsidR="00BA5BF4" w:rsidRPr="002315A3" w:rsidRDefault="00BA5BF4" w:rsidP="00BA5BF4">
      <w:pPr>
        <w:pStyle w:val="VCAAbody"/>
        <w:rPr>
          <w:color w:val="auto"/>
        </w:rPr>
      </w:pPr>
      <w:r w:rsidRPr="006740D2">
        <w:rPr>
          <w:color w:val="auto"/>
        </w:rPr>
        <w:t xml:space="preserve">The most common categories of approved SEA are </w:t>
      </w:r>
      <w:r w:rsidR="003D6A2C" w:rsidRPr="006740D2">
        <w:rPr>
          <w:color w:val="auto"/>
        </w:rPr>
        <w:t xml:space="preserve">significant health impairment </w:t>
      </w:r>
      <w:r w:rsidRPr="006740D2">
        <w:rPr>
          <w:color w:val="auto"/>
        </w:rPr>
        <w:t xml:space="preserve">followed by </w:t>
      </w:r>
      <w:r w:rsidR="003D6A2C" w:rsidRPr="006740D2">
        <w:rPr>
          <w:color w:val="auto"/>
        </w:rPr>
        <w:t>emergency application</w:t>
      </w:r>
      <w:r w:rsidRPr="006740D2">
        <w:rPr>
          <w:color w:val="auto"/>
        </w:rPr>
        <w:t xml:space="preserve">. The proportion of approved SEA for </w:t>
      </w:r>
      <w:r w:rsidR="003D6A2C" w:rsidRPr="006740D2">
        <w:rPr>
          <w:color w:val="auto"/>
        </w:rPr>
        <w:t xml:space="preserve">significant health impairment </w:t>
      </w:r>
      <w:r w:rsidRPr="006740D2">
        <w:rPr>
          <w:color w:val="auto"/>
        </w:rPr>
        <w:t xml:space="preserve">has grown from </w:t>
      </w:r>
      <w:r w:rsidR="006740D2" w:rsidRPr="006740D2">
        <w:rPr>
          <w:color w:val="auto"/>
        </w:rPr>
        <w:t>49.5</w:t>
      </w:r>
      <w:r w:rsidRPr="006740D2">
        <w:rPr>
          <w:color w:val="auto"/>
        </w:rPr>
        <w:t>% in 201</w:t>
      </w:r>
      <w:r w:rsidR="006740D2" w:rsidRPr="006740D2">
        <w:rPr>
          <w:color w:val="auto"/>
        </w:rPr>
        <w:t>1</w:t>
      </w:r>
      <w:r w:rsidRPr="006740D2">
        <w:rPr>
          <w:color w:val="auto"/>
        </w:rPr>
        <w:t xml:space="preserve"> to 65.</w:t>
      </w:r>
      <w:r w:rsidR="006740D2" w:rsidRPr="006740D2">
        <w:rPr>
          <w:color w:val="auto"/>
        </w:rPr>
        <w:t>7</w:t>
      </w:r>
      <w:r w:rsidRPr="006740D2">
        <w:rPr>
          <w:color w:val="auto"/>
        </w:rPr>
        <w:t>% in 201</w:t>
      </w:r>
      <w:r w:rsidR="006740D2" w:rsidRPr="006740D2">
        <w:rPr>
          <w:color w:val="auto"/>
        </w:rPr>
        <w:t>6</w:t>
      </w:r>
      <w:r w:rsidRPr="006740D2">
        <w:rPr>
          <w:color w:val="auto"/>
        </w:rPr>
        <w:t>. Of the approved SEA, 17.</w:t>
      </w:r>
      <w:r w:rsidR="006740D2" w:rsidRPr="006740D2">
        <w:rPr>
          <w:color w:val="auto"/>
        </w:rPr>
        <w:t>1</w:t>
      </w:r>
      <w:r w:rsidRPr="006740D2">
        <w:rPr>
          <w:color w:val="auto"/>
        </w:rPr>
        <w:t xml:space="preserve">% were accounted for by </w:t>
      </w:r>
      <w:r w:rsidR="003D6A2C" w:rsidRPr="006740D2">
        <w:rPr>
          <w:color w:val="auto"/>
        </w:rPr>
        <w:t xml:space="preserve">emergency application </w:t>
      </w:r>
      <w:r w:rsidRPr="006740D2">
        <w:rPr>
          <w:color w:val="auto"/>
        </w:rPr>
        <w:t>in 201</w:t>
      </w:r>
      <w:r w:rsidR="006740D2" w:rsidRPr="006740D2">
        <w:rPr>
          <w:color w:val="auto"/>
        </w:rPr>
        <w:t>6</w:t>
      </w:r>
      <w:r w:rsidR="004E1D29" w:rsidRPr="006740D2">
        <w:rPr>
          <w:color w:val="auto"/>
        </w:rPr>
        <w:t>,</w:t>
      </w:r>
      <w:r w:rsidRPr="006740D2">
        <w:rPr>
          <w:color w:val="auto"/>
        </w:rPr>
        <w:t xml:space="preserve"> which has had a steady decline since </w:t>
      </w:r>
      <w:r w:rsidRPr="002315A3">
        <w:rPr>
          <w:color w:val="auto"/>
        </w:rPr>
        <w:t>201</w:t>
      </w:r>
      <w:r w:rsidR="006740D2" w:rsidRPr="002315A3">
        <w:rPr>
          <w:color w:val="auto"/>
        </w:rPr>
        <w:t>1</w:t>
      </w:r>
      <w:r w:rsidRPr="002315A3">
        <w:rPr>
          <w:color w:val="auto"/>
        </w:rPr>
        <w:t>.</w:t>
      </w:r>
    </w:p>
    <w:p w14:paraId="75AA7053" w14:textId="42CF99A5" w:rsidR="00BA5BF4" w:rsidRPr="00BA5BF4" w:rsidRDefault="00BA5BF4" w:rsidP="00BA5BF4">
      <w:pPr>
        <w:pStyle w:val="VCAAcaptionsandfootnotes"/>
        <w:rPr>
          <w:b/>
        </w:rPr>
      </w:pPr>
      <w:bookmarkStart w:id="38" w:name="_Ref333238287"/>
      <w:r w:rsidRPr="00BA5BF4">
        <w:rPr>
          <w:b/>
        </w:rPr>
        <w:t xml:space="preserve">Table </w:t>
      </w:r>
      <w:r w:rsidRPr="00BA5BF4">
        <w:rPr>
          <w:b/>
        </w:rPr>
        <w:fldChar w:fldCharType="begin"/>
      </w:r>
      <w:r w:rsidRPr="00BA5BF4">
        <w:rPr>
          <w:b/>
        </w:rPr>
        <w:instrText xml:space="preserve"> SEQ Table \* ARABIC </w:instrText>
      </w:r>
      <w:r w:rsidRPr="00BA5BF4">
        <w:rPr>
          <w:b/>
        </w:rPr>
        <w:fldChar w:fldCharType="separate"/>
      </w:r>
      <w:r w:rsidR="00596318">
        <w:rPr>
          <w:b/>
          <w:noProof/>
        </w:rPr>
        <w:t>2</w:t>
      </w:r>
      <w:r w:rsidRPr="00BA5BF4">
        <w:rPr>
          <w:b/>
        </w:rPr>
        <w:fldChar w:fldCharType="end"/>
      </w:r>
      <w:bookmarkEnd w:id="38"/>
      <w:r w:rsidRPr="00BA5BF4">
        <w:rPr>
          <w:b/>
        </w:rPr>
        <w:t>: Number and percentage by category of approved SEA, 201</w:t>
      </w:r>
      <w:r w:rsidR="00483678">
        <w:rPr>
          <w:b/>
        </w:rPr>
        <w:t>1</w:t>
      </w:r>
      <w:r w:rsidRPr="00BA5BF4">
        <w:rPr>
          <w:b/>
        </w:rPr>
        <w:t>–201</w:t>
      </w:r>
      <w:r w:rsidR="00483678">
        <w:rPr>
          <w:b/>
        </w:rPr>
        <w:t>6</w:t>
      </w:r>
    </w:p>
    <w:tbl>
      <w:tblPr>
        <w:tblStyle w:val="VCAATable"/>
        <w:tblW w:w="862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134"/>
        <w:gridCol w:w="915"/>
        <w:gridCol w:w="915"/>
        <w:gridCol w:w="915"/>
        <w:gridCol w:w="915"/>
        <w:gridCol w:w="915"/>
        <w:gridCol w:w="916"/>
      </w:tblGrid>
      <w:tr w:rsidR="003B11CF" w:rsidRPr="00BA5BF4" w14:paraId="75AA705B" w14:textId="77777777" w:rsidTr="00A92FE5">
        <w:trPr>
          <w:cnfStyle w:val="100000000000" w:firstRow="1" w:lastRow="0" w:firstColumn="0" w:lastColumn="0" w:oddVBand="0" w:evenVBand="0" w:oddHBand="0" w:evenHBand="0" w:firstRowFirstColumn="0" w:firstRowLastColumn="0" w:lastRowFirstColumn="0" w:lastRowLastColumn="0"/>
          <w:trHeight w:val="264"/>
        </w:trPr>
        <w:tc>
          <w:tcPr>
            <w:tcW w:w="3134" w:type="dxa"/>
            <w:noWrap/>
            <w:hideMark/>
          </w:tcPr>
          <w:p w14:paraId="75AA7054" w14:textId="77777777" w:rsidR="003B11CF" w:rsidRPr="00BA5BF4" w:rsidRDefault="003B11CF" w:rsidP="00BA5BF4">
            <w:pPr>
              <w:pStyle w:val="VCAAtablecondensedheading"/>
              <w:rPr>
                <w:b/>
              </w:rPr>
            </w:pPr>
            <w:r w:rsidRPr="00BA5BF4">
              <w:rPr>
                <w:b/>
              </w:rPr>
              <w:t>CATEGORY</w:t>
            </w:r>
          </w:p>
        </w:tc>
        <w:tc>
          <w:tcPr>
            <w:tcW w:w="915" w:type="dxa"/>
            <w:noWrap/>
            <w:vAlign w:val="bottom"/>
            <w:hideMark/>
          </w:tcPr>
          <w:p w14:paraId="75AA7055" w14:textId="326C0EB1" w:rsidR="003B11CF" w:rsidRPr="003B11CF" w:rsidRDefault="003B11CF" w:rsidP="00DD1FAD">
            <w:pPr>
              <w:pStyle w:val="VCAAtablecondensedheading"/>
              <w:jc w:val="center"/>
              <w:rPr>
                <w:b/>
              </w:rPr>
            </w:pPr>
            <w:r w:rsidRPr="003B11CF">
              <w:rPr>
                <w:b/>
                <w:bCs/>
              </w:rPr>
              <w:t>2011</w:t>
            </w:r>
          </w:p>
        </w:tc>
        <w:tc>
          <w:tcPr>
            <w:tcW w:w="915" w:type="dxa"/>
            <w:noWrap/>
            <w:vAlign w:val="bottom"/>
            <w:hideMark/>
          </w:tcPr>
          <w:p w14:paraId="75AA7056" w14:textId="20E6C814" w:rsidR="003B11CF" w:rsidRPr="003B11CF" w:rsidRDefault="003B11CF" w:rsidP="00DD1FAD">
            <w:pPr>
              <w:pStyle w:val="VCAAtablecondensedheading"/>
              <w:jc w:val="center"/>
              <w:rPr>
                <w:b/>
              </w:rPr>
            </w:pPr>
            <w:r w:rsidRPr="003B11CF">
              <w:rPr>
                <w:b/>
                <w:bCs/>
              </w:rPr>
              <w:t>2012</w:t>
            </w:r>
          </w:p>
        </w:tc>
        <w:tc>
          <w:tcPr>
            <w:tcW w:w="915" w:type="dxa"/>
            <w:noWrap/>
            <w:vAlign w:val="bottom"/>
            <w:hideMark/>
          </w:tcPr>
          <w:p w14:paraId="75AA7057" w14:textId="35CA5E2D" w:rsidR="003B11CF" w:rsidRPr="003B11CF" w:rsidRDefault="003B11CF" w:rsidP="00DD1FAD">
            <w:pPr>
              <w:pStyle w:val="VCAAtablecondensedheading"/>
              <w:jc w:val="center"/>
              <w:rPr>
                <w:b/>
              </w:rPr>
            </w:pPr>
            <w:r w:rsidRPr="003B11CF">
              <w:rPr>
                <w:b/>
                <w:bCs/>
              </w:rPr>
              <w:t>2013</w:t>
            </w:r>
          </w:p>
        </w:tc>
        <w:tc>
          <w:tcPr>
            <w:tcW w:w="915" w:type="dxa"/>
            <w:noWrap/>
            <w:vAlign w:val="bottom"/>
            <w:hideMark/>
          </w:tcPr>
          <w:p w14:paraId="75AA7058" w14:textId="1CF5612B" w:rsidR="003B11CF" w:rsidRPr="003B11CF" w:rsidRDefault="003B11CF" w:rsidP="00DD1FAD">
            <w:pPr>
              <w:pStyle w:val="VCAAtablecondensedheading"/>
              <w:jc w:val="center"/>
              <w:rPr>
                <w:b/>
              </w:rPr>
            </w:pPr>
            <w:r w:rsidRPr="003B11CF">
              <w:rPr>
                <w:b/>
                <w:bCs/>
              </w:rPr>
              <w:t>2014</w:t>
            </w:r>
          </w:p>
        </w:tc>
        <w:tc>
          <w:tcPr>
            <w:tcW w:w="915" w:type="dxa"/>
            <w:noWrap/>
            <w:vAlign w:val="bottom"/>
            <w:hideMark/>
          </w:tcPr>
          <w:p w14:paraId="75AA7059" w14:textId="0C9B2CD4" w:rsidR="003B11CF" w:rsidRPr="003B11CF" w:rsidRDefault="003B11CF" w:rsidP="00DD1FAD">
            <w:pPr>
              <w:pStyle w:val="VCAAtablecondensedheading"/>
              <w:jc w:val="center"/>
              <w:rPr>
                <w:b/>
              </w:rPr>
            </w:pPr>
            <w:r w:rsidRPr="003B11CF">
              <w:rPr>
                <w:b/>
                <w:bCs/>
              </w:rPr>
              <w:t>2015</w:t>
            </w:r>
          </w:p>
        </w:tc>
        <w:tc>
          <w:tcPr>
            <w:tcW w:w="916" w:type="dxa"/>
            <w:noWrap/>
            <w:vAlign w:val="bottom"/>
            <w:hideMark/>
          </w:tcPr>
          <w:p w14:paraId="75AA705A" w14:textId="5BB9AAD8" w:rsidR="003B11CF" w:rsidRPr="003B11CF" w:rsidRDefault="003B11CF" w:rsidP="00DD1FAD">
            <w:pPr>
              <w:pStyle w:val="VCAAtablecondensedheading"/>
              <w:jc w:val="center"/>
              <w:rPr>
                <w:b/>
              </w:rPr>
            </w:pPr>
            <w:r w:rsidRPr="003B11CF">
              <w:rPr>
                <w:b/>
                <w:bCs/>
              </w:rPr>
              <w:t>2016</w:t>
            </w:r>
          </w:p>
        </w:tc>
      </w:tr>
      <w:tr w:rsidR="003B11CF" w:rsidRPr="003B3621" w14:paraId="75AA7063" w14:textId="77777777" w:rsidTr="00A92FE5">
        <w:trPr>
          <w:trHeight w:val="264"/>
        </w:trPr>
        <w:tc>
          <w:tcPr>
            <w:tcW w:w="3134" w:type="dxa"/>
            <w:noWrap/>
            <w:hideMark/>
          </w:tcPr>
          <w:p w14:paraId="75AA705C" w14:textId="77777777" w:rsidR="003B11CF" w:rsidRPr="00BA5BF4" w:rsidRDefault="003B11CF" w:rsidP="00E83A8C">
            <w:pPr>
              <w:pStyle w:val="VCAAtablecondensed"/>
            </w:pPr>
            <w:r w:rsidRPr="00BA5BF4">
              <w:t xml:space="preserve">Emergency </w:t>
            </w:r>
            <w:r>
              <w:t>a</w:t>
            </w:r>
            <w:r w:rsidRPr="00BA5BF4">
              <w:t>pplication</w:t>
            </w:r>
          </w:p>
        </w:tc>
        <w:tc>
          <w:tcPr>
            <w:tcW w:w="915" w:type="dxa"/>
            <w:noWrap/>
            <w:vAlign w:val="bottom"/>
          </w:tcPr>
          <w:p w14:paraId="75AA705D" w14:textId="7CDBFE33" w:rsidR="003B11CF" w:rsidRPr="003B11CF" w:rsidRDefault="003B11CF" w:rsidP="00335F05">
            <w:pPr>
              <w:pStyle w:val="VCAAtablecondensed"/>
              <w:jc w:val="right"/>
            </w:pPr>
            <w:r w:rsidRPr="003B11CF">
              <w:t>826</w:t>
            </w:r>
          </w:p>
        </w:tc>
        <w:tc>
          <w:tcPr>
            <w:tcW w:w="915" w:type="dxa"/>
            <w:noWrap/>
            <w:vAlign w:val="bottom"/>
          </w:tcPr>
          <w:p w14:paraId="75AA705E" w14:textId="1EB3F3A6" w:rsidR="003B11CF" w:rsidRPr="003B11CF" w:rsidRDefault="003B11CF" w:rsidP="00335F05">
            <w:pPr>
              <w:pStyle w:val="VCAAtablecondensed"/>
              <w:jc w:val="right"/>
            </w:pPr>
            <w:r w:rsidRPr="003B11CF">
              <w:t>837</w:t>
            </w:r>
          </w:p>
        </w:tc>
        <w:tc>
          <w:tcPr>
            <w:tcW w:w="915" w:type="dxa"/>
            <w:noWrap/>
            <w:vAlign w:val="bottom"/>
          </w:tcPr>
          <w:p w14:paraId="75AA705F" w14:textId="7896EA36" w:rsidR="003B11CF" w:rsidRPr="003B11CF" w:rsidRDefault="003B11CF" w:rsidP="00335F05">
            <w:pPr>
              <w:pStyle w:val="VCAAtablecondensed"/>
              <w:jc w:val="right"/>
            </w:pPr>
            <w:r w:rsidRPr="003B11CF">
              <w:t>795</w:t>
            </w:r>
          </w:p>
        </w:tc>
        <w:tc>
          <w:tcPr>
            <w:tcW w:w="915" w:type="dxa"/>
            <w:noWrap/>
            <w:vAlign w:val="bottom"/>
          </w:tcPr>
          <w:p w14:paraId="75AA7060" w14:textId="50A421B0" w:rsidR="003B11CF" w:rsidRPr="003B11CF" w:rsidRDefault="003B11CF" w:rsidP="00335F05">
            <w:pPr>
              <w:pStyle w:val="VCAAtablecondensed"/>
              <w:jc w:val="right"/>
            </w:pPr>
            <w:r w:rsidRPr="003B11CF">
              <w:t>890</w:t>
            </w:r>
          </w:p>
        </w:tc>
        <w:tc>
          <w:tcPr>
            <w:tcW w:w="915" w:type="dxa"/>
            <w:noWrap/>
            <w:vAlign w:val="bottom"/>
          </w:tcPr>
          <w:p w14:paraId="75AA7061" w14:textId="43AD3162" w:rsidR="003B11CF" w:rsidRPr="003B11CF" w:rsidRDefault="003B11CF" w:rsidP="00335F05">
            <w:pPr>
              <w:pStyle w:val="VCAAtablecondensed"/>
              <w:jc w:val="right"/>
            </w:pPr>
            <w:r w:rsidRPr="003B11CF">
              <w:t>688</w:t>
            </w:r>
          </w:p>
        </w:tc>
        <w:tc>
          <w:tcPr>
            <w:tcW w:w="916" w:type="dxa"/>
            <w:noWrap/>
            <w:vAlign w:val="bottom"/>
          </w:tcPr>
          <w:p w14:paraId="75AA7062" w14:textId="664C4B46" w:rsidR="003B11CF" w:rsidRPr="003B11CF" w:rsidRDefault="003B11CF" w:rsidP="00335F05">
            <w:pPr>
              <w:pStyle w:val="VCAAtablecondensed"/>
              <w:jc w:val="right"/>
            </w:pPr>
            <w:r w:rsidRPr="003B11CF">
              <w:t>757</w:t>
            </w:r>
          </w:p>
        </w:tc>
      </w:tr>
      <w:tr w:rsidR="003B11CF" w:rsidRPr="003B3621" w14:paraId="75AA706B" w14:textId="77777777" w:rsidTr="00A92FE5">
        <w:trPr>
          <w:trHeight w:val="264"/>
        </w:trPr>
        <w:tc>
          <w:tcPr>
            <w:tcW w:w="3134" w:type="dxa"/>
            <w:noWrap/>
            <w:hideMark/>
          </w:tcPr>
          <w:p w14:paraId="75AA7064" w14:textId="77777777" w:rsidR="003B11CF" w:rsidRPr="00BA5BF4" w:rsidRDefault="003B11CF" w:rsidP="00E83A8C">
            <w:pPr>
              <w:pStyle w:val="VCAAtablecondensed"/>
            </w:pPr>
            <w:r w:rsidRPr="00BA5BF4">
              <w:t xml:space="preserve">Hearing </w:t>
            </w:r>
            <w:r>
              <w:t>i</w:t>
            </w:r>
            <w:r w:rsidRPr="00BA5BF4">
              <w:t>mpaired</w:t>
            </w:r>
          </w:p>
        </w:tc>
        <w:tc>
          <w:tcPr>
            <w:tcW w:w="915" w:type="dxa"/>
            <w:noWrap/>
            <w:vAlign w:val="bottom"/>
          </w:tcPr>
          <w:p w14:paraId="75AA7065" w14:textId="17F0B1FF" w:rsidR="003B11CF" w:rsidRPr="003B11CF" w:rsidRDefault="003B11CF" w:rsidP="00335F05">
            <w:pPr>
              <w:pStyle w:val="VCAAtablecondensed"/>
              <w:jc w:val="right"/>
            </w:pPr>
            <w:r w:rsidRPr="003B11CF">
              <w:t>67</w:t>
            </w:r>
          </w:p>
        </w:tc>
        <w:tc>
          <w:tcPr>
            <w:tcW w:w="915" w:type="dxa"/>
            <w:noWrap/>
            <w:vAlign w:val="bottom"/>
          </w:tcPr>
          <w:p w14:paraId="75AA7066" w14:textId="07E936E4" w:rsidR="003B11CF" w:rsidRPr="003B11CF" w:rsidRDefault="003B11CF" w:rsidP="00335F05">
            <w:pPr>
              <w:pStyle w:val="VCAAtablecondensed"/>
              <w:jc w:val="right"/>
            </w:pPr>
            <w:r w:rsidRPr="003B11CF">
              <w:t>43</w:t>
            </w:r>
          </w:p>
        </w:tc>
        <w:tc>
          <w:tcPr>
            <w:tcW w:w="915" w:type="dxa"/>
            <w:noWrap/>
            <w:vAlign w:val="bottom"/>
          </w:tcPr>
          <w:p w14:paraId="75AA7067" w14:textId="18EB8599" w:rsidR="003B11CF" w:rsidRPr="003B11CF" w:rsidRDefault="003B11CF" w:rsidP="00335F05">
            <w:pPr>
              <w:pStyle w:val="VCAAtablecondensed"/>
              <w:jc w:val="right"/>
            </w:pPr>
            <w:r w:rsidRPr="003B11CF">
              <w:t>57</w:t>
            </w:r>
          </w:p>
        </w:tc>
        <w:tc>
          <w:tcPr>
            <w:tcW w:w="915" w:type="dxa"/>
            <w:noWrap/>
            <w:vAlign w:val="bottom"/>
          </w:tcPr>
          <w:p w14:paraId="75AA7068" w14:textId="1E70FDF9" w:rsidR="003B11CF" w:rsidRPr="003B11CF" w:rsidRDefault="003B11CF" w:rsidP="00335F05">
            <w:pPr>
              <w:pStyle w:val="VCAAtablecondensed"/>
              <w:jc w:val="right"/>
            </w:pPr>
            <w:r w:rsidRPr="003B11CF">
              <w:t>46</w:t>
            </w:r>
          </w:p>
        </w:tc>
        <w:tc>
          <w:tcPr>
            <w:tcW w:w="915" w:type="dxa"/>
            <w:noWrap/>
            <w:vAlign w:val="bottom"/>
          </w:tcPr>
          <w:p w14:paraId="75AA7069" w14:textId="6FCC068E" w:rsidR="003B11CF" w:rsidRPr="003B11CF" w:rsidRDefault="003B11CF" w:rsidP="00335F05">
            <w:pPr>
              <w:pStyle w:val="VCAAtablecondensed"/>
              <w:jc w:val="right"/>
            </w:pPr>
            <w:r w:rsidRPr="003B11CF">
              <w:t>52</w:t>
            </w:r>
          </w:p>
        </w:tc>
        <w:tc>
          <w:tcPr>
            <w:tcW w:w="916" w:type="dxa"/>
            <w:noWrap/>
            <w:vAlign w:val="bottom"/>
          </w:tcPr>
          <w:p w14:paraId="75AA706A" w14:textId="01247245" w:rsidR="003B11CF" w:rsidRPr="003B11CF" w:rsidRDefault="003B11CF" w:rsidP="00335F05">
            <w:pPr>
              <w:pStyle w:val="VCAAtablecondensed"/>
              <w:jc w:val="right"/>
            </w:pPr>
            <w:r w:rsidRPr="003B11CF">
              <w:t>46</w:t>
            </w:r>
          </w:p>
        </w:tc>
      </w:tr>
      <w:tr w:rsidR="003B11CF" w:rsidRPr="003B3621" w14:paraId="75AA7073" w14:textId="77777777" w:rsidTr="00A92FE5">
        <w:trPr>
          <w:trHeight w:val="264"/>
        </w:trPr>
        <w:tc>
          <w:tcPr>
            <w:tcW w:w="3134" w:type="dxa"/>
            <w:noWrap/>
            <w:hideMark/>
          </w:tcPr>
          <w:p w14:paraId="75AA706C" w14:textId="77777777" w:rsidR="003B11CF" w:rsidRPr="00BA5BF4" w:rsidRDefault="003B11CF" w:rsidP="00E83A8C">
            <w:pPr>
              <w:pStyle w:val="VCAAtablecondensed"/>
            </w:pPr>
            <w:r w:rsidRPr="00BA5BF4">
              <w:t xml:space="preserve">Severe </w:t>
            </w:r>
            <w:r>
              <w:t>l</w:t>
            </w:r>
            <w:r w:rsidRPr="00BA5BF4">
              <w:t xml:space="preserve">anguage </w:t>
            </w:r>
            <w:r>
              <w:t>d</w:t>
            </w:r>
            <w:r w:rsidRPr="00BA5BF4">
              <w:t>isorder</w:t>
            </w:r>
          </w:p>
        </w:tc>
        <w:tc>
          <w:tcPr>
            <w:tcW w:w="915" w:type="dxa"/>
            <w:noWrap/>
            <w:vAlign w:val="bottom"/>
          </w:tcPr>
          <w:p w14:paraId="75AA706D" w14:textId="6E407E21" w:rsidR="003B11CF" w:rsidRPr="003B11CF" w:rsidRDefault="003B11CF" w:rsidP="00335F05">
            <w:pPr>
              <w:pStyle w:val="VCAAtablecondensed"/>
              <w:jc w:val="right"/>
            </w:pPr>
            <w:r w:rsidRPr="003B11CF">
              <w:t>6</w:t>
            </w:r>
          </w:p>
        </w:tc>
        <w:tc>
          <w:tcPr>
            <w:tcW w:w="915" w:type="dxa"/>
            <w:noWrap/>
            <w:vAlign w:val="bottom"/>
          </w:tcPr>
          <w:p w14:paraId="75AA706E" w14:textId="3B33B99E" w:rsidR="003B11CF" w:rsidRPr="003B11CF" w:rsidRDefault="003B11CF" w:rsidP="00335F05">
            <w:pPr>
              <w:pStyle w:val="VCAAtablecondensed"/>
              <w:jc w:val="right"/>
            </w:pPr>
            <w:r w:rsidRPr="003B11CF">
              <w:t>7</w:t>
            </w:r>
          </w:p>
        </w:tc>
        <w:tc>
          <w:tcPr>
            <w:tcW w:w="915" w:type="dxa"/>
            <w:noWrap/>
            <w:vAlign w:val="bottom"/>
          </w:tcPr>
          <w:p w14:paraId="75AA706F" w14:textId="4A64AA8E" w:rsidR="003B11CF" w:rsidRPr="003B11CF" w:rsidRDefault="003B11CF" w:rsidP="00335F05">
            <w:pPr>
              <w:pStyle w:val="VCAAtablecondensed"/>
              <w:jc w:val="right"/>
            </w:pPr>
            <w:r w:rsidRPr="003B11CF">
              <w:t>9</w:t>
            </w:r>
          </w:p>
        </w:tc>
        <w:tc>
          <w:tcPr>
            <w:tcW w:w="915" w:type="dxa"/>
            <w:noWrap/>
            <w:vAlign w:val="bottom"/>
          </w:tcPr>
          <w:p w14:paraId="75AA7070" w14:textId="12EFE05B" w:rsidR="003B11CF" w:rsidRPr="003B11CF" w:rsidRDefault="003B11CF" w:rsidP="00335F05">
            <w:pPr>
              <w:pStyle w:val="VCAAtablecondensed"/>
              <w:jc w:val="right"/>
            </w:pPr>
            <w:r w:rsidRPr="003B11CF">
              <w:t>25</w:t>
            </w:r>
          </w:p>
        </w:tc>
        <w:tc>
          <w:tcPr>
            <w:tcW w:w="915" w:type="dxa"/>
            <w:noWrap/>
            <w:vAlign w:val="bottom"/>
          </w:tcPr>
          <w:p w14:paraId="75AA7071" w14:textId="177EC393" w:rsidR="003B11CF" w:rsidRPr="003B11CF" w:rsidRDefault="003B11CF" w:rsidP="00335F05">
            <w:pPr>
              <w:pStyle w:val="VCAAtablecondensed"/>
              <w:jc w:val="right"/>
            </w:pPr>
            <w:r w:rsidRPr="003B11CF">
              <w:t>12</w:t>
            </w:r>
          </w:p>
        </w:tc>
        <w:tc>
          <w:tcPr>
            <w:tcW w:w="916" w:type="dxa"/>
            <w:noWrap/>
            <w:vAlign w:val="bottom"/>
          </w:tcPr>
          <w:p w14:paraId="75AA7072" w14:textId="7521A0F0" w:rsidR="003B11CF" w:rsidRPr="003B11CF" w:rsidRDefault="003B11CF" w:rsidP="00335F05">
            <w:pPr>
              <w:pStyle w:val="VCAAtablecondensed"/>
              <w:jc w:val="right"/>
            </w:pPr>
            <w:r w:rsidRPr="003B11CF">
              <w:t>23</w:t>
            </w:r>
          </w:p>
        </w:tc>
      </w:tr>
      <w:tr w:rsidR="003B11CF" w:rsidRPr="003B3621" w14:paraId="75AA707B" w14:textId="77777777" w:rsidTr="00A92FE5">
        <w:trPr>
          <w:trHeight w:val="264"/>
        </w:trPr>
        <w:tc>
          <w:tcPr>
            <w:tcW w:w="3134" w:type="dxa"/>
            <w:noWrap/>
            <w:hideMark/>
          </w:tcPr>
          <w:p w14:paraId="75AA7074" w14:textId="77777777" w:rsidR="003B11CF" w:rsidRPr="00BA5BF4" w:rsidRDefault="003B11CF" w:rsidP="00E83A8C">
            <w:pPr>
              <w:pStyle w:val="VCAAtablecondensed"/>
            </w:pPr>
            <w:r w:rsidRPr="00BA5BF4">
              <w:t xml:space="preserve">Significant </w:t>
            </w:r>
            <w:r>
              <w:t>h</w:t>
            </w:r>
            <w:r w:rsidRPr="00BA5BF4">
              <w:t xml:space="preserve">ealth </w:t>
            </w:r>
            <w:r>
              <w:t>i</w:t>
            </w:r>
            <w:r w:rsidRPr="00BA5BF4">
              <w:t>mpairment</w:t>
            </w:r>
          </w:p>
        </w:tc>
        <w:tc>
          <w:tcPr>
            <w:tcW w:w="915" w:type="dxa"/>
            <w:noWrap/>
            <w:vAlign w:val="bottom"/>
          </w:tcPr>
          <w:p w14:paraId="75AA7075" w14:textId="2627FC6B" w:rsidR="003B11CF" w:rsidRPr="003B11CF" w:rsidRDefault="003B11CF" w:rsidP="00335F05">
            <w:pPr>
              <w:pStyle w:val="VCAAtablecondensed"/>
              <w:jc w:val="right"/>
            </w:pPr>
            <w:r w:rsidRPr="003B11CF">
              <w:t>1,244</w:t>
            </w:r>
          </w:p>
        </w:tc>
        <w:tc>
          <w:tcPr>
            <w:tcW w:w="915" w:type="dxa"/>
            <w:noWrap/>
            <w:vAlign w:val="bottom"/>
          </w:tcPr>
          <w:p w14:paraId="75AA7076" w14:textId="670B57A1" w:rsidR="003B11CF" w:rsidRPr="003B11CF" w:rsidRDefault="003B11CF" w:rsidP="00335F05">
            <w:pPr>
              <w:pStyle w:val="VCAAtablecondensed"/>
              <w:jc w:val="right"/>
            </w:pPr>
            <w:r w:rsidRPr="003B11CF">
              <w:t>1,590</w:t>
            </w:r>
          </w:p>
        </w:tc>
        <w:tc>
          <w:tcPr>
            <w:tcW w:w="915" w:type="dxa"/>
            <w:noWrap/>
            <w:vAlign w:val="bottom"/>
          </w:tcPr>
          <w:p w14:paraId="75AA7077" w14:textId="392DB59F" w:rsidR="003B11CF" w:rsidRPr="003B11CF" w:rsidRDefault="003B11CF" w:rsidP="00335F05">
            <w:pPr>
              <w:pStyle w:val="VCAAtablecondensed"/>
              <w:jc w:val="right"/>
            </w:pPr>
            <w:r w:rsidRPr="003B11CF">
              <w:t>1,865</w:t>
            </w:r>
          </w:p>
        </w:tc>
        <w:tc>
          <w:tcPr>
            <w:tcW w:w="915" w:type="dxa"/>
            <w:noWrap/>
            <w:vAlign w:val="bottom"/>
          </w:tcPr>
          <w:p w14:paraId="75AA7078" w14:textId="299D7173" w:rsidR="003B11CF" w:rsidRPr="003B11CF" w:rsidRDefault="003B11CF" w:rsidP="00335F05">
            <w:pPr>
              <w:pStyle w:val="VCAAtablecondensed"/>
              <w:jc w:val="right"/>
            </w:pPr>
            <w:r w:rsidRPr="003B11CF">
              <w:t>2,100</w:t>
            </w:r>
          </w:p>
        </w:tc>
        <w:tc>
          <w:tcPr>
            <w:tcW w:w="915" w:type="dxa"/>
            <w:noWrap/>
            <w:vAlign w:val="bottom"/>
          </w:tcPr>
          <w:p w14:paraId="75AA7079" w14:textId="181616B5" w:rsidR="003B11CF" w:rsidRPr="003B11CF" w:rsidRDefault="003B11CF" w:rsidP="00335F05">
            <w:pPr>
              <w:pStyle w:val="VCAAtablecondensed"/>
              <w:jc w:val="right"/>
            </w:pPr>
            <w:r w:rsidRPr="003B11CF">
              <w:t>2,591</w:t>
            </w:r>
          </w:p>
        </w:tc>
        <w:tc>
          <w:tcPr>
            <w:tcW w:w="916" w:type="dxa"/>
            <w:noWrap/>
            <w:vAlign w:val="bottom"/>
          </w:tcPr>
          <w:p w14:paraId="75AA707A" w14:textId="2271CDA3" w:rsidR="003B11CF" w:rsidRPr="003B11CF" w:rsidRDefault="003B11CF" w:rsidP="00335F05">
            <w:pPr>
              <w:pStyle w:val="VCAAtablecondensed"/>
              <w:jc w:val="right"/>
            </w:pPr>
            <w:r w:rsidRPr="003B11CF">
              <w:t>2,916</w:t>
            </w:r>
          </w:p>
        </w:tc>
      </w:tr>
      <w:tr w:rsidR="003B11CF" w:rsidRPr="003B3621" w14:paraId="75AA7083" w14:textId="77777777" w:rsidTr="00A92FE5">
        <w:trPr>
          <w:trHeight w:val="264"/>
        </w:trPr>
        <w:tc>
          <w:tcPr>
            <w:tcW w:w="3134" w:type="dxa"/>
            <w:noWrap/>
            <w:hideMark/>
          </w:tcPr>
          <w:p w14:paraId="75AA707C" w14:textId="77777777" w:rsidR="003B11CF" w:rsidRPr="00BA5BF4" w:rsidRDefault="003B11CF" w:rsidP="00E83A8C">
            <w:pPr>
              <w:pStyle w:val="VCAAtablecondensed"/>
            </w:pPr>
            <w:r w:rsidRPr="00BA5BF4">
              <w:t xml:space="preserve">Significant </w:t>
            </w:r>
            <w:r>
              <w:t>p</w:t>
            </w:r>
            <w:r w:rsidRPr="00BA5BF4">
              <w:t xml:space="preserve">hysical </w:t>
            </w:r>
            <w:r>
              <w:t>d</w:t>
            </w:r>
            <w:r w:rsidRPr="00BA5BF4">
              <w:t>isability</w:t>
            </w:r>
          </w:p>
        </w:tc>
        <w:tc>
          <w:tcPr>
            <w:tcW w:w="915" w:type="dxa"/>
            <w:noWrap/>
            <w:vAlign w:val="bottom"/>
          </w:tcPr>
          <w:p w14:paraId="75AA707D" w14:textId="02EA9C51" w:rsidR="003B11CF" w:rsidRPr="003B11CF" w:rsidRDefault="003B11CF" w:rsidP="00335F05">
            <w:pPr>
              <w:pStyle w:val="VCAAtablecondensed"/>
              <w:jc w:val="right"/>
            </w:pPr>
            <w:r w:rsidRPr="003B11CF">
              <w:t>53</w:t>
            </w:r>
          </w:p>
        </w:tc>
        <w:tc>
          <w:tcPr>
            <w:tcW w:w="915" w:type="dxa"/>
            <w:noWrap/>
            <w:vAlign w:val="bottom"/>
          </w:tcPr>
          <w:p w14:paraId="75AA707E" w14:textId="7D7B8871" w:rsidR="003B11CF" w:rsidRPr="003B11CF" w:rsidRDefault="003B11CF" w:rsidP="00335F05">
            <w:pPr>
              <w:pStyle w:val="VCAAtablecondensed"/>
              <w:jc w:val="right"/>
            </w:pPr>
            <w:r w:rsidRPr="003B11CF">
              <w:t>64</w:t>
            </w:r>
          </w:p>
        </w:tc>
        <w:tc>
          <w:tcPr>
            <w:tcW w:w="915" w:type="dxa"/>
            <w:noWrap/>
            <w:vAlign w:val="bottom"/>
          </w:tcPr>
          <w:p w14:paraId="75AA707F" w14:textId="072E6007" w:rsidR="003B11CF" w:rsidRPr="003B11CF" w:rsidRDefault="003B11CF" w:rsidP="00335F05">
            <w:pPr>
              <w:pStyle w:val="VCAAtablecondensed"/>
              <w:jc w:val="right"/>
            </w:pPr>
            <w:r w:rsidRPr="003B11CF">
              <w:t>62</w:t>
            </w:r>
          </w:p>
        </w:tc>
        <w:tc>
          <w:tcPr>
            <w:tcW w:w="915" w:type="dxa"/>
            <w:noWrap/>
            <w:vAlign w:val="bottom"/>
          </w:tcPr>
          <w:p w14:paraId="75AA7080" w14:textId="19269216" w:rsidR="003B11CF" w:rsidRPr="003B11CF" w:rsidRDefault="003B11CF" w:rsidP="00335F05">
            <w:pPr>
              <w:pStyle w:val="VCAAtablecondensed"/>
              <w:jc w:val="right"/>
            </w:pPr>
            <w:r w:rsidRPr="003B11CF">
              <w:t>112</w:t>
            </w:r>
          </w:p>
        </w:tc>
        <w:tc>
          <w:tcPr>
            <w:tcW w:w="915" w:type="dxa"/>
            <w:noWrap/>
            <w:vAlign w:val="bottom"/>
          </w:tcPr>
          <w:p w14:paraId="75AA7081" w14:textId="77BF098A" w:rsidR="003B11CF" w:rsidRPr="003B11CF" w:rsidRDefault="003B11CF" w:rsidP="00335F05">
            <w:pPr>
              <w:pStyle w:val="VCAAtablecondensed"/>
              <w:jc w:val="right"/>
            </w:pPr>
            <w:r w:rsidRPr="003B11CF">
              <w:t>83</w:t>
            </w:r>
          </w:p>
        </w:tc>
        <w:tc>
          <w:tcPr>
            <w:tcW w:w="916" w:type="dxa"/>
            <w:noWrap/>
            <w:vAlign w:val="bottom"/>
          </w:tcPr>
          <w:p w14:paraId="75AA7082" w14:textId="76DDF222" w:rsidR="003B11CF" w:rsidRPr="003B11CF" w:rsidRDefault="003B11CF" w:rsidP="00335F05">
            <w:pPr>
              <w:pStyle w:val="VCAAtablecondensed"/>
              <w:jc w:val="right"/>
            </w:pPr>
            <w:r w:rsidRPr="003B11CF">
              <w:t>55</w:t>
            </w:r>
          </w:p>
        </w:tc>
      </w:tr>
      <w:tr w:rsidR="003B11CF" w:rsidRPr="003B3621" w14:paraId="75AA708B" w14:textId="77777777" w:rsidTr="00A92FE5">
        <w:trPr>
          <w:trHeight w:val="264"/>
        </w:trPr>
        <w:tc>
          <w:tcPr>
            <w:tcW w:w="3134" w:type="dxa"/>
            <w:noWrap/>
            <w:hideMark/>
          </w:tcPr>
          <w:p w14:paraId="75AA7084" w14:textId="77777777" w:rsidR="003B11CF" w:rsidRPr="00BA5BF4" w:rsidRDefault="003B11CF" w:rsidP="00E83A8C">
            <w:pPr>
              <w:pStyle w:val="VCAAtablecondensed"/>
            </w:pPr>
            <w:r w:rsidRPr="00BA5BF4">
              <w:t xml:space="preserve">Specific </w:t>
            </w:r>
            <w:r>
              <w:t>l</w:t>
            </w:r>
            <w:r w:rsidRPr="00BA5BF4">
              <w:t xml:space="preserve">earning </w:t>
            </w:r>
            <w:r>
              <w:t>d</w:t>
            </w:r>
            <w:r w:rsidRPr="00BA5BF4">
              <w:t>isorder</w:t>
            </w:r>
          </w:p>
        </w:tc>
        <w:tc>
          <w:tcPr>
            <w:tcW w:w="915" w:type="dxa"/>
            <w:noWrap/>
            <w:vAlign w:val="bottom"/>
          </w:tcPr>
          <w:p w14:paraId="75AA7085" w14:textId="3B9EFE0F" w:rsidR="003B11CF" w:rsidRPr="003B11CF" w:rsidRDefault="003B11CF" w:rsidP="00335F05">
            <w:pPr>
              <w:pStyle w:val="VCAAtablecondensed"/>
              <w:jc w:val="right"/>
            </w:pPr>
            <w:r w:rsidRPr="003B11CF">
              <w:t>263</w:t>
            </w:r>
          </w:p>
        </w:tc>
        <w:tc>
          <w:tcPr>
            <w:tcW w:w="915" w:type="dxa"/>
            <w:noWrap/>
            <w:vAlign w:val="bottom"/>
          </w:tcPr>
          <w:p w14:paraId="75AA7086" w14:textId="5D855B17" w:rsidR="003B11CF" w:rsidRPr="003B11CF" w:rsidRDefault="003B11CF" w:rsidP="00335F05">
            <w:pPr>
              <w:pStyle w:val="VCAAtablecondensed"/>
              <w:jc w:val="right"/>
            </w:pPr>
            <w:r w:rsidRPr="003B11CF">
              <w:t>290</w:t>
            </w:r>
          </w:p>
        </w:tc>
        <w:tc>
          <w:tcPr>
            <w:tcW w:w="915" w:type="dxa"/>
            <w:noWrap/>
            <w:vAlign w:val="bottom"/>
          </w:tcPr>
          <w:p w14:paraId="75AA7087" w14:textId="600472CC" w:rsidR="003B11CF" w:rsidRPr="003B11CF" w:rsidRDefault="003B11CF" w:rsidP="00335F05">
            <w:pPr>
              <w:pStyle w:val="VCAAtablecondensed"/>
              <w:jc w:val="right"/>
            </w:pPr>
            <w:r w:rsidRPr="003B11CF">
              <w:t>368</w:t>
            </w:r>
          </w:p>
        </w:tc>
        <w:tc>
          <w:tcPr>
            <w:tcW w:w="915" w:type="dxa"/>
            <w:noWrap/>
            <w:vAlign w:val="bottom"/>
          </w:tcPr>
          <w:p w14:paraId="75AA7088" w14:textId="25B4D61A" w:rsidR="003B11CF" w:rsidRPr="003B11CF" w:rsidRDefault="003B11CF" w:rsidP="00335F05">
            <w:pPr>
              <w:pStyle w:val="VCAAtablecondensed"/>
              <w:jc w:val="right"/>
            </w:pPr>
            <w:r w:rsidRPr="003B11CF">
              <w:t>361</w:t>
            </w:r>
          </w:p>
        </w:tc>
        <w:tc>
          <w:tcPr>
            <w:tcW w:w="915" w:type="dxa"/>
            <w:noWrap/>
            <w:vAlign w:val="bottom"/>
          </w:tcPr>
          <w:p w14:paraId="75AA7089" w14:textId="25865CB1" w:rsidR="003B11CF" w:rsidRPr="003B11CF" w:rsidRDefault="003B11CF" w:rsidP="00335F05">
            <w:pPr>
              <w:pStyle w:val="VCAAtablecondensed"/>
              <w:jc w:val="right"/>
            </w:pPr>
            <w:r w:rsidRPr="003B11CF">
              <w:t>457</w:t>
            </w:r>
          </w:p>
        </w:tc>
        <w:tc>
          <w:tcPr>
            <w:tcW w:w="916" w:type="dxa"/>
            <w:noWrap/>
            <w:vAlign w:val="bottom"/>
          </w:tcPr>
          <w:p w14:paraId="75AA708A" w14:textId="2E9EC373" w:rsidR="003B11CF" w:rsidRPr="003B11CF" w:rsidRDefault="003B11CF" w:rsidP="00335F05">
            <w:pPr>
              <w:pStyle w:val="VCAAtablecondensed"/>
              <w:jc w:val="right"/>
            </w:pPr>
            <w:r w:rsidRPr="003B11CF">
              <w:t>573</w:t>
            </w:r>
          </w:p>
        </w:tc>
      </w:tr>
      <w:tr w:rsidR="003B11CF" w:rsidRPr="003B3621" w14:paraId="75AA7093" w14:textId="77777777" w:rsidTr="00A92FE5">
        <w:trPr>
          <w:trHeight w:val="264"/>
        </w:trPr>
        <w:tc>
          <w:tcPr>
            <w:tcW w:w="3134" w:type="dxa"/>
            <w:noWrap/>
            <w:hideMark/>
          </w:tcPr>
          <w:p w14:paraId="75AA708C" w14:textId="77777777" w:rsidR="003B11CF" w:rsidRPr="00BA5BF4" w:rsidRDefault="003B11CF" w:rsidP="00E83A8C">
            <w:pPr>
              <w:pStyle w:val="VCAAtablecondensed"/>
            </w:pPr>
            <w:r w:rsidRPr="00BA5BF4">
              <w:t xml:space="preserve">Visually </w:t>
            </w:r>
            <w:r>
              <w:t>i</w:t>
            </w:r>
            <w:r w:rsidRPr="00BA5BF4">
              <w:t>mpaired</w:t>
            </w:r>
          </w:p>
        </w:tc>
        <w:tc>
          <w:tcPr>
            <w:tcW w:w="915" w:type="dxa"/>
            <w:noWrap/>
            <w:vAlign w:val="bottom"/>
          </w:tcPr>
          <w:p w14:paraId="75AA708D" w14:textId="1BBCE1C1" w:rsidR="003B11CF" w:rsidRPr="003B11CF" w:rsidRDefault="003B11CF" w:rsidP="00335F05">
            <w:pPr>
              <w:pStyle w:val="VCAAtablecondensed"/>
              <w:jc w:val="right"/>
            </w:pPr>
            <w:r w:rsidRPr="003B11CF">
              <w:t>52</w:t>
            </w:r>
          </w:p>
        </w:tc>
        <w:tc>
          <w:tcPr>
            <w:tcW w:w="915" w:type="dxa"/>
            <w:noWrap/>
            <w:vAlign w:val="bottom"/>
          </w:tcPr>
          <w:p w14:paraId="75AA708E" w14:textId="382D6DD3" w:rsidR="003B11CF" w:rsidRPr="003B11CF" w:rsidRDefault="003B11CF" w:rsidP="00335F05">
            <w:pPr>
              <w:pStyle w:val="VCAAtablecondensed"/>
              <w:jc w:val="right"/>
            </w:pPr>
            <w:r w:rsidRPr="003B11CF">
              <w:t>60</w:t>
            </w:r>
          </w:p>
        </w:tc>
        <w:tc>
          <w:tcPr>
            <w:tcW w:w="915" w:type="dxa"/>
            <w:noWrap/>
            <w:vAlign w:val="bottom"/>
          </w:tcPr>
          <w:p w14:paraId="75AA708F" w14:textId="41DB00C8" w:rsidR="003B11CF" w:rsidRPr="003B11CF" w:rsidRDefault="003B11CF" w:rsidP="00335F05">
            <w:pPr>
              <w:pStyle w:val="VCAAtablecondensed"/>
              <w:jc w:val="right"/>
            </w:pPr>
            <w:r w:rsidRPr="003B11CF">
              <w:t>69</w:t>
            </w:r>
          </w:p>
        </w:tc>
        <w:tc>
          <w:tcPr>
            <w:tcW w:w="915" w:type="dxa"/>
            <w:noWrap/>
            <w:vAlign w:val="bottom"/>
          </w:tcPr>
          <w:p w14:paraId="75AA7090" w14:textId="09B9DD4A" w:rsidR="003B11CF" w:rsidRPr="003B11CF" w:rsidRDefault="003B11CF" w:rsidP="00335F05">
            <w:pPr>
              <w:pStyle w:val="VCAAtablecondensed"/>
              <w:jc w:val="right"/>
            </w:pPr>
            <w:r w:rsidRPr="003B11CF">
              <w:t>62</w:t>
            </w:r>
          </w:p>
        </w:tc>
        <w:tc>
          <w:tcPr>
            <w:tcW w:w="915" w:type="dxa"/>
            <w:noWrap/>
            <w:vAlign w:val="bottom"/>
          </w:tcPr>
          <w:p w14:paraId="75AA7091" w14:textId="3A6B1130" w:rsidR="003B11CF" w:rsidRPr="003B11CF" w:rsidRDefault="003B11CF" w:rsidP="00335F05">
            <w:pPr>
              <w:pStyle w:val="VCAAtablecondensed"/>
              <w:jc w:val="right"/>
            </w:pPr>
            <w:r w:rsidRPr="003B11CF">
              <w:t>74</w:t>
            </w:r>
          </w:p>
        </w:tc>
        <w:tc>
          <w:tcPr>
            <w:tcW w:w="916" w:type="dxa"/>
            <w:noWrap/>
            <w:vAlign w:val="bottom"/>
          </w:tcPr>
          <w:p w14:paraId="75AA7092" w14:textId="387F25D8" w:rsidR="003B11CF" w:rsidRPr="003B11CF" w:rsidRDefault="003B11CF" w:rsidP="00335F05">
            <w:pPr>
              <w:pStyle w:val="VCAAtablecondensed"/>
              <w:jc w:val="right"/>
            </w:pPr>
            <w:r w:rsidRPr="003B11CF">
              <w:t>69</w:t>
            </w:r>
          </w:p>
        </w:tc>
      </w:tr>
      <w:tr w:rsidR="003B11CF" w:rsidRPr="003B3621" w14:paraId="75AA709B" w14:textId="77777777" w:rsidTr="00A92FE5">
        <w:trPr>
          <w:trHeight w:val="264"/>
        </w:trPr>
        <w:tc>
          <w:tcPr>
            <w:tcW w:w="3134" w:type="dxa"/>
            <w:noWrap/>
            <w:hideMark/>
          </w:tcPr>
          <w:p w14:paraId="75AA7094" w14:textId="77777777" w:rsidR="003B11CF" w:rsidRPr="00BA5BF4" w:rsidRDefault="003B11CF" w:rsidP="00BA5BF4">
            <w:pPr>
              <w:pStyle w:val="VCAAtablecondensed"/>
            </w:pPr>
            <w:r w:rsidRPr="00BA5BF4">
              <w:t>Other</w:t>
            </w:r>
          </w:p>
        </w:tc>
        <w:tc>
          <w:tcPr>
            <w:tcW w:w="915" w:type="dxa"/>
            <w:noWrap/>
            <w:vAlign w:val="bottom"/>
          </w:tcPr>
          <w:p w14:paraId="75AA7095" w14:textId="00DBAD48" w:rsidR="003B11CF" w:rsidRPr="003B11CF" w:rsidRDefault="003B11CF" w:rsidP="00335F05">
            <w:pPr>
              <w:pStyle w:val="VCAAtablecondensed"/>
              <w:jc w:val="right"/>
            </w:pPr>
            <w:r w:rsidRPr="003B11CF">
              <w:t>0</w:t>
            </w:r>
          </w:p>
        </w:tc>
        <w:tc>
          <w:tcPr>
            <w:tcW w:w="915" w:type="dxa"/>
            <w:noWrap/>
            <w:vAlign w:val="bottom"/>
          </w:tcPr>
          <w:p w14:paraId="75AA7096" w14:textId="06936685" w:rsidR="003B11CF" w:rsidRPr="003B11CF" w:rsidRDefault="003B11CF" w:rsidP="00335F05">
            <w:pPr>
              <w:pStyle w:val="VCAAtablecondensed"/>
              <w:jc w:val="right"/>
            </w:pPr>
            <w:r w:rsidRPr="003B11CF">
              <w:t>0</w:t>
            </w:r>
          </w:p>
        </w:tc>
        <w:tc>
          <w:tcPr>
            <w:tcW w:w="915" w:type="dxa"/>
            <w:noWrap/>
            <w:vAlign w:val="bottom"/>
          </w:tcPr>
          <w:p w14:paraId="75AA7097" w14:textId="5FD0BB1B" w:rsidR="003B11CF" w:rsidRPr="003B11CF" w:rsidRDefault="003B11CF" w:rsidP="00335F05">
            <w:pPr>
              <w:pStyle w:val="VCAAtablecondensed"/>
              <w:jc w:val="right"/>
            </w:pPr>
            <w:r w:rsidRPr="003B11CF">
              <w:t>0</w:t>
            </w:r>
          </w:p>
        </w:tc>
        <w:tc>
          <w:tcPr>
            <w:tcW w:w="915" w:type="dxa"/>
            <w:noWrap/>
            <w:vAlign w:val="bottom"/>
          </w:tcPr>
          <w:p w14:paraId="75AA7098" w14:textId="65A6E864" w:rsidR="003B11CF" w:rsidRPr="003B11CF" w:rsidRDefault="003B11CF" w:rsidP="00335F05">
            <w:pPr>
              <w:pStyle w:val="VCAAtablecondensed"/>
              <w:jc w:val="right"/>
            </w:pPr>
            <w:r w:rsidRPr="003B11CF">
              <w:t>0</w:t>
            </w:r>
          </w:p>
        </w:tc>
        <w:tc>
          <w:tcPr>
            <w:tcW w:w="915" w:type="dxa"/>
            <w:noWrap/>
            <w:vAlign w:val="bottom"/>
          </w:tcPr>
          <w:p w14:paraId="75AA7099" w14:textId="4F2E23F0" w:rsidR="003B11CF" w:rsidRPr="003B11CF" w:rsidRDefault="003B11CF" w:rsidP="00335F05">
            <w:pPr>
              <w:pStyle w:val="VCAAtablecondensed"/>
              <w:jc w:val="right"/>
            </w:pPr>
            <w:r w:rsidRPr="003B11CF">
              <w:t>0</w:t>
            </w:r>
          </w:p>
        </w:tc>
        <w:tc>
          <w:tcPr>
            <w:tcW w:w="916" w:type="dxa"/>
            <w:noWrap/>
            <w:vAlign w:val="bottom"/>
          </w:tcPr>
          <w:p w14:paraId="75AA709A" w14:textId="38257F56" w:rsidR="003B11CF" w:rsidRPr="003B11CF" w:rsidRDefault="003B11CF" w:rsidP="00335F05">
            <w:pPr>
              <w:pStyle w:val="VCAAtablecondensed"/>
              <w:jc w:val="right"/>
            </w:pPr>
            <w:r w:rsidRPr="003B11CF">
              <w:t>0</w:t>
            </w:r>
          </w:p>
        </w:tc>
      </w:tr>
      <w:tr w:rsidR="003B11CF" w:rsidRPr="003B3621" w14:paraId="75AA70A3" w14:textId="77777777" w:rsidTr="00A92FE5">
        <w:trPr>
          <w:trHeight w:val="264"/>
        </w:trPr>
        <w:tc>
          <w:tcPr>
            <w:tcW w:w="3134" w:type="dxa"/>
            <w:noWrap/>
            <w:hideMark/>
          </w:tcPr>
          <w:p w14:paraId="75AA709C" w14:textId="77777777" w:rsidR="003B11CF" w:rsidRPr="00BA5BF4" w:rsidRDefault="003B11CF" w:rsidP="00BA5BF4">
            <w:pPr>
              <w:pStyle w:val="VCAAtablecondensed"/>
              <w:rPr>
                <w:b/>
              </w:rPr>
            </w:pPr>
            <w:r w:rsidRPr="00BA5BF4">
              <w:rPr>
                <w:b/>
              </w:rPr>
              <w:t>Total</w:t>
            </w:r>
          </w:p>
        </w:tc>
        <w:tc>
          <w:tcPr>
            <w:tcW w:w="915" w:type="dxa"/>
            <w:noWrap/>
            <w:vAlign w:val="bottom"/>
          </w:tcPr>
          <w:p w14:paraId="75AA709D" w14:textId="1192D538" w:rsidR="003B11CF" w:rsidRPr="003B11CF" w:rsidRDefault="003B11CF" w:rsidP="00335F05">
            <w:pPr>
              <w:pStyle w:val="VCAAtablecondensed"/>
              <w:jc w:val="right"/>
              <w:rPr>
                <w:b/>
              </w:rPr>
            </w:pPr>
            <w:r w:rsidRPr="003B11CF">
              <w:rPr>
                <w:b/>
                <w:bCs/>
              </w:rPr>
              <w:t>2,511</w:t>
            </w:r>
          </w:p>
        </w:tc>
        <w:tc>
          <w:tcPr>
            <w:tcW w:w="915" w:type="dxa"/>
            <w:noWrap/>
            <w:vAlign w:val="bottom"/>
          </w:tcPr>
          <w:p w14:paraId="75AA709E" w14:textId="490A8A0E" w:rsidR="003B11CF" w:rsidRPr="003B11CF" w:rsidRDefault="003B11CF" w:rsidP="00335F05">
            <w:pPr>
              <w:pStyle w:val="VCAAtablecondensed"/>
              <w:jc w:val="right"/>
              <w:rPr>
                <w:b/>
              </w:rPr>
            </w:pPr>
            <w:r w:rsidRPr="003B11CF">
              <w:rPr>
                <w:b/>
                <w:bCs/>
              </w:rPr>
              <w:t>2,891</w:t>
            </w:r>
          </w:p>
        </w:tc>
        <w:tc>
          <w:tcPr>
            <w:tcW w:w="915" w:type="dxa"/>
            <w:noWrap/>
            <w:vAlign w:val="bottom"/>
          </w:tcPr>
          <w:p w14:paraId="75AA709F" w14:textId="345F0438" w:rsidR="003B11CF" w:rsidRPr="003B11CF" w:rsidRDefault="003B11CF" w:rsidP="00335F05">
            <w:pPr>
              <w:pStyle w:val="VCAAtablecondensed"/>
              <w:jc w:val="right"/>
              <w:rPr>
                <w:b/>
              </w:rPr>
            </w:pPr>
            <w:r w:rsidRPr="003B11CF">
              <w:rPr>
                <w:b/>
                <w:bCs/>
              </w:rPr>
              <w:t>3,225</w:t>
            </w:r>
          </w:p>
        </w:tc>
        <w:tc>
          <w:tcPr>
            <w:tcW w:w="915" w:type="dxa"/>
            <w:noWrap/>
            <w:vAlign w:val="bottom"/>
          </w:tcPr>
          <w:p w14:paraId="75AA70A0" w14:textId="3C31969C" w:rsidR="003B11CF" w:rsidRPr="003B11CF" w:rsidRDefault="003B11CF" w:rsidP="00335F05">
            <w:pPr>
              <w:pStyle w:val="VCAAtablecondensed"/>
              <w:jc w:val="right"/>
              <w:rPr>
                <w:b/>
              </w:rPr>
            </w:pPr>
            <w:r w:rsidRPr="003B11CF">
              <w:rPr>
                <w:b/>
                <w:bCs/>
              </w:rPr>
              <w:t>3,596</w:t>
            </w:r>
          </w:p>
        </w:tc>
        <w:tc>
          <w:tcPr>
            <w:tcW w:w="915" w:type="dxa"/>
            <w:noWrap/>
            <w:vAlign w:val="bottom"/>
          </w:tcPr>
          <w:p w14:paraId="75AA70A1" w14:textId="556BB656" w:rsidR="003B11CF" w:rsidRPr="003B11CF" w:rsidRDefault="003B11CF" w:rsidP="00335F05">
            <w:pPr>
              <w:pStyle w:val="VCAAtablecondensed"/>
              <w:jc w:val="right"/>
              <w:rPr>
                <w:b/>
              </w:rPr>
            </w:pPr>
            <w:r w:rsidRPr="003B11CF">
              <w:rPr>
                <w:b/>
                <w:bCs/>
              </w:rPr>
              <w:t>3,957</w:t>
            </w:r>
          </w:p>
        </w:tc>
        <w:tc>
          <w:tcPr>
            <w:tcW w:w="916" w:type="dxa"/>
            <w:noWrap/>
            <w:vAlign w:val="bottom"/>
          </w:tcPr>
          <w:p w14:paraId="75AA70A2" w14:textId="203EEF04" w:rsidR="003B11CF" w:rsidRPr="003B11CF" w:rsidRDefault="003B11CF" w:rsidP="00335F05">
            <w:pPr>
              <w:pStyle w:val="VCAAtablecondensed"/>
              <w:jc w:val="right"/>
              <w:rPr>
                <w:b/>
              </w:rPr>
            </w:pPr>
            <w:r w:rsidRPr="003B11CF">
              <w:rPr>
                <w:b/>
                <w:bCs/>
              </w:rPr>
              <w:t>4,439</w:t>
            </w:r>
          </w:p>
        </w:tc>
      </w:tr>
      <w:tr w:rsidR="00BA5BF4" w:rsidRPr="003B3621" w14:paraId="75AA70A5" w14:textId="77777777" w:rsidTr="00161003">
        <w:trPr>
          <w:trHeight w:val="264"/>
        </w:trPr>
        <w:tc>
          <w:tcPr>
            <w:tcW w:w="8625" w:type="dxa"/>
            <w:gridSpan w:val="7"/>
            <w:shd w:val="clear" w:color="auto" w:fill="D6D6D6" w:themeFill="accent2" w:themeFillTint="66"/>
            <w:noWrap/>
            <w:hideMark/>
          </w:tcPr>
          <w:p w14:paraId="75AA70A4" w14:textId="77777777" w:rsidR="00BA5BF4" w:rsidRPr="00BA5BF4" w:rsidRDefault="00BA5BF4" w:rsidP="00BA5BF4">
            <w:pPr>
              <w:pStyle w:val="VCAAtablecondensedheading"/>
            </w:pPr>
            <w:r w:rsidRPr="00BA5BF4">
              <w:t>Percentage by category of approved SEA</w:t>
            </w:r>
          </w:p>
        </w:tc>
      </w:tr>
      <w:tr w:rsidR="003B11CF" w:rsidRPr="003B3621" w14:paraId="75AA70AD" w14:textId="77777777" w:rsidTr="00E70B9D">
        <w:trPr>
          <w:trHeight w:val="264"/>
        </w:trPr>
        <w:tc>
          <w:tcPr>
            <w:tcW w:w="3134" w:type="dxa"/>
            <w:noWrap/>
            <w:hideMark/>
          </w:tcPr>
          <w:p w14:paraId="75AA70A6" w14:textId="77777777" w:rsidR="003B11CF" w:rsidRPr="00BA5BF4" w:rsidRDefault="003B11CF" w:rsidP="00E83A8C">
            <w:pPr>
              <w:pStyle w:val="VCAAtablecondensed"/>
            </w:pPr>
            <w:r w:rsidRPr="00BA5BF4">
              <w:t xml:space="preserve">Emergency </w:t>
            </w:r>
            <w:r>
              <w:t>a</w:t>
            </w:r>
            <w:r w:rsidRPr="00BA5BF4">
              <w:t>pplication</w:t>
            </w:r>
          </w:p>
        </w:tc>
        <w:tc>
          <w:tcPr>
            <w:tcW w:w="915" w:type="dxa"/>
            <w:noWrap/>
            <w:vAlign w:val="bottom"/>
            <w:hideMark/>
          </w:tcPr>
          <w:p w14:paraId="75AA70A7" w14:textId="7E8F73E1" w:rsidR="003B11CF" w:rsidRPr="003B11CF" w:rsidRDefault="003B11CF" w:rsidP="00335F05">
            <w:pPr>
              <w:pStyle w:val="VCAAtablecondensed"/>
              <w:jc w:val="right"/>
            </w:pPr>
            <w:r w:rsidRPr="003B11CF">
              <w:t>32.9%</w:t>
            </w:r>
          </w:p>
        </w:tc>
        <w:tc>
          <w:tcPr>
            <w:tcW w:w="915" w:type="dxa"/>
            <w:noWrap/>
            <w:vAlign w:val="bottom"/>
            <w:hideMark/>
          </w:tcPr>
          <w:p w14:paraId="75AA70A8" w14:textId="7C68E5E7" w:rsidR="003B11CF" w:rsidRPr="003B11CF" w:rsidRDefault="003B11CF" w:rsidP="00335F05">
            <w:pPr>
              <w:pStyle w:val="VCAAtablecondensed"/>
              <w:jc w:val="right"/>
            </w:pPr>
            <w:r w:rsidRPr="003B11CF">
              <w:t>29.0%</w:t>
            </w:r>
          </w:p>
        </w:tc>
        <w:tc>
          <w:tcPr>
            <w:tcW w:w="915" w:type="dxa"/>
            <w:noWrap/>
            <w:vAlign w:val="bottom"/>
            <w:hideMark/>
          </w:tcPr>
          <w:p w14:paraId="75AA70A9" w14:textId="065B9427" w:rsidR="003B11CF" w:rsidRPr="003B11CF" w:rsidRDefault="003B11CF" w:rsidP="00335F05">
            <w:pPr>
              <w:pStyle w:val="VCAAtablecondensed"/>
              <w:jc w:val="right"/>
            </w:pPr>
            <w:r w:rsidRPr="003B11CF">
              <w:t>24.7%</w:t>
            </w:r>
          </w:p>
        </w:tc>
        <w:tc>
          <w:tcPr>
            <w:tcW w:w="915" w:type="dxa"/>
            <w:noWrap/>
            <w:vAlign w:val="bottom"/>
            <w:hideMark/>
          </w:tcPr>
          <w:p w14:paraId="75AA70AA" w14:textId="3A69BF30" w:rsidR="003B11CF" w:rsidRPr="003B11CF" w:rsidRDefault="003B11CF" w:rsidP="00335F05">
            <w:pPr>
              <w:pStyle w:val="VCAAtablecondensed"/>
              <w:jc w:val="right"/>
            </w:pPr>
            <w:r w:rsidRPr="003B11CF">
              <w:t>24.7%</w:t>
            </w:r>
          </w:p>
        </w:tc>
        <w:tc>
          <w:tcPr>
            <w:tcW w:w="915" w:type="dxa"/>
            <w:noWrap/>
            <w:vAlign w:val="bottom"/>
            <w:hideMark/>
          </w:tcPr>
          <w:p w14:paraId="75AA70AB" w14:textId="5A61EA19" w:rsidR="003B11CF" w:rsidRPr="003B11CF" w:rsidRDefault="003B11CF" w:rsidP="00335F05">
            <w:pPr>
              <w:pStyle w:val="VCAAtablecondensed"/>
              <w:jc w:val="right"/>
            </w:pPr>
            <w:r w:rsidRPr="003B11CF">
              <w:t>17.4%</w:t>
            </w:r>
          </w:p>
        </w:tc>
        <w:tc>
          <w:tcPr>
            <w:tcW w:w="916" w:type="dxa"/>
            <w:noWrap/>
            <w:vAlign w:val="bottom"/>
            <w:hideMark/>
          </w:tcPr>
          <w:p w14:paraId="75AA70AC" w14:textId="3DEE5B75" w:rsidR="003B11CF" w:rsidRPr="003B11CF" w:rsidRDefault="003B11CF" w:rsidP="00335F05">
            <w:pPr>
              <w:pStyle w:val="VCAAtablecondensed"/>
              <w:jc w:val="right"/>
            </w:pPr>
            <w:r w:rsidRPr="003B11CF">
              <w:t>17.1%</w:t>
            </w:r>
          </w:p>
        </w:tc>
      </w:tr>
      <w:tr w:rsidR="003B11CF" w:rsidRPr="003B3621" w14:paraId="75AA70B5" w14:textId="77777777" w:rsidTr="00E70B9D">
        <w:trPr>
          <w:trHeight w:val="264"/>
        </w:trPr>
        <w:tc>
          <w:tcPr>
            <w:tcW w:w="3134" w:type="dxa"/>
            <w:noWrap/>
            <w:hideMark/>
          </w:tcPr>
          <w:p w14:paraId="75AA70AE" w14:textId="77777777" w:rsidR="003B11CF" w:rsidRPr="00BA5BF4" w:rsidRDefault="003B11CF" w:rsidP="00E83A8C">
            <w:pPr>
              <w:pStyle w:val="VCAAtablecondensed"/>
            </w:pPr>
            <w:r w:rsidRPr="00BA5BF4">
              <w:t xml:space="preserve">Hearing </w:t>
            </w:r>
            <w:r>
              <w:t>i</w:t>
            </w:r>
            <w:r w:rsidRPr="00BA5BF4">
              <w:t>mpaired</w:t>
            </w:r>
          </w:p>
        </w:tc>
        <w:tc>
          <w:tcPr>
            <w:tcW w:w="915" w:type="dxa"/>
            <w:noWrap/>
            <w:vAlign w:val="bottom"/>
            <w:hideMark/>
          </w:tcPr>
          <w:p w14:paraId="75AA70AF" w14:textId="76490B89" w:rsidR="003B11CF" w:rsidRPr="003B11CF" w:rsidRDefault="003B11CF" w:rsidP="00335F05">
            <w:pPr>
              <w:pStyle w:val="VCAAtablecondensed"/>
              <w:jc w:val="right"/>
            </w:pPr>
            <w:r w:rsidRPr="003B11CF">
              <w:t>2.7%</w:t>
            </w:r>
          </w:p>
        </w:tc>
        <w:tc>
          <w:tcPr>
            <w:tcW w:w="915" w:type="dxa"/>
            <w:noWrap/>
            <w:vAlign w:val="bottom"/>
            <w:hideMark/>
          </w:tcPr>
          <w:p w14:paraId="75AA70B0" w14:textId="6E7EB742" w:rsidR="003B11CF" w:rsidRPr="003B11CF" w:rsidRDefault="003B11CF" w:rsidP="00335F05">
            <w:pPr>
              <w:pStyle w:val="VCAAtablecondensed"/>
              <w:jc w:val="right"/>
            </w:pPr>
            <w:r w:rsidRPr="003B11CF">
              <w:t>1.5%</w:t>
            </w:r>
          </w:p>
        </w:tc>
        <w:tc>
          <w:tcPr>
            <w:tcW w:w="915" w:type="dxa"/>
            <w:noWrap/>
            <w:vAlign w:val="bottom"/>
            <w:hideMark/>
          </w:tcPr>
          <w:p w14:paraId="75AA70B1" w14:textId="2D9C1311" w:rsidR="003B11CF" w:rsidRPr="003B11CF" w:rsidRDefault="003B11CF" w:rsidP="00335F05">
            <w:pPr>
              <w:pStyle w:val="VCAAtablecondensed"/>
              <w:jc w:val="right"/>
            </w:pPr>
            <w:r w:rsidRPr="003B11CF">
              <w:t>1.8%</w:t>
            </w:r>
          </w:p>
        </w:tc>
        <w:tc>
          <w:tcPr>
            <w:tcW w:w="915" w:type="dxa"/>
            <w:noWrap/>
            <w:vAlign w:val="bottom"/>
            <w:hideMark/>
          </w:tcPr>
          <w:p w14:paraId="75AA70B2" w14:textId="6C22693D" w:rsidR="003B11CF" w:rsidRPr="003B11CF" w:rsidRDefault="003B11CF" w:rsidP="00335F05">
            <w:pPr>
              <w:pStyle w:val="VCAAtablecondensed"/>
              <w:jc w:val="right"/>
            </w:pPr>
            <w:r w:rsidRPr="003B11CF">
              <w:t>1.3%</w:t>
            </w:r>
          </w:p>
        </w:tc>
        <w:tc>
          <w:tcPr>
            <w:tcW w:w="915" w:type="dxa"/>
            <w:noWrap/>
            <w:vAlign w:val="bottom"/>
            <w:hideMark/>
          </w:tcPr>
          <w:p w14:paraId="75AA70B3" w14:textId="5FFBF27C" w:rsidR="003B11CF" w:rsidRPr="003B11CF" w:rsidRDefault="003B11CF" w:rsidP="00335F05">
            <w:pPr>
              <w:pStyle w:val="VCAAtablecondensed"/>
              <w:jc w:val="right"/>
            </w:pPr>
            <w:r w:rsidRPr="003B11CF">
              <w:t>1.3%</w:t>
            </w:r>
          </w:p>
        </w:tc>
        <w:tc>
          <w:tcPr>
            <w:tcW w:w="916" w:type="dxa"/>
            <w:noWrap/>
            <w:vAlign w:val="bottom"/>
            <w:hideMark/>
          </w:tcPr>
          <w:p w14:paraId="75AA70B4" w14:textId="0C4C0F6F" w:rsidR="003B11CF" w:rsidRPr="003B11CF" w:rsidRDefault="003B11CF" w:rsidP="00335F05">
            <w:pPr>
              <w:pStyle w:val="VCAAtablecondensed"/>
              <w:jc w:val="right"/>
            </w:pPr>
            <w:r w:rsidRPr="003B11CF">
              <w:t>1.0%</w:t>
            </w:r>
          </w:p>
        </w:tc>
      </w:tr>
      <w:tr w:rsidR="003B11CF" w:rsidRPr="003B3621" w14:paraId="75AA70BD" w14:textId="77777777" w:rsidTr="00E70B9D">
        <w:trPr>
          <w:trHeight w:val="264"/>
        </w:trPr>
        <w:tc>
          <w:tcPr>
            <w:tcW w:w="3134" w:type="dxa"/>
            <w:noWrap/>
            <w:hideMark/>
          </w:tcPr>
          <w:p w14:paraId="75AA70B6" w14:textId="77777777" w:rsidR="003B11CF" w:rsidRPr="00BA5BF4" w:rsidRDefault="003B11CF" w:rsidP="00E83A8C">
            <w:pPr>
              <w:pStyle w:val="VCAAtablecondensed"/>
            </w:pPr>
            <w:r w:rsidRPr="00BA5BF4">
              <w:t xml:space="preserve">Severe </w:t>
            </w:r>
            <w:r>
              <w:t>l</w:t>
            </w:r>
            <w:r w:rsidRPr="00BA5BF4">
              <w:t xml:space="preserve">anguage </w:t>
            </w:r>
            <w:r>
              <w:t>d</w:t>
            </w:r>
            <w:r w:rsidRPr="00BA5BF4">
              <w:t>isorder</w:t>
            </w:r>
          </w:p>
        </w:tc>
        <w:tc>
          <w:tcPr>
            <w:tcW w:w="915" w:type="dxa"/>
            <w:noWrap/>
            <w:vAlign w:val="bottom"/>
            <w:hideMark/>
          </w:tcPr>
          <w:p w14:paraId="75AA70B7" w14:textId="4F982E01" w:rsidR="003B11CF" w:rsidRPr="003B11CF" w:rsidRDefault="003B11CF" w:rsidP="00335F05">
            <w:pPr>
              <w:pStyle w:val="VCAAtablecondensed"/>
              <w:jc w:val="right"/>
            </w:pPr>
            <w:r w:rsidRPr="003B11CF">
              <w:t>0.2%</w:t>
            </w:r>
          </w:p>
        </w:tc>
        <w:tc>
          <w:tcPr>
            <w:tcW w:w="915" w:type="dxa"/>
            <w:noWrap/>
            <w:vAlign w:val="bottom"/>
            <w:hideMark/>
          </w:tcPr>
          <w:p w14:paraId="75AA70B8" w14:textId="0A6A5619" w:rsidR="003B11CF" w:rsidRPr="003B11CF" w:rsidRDefault="003B11CF" w:rsidP="00335F05">
            <w:pPr>
              <w:pStyle w:val="VCAAtablecondensed"/>
              <w:jc w:val="right"/>
            </w:pPr>
            <w:r w:rsidRPr="003B11CF">
              <w:t>0.2%</w:t>
            </w:r>
          </w:p>
        </w:tc>
        <w:tc>
          <w:tcPr>
            <w:tcW w:w="915" w:type="dxa"/>
            <w:noWrap/>
            <w:vAlign w:val="bottom"/>
            <w:hideMark/>
          </w:tcPr>
          <w:p w14:paraId="75AA70B9" w14:textId="3842C3CC" w:rsidR="003B11CF" w:rsidRPr="003B11CF" w:rsidRDefault="003B11CF" w:rsidP="00335F05">
            <w:pPr>
              <w:pStyle w:val="VCAAtablecondensed"/>
              <w:jc w:val="right"/>
            </w:pPr>
            <w:r w:rsidRPr="003B11CF">
              <w:t>0.3%</w:t>
            </w:r>
          </w:p>
        </w:tc>
        <w:tc>
          <w:tcPr>
            <w:tcW w:w="915" w:type="dxa"/>
            <w:noWrap/>
            <w:vAlign w:val="bottom"/>
            <w:hideMark/>
          </w:tcPr>
          <w:p w14:paraId="75AA70BA" w14:textId="5DC586C3" w:rsidR="003B11CF" w:rsidRPr="003B11CF" w:rsidRDefault="003B11CF" w:rsidP="00335F05">
            <w:pPr>
              <w:pStyle w:val="VCAAtablecondensed"/>
              <w:jc w:val="right"/>
            </w:pPr>
            <w:r w:rsidRPr="003B11CF">
              <w:t>0.7%</w:t>
            </w:r>
          </w:p>
        </w:tc>
        <w:tc>
          <w:tcPr>
            <w:tcW w:w="915" w:type="dxa"/>
            <w:noWrap/>
            <w:vAlign w:val="bottom"/>
            <w:hideMark/>
          </w:tcPr>
          <w:p w14:paraId="75AA70BB" w14:textId="25DAA7FD" w:rsidR="003B11CF" w:rsidRPr="003B11CF" w:rsidRDefault="003B11CF" w:rsidP="00335F05">
            <w:pPr>
              <w:pStyle w:val="VCAAtablecondensed"/>
              <w:jc w:val="right"/>
            </w:pPr>
            <w:r w:rsidRPr="003B11CF">
              <w:t>0.3%</w:t>
            </w:r>
          </w:p>
        </w:tc>
        <w:tc>
          <w:tcPr>
            <w:tcW w:w="916" w:type="dxa"/>
            <w:noWrap/>
            <w:vAlign w:val="bottom"/>
            <w:hideMark/>
          </w:tcPr>
          <w:p w14:paraId="75AA70BC" w14:textId="42066A22" w:rsidR="003B11CF" w:rsidRPr="003B11CF" w:rsidRDefault="003B11CF" w:rsidP="00335F05">
            <w:pPr>
              <w:pStyle w:val="VCAAtablecondensed"/>
              <w:jc w:val="right"/>
            </w:pPr>
            <w:r w:rsidRPr="003B11CF">
              <w:t>0.5%</w:t>
            </w:r>
          </w:p>
        </w:tc>
      </w:tr>
      <w:tr w:rsidR="003B11CF" w:rsidRPr="003B3621" w14:paraId="75AA70C5" w14:textId="77777777" w:rsidTr="00E70B9D">
        <w:trPr>
          <w:trHeight w:val="264"/>
        </w:trPr>
        <w:tc>
          <w:tcPr>
            <w:tcW w:w="3134" w:type="dxa"/>
            <w:noWrap/>
            <w:hideMark/>
          </w:tcPr>
          <w:p w14:paraId="75AA70BE" w14:textId="77777777" w:rsidR="003B11CF" w:rsidRPr="00BA5BF4" w:rsidRDefault="003B11CF" w:rsidP="00E83A8C">
            <w:pPr>
              <w:pStyle w:val="VCAAtablecondensed"/>
            </w:pPr>
            <w:r w:rsidRPr="00BA5BF4">
              <w:t xml:space="preserve">Significant </w:t>
            </w:r>
            <w:r>
              <w:t>h</w:t>
            </w:r>
            <w:r w:rsidRPr="00BA5BF4">
              <w:t xml:space="preserve">ealth </w:t>
            </w:r>
            <w:r>
              <w:t>i</w:t>
            </w:r>
            <w:r w:rsidRPr="00BA5BF4">
              <w:t>mpairment</w:t>
            </w:r>
          </w:p>
        </w:tc>
        <w:tc>
          <w:tcPr>
            <w:tcW w:w="915" w:type="dxa"/>
            <w:noWrap/>
            <w:vAlign w:val="bottom"/>
            <w:hideMark/>
          </w:tcPr>
          <w:p w14:paraId="75AA70BF" w14:textId="42DED856" w:rsidR="003B11CF" w:rsidRPr="003B11CF" w:rsidRDefault="003B11CF" w:rsidP="00335F05">
            <w:pPr>
              <w:pStyle w:val="VCAAtablecondensed"/>
              <w:jc w:val="right"/>
            </w:pPr>
            <w:r w:rsidRPr="003B11CF">
              <w:t>49.5%</w:t>
            </w:r>
          </w:p>
        </w:tc>
        <w:tc>
          <w:tcPr>
            <w:tcW w:w="915" w:type="dxa"/>
            <w:noWrap/>
            <w:vAlign w:val="bottom"/>
            <w:hideMark/>
          </w:tcPr>
          <w:p w14:paraId="75AA70C0" w14:textId="73F87786" w:rsidR="003B11CF" w:rsidRPr="003B11CF" w:rsidRDefault="003B11CF" w:rsidP="00335F05">
            <w:pPr>
              <w:pStyle w:val="VCAAtablecondensed"/>
              <w:jc w:val="right"/>
            </w:pPr>
            <w:r w:rsidRPr="003B11CF">
              <w:t>55.0%</w:t>
            </w:r>
          </w:p>
        </w:tc>
        <w:tc>
          <w:tcPr>
            <w:tcW w:w="915" w:type="dxa"/>
            <w:noWrap/>
            <w:vAlign w:val="bottom"/>
            <w:hideMark/>
          </w:tcPr>
          <w:p w14:paraId="75AA70C1" w14:textId="22558E4E" w:rsidR="003B11CF" w:rsidRPr="003B11CF" w:rsidRDefault="003B11CF" w:rsidP="00335F05">
            <w:pPr>
              <w:pStyle w:val="VCAAtablecondensed"/>
              <w:jc w:val="right"/>
            </w:pPr>
            <w:r w:rsidRPr="003B11CF">
              <w:t>57.8%</w:t>
            </w:r>
          </w:p>
        </w:tc>
        <w:tc>
          <w:tcPr>
            <w:tcW w:w="915" w:type="dxa"/>
            <w:noWrap/>
            <w:vAlign w:val="bottom"/>
            <w:hideMark/>
          </w:tcPr>
          <w:p w14:paraId="75AA70C2" w14:textId="244080C7" w:rsidR="003B11CF" w:rsidRPr="003B11CF" w:rsidRDefault="003B11CF" w:rsidP="00335F05">
            <w:pPr>
              <w:pStyle w:val="VCAAtablecondensed"/>
              <w:jc w:val="right"/>
            </w:pPr>
            <w:r w:rsidRPr="003B11CF">
              <w:t>58.4%</w:t>
            </w:r>
          </w:p>
        </w:tc>
        <w:tc>
          <w:tcPr>
            <w:tcW w:w="915" w:type="dxa"/>
            <w:noWrap/>
            <w:vAlign w:val="bottom"/>
            <w:hideMark/>
          </w:tcPr>
          <w:p w14:paraId="75AA70C3" w14:textId="614AE809" w:rsidR="003B11CF" w:rsidRPr="003B11CF" w:rsidRDefault="003B11CF" w:rsidP="00335F05">
            <w:pPr>
              <w:pStyle w:val="VCAAtablecondensed"/>
              <w:jc w:val="right"/>
            </w:pPr>
            <w:r w:rsidRPr="003B11CF">
              <w:t>65.5%</w:t>
            </w:r>
          </w:p>
        </w:tc>
        <w:tc>
          <w:tcPr>
            <w:tcW w:w="916" w:type="dxa"/>
            <w:noWrap/>
            <w:vAlign w:val="bottom"/>
            <w:hideMark/>
          </w:tcPr>
          <w:p w14:paraId="75AA70C4" w14:textId="554542F0" w:rsidR="003B11CF" w:rsidRPr="003B11CF" w:rsidRDefault="003B11CF" w:rsidP="00335F05">
            <w:pPr>
              <w:pStyle w:val="VCAAtablecondensed"/>
              <w:jc w:val="right"/>
            </w:pPr>
            <w:r w:rsidRPr="003B11CF">
              <w:t>65.7%</w:t>
            </w:r>
          </w:p>
        </w:tc>
      </w:tr>
      <w:tr w:rsidR="003B11CF" w:rsidRPr="003B3621" w14:paraId="75AA70CD" w14:textId="77777777" w:rsidTr="00E70B9D">
        <w:trPr>
          <w:trHeight w:val="264"/>
        </w:trPr>
        <w:tc>
          <w:tcPr>
            <w:tcW w:w="3134" w:type="dxa"/>
            <w:noWrap/>
            <w:hideMark/>
          </w:tcPr>
          <w:p w14:paraId="75AA70C6" w14:textId="77777777" w:rsidR="003B11CF" w:rsidRPr="00BA5BF4" w:rsidRDefault="003B11CF" w:rsidP="00E83A8C">
            <w:pPr>
              <w:pStyle w:val="VCAAtablecondensed"/>
            </w:pPr>
            <w:r w:rsidRPr="00BA5BF4">
              <w:t xml:space="preserve">Significant </w:t>
            </w:r>
            <w:r>
              <w:t>p</w:t>
            </w:r>
            <w:r w:rsidRPr="00BA5BF4">
              <w:t xml:space="preserve">hysical </w:t>
            </w:r>
            <w:r>
              <w:t>d</w:t>
            </w:r>
            <w:r w:rsidRPr="00BA5BF4">
              <w:t>isability</w:t>
            </w:r>
          </w:p>
        </w:tc>
        <w:tc>
          <w:tcPr>
            <w:tcW w:w="915" w:type="dxa"/>
            <w:noWrap/>
            <w:vAlign w:val="bottom"/>
            <w:hideMark/>
          </w:tcPr>
          <w:p w14:paraId="75AA70C7" w14:textId="0CA00C17" w:rsidR="003B11CF" w:rsidRPr="003B11CF" w:rsidRDefault="003B11CF" w:rsidP="00335F05">
            <w:pPr>
              <w:pStyle w:val="VCAAtablecondensed"/>
              <w:jc w:val="right"/>
            </w:pPr>
            <w:r w:rsidRPr="003B11CF">
              <w:t>2.1%</w:t>
            </w:r>
          </w:p>
        </w:tc>
        <w:tc>
          <w:tcPr>
            <w:tcW w:w="915" w:type="dxa"/>
            <w:noWrap/>
            <w:vAlign w:val="bottom"/>
            <w:hideMark/>
          </w:tcPr>
          <w:p w14:paraId="75AA70C8" w14:textId="5E04A36B" w:rsidR="003B11CF" w:rsidRPr="003B11CF" w:rsidRDefault="003B11CF" w:rsidP="00335F05">
            <w:pPr>
              <w:pStyle w:val="VCAAtablecondensed"/>
              <w:jc w:val="right"/>
            </w:pPr>
            <w:r w:rsidRPr="003B11CF">
              <w:t>2.2%</w:t>
            </w:r>
          </w:p>
        </w:tc>
        <w:tc>
          <w:tcPr>
            <w:tcW w:w="915" w:type="dxa"/>
            <w:noWrap/>
            <w:vAlign w:val="bottom"/>
            <w:hideMark/>
          </w:tcPr>
          <w:p w14:paraId="75AA70C9" w14:textId="1A46E01E" w:rsidR="003B11CF" w:rsidRPr="003B11CF" w:rsidRDefault="003B11CF" w:rsidP="00335F05">
            <w:pPr>
              <w:pStyle w:val="VCAAtablecondensed"/>
              <w:jc w:val="right"/>
            </w:pPr>
            <w:r w:rsidRPr="003B11CF">
              <w:t>1.9%</w:t>
            </w:r>
          </w:p>
        </w:tc>
        <w:tc>
          <w:tcPr>
            <w:tcW w:w="915" w:type="dxa"/>
            <w:noWrap/>
            <w:vAlign w:val="bottom"/>
            <w:hideMark/>
          </w:tcPr>
          <w:p w14:paraId="75AA70CA" w14:textId="1572A007" w:rsidR="003B11CF" w:rsidRPr="003B11CF" w:rsidRDefault="003B11CF" w:rsidP="00335F05">
            <w:pPr>
              <w:pStyle w:val="VCAAtablecondensed"/>
              <w:jc w:val="right"/>
            </w:pPr>
            <w:r w:rsidRPr="003B11CF">
              <w:t>3.1%</w:t>
            </w:r>
          </w:p>
        </w:tc>
        <w:tc>
          <w:tcPr>
            <w:tcW w:w="915" w:type="dxa"/>
            <w:noWrap/>
            <w:vAlign w:val="bottom"/>
            <w:hideMark/>
          </w:tcPr>
          <w:p w14:paraId="75AA70CB" w14:textId="54550754" w:rsidR="003B11CF" w:rsidRPr="003B11CF" w:rsidRDefault="003B11CF" w:rsidP="00335F05">
            <w:pPr>
              <w:pStyle w:val="VCAAtablecondensed"/>
              <w:jc w:val="right"/>
            </w:pPr>
            <w:r w:rsidRPr="003B11CF">
              <w:t>2.1%</w:t>
            </w:r>
          </w:p>
        </w:tc>
        <w:tc>
          <w:tcPr>
            <w:tcW w:w="916" w:type="dxa"/>
            <w:noWrap/>
            <w:vAlign w:val="bottom"/>
            <w:hideMark/>
          </w:tcPr>
          <w:p w14:paraId="75AA70CC" w14:textId="6FB7A5CC" w:rsidR="003B11CF" w:rsidRPr="003B11CF" w:rsidRDefault="003B11CF" w:rsidP="00335F05">
            <w:pPr>
              <w:pStyle w:val="VCAAtablecondensed"/>
              <w:jc w:val="right"/>
            </w:pPr>
            <w:r w:rsidRPr="003B11CF">
              <w:t>1.2%</w:t>
            </w:r>
          </w:p>
        </w:tc>
      </w:tr>
      <w:tr w:rsidR="003B11CF" w:rsidRPr="003B3621" w14:paraId="75AA70D5" w14:textId="77777777" w:rsidTr="00E70B9D">
        <w:trPr>
          <w:trHeight w:val="264"/>
        </w:trPr>
        <w:tc>
          <w:tcPr>
            <w:tcW w:w="3134" w:type="dxa"/>
            <w:noWrap/>
            <w:hideMark/>
          </w:tcPr>
          <w:p w14:paraId="75AA70CE" w14:textId="77777777" w:rsidR="003B11CF" w:rsidRPr="00BA5BF4" w:rsidRDefault="003B11CF" w:rsidP="00E83A8C">
            <w:pPr>
              <w:pStyle w:val="VCAAtablecondensed"/>
            </w:pPr>
            <w:r w:rsidRPr="00BA5BF4">
              <w:t xml:space="preserve">Specific </w:t>
            </w:r>
            <w:r>
              <w:t>l</w:t>
            </w:r>
            <w:r w:rsidRPr="00BA5BF4">
              <w:t xml:space="preserve">earning </w:t>
            </w:r>
            <w:r>
              <w:t>d</w:t>
            </w:r>
            <w:r w:rsidRPr="00BA5BF4">
              <w:t>isorder</w:t>
            </w:r>
          </w:p>
        </w:tc>
        <w:tc>
          <w:tcPr>
            <w:tcW w:w="915" w:type="dxa"/>
            <w:noWrap/>
            <w:vAlign w:val="bottom"/>
            <w:hideMark/>
          </w:tcPr>
          <w:p w14:paraId="75AA70CF" w14:textId="56EB3935" w:rsidR="003B11CF" w:rsidRPr="003B11CF" w:rsidRDefault="003B11CF" w:rsidP="00335F05">
            <w:pPr>
              <w:pStyle w:val="VCAAtablecondensed"/>
              <w:jc w:val="right"/>
            </w:pPr>
            <w:r w:rsidRPr="003B11CF">
              <w:t>10.5%</w:t>
            </w:r>
          </w:p>
        </w:tc>
        <w:tc>
          <w:tcPr>
            <w:tcW w:w="915" w:type="dxa"/>
            <w:noWrap/>
            <w:vAlign w:val="bottom"/>
            <w:hideMark/>
          </w:tcPr>
          <w:p w14:paraId="75AA70D0" w14:textId="78289782" w:rsidR="003B11CF" w:rsidRPr="003B11CF" w:rsidRDefault="003B11CF" w:rsidP="00335F05">
            <w:pPr>
              <w:pStyle w:val="VCAAtablecondensed"/>
              <w:jc w:val="right"/>
            </w:pPr>
            <w:r w:rsidRPr="003B11CF">
              <w:t>10.0%</w:t>
            </w:r>
          </w:p>
        </w:tc>
        <w:tc>
          <w:tcPr>
            <w:tcW w:w="915" w:type="dxa"/>
            <w:noWrap/>
            <w:vAlign w:val="bottom"/>
            <w:hideMark/>
          </w:tcPr>
          <w:p w14:paraId="75AA70D1" w14:textId="3C8639C0" w:rsidR="003B11CF" w:rsidRPr="003B11CF" w:rsidRDefault="003B11CF" w:rsidP="00335F05">
            <w:pPr>
              <w:pStyle w:val="VCAAtablecondensed"/>
              <w:jc w:val="right"/>
            </w:pPr>
            <w:r w:rsidRPr="003B11CF">
              <w:t>11.4%</w:t>
            </w:r>
          </w:p>
        </w:tc>
        <w:tc>
          <w:tcPr>
            <w:tcW w:w="915" w:type="dxa"/>
            <w:noWrap/>
            <w:vAlign w:val="bottom"/>
            <w:hideMark/>
          </w:tcPr>
          <w:p w14:paraId="75AA70D2" w14:textId="47F2BD74" w:rsidR="003B11CF" w:rsidRPr="003B11CF" w:rsidRDefault="003B11CF" w:rsidP="00335F05">
            <w:pPr>
              <w:pStyle w:val="VCAAtablecondensed"/>
              <w:jc w:val="right"/>
            </w:pPr>
            <w:r w:rsidRPr="003B11CF">
              <w:t>10.0%</w:t>
            </w:r>
          </w:p>
        </w:tc>
        <w:tc>
          <w:tcPr>
            <w:tcW w:w="915" w:type="dxa"/>
            <w:noWrap/>
            <w:vAlign w:val="bottom"/>
            <w:hideMark/>
          </w:tcPr>
          <w:p w14:paraId="75AA70D3" w14:textId="29E98D85" w:rsidR="003B11CF" w:rsidRPr="003B11CF" w:rsidRDefault="003B11CF" w:rsidP="00335F05">
            <w:pPr>
              <w:pStyle w:val="VCAAtablecondensed"/>
              <w:jc w:val="right"/>
            </w:pPr>
            <w:r w:rsidRPr="003B11CF">
              <w:t>11.5%</w:t>
            </w:r>
          </w:p>
        </w:tc>
        <w:tc>
          <w:tcPr>
            <w:tcW w:w="916" w:type="dxa"/>
            <w:noWrap/>
            <w:vAlign w:val="bottom"/>
            <w:hideMark/>
          </w:tcPr>
          <w:p w14:paraId="75AA70D4" w14:textId="57E87DF5" w:rsidR="003B11CF" w:rsidRPr="003B11CF" w:rsidRDefault="003B11CF" w:rsidP="00335F05">
            <w:pPr>
              <w:pStyle w:val="VCAAtablecondensed"/>
              <w:jc w:val="right"/>
            </w:pPr>
            <w:r w:rsidRPr="003B11CF">
              <w:t>12.9%</w:t>
            </w:r>
          </w:p>
        </w:tc>
      </w:tr>
      <w:tr w:rsidR="003B11CF" w:rsidRPr="003B3621" w14:paraId="75AA70DD" w14:textId="77777777" w:rsidTr="00E70B9D">
        <w:trPr>
          <w:trHeight w:val="264"/>
        </w:trPr>
        <w:tc>
          <w:tcPr>
            <w:tcW w:w="3134" w:type="dxa"/>
            <w:noWrap/>
            <w:hideMark/>
          </w:tcPr>
          <w:p w14:paraId="75AA70D6" w14:textId="77777777" w:rsidR="003B11CF" w:rsidRPr="00BA5BF4" w:rsidRDefault="003B11CF" w:rsidP="00E83A8C">
            <w:pPr>
              <w:pStyle w:val="VCAAtablecondensed"/>
            </w:pPr>
            <w:r w:rsidRPr="00BA5BF4">
              <w:t xml:space="preserve">Visually </w:t>
            </w:r>
            <w:r>
              <w:t>i</w:t>
            </w:r>
            <w:r w:rsidRPr="00BA5BF4">
              <w:t>mpaired</w:t>
            </w:r>
          </w:p>
        </w:tc>
        <w:tc>
          <w:tcPr>
            <w:tcW w:w="915" w:type="dxa"/>
            <w:noWrap/>
            <w:vAlign w:val="bottom"/>
            <w:hideMark/>
          </w:tcPr>
          <w:p w14:paraId="75AA70D7" w14:textId="473044CF" w:rsidR="003B11CF" w:rsidRPr="003B11CF" w:rsidRDefault="003B11CF" w:rsidP="00335F05">
            <w:pPr>
              <w:pStyle w:val="VCAAtablecondensed"/>
              <w:jc w:val="right"/>
            </w:pPr>
            <w:r w:rsidRPr="003B11CF">
              <w:t>2.1%</w:t>
            </w:r>
          </w:p>
        </w:tc>
        <w:tc>
          <w:tcPr>
            <w:tcW w:w="915" w:type="dxa"/>
            <w:noWrap/>
            <w:vAlign w:val="bottom"/>
            <w:hideMark/>
          </w:tcPr>
          <w:p w14:paraId="75AA70D8" w14:textId="40F52F83" w:rsidR="003B11CF" w:rsidRPr="003B11CF" w:rsidRDefault="003B11CF" w:rsidP="00335F05">
            <w:pPr>
              <w:pStyle w:val="VCAAtablecondensed"/>
              <w:jc w:val="right"/>
            </w:pPr>
            <w:r w:rsidRPr="003B11CF">
              <w:t>2.1%</w:t>
            </w:r>
          </w:p>
        </w:tc>
        <w:tc>
          <w:tcPr>
            <w:tcW w:w="915" w:type="dxa"/>
            <w:noWrap/>
            <w:vAlign w:val="bottom"/>
            <w:hideMark/>
          </w:tcPr>
          <w:p w14:paraId="75AA70D9" w14:textId="5B8F3895" w:rsidR="003B11CF" w:rsidRPr="003B11CF" w:rsidRDefault="003B11CF" w:rsidP="00335F05">
            <w:pPr>
              <w:pStyle w:val="VCAAtablecondensed"/>
              <w:jc w:val="right"/>
            </w:pPr>
            <w:r w:rsidRPr="003B11CF">
              <w:t>2.1%</w:t>
            </w:r>
          </w:p>
        </w:tc>
        <w:tc>
          <w:tcPr>
            <w:tcW w:w="915" w:type="dxa"/>
            <w:noWrap/>
            <w:vAlign w:val="bottom"/>
            <w:hideMark/>
          </w:tcPr>
          <w:p w14:paraId="75AA70DA" w14:textId="19B132E7" w:rsidR="003B11CF" w:rsidRPr="003B11CF" w:rsidRDefault="003B11CF" w:rsidP="00335F05">
            <w:pPr>
              <w:pStyle w:val="VCAAtablecondensed"/>
              <w:jc w:val="right"/>
            </w:pPr>
            <w:r w:rsidRPr="003B11CF">
              <w:t>1.7%</w:t>
            </w:r>
          </w:p>
        </w:tc>
        <w:tc>
          <w:tcPr>
            <w:tcW w:w="915" w:type="dxa"/>
            <w:noWrap/>
            <w:vAlign w:val="bottom"/>
            <w:hideMark/>
          </w:tcPr>
          <w:p w14:paraId="75AA70DB" w14:textId="504241FF" w:rsidR="003B11CF" w:rsidRPr="003B11CF" w:rsidRDefault="003B11CF" w:rsidP="00335F05">
            <w:pPr>
              <w:pStyle w:val="VCAAtablecondensed"/>
              <w:jc w:val="right"/>
            </w:pPr>
            <w:r w:rsidRPr="003B11CF">
              <w:t>1.9%</w:t>
            </w:r>
          </w:p>
        </w:tc>
        <w:tc>
          <w:tcPr>
            <w:tcW w:w="916" w:type="dxa"/>
            <w:noWrap/>
            <w:vAlign w:val="bottom"/>
            <w:hideMark/>
          </w:tcPr>
          <w:p w14:paraId="75AA70DC" w14:textId="7FA060E2" w:rsidR="003B11CF" w:rsidRPr="003B11CF" w:rsidRDefault="003B11CF" w:rsidP="00335F05">
            <w:pPr>
              <w:pStyle w:val="VCAAtablecondensed"/>
              <w:jc w:val="right"/>
            </w:pPr>
            <w:r w:rsidRPr="003B11CF">
              <w:t>1.6%</w:t>
            </w:r>
          </w:p>
        </w:tc>
      </w:tr>
      <w:tr w:rsidR="003B11CF" w:rsidRPr="003B3621" w14:paraId="75AA70E5" w14:textId="77777777" w:rsidTr="00E70B9D">
        <w:trPr>
          <w:trHeight w:val="264"/>
        </w:trPr>
        <w:tc>
          <w:tcPr>
            <w:tcW w:w="3134" w:type="dxa"/>
            <w:noWrap/>
            <w:hideMark/>
          </w:tcPr>
          <w:p w14:paraId="75AA70DE" w14:textId="77777777" w:rsidR="003B11CF" w:rsidRPr="00BA5BF4" w:rsidRDefault="003B11CF" w:rsidP="00BA5BF4">
            <w:pPr>
              <w:pStyle w:val="VCAAtablecondensed"/>
            </w:pPr>
            <w:r w:rsidRPr="00BA5BF4">
              <w:t>Other</w:t>
            </w:r>
          </w:p>
        </w:tc>
        <w:tc>
          <w:tcPr>
            <w:tcW w:w="915" w:type="dxa"/>
            <w:noWrap/>
            <w:vAlign w:val="bottom"/>
            <w:hideMark/>
          </w:tcPr>
          <w:p w14:paraId="75AA70DF" w14:textId="2B93CB72" w:rsidR="003B11CF" w:rsidRPr="003B11CF" w:rsidRDefault="003B11CF" w:rsidP="00335F05">
            <w:pPr>
              <w:pStyle w:val="VCAAtablecondensed"/>
              <w:jc w:val="right"/>
            </w:pPr>
            <w:r w:rsidRPr="003B11CF">
              <w:t>0.0%</w:t>
            </w:r>
          </w:p>
        </w:tc>
        <w:tc>
          <w:tcPr>
            <w:tcW w:w="915" w:type="dxa"/>
            <w:noWrap/>
            <w:vAlign w:val="bottom"/>
            <w:hideMark/>
          </w:tcPr>
          <w:p w14:paraId="75AA70E0" w14:textId="2F2327BE" w:rsidR="003B11CF" w:rsidRPr="003B11CF" w:rsidRDefault="003B11CF" w:rsidP="00335F05">
            <w:pPr>
              <w:pStyle w:val="VCAAtablecondensed"/>
              <w:jc w:val="right"/>
            </w:pPr>
            <w:r w:rsidRPr="003B11CF">
              <w:t>0.0%</w:t>
            </w:r>
          </w:p>
        </w:tc>
        <w:tc>
          <w:tcPr>
            <w:tcW w:w="915" w:type="dxa"/>
            <w:noWrap/>
            <w:vAlign w:val="bottom"/>
            <w:hideMark/>
          </w:tcPr>
          <w:p w14:paraId="75AA70E1" w14:textId="2AEC7705" w:rsidR="003B11CF" w:rsidRPr="003B11CF" w:rsidRDefault="003B11CF" w:rsidP="00335F05">
            <w:pPr>
              <w:pStyle w:val="VCAAtablecondensed"/>
              <w:jc w:val="right"/>
            </w:pPr>
            <w:r w:rsidRPr="003B11CF">
              <w:t>0.0%</w:t>
            </w:r>
          </w:p>
        </w:tc>
        <w:tc>
          <w:tcPr>
            <w:tcW w:w="915" w:type="dxa"/>
            <w:noWrap/>
            <w:vAlign w:val="bottom"/>
            <w:hideMark/>
          </w:tcPr>
          <w:p w14:paraId="75AA70E2" w14:textId="00BEEBD5" w:rsidR="003B11CF" w:rsidRPr="003B11CF" w:rsidRDefault="003B11CF" w:rsidP="00335F05">
            <w:pPr>
              <w:pStyle w:val="VCAAtablecondensed"/>
              <w:jc w:val="right"/>
            </w:pPr>
            <w:r w:rsidRPr="003B11CF">
              <w:t>0.0%</w:t>
            </w:r>
          </w:p>
        </w:tc>
        <w:tc>
          <w:tcPr>
            <w:tcW w:w="915" w:type="dxa"/>
            <w:noWrap/>
            <w:vAlign w:val="bottom"/>
            <w:hideMark/>
          </w:tcPr>
          <w:p w14:paraId="75AA70E3" w14:textId="79170266" w:rsidR="003B11CF" w:rsidRPr="003B11CF" w:rsidRDefault="003B11CF" w:rsidP="00335F05">
            <w:pPr>
              <w:pStyle w:val="VCAAtablecondensed"/>
              <w:jc w:val="right"/>
            </w:pPr>
            <w:r w:rsidRPr="003B11CF">
              <w:t>0.0%</w:t>
            </w:r>
          </w:p>
        </w:tc>
        <w:tc>
          <w:tcPr>
            <w:tcW w:w="916" w:type="dxa"/>
            <w:noWrap/>
            <w:vAlign w:val="bottom"/>
            <w:hideMark/>
          </w:tcPr>
          <w:p w14:paraId="75AA70E4" w14:textId="3572E480" w:rsidR="003B11CF" w:rsidRPr="003B11CF" w:rsidRDefault="003B11CF" w:rsidP="00335F05">
            <w:pPr>
              <w:pStyle w:val="VCAAtablecondensed"/>
              <w:jc w:val="right"/>
            </w:pPr>
            <w:r w:rsidRPr="003B11CF">
              <w:t>0.0%</w:t>
            </w:r>
          </w:p>
        </w:tc>
      </w:tr>
      <w:tr w:rsidR="003B11CF" w:rsidRPr="003B3621" w14:paraId="75AA70ED" w14:textId="77777777" w:rsidTr="00E70B9D">
        <w:trPr>
          <w:trHeight w:val="264"/>
        </w:trPr>
        <w:tc>
          <w:tcPr>
            <w:tcW w:w="3134" w:type="dxa"/>
            <w:noWrap/>
            <w:hideMark/>
          </w:tcPr>
          <w:p w14:paraId="75AA70E6" w14:textId="77777777" w:rsidR="003B11CF" w:rsidRPr="00BA5BF4" w:rsidRDefault="003B11CF" w:rsidP="00BA5BF4">
            <w:pPr>
              <w:pStyle w:val="VCAAtablecondensed"/>
              <w:rPr>
                <w:b/>
              </w:rPr>
            </w:pPr>
            <w:r w:rsidRPr="00BA5BF4">
              <w:rPr>
                <w:b/>
              </w:rPr>
              <w:t>Total</w:t>
            </w:r>
          </w:p>
        </w:tc>
        <w:tc>
          <w:tcPr>
            <w:tcW w:w="915" w:type="dxa"/>
            <w:noWrap/>
            <w:vAlign w:val="bottom"/>
            <w:hideMark/>
          </w:tcPr>
          <w:p w14:paraId="75AA70E7" w14:textId="1DBAAFAB" w:rsidR="003B11CF" w:rsidRPr="003B11CF" w:rsidRDefault="003B11CF" w:rsidP="00335F05">
            <w:pPr>
              <w:pStyle w:val="VCAAtablecondensed"/>
              <w:jc w:val="right"/>
              <w:rPr>
                <w:b/>
              </w:rPr>
            </w:pPr>
            <w:r w:rsidRPr="003B11CF">
              <w:rPr>
                <w:b/>
                <w:bCs/>
              </w:rPr>
              <w:t>100%</w:t>
            </w:r>
          </w:p>
        </w:tc>
        <w:tc>
          <w:tcPr>
            <w:tcW w:w="915" w:type="dxa"/>
            <w:noWrap/>
            <w:vAlign w:val="bottom"/>
            <w:hideMark/>
          </w:tcPr>
          <w:p w14:paraId="75AA70E8" w14:textId="67AEE4A5" w:rsidR="003B11CF" w:rsidRPr="003B11CF" w:rsidRDefault="003B11CF" w:rsidP="00335F05">
            <w:pPr>
              <w:pStyle w:val="VCAAtablecondensed"/>
              <w:jc w:val="right"/>
              <w:rPr>
                <w:b/>
              </w:rPr>
            </w:pPr>
            <w:r w:rsidRPr="003B11CF">
              <w:rPr>
                <w:b/>
                <w:bCs/>
              </w:rPr>
              <w:t>100%</w:t>
            </w:r>
          </w:p>
        </w:tc>
        <w:tc>
          <w:tcPr>
            <w:tcW w:w="915" w:type="dxa"/>
            <w:noWrap/>
            <w:vAlign w:val="bottom"/>
            <w:hideMark/>
          </w:tcPr>
          <w:p w14:paraId="75AA70E9" w14:textId="2FC3A442" w:rsidR="003B11CF" w:rsidRPr="003B11CF" w:rsidRDefault="003B11CF" w:rsidP="00335F05">
            <w:pPr>
              <w:pStyle w:val="VCAAtablecondensed"/>
              <w:jc w:val="right"/>
              <w:rPr>
                <w:b/>
              </w:rPr>
            </w:pPr>
            <w:r w:rsidRPr="003B11CF">
              <w:rPr>
                <w:b/>
                <w:bCs/>
              </w:rPr>
              <w:t>100%</w:t>
            </w:r>
          </w:p>
        </w:tc>
        <w:tc>
          <w:tcPr>
            <w:tcW w:w="915" w:type="dxa"/>
            <w:noWrap/>
            <w:vAlign w:val="bottom"/>
            <w:hideMark/>
          </w:tcPr>
          <w:p w14:paraId="75AA70EA" w14:textId="1E12DD46" w:rsidR="003B11CF" w:rsidRPr="003B11CF" w:rsidRDefault="003B11CF" w:rsidP="00335F05">
            <w:pPr>
              <w:pStyle w:val="VCAAtablecondensed"/>
              <w:jc w:val="right"/>
              <w:rPr>
                <w:b/>
              </w:rPr>
            </w:pPr>
            <w:r w:rsidRPr="003B11CF">
              <w:rPr>
                <w:b/>
                <w:bCs/>
              </w:rPr>
              <w:t>100%</w:t>
            </w:r>
          </w:p>
        </w:tc>
        <w:tc>
          <w:tcPr>
            <w:tcW w:w="915" w:type="dxa"/>
            <w:noWrap/>
            <w:vAlign w:val="bottom"/>
            <w:hideMark/>
          </w:tcPr>
          <w:p w14:paraId="75AA70EB" w14:textId="53AB68CF" w:rsidR="003B11CF" w:rsidRPr="003B11CF" w:rsidRDefault="003B11CF" w:rsidP="00335F05">
            <w:pPr>
              <w:pStyle w:val="VCAAtablecondensed"/>
              <w:jc w:val="right"/>
              <w:rPr>
                <w:b/>
              </w:rPr>
            </w:pPr>
            <w:r w:rsidRPr="003B11CF">
              <w:rPr>
                <w:b/>
                <w:bCs/>
              </w:rPr>
              <w:t>100%</w:t>
            </w:r>
          </w:p>
        </w:tc>
        <w:tc>
          <w:tcPr>
            <w:tcW w:w="916" w:type="dxa"/>
            <w:noWrap/>
            <w:vAlign w:val="bottom"/>
            <w:hideMark/>
          </w:tcPr>
          <w:p w14:paraId="75AA70EC" w14:textId="561292A9" w:rsidR="003B11CF" w:rsidRPr="003B11CF" w:rsidRDefault="003B11CF" w:rsidP="00335F05">
            <w:pPr>
              <w:pStyle w:val="VCAAtablecondensed"/>
              <w:jc w:val="right"/>
              <w:rPr>
                <w:b/>
              </w:rPr>
            </w:pPr>
            <w:r w:rsidRPr="003B11CF">
              <w:rPr>
                <w:b/>
                <w:bCs/>
              </w:rPr>
              <w:t>100%</w:t>
            </w:r>
          </w:p>
        </w:tc>
      </w:tr>
    </w:tbl>
    <w:p w14:paraId="75AA70EE" w14:textId="77777777" w:rsidR="00BA5BF4" w:rsidRDefault="00BA5BF4" w:rsidP="00BA5BF4">
      <w:pPr>
        <w:pStyle w:val="VCAAcaptionsandfootnotes"/>
      </w:pPr>
      <w:r w:rsidRPr="00C842DB">
        <w:t>Note: Specific learning disorder previously referred to as learning disability</w:t>
      </w:r>
      <w:r w:rsidR="003108F2">
        <w:t>.</w:t>
      </w:r>
    </w:p>
    <w:p w14:paraId="75AA70EF" w14:textId="77777777" w:rsidR="00C45C23" w:rsidRDefault="00C45C23">
      <w:pPr>
        <w:rPr>
          <w:rFonts w:ascii="Arial" w:hAnsi="Arial" w:cs="Arial"/>
          <w:color w:val="000000" w:themeColor="text1"/>
          <w:sz w:val="18"/>
          <w:szCs w:val="18"/>
        </w:rPr>
      </w:pPr>
      <w:r>
        <w:br w:type="page"/>
      </w:r>
    </w:p>
    <w:p w14:paraId="75AA70F0" w14:textId="77777777" w:rsidR="00C45C23" w:rsidRDefault="00C45C23" w:rsidP="00C45C23">
      <w:pPr>
        <w:pStyle w:val="VCAAHeading1"/>
      </w:pPr>
      <w:bookmarkStart w:id="39" w:name="_Toc443374134"/>
      <w:bookmarkStart w:id="40" w:name="_Toc474831832"/>
      <w:r>
        <w:lastRenderedPageBreak/>
        <w:t xml:space="preserve">Section 4: Overview of the </w:t>
      </w:r>
      <w:r w:rsidR="003D6A2C">
        <w:t>Derived Examination Sco</w:t>
      </w:r>
      <w:r w:rsidR="00963280">
        <w:t xml:space="preserve">re </w:t>
      </w:r>
      <w:r>
        <w:t xml:space="preserve">(DES) </w:t>
      </w:r>
      <w:r w:rsidR="00963280">
        <w:t>application process</w:t>
      </w:r>
      <w:bookmarkEnd w:id="39"/>
      <w:bookmarkEnd w:id="40"/>
    </w:p>
    <w:p w14:paraId="75AA70F1" w14:textId="77777777" w:rsidR="00C45C23" w:rsidRPr="00374E74" w:rsidRDefault="00C45C23" w:rsidP="00C45C23">
      <w:pPr>
        <w:pStyle w:val="VCAAbody"/>
        <w:rPr>
          <w:color w:val="auto"/>
        </w:rPr>
      </w:pPr>
      <w:r w:rsidRPr="00374E74">
        <w:rPr>
          <w:color w:val="auto"/>
        </w:rPr>
        <w:t>This section provides background information on the Derived Examination Score (DES) application process.</w:t>
      </w:r>
    </w:p>
    <w:p w14:paraId="75AA70F2" w14:textId="77777777" w:rsidR="00C45C23" w:rsidRPr="00374E74" w:rsidRDefault="00C45C23" w:rsidP="00C45C23">
      <w:pPr>
        <w:pStyle w:val="VCAAHeading2"/>
        <w:rPr>
          <w:color w:val="auto"/>
        </w:rPr>
      </w:pPr>
      <w:bookmarkStart w:id="41" w:name="_Toc443374135"/>
      <w:bookmarkStart w:id="42" w:name="_Toc474831833"/>
      <w:r w:rsidRPr="00374E74">
        <w:rPr>
          <w:color w:val="auto"/>
        </w:rPr>
        <w:t>Background</w:t>
      </w:r>
      <w:bookmarkEnd w:id="41"/>
      <w:bookmarkEnd w:id="42"/>
    </w:p>
    <w:p w14:paraId="75AA70F3" w14:textId="77777777" w:rsidR="00C45C23" w:rsidRPr="00374E74" w:rsidRDefault="00C45C23" w:rsidP="00C45C23">
      <w:pPr>
        <w:pStyle w:val="VCAAbody"/>
        <w:rPr>
          <w:color w:val="auto"/>
        </w:rPr>
      </w:pPr>
      <w:r w:rsidRPr="00374E74">
        <w:rPr>
          <w:color w:val="auto"/>
        </w:rPr>
        <w:t>Students who are ill or affected by other personal circumstances at the time of a VCE external assessment and whose result is unlikely to be a fair or accurate indication of their learning or achievement in the study may apply for a DES.</w:t>
      </w:r>
    </w:p>
    <w:p w14:paraId="75AA70F4" w14:textId="77777777" w:rsidR="00C45C23" w:rsidRPr="00374E74" w:rsidRDefault="00C45C23" w:rsidP="00C45C23">
      <w:pPr>
        <w:pStyle w:val="VCAAbody"/>
        <w:rPr>
          <w:color w:val="auto"/>
        </w:rPr>
      </w:pPr>
      <w:r w:rsidRPr="00374E74">
        <w:rPr>
          <w:color w:val="auto"/>
        </w:rPr>
        <w:t>The purpose of a DES is to ensure that a student’s final result on a</w:t>
      </w:r>
      <w:r w:rsidR="003D6A2C" w:rsidRPr="00374E74">
        <w:rPr>
          <w:color w:val="auto"/>
        </w:rPr>
        <w:t xml:space="preserve"> VCE</w:t>
      </w:r>
      <w:r w:rsidRPr="00374E74">
        <w:rPr>
          <w:color w:val="auto"/>
        </w:rPr>
        <w:t xml:space="preserve"> external assessment reflects as accurately as possible the level of achievement that would be expected based on the learning and achievement the student has demonstrated in the study over the year. The DES is designed for students who have completed the course leading to the </w:t>
      </w:r>
      <w:r w:rsidR="003D6A2C" w:rsidRPr="00374E74">
        <w:rPr>
          <w:color w:val="auto"/>
        </w:rPr>
        <w:t xml:space="preserve">VCE </w:t>
      </w:r>
      <w:r w:rsidRPr="00374E74">
        <w:rPr>
          <w:color w:val="auto"/>
        </w:rPr>
        <w:t>external assessment but perform below expectations or cannot attend due to adverse circumstances.</w:t>
      </w:r>
    </w:p>
    <w:p w14:paraId="75AA70F5" w14:textId="77777777" w:rsidR="00C45C23" w:rsidRPr="00374E74" w:rsidRDefault="00C45C23" w:rsidP="00C45C23">
      <w:pPr>
        <w:pStyle w:val="VCAAbody"/>
        <w:rPr>
          <w:color w:val="auto"/>
        </w:rPr>
      </w:pPr>
      <w:r w:rsidRPr="00374E74">
        <w:rPr>
          <w:color w:val="auto"/>
        </w:rPr>
        <w:t>A DES is not available for the GAT, Music Style and Composition Externally-assessed Task or Extended Investigation Externally-assessed Task written report.</w:t>
      </w:r>
    </w:p>
    <w:p w14:paraId="75AA70F6" w14:textId="77777777" w:rsidR="00C45C23" w:rsidRPr="00374E74" w:rsidRDefault="00C45C23" w:rsidP="00C45C23">
      <w:pPr>
        <w:pStyle w:val="VCAAHeading2"/>
        <w:rPr>
          <w:color w:val="auto"/>
        </w:rPr>
      </w:pPr>
      <w:bookmarkStart w:id="43" w:name="_Toc443374136"/>
      <w:bookmarkStart w:id="44" w:name="_Toc474831834"/>
      <w:r w:rsidRPr="00374E74">
        <w:rPr>
          <w:color w:val="auto"/>
        </w:rPr>
        <w:t xml:space="preserve">Eligibility for a </w:t>
      </w:r>
      <w:bookmarkEnd w:id="43"/>
      <w:r w:rsidR="003D6A2C" w:rsidRPr="00374E74">
        <w:rPr>
          <w:color w:val="auto"/>
        </w:rPr>
        <w:t>DES</w:t>
      </w:r>
      <w:bookmarkEnd w:id="44"/>
    </w:p>
    <w:p w14:paraId="75AA70F7" w14:textId="77777777" w:rsidR="00C45C23" w:rsidRPr="00374E74" w:rsidRDefault="00C45C23" w:rsidP="00C45C23">
      <w:pPr>
        <w:pStyle w:val="VCAAbody"/>
        <w:rPr>
          <w:color w:val="auto"/>
        </w:rPr>
      </w:pPr>
      <w:r w:rsidRPr="00374E74">
        <w:rPr>
          <w:color w:val="auto"/>
        </w:rPr>
        <w:t>Students are only eligible for a DES for a VCE external assessment if they meet all of the following criteria:</w:t>
      </w:r>
    </w:p>
    <w:p w14:paraId="75AA70F8" w14:textId="77777777" w:rsidR="00C45C23" w:rsidRPr="00374E74" w:rsidRDefault="00C45C23" w:rsidP="00C45C23">
      <w:pPr>
        <w:pStyle w:val="VCAAnumbers"/>
        <w:rPr>
          <w:color w:val="auto"/>
        </w:rPr>
      </w:pPr>
      <w:r w:rsidRPr="00374E74">
        <w:rPr>
          <w:color w:val="auto"/>
        </w:rPr>
        <w:t xml:space="preserve">They have completed the course of study leading to the </w:t>
      </w:r>
      <w:r w:rsidR="003D6A2C" w:rsidRPr="00374E74">
        <w:rPr>
          <w:color w:val="auto"/>
        </w:rPr>
        <w:t xml:space="preserve">VCE </w:t>
      </w:r>
      <w:r w:rsidRPr="00374E74">
        <w:rPr>
          <w:color w:val="auto"/>
        </w:rPr>
        <w:t>external assessment, and have a result for at least one other graded assessment in the same study.</w:t>
      </w:r>
    </w:p>
    <w:p w14:paraId="75AA70F9" w14:textId="77777777" w:rsidR="00C45C23" w:rsidRPr="00374E74" w:rsidRDefault="00C45C23" w:rsidP="00C45C23">
      <w:pPr>
        <w:pStyle w:val="VCAAnumbers"/>
        <w:rPr>
          <w:color w:val="auto"/>
        </w:rPr>
      </w:pPr>
      <w:r w:rsidRPr="00374E74">
        <w:rPr>
          <w:color w:val="auto"/>
        </w:rPr>
        <w:t xml:space="preserve">They experience the onset of an illness or the occurrence of an injury, personal trauma or serious intervening event in the period before or during a VCE external assessment, that has either prevented them from attending or affected their performance during the </w:t>
      </w:r>
      <w:r w:rsidR="003D6A2C" w:rsidRPr="00374E74">
        <w:rPr>
          <w:color w:val="auto"/>
        </w:rPr>
        <w:t xml:space="preserve">VCE </w:t>
      </w:r>
      <w:r w:rsidRPr="00374E74">
        <w:rPr>
          <w:color w:val="auto"/>
        </w:rPr>
        <w:t>external assessment.</w:t>
      </w:r>
    </w:p>
    <w:p w14:paraId="75AA70FA" w14:textId="77777777" w:rsidR="00C45C23" w:rsidRPr="00374E74" w:rsidRDefault="00C45C23" w:rsidP="00C45C23">
      <w:pPr>
        <w:pStyle w:val="VCAAnumbers"/>
        <w:rPr>
          <w:color w:val="auto"/>
        </w:rPr>
      </w:pPr>
      <w:r w:rsidRPr="00374E74">
        <w:rPr>
          <w:color w:val="auto"/>
        </w:rPr>
        <w:t>They provide independent professional written evidence that demonstrates the illness, injury, personal trauma or serious intervening event has affected their performance in or has prevented them from attending the external assessment.</w:t>
      </w:r>
    </w:p>
    <w:p w14:paraId="75AA70FB" w14:textId="77777777" w:rsidR="00C45C23" w:rsidRPr="00374E74" w:rsidRDefault="00C45C23" w:rsidP="00C45C23">
      <w:pPr>
        <w:pStyle w:val="VCAAbody"/>
        <w:rPr>
          <w:color w:val="auto"/>
        </w:rPr>
      </w:pPr>
      <w:r w:rsidRPr="00374E74">
        <w:rPr>
          <w:color w:val="auto"/>
        </w:rPr>
        <w:t>A ‘personal trauma’ may include, but is not limited to, the death or serious illness of a family member, or family break-up.</w:t>
      </w:r>
    </w:p>
    <w:p w14:paraId="75AA70FC" w14:textId="77777777" w:rsidR="00C45C23" w:rsidRPr="00374E74" w:rsidRDefault="00C45C23" w:rsidP="00C45C23">
      <w:pPr>
        <w:pStyle w:val="VCAAbody"/>
        <w:rPr>
          <w:color w:val="auto"/>
        </w:rPr>
      </w:pPr>
      <w:r w:rsidRPr="00374E74">
        <w:rPr>
          <w:color w:val="auto"/>
        </w:rPr>
        <w:t>A ‘serious intervening event’ may include, but is not limited to, an accident on the way to or at an examination, attendance at a funeral of a family member or other person of close relationship, or the required attendance at a court proceeding.</w:t>
      </w:r>
    </w:p>
    <w:p w14:paraId="75AA70FD" w14:textId="77777777" w:rsidR="00FF7E70" w:rsidRPr="003A630D" w:rsidRDefault="00FF7E70">
      <w:pPr>
        <w:rPr>
          <w:rFonts w:ascii="Arial" w:hAnsi="Arial" w:cs="Arial"/>
          <w:b/>
          <w:sz w:val="32"/>
          <w:szCs w:val="28"/>
        </w:rPr>
      </w:pPr>
      <w:bookmarkStart w:id="45" w:name="_Toc443374137"/>
      <w:r w:rsidRPr="006740D2">
        <w:rPr>
          <w:color w:val="FF0000"/>
        </w:rPr>
        <w:br w:type="page"/>
      </w:r>
    </w:p>
    <w:p w14:paraId="75AA70FE" w14:textId="77777777" w:rsidR="00C45C23" w:rsidRPr="00374E74" w:rsidRDefault="00C45C23" w:rsidP="00FF7E70">
      <w:pPr>
        <w:pStyle w:val="VCAAHeading2"/>
        <w:rPr>
          <w:color w:val="auto"/>
        </w:rPr>
      </w:pPr>
      <w:bookmarkStart w:id="46" w:name="_Toc474831835"/>
      <w:r w:rsidRPr="00374E74">
        <w:rPr>
          <w:color w:val="auto"/>
        </w:rPr>
        <w:lastRenderedPageBreak/>
        <w:t xml:space="preserve">DES versus </w:t>
      </w:r>
      <w:r w:rsidR="00963280" w:rsidRPr="00374E74">
        <w:rPr>
          <w:color w:val="auto"/>
        </w:rPr>
        <w:t xml:space="preserve">achieved </w:t>
      </w:r>
      <w:r w:rsidR="008D3646" w:rsidRPr="00374E74">
        <w:rPr>
          <w:color w:val="auto"/>
        </w:rPr>
        <w:t xml:space="preserve">VCE </w:t>
      </w:r>
      <w:r w:rsidR="00963280" w:rsidRPr="00374E74">
        <w:rPr>
          <w:color w:val="auto"/>
        </w:rPr>
        <w:t>external assessment score</w:t>
      </w:r>
      <w:bookmarkEnd w:id="45"/>
      <w:bookmarkEnd w:id="46"/>
    </w:p>
    <w:p w14:paraId="75AA70FF" w14:textId="77777777" w:rsidR="00C45C23" w:rsidRPr="00374E74" w:rsidRDefault="00C45C23" w:rsidP="00FF7E70">
      <w:pPr>
        <w:pStyle w:val="VCAAbody"/>
        <w:rPr>
          <w:color w:val="auto"/>
        </w:rPr>
      </w:pPr>
      <w:r w:rsidRPr="00374E74">
        <w:rPr>
          <w:color w:val="auto"/>
        </w:rPr>
        <w:t xml:space="preserve">For each approved application for a specific </w:t>
      </w:r>
      <w:r w:rsidR="008D3646" w:rsidRPr="00374E74">
        <w:rPr>
          <w:color w:val="auto"/>
        </w:rPr>
        <w:t xml:space="preserve">VCE </w:t>
      </w:r>
      <w:r w:rsidRPr="00374E74">
        <w:rPr>
          <w:color w:val="auto"/>
        </w:rPr>
        <w:t>external assessment, the VCAA will:</w:t>
      </w:r>
    </w:p>
    <w:p w14:paraId="75AA7100" w14:textId="77777777" w:rsidR="00C45C23" w:rsidRPr="00374E74" w:rsidRDefault="00C45C23" w:rsidP="00FF7E70">
      <w:pPr>
        <w:pStyle w:val="VCAAbullet"/>
        <w:rPr>
          <w:color w:val="auto"/>
        </w:rPr>
      </w:pPr>
      <w:r w:rsidRPr="00374E74">
        <w:rPr>
          <w:color w:val="auto"/>
        </w:rPr>
        <w:t>calculate a range of possible DES scores, which will be calculated statistically from the student’s other assessments, including:</w:t>
      </w:r>
    </w:p>
    <w:p w14:paraId="75AA7101" w14:textId="77777777" w:rsidR="00C45C23" w:rsidRPr="00374E74" w:rsidRDefault="00C45C23" w:rsidP="00FF7E70">
      <w:pPr>
        <w:pStyle w:val="VCAAbulletlevel2"/>
        <w:rPr>
          <w:color w:val="auto"/>
        </w:rPr>
      </w:pPr>
      <w:r w:rsidRPr="00374E74">
        <w:rPr>
          <w:color w:val="auto"/>
        </w:rPr>
        <w:t>moderated School-based Assessments</w:t>
      </w:r>
    </w:p>
    <w:p w14:paraId="75AA7102" w14:textId="77777777" w:rsidR="00C45C23" w:rsidRPr="00374E74" w:rsidRDefault="00C45C23" w:rsidP="00FF7E70">
      <w:pPr>
        <w:pStyle w:val="VCAAbulletlevel2"/>
        <w:rPr>
          <w:color w:val="auto"/>
        </w:rPr>
      </w:pPr>
      <w:r w:rsidRPr="00374E74">
        <w:rPr>
          <w:color w:val="auto"/>
        </w:rPr>
        <w:t>GAT scores</w:t>
      </w:r>
      <w:r w:rsidR="00FF7E70" w:rsidRPr="00374E74">
        <w:rPr>
          <w:color w:val="auto"/>
        </w:rPr>
        <w:tab/>
      </w:r>
    </w:p>
    <w:p w14:paraId="75AA7103" w14:textId="77777777" w:rsidR="00C45C23" w:rsidRPr="00374E74" w:rsidRDefault="00C45C23" w:rsidP="00FF7E70">
      <w:pPr>
        <w:pStyle w:val="VCAAbulletlevel2"/>
        <w:rPr>
          <w:color w:val="auto"/>
        </w:rPr>
      </w:pPr>
      <w:r w:rsidRPr="00374E74">
        <w:rPr>
          <w:color w:val="auto"/>
        </w:rPr>
        <w:t>other examination scores if applicable</w:t>
      </w:r>
    </w:p>
    <w:p w14:paraId="75AA7104" w14:textId="77777777" w:rsidR="00C45C23" w:rsidRPr="00374E74" w:rsidRDefault="00C45C23" w:rsidP="00FF7E70">
      <w:pPr>
        <w:pStyle w:val="VCAAbulletlevel2"/>
        <w:rPr>
          <w:color w:val="auto"/>
        </w:rPr>
      </w:pPr>
      <w:r w:rsidRPr="00374E74">
        <w:rPr>
          <w:color w:val="auto"/>
        </w:rPr>
        <w:t>indicative grades provided by the school</w:t>
      </w:r>
    </w:p>
    <w:p w14:paraId="75AA7105" w14:textId="77777777" w:rsidR="00C45C23" w:rsidRPr="00374E74" w:rsidRDefault="00C45C23" w:rsidP="00FF7E70">
      <w:pPr>
        <w:pStyle w:val="VCAAbullet"/>
        <w:rPr>
          <w:color w:val="auto"/>
        </w:rPr>
      </w:pPr>
      <w:r w:rsidRPr="00374E74">
        <w:rPr>
          <w:color w:val="auto"/>
        </w:rPr>
        <w:t xml:space="preserve">record the DES as the final score if the highest possible DES is greater than the achieved </w:t>
      </w:r>
      <w:r w:rsidR="008D3646" w:rsidRPr="00374E74">
        <w:rPr>
          <w:color w:val="auto"/>
        </w:rPr>
        <w:t xml:space="preserve">VCE </w:t>
      </w:r>
      <w:r w:rsidRPr="00374E74">
        <w:rPr>
          <w:color w:val="auto"/>
        </w:rPr>
        <w:t>external assessment score</w:t>
      </w:r>
    </w:p>
    <w:p w14:paraId="75AA7106" w14:textId="77777777" w:rsidR="00C45C23" w:rsidRPr="00374E74" w:rsidRDefault="00C45C23" w:rsidP="00FF7E70">
      <w:pPr>
        <w:pStyle w:val="VCAAbullet"/>
        <w:rPr>
          <w:color w:val="auto"/>
        </w:rPr>
      </w:pPr>
      <w:r w:rsidRPr="00374E74">
        <w:rPr>
          <w:color w:val="auto"/>
        </w:rPr>
        <w:t xml:space="preserve">use this final score to determine the grade for the </w:t>
      </w:r>
      <w:r w:rsidR="008D3646" w:rsidRPr="00374E74">
        <w:rPr>
          <w:color w:val="auto"/>
        </w:rPr>
        <w:t xml:space="preserve">VCE </w:t>
      </w:r>
      <w:r w:rsidRPr="00374E74">
        <w:rPr>
          <w:color w:val="auto"/>
        </w:rPr>
        <w:t>external assessment</w:t>
      </w:r>
    </w:p>
    <w:p w14:paraId="75AA7107" w14:textId="77777777" w:rsidR="00C45C23" w:rsidRPr="00374E74" w:rsidRDefault="00C45C23" w:rsidP="00FF7E70">
      <w:pPr>
        <w:pStyle w:val="VCAAbullet"/>
        <w:rPr>
          <w:color w:val="auto"/>
        </w:rPr>
      </w:pPr>
      <w:proofErr w:type="gramStart"/>
      <w:r w:rsidRPr="00374E74">
        <w:rPr>
          <w:color w:val="auto"/>
        </w:rPr>
        <w:t>use</w:t>
      </w:r>
      <w:proofErr w:type="gramEnd"/>
      <w:r w:rsidRPr="00374E74">
        <w:rPr>
          <w:color w:val="auto"/>
        </w:rPr>
        <w:t xml:space="preserve"> this final score to calculate the study score.</w:t>
      </w:r>
    </w:p>
    <w:p w14:paraId="75AA7108" w14:textId="77777777" w:rsidR="00C45C23" w:rsidRPr="00374E74" w:rsidRDefault="00C45C23" w:rsidP="00FF7E70">
      <w:pPr>
        <w:pStyle w:val="VCAAbody"/>
        <w:rPr>
          <w:color w:val="auto"/>
        </w:rPr>
      </w:pPr>
      <w:r w:rsidRPr="00374E74">
        <w:rPr>
          <w:color w:val="auto"/>
        </w:rPr>
        <w:t xml:space="preserve">Therefore, for approved applications the student will receive the score from either the DES or </w:t>
      </w:r>
      <w:r w:rsidR="008D3646" w:rsidRPr="00374E74">
        <w:rPr>
          <w:color w:val="auto"/>
        </w:rPr>
        <w:t xml:space="preserve">VCE </w:t>
      </w:r>
      <w:r w:rsidRPr="00374E74">
        <w:rPr>
          <w:color w:val="auto"/>
        </w:rPr>
        <w:t>external assessment, whichever is mo</w:t>
      </w:r>
      <w:r w:rsidR="00B93D79" w:rsidRPr="00374E74">
        <w:rPr>
          <w:color w:val="auto"/>
        </w:rPr>
        <w:t>re</w:t>
      </w:r>
      <w:r w:rsidRPr="00374E74">
        <w:rPr>
          <w:color w:val="auto"/>
        </w:rPr>
        <w:t xml:space="preserve"> </w:t>
      </w:r>
      <w:proofErr w:type="spellStart"/>
      <w:r w:rsidRPr="00374E74">
        <w:rPr>
          <w:color w:val="auto"/>
        </w:rPr>
        <w:t>favourable</w:t>
      </w:r>
      <w:proofErr w:type="spellEnd"/>
      <w:r w:rsidRPr="00374E74">
        <w:rPr>
          <w:color w:val="auto"/>
        </w:rPr>
        <w:t xml:space="preserve">. </w:t>
      </w:r>
    </w:p>
    <w:p w14:paraId="75AA7109" w14:textId="77777777" w:rsidR="00C45C23" w:rsidRDefault="00C45C23" w:rsidP="00C45C23">
      <w:pPr>
        <w:rPr>
          <w:rFonts w:ascii="Arial" w:hAnsi="Arial" w:cs="Arial"/>
          <w:b/>
          <w:bCs/>
          <w:sz w:val="26"/>
          <w:szCs w:val="26"/>
        </w:rPr>
      </w:pPr>
      <w:r>
        <w:br w:type="page"/>
      </w:r>
    </w:p>
    <w:p w14:paraId="75AA710A" w14:textId="77777777" w:rsidR="00C45C23" w:rsidRDefault="00C45C23" w:rsidP="00FF7E70">
      <w:pPr>
        <w:pStyle w:val="VCAAHeading1"/>
      </w:pPr>
      <w:bookmarkStart w:id="47" w:name="_Toc443374138"/>
      <w:bookmarkStart w:id="48" w:name="_Toc474831836"/>
      <w:r w:rsidRPr="00E95B40">
        <w:lastRenderedPageBreak/>
        <w:t xml:space="preserve">Section </w:t>
      </w:r>
      <w:r>
        <w:t>5</w:t>
      </w:r>
      <w:r w:rsidRPr="00E95B40">
        <w:t xml:space="preserve">: </w:t>
      </w:r>
      <w:r>
        <w:t xml:space="preserve">Derived </w:t>
      </w:r>
      <w:r w:rsidR="0074653E">
        <w:t>Examination Score</w:t>
      </w:r>
      <w:r w:rsidR="0074653E" w:rsidRPr="00E95B40">
        <w:t xml:space="preserve"> </w:t>
      </w:r>
      <w:r w:rsidR="00963280">
        <w:t>statistics</w:t>
      </w:r>
      <w:bookmarkEnd w:id="47"/>
      <w:bookmarkEnd w:id="48"/>
    </w:p>
    <w:p w14:paraId="75AA710B" w14:textId="77777777" w:rsidR="00C45C23" w:rsidRDefault="00C45C23" w:rsidP="00FF7E70">
      <w:pPr>
        <w:pStyle w:val="VCAAbody"/>
      </w:pPr>
      <w:r>
        <w:t xml:space="preserve">This section provides information on student applications and applications approved for a Derived Examination Score (DES). The </w:t>
      </w:r>
      <w:r w:rsidR="004E1D29">
        <w:t xml:space="preserve">DES </w:t>
      </w:r>
      <w:r>
        <w:t xml:space="preserve">statistics are based on individual applications and exclude students with three examinations timetabled on one day and examination irregularities. Information on sector is based on the student’s home school or home provider. </w:t>
      </w:r>
    </w:p>
    <w:p w14:paraId="75AA710C" w14:textId="77777777" w:rsidR="00C45C23" w:rsidRPr="008205A2" w:rsidRDefault="00C45C23" w:rsidP="00FF7E70">
      <w:pPr>
        <w:pStyle w:val="VCAAHeading2"/>
      </w:pPr>
      <w:bookmarkStart w:id="49" w:name="_Ref333389824"/>
      <w:bookmarkStart w:id="50" w:name="_Toc443374139"/>
      <w:bookmarkStart w:id="51" w:name="_Toc474831837"/>
      <w:r w:rsidRPr="008205A2">
        <w:t xml:space="preserve">Number of </w:t>
      </w:r>
      <w:r w:rsidR="00963280" w:rsidRPr="008205A2">
        <w:t>applications</w:t>
      </w:r>
      <w:r w:rsidR="00765647">
        <w:t xml:space="preserve"> and</w:t>
      </w:r>
      <w:r w:rsidR="00963280" w:rsidRPr="008205A2">
        <w:t xml:space="preserve"> approvals</w:t>
      </w:r>
      <w:bookmarkEnd w:id="49"/>
      <w:bookmarkEnd w:id="50"/>
      <w:bookmarkEnd w:id="51"/>
    </w:p>
    <w:p w14:paraId="75AA710D" w14:textId="357D8B81" w:rsidR="00C45C23" w:rsidRPr="00386CAB" w:rsidRDefault="00C45C23" w:rsidP="00FF7E70">
      <w:pPr>
        <w:pStyle w:val="VCAAbody"/>
        <w:rPr>
          <w:color w:val="auto"/>
        </w:rPr>
      </w:pPr>
      <w:r w:rsidRPr="00386CAB">
        <w:rPr>
          <w:color w:val="auto"/>
        </w:rPr>
        <w:t>Since 201</w:t>
      </w:r>
      <w:r w:rsidR="00386CAB">
        <w:rPr>
          <w:color w:val="auto"/>
        </w:rPr>
        <w:t>1</w:t>
      </w:r>
      <w:r w:rsidRPr="00386CAB">
        <w:rPr>
          <w:color w:val="auto"/>
        </w:rPr>
        <w:t xml:space="preserve"> the number of applications for a DES has been declining. In 201</w:t>
      </w:r>
      <w:r w:rsidR="00386CAB" w:rsidRPr="00386CAB">
        <w:rPr>
          <w:color w:val="auto"/>
        </w:rPr>
        <w:t>6</w:t>
      </w:r>
      <w:r w:rsidRPr="00386CAB">
        <w:rPr>
          <w:color w:val="auto"/>
        </w:rPr>
        <w:t>, there were 3,</w:t>
      </w:r>
      <w:r w:rsidR="00386CAB" w:rsidRPr="00386CAB">
        <w:rPr>
          <w:color w:val="auto"/>
        </w:rPr>
        <w:t>215</w:t>
      </w:r>
      <w:r w:rsidRPr="00386CAB">
        <w:rPr>
          <w:color w:val="auto"/>
        </w:rPr>
        <w:t xml:space="preserve"> applications for a DES (see </w:t>
      </w:r>
      <w:r w:rsidRPr="00386CAB">
        <w:rPr>
          <w:color w:val="auto"/>
        </w:rPr>
        <w:fldChar w:fldCharType="begin"/>
      </w:r>
      <w:r w:rsidRPr="00386CAB">
        <w:rPr>
          <w:color w:val="auto"/>
        </w:rPr>
        <w:instrText xml:space="preserve"> REF _Ref333238317 \h  \* MERGEFORMAT </w:instrText>
      </w:r>
      <w:r w:rsidRPr="00386CAB">
        <w:rPr>
          <w:color w:val="auto"/>
        </w:rPr>
      </w:r>
      <w:r w:rsidRPr="00386CAB">
        <w:rPr>
          <w:color w:val="auto"/>
        </w:rPr>
        <w:fldChar w:fldCharType="separate"/>
      </w:r>
      <w:r w:rsidR="00596318" w:rsidRPr="00386CAB">
        <w:rPr>
          <w:color w:val="auto"/>
        </w:rPr>
        <w:t>Table 3</w:t>
      </w:r>
      <w:r w:rsidRPr="00386CAB">
        <w:rPr>
          <w:color w:val="auto"/>
        </w:rPr>
        <w:fldChar w:fldCharType="end"/>
      </w:r>
      <w:r w:rsidRPr="00386CAB">
        <w:rPr>
          <w:color w:val="auto"/>
        </w:rPr>
        <w:t xml:space="preserve">). From 2012 to 2013, there was a significant decline in the number of applications due to the discontinuation of the June VCE examinations. Since 2013 the number of applications, while lower, has been at a fairly consistent level each year. </w:t>
      </w:r>
    </w:p>
    <w:p w14:paraId="75AA710E" w14:textId="344E6AFE" w:rsidR="00C45C23" w:rsidRPr="00386CAB" w:rsidRDefault="00C45C23" w:rsidP="00FF7E70">
      <w:pPr>
        <w:pStyle w:val="VCAAbody"/>
        <w:rPr>
          <w:color w:val="auto"/>
        </w:rPr>
      </w:pPr>
      <w:r w:rsidRPr="00386CAB">
        <w:rPr>
          <w:color w:val="auto"/>
        </w:rPr>
        <w:t>The number of applications approved for a DES remained relatively stable from 201</w:t>
      </w:r>
      <w:r w:rsidR="00386CAB" w:rsidRPr="00386CAB">
        <w:rPr>
          <w:color w:val="auto"/>
        </w:rPr>
        <w:t>1</w:t>
      </w:r>
      <w:r w:rsidRPr="00386CAB">
        <w:rPr>
          <w:color w:val="auto"/>
        </w:rPr>
        <w:t>–2012. In 2013 the number dropped significantly as a result of the discontinuation of June VCE examinations</w:t>
      </w:r>
      <w:r w:rsidR="00E83A8C" w:rsidRPr="00386CAB">
        <w:rPr>
          <w:color w:val="auto"/>
        </w:rPr>
        <w:t>,</w:t>
      </w:r>
      <w:r w:rsidRPr="00386CAB">
        <w:rPr>
          <w:color w:val="auto"/>
        </w:rPr>
        <w:t xml:space="preserve"> but it has</w:t>
      </w:r>
      <w:r w:rsidRPr="00386CAB">
        <w:rPr>
          <w:color w:val="auto"/>
          <w:lang w:val="en-AU"/>
        </w:rPr>
        <w:t xml:space="preserve"> </w:t>
      </w:r>
      <w:r w:rsidR="00386CAB" w:rsidRPr="00386CAB">
        <w:rPr>
          <w:color w:val="auto"/>
          <w:lang w:val="en-AU"/>
        </w:rPr>
        <w:t>been steadily increasing</w:t>
      </w:r>
      <w:r w:rsidR="004E1D29" w:rsidRPr="00386CAB">
        <w:rPr>
          <w:color w:val="auto"/>
        </w:rPr>
        <w:t>,</w:t>
      </w:r>
      <w:r w:rsidRPr="00386CAB">
        <w:rPr>
          <w:color w:val="auto"/>
        </w:rPr>
        <w:t xml:space="preserve"> in line with the reduction in the number of applications. In 201</w:t>
      </w:r>
      <w:r w:rsidR="00386CAB" w:rsidRPr="00386CAB">
        <w:rPr>
          <w:color w:val="auto"/>
        </w:rPr>
        <w:t>6</w:t>
      </w:r>
      <w:r w:rsidRPr="00386CAB">
        <w:rPr>
          <w:color w:val="auto"/>
        </w:rPr>
        <w:t>, there were 2,</w:t>
      </w:r>
      <w:r w:rsidR="00386CAB" w:rsidRPr="00386CAB">
        <w:rPr>
          <w:color w:val="auto"/>
        </w:rPr>
        <w:t>599</w:t>
      </w:r>
      <w:r w:rsidRPr="00386CAB">
        <w:rPr>
          <w:color w:val="auto"/>
        </w:rPr>
        <w:t xml:space="preserve"> approvals for a DES. </w:t>
      </w:r>
    </w:p>
    <w:p w14:paraId="75AA710F" w14:textId="111D0CF9" w:rsidR="00A97979" w:rsidRPr="00A97979" w:rsidRDefault="00A97979" w:rsidP="00A97979">
      <w:pPr>
        <w:jc w:val="both"/>
        <w:rPr>
          <w:rFonts w:cstheme="minorHAnsi"/>
        </w:rPr>
      </w:pPr>
      <w:r w:rsidRPr="00A97979">
        <w:rPr>
          <w:rFonts w:cstheme="minorHAnsi"/>
        </w:rPr>
        <w:t xml:space="preserve">The most common categories of application for a DES are acute illness/circumstance and </w:t>
      </w:r>
      <w:r w:rsidR="00BC06D4">
        <w:rPr>
          <w:rFonts w:cstheme="minorHAnsi"/>
        </w:rPr>
        <w:t>death (f</w:t>
      </w:r>
      <w:r w:rsidR="00BC06D4" w:rsidRPr="00BC06D4">
        <w:rPr>
          <w:rFonts w:cstheme="minorHAnsi"/>
        </w:rPr>
        <w:t>amily member/close friend during exams</w:t>
      </w:r>
      <w:r w:rsidR="00BC06D4">
        <w:rPr>
          <w:rFonts w:cstheme="minorHAnsi"/>
        </w:rPr>
        <w:t>)</w:t>
      </w:r>
      <w:r w:rsidRPr="00A97979">
        <w:rPr>
          <w:rFonts w:cstheme="minorHAnsi"/>
        </w:rPr>
        <w:t xml:space="preserve">, which together accounted for </w:t>
      </w:r>
      <w:r w:rsidR="00BC06D4">
        <w:rPr>
          <w:rFonts w:cstheme="minorHAnsi"/>
        </w:rPr>
        <w:t>70.1</w:t>
      </w:r>
      <w:r w:rsidRPr="00A97979">
        <w:rPr>
          <w:rFonts w:cstheme="minorHAnsi"/>
        </w:rPr>
        <w:t>% of all applications in 201</w:t>
      </w:r>
      <w:r w:rsidR="00BC06D4">
        <w:rPr>
          <w:rFonts w:cstheme="minorHAnsi"/>
        </w:rPr>
        <w:t>6</w:t>
      </w:r>
      <w:r w:rsidRPr="00A97979">
        <w:rPr>
          <w:rFonts w:cstheme="minorHAnsi"/>
        </w:rPr>
        <w:t>.</w:t>
      </w:r>
    </w:p>
    <w:p w14:paraId="75AA7110" w14:textId="77777777" w:rsidR="00C45C23" w:rsidRPr="00257F91" w:rsidRDefault="00C45C23" w:rsidP="00FF7E70">
      <w:pPr>
        <w:pStyle w:val="VCAAHeading2"/>
        <w:rPr>
          <w:color w:val="auto"/>
        </w:rPr>
      </w:pPr>
      <w:bookmarkStart w:id="52" w:name="_Toc443374140"/>
      <w:bookmarkStart w:id="53" w:name="_Toc474831838"/>
      <w:r w:rsidRPr="00257F91">
        <w:rPr>
          <w:color w:val="auto"/>
        </w:rPr>
        <w:t xml:space="preserve">Percentage of </w:t>
      </w:r>
      <w:r w:rsidR="00963280" w:rsidRPr="00257F91">
        <w:rPr>
          <w:color w:val="auto"/>
        </w:rPr>
        <w:t>approvals</w:t>
      </w:r>
      <w:bookmarkEnd w:id="52"/>
      <w:bookmarkEnd w:id="53"/>
    </w:p>
    <w:p w14:paraId="75AA7111" w14:textId="694ED699" w:rsidR="00C45C23" w:rsidRPr="00257F91" w:rsidRDefault="00C45C23" w:rsidP="00C45C23">
      <w:pPr>
        <w:jc w:val="both"/>
      </w:pPr>
      <w:r w:rsidRPr="00257F91">
        <w:t>From 201</w:t>
      </w:r>
      <w:r w:rsidR="00257F91" w:rsidRPr="00257F91">
        <w:t>1</w:t>
      </w:r>
      <w:r w:rsidRPr="00257F91">
        <w:t>–201</w:t>
      </w:r>
      <w:r w:rsidR="00257F91" w:rsidRPr="00257F91">
        <w:t>6</w:t>
      </w:r>
      <w:r w:rsidRPr="00257F91">
        <w:t xml:space="preserve">, the overall proportion of applications approved for a DES has fluctuated (see </w:t>
      </w:r>
      <w:r w:rsidRPr="00257F91">
        <w:fldChar w:fldCharType="begin"/>
      </w:r>
      <w:r w:rsidRPr="00257F91">
        <w:instrText xml:space="preserve"> REF _Ref443375378 \h  \* MERGEFORMAT </w:instrText>
      </w:r>
      <w:r w:rsidRPr="00257F91">
        <w:fldChar w:fldCharType="separate"/>
      </w:r>
      <w:r w:rsidR="00596318" w:rsidRPr="00257F91">
        <w:t xml:space="preserve">Table </w:t>
      </w:r>
      <w:r w:rsidR="00596318" w:rsidRPr="00257F91">
        <w:rPr>
          <w:noProof/>
        </w:rPr>
        <w:t>4</w:t>
      </w:r>
      <w:r w:rsidRPr="00257F91">
        <w:fldChar w:fldCharType="end"/>
      </w:r>
      <w:r w:rsidRPr="00257F91">
        <w:t>). In 2015, the</w:t>
      </w:r>
      <w:r w:rsidR="0074653E" w:rsidRPr="00257F91">
        <w:t xml:space="preserve"> overall proportion of applications approved was</w:t>
      </w:r>
      <w:r w:rsidRPr="00257F91">
        <w:t xml:space="preserve"> </w:t>
      </w:r>
      <w:r w:rsidR="00257F91" w:rsidRPr="00257F91">
        <w:t>80.8</w:t>
      </w:r>
      <w:r w:rsidRPr="00257F91">
        <w:t xml:space="preserve">%. </w:t>
      </w:r>
    </w:p>
    <w:p w14:paraId="75AA7112" w14:textId="77777777" w:rsidR="00C45C23" w:rsidRDefault="00C45C23" w:rsidP="00C45C23">
      <w:pPr>
        <w:jc w:val="both"/>
      </w:pPr>
      <w:r w:rsidRPr="004B0004">
        <w:t xml:space="preserve"> </w:t>
      </w:r>
    </w:p>
    <w:p w14:paraId="75AA7113" w14:textId="77777777" w:rsidR="00962129" w:rsidRDefault="00962129" w:rsidP="00962129">
      <w:pPr>
        <w:pStyle w:val="VCAAbody"/>
        <w:sectPr w:rsidR="00962129" w:rsidSect="00BA5BF4">
          <w:pgSz w:w="11907" w:h="16840" w:code="9"/>
          <w:pgMar w:top="1134" w:right="1134" w:bottom="1134" w:left="1134" w:header="567" w:footer="283" w:gutter="0"/>
          <w:cols w:space="708"/>
          <w:docGrid w:linePitch="360"/>
        </w:sectPr>
      </w:pPr>
    </w:p>
    <w:p w14:paraId="75AA7114" w14:textId="7D8C077E" w:rsidR="00962129" w:rsidRPr="00962129" w:rsidRDefault="00962129" w:rsidP="00962129">
      <w:pPr>
        <w:pStyle w:val="VCAAcaptionsandfootnotes"/>
        <w:rPr>
          <w:b/>
        </w:rPr>
      </w:pPr>
      <w:bookmarkStart w:id="54" w:name="_Ref333238317"/>
      <w:r w:rsidRPr="00962129">
        <w:rPr>
          <w:b/>
        </w:rPr>
        <w:lastRenderedPageBreak/>
        <w:t xml:space="preserve">Table </w:t>
      </w:r>
      <w:r w:rsidRPr="00962129">
        <w:rPr>
          <w:b/>
        </w:rPr>
        <w:fldChar w:fldCharType="begin"/>
      </w:r>
      <w:r w:rsidRPr="00962129">
        <w:rPr>
          <w:b/>
        </w:rPr>
        <w:instrText xml:space="preserve"> SEQ Table \* ARABIC </w:instrText>
      </w:r>
      <w:r w:rsidRPr="00962129">
        <w:rPr>
          <w:b/>
        </w:rPr>
        <w:fldChar w:fldCharType="separate"/>
      </w:r>
      <w:r w:rsidR="00596318">
        <w:rPr>
          <w:b/>
          <w:noProof/>
        </w:rPr>
        <w:t>3</w:t>
      </w:r>
      <w:r w:rsidRPr="00962129">
        <w:rPr>
          <w:b/>
        </w:rPr>
        <w:fldChar w:fldCharType="end"/>
      </w:r>
      <w:bookmarkEnd w:id="54"/>
      <w:r w:rsidRPr="00962129">
        <w:rPr>
          <w:b/>
        </w:rPr>
        <w:t>: Number of applications</w:t>
      </w:r>
      <w:r w:rsidR="00D8378E">
        <w:rPr>
          <w:b/>
        </w:rPr>
        <w:t xml:space="preserve"> and</w:t>
      </w:r>
      <w:r w:rsidRPr="00962129">
        <w:rPr>
          <w:b/>
        </w:rPr>
        <w:t xml:space="preserve"> approvals by sector, 201</w:t>
      </w:r>
      <w:r w:rsidR="00C87CA1">
        <w:rPr>
          <w:b/>
        </w:rPr>
        <w:t>1</w:t>
      </w:r>
      <w:r w:rsidRPr="00962129">
        <w:rPr>
          <w:b/>
        </w:rPr>
        <w:t>–201</w:t>
      </w:r>
      <w:r w:rsidR="00C87CA1">
        <w:rPr>
          <w:b/>
        </w:rPr>
        <w:t>6</w:t>
      </w:r>
    </w:p>
    <w:tbl>
      <w:tblPr>
        <w:tblStyle w:val="VCAATableClosed"/>
        <w:tblW w:w="10080" w:type="dxa"/>
        <w:tblLayout w:type="fixed"/>
        <w:tblLook w:val="04A0" w:firstRow="1" w:lastRow="0" w:firstColumn="1" w:lastColumn="0" w:noHBand="0" w:noVBand="1"/>
      </w:tblPr>
      <w:tblGrid>
        <w:gridCol w:w="1858"/>
        <w:gridCol w:w="687"/>
        <w:gridCol w:w="688"/>
        <w:gridCol w:w="688"/>
        <w:gridCol w:w="688"/>
        <w:gridCol w:w="688"/>
        <w:gridCol w:w="688"/>
        <w:gridCol w:w="682"/>
        <w:gridCol w:w="683"/>
        <w:gridCol w:w="682"/>
        <w:gridCol w:w="683"/>
        <w:gridCol w:w="682"/>
        <w:gridCol w:w="683"/>
      </w:tblGrid>
      <w:tr w:rsidR="00250971" w:rsidRPr="0093135B" w14:paraId="75AA7118" w14:textId="77777777" w:rsidTr="00250971">
        <w:trPr>
          <w:cnfStyle w:val="100000000000" w:firstRow="1" w:lastRow="0" w:firstColumn="0" w:lastColumn="0" w:oddVBand="0" w:evenVBand="0" w:oddHBand="0" w:evenHBand="0" w:firstRowFirstColumn="0" w:firstRowLastColumn="0" w:lastRowFirstColumn="0" w:lastRowLastColumn="0"/>
          <w:trHeight w:val="288"/>
        </w:trPr>
        <w:tc>
          <w:tcPr>
            <w:tcW w:w="1858" w:type="dxa"/>
            <w:vMerge w:val="restart"/>
            <w:noWrap/>
            <w:hideMark/>
          </w:tcPr>
          <w:p w14:paraId="75AA7115" w14:textId="77777777" w:rsidR="00250971" w:rsidRPr="00962129" w:rsidRDefault="00250971" w:rsidP="00962129">
            <w:pPr>
              <w:pStyle w:val="VCAAtablecondensedheading"/>
              <w:rPr>
                <w:b/>
              </w:rPr>
            </w:pPr>
            <w:r w:rsidRPr="00962129">
              <w:rPr>
                <w:b/>
              </w:rPr>
              <w:t>SECTOR</w:t>
            </w:r>
          </w:p>
        </w:tc>
        <w:tc>
          <w:tcPr>
            <w:tcW w:w="4127" w:type="dxa"/>
            <w:gridSpan w:val="6"/>
            <w:noWrap/>
            <w:hideMark/>
          </w:tcPr>
          <w:p w14:paraId="75AA7116" w14:textId="77777777" w:rsidR="00250971" w:rsidRPr="00962129" w:rsidRDefault="00250971" w:rsidP="007E7087">
            <w:pPr>
              <w:pStyle w:val="VCAAtablecondensedheading"/>
              <w:jc w:val="center"/>
              <w:rPr>
                <w:b/>
              </w:rPr>
            </w:pPr>
            <w:r w:rsidRPr="00962129">
              <w:rPr>
                <w:b/>
              </w:rPr>
              <w:t xml:space="preserve">Number of </w:t>
            </w:r>
            <w:r w:rsidR="002A2987" w:rsidRPr="00962129">
              <w:rPr>
                <w:b/>
              </w:rPr>
              <w:t>applications</w:t>
            </w:r>
          </w:p>
        </w:tc>
        <w:tc>
          <w:tcPr>
            <w:tcW w:w="4095" w:type="dxa"/>
            <w:gridSpan w:val="6"/>
            <w:noWrap/>
            <w:hideMark/>
          </w:tcPr>
          <w:p w14:paraId="75AA7117" w14:textId="77777777" w:rsidR="00250971" w:rsidRPr="00962129" w:rsidRDefault="00250971" w:rsidP="007E7087">
            <w:pPr>
              <w:pStyle w:val="VCAAtablecondensedheading"/>
              <w:jc w:val="center"/>
              <w:rPr>
                <w:b/>
              </w:rPr>
            </w:pPr>
            <w:r w:rsidRPr="00962129">
              <w:rPr>
                <w:b/>
              </w:rPr>
              <w:t xml:space="preserve">Number of </w:t>
            </w:r>
            <w:r w:rsidR="002A2987" w:rsidRPr="00962129">
              <w:rPr>
                <w:b/>
              </w:rPr>
              <w:t>approvals</w:t>
            </w:r>
          </w:p>
        </w:tc>
      </w:tr>
      <w:tr w:rsidR="00C87CA1" w:rsidRPr="0093135B" w14:paraId="75AA7126" w14:textId="77777777" w:rsidTr="00F13E4A">
        <w:trPr>
          <w:trHeight w:val="288"/>
        </w:trPr>
        <w:tc>
          <w:tcPr>
            <w:tcW w:w="1858" w:type="dxa"/>
            <w:vMerge/>
            <w:hideMark/>
          </w:tcPr>
          <w:p w14:paraId="75AA7119" w14:textId="77777777" w:rsidR="00C87CA1" w:rsidRPr="0093135B" w:rsidRDefault="00C87CA1" w:rsidP="00962129">
            <w:pPr>
              <w:pStyle w:val="VCAAtablecondensed"/>
            </w:pPr>
          </w:p>
        </w:tc>
        <w:tc>
          <w:tcPr>
            <w:tcW w:w="687" w:type="dxa"/>
            <w:noWrap/>
            <w:vAlign w:val="bottom"/>
          </w:tcPr>
          <w:p w14:paraId="75AA711A" w14:textId="5088C2B4" w:rsidR="00C87CA1" w:rsidRPr="00C87CA1" w:rsidRDefault="00C87CA1" w:rsidP="00B93D79">
            <w:pPr>
              <w:pStyle w:val="VCAAtablecondensed"/>
              <w:jc w:val="center"/>
              <w:rPr>
                <w:b/>
              </w:rPr>
            </w:pPr>
            <w:r w:rsidRPr="00C87CA1">
              <w:rPr>
                <w:b/>
                <w:bCs/>
              </w:rPr>
              <w:t>2011</w:t>
            </w:r>
          </w:p>
        </w:tc>
        <w:tc>
          <w:tcPr>
            <w:tcW w:w="688" w:type="dxa"/>
            <w:noWrap/>
            <w:vAlign w:val="bottom"/>
          </w:tcPr>
          <w:p w14:paraId="75AA711B" w14:textId="29A2576C" w:rsidR="00C87CA1" w:rsidRPr="00C87CA1" w:rsidRDefault="00C87CA1" w:rsidP="00B93D79">
            <w:pPr>
              <w:pStyle w:val="VCAAtablecondensed"/>
              <w:jc w:val="center"/>
              <w:rPr>
                <w:b/>
              </w:rPr>
            </w:pPr>
            <w:r w:rsidRPr="00C87CA1">
              <w:rPr>
                <w:b/>
                <w:bCs/>
              </w:rPr>
              <w:t>2012</w:t>
            </w:r>
          </w:p>
        </w:tc>
        <w:tc>
          <w:tcPr>
            <w:tcW w:w="688" w:type="dxa"/>
            <w:noWrap/>
            <w:vAlign w:val="bottom"/>
          </w:tcPr>
          <w:p w14:paraId="75AA711C" w14:textId="54009084" w:rsidR="00C87CA1" w:rsidRPr="00C87CA1" w:rsidRDefault="00C87CA1" w:rsidP="00B93D79">
            <w:pPr>
              <w:pStyle w:val="VCAAtablecondensed"/>
              <w:jc w:val="center"/>
              <w:rPr>
                <w:b/>
              </w:rPr>
            </w:pPr>
            <w:r w:rsidRPr="00C87CA1">
              <w:rPr>
                <w:b/>
                <w:bCs/>
              </w:rPr>
              <w:t>2013</w:t>
            </w:r>
          </w:p>
        </w:tc>
        <w:tc>
          <w:tcPr>
            <w:tcW w:w="688" w:type="dxa"/>
            <w:noWrap/>
            <w:vAlign w:val="bottom"/>
          </w:tcPr>
          <w:p w14:paraId="75AA711D" w14:textId="34B50054" w:rsidR="00C87CA1" w:rsidRPr="00C87CA1" w:rsidRDefault="00C87CA1" w:rsidP="00B93D79">
            <w:pPr>
              <w:pStyle w:val="VCAAtablecondensed"/>
              <w:jc w:val="center"/>
              <w:rPr>
                <w:b/>
              </w:rPr>
            </w:pPr>
            <w:r w:rsidRPr="00C87CA1">
              <w:rPr>
                <w:b/>
                <w:bCs/>
              </w:rPr>
              <w:t>2014</w:t>
            </w:r>
          </w:p>
        </w:tc>
        <w:tc>
          <w:tcPr>
            <w:tcW w:w="688" w:type="dxa"/>
            <w:noWrap/>
            <w:vAlign w:val="bottom"/>
          </w:tcPr>
          <w:p w14:paraId="75AA711E" w14:textId="1EDA7155" w:rsidR="00C87CA1" w:rsidRPr="00C87CA1" w:rsidRDefault="00C87CA1" w:rsidP="00B93D79">
            <w:pPr>
              <w:pStyle w:val="VCAAtablecondensed"/>
              <w:jc w:val="center"/>
              <w:rPr>
                <w:b/>
              </w:rPr>
            </w:pPr>
            <w:r w:rsidRPr="00C87CA1">
              <w:rPr>
                <w:b/>
                <w:bCs/>
              </w:rPr>
              <w:t>2015</w:t>
            </w:r>
          </w:p>
        </w:tc>
        <w:tc>
          <w:tcPr>
            <w:tcW w:w="688" w:type="dxa"/>
            <w:noWrap/>
            <w:vAlign w:val="bottom"/>
          </w:tcPr>
          <w:p w14:paraId="75AA711F" w14:textId="3D3A830D" w:rsidR="00C87CA1" w:rsidRPr="00C87CA1" w:rsidRDefault="00C87CA1" w:rsidP="00B93D79">
            <w:pPr>
              <w:pStyle w:val="VCAAtablecondensed"/>
              <w:jc w:val="center"/>
              <w:rPr>
                <w:b/>
              </w:rPr>
            </w:pPr>
            <w:r w:rsidRPr="00C87CA1">
              <w:rPr>
                <w:b/>
                <w:bCs/>
              </w:rPr>
              <w:t>2016</w:t>
            </w:r>
          </w:p>
        </w:tc>
        <w:tc>
          <w:tcPr>
            <w:tcW w:w="682" w:type="dxa"/>
            <w:noWrap/>
            <w:vAlign w:val="bottom"/>
          </w:tcPr>
          <w:p w14:paraId="75AA7120" w14:textId="52219278" w:rsidR="00C87CA1" w:rsidRPr="00C87CA1" w:rsidRDefault="00C87CA1" w:rsidP="00B93D79">
            <w:pPr>
              <w:pStyle w:val="VCAAtablecondensed"/>
              <w:jc w:val="center"/>
              <w:rPr>
                <w:b/>
              </w:rPr>
            </w:pPr>
            <w:r w:rsidRPr="00C87CA1">
              <w:rPr>
                <w:b/>
                <w:bCs/>
              </w:rPr>
              <w:t>2011</w:t>
            </w:r>
          </w:p>
        </w:tc>
        <w:tc>
          <w:tcPr>
            <w:tcW w:w="683" w:type="dxa"/>
            <w:noWrap/>
            <w:vAlign w:val="bottom"/>
          </w:tcPr>
          <w:p w14:paraId="75AA7121" w14:textId="6CFCD9D0" w:rsidR="00C87CA1" w:rsidRPr="00C87CA1" w:rsidRDefault="00C87CA1" w:rsidP="00B93D79">
            <w:pPr>
              <w:pStyle w:val="VCAAtablecondensed"/>
              <w:jc w:val="center"/>
              <w:rPr>
                <w:b/>
              </w:rPr>
            </w:pPr>
            <w:r w:rsidRPr="00C87CA1">
              <w:rPr>
                <w:b/>
                <w:bCs/>
              </w:rPr>
              <w:t>2012</w:t>
            </w:r>
          </w:p>
        </w:tc>
        <w:tc>
          <w:tcPr>
            <w:tcW w:w="682" w:type="dxa"/>
            <w:noWrap/>
            <w:vAlign w:val="bottom"/>
          </w:tcPr>
          <w:p w14:paraId="75AA7122" w14:textId="3B3CE0B2" w:rsidR="00C87CA1" w:rsidRPr="00C87CA1" w:rsidRDefault="00C87CA1" w:rsidP="00B93D79">
            <w:pPr>
              <w:pStyle w:val="VCAAtablecondensed"/>
              <w:jc w:val="center"/>
              <w:rPr>
                <w:b/>
              </w:rPr>
            </w:pPr>
            <w:r w:rsidRPr="00C87CA1">
              <w:rPr>
                <w:b/>
                <w:bCs/>
              </w:rPr>
              <w:t>2013</w:t>
            </w:r>
          </w:p>
        </w:tc>
        <w:tc>
          <w:tcPr>
            <w:tcW w:w="683" w:type="dxa"/>
            <w:noWrap/>
            <w:vAlign w:val="bottom"/>
          </w:tcPr>
          <w:p w14:paraId="75AA7123" w14:textId="2984E84E" w:rsidR="00C87CA1" w:rsidRPr="00C87CA1" w:rsidRDefault="00C87CA1" w:rsidP="00B93D79">
            <w:pPr>
              <w:pStyle w:val="VCAAtablecondensed"/>
              <w:jc w:val="center"/>
              <w:rPr>
                <w:b/>
              </w:rPr>
            </w:pPr>
            <w:r w:rsidRPr="00C87CA1">
              <w:rPr>
                <w:b/>
                <w:bCs/>
              </w:rPr>
              <w:t>2014</w:t>
            </w:r>
          </w:p>
        </w:tc>
        <w:tc>
          <w:tcPr>
            <w:tcW w:w="682" w:type="dxa"/>
            <w:noWrap/>
            <w:vAlign w:val="bottom"/>
          </w:tcPr>
          <w:p w14:paraId="75AA7124" w14:textId="6AD0B16E" w:rsidR="00C87CA1" w:rsidRPr="00C87CA1" w:rsidRDefault="00C87CA1" w:rsidP="00B93D79">
            <w:pPr>
              <w:pStyle w:val="VCAAtablecondensed"/>
              <w:jc w:val="center"/>
              <w:rPr>
                <w:b/>
              </w:rPr>
            </w:pPr>
            <w:r w:rsidRPr="00C87CA1">
              <w:rPr>
                <w:b/>
                <w:bCs/>
              </w:rPr>
              <w:t>2015</w:t>
            </w:r>
          </w:p>
        </w:tc>
        <w:tc>
          <w:tcPr>
            <w:tcW w:w="683" w:type="dxa"/>
            <w:noWrap/>
            <w:vAlign w:val="bottom"/>
          </w:tcPr>
          <w:p w14:paraId="75AA7125" w14:textId="6333B288" w:rsidR="00C87CA1" w:rsidRPr="00C87CA1" w:rsidRDefault="00C87CA1" w:rsidP="00B93D79">
            <w:pPr>
              <w:pStyle w:val="VCAAtablecondensed"/>
              <w:jc w:val="center"/>
              <w:rPr>
                <w:b/>
              </w:rPr>
            </w:pPr>
            <w:r w:rsidRPr="00C87CA1">
              <w:rPr>
                <w:b/>
                <w:bCs/>
              </w:rPr>
              <w:t>2016</w:t>
            </w:r>
          </w:p>
        </w:tc>
      </w:tr>
      <w:tr w:rsidR="00C87CA1" w:rsidRPr="0093135B" w14:paraId="75AA7134" w14:textId="77777777" w:rsidTr="00F13E4A">
        <w:trPr>
          <w:trHeight w:val="294"/>
        </w:trPr>
        <w:tc>
          <w:tcPr>
            <w:tcW w:w="1858" w:type="dxa"/>
            <w:noWrap/>
            <w:hideMark/>
          </w:tcPr>
          <w:p w14:paraId="75AA7127" w14:textId="77777777" w:rsidR="00C87CA1" w:rsidRPr="0093135B" w:rsidRDefault="00C87CA1" w:rsidP="00962129">
            <w:pPr>
              <w:pStyle w:val="VCAAtablecondensed"/>
            </w:pPr>
            <w:r w:rsidRPr="0093135B">
              <w:t>Adult</w:t>
            </w:r>
          </w:p>
        </w:tc>
        <w:tc>
          <w:tcPr>
            <w:tcW w:w="687" w:type="dxa"/>
            <w:noWrap/>
            <w:vAlign w:val="bottom"/>
          </w:tcPr>
          <w:p w14:paraId="75AA7128" w14:textId="08C253E8" w:rsidR="00C87CA1" w:rsidRPr="00C87CA1" w:rsidRDefault="00C87CA1" w:rsidP="00335F05">
            <w:pPr>
              <w:pStyle w:val="VCAAtablecondensed"/>
              <w:jc w:val="right"/>
            </w:pPr>
            <w:r w:rsidRPr="00C87CA1">
              <w:t>69</w:t>
            </w:r>
          </w:p>
        </w:tc>
        <w:tc>
          <w:tcPr>
            <w:tcW w:w="688" w:type="dxa"/>
            <w:noWrap/>
            <w:vAlign w:val="bottom"/>
          </w:tcPr>
          <w:p w14:paraId="75AA7129" w14:textId="22199804" w:rsidR="00C87CA1" w:rsidRPr="00C87CA1" w:rsidRDefault="00C87CA1" w:rsidP="00335F05">
            <w:pPr>
              <w:pStyle w:val="VCAAtablecondensed"/>
              <w:jc w:val="right"/>
            </w:pPr>
            <w:r w:rsidRPr="00C87CA1">
              <w:t>88</w:t>
            </w:r>
          </w:p>
        </w:tc>
        <w:tc>
          <w:tcPr>
            <w:tcW w:w="688" w:type="dxa"/>
            <w:noWrap/>
            <w:vAlign w:val="bottom"/>
          </w:tcPr>
          <w:p w14:paraId="75AA712A" w14:textId="4AE995CA" w:rsidR="00C87CA1" w:rsidRPr="00C87CA1" w:rsidRDefault="00C87CA1" w:rsidP="00335F05">
            <w:pPr>
              <w:pStyle w:val="VCAAtablecondensed"/>
              <w:jc w:val="right"/>
            </w:pPr>
            <w:r w:rsidRPr="00C87CA1">
              <w:t>61</w:t>
            </w:r>
          </w:p>
        </w:tc>
        <w:tc>
          <w:tcPr>
            <w:tcW w:w="688" w:type="dxa"/>
            <w:noWrap/>
            <w:vAlign w:val="bottom"/>
          </w:tcPr>
          <w:p w14:paraId="75AA712B" w14:textId="7E243308" w:rsidR="00C87CA1" w:rsidRPr="00C87CA1" w:rsidRDefault="00C87CA1" w:rsidP="00335F05">
            <w:pPr>
              <w:pStyle w:val="VCAAtablecondensed"/>
              <w:jc w:val="right"/>
            </w:pPr>
            <w:r w:rsidRPr="00C87CA1">
              <w:t>33</w:t>
            </w:r>
          </w:p>
        </w:tc>
        <w:tc>
          <w:tcPr>
            <w:tcW w:w="688" w:type="dxa"/>
            <w:noWrap/>
            <w:vAlign w:val="bottom"/>
          </w:tcPr>
          <w:p w14:paraId="75AA712C" w14:textId="4DC6B324" w:rsidR="00C87CA1" w:rsidRPr="00C87CA1" w:rsidRDefault="00C87CA1" w:rsidP="00335F05">
            <w:pPr>
              <w:pStyle w:val="VCAAtablecondensed"/>
              <w:jc w:val="right"/>
            </w:pPr>
            <w:r w:rsidRPr="00C87CA1">
              <w:t>38</w:t>
            </w:r>
          </w:p>
        </w:tc>
        <w:tc>
          <w:tcPr>
            <w:tcW w:w="688" w:type="dxa"/>
            <w:noWrap/>
            <w:vAlign w:val="bottom"/>
          </w:tcPr>
          <w:p w14:paraId="75AA712D" w14:textId="5AD341DF" w:rsidR="00C87CA1" w:rsidRPr="00C87CA1" w:rsidRDefault="00C87CA1" w:rsidP="00335F05">
            <w:pPr>
              <w:pStyle w:val="VCAAtablecondensed"/>
              <w:jc w:val="right"/>
            </w:pPr>
            <w:r w:rsidRPr="00C87CA1">
              <w:t>19</w:t>
            </w:r>
          </w:p>
        </w:tc>
        <w:tc>
          <w:tcPr>
            <w:tcW w:w="682" w:type="dxa"/>
            <w:noWrap/>
            <w:vAlign w:val="bottom"/>
          </w:tcPr>
          <w:p w14:paraId="75AA712E" w14:textId="5155090F" w:rsidR="00C87CA1" w:rsidRPr="00C87CA1" w:rsidRDefault="00C87CA1" w:rsidP="00335F05">
            <w:pPr>
              <w:pStyle w:val="VCAAtablecondensed"/>
              <w:jc w:val="right"/>
            </w:pPr>
            <w:r w:rsidRPr="00C87CA1">
              <w:t>48</w:t>
            </w:r>
          </w:p>
        </w:tc>
        <w:tc>
          <w:tcPr>
            <w:tcW w:w="683" w:type="dxa"/>
            <w:noWrap/>
            <w:vAlign w:val="bottom"/>
          </w:tcPr>
          <w:p w14:paraId="75AA712F" w14:textId="464975BE" w:rsidR="00C87CA1" w:rsidRPr="00C87CA1" w:rsidRDefault="00C87CA1" w:rsidP="00335F05">
            <w:pPr>
              <w:pStyle w:val="VCAAtablecondensed"/>
              <w:jc w:val="right"/>
            </w:pPr>
            <w:r w:rsidRPr="00C87CA1">
              <w:t>81</w:t>
            </w:r>
          </w:p>
        </w:tc>
        <w:tc>
          <w:tcPr>
            <w:tcW w:w="682" w:type="dxa"/>
            <w:noWrap/>
            <w:vAlign w:val="bottom"/>
          </w:tcPr>
          <w:p w14:paraId="75AA7130" w14:textId="0B36C614" w:rsidR="00C87CA1" w:rsidRPr="00C87CA1" w:rsidRDefault="00C87CA1" w:rsidP="00335F05">
            <w:pPr>
              <w:pStyle w:val="VCAAtablecondensed"/>
              <w:jc w:val="right"/>
            </w:pPr>
            <w:r w:rsidRPr="00C87CA1">
              <w:t>47</w:t>
            </w:r>
          </w:p>
        </w:tc>
        <w:tc>
          <w:tcPr>
            <w:tcW w:w="683" w:type="dxa"/>
            <w:noWrap/>
            <w:vAlign w:val="bottom"/>
          </w:tcPr>
          <w:p w14:paraId="75AA7131" w14:textId="4F59AEC1" w:rsidR="00C87CA1" w:rsidRPr="00C87CA1" w:rsidRDefault="00C87CA1" w:rsidP="00335F05">
            <w:pPr>
              <w:pStyle w:val="VCAAtablecondensed"/>
              <w:jc w:val="right"/>
            </w:pPr>
            <w:r w:rsidRPr="00C87CA1">
              <w:t>24</w:t>
            </w:r>
          </w:p>
        </w:tc>
        <w:tc>
          <w:tcPr>
            <w:tcW w:w="682" w:type="dxa"/>
            <w:noWrap/>
            <w:vAlign w:val="bottom"/>
          </w:tcPr>
          <w:p w14:paraId="75AA7132" w14:textId="3E91F283" w:rsidR="00C87CA1" w:rsidRPr="00C87CA1" w:rsidRDefault="00C87CA1" w:rsidP="00335F05">
            <w:pPr>
              <w:pStyle w:val="VCAAtablecondensed"/>
              <w:jc w:val="right"/>
            </w:pPr>
            <w:r w:rsidRPr="00C87CA1">
              <w:t>29</w:t>
            </w:r>
          </w:p>
        </w:tc>
        <w:tc>
          <w:tcPr>
            <w:tcW w:w="683" w:type="dxa"/>
            <w:noWrap/>
            <w:vAlign w:val="bottom"/>
          </w:tcPr>
          <w:p w14:paraId="75AA7133" w14:textId="0011619D" w:rsidR="00C87CA1" w:rsidRPr="00C87CA1" w:rsidRDefault="00C87CA1" w:rsidP="00335F05">
            <w:pPr>
              <w:pStyle w:val="VCAAtablecondensed"/>
              <w:jc w:val="right"/>
            </w:pPr>
            <w:r w:rsidRPr="00C87CA1">
              <w:t>8</w:t>
            </w:r>
          </w:p>
        </w:tc>
      </w:tr>
      <w:tr w:rsidR="00C87CA1" w:rsidRPr="0093135B" w14:paraId="75AA7142" w14:textId="77777777" w:rsidTr="00F13E4A">
        <w:trPr>
          <w:trHeight w:val="294"/>
        </w:trPr>
        <w:tc>
          <w:tcPr>
            <w:tcW w:w="1858" w:type="dxa"/>
            <w:noWrap/>
            <w:hideMark/>
          </w:tcPr>
          <w:p w14:paraId="75AA7135" w14:textId="77777777" w:rsidR="00C87CA1" w:rsidRPr="0093135B" w:rsidRDefault="00C87CA1" w:rsidP="00962129">
            <w:pPr>
              <w:pStyle w:val="VCAAtablecondensed"/>
            </w:pPr>
            <w:r w:rsidRPr="0093135B">
              <w:t>Catholic</w:t>
            </w:r>
          </w:p>
        </w:tc>
        <w:tc>
          <w:tcPr>
            <w:tcW w:w="687" w:type="dxa"/>
            <w:noWrap/>
            <w:vAlign w:val="bottom"/>
          </w:tcPr>
          <w:p w14:paraId="75AA7136" w14:textId="7592E106" w:rsidR="00C87CA1" w:rsidRPr="00C87CA1" w:rsidRDefault="00C87CA1" w:rsidP="00335F05">
            <w:pPr>
              <w:pStyle w:val="VCAAtablecondensed"/>
              <w:jc w:val="right"/>
            </w:pPr>
            <w:r w:rsidRPr="00C87CA1">
              <w:t>1,171</w:t>
            </w:r>
          </w:p>
        </w:tc>
        <w:tc>
          <w:tcPr>
            <w:tcW w:w="688" w:type="dxa"/>
            <w:noWrap/>
            <w:vAlign w:val="bottom"/>
          </w:tcPr>
          <w:p w14:paraId="75AA7137" w14:textId="1ECF9B4B" w:rsidR="00C87CA1" w:rsidRPr="00C87CA1" w:rsidRDefault="00C87CA1" w:rsidP="00335F05">
            <w:pPr>
              <w:pStyle w:val="VCAAtablecondensed"/>
              <w:jc w:val="right"/>
            </w:pPr>
            <w:r w:rsidRPr="00C87CA1">
              <w:t>1,087</w:t>
            </w:r>
          </w:p>
        </w:tc>
        <w:tc>
          <w:tcPr>
            <w:tcW w:w="688" w:type="dxa"/>
            <w:noWrap/>
            <w:vAlign w:val="bottom"/>
          </w:tcPr>
          <w:p w14:paraId="75AA7138" w14:textId="1D854651" w:rsidR="00C87CA1" w:rsidRPr="00C87CA1" w:rsidRDefault="00C87CA1" w:rsidP="00335F05">
            <w:pPr>
              <w:pStyle w:val="VCAAtablecondensed"/>
              <w:jc w:val="right"/>
            </w:pPr>
            <w:r w:rsidRPr="00C87CA1">
              <w:t>1,002</w:t>
            </w:r>
          </w:p>
        </w:tc>
        <w:tc>
          <w:tcPr>
            <w:tcW w:w="688" w:type="dxa"/>
            <w:noWrap/>
            <w:vAlign w:val="bottom"/>
          </w:tcPr>
          <w:p w14:paraId="75AA7139" w14:textId="1CE76280" w:rsidR="00C87CA1" w:rsidRPr="00C87CA1" w:rsidRDefault="00C87CA1" w:rsidP="00335F05">
            <w:pPr>
              <w:pStyle w:val="VCAAtablecondensed"/>
              <w:jc w:val="right"/>
            </w:pPr>
            <w:r w:rsidRPr="00C87CA1">
              <w:t>1,048</w:t>
            </w:r>
          </w:p>
        </w:tc>
        <w:tc>
          <w:tcPr>
            <w:tcW w:w="688" w:type="dxa"/>
            <w:noWrap/>
            <w:vAlign w:val="bottom"/>
          </w:tcPr>
          <w:p w14:paraId="75AA713A" w14:textId="73BA9081" w:rsidR="00C87CA1" w:rsidRPr="00C87CA1" w:rsidRDefault="00C87CA1" w:rsidP="00335F05">
            <w:pPr>
              <w:pStyle w:val="VCAAtablecondensed"/>
              <w:jc w:val="right"/>
            </w:pPr>
            <w:r w:rsidRPr="00C87CA1">
              <w:t>933</w:t>
            </w:r>
          </w:p>
        </w:tc>
        <w:tc>
          <w:tcPr>
            <w:tcW w:w="688" w:type="dxa"/>
            <w:noWrap/>
            <w:vAlign w:val="bottom"/>
          </w:tcPr>
          <w:p w14:paraId="75AA713B" w14:textId="5746940E" w:rsidR="00C87CA1" w:rsidRPr="00C87CA1" w:rsidRDefault="00C87CA1" w:rsidP="00335F05">
            <w:pPr>
              <w:pStyle w:val="VCAAtablecondensed"/>
              <w:jc w:val="right"/>
            </w:pPr>
            <w:r w:rsidRPr="00C87CA1">
              <w:t>839</w:t>
            </w:r>
          </w:p>
        </w:tc>
        <w:tc>
          <w:tcPr>
            <w:tcW w:w="682" w:type="dxa"/>
            <w:noWrap/>
            <w:vAlign w:val="bottom"/>
          </w:tcPr>
          <w:p w14:paraId="75AA713C" w14:textId="35DA653B" w:rsidR="00C87CA1" w:rsidRPr="00C87CA1" w:rsidRDefault="00C87CA1" w:rsidP="00335F05">
            <w:pPr>
              <w:pStyle w:val="VCAAtablecondensed"/>
              <w:jc w:val="right"/>
            </w:pPr>
            <w:r w:rsidRPr="00C87CA1">
              <w:t>941</w:t>
            </w:r>
          </w:p>
        </w:tc>
        <w:tc>
          <w:tcPr>
            <w:tcW w:w="683" w:type="dxa"/>
            <w:noWrap/>
            <w:vAlign w:val="bottom"/>
          </w:tcPr>
          <w:p w14:paraId="75AA713D" w14:textId="166A4DD2" w:rsidR="00C87CA1" w:rsidRPr="00C87CA1" w:rsidRDefault="00C87CA1" w:rsidP="00335F05">
            <w:pPr>
              <w:pStyle w:val="VCAAtablecondensed"/>
              <w:jc w:val="right"/>
            </w:pPr>
            <w:r w:rsidRPr="00C87CA1">
              <w:t>882</w:t>
            </w:r>
          </w:p>
        </w:tc>
        <w:tc>
          <w:tcPr>
            <w:tcW w:w="682" w:type="dxa"/>
            <w:noWrap/>
            <w:vAlign w:val="bottom"/>
          </w:tcPr>
          <w:p w14:paraId="75AA713E" w14:textId="07383A0C" w:rsidR="00C87CA1" w:rsidRPr="00C87CA1" w:rsidRDefault="00C87CA1" w:rsidP="00335F05">
            <w:pPr>
              <w:pStyle w:val="VCAAtablecondensed"/>
              <w:jc w:val="right"/>
            </w:pPr>
            <w:r w:rsidRPr="00C87CA1">
              <w:t>675</w:t>
            </w:r>
          </w:p>
        </w:tc>
        <w:tc>
          <w:tcPr>
            <w:tcW w:w="683" w:type="dxa"/>
            <w:noWrap/>
            <w:vAlign w:val="bottom"/>
          </w:tcPr>
          <w:p w14:paraId="75AA713F" w14:textId="1317A026" w:rsidR="00C87CA1" w:rsidRPr="00C87CA1" w:rsidRDefault="00C87CA1" w:rsidP="00335F05">
            <w:pPr>
              <w:pStyle w:val="VCAAtablecondensed"/>
              <w:jc w:val="right"/>
            </w:pPr>
            <w:r w:rsidRPr="00C87CA1">
              <w:t>812</w:t>
            </w:r>
          </w:p>
        </w:tc>
        <w:tc>
          <w:tcPr>
            <w:tcW w:w="682" w:type="dxa"/>
            <w:noWrap/>
            <w:vAlign w:val="bottom"/>
          </w:tcPr>
          <w:p w14:paraId="75AA7140" w14:textId="0C6797B7" w:rsidR="00C87CA1" w:rsidRPr="00C87CA1" w:rsidRDefault="00C87CA1" w:rsidP="00335F05">
            <w:pPr>
              <w:pStyle w:val="VCAAtablecondensed"/>
              <w:jc w:val="right"/>
            </w:pPr>
            <w:r w:rsidRPr="00C87CA1">
              <w:t>727</w:t>
            </w:r>
          </w:p>
        </w:tc>
        <w:tc>
          <w:tcPr>
            <w:tcW w:w="683" w:type="dxa"/>
            <w:noWrap/>
            <w:vAlign w:val="bottom"/>
          </w:tcPr>
          <w:p w14:paraId="75AA7141" w14:textId="7D340D03" w:rsidR="00C87CA1" w:rsidRPr="00C87CA1" w:rsidRDefault="00C87CA1" w:rsidP="00335F05">
            <w:pPr>
              <w:pStyle w:val="VCAAtablecondensed"/>
              <w:jc w:val="right"/>
            </w:pPr>
            <w:r w:rsidRPr="00C87CA1">
              <w:t>725</w:t>
            </w:r>
          </w:p>
        </w:tc>
      </w:tr>
      <w:tr w:rsidR="00C87CA1" w:rsidRPr="0093135B" w14:paraId="75AA7150" w14:textId="77777777" w:rsidTr="00F13E4A">
        <w:trPr>
          <w:trHeight w:val="294"/>
        </w:trPr>
        <w:tc>
          <w:tcPr>
            <w:tcW w:w="1858" w:type="dxa"/>
            <w:noWrap/>
            <w:hideMark/>
          </w:tcPr>
          <w:p w14:paraId="75AA7143" w14:textId="77777777" w:rsidR="00C87CA1" w:rsidRPr="0093135B" w:rsidRDefault="00C87CA1" w:rsidP="00962129">
            <w:pPr>
              <w:pStyle w:val="VCAAtablecondensed"/>
            </w:pPr>
            <w:r w:rsidRPr="0093135B">
              <w:t>Government</w:t>
            </w:r>
          </w:p>
        </w:tc>
        <w:tc>
          <w:tcPr>
            <w:tcW w:w="687" w:type="dxa"/>
            <w:noWrap/>
            <w:vAlign w:val="bottom"/>
          </w:tcPr>
          <w:p w14:paraId="75AA7144" w14:textId="49AACC34" w:rsidR="00C87CA1" w:rsidRPr="00C87CA1" w:rsidRDefault="00C87CA1" w:rsidP="00335F05">
            <w:pPr>
              <w:pStyle w:val="VCAAtablecondensed"/>
              <w:jc w:val="right"/>
            </w:pPr>
            <w:r w:rsidRPr="00C87CA1">
              <w:t>2,192</w:t>
            </w:r>
          </w:p>
        </w:tc>
        <w:tc>
          <w:tcPr>
            <w:tcW w:w="688" w:type="dxa"/>
            <w:noWrap/>
            <w:vAlign w:val="bottom"/>
          </w:tcPr>
          <w:p w14:paraId="75AA7145" w14:textId="3868CF0B" w:rsidR="00C87CA1" w:rsidRPr="00C87CA1" w:rsidRDefault="00C87CA1" w:rsidP="00335F05">
            <w:pPr>
              <w:pStyle w:val="VCAAtablecondensed"/>
              <w:jc w:val="right"/>
            </w:pPr>
            <w:r w:rsidRPr="00C87CA1">
              <w:t>2,132</w:t>
            </w:r>
          </w:p>
        </w:tc>
        <w:tc>
          <w:tcPr>
            <w:tcW w:w="688" w:type="dxa"/>
            <w:noWrap/>
            <w:vAlign w:val="bottom"/>
          </w:tcPr>
          <w:p w14:paraId="75AA7146" w14:textId="27DB9EE8" w:rsidR="00C87CA1" w:rsidRPr="00C87CA1" w:rsidRDefault="00C87CA1" w:rsidP="00335F05">
            <w:pPr>
              <w:pStyle w:val="VCAAtablecondensed"/>
              <w:jc w:val="right"/>
            </w:pPr>
            <w:r w:rsidRPr="00C87CA1">
              <w:t>1,796</w:t>
            </w:r>
          </w:p>
        </w:tc>
        <w:tc>
          <w:tcPr>
            <w:tcW w:w="688" w:type="dxa"/>
            <w:noWrap/>
            <w:vAlign w:val="bottom"/>
          </w:tcPr>
          <w:p w14:paraId="75AA7147" w14:textId="2F6BEFD1" w:rsidR="00C87CA1" w:rsidRPr="00C87CA1" w:rsidRDefault="00C87CA1" w:rsidP="00335F05">
            <w:pPr>
              <w:pStyle w:val="VCAAtablecondensed"/>
              <w:jc w:val="right"/>
            </w:pPr>
            <w:r w:rsidRPr="00C87CA1">
              <w:t>1,618</w:t>
            </w:r>
          </w:p>
        </w:tc>
        <w:tc>
          <w:tcPr>
            <w:tcW w:w="688" w:type="dxa"/>
            <w:noWrap/>
            <w:vAlign w:val="bottom"/>
          </w:tcPr>
          <w:p w14:paraId="75AA7148" w14:textId="5ADBEDFB" w:rsidR="00C87CA1" w:rsidRPr="00C87CA1" w:rsidRDefault="00C87CA1" w:rsidP="00335F05">
            <w:pPr>
              <w:pStyle w:val="VCAAtablecondensed"/>
              <w:jc w:val="right"/>
            </w:pPr>
            <w:r w:rsidRPr="00C87CA1">
              <w:t>1,616</w:t>
            </w:r>
          </w:p>
        </w:tc>
        <w:tc>
          <w:tcPr>
            <w:tcW w:w="688" w:type="dxa"/>
            <w:noWrap/>
            <w:vAlign w:val="bottom"/>
          </w:tcPr>
          <w:p w14:paraId="75AA7149" w14:textId="424593D8" w:rsidR="00C87CA1" w:rsidRPr="00C87CA1" w:rsidRDefault="00C87CA1" w:rsidP="00335F05">
            <w:pPr>
              <w:pStyle w:val="VCAAtablecondensed"/>
              <w:jc w:val="right"/>
            </w:pPr>
            <w:r w:rsidRPr="00C87CA1">
              <w:t>1,472</w:t>
            </w:r>
          </w:p>
        </w:tc>
        <w:tc>
          <w:tcPr>
            <w:tcW w:w="682" w:type="dxa"/>
            <w:noWrap/>
            <w:vAlign w:val="bottom"/>
          </w:tcPr>
          <w:p w14:paraId="75AA714A" w14:textId="50E41B82" w:rsidR="00C87CA1" w:rsidRPr="00C87CA1" w:rsidRDefault="00C87CA1" w:rsidP="00335F05">
            <w:pPr>
              <w:pStyle w:val="VCAAtablecondensed"/>
              <w:jc w:val="right"/>
            </w:pPr>
            <w:r w:rsidRPr="00C87CA1">
              <w:t>1,591</w:t>
            </w:r>
          </w:p>
        </w:tc>
        <w:tc>
          <w:tcPr>
            <w:tcW w:w="683" w:type="dxa"/>
            <w:noWrap/>
            <w:vAlign w:val="bottom"/>
          </w:tcPr>
          <w:p w14:paraId="75AA714B" w14:textId="5A0027F6" w:rsidR="00C87CA1" w:rsidRPr="00C87CA1" w:rsidRDefault="00C87CA1" w:rsidP="00335F05">
            <w:pPr>
              <w:pStyle w:val="VCAAtablecondensed"/>
              <w:jc w:val="right"/>
            </w:pPr>
            <w:r w:rsidRPr="00C87CA1">
              <w:t>1,545</w:t>
            </w:r>
          </w:p>
        </w:tc>
        <w:tc>
          <w:tcPr>
            <w:tcW w:w="682" w:type="dxa"/>
            <w:noWrap/>
            <w:vAlign w:val="bottom"/>
          </w:tcPr>
          <w:p w14:paraId="75AA714C" w14:textId="5309EB1F" w:rsidR="00C87CA1" w:rsidRPr="00C87CA1" w:rsidRDefault="00C87CA1" w:rsidP="00335F05">
            <w:pPr>
              <w:pStyle w:val="VCAAtablecondensed"/>
              <w:jc w:val="right"/>
            </w:pPr>
            <w:r w:rsidRPr="00C87CA1">
              <w:t>1,263</w:t>
            </w:r>
          </w:p>
        </w:tc>
        <w:tc>
          <w:tcPr>
            <w:tcW w:w="683" w:type="dxa"/>
            <w:noWrap/>
            <w:vAlign w:val="bottom"/>
          </w:tcPr>
          <w:p w14:paraId="75AA714D" w14:textId="3E8DED89" w:rsidR="00C87CA1" w:rsidRPr="00C87CA1" w:rsidRDefault="00C87CA1" w:rsidP="00335F05">
            <w:pPr>
              <w:pStyle w:val="VCAAtablecondensed"/>
              <w:jc w:val="right"/>
            </w:pPr>
            <w:r w:rsidRPr="00C87CA1">
              <w:t>1,208</w:t>
            </w:r>
          </w:p>
        </w:tc>
        <w:tc>
          <w:tcPr>
            <w:tcW w:w="682" w:type="dxa"/>
            <w:noWrap/>
            <w:vAlign w:val="bottom"/>
          </w:tcPr>
          <w:p w14:paraId="75AA714E" w14:textId="65DE8279" w:rsidR="00C87CA1" w:rsidRPr="00C87CA1" w:rsidRDefault="00C87CA1" w:rsidP="00335F05">
            <w:pPr>
              <w:pStyle w:val="VCAAtablecondensed"/>
              <w:jc w:val="right"/>
            </w:pPr>
            <w:r w:rsidRPr="00C87CA1">
              <w:t>1,237</w:t>
            </w:r>
          </w:p>
        </w:tc>
        <w:tc>
          <w:tcPr>
            <w:tcW w:w="683" w:type="dxa"/>
            <w:noWrap/>
            <w:vAlign w:val="bottom"/>
          </w:tcPr>
          <w:p w14:paraId="75AA714F" w14:textId="244056C4" w:rsidR="00C87CA1" w:rsidRPr="00C87CA1" w:rsidRDefault="00C87CA1" w:rsidP="00335F05">
            <w:pPr>
              <w:pStyle w:val="VCAAtablecondensed"/>
              <w:jc w:val="right"/>
            </w:pPr>
            <w:r w:rsidRPr="00C87CA1">
              <w:t>1,159</w:t>
            </w:r>
          </w:p>
        </w:tc>
      </w:tr>
      <w:tr w:rsidR="00C87CA1" w:rsidRPr="0093135B" w14:paraId="75AA715E" w14:textId="77777777" w:rsidTr="00F13E4A">
        <w:trPr>
          <w:trHeight w:val="294"/>
        </w:trPr>
        <w:tc>
          <w:tcPr>
            <w:tcW w:w="1858" w:type="dxa"/>
            <w:noWrap/>
            <w:hideMark/>
          </w:tcPr>
          <w:p w14:paraId="75AA7151" w14:textId="77777777" w:rsidR="00C87CA1" w:rsidRPr="0093135B" w:rsidRDefault="00C87CA1" w:rsidP="00962129">
            <w:pPr>
              <w:pStyle w:val="VCAAtablecondensed"/>
            </w:pPr>
            <w:r w:rsidRPr="0093135B">
              <w:t>Independent</w:t>
            </w:r>
          </w:p>
        </w:tc>
        <w:tc>
          <w:tcPr>
            <w:tcW w:w="687" w:type="dxa"/>
            <w:noWrap/>
            <w:vAlign w:val="bottom"/>
          </w:tcPr>
          <w:p w14:paraId="75AA7152" w14:textId="0245A143" w:rsidR="00C87CA1" w:rsidRPr="00C87CA1" w:rsidRDefault="00C87CA1" w:rsidP="00335F05">
            <w:pPr>
              <w:pStyle w:val="VCAAtablecondensed"/>
              <w:jc w:val="right"/>
            </w:pPr>
            <w:r w:rsidRPr="00C87CA1">
              <w:t>1,275</w:t>
            </w:r>
          </w:p>
        </w:tc>
        <w:tc>
          <w:tcPr>
            <w:tcW w:w="688" w:type="dxa"/>
            <w:noWrap/>
            <w:vAlign w:val="bottom"/>
          </w:tcPr>
          <w:p w14:paraId="75AA7153" w14:textId="44482802" w:rsidR="00C87CA1" w:rsidRPr="00C87CA1" w:rsidRDefault="00C87CA1" w:rsidP="00335F05">
            <w:pPr>
              <w:pStyle w:val="VCAAtablecondensed"/>
              <w:jc w:val="right"/>
            </w:pPr>
            <w:r w:rsidRPr="00C87CA1">
              <w:t>1,379</w:t>
            </w:r>
          </w:p>
        </w:tc>
        <w:tc>
          <w:tcPr>
            <w:tcW w:w="688" w:type="dxa"/>
            <w:noWrap/>
            <w:vAlign w:val="bottom"/>
          </w:tcPr>
          <w:p w14:paraId="75AA7154" w14:textId="1F33B610" w:rsidR="00C87CA1" w:rsidRPr="00C87CA1" w:rsidRDefault="00C87CA1" w:rsidP="00335F05">
            <w:pPr>
              <w:pStyle w:val="VCAAtablecondensed"/>
              <w:jc w:val="right"/>
            </w:pPr>
            <w:r w:rsidRPr="00C87CA1">
              <w:t>1,097</w:t>
            </w:r>
          </w:p>
        </w:tc>
        <w:tc>
          <w:tcPr>
            <w:tcW w:w="688" w:type="dxa"/>
            <w:noWrap/>
            <w:vAlign w:val="bottom"/>
          </w:tcPr>
          <w:p w14:paraId="75AA7155" w14:textId="1DDC4C6C" w:rsidR="00C87CA1" w:rsidRPr="00C87CA1" w:rsidRDefault="00C87CA1" w:rsidP="00335F05">
            <w:pPr>
              <w:pStyle w:val="VCAAtablecondensed"/>
              <w:jc w:val="right"/>
            </w:pPr>
            <w:r w:rsidRPr="00C87CA1">
              <w:t>1,018</w:t>
            </w:r>
          </w:p>
        </w:tc>
        <w:tc>
          <w:tcPr>
            <w:tcW w:w="688" w:type="dxa"/>
            <w:noWrap/>
            <w:vAlign w:val="bottom"/>
          </w:tcPr>
          <w:p w14:paraId="75AA7156" w14:textId="276C7F16" w:rsidR="00C87CA1" w:rsidRPr="00C87CA1" w:rsidRDefault="00C87CA1" w:rsidP="00335F05">
            <w:pPr>
              <w:pStyle w:val="VCAAtablecondensed"/>
              <w:jc w:val="right"/>
            </w:pPr>
            <w:r w:rsidRPr="00C87CA1">
              <w:t>811</w:t>
            </w:r>
          </w:p>
        </w:tc>
        <w:tc>
          <w:tcPr>
            <w:tcW w:w="688" w:type="dxa"/>
            <w:noWrap/>
            <w:vAlign w:val="bottom"/>
          </w:tcPr>
          <w:p w14:paraId="75AA7157" w14:textId="08543D25" w:rsidR="00C87CA1" w:rsidRPr="00C87CA1" w:rsidRDefault="00C87CA1" w:rsidP="00335F05">
            <w:pPr>
              <w:pStyle w:val="VCAAtablecondensed"/>
              <w:jc w:val="right"/>
            </w:pPr>
            <w:r w:rsidRPr="00C87CA1">
              <w:t>884</w:t>
            </w:r>
          </w:p>
        </w:tc>
        <w:tc>
          <w:tcPr>
            <w:tcW w:w="682" w:type="dxa"/>
            <w:noWrap/>
            <w:vAlign w:val="bottom"/>
          </w:tcPr>
          <w:p w14:paraId="75AA7158" w14:textId="534D6BE1" w:rsidR="00C87CA1" w:rsidRPr="00C87CA1" w:rsidRDefault="00C87CA1" w:rsidP="00335F05">
            <w:pPr>
              <w:pStyle w:val="VCAAtablecondensed"/>
              <w:jc w:val="right"/>
            </w:pPr>
            <w:r w:rsidRPr="00C87CA1">
              <w:t>924</w:t>
            </w:r>
          </w:p>
        </w:tc>
        <w:tc>
          <w:tcPr>
            <w:tcW w:w="683" w:type="dxa"/>
            <w:noWrap/>
            <w:vAlign w:val="bottom"/>
          </w:tcPr>
          <w:p w14:paraId="75AA7159" w14:textId="5C3065F0" w:rsidR="00C87CA1" w:rsidRPr="00C87CA1" w:rsidRDefault="00C87CA1" w:rsidP="00335F05">
            <w:pPr>
              <w:pStyle w:val="VCAAtablecondensed"/>
              <w:jc w:val="right"/>
            </w:pPr>
            <w:r w:rsidRPr="00C87CA1">
              <w:t>989</w:t>
            </w:r>
          </w:p>
        </w:tc>
        <w:tc>
          <w:tcPr>
            <w:tcW w:w="682" w:type="dxa"/>
            <w:noWrap/>
            <w:vAlign w:val="bottom"/>
          </w:tcPr>
          <w:p w14:paraId="75AA715A" w14:textId="47C381CD" w:rsidR="00C87CA1" w:rsidRPr="00C87CA1" w:rsidRDefault="00C87CA1" w:rsidP="00335F05">
            <w:pPr>
              <w:pStyle w:val="VCAAtablecondensed"/>
              <w:jc w:val="right"/>
            </w:pPr>
            <w:r w:rsidRPr="00C87CA1">
              <w:t>800</w:t>
            </w:r>
          </w:p>
        </w:tc>
        <w:tc>
          <w:tcPr>
            <w:tcW w:w="683" w:type="dxa"/>
            <w:noWrap/>
            <w:vAlign w:val="bottom"/>
          </w:tcPr>
          <w:p w14:paraId="75AA715B" w14:textId="3257789B" w:rsidR="00C87CA1" w:rsidRPr="00C87CA1" w:rsidRDefault="00C87CA1" w:rsidP="00335F05">
            <w:pPr>
              <w:pStyle w:val="VCAAtablecondensed"/>
              <w:jc w:val="right"/>
            </w:pPr>
            <w:r w:rsidRPr="00C87CA1">
              <w:t>738</w:t>
            </w:r>
          </w:p>
        </w:tc>
        <w:tc>
          <w:tcPr>
            <w:tcW w:w="682" w:type="dxa"/>
            <w:noWrap/>
            <w:vAlign w:val="bottom"/>
          </w:tcPr>
          <w:p w14:paraId="75AA715C" w14:textId="60BA91B2" w:rsidR="00C87CA1" w:rsidRPr="00C87CA1" w:rsidRDefault="00C87CA1" w:rsidP="00335F05">
            <w:pPr>
              <w:pStyle w:val="VCAAtablecondensed"/>
              <w:jc w:val="right"/>
            </w:pPr>
            <w:r w:rsidRPr="00C87CA1">
              <w:t>643</w:t>
            </w:r>
          </w:p>
        </w:tc>
        <w:tc>
          <w:tcPr>
            <w:tcW w:w="683" w:type="dxa"/>
            <w:noWrap/>
            <w:vAlign w:val="bottom"/>
          </w:tcPr>
          <w:p w14:paraId="75AA715D" w14:textId="70744D20" w:rsidR="00C87CA1" w:rsidRPr="00C87CA1" w:rsidRDefault="00C87CA1" w:rsidP="00335F05">
            <w:pPr>
              <w:pStyle w:val="VCAAtablecondensed"/>
              <w:jc w:val="right"/>
            </w:pPr>
            <w:r w:rsidRPr="00C87CA1">
              <w:t>706</w:t>
            </w:r>
          </w:p>
        </w:tc>
      </w:tr>
      <w:tr w:rsidR="00C87CA1" w:rsidRPr="0093135B" w14:paraId="75AA716C" w14:textId="77777777" w:rsidTr="00F13E4A">
        <w:trPr>
          <w:trHeight w:val="294"/>
        </w:trPr>
        <w:tc>
          <w:tcPr>
            <w:tcW w:w="1858" w:type="dxa"/>
            <w:noWrap/>
            <w:hideMark/>
          </w:tcPr>
          <w:p w14:paraId="75AA715F" w14:textId="77777777" w:rsidR="00C87CA1" w:rsidRPr="0093135B" w:rsidRDefault="00C87CA1" w:rsidP="00962129">
            <w:pPr>
              <w:pStyle w:val="VCAAtablecondensed"/>
            </w:pPr>
            <w:r w:rsidRPr="0093135B">
              <w:t>Other Providers</w:t>
            </w:r>
          </w:p>
        </w:tc>
        <w:tc>
          <w:tcPr>
            <w:tcW w:w="687" w:type="dxa"/>
            <w:noWrap/>
            <w:vAlign w:val="bottom"/>
          </w:tcPr>
          <w:p w14:paraId="75AA7160" w14:textId="22BA793A" w:rsidR="00C87CA1" w:rsidRPr="00C87CA1" w:rsidRDefault="00C87CA1" w:rsidP="00335F05">
            <w:pPr>
              <w:pStyle w:val="VCAAtablecondensed"/>
              <w:jc w:val="right"/>
            </w:pPr>
            <w:r w:rsidRPr="00C87CA1">
              <w:t>9</w:t>
            </w:r>
          </w:p>
        </w:tc>
        <w:tc>
          <w:tcPr>
            <w:tcW w:w="688" w:type="dxa"/>
            <w:noWrap/>
            <w:vAlign w:val="bottom"/>
          </w:tcPr>
          <w:p w14:paraId="75AA7161" w14:textId="66C9762B" w:rsidR="00C87CA1" w:rsidRPr="00C87CA1" w:rsidRDefault="00C87CA1" w:rsidP="00335F05">
            <w:pPr>
              <w:pStyle w:val="VCAAtablecondensed"/>
              <w:jc w:val="right"/>
            </w:pPr>
            <w:r w:rsidRPr="00C87CA1">
              <w:t>18</w:t>
            </w:r>
          </w:p>
        </w:tc>
        <w:tc>
          <w:tcPr>
            <w:tcW w:w="688" w:type="dxa"/>
            <w:noWrap/>
            <w:vAlign w:val="bottom"/>
          </w:tcPr>
          <w:p w14:paraId="75AA7162" w14:textId="59C73021" w:rsidR="00C87CA1" w:rsidRPr="00C87CA1" w:rsidRDefault="00C87CA1" w:rsidP="00335F05">
            <w:pPr>
              <w:pStyle w:val="VCAAtablecondensed"/>
              <w:jc w:val="right"/>
            </w:pPr>
            <w:r w:rsidRPr="00C87CA1">
              <w:t>N/A</w:t>
            </w:r>
          </w:p>
        </w:tc>
        <w:tc>
          <w:tcPr>
            <w:tcW w:w="688" w:type="dxa"/>
            <w:noWrap/>
            <w:vAlign w:val="bottom"/>
          </w:tcPr>
          <w:p w14:paraId="75AA7163" w14:textId="498E3A07" w:rsidR="00C87CA1" w:rsidRPr="00C87CA1" w:rsidRDefault="00C87CA1" w:rsidP="00335F05">
            <w:pPr>
              <w:pStyle w:val="VCAAtablecondensed"/>
              <w:jc w:val="right"/>
            </w:pPr>
            <w:r w:rsidRPr="00C87CA1">
              <w:t>N/A</w:t>
            </w:r>
          </w:p>
        </w:tc>
        <w:tc>
          <w:tcPr>
            <w:tcW w:w="688" w:type="dxa"/>
            <w:noWrap/>
            <w:vAlign w:val="bottom"/>
          </w:tcPr>
          <w:p w14:paraId="75AA7164" w14:textId="705508CA" w:rsidR="00C87CA1" w:rsidRPr="00C87CA1" w:rsidRDefault="00C87CA1" w:rsidP="00335F05">
            <w:pPr>
              <w:pStyle w:val="VCAAtablecondensed"/>
              <w:jc w:val="right"/>
            </w:pPr>
            <w:r w:rsidRPr="00C87CA1">
              <w:t>1</w:t>
            </w:r>
          </w:p>
        </w:tc>
        <w:tc>
          <w:tcPr>
            <w:tcW w:w="688" w:type="dxa"/>
            <w:noWrap/>
            <w:vAlign w:val="bottom"/>
          </w:tcPr>
          <w:p w14:paraId="75AA7165" w14:textId="093F1CF4" w:rsidR="00C87CA1" w:rsidRPr="00C87CA1" w:rsidRDefault="00C87CA1" w:rsidP="00335F05">
            <w:pPr>
              <w:pStyle w:val="VCAAtablecondensed"/>
              <w:jc w:val="right"/>
            </w:pPr>
            <w:r w:rsidRPr="00C87CA1">
              <w:t>1</w:t>
            </w:r>
          </w:p>
        </w:tc>
        <w:tc>
          <w:tcPr>
            <w:tcW w:w="682" w:type="dxa"/>
            <w:noWrap/>
            <w:vAlign w:val="bottom"/>
          </w:tcPr>
          <w:p w14:paraId="75AA7166" w14:textId="38BFC14E" w:rsidR="00C87CA1" w:rsidRPr="00C87CA1" w:rsidRDefault="00C87CA1" w:rsidP="00335F05">
            <w:pPr>
              <w:pStyle w:val="VCAAtablecondensed"/>
              <w:jc w:val="right"/>
            </w:pPr>
            <w:r w:rsidRPr="00C87CA1">
              <w:t>9</w:t>
            </w:r>
          </w:p>
        </w:tc>
        <w:tc>
          <w:tcPr>
            <w:tcW w:w="683" w:type="dxa"/>
            <w:noWrap/>
            <w:vAlign w:val="bottom"/>
          </w:tcPr>
          <w:p w14:paraId="75AA7167" w14:textId="2F67B0C4" w:rsidR="00C87CA1" w:rsidRPr="00C87CA1" w:rsidRDefault="00C87CA1" w:rsidP="00335F05">
            <w:pPr>
              <w:pStyle w:val="VCAAtablecondensed"/>
              <w:jc w:val="right"/>
            </w:pPr>
            <w:r w:rsidRPr="00C87CA1">
              <w:t>18</w:t>
            </w:r>
          </w:p>
        </w:tc>
        <w:tc>
          <w:tcPr>
            <w:tcW w:w="682" w:type="dxa"/>
            <w:noWrap/>
            <w:vAlign w:val="bottom"/>
          </w:tcPr>
          <w:p w14:paraId="75AA7168" w14:textId="37F52A77" w:rsidR="00C87CA1" w:rsidRPr="00C87CA1" w:rsidRDefault="00C87CA1" w:rsidP="00335F05">
            <w:pPr>
              <w:pStyle w:val="VCAAtablecondensed"/>
              <w:jc w:val="right"/>
            </w:pPr>
            <w:r w:rsidRPr="00C87CA1">
              <w:t>N/A</w:t>
            </w:r>
          </w:p>
        </w:tc>
        <w:tc>
          <w:tcPr>
            <w:tcW w:w="683" w:type="dxa"/>
            <w:noWrap/>
            <w:vAlign w:val="bottom"/>
          </w:tcPr>
          <w:p w14:paraId="75AA7169" w14:textId="536AFA36" w:rsidR="00C87CA1" w:rsidRPr="00C87CA1" w:rsidRDefault="00C87CA1" w:rsidP="00335F05">
            <w:pPr>
              <w:pStyle w:val="VCAAtablecondensed"/>
              <w:jc w:val="right"/>
            </w:pPr>
            <w:r w:rsidRPr="00C87CA1">
              <w:t>N/A</w:t>
            </w:r>
          </w:p>
        </w:tc>
        <w:tc>
          <w:tcPr>
            <w:tcW w:w="682" w:type="dxa"/>
            <w:noWrap/>
            <w:vAlign w:val="bottom"/>
          </w:tcPr>
          <w:p w14:paraId="75AA716A" w14:textId="4A0DC16F" w:rsidR="00C87CA1" w:rsidRPr="00C87CA1" w:rsidRDefault="00C87CA1" w:rsidP="00335F05">
            <w:pPr>
              <w:pStyle w:val="VCAAtablecondensed"/>
              <w:jc w:val="right"/>
            </w:pPr>
            <w:r w:rsidRPr="00C87CA1">
              <w:t>1</w:t>
            </w:r>
          </w:p>
        </w:tc>
        <w:tc>
          <w:tcPr>
            <w:tcW w:w="683" w:type="dxa"/>
            <w:noWrap/>
            <w:vAlign w:val="bottom"/>
          </w:tcPr>
          <w:p w14:paraId="75AA716B" w14:textId="0CC294AC" w:rsidR="00C87CA1" w:rsidRPr="00C87CA1" w:rsidRDefault="00C87CA1" w:rsidP="00335F05">
            <w:pPr>
              <w:pStyle w:val="VCAAtablecondensed"/>
              <w:jc w:val="right"/>
            </w:pPr>
            <w:r w:rsidRPr="00C87CA1">
              <w:t>1</w:t>
            </w:r>
          </w:p>
        </w:tc>
      </w:tr>
      <w:tr w:rsidR="00C87CA1" w:rsidRPr="00962129" w14:paraId="75AA717A" w14:textId="77777777" w:rsidTr="00F13E4A">
        <w:trPr>
          <w:trHeight w:val="294"/>
        </w:trPr>
        <w:tc>
          <w:tcPr>
            <w:tcW w:w="1858" w:type="dxa"/>
            <w:noWrap/>
            <w:hideMark/>
          </w:tcPr>
          <w:p w14:paraId="75AA716D" w14:textId="77777777" w:rsidR="00C87CA1" w:rsidRPr="00962129" w:rsidRDefault="00C87CA1" w:rsidP="00962129">
            <w:pPr>
              <w:pStyle w:val="VCAAtablecondensed"/>
              <w:rPr>
                <w:b/>
              </w:rPr>
            </w:pPr>
            <w:r w:rsidRPr="00962129">
              <w:rPr>
                <w:b/>
              </w:rPr>
              <w:t>Total</w:t>
            </w:r>
          </w:p>
        </w:tc>
        <w:tc>
          <w:tcPr>
            <w:tcW w:w="687" w:type="dxa"/>
            <w:noWrap/>
            <w:vAlign w:val="bottom"/>
          </w:tcPr>
          <w:p w14:paraId="75AA716E" w14:textId="554681F3" w:rsidR="00C87CA1" w:rsidRPr="00C87CA1" w:rsidRDefault="00C87CA1" w:rsidP="00335F05">
            <w:pPr>
              <w:pStyle w:val="VCAAtablecondensed"/>
              <w:jc w:val="right"/>
              <w:rPr>
                <w:b/>
              </w:rPr>
            </w:pPr>
            <w:r w:rsidRPr="00C87CA1">
              <w:rPr>
                <w:b/>
                <w:bCs/>
              </w:rPr>
              <w:t>4,716</w:t>
            </w:r>
          </w:p>
        </w:tc>
        <w:tc>
          <w:tcPr>
            <w:tcW w:w="688" w:type="dxa"/>
            <w:noWrap/>
            <w:vAlign w:val="bottom"/>
          </w:tcPr>
          <w:p w14:paraId="75AA716F" w14:textId="0CF421CB" w:rsidR="00C87CA1" w:rsidRPr="00C87CA1" w:rsidRDefault="00C87CA1" w:rsidP="00335F05">
            <w:pPr>
              <w:pStyle w:val="VCAAtablecondensed"/>
              <w:jc w:val="right"/>
              <w:rPr>
                <w:b/>
              </w:rPr>
            </w:pPr>
            <w:r w:rsidRPr="00C87CA1">
              <w:rPr>
                <w:b/>
                <w:bCs/>
              </w:rPr>
              <w:t>4,704</w:t>
            </w:r>
          </w:p>
        </w:tc>
        <w:tc>
          <w:tcPr>
            <w:tcW w:w="688" w:type="dxa"/>
            <w:noWrap/>
            <w:vAlign w:val="bottom"/>
          </w:tcPr>
          <w:p w14:paraId="75AA7170" w14:textId="0CC12C69" w:rsidR="00C87CA1" w:rsidRPr="00C87CA1" w:rsidRDefault="00C87CA1" w:rsidP="00335F05">
            <w:pPr>
              <w:pStyle w:val="VCAAtablecondensed"/>
              <w:jc w:val="right"/>
              <w:rPr>
                <w:b/>
              </w:rPr>
            </w:pPr>
            <w:r w:rsidRPr="00C87CA1">
              <w:rPr>
                <w:b/>
                <w:bCs/>
              </w:rPr>
              <w:t>3,956</w:t>
            </w:r>
          </w:p>
        </w:tc>
        <w:tc>
          <w:tcPr>
            <w:tcW w:w="688" w:type="dxa"/>
            <w:noWrap/>
            <w:vAlign w:val="bottom"/>
          </w:tcPr>
          <w:p w14:paraId="75AA7171" w14:textId="69D16C71" w:rsidR="00C87CA1" w:rsidRPr="00C87CA1" w:rsidRDefault="00C87CA1" w:rsidP="00335F05">
            <w:pPr>
              <w:pStyle w:val="VCAAtablecondensed"/>
              <w:jc w:val="right"/>
              <w:rPr>
                <w:b/>
              </w:rPr>
            </w:pPr>
            <w:r w:rsidRPr="00C87CA1">
              <w:rPr>
                <w:b/>
                <w:bCs/>
              </w:rPr>
              <w:t>3,717</w:t>
            </w:r>
          </w:p>
        </w:tc>
        <w:tc>
          <w:tcPr>
            <w:tcW w:w="688" w:type="dxa"/>
            <w:noWrap/>
            <w:vAlign w:val="bottom"/>
          </w:tcPr>
          <w:p w14:paraId="75AA7172" w14:textId="223A2303" w:rsidR="00C87CA1" w:rsidRPr="00C87CA1" w:rsidRDefault="00C87CA1" w:rsidP="00335F05">
            <w:pPr>
              <w:pStyle w:val="VCAAtablecondensed"/>
              <w:jc w:val="right"/>
              <w:rPr>
                <w:b/>
              </w:rPr>
            </w:pPr>
            <w:r w:rsidRPr="00C87CA1">
              <w:rPr>
                <w:b/>
                <w:bCs/>
              </w:rPr>
              <w:t>3,399</w:t>
            </w:r>
          </w:p>
        </w:tc>
        <w:tc>
          <w:tcPr>
            <w:tcW w:w="688" w:type="dxa"/>
            <w:noWrap/>
            <w:vAlign w:val="bottom"/>
          </w:tcPr>
          <w:p w14:paraId="75AA7173" w14:textId="2B5DFC83" w:rsidR="00C87CA1" w:rsidRPr="00C87CA1" w:rsidRDefault="00C87CA1" w:rsidP="00335F05">
            <w:pPr>
              <w:pStyle w:val="VCAAtablecondensed"/>
              <w:jc w:val="right"/>
              <w:rPr>
                <w:b/>
              </w:rPr>
            </w:pPr>
            <w:r w:rsidRPr="00C87CA1">
              <w:rPr>
                <w:b/>
                <w:bCs/>
              </w:rPr>
              <w:t>3,215</w:t>
            </w:r>
          </w:p>
        </w:tc>
        <w:tc>
          <w:tcPr>
            <w:tcW w:w="682" w:type="dxa"/>
            <w:noWrap/>
            <w:vAlign w:val="bottom"/>
          </w:tcPr>
          <w:p w14:paraId="75AA7174" w14:textId="1FCE39B1" w:rsidR="00C87CA1" w:rsidRPr="00C87CA1" w:rsidRDefault="00C87CA1" w:rsidP="00335F05">
            <w:pPr>
              <w:pStyle w:val="VCAAtablecondensed"/>
              <w:jc w:val="right"/>
              <w:rPr>
                <w:b/>
              </w:rPr>
            </w:pPr>
            <w:r w:rsidRPr="00C87CA1">
              <w:rPr>
                <w:b/>
                <w:bCs/>
              </w:rPr>
              <w:t>3,513</w:t>
            </w:r>
          </w:p>
        </w:tc>
        <w:tc>
          <w:tcPr>
            <w:tcW w:w="683" w:type="dxa"/>
            <w:noWrap/>
            <w:vAlign w:val="bottom"/>
          </w:tcPr>
          <w:p w14:paraId="75AA7175" w14:textId="4587FF69" w:rsidR="00C87CA1" w:rsidRPr="00C87CA1" w:rsidRDefault="00C87CA1" w:rsidP="00335F05">
            <w:pPr>
              <w:pStyle w:val="VCAAtablecondensed"/>
              <w:jc w:val="right"/>
              <w:rPr>
                <w:b/>
              </w:rPr>
            </w:pPr>
            <w:r w:rsidRPr="00C87CA1">
              <w:rPr>
                <w:b/>
                <w:bCs/>
              </w:rPr>
              <w:t>3,515</w:t>
            </w:r>
          </w:p>
        </w:tc>
        <w:tc>
          <w:tcPr>
            <w:tcW w:w="682" w:type="dxa"/>
            <w:noWrap/>
            <w:vAlign w:val="bottom"/>
          </w:tcPr>
          <w:p w14:paraId="75AA7176" w14:textId="0D5E3D42" w:rsidR="00C87CA1" w:rsidRPr="00C87CA1" w:rsidRDefault="00C87CA1" w:rsidP="00335F05">
            <w:pPr>
              <w:pStyle w:val="VCAAtablecondensed"/>
              <w:jc w:val="right"/>
              <w:rPr>
                <w:b/>
              </w:rPr>
            </w:pPr>
            <w:r w:rsidRPr="00C87CA1">
              <w:rPr>
                <w:b/>
                <w:bCs/>
              </w:rPr>
              <w:t>2,785</w:t>
            </w:r>
          </w:p>
        </w:tc>
        <w:tc>
          <w:tcPr>
            <w:tcW w:w="683" w:type="dxa"/>
            <w:noWrap/>
            <w:vAlign w:val="bottom"/>
          </w:tcPr>
          <w:p w14:paraId="75AA7177" w14:textId="7360C5D8" w:rsidR="00C87CA1" w:rsidRPr="00C87CA1" w:rsidRDefault="00C87CA1" w:rsidP="00335F05">
            <w:pPr>
              <w:pStyle w:val="VCAAtablecondensed"/>
              <w:jc w:val="right"/>
              <w:rPr>
                <w:b/>
              </w:rPr>
            </w:pPr>
            <w:r w:rsidRPr="00C87CA1">
              <w:rPr>
                <w:b/>
                <w:bCs/>
              </w:rPr>
              <w:t>2,782</w:t>
            </w:r>
          </w:p>
        </w:tc>
        <w:tc>
          <w:tcPr>
            <w:tcW w:w="682" w:type="dxa"/>
            <w:noWrap/>
            <w:vAlign w:val="bottom"/>
          </w:tcPr>
          <w:p w14:paraId="75AA7178" w14:textId="6292EA80" w:rsidR="00C87CA1" w:rsidRPr="00C87CA1" w:rsidRDefault="00C87CA1" w:rsidP="00335F05">
            <w:pPr>
              <w:pStyle w:val="VCAAtablecondensed"/>
              <w:jc w:val="right"/>
              <w:rPr>
                <w:b/>
              </w:rPr>
            </w:pPr>
            <w:r w:rsidRPr="00C87CA1">
              <w:rPr>
                <w:b/>
                <w:bCs/>
              </w:rPr>
              <w:t>2,637</w:t>
            </w:r>
          </w:p>
        </w:tc>
        <w:tc>
          <w:tcPr>
            <w:tcW w:w="683" w:type="dxa"/>
            <w:noWrap/>
            <w:vAlign w:val="bottom"/>
          </w:tcPr>
          <w:p w14:paraId="75AA7179" w14:textId="393B1415" w:rsidR="00C87CA1" w:rsidRPr="00C87CA1" w:rsidRDefault="00C87CA1" w:rsidP="00335F05">
            <w:pPr>
              <w:pStyle w:val="VCAAtablecondensed"/>
              <w:jc w:val="right"/>
              <w:rPr>
                <w:b/>
              </w:rPr>
            </w:pPr>
            <w:r w:rsidRPr="00C87CA1">
              <w:rPr>
                <w:b/>
                <w:bCs/>
              </w:rPr>
              <w:t>2,599</w:t>
            </w:r>
          </w:p>
        </w:tc>
      </w:tr>
    </w:tbl>
    <w:p w14:paraId="75AA717B" w14:textId="77777777" w:rsidR="00962129" w:rsidRPr="00962129" w:rsidRDefault="00962129" w:rsidP="00962129">
      <w:pPr>
        <w:rPr>
          <w:b/>
        </w:rPr>
      </w:pPr>
    </w:p>
    <w:p w14:paraId="75AA717C" w14:textId="1889B2CD" w:rsidR="00962129" w:rsidRPr="00962129" w:rsidRDefault="00962129" w:rsidP="00962129">
      <w:pPr>
        <w:pStyle w:val="VCAAcaptionsandfootnotes"/>
        <w:rPr>
          <w:b/>
        </w:rPr>
      </w:pPr>
      <w:bookmarkStart w:id="55" w:name="_Ref333241933"/>
      <w:bookmarkStart w:id="56" w:name="_Ref443375378"/>
      <w:r w:rsidRPr="00962129">
        <w:rPr>
          <w:b/>
        </w:rPr>
        <w:t xml:space="preserve">Table </w:t>
      </w:r>
      <w:r w:rsidRPr="00962129">
        <w:rPr>
          <w:b/>
        </w:rPr>
        <w:fldChar w:fldCharType="begin"/>
      </w:r>
      <w:r w:rsidRPr="00962129">
        <w:rPr>
          <w:b/>
        </w:rPr>
        <w:instrText xml:space="preserve"> SEQ Table \* ARABIC </w:instrText>
      </w:r>
      <w:r w:rsidRPr="00962129">
        <w:rPr>
          <w:b/>
        </w:rPr>
        <w:fldChar w:fldCharType="separate"/>
      </w:r>
      <w:r w:rsidR="00596318">
        <w:rPr>
          <w:b/>
          <w:noProof/>
        </w:rPr>
        <w:t>4</w:t>
      </w:r>
      <w:r w:rsidRPr="00962129">
        <w:rPr>
          <w:b/>
        </w:rPr>
        <w:fldChar w:fldCharType="end"/>
      </w:r>
      <w:bookmarkEnd w:id="55"/>
      <w:bookmarkEnd w:id="56"/>
      <w:r w:rsidRPr="00962129">
        <w:rPr>
          <w:b/>
        </w:rPr>
        <w:t>: Percentage of approvals and DES used by sector, 201</w:t>
      </w:r>
      <w:r w:rsidR="003D46DA">
        <w:rPr>
          <w:b/>
        </w:rPr>
        <w:t>1</w:t>
      </w:r>
      <w:r w:rsidRPr="00962129">
        <w:rPr>
          <w:b/>
        </w:rPr>
        <w:t>–201</w:t>
      </w:r>
      <w:r w:rsidR="003D46DA">
        <w:rPr>
          <w:b/>
        </w:rPr>
        <w:t>6</w:t>
      </w:r>
    </w:p>
    <w:tbl>
      <w:tblPr>
        <w:tblStyle w:val="VCAATableClosed"/>
        <w:tblW w:w="8000" w:type="dxa"/>
        <w:tblLayout w:type="fixed"/>
        <w:tblLook w:val="04A0" w:firstRow="1" w:lastRow="0" w:firstColumn="1" w:lastColumn="0" w:noHBand="0" w:noVBand="1"/>
      </w:tblPr>
      <w:tblGrid>
        <w:gridCol w:w="1858"/>
        <w:gridCol w:w="1023"/>
        <w:gridCol w:w="1024"/>
        <w:gridCol w:w="1024"/>
        <w:gridCol w:w="1023"/>
        <w:gridCol w:w="1024"/>
        <w:gridCol w:w="1024"/>
      </w:tblGrid>
      <w:tr w:rsidR="00250971" w:rsidRPr="001248E1" w14:paraId="75AA717F" w14:textId="77777777" w:rsidTr="00250971">
        <w:trPr>
          <w:cnfStyle w:val="100000000000" w:firstRow="1" w:lastRow="0" w:firstColumn="0" w:lastColumn="0" w:oddVBand="0" w:evenVBand="0" w:oddHBand="0" w:evenHBand="0" w:firstRowFirstColumn="0" w:firstRowLastColumn="0" w:lastRowFirstColumn="0" w:lastRowLastColumn="0"/>
          <w:trHeight w:val="288"/>
        </w:trPr>
        <w:tc>
          <w:tcPr>
            <w:tcW w:w="1858" w:type="dxa"/>
            <w:vMerge w:val="restart"/>
            <w:noWrap/>
            <w:hideMark/>
          </w:tcPr>
          <w:p w14:paraId="75AA717D" w14:textId="77777777" w:rsidR="00250971" w:rsidRPr="001248E1" w:rsidRDefault="00250971" w:rsidP="00962129">
            <w:pPr>
              <w:pStyle w:val="VCAAtablecondensedheading"/>
              <w:rPr>
                <w:b/>
              </w:rPr>
            </w:pPr>
            <w:r w:rsidRPr="001248E1">
              <w:rPr>
                <w:b/>
              </w:rPr>
              <w:t>SECTOR</w:t>
            </w:r>
          </w:p>
        </w:tc>
        <w:tc>
          <w:tcPr>
            <w:tcW w:w="6142" w:type="dxa"/>
            <w:gridSpan w:val="6"/>
            <w:noWrap/>
            <w:hideMark/>
          </w:tcPr>
          <w:p w14:paraId="75AA717E" w14:textId="77777777" w:rsidR="00250971" w:rsidRPr="00962129" w:rsidRDefault="00250971" w:rsidP="007E7087">
            <w:pPr>
              <w:pStyle w:val="VCAAtablecondensedheading"/>
              <w:jc w:val="center"/>
              <w:rPr>
                <w:b/>
              </w:rPr>
            </w:pPr>
            <w:r w:rsidRPr="00962129">
              <w:rPr>
                <w:b/>
              </w:rPr>
              <w:t xml:space="preserve">Percentage of </w:t>
            </w:r>
            <w:r w:rsidR="002A2987" w:rsidRPr="00962129">
              <w:rPr>
                <w:b/>
              </w:rPr>
              <w:t>approvals</w:t>
            </w:r>
          </w:p>
        </w:tc>
      </w:tr>
      <w:tr w:rsidR="00FB667A" w:rsidRPr="001248E1" w14:paraId="75AA7187" w14:textId="77777777" w:rsidTr="00070621">
        <w:trPr>
          <w:trHeight w:val="288"/>
        </w:trPr>
        <w:tc>
          <w:tcPr>
            <w:tcW w:w="1858" w:type="dxa"/>
            <w:vMerge/>
            <w:hideMark/>
          </w:tcPr>
          <w:p w14:paraId="75AA7180" w14:textId="77777777" w:rsidR="00FB667A" w:rsidRPr="001248E1" w:rsidRDefault="00FB667A" w:rsidP="00962129">
            <w:pPr>
              <w:pStyle w:val="VCAAtablecondensedheading"/>
            </w:pPr>
          </w:p>
        </w:tc>
        <w:tc>
          <w:tcPr>
            <w:tcW w:w="1023" w:type="dxa"/>
            <w:noWrap/>
            <w:vAlign w:val="bottom"/>
          </w:tcPr>
          <w:p w14:paraId="75AA7181" w14:textId="42CBABD0" w:rsidR="00FB667A" w:rsidRPr="00FB667A" w:rsidRDefault="00FB667A" w:rsidP="00B93D79">
            <w:pPr>
              <w:pStyle w:val="VCAAtablecondensed"/>
              <w:jc w:val="center"/>
              <w:rPr>
                <w:b/>
              </w:rPr>
            </w:pPr>
            <w:r w:rsidRPr="00FB667A">
              <w:rPr>
                <w:b/>
                <w:bCs/>
              </w:rPr>
              <w:t>2011</w:t>
            </w:r>
          </w:p>
        </w:tc>
        <w:tc>
          <w:tcPr>
            <w:tcW w:w="1024" w:type="dxa"/>
            <w:noWrap/>
            <w:vAlign w:val="bottom"/>
          </w:tcPr>
          <w:p w14:paraId="75AA7182" w14:textId="1A8B1A97" w:rsidR="00FB667A" w:rsidRPr="00FB667A" w:rsidRDefault="00FB667A" w:rsidP="00B93D79">
            <w:pPr>
              <w:pStyle w:val="VCAAtablecondensed"/>
              <w:jc w:val="center"/>
              <w:rPr>
                <w:b/>
              </w:rPr>
            </w:pPr>
            <w:r w:rsidRPr="00FB667A">
              <w:rPr>
                <w:b/>
                <w:bCs/>
              </w:rPr>
              <w:t>2012</w:t>
            </w:r>
          </w:p>
        </w:tc>
        <w:tc>
          <w:tcPr>
            <w:tcW w:w="1024" w:type="dxa"/>
            <w:noWrap/>
            <w:vAlign w:val="bottom"/>
          </w:tcPr>
          <w:p w14:paraId="75AA7183" w14:textId="6587C608" w:rsidR="00FB667A" w:rsidRPr="00FB667A" w:rsidRDefault="00FB667A" w:rsidP="00B93D79">
            <w:pPr>
              <w:pStyle w:val="VCAAtablecondensed"/>
              <w:jc w:val="center"/>
              <w:rPr>
                <w:b/>
              </w:rPr>
            </w:pPr>
            <w:r w:rsidRPr="00FB667A">
              <w:rPr>
                <w:b/>
                <w:bCs/>
              </w:rPr>
              <w:t>2013</w:t>
            </w:r>
          </w:p>
        </w:tc>
        <w:tc>
          <w:tcPr>
            <w:tcW w:w="1023" w:type="dxa"/>
            <w:noWrap/>
            <w:vAlign w:val="bottom"/>
          </w:tcPr>
          <w:p w14:paraId="75AA7184" w14:textId="24C4FD12" w:rsidR="00FB667A" w:rsidRPr="00FB667A" w:rsidRDefault="00FB667A" w:rsidP="00B93D79">
            <w:pPr>
              <w:pStyle w:val="VCAAtablecondensed"/>
              <w:jc w:val="center"/>
              <w:rPr>
                <w:b/>
              </w:rPr>
            </w:pPr>
            <w:r w:rsidRPr="00FB667A">
              <w:rPr>
                <w:b/>
                <w:bCs/>
              </w:rPr>
              <w:t>2014</w:t>
            </w:r>
          </w:p>
        </w:tc>
        <w:tc>
          <w:tcPr>
            <w:tcW w:w="1024" w:type="dxa"/>
            <w:noWrap/>
            <w:vAlign w:val="bottom"/>
          </w:tcPr>
          <w:p w14:paraId="75AA7185" w14:textId="342D5F0D" w:rsidR="00FB667A" w:rsidRPr="00FB667A" w:rsidRDefault="00FB667A" w:rsidP="00B93D79">
            <w:pPr>
              <w:pStyle w:val="VCAAtablecondensed"/>
              <w:jc w:val="center"/>
              <w:rPr>
                <w:b/>
              </w:rPr>
            </w:pPr>
            <w:r w:rsidRPr="00FB667A">
              <w:rPr>
                <w:b/>
                <w:bCs/>
              </w:rPr>
              <w:t>2015</w:t>
            </w:r>
          </w:p>
        </w:tc>
        <w:tc>
          <w:tcPr>
            <w:tcW w:w="1024" w:type="dxa"/>
            <w:noWrap/>
            <w:vAlign w:val="bottom"/>
          </w:tcPr>
          <w:p w14:paraId="75AA7186" w14:textId="4BA44273" w:rsidR="00FB667A" w:rsidRPr="00FB667A" w:rsidRDefault="00FB667A" w:rsidP="00B93D79">
            <w:pPr>
              <w:pStyle w:val="VCAAtablecondensed"/>
              <w:jc w:val="center"/>
              <w:rPr>
                <w:b/>
              </w:rPr>
            </w:pPr>
            <w:r w:rsidRPr="00FB667A">
              <w:rPr>
                <w:b/>
                <w:bCs/>
              </w:rPr>
              <w:t>2016</w:t>
            </w:r>
          </w:p>
        </w:tc>
      </w:tr>
      <w:tr w:rsidR="00FB667A" w:rsidRPr="001248E1" w14:paraId="75AA718F" w14:textId="77777777" w:rsidTr="00070621">
        <w:trPr>
          <w:trHeight w:val="294"/>
        </w:trPr>
        <w:tc>
          <w:tcPr>
            <w:tcW w:w="1858" w:type="dxa"/>
            <w:noWrap/>
            <w:hideMark/>
          </w:tcPr>
          <w:p w14:paraId="75AA7188" w14:textId="77777777" w:rsidR="00FB667A" w:rsidRPr="001248E1" w:rsidRDefault="00FB667A" w:rsidP="00962129">
            <w:pPr>
              <w:pStyle w:val="VCAAtablecondensedheading"/>
            </w:pPr>
            <w:r w:rsidRPr="001248E1">
              <w:t>Adult</w:t>
            </w:r>
          </w:p>
        </w:tc>
        <w:tc>
          <w:tcPr>
            <w:tcW w:w="1023" w:type="dxa"/>
            <w:noWrap/>
            <w:vAlign w:val="bottom"/>
          </w:tcPr>
          <w:p w14:paraId="75AA7189" w14:textId="77960F9D" w:rsidR="00FB667A" w:rsidRPr="00FB667A" w:rsidRDefault="00FB667A" w:rsidP="00335F05">
            <w:pPr>
              <w:pStyle w:val="VCAAtablecondensed"/>
              <w:jc w:val="right"/>
            </w:pPr>
            <w:r w:rsidRPr="00FB667A">
              <w:t>69.6%</w:t>
            </w:r>
          </w:p>
        </w:tc>
        <w:tc>
          <w:tcPr>
            <w:tcW w:w="1024" w:type="dxa"/>
            <w:noWrap/>
            <w:vAlign w:val="bottom"/>
          </w:tcPr>
          <w:p w14:paraId="75AA718A" w14:textId="52E1F212" w:rsidR="00FB667A" w:rsidRPr="00FB667A" w:rsidRDefault="00FB667A" w:rsidP="00335F05">
            <w:pPr>
              <w:pStyle w:val="VCAAtablecondensed"/>
              <w:jc w:val="right"/>
            </w:pPr>
            <w:r w:rsidRPr="00FB667A">
              <w:t>92.0%</w:t>
            </w:r>
          </w:p>
        </w:tc>
        <w:tc>
          <w:tcPr>
            <w:tcW w:w="1024" w:type="dxa"/>
            <w:noWrap/>
            <w:vAlign w:val="bottom"/>
          </w:tcPr>
          <w:p w14:paraId="75AA718B" w14:textId="411075EE" w:rsidR="00FB667A" w:rsidRPr="00FB667A" w:rsidRDefault="00FB667A" w:rsidP="00335F05">
            <w:pPr>
              <w:pStyle w:val="VCAAtablecondensed"/>
              <w:jc w:val="right"/>
            </w:pPr>
            <w:r w:rsidRPr="00FB667A">
              <w:t>77.0%</w:t>
            </w:r>
          </w:p>
        </w:tc>
        <w:tc>
          <w:tcPr>
            <w:tcW w:w="1023" w:type="dxa"/>
            <w:noWrap/>
            <w:vAlign w:val="bottom"/>
          </w:tcPr>
          <w:p w14:paraId="75AA718C" w14:textId="2F88F9B0" w:rsidR="00FB667A" w:rsidRPr="00FB667A" w:rsidRDefault="00FB667A" w:rsidP="00335F05">
            <w:pPr>
              <w:pStyle w:val="VCAAtablecondensed"/>
              <w:jc w:val="right"/>
            </w:pPr>
            <w:r w:rsidRPr="00FB667A">
              <w:t>72.7%</w:t>
            </w:r>
          </w:p>
        </w:tc>
        <w:tc>
          <w:tcPr>
            <w:tcW w:w="1024" w:type="dxa"/>
            <w:noWrap/>
            <w:vAlign w:val="bottom"/>
          </w:tcPr>
          <w:p w14:paraId="75AA718D" w14:textId="34DFA0B1" w:rsidR="00FB667A" w:rsidRPr="00FB667A" w:rsidRDefault="00FB667A" w:rsidP="00335F05">
            <w:pPr>
              <w:pStyle w:val="VCAAtablecondensed"/>
              <w:jc w:val="right"/>
            </w:pPr>
            <w:r w:rsidRPr="00FB667A">
              <w:t>76.3%</w:t>
            </w:r>
          </w:p>
        </w:tc>
        <w:tc>
          <w:tcPr>
            <w:tcW w:w="1024" w:type="dxa"/>
            <w:noWrap/>
            <w:vAlign w:val="bottom"/>
          </w:tcPr>
          <w:p w14:paraId="75AA718E" w14:textId="02247248" w:rsidR="00FB667A" w:rsidRPr="00FB667A" w:rsidRDefault="00FB667A" w:rsidP="00335F05">
            <w:pPr>
              <w:pStyle w:val="VCAAtablecondensed"/>
              <w:jc w:val="right"/>
            </w:pPr>
            <w:r w:rsidRPr="00FB667A">
              <w:t>42.1%</w:t>
            </w:r>
          </w:p>
        </w:tc>
      </w:tr>
      <w:tr w:rsidR="00FB667A" w:rsidRPr="001248E1" w14:paraId="75AA7197" w14:textId="77777777" w:rsidTr="00070621">
        <w:trPr>
          <w:trHeight w:val="294"/>
        </w:trPr>
        <w:tc>
          <w:tcPr>
            <w:tcW w:w="1858" w:type="dxa"/>
            <w:noWrap/>
            <w:hideMark/>
          </w:tcPr>
          <w:p w14:paraId="75AA7190" w14:textId="77777777" w:rsidR="00FB667A" w:rsidRPr="001248E1" w:rsidRDefault="00FB667A" w:rsidP="00962129">
            <w:pPr>
              <w:pStyle w:val="VCAAtablecondensedheading"/>
            </w:pPr>
            <w:r w:rsidRPr="001248E1">
              <w:t>Catholic</w:t>
            </w:r>
          </w:p>
        </w:tc>
        <w:tc>
          <w:tcPr>
            <w:tcW w:w="1023" w:type="dxa"/>
            <w:noWrap/>
            <w:vAlign w:val="bottom"/>
          </w:tcPr>
          <w:p w14:paraId="75AA7191" w14:textId="4B40EEAD" w:rsidR="00FB667A" w:rsidRPr="00FB667A" w:rsidRDefault="00FB667A" w:rsidP="00335F05">
            <w:pPr>
              <w:pStyle w:val="VCAAtablecondensed"/>
              <w:jc w:val="right"/>
            </w:pPr>
            <w:r w:rsidRPr="00FB667A">
              <w:t>80.4%</w:t>
            </w:r>
          </w:p>
        </w:tc>
        <w:tc>
          <w:tcPr>
            <w:tcW w:w="1024" w:type="dxa"/>
            <w:noWrap/>
            <w:vAlign w:val="bottom"/>
          </w:tcPr>
          <w:p w14:paraId="75AA7192" w14:textId="1511375F" w:rsidR="00FB667A" w:rsidRPr="00FB667A" w:rsidRDefault="00FB667A" w:rsidP="00335F05">
            <w:pPr>
              <w:pStyle w:val="VCAAtablecondensed"/>
              <w:jc w:val="right"/>
            </w:pPr>
            <w:r w:rsidRPr="00FB667A">
              <w:t>81.1%</w:t>
            </w:r>
          </w:p>
        </w:tc>
        <w:tc>
          <w:tcPr>
            <w:tcW w:w="1024" w:type="dxa"/>
            <w:noWrap/>
            <w:vAlign w:val="bottom"/>
          </w:tcPr>
          <w:p w14:paraId="75AA7193" w14:textId="5085FDCB" w:rsidR="00FB667A" w:rsidRPr="00FB667A" w:rsidRDefault="00FB667A" w:rsidP="00335F05">
            <w:pPr>
              <w:pStyle w:val="VCAAtablecondensed"/>
              <w:jc w:val="right"/>
            </w:pPr>
            <w:r w:rsidRPr="00FB667A">
              <w:t>67.4%</w:t>
            </w:r>
          </w:p>
        </w:tc>
        <w:tc>
          <w:tcPr>
            <w:tcW w:w="1023" w:type="dxa"/>
            <w:noWrap/>
            <w:vAlign w:val="bottom"/>
          </w:tcPr>
          <w:p w14:paraId="75AA7194" w14:textId="3F663D1F" w:rsidR="00FB667A" w:rsidRPr="00FB667A" w:rsidRDefault="00FB667A" w:rsidP="00335F05">
            <w:pPr>
              <w:pStyle w:val="VCAAtablecondensed"/>
              <w:jc w:val="right"/>
            </w:pPr>
            <w:r w:rsidRPr="00FB667A">
              <w:t>77.5%</w:t>
            </w:r>
          </w:p>
        </w:tc>
        <w:tc>
          <w:tcPr>
            <w:tcW w:w="1024" w:type="dxa"/>
            <w:noWrap/>
            <w:vAlign w:val="bottom"/>
          </w:tcPr>
          <w:p w14:paraId="75AA7195" w14:textId="5043A913" w:rsidR="00FB667A" w:rsidRPr="00FB667A" w:rsidRDefault="00FB667A" w:rsidP="00335F05">
            <w:pPr>
              <w:pStyle w:val="VCAAtablecondensed"/>
              <w:jc w:val="right"/>
            </w:pPr>
            <w:r w:rsidRPr="00FB667A">
              <w:t>77.9%</w:t>
            </w:r>
          </w:p>
        </w:tc>
        <w:tc>
          <w:tcPr>
            <w:tcW w:w="1024" w:type="dxa"/>
            <w:noWrap/>
            <w:vAlign w:val="bottom"/>
          </w:tcPr>
          <w:p w14:paraId="75AA7196" w14:textId="4EBA1D6F" w:rsidR="00FB667A" w:rsidRPr="00FB667A" w:rsidRDefault="00FB667A" w:rsidP="00335F05">
            <w:pPr>
              <w:pStyle w:val="VCAAtablecondensed"/>
              <w:jc w:val="right"/>
            </w:pPr>
            <w:r w:rsidRPr="00FB667A">
              <w:t>86.4%</w:t>
            </w:r>
          </w:p>
        </w:tc>
      </w:tr>
      <w:tr w:rsidR="00FB667A" w:rsidRPr="001248E1" w14:paraId="75AA719F" w14:textId="77777777" w:rsidTr="00070621">
        <w:trPr>
          <w:trHeight w:val="294"/>
        </w:trPr>
        <w:tc>
          <w:tcPr>
            <w:tcW w:w="1858" w:type="dxa"/>
            <w:noWrap/>
            <w:hideMark/>
          </w:tcPr>
          <w:p w14:paraId="75AA7198" w14:textId="77777777" w:rsidR="00FB667A" w:rsidRPr="001248E1" w:rsidRDefault="00FB667A" w:rsidP="00962129">
            <w:pPr>
              <w:pStyle w:val="VCAAtablecondensedheading"/>
            </w:pPr>
            <w:r w:rsidRPr="001248E1">
              <w:t>Government</w:t>
            </w:r>
          </w:p>
        </w:tc>
        <w:tc>
          <w:tcPr>
            <w:tcW w:w="1023" w:type="dxa"/>
            <w:noWrap/>
            <w:vAlign w:val="bottom"/>
          </w:tcPr>
          <w:p w14:paraId="75AA7199" w14:textId="55081BDE" w:rsidR="00FB667A" w:rsidRPr="00FB667A" w:rsidRDefault="00FB667A" w:rsidP="00335F05">
            <w:pPr>
              <w:pStyle w:val="VCAAtablecondensed"/>
              <w:jc w:val="right"/>
            </w:pPr>
            <w:r w:rsidRPr="00FB667A">
              <w:t>72.6%</w:t>
            </w:r>
          </w:p>
        </w:tc>
        <w:tc>
          <w:tcPr>
            <w:tcW w:w="1024" w:type="dxa"/>
            <w:noWrap/>
            <w:vAlign w:val="bottom"/>
          </w:tcPr>
          <w:p w14:paraId="75AA719A" w14:textId="3321E6BF" w:rsidR="00FB667A" w:rsidRPr="00FB667A" w:rsidRDefault="00FB667A" w:rsidP="00335F05">
            <w:pPr>
              <w:pStyle w:val="VCAAtablecondensed"/>
              <w:jc w:val="right"/>
            </w:pPr>
            <w:r w:rsidRPr="00FB667A">
              <w:t>72.5%</w:t>
            </w:r>
          </w:p>
        </w:tc>
        <w:tc>
          <w:tcPr>
            <w:tcW w:w="1024" w:type="dxa"/>
            <w:noWrap/>
            <w:vAlign w:val="bottom"/>
          </w:tcPr>
          <w:p w14:paraId="75AA719B" w14:textId="369DF1B9" w:rsidR="00FB667A" w:rsidRPr="00FB667A" w:rsidRDefault="00FB667A" w:rsidP="00335F05">
            <w:pPr>
              <w:pStyle w:val="VCAAtablecondensed"/>
              <w:jc w:val="right"/>
            </w:pPr>
            <w:r w:rsidRPr="00FB667A">
              <w:t>70.3%</w:t>
            </w:r>
          </w:p>
        </w:tc>
        <w:tc>
          <w:tcPr>
            <w:tcW w:w="1023" w:type="dxa"/>
            <w:noWrap/>
            <w:vAlign w:val="bottom"/>
          </w:tcPr>
          <w:p w14:paraId="75AA719C" w14:textId="644F12DB" w:rsidR="00FB667A" w:rsidRPr="00FB667A" w:rsidRDefault="00FB667A" w:rsidP="00335F05">
            <w:pPr>
              <w:pStyle w:val="VCAAtablecondensed"/>
              <w:jc w:val="right"/>
            </w:pPr>
            <w:r w:rsidRPr="00FB667A">
              <w:t>74.7%</w:t>
            </w:r>
          </w:p>
        </w:tc>
        <w:tc>
          <w:tcPr>
            <w:tcW w:w="1024" w:type="dxa"/>
            <w:noWrap/>
            <w:vAlign w:val="bottom"/>
          </w:tcPr>
          <w:p w14:paraId="75AA719D" w14:textId="489354CB" w:rsidR="00FB667A" w:rsidRPr="00FB667A" w:rsidRDefault="00FB667A" w:rsidP="00335F05">
            <w:pPr>
              <w:pStyle w:val="VCAAtablecondensed"/>
              <w:jc w:val="right"/>
            </w:pPr>
            <w:r w:rsidRPr="00FB667A">
              <w:t>76.5%</w:t>
            </w:r>
          </w:p>
        </w:tc>
        <w:tc>
          <w:tcPr>
            <w:tcW w:w="1024" w:type="dxa"/>
            <w:noWrap/>
            <w:vAlign w:val="bottom"/>
          </w:tcPr>
          <w:p w14:paraId="75AA719E" w14:textId="5728C58A" w:rsidR="00FB667A" w:rsidRPr="00FB667A" w:rsidRDefault="00FB667A" w:rsidP="00335F05">
            <w:pPr>
              <w:pStyle w:val="VCAAtablecondensed"/>
              <w:jc w:val="right"/>
            </w:pPr>
            <w:r w:rsidRPr="00FB667A">
              <w:t>78.7%</w:t>
            </w:r>
          </w:p>
        </w:tc>
      </w:tr>
      <w:tr w:rsidR="00FB667A" w:rsidRPr="001248E1" w14:paraId="75AA71A7" w14:textId="77777777" w:rsidTr="00070621">
        <w:trPr>
          <w:trHeight w:val="294"/>
        </w:trPr>
        <w:tc>
          <w:tcPr>
            <w:tcW w:w="1858" w:type="dxa"/>
            <w:noWrap/>
            <w:hideMark/>
          </w:tcPr>
          <w:p w14:paraId="75AA71A0" w14:textId="77777777" w:rsidR="00FB667A" w:rsidRPr="001248E1" w:rsidRDefault="00FB667A" w:rsidP="00962129">
            <w:pPr>
              <w:pStyle w:val="VCAAtablecondensedheading"/>
            </w:pPr>
            <w:r w:rsidRPr="001248E1">
              <w:t>Independent</w:t>
            </w:r>
          </w:p>
        </w:tc>
        <w:tc>
          <w:tcPr>
            <w:tcW w:w="1023" w:type="dxa"/>
            <w:noWrap/>
            <w:vAlign w:val="bottom"/>
          </w:tcPr>
          <w:p w14:paraId="75AA71A1" w14:textId="522F1826" w:rsidR="00FB667A" w:rsidRPr="00FB667A" w:rsidRDefault="00FB667A" w:rsidP="00335F05">
            <w:pPr>
              <w:pStyle w:val="VCAAtablecondensed"/>
              <w:jc w:val="right"/>
            </w:pPr>
            <w:r w:rsidRPr="00FB667A">
              <w:t>72.5%</w:t>
            </w:r>
          </w:p>
        </w:tc>
        <w:tc>
          <w:tcPr>
            <w:tcW w:w="1024" w:type="dxa"/>
            <w:noWrap/>
            <w:vAlign w:val="bottom"/>
          </w:tcPr>
          <w:p w14:paraId="75AA71A2" w14:textId="73BE3B8C" w:rsidR="00FB667A" w:rsidRPr="00FB667A" w:rsidRDefault="00FB667A" w:rsidP="00335F05">
            <w:pPr>
              <w:pStyle w:val="VCAAtablecondensed"/>
              <w:jc w:val="right"/>
            </w:pPr>
            <w:r w:rsidRPr="00FB667A">
              <w:t>71.7%</w:t>
            </w:r>
          </w:p>
        </w:tc>
        <w:tc>
          <w:tcPr>
            <w:tcW w:w="1024" w:type="dxa"/>
            <w:noWrap/>
            <w:vAlign w:val="bottom"/>
          </w:tcPr>
          <w:p w14:paraId="75AA71A3" w14:textId="63FF7094" w:rsidR="00FB667A" w:rsidRPr="00FB667A" w:rsidRDefault="00FB667A" w:rsidP="00335F05">
            <w:pPr>
              <w:pStyle w:val="VCAAtablecondensed"/>
              <w:jc w:val="right"/>
            </w:pPr>
            <w:r w:rsidRPr="00FB667A">
              <w:t>72.9%</w:t>
            </w:r>
          </w:p>
        </w:tc>
        <w:tc>
          <w:tcPr>
            <w:tcW w:w="1023" w:type="dxa"/>
            <w:noWrap/>
            <w:vAlign w:val="bottom"/>
          </w:tcPr>
          <w:p w14:paraId="75AA71A4" w14:textId="598ECE3B" w:rsidR="00FB667A" w:rsidRPr="00FB667A" w:rsidRDefault="00FB667A" w:rsidP="00335F05">
            <w:pPr>
              <w:pStyle w:val="VCAAtablecondensed"/>
              <w:jc w:val="right"/>
            </w:pPr>
            <w:r w:rsidRPr="00FB667A">
              <w:t>72.5%</w:t>
            </w:r>
          </w:p>
        </w:tc>
        <w:tc>
          <w:tcPr>
            <w:tcW w:w="1024" w:type="dxa"/>
            <w:noWrap/>
            <w:vAlign w:val="bottom"/>
          </w:tcPr>
          <w:p w14:paraId="75AA71A5" w14:textId="568A9FEC" w:rsidR="00FB667A" w:rsidRPr="00FB667A" w:rsidRDefault="00FB667A" w:rsidP="00335F05">
            <w:pPr>
              <w:pStyle w:val="VCAAtablecondensed"/>
              <w:jc w:val="right"/>
            </w:pPr>
            <w:r w:rsidRPr="00FB667A">
              <w:t>79.3%</w:t>
            </w:r>
          </w:p>
        </w:tc>
        <w:tc>
          <w:tcPr>
            <w:tcW w:w="1024" w:type="dxa"/>
            <w:noWrap/>
            <w:vAlign w:val="bottom"/>
          </w:tcPr>
          <w:p w14:paraId="75AA71A6" w14:textId="1F260F8E" w:rsidR="00FB667A" w:rsidRPr="00FB667A" w:rsidRDefault="00FB667A" w:rsidP="00335F05">
            <w:pPr>
              <w:pStyle w:val="VCAAtablecondensed"/>
              <w:jc w:val="right"/>
            </w:pPr>
            <w:r w:rsidRPr="00FB667A">
              <w:t>79.9%</w:t>
            </w:r>
          </w:p>
        </w:tc>
      </w:tr>
      <w:tr w:rsidR="00FB667A" w:rsidRPr="001248E1" w14:paraId="75AA71AF" w14:textId="77777777" w:rsidTr="00070621">
        <w:trPr>
          <w:trHeight w:val="294"/>
        </w:trPr>
        <w:tc>
          <w:tcPr>
            <w:tcW w:w="1858" w:type="dxa"/>
            <w:noWrap/>
            <w:hideMark/>
          </w:tcPr>
          <w:p w14:paraId="75AA71A8" w14:textId="77777777" w:rsidR="00FB667A" w:rsidRPr="001248E1" w:rsidRDefault="00FB667A" w:rsidP="00962129">
            <w:pPr>
              <w:pStyle w:val="VCAAtablecondensedheading"/>
            </w:pPr>
            <w:r>
              <w:t>Other Providers</w:t>
            </w:r>
          </w:p>
        </w:tc>
        <w:tc>
          <w:tcPr>
            <w:tcW w:w="1023" w:type="dxa"/>
            <w:noWrap/>
            <w:vAlign w:val="bottom"/>
          </w:tcPr>
          <w:p w14:paraId="75AA71A9" w14:textId="122F86DE" w:rsidR="00FB667A" w:rsidRPr="00FB667A" w:rsidRDefault="00FB667A" w:rsidP="00335F05">
            <w:pPr>
              <w:pStyle w:val="VCAAtablecondensed"/>
              <w:jc w:val="right"/>
            </w:pPr>
            <w:r w:rsidRPr="00FB667A">
              <w:t>100.0%</w:t>
            </w:r>
          </w:p>
        </w:tc>
        <w:tc>
          <w:tcPr>
            <w:tcW w:w="1024" w:type="dxa"/>
            <w:noWrap/>
            <w:vAlign w:val="bottom"/>
          </w:tcPr>
          <w:p w14:paraId="75AA71AA" w14:textId="4455A2AD" w:rsidR="00FB667A" w:rsidRPr="00FB667A" w:rsidRDefault="00FB667A" w:rsidP="00335F05">
            <w:pPr>
              <w:pStyle w:val="VCAAtablecondensed"/>
              <w:jc w:val="right"/>
            </w:pPr>
            <w:r w:rsidRPr="00FB667A">
              <w:t>100.0%</w:t>
            </w:r>
          </w:p>
        </w:tc>
        <w:tc>
          <w:tcPr>
            <w:tcW w:w="1024" w:type="dxa"/>
            <w:noWrap/>
            <w:vAlign w:val="bottom"/>
          </w:tcPr>
          <w:p w14:paraId="75AA71AB" w14:textId="244EB13F" w:rsidR="00FB667A" w:rsidRPr="00FB667A" w:rsidRDefault="00FB667A" w:rsidP="00335F05">
            <w:pPr>
              <w:pStyle w:val="VCAAtablecondensed"/>
              <w:jc w:val="right"/>
            </w:pPr>
            <w:r w:rsidRPr="00FB667A">
              <w:t>N/A</w:t>
            </w:r>
          </w:p>
        </w:tc>
        <w:tc>
          <w:tcPr>
            <w:tcW w:w="1023" w:type="dxa"/>
            <w:noWrap/>
            <w:vAlign w:val="bottom"/>
          </w:tcPr>
          <w:p w14:paraId="75AA71AC" w14:textId="79F29506" w:rsidR="00FB667A" w:rsidRPr="00FB667A" w:rsidRDefault="00FB667A" w:rsidP="00335F05">
            <w:pPr>
              <w:pStyle w:val="VCAAtablecondensed"/>
              <w:jc w:val="right"/>
            </w:pPr>
            <w:r w:rsidRPr="00FB667A">
              <w:t>N/A</w:t>
            </w:r>
          </w:p>
        </w:tc>
        <w:tc>
          <w:tcPr>
            <w:tcW w:w="1024" w:type="dxa"/>
            <w:noWrap/>
            <w:vAlign w:val="bottom"/>
          </w:tcPr>
          <w:p w14:paraId="75AA71AD" w14:textId="6A4C10E5" w:rsidR="00FB667A" w:rsidRPr="00FB667A" w:rsidRDefault="00FB667A" w:rsidP="00335F05">
            <w:pPr>
              <w:pStyle w:val="VCAAtablecondensed"/>
              <w:jc w:val="right"/>
            </w:pPr>
            <w:r w:rsidRPr="00FB667A">
              <w:t>100.0%</w:t>
            </w:r>
          </w:p>
        </w:tc>
        <w:tc>
          <w:tcPr>
            <w:tcW w:w="1024" w:type="dxa"/>
            <w:noWrap/>
            <w:vAlign w:val="bottom"/>
          </w:tcPr>
          <w:p w14:paraId="75AA71AE" w14:textId="03311BDA" w:rsidR="00FB667A" w:rsidRPr="00FB667A" w:rsidRDefault="00FB667A" w:rsidP="00335F05">
            <w:pPr>
              <w:pStyle w:val="VCAAtablecondensed"/>
              <w:jc w:val="right"/>
            </w:pPr>
            <w:r w:rsidRPr="00FB667A">
              <w:t>100.0%</w:t>
            </w:r>
          </w:p>
        </w:tc>
      </w:tr>
      <w:tr w:rsidR="00FB667A" w:rsidRPr="001248E1" w14:paraId="75AA71B7" w14:textId="77777777" w:rsidTr="00070621">
        <w:trPr>
          <w:trHeight w:val="294"/>
        </w:trPr>
        <w:tc>
          <w:tcPr>
            <w:tcW w:w="1858" w:type="dxa"/>
            <w:noWrap/>
            <w:hideMark/>
          </w:tcPr>
          <w:p w14:paraId="75AA71B0" w14:textId="77777777" w:rsidR="00FB667A" w:rsidRPr="00962129" w:rsidRDefault="00FB667A" w:rsidP="00962129">
            <w:pPr>
              <w:pStyle w:val="VCAAtablecondensedheading"/>
            </w:pPr>
            <w:r w:rsidRPr="00962129">
              <w:t>Total</w:t>
            </w:r>
          </w:p>
        </w:tc>
        <w:tc>
          <w:tcPr>
            <w:tcW w:w="1023" w:type="dxa"/>
            <w:noWrap/>
            <w:vAlign w:val="bottom"/>
          </w:tcPr>
          <w:p w14:paraId="75AA71B1" w14:textId="0E063AF0" w:rsidR="00FB667A" w:rsidRPr="00FB667A" w:rsidRDefault="00FB667A" w:rsidP="00335F05">
            <w:pPr>
              <w:pStyle w:val="VCAAtablecondensed"/>
              <w:jc w:val="right"/>
              <w:rPr>
                <w:b/>
              </w:rPr>
            </w:pPr>
            <w:r w:rsidRPr="00FB667A">
              <w:rPr>
                <w:b/>
                <w:bCs/>
              </w:rPr>
              <w:t>74.5%</w:t>
            </w:r>
          </w:p>
        </w:tc>
        <w:tc>
          <w:tcPr>
            <w:tcW w:w="1024" w:type="dxa"/>
            <w:noWrap/>
            <w:vAlign w:val="bottom"/>
          </w:tcPr>
          <w:p w14:paraId="75AA71B2" w14:textId="200FBA45" w:rsidR="00FB667A" w:rsidRPr="00FB667A" w:rsidRDefault="00FB667A" w:rsidP="00335F05">
            <w:pPr>
              <w:pStyle w:val="VCAAtablecondensed"/>
              <w:jc w:val="right"/>
              <w:rPr>
                <w:b/>
              </w:rPr>
            </w:pPr>
            <w:r w:rsidRPr="00FB667A">
              <w:rPr>
                <w:b/>
                <w:bCs/>
              </w:rPr>
              <w:t>74.7%</w:t>
            </w:r>
          </w:p>
        </w:tc>
        <w:tc>
          <w:tcPr>
            <w:tcW w:w="1024" w:type="dxa"/>
            <w:noWrap/>
            <w:vAlign w:val="bottom"/>
          </w:tcPr>
          <w:p w14:paraId="75AA71B3" w14:textId="1669B293" w:rsidR="00FB667A" w:rsidRPr="00FB667A" w:rsidRDefault="00FB667A" w:rsidP="00335F05">
            <w:pPr>
              <w:pStyle w:val="VCAAtablecondensed"/>
              <w:jc w:val="right"/>
              <w:rPr>
                <w:b/>
              </w:rPr>
            </w:pPr>
            <w:r w:rsidRPr="00FB667A">
              <w:rPr>
                <w:b/>
                <w:bCs/>
              </w:rPr>
              <w:t>70.4%</w:t>
            </w:r>
          </w:p>
        </w:tc>
        <w:tc>
          <w:tcPr>
            <w:tcW w:w="1023" w:type="dxa"/>
            <w:noWrap/>
            <w:vAlign w:val="bottom"/>
          </w:tcPr>
          <w:p w14:paraId="75AA71B4" w14:textId="6FF46C25" w:rsidR="00FB667A" w:rsidRPr="00FB667A" w:rsidRDefault="00FB667A" w:rsidP="00335F05">
            <w:pPr>
              <w:pStyle w:val="VCAAtablecondensed"/>
              <w:jc w:val="right"/>
              <w:rPr>
                <w:b/>
              </w:rPr>
            </w:pPr>
            <w:r w:rsidRPr="00FB667A">
              <w:rPr>
                <w:b/>
                <w:bCs/>
              </w:rPr>
              <w:t>74.8%</w:t>
            </w:r>
          </w:p>
        </w:tc>
        <w:tc>
          <w:tcPr>
            <w:tcW w:w="1024" w:type="dxa"/>
            <w:noWrap/>
            <w:vAlign w:val="bottom"/>
          </w:tcPr>
          <w:p w14:paraId="75AA71B5" w14:textId="0EE5B0DE" w:rsidR="00FB667A" w:rsidRPr="00FB667A" w:rsidRDefault="00FB667A" w:rsidP="00335F05">
            <w:pPr>
              <w:pStyle w:val="VCAAtablecondensed"/>
              <w:jc w:val="right"/>
              <w:rPr>
                <w:b/>
              </w:rPr>
            </w:pPr>
            <w:r w:rsidRPr="00FB667A">
              <w:rPr>
                <w:b/>
                <w:bCs/>
              </w:rPr>
              <w:t>77.6%</w:t>
            </w:r>
          </w:p>
        </w:tc>
        <w:tc>
          <w:tcPr>
            <w:tcW w:w="1024" w:type="dxa"/>
            <w:noWrap/>
            <w:vAlign w:val="bottom"/>
          </w:tcPr>
          <w:p w14:paraId="75AA71B6" w14:textId="1CBEFE01" w:rsidR="00FB667A" w:rsidRPr="00FB667A" w:rsidRDefault="00FB667A" w:rsidP="00335F05">
            <w:pPr>
              <w:pStyle w:val="VCAAtablecondensed"/>
              <w:jc w:val="right"/>
              <w:rPr>
                <w:b/>
              </w:rPr>
            </w:pPr>
            <w:r w:rsidRPr="00FB667A">
              <w:rPr>
                <w:b/>
                <w:bCs/>
              </w:rPr>
              <w:t>80.8%</w:t>
            </w:r>
          </w:p>
        </w:tc>
      </w:tr>
    </w:tbl>
    <w:p w14:paraId="75AA71B8" w14:textId="77777777" w:rsidR="003337D2" w:rsidRDefault="003337D2" w:rsidP="00962129">
      <w:pPr>
        <w:pStyle w:val="VCAAbody"/>
        <w:sectPr w:rsidR="003337D2" w:rsidSect="00962129">
          <w:pgSz w:w="16840" w:h="11907" w:orient="landscape" w:code="9"/>
          <w:pgMar w:top="1134" w:right="1134" w:bottom="1134" w:left="1134" w:header="567" w:footer="283" w:gutter="0"/>
          <w:cols w:space="708"/>
          <w:docGrid w:linePitch="360"/>
        </w:sectPr>
      </w:pPr>
    </w:p>
    <w:p w14:paraId="75AA71B9" w14:textId="18AA6FBA" w:rsidR="003337D2" w:rsidRDefault="003337D2" w:rsidP="003337D2">
      <w:pPr>
        <w:pStyle w:val="VCAAcaptionsandfootnotes"/>
        <w:rPr>
          <w:b/>
        </w:rPr>
      </w:pPr>
      <w:r w:rsidRPr="003337D2">
        <w:rPr>
          <w:b/>
        </w:rPr>
        <w:lastRenderedPageBreak/>
        <w:t xml:space="preserve">Figure </w:t>
      </w:r>
      <w:r w:rsidRPr="003337D2">
        <w:rPr>
          <w:b/>
        </w:rPr>
        <w:fldChar w:fldCharType="begin"/>
      </w:r>
      <w:r w:rsidRPr="003337D2">
        <w:rPr>
          <w:b/>
        </w:rPr>
        <w:instrText xml:space="preserve"> SEQ Figure \* ARABIC </w:instrText>
      </w:r>
      <w:r w:rsidRPr="003337D2">
        <w:rPr>
          <w:b/>
        </w:rPr>
        <w:fldChar w:fldCharType="separate"/>
      </w:r>
      <w:r w:rsidR="00596318">
        <w:rPr>
          <w:b/>
          <w:noProof/>
        </w:rPr>
        <w:t>3</w:t>
      </w:r>
      <w:r w:rsidRPr="003337D2">
        <w:rPr>
          <w:b/>
        </w:rPr>
        <w:fldChar w:fldCharType="end"/>
      </w:r>
      <w:r w:rsidRPr="003337D2">
        <w:rPr>
          <w:b/>
        </w:rPr>
        <w:t>: Percentage of approvals by sector, 201</w:t>
      </w:r>
      <w:r w:rsidR="004E55E4">
        <w:rPr>
          <w:b/>
        </w:rPr>
        <w:t>1</w:t>
      </w:r>
      <w:r w:rsidRPr="003337D2">
        <w:rPr>
          <w:b/>
        </w:rPr>
        <w:t>–201</w:t>
      </w:r>
      <w:r w:rsidR="004E55E4">
        <w:rPr>
          <w:b/>
        </w:rPr>
        <w:t>6</w:t>
      </w:r>
    </w:p>
    <w:p w14:paraId="75AA71BA" w14:textId="348F1BFD" w:rsidR="002F17BF" w:rsidRDefault="004E55E4" w:rsidP="003337D2">
      <w:r w:rsidRPr="004E55E4">
        <w:rPr>
          <w:noProof/>
          <w:lang w:val="en-AU" w:eastAsia="en-AU"/>
        </w:rPr>
        <w:drawing>
          <wp:inline distT="0" distB="0" distL="0" distR="0" wp14:anchorId="71318C87" wp14:editId="14E90C29">
            <wp:extent cx="4028572" cy="28666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028572" cy="2866667"/>
                    </a:xfrm>
                    <a:prstGeom prst="rect">
                      <a:avLst/>
                    </a:prstGeom>
                  </pic:spPr>
                </pic:pic>
              </a:graphicData>
            </a:graphic>
          </wp:inline>
        </w:drawing>
      </w:r>
    </w:p>
    <w:p w14:paraId="75AA71BB" w14:textId="77777777" w:rsidR="003337D2" w:rsidRPr="00C85E2E" w:rsidRDefault="003337D2" w:rsidP="003337D2">
      <w:pPr>
        <w:pStyle w:val="VCAAcaptionsandfootnotes"/>
      </w:pPr>
      <w:r w:rsidRPr="00C85E2E">
        <w:t xml:space="preserve">Note: </w:t>
      </w:r>
      <w:r w:rsidR="002F17BF">
        <w:t xml:space="preserve">Adult and </w:t>
      </w:r>
      <w:r w:rsidRPr="00C85E2E">
        <w:t>Other Providers not included</w:t>
      </w:r>
      <w:r w:rsidR="003108F2">
        <w:t>.</w:t>
      </w:r>
    </w:p>
    <w:p w14:paraId="75AA71BC" w14:textId="77777777" w:rsidR="00465EEB" w:rsidRPr="00C2135F" w:rsidRDefault="00465EEB" w:rsidP="00C2135F">
      <w:pPr>
        <w:pStyle w:val="VCAAHeading2"/>
      </w:pPr>
      <w:bookmarkStart w:id="57" w:name="_Toc443374141"/>
      <w:bookmarkStart w:id="58" w:name="_Toc455156079"/>
      <w:bookmarkStart w:id="59" w:name="_Toc474831839"/>
      <w:r w:rsidRPr="00C2135F">
        <w:t xml:space="preserve">Number of </w:t>
      </w:r>
      <w:r w:rsidR="00963280" w:rsidRPr="00C2135F">
        <w:t xml:space="preserve">student </w:t>
      </w:r>
      <w:r w:rsidRPr="00C2135F">
        <w:t xml:space="preserve">DES </w:t>
      </w:r>
      <w:r w:rsidR="00963280" w:rsidRPr="00C2135F">
        <w:t xml:space="preserve">applications </w:t>
      </w:r>
      <w:r w:rsidRPr="00C2135F">
        <w:t xml:space="preserve">and </w:t>
      </w:r>
      <w:r w:rsidR="00963280" w:rsidRPr="00C2135F">
        <w:t>approvals</w:t>
      </w:r>
      <w:bookmarkEnd w:id="57"/>
      <w:bookmarkEnd w:id="58"/>
      <w:bookmarkEnd w:id="59"/>
    </w:p>
    <w:p w14:paraId="75AA71BD" w14:textId="52F7A554" w:rsidR="00465EEB" w:rsidRPr="00115FB1" w:rsidRDefault="00465EEB" w:rsidP="00465EEB">
      <w:pPr>
        <w:pStyle w:val="VCAAbody"/>
      </w:pPr>
      <w:r w:rsidRPr="00115FB1">
        <w:t>Overall, there has been a decline in the number of students with one or more DES applications.</w:t>
      </w:r>
      <w:r>
        <w:t xml:space="preserve"> </w:t>
      </w:r>
      <w:r w:rsidRPr="00115FB1">
        <w:t>In 201</w:t>
      </w:r>
      <w:r w:rsidR="00F32E6A">
        <w:t>6</w:t>
      </w:r>
      <w:r w:rsidRPr="00115FB1">
        <w:t>, there were 1,</w:t>
      </w:r>
      <w:r w:rsidR="00613402">
        <w:t>252</w:t>
      </w:r>
      <w:r w:rsidRPr="00115FB1">
        <w:t xml:space="preserve"> student applications.</w:t>
      </w:r>
    </w:p>
    <w:p w14:paraId="75AA71BE" w14:textId="77777777" w:rsidR="00465EEB" w:rsidRDefault="00465EEB" w:rsidP="00465EEB">
      <w:pPr>
        <w:pStyle w:val="VCAAbody"/>
      </w:pPr>
      <w:r w:rsidRPr="00115FB1">
        <w:t>Some students are applying for a DES for more than one examination.</w:t>
      </w:r>
      <w:r>
        <w:t xml:space="preserve"> </w:t>
      </w:r>
      <w:r w:rsidRPr="00115FB1">
        <w:t>Although students are applying for several examinations, they may not have all of these approved.</w:t>
      </w:r>
      <w:r>
        <w:t xml:space="preserve"> </w:t>
      </w:r>
    </w:p>
    <w:p w14:paraId="75AA71BF" w14:textId="77777777" w:rsidR="00465EEB" w:rsidRDefault="00465EEB" w:rsidP="00465EEB">
      <w:pPr>
        <w:pStyle w:val="VCAAbody"/>
      </w:pPr>
    </w:p>
    <w:p w14:paraId="75AA71C0" w14:textId="315198C3" w:rsidR="00465EEB" w:rsidRPr="00465EEB" w:rsidRDefault="00465EEB" w:rsidP="00465EEB">
      <w:pPr>
        <w:pStyle w:val="VCAAcaptionsandfootnotes"/>
        <w:rPr>
          <w:b/>
        </w:rPr>
      </w:pPr>
      <w:r w:rsidRPr="00465EEB">
        <w:rPr>
          <w:b/>
        </w:rPr>
        <w:t xml:space="preserve">Table </w:t>
      </w:r>
      <w:r w:rsidRPr="00465EEB">
        <w:rPr>
          <w:b/>
        </w:rPr>
        <w:fldChar w:fldCharType="begin"/>
      </w:r>
      <w:r w:rsidRPr="00465EEB">
        <w:rPr>
          <w:b/>
        </w:rPr>
        <w:instrText xml:space="preserve"> SEQ Table \* ARABIC </w:instrText>
      </w:r>
      <w:r w:rsidRPr="00465EEB">
        <w:rPr>
          <w:b/>
        </w:rPr>
        <w:fldChar w:fldCharType="separate"/>
      </w:r>
      <w:r w:rsidR="00596318">
        <w:rPr>
          <w:b/>
          <w:noProof/>
        </w:rPr>
        <w:t>5</w:t>
      </w:r>
      <w:r w:rsidRPr="00465EEB">
        <w:rPr>
          <w:b/>
        </w:rPr>
        <w:fldChar w:fldCharType="end"/>
      </w:r>
      <w:r w:rsidRPr="00465EEB">
        <w:rPr>
          <w:b/>
        </w:rPr>
        <w:t>: Number of students with at least one DES application and approvals by sector, 201</w:t>
      </w:r>
      <w:r w:rsidR="0050792F">
        <w:rPr>
          <w:b/>
        </w:rPr>
        <w:t>1</w:t>
      </w:r>
      <w:r w:rsidRPr="00465EEB">
        <w:rPr>
          <w:b/>
        </w:rPr>
        <w:t>–201</w:t>
      </w:r>
      <w:r w:rsidR="0050792F">
        <w:rPr>
          <w:b/>
        </w:rPr>
        <w:t>6</w:t>
      </w:r>
    </w:p>
    <w:tbl>
      <w:tblPr>
        <w:tblStyle w:val="VCAATableClosed"/>
        <w:tblW w:w="5114" w:type="pct"/>
        <w:tblLayout w:type="fixed"/>
        <w:tblLook w:val="04A0" w:firstRow="1" w:lastRow="0" w:firstColumn="1" w:lastColumn="0" w:noHBand="0" w:noVBand="1"/>
      </w:tblPr>
      <w:tblGrid>
        <w:gridCol w:w="1668"/>
        <w:gridCol w:w="685"/>
        <w:gridCol w:w="685"/>
        <w:gridCol w:w="685"/>
        <w:gridCol w:w="685"/>
        <w:gridCol w:w="685"/>
        <w:gridCol w:w="687"/>
        <w:gridCol w:w="716"/>
        <w:gridCol w:w="716"/>
        <w:gridCol w:w="718"/>
        <w:gridCol w:w="716"/>
        <w:gridCol w:w="716"/>
        <w:gridCol w:w="718"/>
      </w:tblGrid>
      <w:tr w:rsidR="0091213A" w:rsidRPr="00115FB1" w14:paraId="27CB904D" w14:textId="77777777" w:rsidTr="00AE3D25">
        <w:trPr>
          <w:cnfStyle w:val="100000000000" w:firstRow="1" w:lastRow="0" w:firstColumn="0" w:lastColumn="0" w:oddVBand="0" w:evenVBand="0" w:oddHBand="0" w:evenHBand="0" w:firstRowFirstColumn="0" w:firstRowLastColumn="0" w:lastRowFirstColumn="0" w:lastRowLastColumn="0"/>
          <w:trHeight w:val="288"/>
        </w:trPr>
        <w:tc>
          <w:tcPr>
            <w:tcW w:w="827" w:type="pct"/>
            <w:vMerge w:val="restart"/>
            <w:noWrap/>
            <w:hideMark/>
          </w:tcPr>
          <w:p w14:paraId="69C1D62B" w14:textId="77777777" w:rsidR="00003564" w:rsidRPr="00465EEB" w:rsidRDefault="00003564" w:rsidP="00F645D5">
            <w:pPr>
              <w:pStyle w:val="VCAAtablecondensedheading"/>
              <w:rPr>
                <w:b/>
              </w:rPr>
            </w:pPr>
            <w:r w:rsidRPr="00465EEB">
              <w:rPr>
                <w:b/>
              </w:rPr>
              <w:t>SECTOR</w:t>
            </w:r>
          </w:p>
        </w:tc>
        <w:tc>
          <w:tcPr>
            <w:tcW w:w="2040" w:type="pct"/>
            <w:gridSpan w:val="6"/>
            <w:noWrap/>
            <w:hideMark/>
          </w:tcPr>
          <w:p w14:paraId="4C4220EA" w14:textId="77777777" w:rsidR="00003564" w:rsidRPr="00465EEB" w:rsidRDefault="00003564" w:rsidP="00F645D5">
            <w:pPr>
              <w:pStyle w:val="VCAAtablecondensedheading"/>
              <w:jc w:val="center"/>
              <w:rPr>
                <w:b/>
              </w:rPr>
            </w:pPr>
            <w:r w:rsidRPr="00465EEB">
              <w:rPr>
                <w:b/>
              </w:rPr>
              <w:t>Number of student applications</w:t>
            </w:r>
          </w:p>
        </w:tc>
        <w:tc>
          <w:tcPr>
            <w:tcW w:w="2133" w:type="pct"/>
            <w:gridSpan w:val="6"/>
            <w:noWrap/>
            <w:hideMark/>
          </w:tcPr>
          <w:p w14:paraId="1FF57D10" w14:textId="77777777" w:rsidR="00003564" w:rsidRPr="00465EEB" w:rsidRDefault="00003564" w:rsidP="00F645D5">
            <w:pPr>
              <w:pStyle w:val="VCAAtablecondensedheading"/>
              <w:jc w:val="center"/>
              <w:rPr>
                <w:b/>
              </w:rPr>
            </w:pPr>
            <w:r w:rsidRPr="00465EEB">
              <w:rPr>
                <w:b/>
              </w:rPr>
              <w:t>Number of student approvals</w:t>
            </w:r>
          </w:p>
        </w:tc>
      </w:tr>
      <w:tr w:rsidR="0091213A" w:rsidRPr="00115FB1" w14:paraId="45434366" w14:textId="77777777" w:rsidTr="00AE3D25">
        <w:trPr>
          <w:trHeight w:val="288"/>
        </w:trPr>
        <w:tc>
          <w:tcPr>
            <w:tcW w:w="827" w:type="pct"/>
            <w:vMerge/>
            <w:hideMark/>
          </w:tcPr>
          <w:p w14:paraId="476BAA5F" w14:textId="77777777" w:rsidR="0091213A" w:rsidRPr="00115FB1" w:rsidRDefault="0091213A" w:rsidP="00F645D5">
            <w:pPr>
              <w:pStyle w:val="VCAAtablecondensed"/>
            </w:pPr>
          </w:p>
        </w:tc>
        <w:tc>
          <w:tcPr>
            <w:tcW w:w="340" w:type="pct"/>
            <w:noWrap/>
            <w:vAlign w:val="bottom"/>
          </w:tcPr>
          <w:p w14:paraId="0873D488" w14:textId="4286A85C" w:rsidR="0091213A" w:rsidRPr="0091213A" w:rsidRDefault="0091213A" w:rsidP="00F645D5">
            <w:pPr>
              <w:pStyle w:val="VCAAtablecondensed"/>
              <w:jc w:val="center"/>
              <w:rPr>
                <w:b/>
              </w:rPr>
            </w:pPr>
            <w:r w:rsidRPr="0091213A">
              <w:rPr>
                <w:b/>
                <w:bCs/>
              </w:rPr>
              <w:t>2011</w:t>
            </w:r>
          </w:p>
        </w:tc>
        <w:tc>
          <w:tcPr>
            <w:tcW w:w="340" w:type="pct"/>
            <w:noWrap/>
            <w:vAlign w:val="bottom"/>
          </w:tcPr>
          <w:p w14:paraId="5EAD2CF6" w14:textId="6821FF34" w:rsidR="0091213A" w:rsidRPr="0091213A" w:rsidRDefault="0091213A" w:rsidP="00F645D5">
            <w:pPr>
              <w:pStyle w:val="VCAAtablecondensed"/>
              <w:jc w:val="center"/>
              <w:rPr>
                <w:b/>
              </w:rPr>
            </w:pPr>
            <w:r w:rsidRPr="0091213A">
              <w:rPr>
                <w:b/>
                <w:bCs/>
              </w:rPr>
              <w:t>2012</w:t>
            </w:r>
          </w:p>
        </w:tc>
        <w:tc>
          <w:tcPr>
            <w:tcW w:w="340" w:type="pct"/>
            <w:noWrap/>
            <w:vAlign w:val="bottom"/>
          </w:tcPr>
          <w:p w14:paraId="34A2C51D" w14:textId="24164781" w:rsidR="0091213A" w:rsidRPr="0091213A" w:rsidRDefault="0091213A" w:rsidP="00F645D5">
            <w:pPr>
              <w:pStyle w:val="VCAAtablecondensed"/>
              <w:jc w:val="center"/>
              <w:rPr>
                <w:b/>
              </w:rPr>
            </w:pPr>
            <w:r w:rsidRPr="0091213A">
              <w:rPr>
                <w:b/>
                <w:bCs/>
              </w:rPr>
              <w:t>2013</w:t>
            </w:r>
          </w:p>
        </w:tc>
        <w:tc>
          <w:tcPr>
            <w:tcW w:w="340" w:type="pct"/>
            <w:noWrap/>
            <w:vAlign w:val="bottom"/>
          </w:tcPr>
          <w:p w14:paraId="6370CB04" w14:textId="7CFFC6C9" w:rsidR="0091213A" w:rsidRPr="0091213A" w:rsidRDefault="0091213A" w:rsidP="00F645D5">
            <w:pPr>
              <w:pStyle w:val="VCAAtablecondensed"/>
              <w:jc w:val="center"/>
              <w:rPr>
                <w:b/>
              </w:rPr>
            </w:pPr>
            <w:r w:rsidRPr="0091213A">
              <w:rPr>
                <w:b/>
                <w:bCs/>
              </w:rPr>
              <w:t>2014</w:t>
            </w:r>
          </w:p>
        </w:tc>
        <w:tc>
          <w:tcPr>
            <w:tcW w:w="340" w:type="pct"/>
            <w:noWrap/>
            <w:vAlign w:val="bottom"/>
          </w:tcPr>
          <w:p w14:paraId="79293E5A" w14:textId="11E771A6" w:rsidR="0091213A" w:rsidRPr="0091213A" w:rsidRDefault="0091213A" w:rsidP="00F645D5">
            <w:pPr>
              <w:pStyle w:val="VCAAtablecondensed"/>
              <w:jc w:val="center"/>
              <w:rPr>
                <w:b/>
              </w:rPr>
            </w:pPr>
            <w:r w:rsidRPr="0091213A">
              <w:rPr>
                <w:b/>
                <w:bCs/>
              </w:rPr>
              <w:t>2015</w:t>
            </w:r>
          </w:p>
        </w:tc>
        <w:tc>
          <w:tcPr>
            <w:tcW w:w="341" w:type="pct"/>
            <w:noWrap/>
            <w:vAlign w:val="bottom"/>
          </w:tcPr>
          <w:p w14:paraId="3E4A0419" w14:textId="4B2C0345" w:rsidR="0091213A" w:rsidRPr="0091213A" w:rsidRDefault="0091213A" w:rsidP="00F645D5">
            <w:pPr>
              <w:pStyle w:val="VCAAtablecondensed"/>
              <w:jc w:val="center"/>
              <w:rPr>
                <w:b/>
              </w:rPr>
            </w:pPr>
            <w:r w:rsidRPr="0091213A">
              <w:rPr>
                <w:b/>
                <w:bCs/>
              </w:rPr>
              <w:t>2016</w:t>
            </w:r>
          </w:p>
        </w:tc>
        <w:tc>
          <w:tcPr>
            <w:tcW w:w="355" w:type="pct"/>
            <w:noWrap/>
            <w:vAlign w:val="bottom"/>
          </w:tcPr>
          <w:p w14:paraId="388C013C" w14:textId="598898E3" w:rsidR="0091213A" w:rsidRPr="0091213A" w:rsidRDefault="0091213A" w:rsidP="00F645D5">
            <w:pPr>
              <w:pStyle w:val="VCAAtablecondensed"/>
              <w:jc w:val="center"/>
              <w:rPr>
                <w:b/>
              </w:rPr>
            </w:pPr>
            <w:r w:rsidRPr="0091213A">
              <w:rPr>
                <w:b/>
                <w:bCs/>
              </w:rPr>
              <w:t>2011</w:t>
            </w:r>
          </w:p>
        </w:tc>
        <w:tc>
          <w:tcPr>
            <w:tcW w:w="355" w:type="pct"/>
            <w:noWrap/>
            <w:vAlign w:val="bottom"/>
          </w:tcPr>
          <w:p w14:paraId="6E181F94" w14:textId="7CBE3DAD" w:rsidR="0091213A" w:rsidRPr="0091213A" w:rsidRDefault="0091213A" w:rsidP="00F645D5">
            <w:pPr>
              <w:pStyle w:val="VCAAtablecondensed"/>
              <w:jc w:val="center"/>
              <w:rPr>
                <w:b/>
              </w:rPr>
            </w:pPr>
            <w:r w:rsidRPr="0091213A">
              <w:rPr>
                <w:b/>
                <w:bCs/>
              </w:rPr>
              <w:t>2012</w:t>
            </w:r>
          </w:p>
        </w:tc>
        <w:tc>
          <w:tcPr>
            <w:tcW w:w="356" w:type="pct"/>
            <w:noWrap/>
            <w:vAlign w:val="bottom"/>
          </w:tcPr>
          <w:p w14:paraId="2E80673B" w14:textId="27183EDA" w:rsidR="0091213A" w:rsidRPr="0091213A" w:rsidRDefault="0091213A" w:rsidP="00F645D5">
            <w:pPr>
              <w:pStyle w:val="VCAAtablecondensed"/>
              <w:jc w:val="center"/>
              <w:rPr>
                <w:b/>
              </w:rPr>
            </w:pPr>
            <w:r w:rsidRPr="0091213A">
              <w:rPr>
                <w:b/>
                <w:bCs/>
              </w:rPr>
              <w:t>2013</w:t>
            </w:r>
          </w:p>
        </w:tc>
        <w:tc>
          <w:tcPr>
            <w:tcW w:w="355" w:type="pct"/>
            <w:noWrap/>
            <w:vAlign w:val="bottom"/>
          </w:tcPr>
          <w:p w14:paraId="0F04FCA8" w14:textId="1153016D" w:rsidR="0091213A" w:rsidRPr="0091213A" w:rsidRDefault="0091213A" w:rsidP="00F645D5">
            <w:pPr>
              <w:pStyle w:val="VCAAtablecondensed"/>
              <w:jc w:val="center"/>
              <w:rPr>
                <w:b/>
              </w:rPr>
            </w:pPr>
            <w:r w:rsidRPr="0091213A">
              <w:rPr>
                <w:b/>
                <w:bCs/>
              </w:rPr>
              <w:t>2014</w:t>
            </w:r>
          </w:p>
        </w:tc>
        <w:tc>
          <w:tcPr>
            <w:tcW w:w="355" w:type="pct"/>
            <w:noWrap/>
            <w:vAlign w:val="bottom"/>
          </w:tcPr>
          <w:p w14:paraId="4D5D71AD" w14:textId="654513CA" w:rsidR="0091213A" w:rsidRPr="0091213A" w:rsidRDefault="0091213A" w:rsidP="00F645D5">
            <w:pPr>
              <w:pStyle w:val="VCAAtablecondensed"/>
              <w:jc w:val="center"/>
              <w:rPr>
                <w:b/>
              </w:rPr>
            </w:pPr>
            <w:r w:rsidRPr="0091213A">
              <w:rPr>
                <w:b/>
                <w:bCs/>
              </w:rPr>
              <w:t>2015</w:t>
            </w:r>
          </w:p>
        </w:tc>
        <w:tc>
          <w:tcPr>
            <w:tcW w:w="356" w:type="pct"/>
            <w:noWrap/>
            <w:vAlign w:val="bottom"/>
          </w:tcPr>
          <w:p w14:paraId="14DEDFFA" w14:textId="0FB0A97A" w:rsidR="0091213A" w:rsidRPr="0091213A" w:rsidRDefault="0091213A" w:rsidP="00F645D5">
            <w:pPr>
              <w:pStyle w:val="VCAAtablecondensed"/>
              <w:jc w:val="center"/>
              <w:rPr>
                <w:b/>
              </w:rPr>
            </w:pPr>
            <w:r w:rsidRPr="0091213A">
              <w:rPr>
                <w:b/>
                <w:bCs/>
              </w:rPr>
              <w:t>2016</w:t>
            </w:r>
          </w:p>
        </w:tc>
      </w:tr>
      <w:tr w:rsidR="00AE3D25" w:rsidRPr="00115FB1" w14:paraId="4CBF5E28" w14:textId="77777777" w:rsidTr="00AE3D25">
        <w:trPr>
          <w:trHeight w:val="294"/>
        </w:trPr>
        <w:tc>
          <w:tcPr>
            <w:tcW w:w="827" w:type="pct"/>
            <w:noWrap/>
            <w:hideMark/>
          </w:tcPr>
          <w:p w14:paraId="407D8821" w14:textId="77777777" w:rsidR="00AE3D25" w:rsidRPr="00115FB1" w:rsidRDefault="00AE3D25" w:rsidP="00F645D5">
            <w:pPr>
              <w:pStyle w:val="VCAAtablecondensed"/>
            </w:pPr>
            <w:r w:rsidRPr="00115FB1">
              <w:t>Adult</w:t>
            </w:r>
          </w:p>
        </w:tc>
        <w:tc>
          <w:tcPr>
            <w:tcW w:w="340" w:type="pct"/>
            <w:noWrap/>
            <w:vAlign w:val="bottom"/>
          </w:tcPr>
          <w:p w14:paraId="2ADC3F4B" w14:textId="27A63CBE" w:rsidR="00AE3D25" w:rsidRPr="0091213A" w:rsidRDefault="00AE3D25" w:rsidP="00F645D5">
            <w:pPr>
              <w:pStyle w:val="VCAAtablecondensed"/>
              <w:jc w:val="right"/>
            </w:pPr>
            <w:r w:rsidRPr="0091213A">
              <w:t>33</w:t>
            </w:r>
          </w:p>
        </w:tc>
        <w:tc>
          <w:tcPr>
            <w:tcW w:w="340" w:type="pct"/>
            <w:noWrap/>
            <w:vAlign w:val="bottom"/>
          </w:tcPr>
          <w:p w14:paraId="5E74E9E6" w14:textId="3AA99BE8" w:rsidR="00AE3D25" w:rsidRPr="0091213A" w:rsidRDefault="00AE3D25" w:rsidP="00F645D5">
            <w:pPr>
              <w:pStyle w:val="VCAAtablecondensed"/>
              <w:jc w:val="right"/>
            </w:pPr>
            <w:r w:rsidRPr="0091213A">
              <w:t>32</w:t>
            </w:r>
          </w:p>
        </w:tc>
        <w:tc>
          <w:tcPr>
            <w:tcW w:w="340" w:type="pct"/>
            <w:noWrap/>
            <w:vAlign w:val="bottom"/>
          </w:tcPr>
          <w:p w14:paraId="463E0B99" w14:textId="78041496" w:rsidR="00AE3D25" w:rsidRPr="0091213A" w:rsidRDefault="00AE3D25" w:rsidP="00F645D5">
            <w:pPr>
              <w:pStyle w:val="VCAAtablecondensed"/>
              <w:jc w:val="right"/>
            </w:pPr>
            <w:r w:rsidRPr="0091213A">
              <w:t>26</w:t>
            </w:r>
          </w:p>
        </w:tc>
        <w:tc>
          <w:tcPr>
            <w:tcW w:w="340" w:type="pct"/>
            <w:noWrap/>
            <w:vAlign w:val="bottom"/>
          </w:tcPr>
          <w:p w14:paraId="554FCDC3" w14:textId="6449CDFB" w:rsidR="00AE3D25" w:rsidRPr="0091213A" w:rsidRDefault="00AE3D25" w:rsidP="00F645D5">
            <w:pPr>
              <w:pStyle w:val="VCAAtablecondensed"/>
              <w:jc w:val="right"/>
            </w:pPr>
            <w:r w:rsidRPr="0091213A">
              <w:t>17</w:t>
            </w:r>
          </w:p>
        </w:tc>
        <w:tc>
          <w:tcPr>
            <w:tcW w:w="340" w:type="pct"/>
            <w:noWrap/>
            <w:vAlign w:val="bottom"/>
          </w:tcPr>
          <w:p w14:paraId="7195A23B" w14:textId="28073FF7" w:rsidR="00AE3D25" w:rsidRPr="0091213A" w:rsidRDefault="00AE3D25" w:rsidP="00F645D5">
            <w:pPr>
              <w:pStyle w:val="VCAAtablecondensed"/>
              <w:jc w:val="right"/>
            </w:pPr>
            <w:r w:rsidRPr="0091213A">
              <w:t>19</w:t>
            </w:r>
          </w:p>
        </w:tc>
        <w:tc>
          <w:tcPr>
            <w:tcW w:w="341" w:type="pct"/>
            <w:noWrap/>
            <w:vAlign w:val="bottom"/>
          </w:tcPr>
          <w:p w14:paraId="147D9CF5" w14:textId="5777F959" w:rsidR="00AE3D25" w:rsidRPr="00AE3D25" w:rsidRDefault="00AE3D25" w:rsidP="00F645D5">
            <w:pPr>
              <w:pStyle w:val="VCAAtablecondensed"/>
              <w:jc w:val="right"/>
            </w:pPr>
            <w:r w:rsidRPr="00AE3D25">
              <w:t>9</w:t>
            </w:r>
          </w:p>
        </w:tc>
        <w:tc>
          <w:tcPr>
            <w:tcW w:w="355" w:type="pct"/>
            <w:noWrap/>
            <w:vAlign w:val="bottom"/>
          </w:tcPr>
          <w:p w14:paraId="31FB2FA8" w14:textId="65841421" w:rsidR="00AE3D25" w:rsidRPr="0091213A" w:rsidRDefault="00AE3D25" w:rsidP="00F645D5">
            <w:pPr>
              <w:pStyle w:val="VCAAtablecondensed"/>
              <w:jc w:val="right"/>
            </w:pPr>
            <w:r w:rsidRPr="0091213A">
              <w:t>23</w:t>
            </w:r>
          </w:p>
        </w:tc>
        <w:tc>
          <w:tcPr>
            <w:tcW w:w="355" w:type="pct"/>
            <w:noWrap/>
            <w:vAlign w:val="bottom"/>
          </w:tcPr>
          <w:p w14:paraId="0C6012E8" w14:textId="3DEE681F" w:rsidR="00AE3D25" w:rsidRPr="0091213A" w:rsidRDefault="00AE3D25" w:rsidP="00F645D5">
            <w:pPr>
              <w:pStyle w:val="VCAAtablecondensed"/>
              <w:jc w:val="right"/>
            </w:pPr>
            <w:r w:rsidRPr="0091213A">
              <w:t>27</w:t>
            </w:r>
          </w:p>
        </w:tc>
        <w:tc>
          <w:tcPr>
            <w:tcW w:w="356" w:type="pct"/>
            <w:noWrap/>
            <w:vAlign w:val="bottom"/>
          </w:tcPr>
          <w:p w14:paraId="5CC1FDB6" w14:textId="4183018B" w:rsidR="00AE3D25" w:rsidRPr="0091213A" w:rsidRDefault="00AE3D25" w:rsidP="00F645D5">
            <w:pPr>
              <w:pStyle w:val="VCAAtablecondensed"/>
              <w:jc w:val="right"/>
            </w:pPr>
            <w:r w:rsidRPr="0091213A">
              <w:t>20</w:t>
            </w:r>
          </w:p>
        </w:tc>
        <w:tc>
          <w:tcPr>
            <w:tcW w:w="355" w:type="pct"/>
            <w:noWrap/>
            <w:vAlign w:val="bottom"/>
          </w:tcPr>
          <w:p w14:paraId="192F0822" w14:textId="5D4CADB4" w:rsidR="00AE3D25" w:rsidRPr="0091213A" w:rsidRDefault="00AE3D25" w:rsidP="00F645D5">
            <w:pPr>
              <w:pStyle w:val="VCAAtablecondensed"/>
              <w:jc w:val="right"/>
            </w:pPr>
            <w:r w:rsidRPr="0091213A">
              <w:t>12</w:t>
            </w:r>
          </w:p>
        </w:tc>
        <w:tc>
          <w:tcPr>
            <w:tcW w:w="355" w:type="pct"/>
            <w:noWrap/>
            <w:vAlign w:val="bottom"/>
          </w:tcPr>
          <w:p w14:paraId="3C57D219" w14:textId="5694AE03" w:rsidR="00AE3D25" w:rsidRPr="0091213A" w:rsidRDefault="00AE3D25" w:rsidP="00F645D5">
            <w:pPr>
              <w:pStyle w:val="VCAAtablecondensed"/>
              <w:jc w:val="right"/>
            </w:pPr>
            <w:r w:rsidRPr="0091213A">
              <w:t>16</w:t>
            </w:r>
          </w:p>
        </w:tc>
        <w:tc>
          <w:tcPr>
            <w:tcW w:w="356" w:type="pct"/>
            <w:noWrap/>
            <w:vAlign w:val="bottom"/>
          </w:tcPr>
          <w:p w14:paraId="1023E971" w14:textId="5E9D6017" w:rsidR="00AE3D25" w:rsidRPr="00AE3D25" w:rsidRDefault="00AE3D25" w:rsidP="00F645D5">
            <w:pPr>
              <w:pStyle w:val="VCAAtablecondensed"/>
              <w:jc w:val="right"/>
            </w:pPr>
            <w:r w:rsidRPr="00AE3D25">
              <w:t>6</w:t>
            </w:r>
          </w:p>
        </w:tc>
      </w:tr>
      <w:tr w:rsidR="00AE3D25" w:rsidRPr="00115FB1" w14:paraId="38E43780" w14:textId="77777777" w:rsidTr="00AE3D25">
        <w:trPr>
          <w:trHeight w:val="294"/>
        </w:trPr>
        <w:tc>
          <w:tcPr>
            <w:tcW w:w="827" w:type="pct"/>
            <w:noWrap/>
            <w:hideMark/>
          </w:tcPr>
          <w:p w14:paraId="648BF0A8" w14:textId="77777777" w:rsidR="00AE3D25" w:rsidRPr="00115FB1" w:rsidRDefault="00AE3D25" w:rsidP="00F645D5">
            <w:pPr>
              <w:pStyle w:val="VCAAtablecondensed"/>
            </w:pPr>
            <w:r w:rsidRPr="00115FB1">
              <w:t>Catholic</w:t>
            </w:r>
          </w:p>
        </w:tc>
        <w:tc>
          <w:tcPr>
            <w:tcW w:w="340" w:type="pct"/>
            <w:noWrap/>
            <w:vAlign w:val="bottom"/>
          </w:tcPr>
          <w:p w14:paraId="679C4BD9" w14:textId="0CFFD40F" w:rsidR="00AE3D25" w:rsidRPr="0091213A" w:rsidRDefault="00AE3D25" w:rsidP="00F645D5">
            <w:pPr>
              <w:pStyle w:val="VCAAtablecondensed"/>
              <w:jc w:val="right"/>
            </w:pPr>
            <w:r w:rsidRPr="0091213A">
              <w:t>436</w:t>
            </w:r>
          </w:p>
        </w:tc>
        <w:tc>
          <w:tcPr>
            <w:tcW w:w="340" w:type="pct"/>
            <w:noWrap/>
            <w:vAlign w:val="bottom"/>
          </w:tcPr>
          <w:p w14:paraId="7216B678" w14:textId="68532F1D" w:rsidR="00AE3D25" w:rsidRPr="0091213A" w:rsidRDefault="00AE3D25" w:rsidP="00F645D5">
            <w:pPr>
              <w:pStyle w:val="VCAAtablecondensed"/>
              <w:jc w:val="right"/>
            </w:pPr>
            <w:r w:rsidRPr="0091213A">
              <w:t>406</w:t>
            </w:r>
          </w:p>
        </w:tc>
        <w:tc>
          <w:tcPr>
            <w:tcW w:w="340" w:type="pct"/>
            <w:noWrap/>
            <w:vAlign w:val="bottom"/>
          </w:tcPr>
          <w:p w14:paraId="6C631659" w14:textId="627B7D87" w:rsidR="00AE3D25" w:rsidRPr="0091213A" w:rsidRDefault="00AE3D25" w:rsidP="00F645D5">
            <w:pPr>
              <w:pStyle w:val="VCAAtablecondensed"/>
              <w:jc w:val="right"/>
            </w:pPr>
            <w:r w:rsidRPr="0091213A">
              <w:t>364</w:t>
            </w:r>
          </w:p>
        </w:tc>
        <w:tc>
          <w:tcPr>
            <w:tcW w:w="340" w:type="pct"/>
            <w:noWrap/>
            <w:vAlign w:val="bottom"/>
          </w:tcPr>
          <w:p w14:paraId="305D3ECE" w14:textId="224C030C" w:rsidR="00AE3D25" w:rsidRPr="0091213A" w:rsidRDefault="00AE3D25" w:rsidP="00F645D5">
            <w:pPr>
              <w:pStyle w:val="VCAAtablecondensed"/>
              <w:jc w:val="right"/>
            </w:pPr>
            <w:r w:rsidRPr="0091213A">
              <w:t>359</w:t>
            </w:r>
          </w:p>
        </w:tc>
        <w:tc>
          <w:tcPr>
            <w:tcW w:w="340" w:type="pct"/>
            <w:noWrap/>
            <w:vAlign w:val="bottom"/>
          </w:tcPr>
          <w:p w14:paraId="043F4306" w14:textId="6499E314" w:rsidR="00AE3D25" w:rsidRPr="0091213A" w:rsidRDefault="00AE3D25" w:rsidP="00F645D5">
            <w:pPr>
              <w:pStyle w:val="VCAAtablecondensed"/>
              <w:jc w:val="right"/>
            </w:pPr>
            <w:r w:rsidRPr="0091213A">
              <w:t>327</w:t>
            </w:r>
          </w:p>
        </w:tc>
        <w:tc>
          <w:tcPr>
            <w:tcW w:w="341" w:type="pct"/>
            <w:noWrap/>
            <w:vAlign w:val="bottom"/>
          </w:tcPr>
          <w:p w14:paraId="09FAFD06" w14:textId="60C397DE" w:rsidR="00AE3D25" w:rsidRPr="00AE3D25" w:rsidRDefault="00AE3D25" w:rsidP="00F645D5">
            <w:pPr>
              <w:pStyle w:val="VCAAtablecondensed"/>
              <w:jc w:val="right"/>
            </w:pPr>
            <w:r w:rsidRPr="00AE3D25">
              <w:t>306</w:t>
            </w:r>
          </w:p>
        </w:tc>
        <w:tc>
          <w:tcPr>
            <w:tcW w:w="355" w:type="pct"/>
            <w:noWrap/>
            <w:vAlign w:val="bottom"/>
          </w:tcPr>
          <w:p w14:paraId="7CC9795C" w14:textId="11AC11D9" w:rsidR="00AE3D25" w:rsidRPr="0091213A" w:rsidRDefault="00AE3D25" w:rsidP="00F645D5">
            <w:pPr>
              <w:pStyle w:val="VCAAtablecondensed"/>
              <w:jc w:val="right"/>
            </w:pPr>
            <w:r w:rsidRPr="0091213A">
              <w:t>366</w:t>
            </w:r>
          </w:p>
        </w:tc>
        <w:tc>
          <w:tcPr>
            <w:tcW w:w="355" w:type="pct"/>
            <w:noWrap/>
            <w:vAlign w:val="bottom"/>
          </w:tcPr>
          <w:p w14:paraId="5841C8BD" w14:textId="4970AE61" w:rsidR="00AE3D25" w:rsidRPr="0091213A" w:rsidRDefault="00AE3D25" w:rsidP="00F645D5">
            <w:pPr>
              <w:pStyle w:val="VCAAtablecondensed"/>
              <w:jc w:val="right"/>
            </w:pPr>
            <w:r w:rsidRPr="0091213A">
              <w:t>355</w:t>
            </w:r>
          </w:p>
        </w:tc>
        <w:tc>
          <w:tcPr>
            <w:tcW w:w="356" w:type="pct"/>
            <w:noWrap/>
            <w:vAlign w:val="bottom"/>
          </w:tcPr>
          <w:p w14:paraId="6EBEE056" w14:textId="2FD18F61" w:rsidR="00AE3D25" w:rsidRPr="0091213A" w:rsidRDefault="00AE3D25" w:rsidP="00F645D5">
            <w:pPr>
              <w:pStyle w:val="VCAAtablecondensed"/>
              <w:jc w:val="right"/>
            </w:pPr>
            <w:r w:rsidRPr="0091213A">
              <w:t>286</w:t>
            </w:r>
          </w:p>
        </w:tc>
        <w:tc>
          <w:tcPr>
            <w:tcW w:w="355" w:type="pct"/>
            <w:noWrap/>
            <w:vAlign w:val="bottom"/>
          </w:tcPr>
          <w:p w14:paraId="2BB12FBD" w14:textId="76D71130" w:rsidR="00AE3D25" w:rsidRPr="0091213A" w:rsidRDefault="00AE3D25" w:rsidP="00F645D5">
            <w:pPr>
              <w:pStyle w:val="VCAAtablecondensed"/>
              <w:jc w:val="right"/>
            </w:pPr>
            <w:r w:rsidRPr="0091213A">
              <w:t>303</w:t>
            </w:r>
          </w:p>
        </w:tc>
        <w:tc>
          <w:tcPr>
            <w:tcW w:w="355" w:type="pct"/>
            <w:noWrap/>
            <w:vAlign w:val="bottom"/>
          </w:tcPr>
          <w:p w14:paraId="47814019" w14:textId="36BA44DC" w:rsidR="00AE3D25" w:rsidRPr="0091213A" w:rsidRDefault="00AE3D25" w:rsidP="00F645D5">
            <w:pPr>
              <w:pStyle w:val="VCAAtablecondensed"/>
              <w:jc w:val="right"/>
            </w:pPr>
            <w:r w:rsidRPr="0091213A">
              <w:t>288</w:t>
            </w:r>
          </w:p>
        </w:tc>
        <w:tc>
          <w:tcPr>
            <w:tcW w:w="356" w:type="pct"/>
            <w:noWrap/>
            <w:vAlign w:val="bottom"/>
          </w:tcPr>
          <w:p w14:paraId="4484E223" w14:textId="750E87F4" w:rsidR="00AE3D25" w:rsidRPr="00AE3D25" w:rsidRDefault="00AE3D25" w:rsidP="00F645D5">
            <w:pPr>
              <w:pStyle w:val="VCAAtablecondensed"/>
              <w:jc w:val="right"/>
            </w:pPr>
            <w:r w:rsidRPr="00AE3D25">
              <w:t>285</w:t>
            </w:r>
          </w:p>
        </w:tc>
      </w:tr>
      <w:tr w:rsidR="00AE3D25" w:rsidRPr="00115FB1" w14:paraId="1FA5A87F" w14:textId="77777777" w:rsidTr="00AE3D25">
        <w:trPr>
          <w:trHeight w:val="294"/>
        </w:trPr>
        <w:tc>
          <w:tcPr>
            <w:tcW w:w="827" w:type="pct"/>
            <w:noWrap/>
            <w:hideMark/>
          </w:tcPr>
          <w:p w14:paraId="2631FAB9" w14:textId="77777777" w:rsidR="00AE3D25" w:rsidRPr="00115FB1" w:rsidRDefault="00AE3D25" w:rsidP="00F645D5">
            <w:pPr>
              <w:pStyle w:val="VCAAtablecondensed"/>
            </w:pPr>
            <w:r w:rsidRPr="00115FB1">
              <w:t>Government</w:t>
            </w:r>
          </w:p>
        </w:tc>
        <w:tc>
          <w:tcPr>
            <w:tcW w:w="340" w:type="pct"/>
            <w:noWrap/>
            <w:vAlign w:val="bottom"/>
          </w:tcPr>
          <w:p w14:paraId="666C6126" w14:textId="4483BA07" w:rsidR="00AE3D25" w:rsidRPr="0091213A" w:rsidRDefault="00AE3D25" w:rsidP="00F645D5">
            <w:pPr>
              <w:pStyle w:val="VCAAtablecondensed"/>
              <w:jc w:val="right"/>
            </w:pPr>
            <w:r w:rsidRPr="0091213A">
              <w:t>849</w:t>
            </w:r>
          </w:p>
        </w:tc>
        <w:tc>
          <w:tcPr>
            <w:tcW w:w="340" w:type="pct"/>
            <w:noWrap/>
            <w:vAlign w:val="bottom"/>
          </w:tcPr>
          <w:p w14:paraId="66D7D5C1" w14:textId="4F6D2BE5" w:rsidR="00AE3D25" w:rsidRPr="0091213A" w:rsidRDefault="00AE3D25" w:rsidP="00F645D5">
            <w:pPr>
              <w:pStyle w:val="VCAAtablecondensed"/>
              <w:jc w:val="right"/>
            </w:pPr>
            <w:r w:rsidRPr="0091213A">
              <w:t>866</w:t>
            </w:r>
          </w:p>
        </w:tc>
        <w:tc>
          <w:tcPr>
            <w:tcW w:w="340" w:type="pct"/>
            <w:noWrap/>
            <w:vAlign w:val="bottom"/>
          </w:tcPr>
          <w:p w14:paraId="01303CFC" w14:textId="08A90852" w:rsidR="00AE3D25" w:rsidRPr="0091213A" w:rsidRDefault="00AE3D25" w:rsidP="00F645D5">
            <w:pPr>
              <w:pStyle w:val="VCAAtablecondensed"/>
              <w:jc w:val="right"/>
            </w:pPr>
            <w:r w:rsidRPr="0091213A">
              <w:t>641</w:t>
            </w:r>
          </w:p>
        </w:tc>
        <w:tc>
          <w:tcPr>
            <w:tcW w:w="340" w:type="pct"/>
            <w:noWrap/>
            <w:vAlign w:val="bottom"/>
          </w:tcPr>
          <w:p w14:paraId="32A04A4B" w14:textId="377DBD34" w:rsidR="00AE3D25" w:rsidRPr="0091213A" w:rsidRDefault="00AE3D25" w:rsidP="00F645D5">
            <w:pPr>
              <w:pStyle w:val="VCAAtablecondensed"/>
              <w:jc w:val="right"/>
            </w:pPr>
            <w:r w:rsidRPr="0091213A">
              <w:t>647</w:t>
            </w:r>
          </w:p>
        </w:tc>
        <w:tc>
          <w:tcPr>
            <w:tcW w:w="340" w:type="pct"/>
            <w:noWrap/>
            <w:vAlign w:val="bottom"/>
          </w:tcPr>
          <w:p w14:paraId="4A4EE24F" w14:textId="6C230684" w:rsidR="00AE3D25" w:rsidRPr="0091213A" w:rsidRDefault="00AE3D25" w:rsidP="00F645D5">
            <w:pPr>
              <w:pStyle w:val="VCAAtablecondensed"/>
              <w:jc w:val="right"/>
            </w:pPr>
            <w:r w:rsidRPr="0091213A">
              <w:t>612</w:t>
            </w:r>
          </w:p>
        </w:tc>
        <w:tc>
          <w:tcPr>
            <w:tcW w:w="341" w:type="pct"/>
            <w:noWrap/>
            <w:vAlign w:val="bottom"/>
          </w:tcPr>
          <w:p w14:paraId="4F4CC57B" w14:textId="5CE81C01" w:rsidR="00AE3D25" w:rsidRPr="00AE3D25" w:rsidRDefault="00AE3D25" w:rsidP="00F645D5">
            <w:pPr>
              <w:pStyle w:val="VCAAtablecondensed"/>
              <w:jc w:val="right"/>
            </w:pPr>
            <w:r w:rsidRPr="00AE3D25">
              <w:t>574</w:t>
            </w:r>
          </w:p>
        </w:tc>
        <w:tc>
          <w:tcPr>
            <w:tcW w:w="355" w:type="pct"/>
            <w:noWrap/>
            <w:vAlign w:val="bottom"/>
          </w:tcPr>
          <w:p w14:paraId="4F40DA92" w14:textId="7D64EB85" w:rsidR="00AE3D25" w:rsidRPr="0091213A" w:rsidRDefault="00AE3D25" w:rsidP="00F645D5">
            <w:pPr>
              <w:pStyle w:val="VCAAtablecondensed"/>
              <w:jc w:val="right"/>
            </w:pPr>
            <w:r w:rsidRPr="0091213A">
              <w:t>673</w:t>
            </w:r>
          </w:p>
        </w:tc>
        <w:tc>
          <w:tcPr>
            <w:tcW w:w="355" w:type="pct"/>
            <w:noWrap/>
            <w:vAlign w:val="bottom"/>
          </w:tcPr>
          <w:p w14:paraId="060DF98B" w14:textId="24A8132C" w:rsidR="00AE3D25" w:rsidRPr="0091213A" w:rsidRDefault="00AE3D25" w:rsidP="00F645D5">
            <w:pPr>
              <w:pStyle w:val="VCAAtablecondensed"/>
              <w:jc w:val="right"/>
            </w:pPr>
            <w:r w:rsidRPr="0091213A">
              <w:t>695</w:t>
            </w:r>
          </w:p>
        </w:tc>
        <w:tc>
          <w:tcPr>
            <w:tcW w:w="356" w:type="pct"/>
            <w:noWrap/>
            <w:vAlign w:val="bottom"/>
          </w:tcPr>
          <w:p w14:paraId="612B0F8D" w14:textId="5A23C052" w:rsidR="00AE3D25" w:rsidRPr="0091213A" w:rsidRDefault="00AE3D25" w:rsidP="00F645D5">
            <w:pPr>
              <w:pStyle w:val="VCAAtablecondensed"/>
              <w:jc w:val="right"/>
            </w:pPr>
            <w:r w:rsidRPr="0091213A">
              <w:t>502</w:t>
            </w:r>
          </w:p>
        </w:tc>
        <w:tc>
          <w:tcPr>
            <w:tcW w:w="355" w:type="pct"/>
            <w:noWrap/>
            <w:vAlign w:val="bottom"/>
          </w:tcPr>
          <w:p w14:paraId="4C008E0E" w14:textId="1C2D27ED" w:rsidR="00AE3D25" w:rsidRPr="0091213A" w:rsidRDefault="00AE3D25" w:rsidP="00F645D5">
            <w:pPr>
              <w:pStyle w:val="VCAAtablecondensed"/>
              <w:jc w:val="right"/>
            </w:pPr>
            <w:r w:rsidRPr="0091213A">
              <w:t>517</w:t>
            </w:r>
          </w:p>
        </w:tc>
        <w:tc>
          <w:tcPr>
            <w:tcW w:w="355" w:type="pct"/>
            <w:noWrap/>
            <w:vAlign w:val="bottom"/>
          </w:tcPr>
          <w:p w14:paraId="4C569643" w14:textId="343FF9DB" w:rsidR="00AE3D25" w:rsidRPr="0091213A" w:rsidRDefault="00AE3D25" w:rsidP="00F645D5">
            <w:pPr>
              <w:pStyle w:val="VCAAtablecondensed"/>
              <w:jc w:val="right"/>
            </w:pPr>
            <w:r w:rsidRPr="0091213A">
              <w:t>508</w:t>
            </w:r>
          </w:p>
        </w:tc>
        <w:tc>
          <w:tcPr>
            <w:tcW w:w="356" w:type="pct"/>
            <w:noWrap/>
            <w:vAlign w:val="bottom"/>
          </w:tcPr>
          <w:p w14:paraId="30CF66C0" w14:textId="31488EBC" w:rsidR="00AE3D25" w:rsidRPr="00AE3D25" w:rsidRDefault="00AE3D25" w:rsidP="00F645D5">
            <w:pPr>
              <w:pStyle w:val="VCAAtablecondensed"/>
              <w:jc w:val="right"/>
            </w:pPr>
            <w:r w:rsidRPr="00AE3D25">
              <w:t>484</w:t>
            </w:r>
          </w:p>
        </w:tc>
      </w:tr>
      <w:tr w:rsidR="00AE3D25" w:rsidRPr="00115FB1" w14:paraId="47BECA34" w14:textId="77777777" w:rsidTr="00AE3D25">
        <w:trPr>
          <w:trHeight w:val="294"/>
        </w:trPr>
        <w:tc>
          <w:tcPr>
            <w:tcW w:w="827" w:type="pct"/>
            <w:noWrap/>
            <w:hideMark/>
          </w:tcPr>
          <w:p w14:paraId="313DD453" w14:textId="77777777" w:rsidR="00AE3D25" w:rsidRPr="00115FB1" w:rsidRDefault="00AE3D25" w:rsidP="00F645D5">
            <w:pPr>
              <w:pStyle w:val="VCAAtablecondensed"/>
            </w:pPr>
            <w:r w:rsidRPr="00115FB1">
              <w:t>Independent</w:t>
            </w:r>
          </w:p>
        </w:tc>
        <w:tc>
          <w:tcPr>
            <w:tcW w:w="340" w:type="pct"/>
            <w:noWrap/>
            <w:vAlign w:val="bottom"/>
          </w:tcPr>
          <w:p w14:paraId="2C0732DE" w14:textId="4DD20BB8" w:rsidR="00AE3D25" w:rsidRPr="0091213A" w:rsidRDefault="00AE3D25" w:rsidP="00F645D5">
            <w:pPr>
              <w:pStyle w:val="VCAAtablecondensed"/>
              <w:jc w:val="right"/>
            </w:pPr>
            <w:r w:rsidRPr="0091213A">
              <w:t>515</w:t>
            </w:r>
          </w:p>
        </w:tc>
        <w:tc>
          <w:tcPr>
            <w:tcW w:w="340" w:type="pct"/>
            <w:noWrap/>
            <w:vAlign w:val="bottom"/>
          </w:tcPr>
          <w:p w14:paraId="2B3749C3" w14:textId="59EACA1E" w:rsidR="00AE3D25" w:rsidRPr="0091213A" w:rsidRDefault="00AE3D25" w:rsidP="00F645D5">
            <w:pPr>
              <w:pStyle w:val="VCAAtablecondensed"/>
              <w:jc w:val="right"/>
            </w:pPr>
            <w:r w:rsidRPr="0091213A">
              <w:t>529</w:t>
            </w:r>
          </w:p>
        </w:tc>
        <w:tc>
          <w:tcPr>
            <w:tcW w:w="340" w:type="pct"/>
            <w:noWrap/>
            <w:vAlign w:val="bottom"/>
          </w:tcPr>
          <w:p w14:paraId="031592E3" w14:textId="29515E39" w:rsidR="00AE3D25" w:rsidRPr="0091213A" w:rsidRDefault="00AE3D25" w:rsidP="00F645D5">
            <w:pPr>
              <w:pStyle w:val="VCAAtablecondensed"/>
              <w:jc w:val="right"/>
            </w:pPr>
            <w:r w:rsidRPr="0091213A">
              <w:t>442</w:t>
            </w:r>
          </w:p>
        </w:tc>
        <w:tc>
          <w:tcPr>
            <w:tcW w:w="340" w:type="pct"/>
            <w:noWrap/>
            <w:vAlign w:val="bottom"/>
          </w:tcPr>
          <w:p w14:paraId="6DB0C828" w14:textId="41646CEC" w:rsidR="00AE3D25" w:rsidRPr="0091213A" w:rsidRDefault="00AE3D25" w:rsidP="00F645D5">
            <w:pPr>
              <w:pStyle w:val="VCAAtablecondensed"/>
              <w:jc w:val="right"/>
            </w:pPr>
            <w:r w:rsidRPr="0091213A">
              <w:t>411</w:t>
            </w:r>
          </w:p>
        </w:tc>
        <w:tc>
          <w:tcPr>
            <w:tcW w:w="340" w:type="pct"/>
            <w:noWrap/>
            <w:vAlign w:val="bottom"/>
          </w:tcPr>
          <w:p w14:paraId="31FBA17E" w14:textId="34BBB0AF" w:rsidR="00AE3D25" w:rsidRPr="0091213A" w:rsidRDefault="00AE3D25" w:rsidP="00F645D5">
            <w:pPr>
              <w:pStyle w:val="VCAAtablecondensed"/>
              <w:jc w:val="right"/>
            </w:pPr>
            <w:r w:rsidRPr="0091213A">
              <w:t>331</w:t>
            </w:r>
          </w:p>
        </w:tc>
        <w:tc>
          <w:tcPr>
            <w:tcW w:w="341" w:type="pct"/>
            <w:noWrap/>
            <w:vAlign w:val="bottom"/>
          </w:tcPr>
          <w:p w14:paraId="1D6F2C07" w14:textId="0F5E7C93" w:rsidR="00AE3D25" w:rsidRPr="00AE3D25" w:rsidRDefault="00AE3D25" w:rsidP="00F645D5">
            <w:pPr>
              <w:pStyle w:val="VCAAtablecondensed"/>
              <w:jc w:val="right"/>
            </w:pPr>
            <w:r w:rsidRPr="00AE3D25">
              <w:t>362</w:t>
            </w:r>
          </w:p>
        </w:tc>
        <w:tc>
          <w:tcPr>
            <w:tcW w:w="355" w:type="pct"/>
            <w:noWrap/>
            <w:vAlign w:val="bottom"/>
          </w:tcPr>
          <w:p w14:paraId="4CF8C66F" w14:textId="63B721D9" w:rsidR="00AE3D25" w:rsidRPr="0091213A" w:rsidRDefault="00AE3D25" w:rsidP="00F645D5">
            <w:pPr>
              <w:pStyle w:val="VCAAtablecondensed"/>
              <w:jc w:val="right"/>
            </w:pPr>
            <w:r w:rsidRPr="0091213A">
              <w:t>407</w:t>
            </w:r>
          </w:p>
        </w:tc>
        <w:tc>
          <w:tcPr>
            <w:tcW w:w="355" w:type="pct"/>
            <w:noWrap/>
            <w:vAlign w:val="bottom"/>
          </w:tcPr>
          <w:p w14:paraId="7EE16B82" w14:textId="57C95878" w:rsidR="00AE3D25" w:rsidRPr="0091213A" w:rsidRDefault="00AE3D25" w:rsidP="00F645D5">
            <w:pPr>
              <w:pStyle w:val="VCAAtablecondensed"/>
              <w:jc w:val="right"/>
            </w:pPr>
            <w:r w:rsidRPr="0091213A">
              <w:t>425</w:t>
            </w:r>
          </w:p>
        </w:tc>
        <w:tc>
          <w:tcPr>
            <w:tcW w:w="356" w:type="pct"/>
            <w:noWrap/>
            <w:vAlign w:val="bottom"/>
          </w:tcPr>
          <w:p w14:paraId="28E65C9B" w14:textId="45307F28" w:rsidR="00AE3D25" w:rsidRPr="0091213A" w:rsidRDefault="00AE3D25" w:rsidP="00F645D5">
            <w:pPr>
              <w:pStyle w:val="VCAAtablecondensed"/>
              <w:jc w:val="right"/>
            </w:pPr>
            <w:r w:rsidRPr="0091213A">
              <w:t>346</w:t>
            </w:r>
          </w:p>
        </w:tc>
        <w:tc>
          <w:tcPr>
            <w:tcW w:w="355" w:type="pct"/>
            <w:noWrap/>
            <w:vAlign w:val="bottom"/>
          </w:tcPr>
          <w:p w14:paraId="287B5BE2" w14:textId="21B17C77" w:rsidR="00AE3D25" w:rsidRPr="0091213A" w:rsidRDefault="00AE3D25" w:rsidP="00F645D5">
            <w:pPr>
              <w:pStyle w:val="VCAAtablecondensed"/>
              <w:jc w:val="right"/>
            </w:pPr>
            <w:r w:rsidRPr="0091213A">
              <w:t>322</w:t>
            </w:r>
          </w:p>
        </w:tc>
        <w:tc>
          <w:tcPr>
            <w:tcW w:w="355" w:type="pct"/>
            <w:noWrap/>
            <w:vAlign w:val="bottom"/>
          </w:tcPr>
          <w:p w14:paraId="1F80C213" w14:textId="03017FA1" w:rsidR="00AE3D25" w:rsidRPr="0091213A" w:rsidRDefault="00AE3D25" w:rsidP="00F645D5">
            <w:pPr>
              <w:pStyle w:val="VCAAtablecondensed"/>
              <w:jc w:val="right"/>
            </w:pPr>
            <w:r w:rsidRPr="0091213A">
              <w:t>274</w:t>
            </w:r>
          </w:p>
        </w:tc>
        <w:tc>
          <w:tcPr>
            <w:tcW w:w="356" w:type="pct"/>
            <w:noWrap/>
            <w:vAlign w:val="bottom"/>
          </w:tcPr>
          <w:p w14:paraId="29A205A1" w14:textId="4503D861" w:rsidR="00AE3D25" w:rsidRPr="00AE3D25" w:rsidRDefault="00AE3D25" w:rsidP="00F645D5">
            <w:pPr>
              <w:pStyle w:val="VCAAtablecondensed"/>
              <w:jc w:val="right"/>
            </w:pPr>
            <w:r w:rsidRPr="00AE3D25">
              <w:t>312</w:t>
            </w:r>
          </w:p>
        </w:tc>
      </w:tr>
      <w:tr w:rsidR="00AE3D25" w:rsidRPr="00115FB1" w14:paraId="21EBC9B9" w14:textId="77777777" w:rsidTr="00AE3D25">
        <w:trPr>
          <w:trHeight w:val="294"/>
        </w:trPr>
        <w:tc>
          <w:tcPr>
            <w:tcW w:w="827" w:type="pct"/>
            <w:noWrap/>
            <w:hideMark/>
          </w:tcPr>
          <w:p w14:paraId="7D600920" w14:textId="77777777" w:rsidR="00AE3D25" w:rsidRPr="00115FB1" w:rsidRDefault="00AE3D25" w:rsidP="00F645D5">
            <w:pPr>
              <w:pStyle w:val="VCAAtablecondensed"/>
            </w:pPr>
            <w:r w:rsidRPr="00115FB1">
              <w:t>Other Providers</w:t>
            </w:r>
          </w:p>
        </w:tc>
        <w:tc>
          <w:tcPr>
            <w:tcW w:w="340" w:type="pct"/>
            <w:noWrap/>
            <w:vAlign w:val="bottom"/>
            <w:hideMark/>
          </w:tcPr>
          <w:p w14:paraId="684B0177" w14:textId="48D101F6" w:rsidR="00AE3D25" w:rsidRPr="0091213A" w:rsidRDefault="00AE3D25" w:rsidP="00F645D5">
            <w:pPr>
              <w:pStyle w:val="VCAAtablecondensed"/>
              <w:jc w:val="right"/>
            </w:pPr>
            <w:r w:rsidRPr="0091213A">
              <w:t>2</w:t>
            </w:r>
          </w:p>
        </w:tc>
        <w:tc>
          <w:tcPr>
            <w:tcW w:w="340" w:type="pct"/>
            <w:noWrap/>
            <w:vAlign w:val="bottom"/>
            <w:hideMark/>
          </w:tcPr>
          <w:p w14:paraId="20842134" w14:textId="161C7E52" w:rsidR="00AE3D25" w:rsidRPr="0091213A" w:rsidRDefault="00AE3D25" w:rsidP="00F645D5">
            <w:pPr>
              <w:pStyle w:val="VCAAtablecondensed"/>
              <w:jc w:val="right"/>
            </w:pPr>
            <w:r w:rsidRPr="0091213A">
              <w:t>6</w:t>
            </w:r>
          </w:p>
        </w:tc>
        <w:tc>
          <w:tcPr>
            <w:tcW w:w="340" w:type="pct"/>
            <w:noWrap/>
            <w:vAlign w:val="bottom"/>
            <w:hideMark/>
          </w:tcPr>
          <w:p w14:paraId="07FA7BBF" w14:textId="108B1477" w:rsidR="00AE3D25" w:rsidRPr="0091213A" w:rsidRDefault="00AE3D25" w:rsidP="00F645D5">
            <w:pPr>
              <w:pStyle w:val="VCAAtablecondensed"/>
              <w:jc w:val="right"/>
            </w:pPr>
            <w:r w:rsidRPr="0091213A">
              <w:t>N/A</w:t>
            </w:r>
          </w:p>
        </w:tc>
        <w:tc>
          <w:tcPr>
            <w:tcW w:w="340" w:type="pct"/>
            <w:noWrap/>
            <w:vAlign w:val="bottom"/>
            <w:hideMark/>
          </w:tcPr>
          <w:p w14:paraId="2F69F62D" w14:textId="13DC13A3" w:rsidR="00AE3D25" w:rsidRPr="0091213A" w:rsidRDefault="00AE3D25" w:rsidP="00F645D5">
            <w:pPr>
              <w:pStyle w:val="VCAAtablecondensed"/>
              <w:jc w:val="right"/>
            </w:pPr>
            <w:r w:rsidRPr="0091213A">
              <w:t>N/A</w:t>
            </w:r>
          </w:p>
        </w:tc>
        <w:tc>
          <w:tcPr>
            <w:tcW w:w="340" w:type="pct"/>
            <w:noWrap/>
            <w:vAlign w:val="bottom"/>
            <w:hideMark/>
          </w:tcPr>
          <w:p w14:paraId="0F15E123" w14:textId="3A0A9967" w:rsidR="00AE3D25" w:rsidRPr="0091213A" w:rsidRDefault="00AE3D25" w:rsidP="00F645D5">
            <w:pPr>
              <w:pStyle w:val="VCAAtablecondensed"/>
              <w:jc w:val="right"/>
            </w:pPr>
            <w:r w:rsidRPr="0091213A">
              <w:t>1</w:t>
            </w:r>
          </w:p>
        </w:tc>
        <w:tc>
          <w:tcPr>
            <w:tcW w:w="341" w:type="pct"/>
            <w:noWrap/>
            <w:vAlign w:val="bottom"/>
            <w:hideMark/>
          </w:tcPr>
          <w:p w14:paraId="556AA573" w14:textId="76F80254" w:rsidR="00AE3D25" w:rsidRPr="00AE3D25" w:rsidRDefault="00AE3D25" w:rsidP="00F645D5">
            <w:pPr>
              <w:pStyle w:val="VCAAtablecondensed"/>
              <w:jc w:val="right"/>
            </w:pPr>
            <w:r w:rsidRPr="00AE3D25">
              <w:t>1</w:t>
            </w:r>
          </w:p>
        </w:tc>
        <w:tc>
          <w:tcPr>
            <w:tcW w:w="355" w:type="pct"/>
            <w:noWrap/>
            <w:vAlign w:val="bottom"/>
            <w:hideMark/>
          </w:tcPr>
          <w:p w14:paraId="775A0D48" w14:textId="59BCDE13" w:rsidR="00AE3D25" w:rsidRPr="0091213A" w:rsidRDefault="00AE3D25" w:rsidP="00F645D5">
            <w:pPr>
              <w:pStyle w:val="VCAAtablecondensed"/>
              <w:jc w:val="right"/>
            </w:pPr>
            <w:r w:rsidRPr="0091213A">
              <w:t>2</w:t>
            </w:r>
          </w:p>
        </w:tc>
        <w:tc>
          <w:tcPr>
            <w:tcW w:w="355" w:type="pct"/>
            <w:noWrap/>
            <w:vAlign w:val="bottom"/>
            <w:hideMark/>
          </w:tcPr>
          <w:p w14:paraId="54BC818F" w14:textId="4F11194F" w:rsidR="00AE3D25" w:rsidRPr="0091213A" w:rsidRDefault="00AE3D25" w:rsidP="00F645D5">
            <w:pPr>
              <w:pStyle w:val="VCAAtablecondensed"/>
              <w:jc w:val="right"/>
            </w:pPr>
            <w:r w:rsidRPr="0091213A">
              <w:t>6</w:t>
            </w:r>
          </w:p>
        </w:tc>
        <w:tc>
          <w:tcPr>
            <w:tcW w:w="356" w:type="pct"/>
            <w:noWrap/>
            <w:vAlign w:val="bottom"/>
            <w:hideMark/>
          </w:tcPr>
          <w:p w14:paraId="5EC33545" w14:textId="7BA1A831" w:rsidR="00AE3D25" w:rsidRPr="0091213A" w:rsidRDefault="00AE3D25" w:rsidP="00F645D5">
            <w:pPr>
              <w:pStyle w:val="VCAAtablecondensed"/>
              <w:jc w:val="right"/>
            </w:pPr>
            <w:r w:rsidRPr="0091213A">
              <w:t>N/A</w:t>
            </w:r>
          </w:p>
        </w:tc>
        <w:tc>
          <w:tcPr>
            <w:tcW w:w="355" w:type="pct"/>
            <w:noWrap/>
            <w:vAlign w:val="bottom"/>
            <w:hideMark/>
          </w:tcPr>
          <w:p w14:paraId="01DF8E9B" w14:textId="3AF1470A" w:rsidR="00AE3D25" w:rsidRPr="0091213A" w:rsidRDefault="00AE3D25" w:rsidP="00F645D5">
            <w:pPr>
              <w:pStyle w:val="VCAAtablecondensed"/>
              <w:jc w:val="right"/>
            </w:pPr>
            <w:r w:rsidRPr="0091213A">
              <w:t>N/A</w:t>
            </w:r>
          </w:p>
        </w:tc>
        <w:tc>
          <w:tcPr>
            <w:tcW w:w="355" w:type="pct"/>
            <w:noWrap/>
            <w:vAlign w:val="bottom"/>
            <w:hideMark/>
          </w:tcPr>
          <w:p w14:paraId="786E916B" w14:textId="7258A846" w:rsidR="00AE3D25" w:rsidRPr="0091213A" w:rsidRDefault="00AE3D25" w:rsidP="00F645D5">
            <w:pPr>
              <w:pStyle w:val="VCAAtablecondensed"/>
              <w:jc w:val="right"/>
            </w:pPr>
            <w:r w:rsidRPr="0091213A">
              <w:t>1</w:t>
            </w:r>
          </w:p>
        </w:tc>
        <w:tc>
          <w:tcPr>
            <w:tcW w:w="356" w:type="pct"/>
            <w:noWrap/>
            <w:vAlign w:val="bottom"/>
            <w:hideMark/>
          </w:tcPr>
          <w:p w14:paraId="44CDB028" w14:textId="313A5692" w:rsidR="00AE3D25" w:rsidRPr="00AE3D25" w:rsidRDefault="00AE3D25" w:rsidP="00F645D5">
            <w:pPr>
              <w:pStyle w:val="VCAAtablecondensed"/>
              <w:jc w:val="right"/>
            </w:pPr>
            <w:r w:rsidRPr="00AE3D25">
              <w:t>1</w:t>
            </w:r>
          </w:p>
        </w:tc>
      </w:tr>
      <w:tr w:rsidR="00AE3D25" w:rsidRPr="00115FB1" w14:paraId="748E4A2D" w14:textId="77777777" w:rsidTr="00AE3D25">
        <w:trPr>
          <w:trHeight w:val="294"/>
        </w:trPr>
        <w:tc>
          <w:tcPr>
            <w:tcW w:w="827" w:type="pct"/>
            <w:noWrap/>
            <w:hideMark/>
          </w:tcPr>
          <w:p w14:paraId="6DA673DA" w14:textId="77777777" w:rsidR="00AE3D25" w:rsidRPr="00465EEB" w:rsidRDefault="00AE3D25" w:rsidP="00F645D5">
            <w:pPr>
              <w:pStyle w:val="VCAAtablecondensed"/>
              <w:rPr>
                <w:b/>
              </w:rPr>
            </w:pPr>
            <w:r w:rsidRPr="00465EEB">
              <w:rPr>
                <w:b/>
              </w:rPr>
              <w:t>Total</w:t>
            </w:r>
          </w:p>
        </w:tc>
        <w:tc>
          <w:tcPr>
            <w:tcW w:w="340" w:type="pct"/>
            <w:noWrap/>
            <w:vAlign w:val="bottom"/>
            <w:hideMark/>
          </w:tcPr>
          <w:p w14:paraId="25B7747F" w14:textId="788866F1" w:rsidR="00AE3D25" w:rsidRPr="0091213A" w:rsidRDefault="00AE3D25" w:rsidP="00F645D5">
            <w:pPr>
              <w:pStyle w:val="VCAAtablecondensed"/>
              <w:jc w:val="right"/>
              <w:rPr>
                <w:b/>
              </w:rPr>
            </w:pPr>
            <w:r w:rsidRPr="0091213A">
              <w:rPr>
                <w:b/>
                <w:bCs/>
              </w:rPr>
              <w:t>1,835</w:t>
            </w:r>
          </w:p>
        </w:tc>
        <w:tc>
          <w:tcPr>
            <w:tcW w:w="340" w:type="pct"/>
            <w:noWrap/>
            <w:vAlign w:val="bottom"/>
            <w:hideMark/>
          </w:tcPr>
          <w:p w14:paraId="09FD012F" w14:textId="358A6A50" w:rsidR="00AE3D25" w:rsidRPr="0091213A" w:rsidRDefault="00AE3D25" w:rsidP="00F645D5">
            <w:pPr>
              <w:pStyle w:val="VCAAtablecondensed"/>
              <w:jc w:val="right"/>
              <w:rPr>
                <w:b/>
              </w:rPr>
            </w:pPr>
            <w:r w:rsidRPr="0091213A">
              <w:rPr>
                <w:b/>
                <w:bCs/>
              </w:rPr>
              <w:t>1,839</w:t>
            </w:r>
          </w:p>
        </w:tc>
        <w:tc>
          <w:tcPr>
            <w:tcW w:w="340" w:type="pct"/>
            <w:noWrap/>
            <w:vAlign w:val="bottom"/>
            <w:hideMark/>
          </w:tcPr>
          <w:p w14:paraId="4A2321C5" w14:textId="6F1FB32C" w:rsidR="00AE3D25" w:rsidRPr="0091213A" w:rsidRDefault="00AE3D25" w:rsidP="00F645D5">
            <w:pPr>
              <w:pStyle w:val="VCAAtablecondensed"/>
              <w:jc w:val="right"/>
              <w:rPr>
                <w:b/>
              </w:rPr>
            </w:pPr>
            <w:r w:rsidRPr="0091213A">
              <w:rPr>
                <w:b/>
                <w:bCs/>
              </w:rPr>
              <w:t>1,473</w:t>
            </w:r>
          </w:p>
        </w:tc>
        <w:tc>
          <w:tcPr>
            <w:tcW w:w="340" w:type="pct"/>
            <w:noWrap/>
            <w:vAlign w:val="bottom"/>
            <w:hideMark/>
          </w:tcPr>
          <w:p w14:paraId="40D35729" w14:textId="0923DBC9" w:rsidR="00AE3D25" w:rsidRPr="0091213A" w:rsidRDefault="00AE3D25" w:rsidP="00F645D5">
            <w:pPr>
              <w:pStyle w:val="VCAAtablecondensed"/>
              <w:jc w:val="right"/>
              <w:rPr>
                <w:b/>
              </w:rPr>
            </w:pPr>
            <w:r w:rsidRPr="0091213A">
              <w:rPr>
                <w:b/>
                <w:bCs/>
              </w:rPr>
              <w:t>1,434</w:t>
            </w:r>
          </w:p>
        </w:tc>
        <w:tc>
          <w:tcPr>
            <w:tcW w:w="340" w:type="pct"/>
            <w:noWrap/>
            <w:vAlign w:val="bottom"/>
            <w:hideMark/>
          </w:tcPr>
          <w:p w14:paraId="06C39C82" w14:textId="5D34D363" w:rsidR="00AE3D25" w:rsidRPr="0091213A" w:rsidRDefault="00AE3D25" w:rsidP="00F645D5">
            <w:pPr>
              <w:pStyle w:val="VCAAtablecondensed"/>
              <w:jc w:val="right"/>
              <w:rPr>
                <w:b/>
              </w:rPr>
            </w:pPr>
            <w:r w:rsidRPr="0091213A">
              <w:rPr>
                <w:b/>
                <w:bCs/>
              </w:rPr>
              <w:t>1,290</w:t>
            </w:r>
          </w:p>
        </w:tc>
        <w:tc>
          <w:tcPr>
            <w:tcW w:w="341" w:type="pct"/>
            <w:noWrap/>
            <w:vAlign w:val="bottom"/>
            <w:hideMark/>
          </w:tcPr>
          <w:p w14:paraId="1957EE30" w14:textId="3CEBF70C" w:rsidR="00AE3D25" w:rsidRPr="00AE3D25" w:rsidRDefault="00AE3D25" w:rsidP="00F645D5">
            <w:pPr>
              <w:pStyle w:val="VCAAtablecondensed"/>
              <w:jc w:val="right"/>
              <w:rPr>
                <w:b/>
              </w:rPr>
            </w:pPr>
            <w:r w:rsidRPr="00AE3D25">
              <w:rPr>
                <w:b/>
                <w:bCs/>
              </w:rPr>
              <w:t>1,252</w:t>
            </w:r>
          </w:p>
        </w:tc>
        <w:tc>
          <w:tcPr>
            <w:tcW w:w="355" w:type="pct"/>
            <w:noWrap/>
            <w:vAlign w:val="bottom"/>
            <w:hideMark/>
          </w:tcPr>
          <w:p w14:paraId="5D595B70" w14:textId="40D8467E" w:rsidR="00AE3D25" w:rsidRPr="0091213A" w:rsidRDefault="00AE3D25" w:rsidP="00F645D5">
            <w:pPr>
              <w:pStyle w:val="VCAAtablecondensed"/>
              <w:jc w:val="right"/>
              <w:rPr>
                <w:b/>
              </w:rPr>
            </w:pPr>
            <w:r w:rsidRPr="0091213A">
              <w:rPr>
                <w:b/>
                <w:bCs/>
              </w:rPr>
              <w:t>1,471</w:t>
            </w:r>
          </w:p>
        </w:tc>
        <w:tc>
          <w:tcPr>
            <w:tcW w:w="355" w:type="pct"/>
            <w:noWrap/>
            <w:vAlign w:val="bottom"/>
            <w:hideMark/>
          </w:tcPr>
          <w:p w14:paraId="4815B3C6" w14:textId="7CB908E2" w:rsidR="00AE3D25" w:rsidRPr="0091213A" w:rsidRDefault="00AE3D25" w:rsidP="00F645D5">
            <w:pPr>
              <w:pStyle w:val="VCAAtablecondensed"/>
              <w:jc w:val="right"/>
              <w:rPr>
                <w:b/>
              </w:rPr>
            </w:pPr>
            <w:r w:rsidRPr="0091213A">
              <w:rPr>
                <w:b/>
                <w:bCs/>
              </w:rPr>
              <w:t>1,508</w:t>
            </w:r>
          </w:p>
        </w:tc>
        <w:tc>
          <w:tcPr>
            <w:tcW w:w="356" w:type="pct"/>
            <w:noWrap/>
            <w:vAlign w:val="bottom"/>
            <w:hideMark/>
          </w:tcPr>
          <w:p w14:paraId="039E95D7" w14:textId="6E7F244F" w:rsidR="00AE3D25" w:rsidRPr="0091213A" w:rsidRDefault="00AE3D25" w:rsidP="00F645D5">
            <w:pPr>
              <w:pStyle w:val="VCAAtablecondensed"/>
              <w:jc w:val="right"/>
              <w:rPr>
                <w:b/>
              </w:rPr>
            </w:pPr>
            <w:r w:rsidRPr="0091213A">
              <w:rPr>
                <w:b/>
                <w:bCs/>
              </w:rPr>
              <w:t>1,154</w:t>
            </w:r>
          </w:p>
        </w:tc>
        <w:tc>
          <w:tcPr>
            <w:tcW w:w="355" w:type="pct"/>
            <w:noWrap/>
            <w:vAlign w:val="bottom"/>
            <w:hideMark/>
          </w:tcPr>
          <w:p w14:paraId="75E70396" w14:textId="1D88DB4B" w:rsidR="00AE3D25" w:rsidRPr="0091213A" w:rsidRDefault="00AE3D25" w:rsidP="00F645D5">
            <w:pPr>
              <w:pStyle w:val="VCAAtablecondensed"/>
              <w:jc w:val="right"/>
              <w:rPr>
                <w:b/>
              </w:rPr>
            </w:pPr>
            <w:r w:rsidRPr="0091213A">
              <w:rPr>
                <w:b/>
                <w:bCs/>
              </w:rPr>
              <w:t>1,154</w:t>
            </w:r>
          </w:p>
        </w:tc>
        <w:tc>
          <w:tcPr>
            <w:tcW w:w="355" w:type="pct"/>
            <w:noWrap/>
            <w:vAlign w:val="bottom"/>
            <w:hideMark/>
          </w:tcPr>
          <w:p w14:paraId="3A819152" w14:textId="1FDFCAE8" w:rsidR="00AE3D25" w:rsidRPr="0091213A" w:rsidRDefault="00AE3D25" w:rsidP="00F645D5">
            <w:pPr>
              <w:pStyle w:val="VCAAtablecondensed"/>
              <w:jc w:val="right"/>
              <w:rPr>
                <w:b/>
              </w:rPr>
            </w:pPr>
            <w:r w:rsidRPr="0091213A">
              <w:rPr>
                <w:b/>
                <w:bCs/>
              </w:rPr>
              <w:t>1,087</w:t>
            </w:r>
          </w:p>
        </w:tc>
        <w:tc>
          <w:tcPr>
            <w:tcW w:w="356" w:type="pct"/>
            <w:noWrap/>
            <w:vAlign w:val="bottom"/>
            <w:hideMark/>
          </w:tcPr>
          <w:p w14:paraId="17B0CBFC" w14:textId="7F7A4F81" w:rsidR="00AE3D25" w:rsidRPr="00AE3D25" w:rsidRDefault="00AE3D25" w:rsidP="00F645D5">
            <w:pPr>
              <w:pStyle w:val="VCAAtablecondensed"/>
              <w:jc w:val="right"/>
              <w:rPr>
                <w:b/>
              </w:rPr>
            </w:pPr>
            <w:r w:rsidRPr="00AE3D25">
              <w:rPr>
                <w:b/>
                <w:bCs/>
              </w:rPr>
              <w:t>1,088</w:t>
            </w:r>
          </w:p>
        </w:tc>
      </w:tr>
    </w:tbl>
    <w:p w14:paraId="696A3B5E" w14:textId="77777777" w:rsidR="00003564" w:rsidRDefault="00003564" w:rsidP="003337D2">
      <w:pPr>
        <w:pStyle w:val="VCAAbody"/>
      </w:pPr>
    </w:p>
    <w:p w14:paraId="2B748308" w14:textId="77777777" w:rsidR="00003564" w:rsidRDefault="00003564" w:rsidP="003337D2">
      <w:pPr>
        <w:pStyle w:val="VCAAbody"/>
      </w:pPr>
    </w:p>
    <w:p w14:paraId="75AA7228" w14:textId="77777777" w:rsidR="00465EEB" w:rsidRDefault="00465EEB">
      <w:pPr>
        <w:rPr>
          <w:rFonts w:ascii="Arial" w:hAnsi="Arial" w:cs="Arial"/>
          <w:color w:val="000000" w:themeColor="text1"/>
        </w:rPr>
      </w:pPr>
      <w:r>
        <w:br w:type="page"/>
      </w:r>
    </w:p>
    <w:p w14:paraId="75AA7229" w14:textId="1A41956C" w:rsidR="00465EEB" w:rsidRPr="00C2135F" w:rsidRDefault="00465EEB" w:rsidP="00C2135F">
      <w:pPr>
        <w:pStyle w:val="VCAAHeading2"/>
      </w:pPr>
      <w:bookmarkStart w:id="60" w:name="_Ref334013182"/>
      <w:bookmarkStart w:id="61" w:name="_Toc443374142"/>
      <w:bookmarkStart w:id="62" w:name="_Toc474831840"/>
      <w:r w:rsidRPr="00C2135F">
        <w:lastRenderedPageBreak/>
        <w:t>Breakdown o</w:t>
      </w:r>
      <w:r w:rsidR="000C61D7">
        <w:t>f</w:t>
      </w:r>
      <w:r w:rsidRPr="00C2135F">
        <w:t xml:space="preserve"> DES </w:t>
      </w:r>
      <w:r w:rsidR="00963280" w:rsidRPr="00C2135F">
        <w:t>categories</w:t>
      </w:r>
      <w:bookmarkEnd w:id="60"/>
      <w:bookmarkEnd w:id="61"/>
      <w:bookmarkEnd w:id="62"/>
    </w:p>
    <w:p w14:paraId="75AA722A" w14:textId="7ACE4D96" w:rsidR="004E1D29" w:rsidRPr="00AF3864" w:rsidRDefault="00465EEB" w:rsidP="00683F1D">
      <w:pPr>
        <w:pStyle w:val="VCAAbody"/>
        <w:rPr>
          <w:color w:val="auto"/>
        </w:rPr>
      </w:pPr>
      <w:r w:rsidRPr="00AF3864">
        <w:rPr>
          <w:color w:val="auto"/>
        </w:rPr>
        <w:t xml:space="preserve">The most common categories of applications for a DES are acute illness/circumstances and </w:t>
      </w:r>
      <w:r w:rsidR="00AF3864" w:rsidRPr="00AF3864">
        <w:rPr>
          <w:color w:val="auto"/>
        </w:rPr>
        <w:t>death</w:t>
      </w:r>
      <w:r w:rsidRPr="00AF3864">
        <w:rPr>
          <w:color w:val="auto"/>
        </w:rPr>
        <w:t xml:space="preserve">, which combined accounted for </w:t>
      </w:r>
      <w:r w:rsidR="00AF3864" w:rsidRPr="00AF3864">
        <w:rPr>
          <w:color w:val="auto"/>
        </w:rPr>
        <w:t>70.1</w:t>
      </w:r>
      <w:r w:rsidRPr="00AF3864">
        <w:rPr>
          <w:color w:val="auto"/>
        </w:rPr>
        <w:t>% of all applications in 201</w:t>
      </w:r>
      <w:r w:rsidR="00AF3864" w:rsidRPr="00AF3864">
        <w:rPr>
          <w:color w:val="auto"/>
        </w:rPr>
        <w:t>6</w:t>
      </w:r>
      <w:r w:rsidRPr="00AF3864">
        <w:rPr>
          <w:color w:val="auto"/>
        </w:rPr>
        <w:t xml:space="preserve"> (see</w:t>
      </w:r>
      <w:r w:rsidR="004E1D29" w:rsidRPr="00AF3864">
        <w:rPr>
          <w:color w:val="auto"/>
        </w:rPr>
        <w:t xml:space="preserve"> Table 7).</w:t>
      </w:r>
    </w:p>
    <w:p w14:paraId="75AA722B" w14:textId="502DE2AB" w:rsidR="00465EEB" w:rsidRDefault="00465EEB" w:rsidP="00465EEB">
      <w:pPr>
        <w:pStyle w:val="VCAAbody"/>
        <w:rPr>
          <w:color w:val="auto"/>
        </w:rPr>
      </w:pPr>
      <w:r w:rsidRPr="003A45B6">
        <w:rPr>
          <w:color w:val="auto"/>
        </w:rPr>
        <w:t xml:space="preserve">The highest proportion of approved applications is in the </w:t>
      </w:r>
      <w:r w:rsidR="003A45B6" w:rsidRPr="003A45B6">
        <w:rPr>
          <w:color w:val="auto"/>
        </w:rPr>
        <w:t>family</w:t>
      </w:r>
      <w:r w:rsidRPr="003A45B6">
        <w:rPr>
          <w:color w:val="auto"/>
        </w:rPr>
        <w:t xml:space="preserve"> category (see </w:t>
      </w:r>
      <w:r w:rsidRPr="003A45B6">
        <w:rPr>
          <w:color w:val="auto"/>
        </w:rPr>
        <w:fldChar w:fldCharType="begin"/>
      </w:r>
      <w:r w:rsidRPr="003A45B6">
        <w:rPr>
          <w:color w:val="auto"/>
        </w:rPr>
        <w:instrText xml:space="preserve"> REF _Ref333503484 \h  \* MERGEFORMAT </w:instrText>
      </w:r>
      <w:r w:rsidRPr="003A45B6">
        <w:rPr>
          <w:color w:val="auto"/>
        </w:rPr>
      </w:r>
      <w:r w:rsidRPr="003A45B6">
        <w:rPr>
          <w:color w:val="auto"/>
        </w:rPr>
        <w:fldChar w:fldCharType="separate"/>
      </w:r>
      <w:r w:rsidR="00596318" w:rsidRPr="003A45B6">
        <w:rPr>
          <w:color w:val="auto"/>
        </w:rPr>
        <w:t xml:space="preserve">Table </w:t>
      </w:r>
      <w:r w:rsidR="00596318" w:rsidRPr="003A45B6">
        <w:rPr>
          <w:noProof/>
          <w:color w:val="auto"/>
        </w:rPr>
        <w:t>9</w:t>
      </w:r>
      <w:r w:rsidRPr="003A45B6">
        <w:rPr>
          <w:color w:val="auto"/>
        </w:rPr>
        <w:fldChar w:fldCharType="end"/>
      </w:r>
      <w:r w:rsidRPr="00BC77A6">
        <w:rPr>
          <w:color w:val="auto"/>
        </w:rPr>
        <w:t xml:space="preserve">). All applications specifically related to the </w:t>
      </w:r>
      <w:r w:rsidR="003A45B6" w:rsidRPr="00BC77A6">
        <w:rPr>
          <w:color w:val="auto"/>
        </w:rPr>
        <w:t xml:space="preserve">illness/trauma of family/close friend </w:t>
      </w:r>
      <w:r w:rsidRPr="00BC77A6">
        <w:rPr>
          <w:color w:val="auto"/>
        </w:rPr>
        <w:t>that met the eligibility criteria were approved</w:t>
      </w:r>
      <w:r w:rsidRPr="007975E4">
        <w:rPr>
          <w:color w:val="auto"/>
        </w:rPr>
        <w:t xml:space="preserve">. Although there were some applications in the </w:t>
      </w:r>
      <w:r w:rsidR="00BC77A6" w:rsidRPr="007975E4">
        <w:rPr>
          <w:color w:val="auto"/>
        </w:rPr>
        <w:t>family</w:t>
      </w:r>
      <w:r w:rsidRPr="007975E4">
        <w:rPr>
          <w:color w:val="auto"/>
        </w:rPr>
        <w:t xml:space="preserve"> category that were not approved, these applications did not meet the eligibility criteria. In 201</w:t>
      </w:r>
      <w:r w:rsidR="00BC77A6" w:rsidRPr="007975E4">
        <w:rPr>
          <w:color w:val="auto"/>
        </w:rPr>
        <w:t>6</w:t>
      </w:r>
      <w:r w:rsidRPr="007975E4">
        <w:rPr>
          <w:color w:val="auto"/>
        </w:rPr>
        <w:t xml:space="preserve">, there were </w:t>
      </w:r>
      <w:r w:rsidR="00BC77A6" w:rsidRPr="007975E4">
        <w:rPr>
          <w:color w:val="auto"/>
        </w:rPr>
        <w:t>93.5</w:t>
      </w:r>
      <w:r w:rsidRPr="007975E4">
        <w:rPr>
          <w:color w:val="auto"/>
        </w:rPr>
        <w:t xml:space="preserve">% approved applications in the </w:t>
      </w:r>
      <w:r w:rsidR="007975E4" w:rsidRPr="007975E4">
        <w:rPr>
          <w:color w:val="auto"/>
        </w:rPr>
        <w:t>family</w:t>
      </w:r>
      <w:r w:rsidRPr="007975E4">
        <w:rPr>
          <w:color w:val="auto"/>
        </w:rPr>
        <w:t xml:space="preserve"> category.</w:t>
      </w:r>
    </w:p>
    <w:p w14:paraId="294F1EA4" w14:textId="77777777" w:rsidR="00705C6E" w:rsidRPr="007975E4" w:rsidRDefault="00705C6E" w:rsidP="00465EEB">
      <w:pPr>
        <w:pStyle w:val="VCAAbody"/>
        <w:rPr>
          <w:color w:val="auto"/>
        </w:rPr>
      </w:pPr>
    </w:p>
    <w:p w14:paraId="75AA722C" w14:textId="77777777" w:rsidR="00465EEB" w:rsidRPr="00465EEB" w:rsidRDefault="00465EEB" w:rsidP="00465EEB">
      <w:pPr>
        <w:pStyle w:val="VCAAcaptionsandfootnotes"/>
        <w:rPr>
          <w:b/>
        </w:rPr>
      </w:pPr>
      <w:bookmarkStart w:id="63" w:name="_Ref333830892"/>
      <w:r w:rsidRPr="00465EEB">
        <w:rPr>
          <w:b/>
        </w:rPr>
        <w:t xml:space="preserve">Table </w:t>
      </w:r>
      <w:r w:rsidRPr="00465EEB">
        <w:rPr>
          <w:b/>
        </w:rPr>
        <w:fldChar w:fldCharType="begin"/>
      </w:r>
      <w:r w:rsidRPr="00465EEB">
        <w:rPr>
          <w:b/>
        </w:rPr>
        <w:instrText xml:space="preserve"> SEQ Table \* ARABIC </w:instrText>
      </w:r>
      <w:r w:rsidRPr="00465EEB">
        <w:rPr>
          <w:b/>
        </w:rPr>
        <w:fldChar w:fldCharType="separate"/>
      </w:r>
      <w:r w:rsidR="00596318">
        <w:rPr>
          <w:b/>
          <w:noProof/>
        </w:rPr>
        <w:t>6</w:t>
      </w:r>
      <w:r w:rsidRPr="00465EEB">
        <w:rPr>
          <w:b/>
        </w:rPr>
        <w:fldChar w:fldCharType="end"/>
      </w:r>
      <w:bookmarkEnd w:id="63"/>
      <w:r w:rsidRPr="00465EEB">
        <w:rPr>
          <w:b/>
        </w:rPr>
        <w:t>: Description of DES Categories</w:t>
      </w:r>
    </w:p>
    <w:tbl>
      <w:tblPr>
        <w:tblStyle w:val="VCAATable"/>
        <w:tblW w:w="939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085"/>
        <w:gridCol w:w="6305"/>
      </w:tblGrid>
      <w:tr w:rsidR="00465EEB" w:rsidRPr="00A52EBC" w14:paraId="75AA722F" w14:textId="77777777" w:rsidTr="004E0A8E">
        <w:trPr>
          <w:cnfStyle w:val="100000000000" w:firstRow="1" w:lastRow="0" w:firstColumn="0" w:lastColumn="0" w:oddVBand="0" w:evenVBand="0" w:oddHBand="0" w:evenHBand="0" w:firstRowFirstColumn="0" w:firstRowLastColumn="0" w:lastRowFirstColumn="0" w:lastRowLastColumn="0"/>
          <w:trHeight w:val="288"/>
        </w:trPr>
        <w:tc>
          <w:tcPr>
            <w:tcW w:w="3085" w:type="dxa"/>
            <w:tcBorders>
              <w:right w:val="single" w:sz="4" w:space="0" w:color="auto"/>
            </w:tcBorders>
            <w:noWrap/>
            <w:hideMark/>
          </w:tcPr>
          <w:p w14:paraId="75AA722D" w14:textId="77777777" w:rsidR="00465EEB" w:rsidRPr="00465EEB" w:rsidRDefault="00465EEB" w:rsidP="00465EEB">
            <w:pPr>
              <w:pStyle w:val="VCAAtablecondensedheading"/>
              <w:rPr>
                <w:b/>
              </w:rPr>
            </w:pPr>
            <w:r w:rsidRPr="00465EEB">
              <w:rPr>
                <w:b/>
              </w:rPr>
              <w:t>CATEGORY</w:t>
            </w:r>
          </w:p>
        </w:tc>
        <w:tc>
          <w:tcPr>
            <w:tcW w:w="6305" w:type="dxa"/>
            <w:tcBorders>
              <w:top w:val="single" w:sz="4" w:space="0" w:color="auto"/>
              <w:left w:val="single" w:sz="4" w:space="0" w:color="auto"/>
              <w:bottom w:val="single" w:sz="4" w:space="0" w:color="000000" w:themeColor="text1"/>
            </w:tcBorders>
            <w:noWrap/>
            <w:hideMark/>
          </w:tcPr>
          <w:p w14:paraId="75AA722E" w14:textId="77777777" w:rsidR="00465EEB" w:rsidRPr="00465EEB" w:rsidRDefault="00465EEB" w:rsidP="00465EEB">
            <w:pPr>
              <w:pStyle w:val="VCAAtablecondensedheading"/>
              <w:rPr>
                <w:b/>
              </w:rPr>
            </w:pPr>
            <w:r w:rsidRPr="00465EEB">
              <w:rPr>
                <w:b/>
              </w:rPr>
              <w:t>DESCRIPTION</w:t>
            </w:r>
          </w:p>
        </w:tc>
      </w:tr>
      <w:tr w:rsidR="00465EEB" w:rsidRPr="00A52EBC" w14:paraId="75AA7232" w14:textId="77777777" w:rsidTr="004E0A8E">
        <w:trPr>
          <w:trHeight w:val="288"/>
        </w:trPr>
        <w:tc>
          <w:tcPr>
            <w:tcW w:w="3085" w:type="dxa"/>
            <w:tcBorders>
              <w:right w:val="single" w:sz="4" w:space="0" w:color="auto"/>
            </w:tcBorders>
            <w:noWrap/>
            <w:hideMark/>
          </w:tcPr>
          <w:p w14:paraId="75AA7230" w14:textId="77777777" w:rsidR="00465EEB" w:rsidRPr="00465EEB" w:rsidRDefault="00465EEB" w:rsidP="00465EEB">
            <w:pPr>
              <w:pStyle w:val="VCAAtablecondensed"/>
              <w:rPr>
                <w:b/>
              </w:rPr>
            </w:pPr>
            <w:r w:rsidRPr="00465EEB">
              <w:rPr>
                <w:b/>
              </w:rPr>
              <w:t>Acute illness/circumstances</w:t>
            </w:r>
          </w:p>
        </w:tc>
        <w:tc>
          <w:tcPr>
            <w:tcW w:w="6305" w:type="dxa"/>
            <w:tcBorders>
              <w:top w:val="single" w:sz="4" w:space="0" w:color="000000" w:themeColor="text1"/>
              <w:left w:val="single" w:sz="4" w:space="0" w:color="auto"/>
              <w:bottom w:val="single" w:sz="4" w:space="0" w:color="000000" w:themeColor="text1"/>
            </w:tcBorders>
            <w:noWrap/>
            <w:hideMark/>
          </w:tcPr>
          <w:p w14:paraId="75AA7231" w14:textId="77777777" w:rsidR="00465EEB" w:rsidRPr="00465EEB" w:rsidRDefault="00465EEB" w:rsidP="00465EEB">
            <w:pPr>
              <w:pStyle w:val="VCAAtablecondensed"/>
            </w:pPr>
            <w:r w:rsidRPr="00465EEB">
              <w:t>First onset or flare-up of illness, flus, colds, headaches, migraines,</w:t>
            </w:r>
            <w:r w:rsidRPr="00582AF8">
              <w:rPr>
                <w:lang w:val="en-AU"/>
              </w:rPr>
              <w:t xml:space="preserve"> hospitalisation</w:t>
            </w:r>
            <w:r w:rsidRPr="00465EEB">
              <w:t xml:space="preserve"> during exams</w:t>
            </w:r>
          </w:p>
        </w:tc>
      </w:tr>
      <w:tr w:rsidR="00465EEB" w:rsidRPr="00A52EBC" w14:paraId="75AA7235" w14:textId="77777777" w:rsidTr="004E0A8E">
        <w:trPr>
          <w:trHeight w:val="288"/>
        </w:trPr>
        <w:tc>
          <w:tcPr>
            <w:tcW w:w="3085" w:type="dxa"/>
            <w:tcBorders>
              <w:right w:val="single" w:sz="4" w:space="0" w:color="auto"/>
            </w:tcBorders>
            <w:noWrap/>
            <w:hideMark/>
          </w:tcPr>
          <w:p w14:paraId="75AA7233" w14:textId="77777777" w:rsidR="00465EEB" w:rsidRPr="00465EEB" w:rsidRDefault="00465EEB" w:rsidP="00465EEB">
            <w:pPr>
              <w:pStyle w:val="VCAAtablecondensed"/>
              <w:rPr>
                <w:b/>
              </w:rPr>
            </w:pPr>
            <w:r w:rsidRPr="00465EEB">
              <w:rPr>
                <w:b/>
              </w:rPr>
              <w:t>Chronic illness/circumstances</w:t>
            </w:r>
          </w:p>
        </w:tc>
        <w:tc>
          <w:tcPr>
            <w:tcW w:w="6305" w:type="dxa"/>
            <w:tcBorders>
              <w:top w:val="single" w:sz="4" w:space="0" w:color="000000" w:themeColor="text1"/>
              <w:left w:val="single" w:sz="4" w:space="0" w:color="auto"/>
              <w:bottom w:val="single" w:sz="4" w:space="0" w:color="000000" w:themeColor="text1"/>
            </w:tcBorders>
            <w:noWrap/>
            <w:hideMark/>
          </w:tcPr>
          <w:p w14:paraId="75AA7234" w14:textId="77777777" w:rsidR="00465EEB" w:rsidRPr="00465EEB" w:rsidRDefault="00465EEB" w:rsidP="00465EEB">
            <w:pPr>
              <w:pStyle w:val="VCAAtablecondensed"/>
            </w:pPr>
            <w:r w:rsidRPr="00465EEB">
              <w:t>Illness diagnosed longer than a month, family breakdown, homeless</w:t>
            </w:r>
          </w:p>
        </w:tc>
      </w:tr>
      <w:tr w:rsidR="00465EEB" w:rsidRPr="00A52EBC" w14:paraId="75AA7238" w14:textId="77777777" w:rsidTr="004E0A8E">
        <w:trPr>
          <w:trHeight w:val="288"/>
        </w:trPr>
        <w:tc>
          <w:tcPr>
            <w:tcW w:w="3085" w:type="dxa"/>
            <w:tcBorders>
              <w:right w:val="single" w:sz="4" w:space="0" w:color="auto"/>
            </w:tcBorders>
            <w:noWrap/>
            <w:hideMark/>
          </w:tcPr>
          <w:p w14:paraId="75AA7236" w14:textId="77777777" w:rsidR="00465EEB" w:rsidRPr="00465EEB" w:rsidRDefault="00465EEB" w:rsidP="00465EEB">
            <w:pPr>
              <w:pStyle w:val="VCAAtablecondensed"/>
              <w:rPr>
                <w:b/>
              </w:rPr>
            </w:pPr>
            <w:r w:rsidRPr="00465EEB">
              <w:rPr>
                <w:b/>
              </w:rPr>
              <w:t>Death</w:t>
            </w:r>
            <w:r w:rsidRPr="00465EEB">
              <w:rPr>
                <w:b/>
                <w:vertAlign w:val="superscript"/>
              </w:rPr>
              <w:t>1</w:t>
            </w:r>
          </w:p>
        </w:tc>
        <w:tc>
          <w:tcPr>
            <w:tcW w:w="6305" w:type="dxa"/>
            <w:tcBorders>
              <w:top w:val="single" w:sz="4" w:space="0" w:color="000000" w:themeColor="text1"/>
              <w:left w:val="single" w:sz="4" w:space="0" w:color="auto"/>
              <w:bottom w:val="single" w:sz="4" w:space="0" w:color="000000" w:themeColor="text1"/>
            </w:tcBorders>
            <w:noWrap/>
            <w:hideMark/>
          </w:tcPr>
          <w:p w14:paraId="75AA7237" w14:textId="77777777" w:rsidR="00465EEB" w:rsidRPr="00465EEB" w:rsidRDefault="00465EEB" w:rsidP="00465EEB">
            <w:pPr>
              <w:pStyle w:val="VCAAtablecondensed"/>
            </w:pPr>
            <w:r w:rsidRPr="00465EEB">
              <w:t>Family member/close friend before or during exams</w:t>
            </w:r>
          </w:p>
        </w:tc>
      </w:tr>
      <w:tr w:rsidR="00465EEB" w:rsidRPr="00A52EBC" w14:paraId="75AA723B" w14:textId="77777777" w:rsidTr="004E0A8E">
        <w:trPr>
          <w:trHeight w:val="288"/>
        </w:trPr>
        <w:tc>
          <w:tcPr>
            <w:tcW w:w="3085" w:type="dxa"/>
            <w:tcBorders>
              <w:right w:val="single" w:sz="4" w:space="0" w:color="auto"/>
            </w:tcBorders>
            <w:noWrap/>
            <w:hideMark/>
          </w:tcPr>
          <w:p w14:paraId="75AA7239" w14:textId="77777777" w:rsidR="00465EEB" w:rsidRPr="00465EEB" w:rsidRDefault="00465EEB" w:rsidP="00465EEB">
            <w:pPr>
              <w:pStyle w:val="VCAAtablecondensed"/>
              <w:rPr>
                <w:b/>
              </w:rPr>
            </w:pPr>
            <w:r w:rsidRPr="00465EEB">
              <w:rPr>
                <w:b/>
              </w:rPr>
              <w:t>Family</w:t>
            </w:r>
          </w:p>
        </w:tc>
        <w:tc>
          <w:tcPr>
            <w:tcW w:w="6305" w:type="dxa"/>
            <w:tcBorders>
              <w:top w:val="single" w:sz="4" w:space="0" w:color="000000" w:themeColor="text1"/>
              <w:left w:val="single" w:sz="4" w:space="0" w:color="auto"/>
              <w:bottom w:val="single" w:sz="4" w:space="0" w:color="000000" w:themeColor="text1"/>
            </w:tcBorders>
            <w:noWrap/>
            <w:hideMark/>
          </w:tcPr>
          <w:p w14:paraId="75AA723A" w14:textId="77777777" w:rsidR="00465EEB" w:rsidRPr="00465EEB" w:rsidRDefault="00465EEB" w:rsidP="00465EEB">
            <w:pPr>
              <w:pStyle w:val="VCAAtablecondensed"/>
            </w:pPr>
            <w:r w:rsidRPr="00465EEB">
              <w:t>Illness/trauma of family/close friend</w:t>
            </w:r>
          </w:p>
        </w:tc>
      </w:tr>
      <w:tr w:rsidR="00465EEB" w:rsidRPr="00A52EBC" w14:paraId="75AA723E" w14:textId="77777777" w:rsidTr="004E0A8E">
        <w:trPr>
          <w:trHeight w:val="288"/>
        </w:trPr>
        <w:tc>
          <w:tcPr>
            <w:tcW w:w="3085" w:type="dxa"/>
            <w:tcBorders>
              <w:right w:val="single" w:sz="4" w:space="0" w:color="auto"/>
            </w:tcBorders>
            <w:noWrap/>
            <w:hideMark/>
          </w:tcPr>
          <w:p w14:paraId="75AA723C" w14:textId="77777777" w:rsidR="00465EEB" w:rsidRPr="00465EEB" w:rsidRDefault="00465EEB" w:rsidP="00465EEB">
            <w:pPr>
              <w:pStyle w:val="VCAAtablecondensed"/>
              <w:rPr>
                <w:b/>
              </w:rPr>
            </w:pPr>
            <w:r w:rsidRPr="00465EEB">
              <w:rPr>
                <w:b/>
              </w:rPr>
              <w:t>Psychological</w:t>
            </w:r>
          </w:p>
        </w:tc>
        <w:tc>
          <w:tcPr>
            <w:tcW w:w="6305" w:type="dxa"/>
            <w:tcBorders>
              <w:top w:val="single" w:sz="4" w:space="0" w:color="000000" w:themeColor="text1"/>
              <w:left w:val="single" w:sz="4" w:space="0" w:color="auto"/>
              <w:bottom w:val="single" w:sz="4" w:space="0" w:color="000000" w:themeColor="text1"/>
            </w:tcBorders>
            <w:noWrap/>
            <w:hideMark/>
          </w:tcPr>
          <w:p w14:paraId="75AA723D" w14:textId="77777777" w:rsidR="00465EEB" w:rsidRPr="00465EEB" w:rsidRDefault="00465EEB" w:rsidP="00465EEB">
            <w:pPr>
              <w:pStyle w:val="VCAAtablecondensed"/>
            </w:pPr>
            <w:r w:rsidRPr="00465EEB">
              <w:t>Newly diagnosed psychological illnesses</w:t>
            </w:r>
          </w:p>
        </w:tc>
      </w:tr>
      <w:tr w:rsidR="00465EEB" w:rsidRPr="00A52EBC" w14:paraId="75AA7241" w14:textId="77777777" w:rsidTr="004E0A8E">
        <w:trPr>
          <w:trHeight w:val="288"/>
        </w:trPr>
        <w:tc>
          <w:tcPr>
            <w:tcW w:w="3085" w:type="dxa"/>
            <w:tcBorders>
              <w:right w:val="single" w:sz="4" w:space="0" w:color="auto"/>
            </w:tcBorders>
            <w:noWrap/>
            <w:hideMark/>
          </w:tcPr>
          <w:p w14:paraId="75AA723F" w14:textId="77777777" w:rsidR="00465EEB" w:rsidRPr="00465EEB" w:rsidRDefault="00465EEB" w:rsidP="00465EEB">
            <w:pPr>
              <w:pStyle w:val="VCAAtablecondensed"/>
              <w:rPr>
                <w:b/>
              </w:rPr>
            </w:pPr>
            <w:r w:rsidRPr="00465EEB">
              <w:rPr>
                <w:b/>
              </w:rPr>
              <w:t>Other</w:t>
            </w:r>
          </w:p>
        </w:tc>
        <w:tc>
          <w:tcPr>
            <w:tcW w:w="6305" w:type="dxa"/>
            <w:tcBorders>
              <w:top w:val="single" w:sz="4" w:space="0" w:color="000000" w:themeColor="text1"/>
              <w:left w:val="single" w:sz="4" w:space="0" w:color="auto"/>
              <w:bottom w:val="single" w:sz="4" w:space="0" w:color="auto"/>
            </w:tcBorders>
            <w:noWrap/>
            <w:hideMark/>
          </w:tcPr>
          <w:p w14:paraId="75AA7240" w14:textId="77777777" w:rsidR="00465EEB" w:rsidRPr="00465EEB" w:rsidRDefault="00465EEB" w:rsidP="00465EEB">
            <w:pPr>
              <w:pStyle w:val="VCAAtablecondensed"/>
            </w:pPr>
            <w:r w:rsidRPr="00465EEB">
              <w:t xml:space="preserve">Exam irregularities, fire, flood, </w:t>
            </w:r>
            <w:proofErr w:type="spellStart"/>
            <w:r w:rsidRPr="00465EEB">
              <w:t>etc</w:t>
            </w:r>
            <w:proofErr w:type="spellEnd"/>
          </w:p>
        </w:tc>
      </w:tr>
    </w:tbl>
    <w:p w14:paraId="75AA7242" w14:textId="77777777" w:rsidR="00465EEB" w:rsidRPr="00465EEB" w:rsidRDefault="00465EEB" w:rsidP="00465EEB">
      <w:pPr>
        <w:pStyle w:val="VCAAcaptionsandfootnotes"/>
        <w:rPr>
          <w:vertAlign w:val="superscript"/>
        </w:rPr>
      </w:pPr>
      <w:r w:rsidRPr="00C85E2E">
        <w:rPr>
          <w:vertAlign w:val="superscript"/>
        </w:rPr>
        <w:t xml:space="preserve">1 </w:t>
      </w:r>
      <w:r w:rsidRPr="00C85E2E">
        <w:t>Each case is assessed individually</w:t>
      </w:r>
      <w:r w:rsidR="003108F2">
        <w:t>.</w:t>
      </w:r>
      <w:bookmarkStart w:id="64" w:name="_Ref333912597"/>
    </w:p>
    <w:p w14:paraId="75AA7243" w14:textId="72F2FF73" w:rsidR="00465EEB" w:rsidRDefault="00465EEB" w:rsidP="00465EEB">
      <w:pPr>
        <w:pStyle w:val="VCAAcaptionsandfootnotes"/>
        <w:rPr>
          <w:b/>
        </w:rPr>
      </w:pPr>
      <w:bookmarkStart w:id="65" w:name="_Ref419103762"/>
      <w:bookmarkStart w:id="66" w:name="_Ref419103752"/>
      <w:r w:rsidRPr="0049796E">
        <w:rPr>
          <w:b/>
        </w:rPr>
        <w:t xml:space="preserve">Table </w:t>
      </w:r>
      <w:r w:rsidRPr="0049796E">
        <w:rPr>
          <w:b/>
        </w:rPr>
        <w:fldChar w:fldCharType="begin"/>
      </w:r>
      <w:r w:rsidRPr="0049796E">
        <w:rPr>
          <w:b/>
        </w:rPr>
        <w:instrText xml:space="preserve"> SEQ Table \* ARABIC </w:instrText>
      </w:r>
      <w:r w:rsidRPr="0049796E">
        <w:rPr>
          <w:b/>
        </w:rPr>
        <w:fldChar w:fldCharType="separate"/>
      </w:r>
      <w:r w:rsidR="00596318">
        <w:rPr>
          <w:b/>
          <w:noProof/>
        </w:rPr>
        <w:t>7</w:t>
      </w:r>
      <w:r w:rsidRPr="0049796E">
        <w:rPr>
          <w:b/>
        </w:rPr>
        <w:fldChar w:fldCharType="end"/>
      </w:r>
      <w:bookmarkEnd w:id="64"/>
      <w:bookmarkEnd w:id="65"/>
      <w:r w:rsidRPr="0049796E">
        <w:rPr>
          <w:b/>
        </w:rPr>
        <w:t>: Number and percentage of DES applications by category, 201</w:t>
      </w:r>
      <w:r w:rsidR="00DA6E2A">
        <w:rPr>
          <w:b/>
        </w:rPr>
        <w:t>1</w:t>
      </w:r>
      <w:r w:rsidRPr="0049796E">
        <w:rPr>
          <w:b/>
        </w:rPr>
        <w:t>–201</w:t>
      </w:r>
      <w:bookmarkEnd w:id="66"/>
      <w:r w:rsidR="00DA6E2A">
        <w:rPr>
          <w:b/>
        </w:rPr>
        <w:t>6</w:t>
      </w:r>
    </w:p>
    <w:tbl>
      <w:tblPr>
        <w:tblStyle w:val="VCAATableClosed"/>
        <w:tblW w:w="8681" w:type="dxa"/>
        <w:tblLayout w:type="fixed"/>
        <w:tblLook w:val="04A0" w:firstRow="1" w:lastRow="0" w:firstColumn="1" w:lastColumn="0" w:noHBand="0" w:noVBand="1"/>
      </w:tblPr>
      <w:tblGrid>
        <w:gridCol w:w="3134"/>
        <w:gridCol w:w="924"/>
        <w:gridCol w:w="925"/>
        <w:gridCol w:w="924"/>
        <w:gridCol w:w="925"/>
        <w:gridCol w:w="924"/>
        <w:gridCol w:w="925"/>
      </w:tblGrid>
      <w:tr w:rsidR="00465EEB" w:rsidRPr="005C71B6" w14:paraId="75AA7246" w14:textId="77777777" w:rsidTr="00465EEB">
        <w:trPr>
          <w:cnfStyle w:val="100000000000" w:firstRow="1" w:lastRow="0" w:firstColumn="0" w:lastColumn="0" w:oddVBand="0" w:evenVBand="0" w:oddHBand="0" w:evenHBand="0" w:firstRowFirstColumn="0" w:firstRowLastColumn="0" w:lastRowFirstColumn="0" w:lastRowLastColumn="0"/>
          <w:trHeight w:val="288"/>
        </w:trPr>
        <w:tc>
          <w:tcPr>
            <w:tcW w:w="3134" w:type="dxa"/>
            <w:vMerge w:val="restart"/>
            <w:noWrap/>
            <w:hideMark/>
          </w:tcPr>
          <w:p w14:paraId="75AA7244" w14:textId="77777777" w:rsidR="00465EEB" w:rsidRPr="00465EEB" w:rsidRDefault="00465EEB" w:rsidP="00465EEB">
            <w:pPr>
              <w:pStyle w:val="VCAAtablecondensedheading"/>
              <w:rPr>
                <w:b/>
              </w:rPr>
            </w:pPr>
            <w:r w:rsidRPr="00465EEB">
              <w:rPr>
                <w:b/>
              </w:rPr>
              <w:t>CATEGORY</w:t>
            </w:r>
          </w:p>
        </w:tc>
        <w:tc>
          <w:tcPr>
            <w:tcW w:w="5547" w:type="dxa"/>
            <w:gridSpan w:val="6"/>
            <w:noWrap/>
            <w:hideMark/>
          </w:tcPr>
          <w:p w14:paraId="75AA7245" w14:textId="77777777" w:rsidR="00465EEB" w:rsidRPr="00465EEB" w:rsidRDefault="00465EEB" w:rsidP="007E7087">
            <w:pPr>
              <w:pStyle w:val="VCAAtablecondensedheading"/>
              <w:jc w:val="center"/>
              <w:rPr>
                <w:b/>
              </w:rPr>
            </w:pPr>
            <w:r w:rsidRPr="00465EEB">
              <w:rPr>
                <w:b/>
              </w:rPr>
              <w:t>Applications</w:t>
            </w:r>
          </w:p>
        </w:tc>
      </w:tr>
      <w:tr w:rsidR="00DA6E2A" w:rsidRPr="005C71B6" w14:paraId="75AA724E" w14:textId="77777777" w:rsidTr="00F645D5">
        <w:trPr>
          <w:trHeight w:val="288"/>
        </w:trPr>
        <w:tc>
          <w:tcPr>
            <w:tcW w:w="3134" w:type="dxa"/>
            <w:vMerge/>
            <w:hideMark/>
          </w:tcPr>
          <w:p w14:paraId="75AA7247" w14:textId="77777777" w:rsidR="00DA6E2A" w:rsidRPr="005C71B6" w:rsidRDefault="00DA6E2A" w:rsidP="00465EEB">
            <w:pPr>
              <w:pStyle w:val="VCAAtablecondensed"/>
            </w:pPr>
          </w:p>
        </w:tc>
        <w:tc>
          <w:tcPr>
            <w:tcW w:w="924" w:type="dxa"/>
            <w:noWrap/>
            <w:vAlign w:val="bottom"/>
            <w:hideMark/>
          </w:tcPr>
          <w:p w14:paraId="75AA7248" w14:textId="1BA2A8C8" w:rsidR="00DA6E2A" w:rsidRPr="00DA6E2A" w:rsidRDefault="00DA6E2A" w:rsidP="000B0E77">
            <w:pPr>
              <w:pStyle w:val="VCAAtablecondensed"/>
              <w:jc w:val="center"/>
              <w:rPr>
                <w:b/>
              </w:rPr>
            </w:pPr>
            <w:r w:rsidRPr="00DA6E2A">
              <w:rPr>
                <w:b/>
                <w:bCs/>
              </w:rPr>
              <w:t>2011</w:t>
            </w:r>
          </w:p>
        </w:tc>
        <w:tc>
          <w:tcPr>
            <w:tcW w:w="925" w:type="dxa"/>
            <w:noWrap/>
            <w:vAlign w:val="bottom"/>
            <w:hideMark/>
          </w:tcPr>
          <w:p w14:paraId="75AA7249" w14:textId="72FA49F0" w:rsidR="00DA6E2A" w:rsidRPr="00DA6E2A" w:rsidRDefault="00DA6E2A" w:rsidP="000B0E77">
            <w:pPr>
              <w:pStyle w:val="VCAAtablecondensed"/>
              <w:jc w:val="center"/>
              <w:rPr>
                <w:b/>
              </w:rPr>
            </w:pPr>
            <w:r w:rsidRPr="00DA6E2A">
              <w:rPr>
                <w:b/>
                <w:bCs/>
              </w:rPr>
              <w:t>2012</w:t>
            </w:r>
          </w:p>
        </w:tc>
        <w:tc>
          <w:tcPr>
            <w:tcW w:w="924" w:type="dxa"/>
            <w:noWrap/>
            <w:vAlign w:val="bottom"/>
            <w:hideMark/>
          </w:tcPr>
          <w:p w14:paraId="75AA724A" w14:textId="4611B8D6" w:rsidR="00DA6E2A" w:rsidRPr="00DA6E2A" w:rsidRDefault="00DA6E2A" w:rsidP="000B0E77">
            <w:pPr>
              <w:pStyle w:val="VCAAtablecondensed"/>
              <w:jc w:val="center"/>
              <w:rPr>
                <w:b/>
              </w:rPr>
            </w:pPr>
            <w:r w:rsidRPr="00DA6E2A">
              <w:rPr>
                <w:b/>
                <w:bCs/>
              </w:rPr>
              <w:t>2013</w:t>
            </w:r>
          </w:p>
        </w:tc>
        <w:tc>
          <w:tcPr>
            <w:tcW w:w="925" w:type="dxa"/>
            <w:noWrap/>
            <w:vAlign w:val="bottom"/>
            <w:hideMark/>
          </w:tcPr>
          <w:p w14:paraId="75AA724B" w14:textId="06379B62" w:rsidR="00DA6E2A" w:rsidRPr="00DA6E2A" w:rsidRDefault="00DA6E2A" w:rsidP="000B0E77">
            <w:pPr>
              <w:pStyle w:val="VCAAtablecondensed"/>
              <w:jc w:val="center"/>
              <w:rPr>
                <w:b/>
              </w:rPr>
            </w:pPr>
            <w:r w:rsidRPr="00DA6E2A">
              <w:rPr>
                <w:b/>
                <w:bCs/>
              </w:rPr>
              <w:t>2014</w:t>
            </w:r>
          </w:p>
        </w:tc>
        <w:tc>
          <w:tcPr>
            <w:tcW w:w="924" w:type="dxa"/>
            <w:noWrap/>
            <w:vAlign w:val="bottom"/>
            <w:hideMark/>
          </w:tcPr>
          <w:p w14:paraId="75AA724C" w14:textId="17AFE7BE" w:rsidR="00DA6E2A" w:rsidRPr="00DA6E2A" w:rsidRDefault="00DA6E2A" w:rsidP="000B0E77">
            <w:pPr>
              <w:pStyle w:val="VCAAtablecondensed"/>
              <w:jc w:val="center"/>
              <w:rPr>
                <w:b/>
              </w:rPr>
            </w:pPr>
            <w:r w:rsidRPr="00DA6E2A">
              <w:rPr>
                <w:b/>
                <w:bCs/>
              </w:rPr>
              <w:t>2015</w:t>
            </w:r>
          </w:p>
        </w:tc>
        <w:tc>
          <w:tcPr>
            <w:tcW w:w="925" w:type="dxa"/>
            <w:noWrap/>
            <w:vAlign w:val="bottom"/>
            <w:hideMark/>
          </w:tcPr>
          <w:p w14:paraId="75AA724D" w14:textId="68D951EA" w:rsidR="00DA6E2A" w:rsidRPr="00DA6E2A" w:rsidRDefault="00DA6E2A" w:rsidP="000B0E77">
            <w:pPr>
              <w:pStyle w:val="VCAAtablecondensed"/>
              <w:jc w:val="center"/>
              <w:rPr>
                <w:b/>
              </w:rPr>
            </w:pPr>
            <w:r w:rsidRPr="00DA6E2A">
              <w:rPr>
                <w:b/>
                <w:bCs/>
              </w:rPr>
              <w:t>2016</w:t>
            </w:r>
          </w:p>
        </w:tc>
      </w:tr>
      <w:tr w:rsidR="00264C7E" w:rsidRPr="005C71B6" w14:paraId="75AA7256" w14:textId="77777777" w:rsidTr="00F645D5">
        <w:trPr>
          <w:trHeight w:val="288"/>
        </w:trPr>
        <w:tc>
          <w:tcPr>
            <w:tcW w:w="3134" w:type="dxa"/>
            <w:noWrap/>
            <w:hideMark/>
          </w:tcPr>
          <w:p w14:paraId="75AA724F" w14:textId="77777777" w:rsidR="00264C7E" w:rsidRPr="00465EEB" w:rsidRDefault="00264C7E" w:rsidP="00465EEB">
            <w:pPr>
              <w:pStyle w:val="VCAAtablecondensed"/>
            </w:pPr>
            <w:r w:rsidRPr="00465EEB">
              <w:t>Acute illness/circumstances</w:t>
            </w:r>
          </w:p>
        </w:tc>
        <w:tc>
          <w:tcPr>
            <w:tcW w:w="924" w:type="dxa"/>
            <w:noWrap/>
            <w:vAlign w:val="bottom"/>
            <w:hideMark/>
          </w:tcPr>
          <w:p w14:paraId="75AA7250" w14:textId="4706A5D3" w:rsidR="00264C7E" w:rsidRPr="00264C7E" w:rsidRDefault="00264C7E" w:rsidP="00465EEB">
            <w:pPr>
              <w:pStyle w:val="VCAAtablecondensed"/>
              <w:jc w:val="right"/>
            </w:pPr>
            <w:r w:rsidRPr="00264C7E">
              <w:t>2,279</w:t>
            </w:r>
          </w:p>
        </w:tc>
        <w:tc>
          <w:tcPr>
            <w:tcW w:w="925" w:type="dxa"/>
            <w:noWrap/>
            <w:vAlign w:val="bottom"/>
            <w:hideMark/>
          </w:tcPr>
          <w:p w14:paraId="75AA7251" w14:textId="58A1B528" w:rsidR="00264C7E" w:rsidRPr="00264C7E" w:rsidRDefault="00264C7E" w:rsidP="00465EEB">
            <w:pPr>
              <w:pStyle w:val="VCAAtablecondensed"/>
              <w:jc w:val="right"/>
            </w:pPr>
            <w:r w:rsidRPr="00264C7E">
              <w:t>2,477</w:t>
            </w:r>
          </w:p>
        </w:tc>
        <w:tc>
          <w:tcPr>
            <w:tcW w:w="924" w:type="dxa"/>
            <w:noWrap/>
            <w:vAlign w:val="bottom"/>
            <w:hideMark/>
          </w:tcPr>
          <w:p w14:paraId="75AA7252" w14:textId="40AA2E0C" w:rsidR="00264C7E" w:rsidRPr="00264C7E" w:rsidRDefault="00264C7E" w:rsidP="00465EEB">
            <w:pPr>
              <w:pStyle w:val="VCAAtablecondensed"/>
              <w:jc w:val="right"/>
            </w:pPr>
            <w:r w:rsidRPr="00264C7E">
              <w:t>1,917</w:t>
            </w:r>
          </w:p>
        </w:tc>
        <w:tc>
          <w:tcPr>
            <w:tcW w:w="925" w:type="dxa"/>
            <w:noWrap/>
            <w:vAlign w:val="bottom"/>
            <w:hideMark/>
          </w:tcPr>
          <w:p w14:paraId="75AA7253" w14:textId="57B0216C" w:rsidR="00264C7E" w:rsidRPr="00264C7E" w:rsidRDefault="00264C7E" w:rsidP="00465EEB">
            <w:pPr>
              <w:pStyle w:val="VCAAtablecondensed"/>
              <w:jc w:val="right"/>
            </w:pPr>
            <w:r w:rsidRPr="00264C7E">
              <w:t>1,813</w:t>
            </w:r>
          </w:p>
        </w:tc>
        <w:tc>
          <w:tcPr>
            <w:tcW w:w="924" w:type="dxa"/>
            <w:noWrap/>
            <w:vAlign w:val="bottom"/>
            <w:hideMark/>
          </w:tcPr>
          <w:p w14:paraId="75AA7254" w14:textId="4692C1D0" w:rsidR="00264C7E" w:rsidRPr="00264C7E" w:rsidRDefault="00264C7E" w:rsidP="00465EEB">
            <w:pPr>
              <w:pStyle w:val="VCAAtablecondensed"/>
              <w:jc w:val="right"/>
            </w:pPr>
            <w:r w:rsidRPr="00264C7E">
              <w:t>1,733</w:t>
            </w:r>
          </w:p>
        </w:tc>
        <w:tc>
          <w:tcPr>
            <w:tcW w:w="925" w:type="dxa"/>
            <w:noWrap/>
            <w:vAlign w:val="bottom"/>
            <w:hideMark/>
          </w:tcPr>
          <w:p w14:paraId="75AA7255" w14:textId="440755A8" w:rsidR="00264C7E" w:rsidRPr="00264C7E" w:rsidRDefault="00264C7E" w:rsidP="00465EEB">
            <w:pPr>
              <w:pStyle w:val="VCAAtablecondensed"/>
              <w:jc w:val="right"/>
            </w:pPr>
            <w:r w:rsidRPr="00264C7E">
              <w:t>1,654</w:t>
            </w:r>
          </w:p>
        </w:tc>
      </w:tr>
      <w:tr w:rsidR="00264C7E" w:rsidRPr="005C71B6" w14:paraId="75AA725E" w14:textId="77777777" w:rsidTr="00F645D5">
        <w:trPr>
          <w:trHeight w:val="288"/>
        </w:trPr>
        <w:tc>
          <w:tcPr>
            <w:tcW w:w="3134" w:type="dxa"/>
            <w:noWrap/>
            <w:hideMark/>
          </w:tcPr>
          <w:p w14:paraId="75AA7257" w14:textId="77777777" w:rsidR="00264C7E" w:rsidRPr="00465EEB" w:rsidRDefault="00264C7E" w:rsidP="00465EEB">
            <w:pPr>
              <w:pStyle w:val="VCAAtablecondensed"/>
            </w:pPr>
            <w:r w:rsidRPr="00465EEB">
              <w:t>Chronic illness/circumstances</w:t>
            </w:r>
          </w:p>
        </w:tc>
        <w:tc>
          <w:tcPr>
            <w:tcW w:w="924" w:type="dxa"/>
            <w:noWrap/>
            <w:vAlign w:val="bottom"/>
            <w:hideMark/>
          </w:tcPr>
          <w:p w14:paraId="75AA7258" w14:textId="5E228820" w:rsidR="00264C7E" w:rsidRPr="00264C7E" w:rsidRDefault="00264C7E" w:rsidP="00465EEB">
            <w:pPr>
              <w:pStyle w:val="VCAAtablecondensed"/>
              <w:jc w:val="right"/>
            </w:pPr>
            <w:r w:rsidRPr="00264C7E">
              <w:t>691</w:t>
            </w:r>
          </w:p>
        </w:tc>
        <w:tc>
          <w:tcPr>
            <w:tcW w:w="925" w:type="dxa"/>
            <w:noWrap/>
            <w:vAlign w:val="bottom"/>
            <w:hideMark/>
          </w:tcPr>
          <w:p w14:paraId="75AA7259" w14:textId="73026C6E" w:rsidR="00264C7E" w:rsidRPr="00264C7E" w:rsidRDefault="00264C7E" w:rsidP="00465EEB">
            <w:pPr>
              <w:pStyle w:val="VCAAtablecondensed"/>
              <w:jc w:val="right"/>
            </w:pPr>
            <w:r w:rsidRPr="00264C7E">
              <w:t>977</w:t>
            </w:r>
          </w:p>
        </w:tc>
        <w:tc>
          <w:tcPr>
            <w:tcW w:w="924" w:type="dxa"/>
            <w:noWrap/>
            <w:vAlign w:val="bottom"/>
            <w:hideMark/>
          </w:tcPr>
          <w:p w14:paraId="75AA725A" w14:textId="7B6D27B2" w:rsidR="00264C7E" w:rsidRPr="00264C7E" w:rsidRDefault="00264C7E" w:rsidP="00465EEB">
            <w:pPr>
              <w:pStyle w:val="VCAAtablecondensed"/>
              <w:jc w:val="right"/>
            </w:pPr>
            <w:r w:rsidRPr="00264C7E">
              <w:t>817</w:t>
            </w:r>
          </w:p>
        </w:tc>
        <w:tc>
          <w:tcPr>
            <w:tcW w:w="925" w:type="dxa"/>
            <w:noWrap/>
            <w:vAlign w:val="bottom"/>
            <w:hideMark/>
          </w:tcPr>
          <w:p w14:paraId="75AA725B" w14:textId="75393ED3" w:rsidR="00264C7E" w:rsidRPr="00264C7E" w:rsidRDefault="00264C7E" w:rsidP="00465EEB">
            <w:pPr>
              <w:pStyle w:val="VCAAtablecondensed"/>
              <w:jc w:val="right"/>
            </w:pPr>
            <w:r w:rsidRPr="00264C7E">
              <w:t>849</w:t>
            </w:r>
          </w:p>
        </w:tc>
        <w:tc>
          <w:tcPr>
            <w:tcW w:w="924" w:type="dxa"/>
            <w:noWrap/>
            <w:vAlign w:val="bottom"/>
            <w:hideMark/>
          </w:tcPr>
          <w:p w14:paraId="75AA725C" w14:textId="2669AFEF" w:rsidR="00264C7E" w:rsidRPr="00264C7E" w:rsidRDefault="00264C7E" w:rsidP="00465EEB">
            <w:pPr>
              <w:pStyle w:val="VCAAtablecondensed"/>
              <w:jc w:val="right"/>
            </w:pPr>
            <w:r w:rsidRPr="00264C7E">
              <w:t>748</w:t>
            </w:r>
          </w:p>
        </w:tc>
        <w:tc>
          <w:tcPr>
            <w:tcW w:w="925" w:type="dxa"/>
            <w:noWrap/>
            <w:vAlign w:val="bottom"/>
            <w:hideMark/>
          </w:tcPr>
          <w:p w14:paraId="75AA725D" w14:textId="72663525" w:rsidR="00264C7E" w:rsidRPr="00264C7E" w:rsidRDefault="00264C7E" w:rsidP="00465EEB">
            <w:pPr>
              <w:pStyle w:val="VCAAtablecondensed"/>
              <w:jc w:val="right"/>
            </w:pPr>
            <w:r w:rsidRPr="00264C7E">
              <w:t>531</w:t>
            </w:r>
          </w:p>
        </w:tc>
      </w:tr>
      <w:tr w:rsidR="00264C7E" w:rsidRPr="005C71B6" w14:paraId="75AA7266" w14:textId="77777777" w:rsidTr="00F645D5">
        <w:trPr>
          <w:trHeight w:val="288"/>
        </w:trPr>
        <w:tc>
          <w:tcPr>
            <w:tcW w:w="3134" w:type="dxa"/>
            <w:noWrap/>
            <w:hideMark/>
          </w:tcPr>
          <w:p w14:paraId="75AA725F" w14:textId="77777777" w:rsidR="00264C7E" w:rsidRPr="00465EEB" w:rsidRDefault="00264C7E" w:rsidP="00465EEB">
            <w:pPr>
              <w:pStyle w:val="VCAAtablecondensed"/>
            </w:pPr>
            <w:r w:rsidRPr="00465EEB">
              <w:t>Death</w:t>
            </w:r>
          </w:p>
        </w:tc>
        <w:tc>
          <w:tcPr>
            <w:tcW w:w="924" w:type="dxa"/>
            <w:noWrap/>
            <w:vAlign w:val="bottom"/>
            <w:hideMark/>
          </w:tcPr>
          <w:p w14:paraId="75AA7260" w14:textId="04D8FCA0" w:rsidR="00264C7E" w:rsidRPr="00264C7E" w:rsidRDefault="00264C7E" w:rsidP="00465EEB">
            <w:pPr>
              <w:pStyle w:val="VCAAtablecondensed"/>
              <w:jc w:val="right"/>
            </w:pPr>
            <w:r w:rsidRPr="00264C7E">
              <w:t>1,149</w:t>
            </w:r>
          </w:p>
        </w:tc>
        <w:tc>
          <w:tcPr>
            <w:tcW w:w="925" w:type="dxa"/>
            <w:noWrap/>
            <w:vAlign w:val="bottom"/>
            <w:hideMark/>
          </w:tcPr>
          <w:p w14:paraId="75AA7261" w14:textId="6CBCC40E" w:rsidR="00264C7E" w:rsidRPr="00264C7E" w:rsidRDefault="00264C7E" w:rsidP="00465EEB">
            <w:pPr>
              <w:pStyle w:val="VCAAtablecondensed"/>
              <w:jc w:val="right"/>
            </w:pPr>
            <w:r w:rsidRPr="00264C7E">
              <w:t>724</w:t>
            </w:r>
          </w:p>
        </w:tc>
        <w:tc>
          <w:tcPr>
            <w:tcW w:w="924" w:type="dxa"/>
            <w:noWrap/>
            <w:vAlign w:val="bottom"/>
            <w:hideMark/>
          </w:tcPr>
          <w:p w14:paraId="75AA7262" w14:textId="2539CCCF" w:rsidR="00264C7E" w:rsidRPr="00264C7E" w:rsidRDefault="00264C7E" w:rsidP="00465EEB">
            <w:pPr>
              <w:pStyle w:val="VCAAtablecondensed"/>
              <w:jc w:val="right"/>
            </w:pPr>
            <w:r w:rsidRPr="00264C7E">
              <w:t>660</w:t>
            </w:r>
          </w:p>
        </w:tc>
        <w:tc>
          <w:tcPr>
            <w:tcW w:w="925" w:type="dxa"/>
            <w:noWrap/>
            <w:vAlign w:val="bottom"/>
            <w:hideMark/>
          </w:tcPr>
          <w:p w14:paraId="75AA7263" w14:textId="13414C68" w:rsidR="00264C7E" w:rsidRPr="00264C7E" w:rsidRDefault="00264C7E" w:rsidP="00465EEB">
            <w:pPr>
              <w:pStyle w:val="VCAAtablecondensed"/>
              <w:jc w:val="right"/>
            </w:pPr>
            <w:r w:rsidRPr="00264C7E">
              <w:t>665</w:t>
            </w:r>
          </w:p>
        </w:tc>
        <w:tc>
          <w:tcPr>
            <w:tcW w:w="924" w:type="dxa"/>
            <w:noWrap/>
            <w:vAlign w:val="bottom"/>
            <w:hideMark/>
          </w:tcPr>
          <w:p w14:paraId="75AA7264" w14:textId="32231DA7" w:rsidR="00264C7E" w:rsidRPr="00264C7E" w:rsidRDefault="00264C7E" w:rsidP="00465EEB">
            <w:pPr>
              <w:pStyle w:val="VCAAtablecondensed"/>
              <w:jc w:val="right"/>
            </w:pPr>
            <w:r w:rsidRPr="00264C7E">
              <w:t>536</w:t>
            </w:r>
          </w:p>
        </w:tc>
        <w:tc>
          <w:tcPr>
            <w:tcW w:w="925" w:type="dxa"/>
            <w:noWrap/>
            <w:vAlign w:val="bottom"/>
            <w:hideMark/>
          </w:tcPr>
          <w:p w14:paraId="75AA7265" w14:textId="03BE962C" w:rsidR="00264C7E" w:rsidRPr="00264C7E" w:rsidRDefault="00264C7E" w:rsidP="00465EEB">
            <w:pPr>
              <w:pStyle w:val="VCAAtablecondensed"/>
              <w:jc w:val="right"/>
            </w:pPr>
            <w:r w:rsidRPr="00264C7E">
              <w:t>600</w:t>
            </w:r>
          </w:p>
        </w:tc>
      </w:tr>
      <w:tr w:rsidR="00264C7E" w:rsidRPr="005C71B6" w14:paraId="75AA726E" w14:textId="77777777" w:rsidTr="00F645D5">
        <w:trPr>
          <w:trHeight w:val="288"/>
        </w:trPr>
        <w:tc>
          <w:tcPr>
            <w:tcW w:w="3134" w:type="dxa"/>
            <w:noWrap/>
            <w:hideMark/>
          </w:tcPr>
          <w:p w14:paraId="75AA7267" w14:textId="77777777" w:rsidR="00264C7E" w:rsidRPr="00465EEB" w:rsidRDefault="00264C7E" w:rsidP="00465EEB">
            <w:pPr>
              <w:pStyle w:val="VCAAtablecondensed"/>
            </w:pPr>
            <w:r w:rsidRPr="00465EEB">
              <w:t>Family</w:t>
            </w:r>
          </w:p>
        </w:tc>
        <w:tc>
          <w:tcPr>
            <w:tcW w:w="924" w:type="dxa"/>
            <w:noWrap/>
            <w:vAlign w:val="bottom"/>
            <w:hideMark/>
          </w:tcPr>
          <w:p w14:paraId="75AA7268" w14:textId="5AF58472" w:rsidR="00264C7E" w:rsidRPr="00264C7E" w:rsidRDefault="00264C7E" w:rsidP="00465EEB">
            <w:pPr>
              <w:pStyle w:val="VCAAtablecondensed"/>
              <w:jc w:val="right"/>
            </w:pPr>
            <w:r w:rsidRPr="00264C7E">
              <w:t>437</w:t>
            </w:r>
          </w:p>
        </w:tc>
        <w:tc>
          <w:tcPr>
            <w:tcW w:w="925" w:type="dxa"/>
            <w:noWrap/>
            <w:vAlign w:val="bottom"/>
            <w:hideMark/>
          </w:tcPr>
          <w:p w14:paraId="75AA7269" w14:textId="13777A72" w:rsidR="00264C7E" w:rsidRPr="00264C7E" w:rsidRDefault="00264C7E" w:rsidP="00465EEB">
            <w:pPr>
              <w:pStyle w:val="VCAAtablecondensed"/>
              <w:jc w:val="right"/>
            </w:pPr>
            <w:r w:rsidRPr="00264C7E">
              <w:t>414</w:t>
            </w:r>
          </w:p>
        </w:tc>
        <w:tc>
          <w:tcPr>
            <w:tcW w:w="924" w:type="dxa"/>
            <w:noWrap/>
            <w:vAlign w:val="bottom"/>
            <w:hideMark/>
          </w:tcPr>
          <w:p w14:paraId="75AA726A" w14:textId="67DBA89B" w:rsidR="00264C7E" w:rsidRPr="00264C7E" w:rsidRDefault="00264C7E" w:rsidP="00465EEB">
            <w:pPr>
              <w:pStyle w:val="VCAAtablecondensed"/>
              <w:jc w:val="right"/>
            </w:pPr>
            <w:r w:rsidRPr="00264C7E">
              <w:t>490</w:t>
            </w:r>
          </w:p>
        </w:tc>
        <w:tc>
          <w:tcPr>
            <w:tcW w:w="925" w:type="dxa"/>
            <w:noWrap/>
            <w:vAlign w:val="bottom"/>
            <w:hideMark/>
          </w:tcPr>
          <w:p w14:paraId="75AA726B" w14:textId="6398AD76" w:rsidR="00264C7E" w:rsidRPr="00264C7E" w:rsidRDefault="00264C7E" w:rsidP="00465EEB">
            <w:pPr>
              <w:pStyle w:val="VCAAtablecondensed"/>
              <w:jc w:val="right"/>
            </w:pPr>
            <w:r w:rsidRPr="00264C7E">
              <w:t>335</w:t>
            </w:r>
          </w:p>
        </w:tc>
        <w:tc>
          <w:tcPr>
            <w:tcW w:w="924" w:type="dxa"/>
            <w:noWrap/>
            <w:vAlign w:val="bottom"/>
            <w:hideMark/>
          </w:tcPr>
          <w:p w14:paraId="75AA726C" w14:textId="7F46BD89" w:rsidR="00264C7E" w:rsidRPr="00264C7E" w:rsidRDefault="00264C7E" w:rsidP="00465EEB">
            <w:pPr>
              <w:pStyle w:val="VCAAtablecondensed"/>
              <w:jc w:val="right"/>
            </w:pPr>
            <w:r w:rsidRPr="00264C7E">
              <w:t>270</w:t>
            </w:r>
          </w:p>
        </w:tc>
        <w:tc>
          <w:tcPr>
            <w:tcW w:w="925" w:type="dxa"/>
            <w:noWrap/>
            <w:vAlign w:val="bottom"/>
            <w:hideMark/>
          </w:tcPr>
          <w:p w14:paraId="75AA726D" w14:textId="1DB0F8DC" w:rsidR="00264C7E" w:rsidRPr="00264C7E" w:rsidRDefault="00264C7E" w:rsidP="00465EEB">
            <w:pPr>
              <w:pStyle w:val="VCAAtablecondensed"/>
              <w:jc w:val="right"/>
            </w:pPr>
            <w:r w:rsidRPr="00264C7E">
              <w:t>324</w:t>
            </w:r>
          </w:p>
        </w:tc>
      </w:tr>
      <w:tr w:rsidR="00264C7E" w:rsidRPr="005C71B6" w14:paraId="75AA7276" w14:textId="77777777" w:rsidTr="00F645D5">
        <w:trPr>
          <w:trHeight w:val="288"/>
        </w:trPr>
        <w:tc>
          <w:tcPr>
            <w:tcW w:w="3134" w:type="dxa"/>
            <w:noWrap/>
            <w:hideMark/>
          </w:tcPr>
          <w:p w14:paraId="75AA726F" w14:textId="77777777" w:rsidR="00264C7E" w:rsidRPr="00465EEB" w:rsidRDefault="00264C7E" w:rsidP="00465EEB">
            <w:pPr>
              <w:pStyle w:val="VCAAtablecondensed"/>
            </w:pPr>
            <w:r w:rsidRPr="00465EEB">
              <w:t>Psychological</w:t>
            </w:r>
          </w:p>
        </w:tc>
        <w:tc>
          <w:tcPr>
            <w:tcW w:w="924" w:type="dxa"/>
            <w:noWrap/>
            <w:vAlign w:val="bottom"/>
            <w:hideMark/>
          </w:tcPr>
          <w:p w14:paraId="75AA7270" w14:textId="41C98A19" w:rsidR="00264C7E" w:rsidRPr="00264C7E" w:rsidRDefault="00264C7E" w:rsidP="00465EEB">
            <w:pPr>
              <w:pStyle w:val="VCAAtablecondensed"/>
              <w:jc w:val="right"/>
            </w:pPr>
            <w:r w:rsidRPr="00264C7E">
              <w:t>126</w:t>
            </w:r>
          </w:p>
        </w:tc>
        <w:tc>
          <w:tcPr>
            <w:tcW w:w="925" w:type="dxa"/>
            <w:noWrap/>
            <w:vAlign w:val="bottom"/>
            <w:hideMark/>
          </w:tcPr>
          <w:p w14:paraId="75AA7271" w14:textId="4CE4388E" w:rsidR="00264C7E" w:rsidRPr="00264C7E" w:rsidRDefault="00264C7E" w:rsidP="00465EEB">
            <w:pPr>
              <w:pStyle w:val="VCAAtablecondensed"/>
              <w:jc w:val="right"/>
            </w:pPr>
            <w:r w:rsidRPr="00264C7E">
              <w:t>96</w:t>
            </w:r>
          </w:p>
        </w:tc>
        <w:tc>
          <w:tcPr>
            <w:tcW w:w="924" w:type="dxa"/>
            <w:noWrap/>
            <w:vAlign w:val="bottom"/>
            <w:hideMark/>
          </w:tcPr>
          <w:p w14:paraId="75AA7272" w14:textId="2D330DC9" w:rsidR="00264C7E" w:rsidRPr="00264C7E" w:rsidRDefault="00264C7E" w:rsidP="00465EEB">
            <w:pPr>
              <w:pStyle w:val="VCAAtablecondensed"/>
              <w:jc w:val="right"/>
            </w:pPr>
            <w:r w:rsidRPr="00264C7E">
              <w:t>61</w:t>
            </w:r>
          </w:p>
        </w:tc>
        <w:tc>
          <w:tcPr>
            <w:tcW w:w="925" w:type="dxa"/>
            <w:noWrap/>
            <w:vAlign w:val="bottom"/>
            <w:hideMark/>
          </w:tcPr>
          <w:p w14:paraId="75AA7273" w14:textId="3B08D971" w:rsidR="00264C7E" w:rsidRPr="00264C7E" w:rsidRDefault="00264C7E" w:rsidP="00465EEB">
            <w:pPr>
              <w:pStyle w:val="VCAAtablecondensed"/>
              <w:jc w:val="right"/>
            </w:pPr>
            <w:r w:rsidRPr="00264C7E">
              <w:t>31</w:t>
            </w:r>
          </w:p>
        </w:tc>
        <w:tc>
          <w:tcPr>
            <w:tcW w:w="924" w:type="dxa"/>
            <w:noWrap/>
            <w:vAlign w:val="bottom"/>
            <w:hideMark/>
          </w:tcPr>
          <w:p w14:paraId="75AA7274" w14:textId="261DB070" w:rsidR="00264C7E" w:rsidRPr="00264C7E" w:rsidRDefault="00264C7E" w:rsidP="00465EEB">
            <w:pPr>
              <w:pStyle w:val="VCAAtablecondensed"/>
              <w:jc w:val="right"/>
            </w:pPr>
            <w:r w:rsidRPr="00264C7E">
              <w:t>93</w:t>
            </w:r>
          </w:p>
        </w:tc>
        <w:tc>
          <w:tcPr>
            <w:tcW w:w="925" w:type="dxa"/>
            <w:noWrap/>
            <w:vAlign w:val="bottom"/>
            <w:hideMark/>
          </w:tcPr>
          <w:p w14:paraId="75AA7275" w14:textId="01306DBD" w:rsidR="00264C7E" w:rsidRPr="00264C7E" w:rsidRDefault="00264C7E" w:rsidP="00465EEB">
            <w:pPr>
              <w:pStyle w:val="VCAAtablecondensed"/>
              <w:jc w:val="right"/>
            </w:pPr>
            <w:r w:rsidRPr="00264C7E">
              <w:t>70</w:t>
            </w:r>
          </w:p>
        </w:tc>
      </w:tr>
      <w:tr w:rsidR="00264C7E" w:rsidRPr="005C71B6" w14:paraId="75AA727E" w14:textId="77777777" w:rsidTr="00F645D5">
        <w:trPr>
          <w:trHeight w:val="288"/>
        </w:trPr>
        <w:tc>
          <w:tcPr>
            <w:tcW w:w="3134" w:type="dxa"/>
            <w:noWrap/>
            <w:hideMark/>
          </w:tcPr>
          <w:p w14:paraId="75AA7277" w14:textId="77777777" w:rsidR="00264C7E" w:rsidRPr="00465EEB" w:rsidRDefault="00264C7E" w:rsidP="00465EEB">
            <w:pPr>
              <w:pStyle w:val="VCAAtablecondensed"/>
            </w:pPr>
            <w:r w:rsidRPr="00465EEB">
              <w:t>Other</w:t>
            </w:r>
          </w:p>
        </w:tc>
        <w:tc>
          <w:tcPr>
            <w:tcW w:w="924" w:type="dxa"/>
            <w:noWrap/>
            <w:vAlign w:val="bottom"/>
            <w:hideMark/>
          </w:tcPr>
          <w:p w14:paraId="75AA7278" w14:textId="12FCCC26" w:rsidR="00264C7E" w:rsidRPr="00264C7E" w:rsidRDefault="00264C7E" w:rsidP="00465EEB">
            <w:pPr>
              <w:pStyle w:val="VCAAtablecondensed"/>
              <w:jc w:val="right"/>
            </w:pPr>
            <w:r w:rsidRPr="00264C7E">
              <w:t>34</w:t>
            </w:r>
          </w:p>
        </w:tc>
        <w:tc>
          <w:tcPr>
            <w:tcW w:w="925" w:type="dxa"/>
            <w:noWrap/>
            <w:vAlign w:val="bottom"/>
            <w:hideMark/>
          </w:tcPr>
          <w:p w14:paraId="75AA7279" w14:textId="6C6C06D9" w:rsidR="00264C7E" w:rsidRPr="00264C7E" w:rsidRDefault="00264C7E" w:rsidP="00465EEB">
            <w:pPr>
              <w:pStyle w:val="VCAAtablecondensed"/>
              <w:jc w:val="right"/>
            </w:pPr>
            <w:r w:rsidRPr="00264C7E">
              <w:t>16</w:t>
            </w:r>
          </w:p>
        </w:tc>
        <w:tc>
          <w:tcPr>
            <w:tcW w:w="924" w:type="dxa"/>
            <w:noWrap/>
            <w:vAlign w:val="bottom"/>
            <w:hideMark/>
          </w:tcPr>
          <w:p w14:paraId="75AA727A" w14:textId="17E78E32" w:rsidR="00264C7E" w:rsidRPr="00264C7E" w:rsidRDefault="00264C7E" w:rsidP="00465EEB">
            <w:pPr>
              <w:pStyle w:val="VCAAtablecondensed"/>
              <w:jc w:val="right"/>
            </w:pPr>
            <w:r w:rsidRPr="00264C7E">
              <w:t>11</w:t>
            </w:r>
          </w:p>
        </w:tc>
        <w:tc>
          <w:tcPr>
            <w:tcW w:w="925" w:type="dxa"/>
            <w:noWrap/>
            <w:vAlign w:val="bottom"/>
            <w:hideMark/>
          </w:tcPr>
          <w:p w14:paraId="75AA727B" w14:textId="1AAAD8A9" w:rsidR="00264C7E" w:rsidRPr="00264C7E" w:rsidRDefault="00264C7E" w:rsidP="00465EEB">
            <w:pPr>
              <w:pStyle w:val="VCAAtablecondensed"/>
              <w:jc w:val="right"/>
            </w:pPr>
            <w:r w:rsidRPr="00264C7E">
              <w:t>24</w:t>
            </w:r>
          </w:p>
        </w:tc>
        <w:tc>
          <w:tcPr>
            <w:tcW w:w="924" w:type="dxa"/>
            <w:noWrap/>
            <w:vAlign w:val="bottom"/>
            <w:hideMark/>
          </w:tcPr>
          <w:p w14:paraId="75AA727C" w14:textId="5652E49F" w:rsidR="00264C7E" w:rsidRPr="00264C7E" w:rsidRDefault="00264C7E" w:rsidP="00465EEB">
            <w:pPr>
              <w:pStyle w:val="VCAAtablecondensed"/>
              <w:jc w:val="right"/>
            </w:pPr>
            <w:r w:rsidRPr="00264C7E">
              <w:t>19</w:t>
            </w:r>
          </w:p>
        </w:tc>
        <w:tc>
          <w:tcPr>
            <w:tcW w:w="925" w:type="dxa"/>
            <w:noWrap/>
            <w:vAlign w:val="bottom"/>
            <w:hideMark/>
          </w:tcPr>
          <w:p w14:paraId="75AA727D" w14:textId="02003AEB" w:rsidR="00264C7E" w:rsidRPr="00264C7E" w:rsidRDefault="00264C7E" w:rsidP="00465EEB">
            <w:pPr>
              <w:pStyle w:val="VCAAtablecondensed"/>
              <w:jc w:val="right"/>
            </w:pPr>
            <w:r w:rsidRPr="00264C7E">
              <w:t>36</w:t>
            </w:r>
          </w:p>
        </w:tc>
      </w:tr>
      <w:tr w:rsidR="00264C7E" w:rsidRPr="005C71B6" w14:paraId="75AA7286" w14:textId="77777777" w:rsidTr="001B3B4D">
        <w:trPr>
          <w:trHeight w:val="288"/>
        </w:trPr>
        <w:tc>
          <w:tcPr>
            <w:tcW w:w="3134" w:type="dxa"/>
            <w:tcBorders>
              <w:bottom w:val="single" w:sz="4" w:space="0" w:color="000000" w:themeColor="text1"/>
            </w:tcBorders>
            <w:noWrap/>
            <w:hideMark/>
          </w:tcPr>
          <w:p w14:paraId="75AA727F" w14:textId="77777777" w:rsidR="00264C7E" w:rsidRPr="00465EEB" w:rsidRDefault="00264C7E" w:rsidP="00465EEB">
            <w:pPr>
              <w:pStyle w:val="VCAAtablecondensed"/>
              <w:rPr>
                <w:b/>
              </w:rPr>
            </w:pPr>
            <w:r w:rsidRPr="00465EEB">
              <w:rPr>
                <w:b/>
              </w:rPr>
              <w:t>Total</w:t>
            </w:r>
          </w:p>
        </w:tc>
        <w:tc>
          <w:tcPr>
            <w:tcW w:w="924" w:type="dxa"/>
            <w:tcBorders>
              <w:bottom w:val="single" w:sz="4" w:space="0" w:color="000000" w:themeColor="text1"/>
            </w:tcBorders>
            <w:noWrap/>
            <w:vAlign w:val="bottom"/>
            <w:hideMark/>
          </w:tcPr>
          <w:p w14:paraId="75AA7280" w14:textId="1B5F41DD" w:rsidR="00264C7E" w:rsidRPr="00264C7E" w:rsidRDefault="00264C7E" w:rsidP="00465EEB">
            <w:pPr>
              <w:pStyle w:val="VCAAtablecondensed"/>
              <w:jc w:val="right"/>
              <w:rPr>
                <w:b/>
              </w:rPr>
            </w:pPr>
            <w:r w:rsidRPr="00264C7E">
              <w:rPr>
                <w:b/>
                <w:bCs/>
              </w:rPr>
              <w:t>4,716</w:t>
            </w:r>
          </w:p>
        </w:tc>
        <w:tc>
          <w:tcPr>
            <w:tcW w:w="925" w:type="dxa"/>
            <w:tcBorders>
              <w:bottom w:val="single" w:sz="4" w:space="0" w:color="000000" w:themeColor="text1"/>
            </w:tcBorders>
            <w:noWrap/>
            <w:vAlign w:val="bottom"/>
            <w:hideMark/>
          </w:tcPr>
          <w:p w14:paraId="75AA7281" w14:textId="17E6BD27" w:rsidR="00264C7E" w:rsidRPr="00264C7E" w:rsidRDefault="00264C7E" w:rsidP="00465EEB">
            <w:pPr>
              <w:pStyle w:val="VCAAtablecondensed"/>
              <w:jc w:val="right"/>
              <w:rPr>
                <w:b/>
              </w:rPr>
            </w:pPr>
            <w:r w:rsidRPr="00264C7E">
              <w:rPr>
                <w:b/>
                <w:bCs/>
              </w:rPr>
              <w:t>4,704</w:t>
            </w:r>
          </w:p>
        </w:tc>
        <w:tc>
          <w:tcPr>
            <w:tcW w:w="924" w:type="dxa"/>
            <w:tcBorders>
              <w:bottom w:val="single" w:sz="4" w:space="0" w:color="000000" w:themeColor="text1"/>
            </w:tcBorders>
            <w:noWrap/>
            <w:vAlign w:val="bottom"/>
            <w:hideMark/>
          </w:tcPr>
          <w:p w14:paraId="75AA7282" w14:textId="5356E2AE" w:rsidR="00264C7E" w:rsidRPr="00264C7E" w:rsidRDefault="00264C7E" w:rsidP="00465EEB">
            <w:pPr>
              <w:pStyle w:val="VCAAtablecondensed"/>
              <w:jc w:val="right"/>
              <w:rPr>
                <w:b/>
              </w:rPr>
            </w:pPr>
            <w:r w:rsidRPr="00264C7E">
              <w:rPr>
                <w:b/>
                <w:bCs/>
              </w:rPr>
              <w:t>3,956</w:t>
            </w:r>
          </w:p>
        </w:tc>
        <w:tc>
          <w:tcPr>
            <w:tcW w:w="925" w:type="dxa"/>
            <w:tcBorders>
              <w:bottom w:val="single" w:sz="4" w:space="0" w:color="000000" w:themeColor="text1"/>
            </w:tcBorders>
            <w:noWrap/>
            <w:vAlign w:val="bottom"/>
            <w:hideMark/>
          </w:tcPr>
          <w:p w14:paraId="75AA7283" w14:textId="72DC7F19" w:rsidR="00264C7E" w:rsidRPr="00264C7E" w:rsidRDefault="00264C7E" w:rsidP="00465EEB">
            <w:pPr>
              <w:pStyle w:val="VCAAtablecondensed"/>
              <w:jc w:val="right"/>
              <w:rPr>
                <w:b/>
              </w:rPr>
            </w:pPr>
            <w:r w:rsidRPr="00264C7E">
              <w:rPr>
                <w:b/>
                <w:bCs/>
              </w:rPr>
              <w:t>3,717</w:t>
            </w:r>
          </w:p>
        </w:tc>
        <w:tc>
          <w:tcPr>
            <w:tcW w:w="924" w:type="dxa"/>
            <w:tcBorders>
              <w:bottom w:val="single" w:sz="4" w:space="0" w:color="000000" w:themeColor="text1"/>
            </w:tcBorders>
            <w:noWrap/>
            <w:vAlign w:val="bottom"/>
            <w:hideMark/>
          </w:tcPr>
          <w:p w14:paraId="75AA7284" w14:textId="2345007B" w:rsidR="00264C7E" w:rsidRPr="00264C7E" w:rsidRDefault="00264C7E" w:rsidP="00465EEB">
            <w:pPr>
              <w:pStyle w:val="VCAAtablecondensed"/>
              <w:jc w:val="right"/>
              <w:rPr>
                <w:b/>
              </w:rPr>
            </w:pPr>
            <w:r w:rsidRPr="00264C7E">
              <w:rPr>
                <w:b/>
                <w:bCs/>
              </w:rPr>
              <w:t>3,399</w:t>
            </w:r>
          </w:p>
        </w:tc>
        <w:tc>
          <w:tcPr>
            <w:tcW w:w="925" w:type="dxa"/>
            <w:tcBorders>
              <w:bottom w:val="single" w:sz="4" w:space="0" w:color="000000" w:themeColor="text1"/>
            </w:tcBorders>
            <w:noWrap/>
            <w:vAlign w:val="bottom"/>
            <w:hideMark/>
          </w:tcPr>
          <w:p w14:paraId="75AA7285" w14:textId="38086025" w:rsidR="00264C7E" w:rsidRPr="00264C7E" w:rsidRDefault="00264C7E" w:rsidP="00465EEB">
            <w:pPr>
              <w:pStyle w:val="VCAAtablecondensed"/>
              <w:jc w:val="right"/>
              <w:rPr>
                <w:b/>
              </w:rPr>
            </w:pPr>
            <w:r w:rsidRPr="00264C7E">
              <w:rPr>
                <w:b/>
                <w:bCs/>
              </w:rPr>
              <w:t>3,215</w:t>
            </w:r>
          </w:p>
        </w:tc>
      </w:tr>
      <w:tr w:rsidR="00465EEB" w:rsidRPr="005C71B6" w14:paraId="75AA7289" w14:textId="77777777" w:rsidTr="00465EEB">
        <w:trPr>
          <w:trHeight w:val="288"/>
        </w:trPr>
        <w:tc>
          <w:tcPr>
            <w:tcW w:w="3134" w:type="dxa"/>
            <w:tcBorders>
              <w:right w:val="nil"/>
            </w:tcBorders>
            <w:shd w:val="clear" w:color="auto" w:fill="D6D6D6" w:themeFill="accent2" w:themeFillTint="66"/>
            <w:noWrap/>
            <w:hideMark/>
          </w:tcPr>
          <w:p w14:paraId="75AA7287" w14:textId="77777777" w:rsidR="00465EEB" w:rsidRPr="00465EEB" w:rsidRDefault="00465EEB" w:rsidP="00465EEB">
            <w:pPr>
              <w:pStyle w:val="VCAAtablecondensed"/>
            </w:pPr>
          </w:p>
        </w:tc>
        <w:tc>
          <w:tcPr>
            <w:tcW w:w="5547" w:type="dxa"/>
            <w:gridSpan w:val="6"/>
            <w:tcBorders>
              <w:left w:val="nil"/>
            </w:tcBorders>
            <w:shd w:val="clear" w:color="auto" w:fill="D6D6D6" w:themeFill="accent2" w:themeFillTint="66"/>
            <w:noWrap/>
            <w:hideMark/>
          </w:tcPr>
          <w:p w14:paraId="75AA7288" w14:textId="77777777" w:rsidR="00465EEB" w:rsidRPr="00465EEB" w:rsidRDefault="00465EEB" w:rsidP="007E7087">
            <w:pPr>
              <w:pStyle w:val="VCAAtablecondensed"/>
              <w:jc w:val="center"/>
              <w:rPr>
                <w:b/>
              </w:rPr>
            </w:pPr>
            <w:r w:rsidRPr="00465EEB">
              <w:rPr>
                <w:b/>
              </w:rPr>
              <w:t>Percentage of DES applications by category</w:t>
            </w:r>
          </w:p>
        </w:tc>
      </w:tr>
      <w:tr w:rsidR="00264C7E" w:rsidRPr="005C71B6" w14:paraId="75AA7291" w14:textId="77777777" w:rsidTr="00F645D5">
        <w:trPr>
          <w:trHeight w:val="288"/>
        </w:trPr>
        <w:tc>
          <w:tcPr>
            <w:tcW w:w="3134" w:type="dxa"/>
            <w:noWrap/>
            <w:hideMark/>
          </w:tcPr>
          <w:p w14:paraId="75AA728A" w14:textId="77777777" w:rsidR="00264C7E" w:rsidRPr="00465EEB" w:rsidRDefault="00264C7E" w:rsidP="00465EEB">
            <w:pPr>
              <w:pStyle w:val="VCAAtablecondensed"/>
            </w:pPr>
            <w:r w:rsidRPr="00465EEB">
              <w:t>Acute illness/circumstances</w:t>
            </w:r>
          </w:p>
        </w:tc>
        <w:tc>
          <w:tcPr>
            <w:tcW w:w="924" w:type="dxa"/>
            <w:noWrap/>
            <w:vAlign w:val="bottom"/>
            <w:hideMark/>
          </w:tcPr>
          <w:p w14:paraId="75AA728B" w14:textId="463B252C" w:rsidR="00264C7E" w:rsidRPr="00264C7E" w:rsidRDefault="00264C7E" w:rsidP="00465EEB">
            <w:pPr>
              <w:pStyle w:val="VCAAtablecondensed"/>
              <w:jc w:val="right"/>
            </w:pPr>
            <w:r w:rsidRPr="00264C7E">
              <w:t>48.3%</w:t>
            </w:r>
          </w:p>
        </w:tc>
        <w:tc>
          <w:tcPr>
            <w:tcW w:w="925" w:type="dxa"/>
            <w:noWrap/>
            <w:vAlign w:val="bottom"/>
            <w:hideMark/>
          </w:tcPr>
          <w:p w14:paraId="75AA728C" w14:textId="3CDD94AC" w:rsidR="00264C7E" w:rsidRPr="00264C7E" w:rsidRDefault="00264C7E" w:rsidP="00465EEB">
            <w:pPr>
              <w:pStyle w:val="VCAAtablecondensed"/>
              <w:jc w:val="right"/>
            </w:pPr>
            <w:r w:rsidRPr="00264C7E">
              <w:t>52.7%</w:t>
            </w:r>
          </w:p>
        </w:tc>
        <w:tc>
          <w:tcPr>
            <w:tcW w:w="924" w:type="dxa"/>
            <w:noWrap/>
            <w:vAlign w:val="bottom"/>
            <w:hideMark/>
          </w:tcPr>
          <w:p w14:paraId="75AA728D" w14:textId="7DB7717F" w:rsidR="00264C7E" w:rsidRPr="00264C7E" w:rsidRDefault="00264C7E" w:rsidP="00465EEB">
            <w:pPr>
              <w:pStyle w:val="VCAAtablecondensed"/>
              <w:jc w:val="right"/>
            </w:pPr>
            <w:r w:rsidRPr="00264C7E">
              <w:t>48.5%</w:t>
            </w:r>
          </w:p>
        </w:tc>
        <w:tc>
          <w:tcPr>
            <w:tcW w:w="925" w:type="dxa"/>
            <w:noWrap/>
            <w:vAlign w:val="bottom"/>
            <w:hideMark/>
          </w:tcPr>
          <w:p w14:paraId="75AA728E" w14:textId="293EFDE8" w:rsidR="00264C7E" w:rsidRPr="00264C7E" w:rsidRDefault="00264C7E" w:rsidP="00465EEB">
            <w:pPr>
              <w:pStyle w:val="VCAAtablecondensed"/>
              <w:jc w:val="right"/>
            </w:pPr>
            <w:r w:rsidRPr="00264C7E">
              <w:t>48.8%</w:t>
            </w:r>
          </w:p>
        </w:tc>
        <w:tc>
          <w:tcPr>
            <w:tcW w:w="924" w:type="dxa"/>
            <w:noWrap/>
            <w:vAlign w:val="bottom"/>
            <w:hideMark/>
          </w:tcPr>
          <w:p w14:paraId="75AA728F" w14:textId="2FF35142" w:rsidR="00264C7E" w:rsidRPr="00264C7E" w:rsidRDefault="00264C7E" w:rsidP="00465EEB">
            <w:pPr>
              <w:pStyle w:val="VCAAtablecondensed"/>
              <w:jc w:val="right"/>
            </w:pPr>
            <w:r w:rsidRPr="00264C7E">
              <w:t>51.0%</w:t>
            </w:r>
          </w:p>
        </w:tc>
        <w:tc>
          <w:tcPr>
            <w:tcW w:w="925" w:type="dxa"/>
            <w:noWrap/>
            <w:vAlign w:val="bottom"/>
            <w:hideMark/>
          </w:tcPr>
          <w:p w14:paraId="75AA7290" w14:textId="0B0C5D53" w:rsidR="00264C7E" w:rsidRPr="00264C7E" w:rsidRDefault="00264C7E" w:rsidP="00465EEB">
            <w:pPr>
              <w:pStyle w:val="VCAAtablecondensed"/>
              <w:jc w:val="right"/>
            </w:pPr>
            <w:r w:rsidRPr="00264C7E">
              <w:t>51.4%</w:t>
            </w:r>
          </w:p>
        </w:tc>
      </w:tr>
      <w:tr w:rsidR="00264C7E" w:rsidRPr="005C71B6" w14:paraId="75AA7299" w14:textId="77777777" w:rsidTr="00F645D5">
        <w:trPr>
          <w:trHeight w:val="288"/>
        </w:trPr>
        <w:tc>
          <w:tcPr>
            <w:tcW w:w="3134" w:type="dxa"/>
            <w:noWrap/>
            <w:hideMark/>
          </w:tcPr>
          <w:p w14:paraId="75AA7292" w14:textId="77777777" w:rsidR="00264C7E" w:rsidRPr="00465EEB" w:rsidRDefault="00264C7E" w:rsidP="00465EEB">
            <w:pPr>
              <w:pStyle w:val="VCAAtablecondensed"/>
            </w:pPr>
            <w:r w:rsidRPr="00465EEB">
              <w:t>Chronic illness/circumstances</w:t>
            </w:r>
          </w:p>
        </w:tc>
        <w:tc>
          <w:tcPr>
            <w:tcW w:w="924" w:type="dxa"/>
            <w:noWrap/>
            <w:vAlign w:val="bottom"/>
            <w:hideMark/>
          </w:tcPr>
          <w:p w14:paraId="75AA7293" w14:textId="5F7D66A8" w:rsidR="00264C7E" w:rsidRPr="00264C7E" w:rsidRDefault="00264C7E" w:rsidP="00465EEB">
            <w:pPr>
              <w:pStyle w:val="VCAAtablecondensed"/>
              <w:jc w:val="right"/>
            </w:pPr>
            <w:r w:rsidRPr="00264C7E">
              <w:t>14.7%</w:t>
            </w:r>
          </w:p>
        </w:tc>
        <w:tc>
          <w:tcPr>
            <w:tcW w:w="925" w:type="dxa"/>
            <w:noWrap/>
            <w:vAlign w:val="bottom"/>
            <w:hideMark/>
          </w:tcPr>
          <w:p w14:paraId="75AA7294" w14:textId="4900CE81" w:rsidR="00264C7E" w:rsidRPr="00264C7E" w:rsidRDefault="00264C7E" w:rsidP="00465EEB">
            <w:pPr>
              <w:pStyle w:val="VCAAtablecondensed"/>
              <w:jc w:val="right"/>
            </w:pPr>
            <w:r w:rsidRPr="00264C7E">
              <w:t>20.8%</w:t>
            </w:r>
          </w:p>
        </w:tc>
        <w:tc>
          <w:tcPr>
            <w:tcW w:w="924" w:type="dxa"/>
            <w:noWrap/>
            <w:vAlign w:val="bottom"/>
            <w:hideMark/>
          </w:tcPr>
          <w:p w14:paraId="75AA7295" w14:textId="5A2A6AA1" w:rsidR="00264C7E" w:rsidRPr="00264C7E" w:rsidRDefault="00264C7E" w:rsidP="00465EEB">
            <w:pPr>
              <w:pStyle w:val="VCAAtablecondensed"/>
              <w:jc w:val="right"/>
            </w:pPr>
            <w:r w:rsidRPr="00264C7E">
              <w:t>20.7%</w:t>
            </w:r>
          </w:p>
        </w:tc>
        <w:tc>
          <w:tcPr>
            <w:tcW w:w="925" w:type="dxa"/>
            <w:noWrap/>
            <w:vAlign w:val="bottom"/>
            <w:hideMark/>
          </w:tcPr>
          <w:p w14:paraId="75AA7296" w14:textId="264A7328" w:rsidR="00264C7E" w:rsidRPr="00264C7E" w:rsidRDefault="00264C7E" w:rsidP="00465EEB">
            <w:pPr>
              <w:pStyle w:val="VCAAtablecondensed"/>
              <w:jc w:val="right"/>
            </w:pPr>
            <w:r w:rsidRPr="00264C7E">
              <w:t>22.8%</w:t>
            </w:r>
          </w:p>
        </w:tc>
        <w:tc>
          <w:tcPr>
            <w:tcW w:w="924" w:type="dxa"/>
            <w:noWrap/>
            <w:vAlign w:val="bottom"/>
            <w:hideMark/>
          </w:tcPr>
          <w:p w14:paraId="75AA7297" w14:textId="0C5CCADE" w:rsidR="00264C7E" w:rsidRPr="00264C7E" w:rsidRDefault="00264C7E" w:rsidP="00465EEB">
            <w:pPr>
              <w:pStyle w:val="VCAAtablecondensed"/>
              <w:jc w:val="right"/>
            </w:pPr>
            <w:r w:rsidRPr="00264C7E">
              <w:t>22.0%</w:t>
            </w:r>
          </w:p>
        </w:tc>
        <w:tc>
          <w:tcPr>
            <w:tcW w:w="925" w:type="dxa"/>
            <w:noWrap/>
            <w:vAlign w:val="bottom"/>
            <w:hideMark/>
          </w:tcPr>
          <w:p w14:paraId="75AA7298" w14:textId="38FBD606" w:rsidR="00264C7E" w:rsidRPr="00264C7E" w:rsidRDefault="00264C7E" w:rsidP="00465EEB">
            <w:pPr>
              <w:pStyle w:val="VCAAtablecondensed"/>
              <w:jc w:val="right"/>
            </w:pPr>
            <w:r w:rsidRPr="00264C7E">
              <w:t>16.5%</w:t>
            </w:r>
          </w:p>
        </w:tc>
      </w:tr>
      <w:tr w:rsidR="00264C7E" w:rsidRPr="005C71B6" w14:paraId="75AA72A1" w14:textId="77777777" w:rsidTr="00F645D5">
        <w:trPr>
          <w:trHeight w:val="288"/>
        </w:trPr>
        <w:tc>
          <w:tcPr>
            <w:tcW w:w="3134" w:type="dxa"/>
            <w:noWrap/>
            <w:hideMark/>
          </w:tcPr>
          <w:p w14:paraId="75AA729A" w14:textId="77777777" w:rsidR="00264C7E" w:rsidRPr="00465EEB" w:rsidRDefault="00264C7E" w:rsidP="00465EEB">
            <w:pPr>
              <w:pStyle w:val="VCAAtablecondensed"/>
            </w:pPr>
            <w:r w:rsidRPr="00465EEB">
              <w:t>Death</w:t>
            </w:r>
          </w:p>
        </w:tc>
        <w:tc>
          <w:tcPr>
            <w:tcW w:w="924" w:type="dxa"/>
            <w:noWrap/>
            <w:vAlign w:val="bottom"/>
            <w:hideMark/>
          </w:tcPr>
          <w:p w14:paraId="75AA729B" w14:textId="4BD2B3AE" w:rsidR="00264C7E" w:rsidRPr="00264C7E" w:rsidRDefault="00264C7E" w:rsidP="00465EEB">
            <w:pPr>
              <w:pStyle w:val="VCAAtablecondensed"/>
              <w:jc w:val="right"/>
            </w:pPr>
            <w:r w:rsidRPr="00264C7E">
              <w:t>24.4%</w:t>
            </w:r>
          </w:p>
        </w:tc>
        <w:tc>
          <w:tcPr>
            <w:tcW w:w="925" w:type="dxa"/>
            <w:noWrap/>
            <w:vAlign w:val="bottom"/>
            <w:hideMark/>
          </w:tcPr>
          <w:p w14:paraId="75AA729C" w14:textId="654C4D7E" w:rsidR="00264C7E" w:rsidRPr="00264C7E" w:rsidRDefault="00264C7E" w:rsidP="00465EEB">
            <w:pPr>
              <w:pStyle w:val="VCAAtablecondensed"/>
              <w:jc w:val="right"/>
            </w:pPr>
            <w:r w:rsidRPr="00264C7E">
              <w:t>15.4%</w:t>
            </w:r>
          </w:p>
        </w:tc>
        <w:tc>
          <w:tcPr>
            <w:tcW w:w="924" w:type="dxa"/>
            <w:noWrap/>
            <w:vAlign w:val="bottom"/>
            <w:hideMark/>
          </w:tcPr>
          <w:p w14:paraId="75AA729D" w14:textId="7FE35207" w:rsidR="00264C7E" w:rsidRPr="00264C7E" w:rsidRDefault="00264C7E" w:rsidP="00465EEB">
            <w:pPr>
              <w:pStyle w:val="VCAAtablecondensed"/>
              <w:jc w:val="right"/>
            </w:pPr>
            <w:r w:rsidRPr="00264C7E">
              <w:t>16.7%</w:t>
            </w:r>
          </w:p>
        </w:tc>
        <w:tc>
          <w:tcPr>
            <w:tcW w:w="925" w:type="dxa"/>
            <w:noWrap/>
            <w:vAlign w:val="bottom"/>
            <w:hideMark/>
          </w:tcPr>
          <w:p w14:paraId="75AA729E" w14:textId="6D6ACDA7" w:rsidR="00264C7E" w:rsidRPr="00264C7E" w:rsidRDefault="00264C7E" w:rsidP="00465EEB">
            <w:pPr>
              <w:pStyle w:val="VCAAtablecondensed"/>
              <w:jc w:val="right"/>
            </w:pPr>
            <w:r w:rsidRPr="00264C7E">
              <w:t>17.9%</w:t>
            </w:r>
          </w:p>
        </w:tc>
        <w:tc>
          <w:tcPr>
            <w:tcW w:w="924" w:type="dxa"/>
            <w:noWrap/>
            <w:vAlign w:val="bottom"/>
            <w:hideMark/>
          </w:tcPr>
          <w:p w14:paraId="75AA729F" w14:textId="4F561F5E" w:rsidR="00264C7E" w:rsidRPr="00264C7E" w:rsidRDefault="00264C7E" w:rsidP="00465EEB">
            <w:pPr>
              <w:pStyle w:val="VCAAtablecondensed"/>
              <w:jc w:val="right"/>
            </w:pPr>
            <w:r w:rsidRPr="00264C7E">
              <w:t>15.8%</w:t>
            </w:r>
          </w:p>
        </w:tc>
        <w:tc>
          <w:tcPr>
            <w:tcW w:w="925" w:type="dxa"/>
            <w:noWrap/>
            <w:vAlign w:val="bottom"/>
            <w:hideMark/>
          </w:tcPr>
          <w:p w14:paraId="75AA72A0" w14:textId="75BA3146" w:rsidR="00264C7E" w:rsidRPr="00264C7E" w:rsidRDefault="00264C7E" w:rsidP="00465EEB">
            <w:pPr>
              <w:pStyle w:val="VCAAtablecondensed"/>
              <w:jc w:val="right"/>
            </w:pPr>
            <w:r w:rsidRPr="00264C7E">
              <w:t>18.7%</w:t>
            </w:r>
          </w:p>
        </w:tc>
      </w:tr>
      <w:tr w:rsidR="00264C7E" w:rsidRPr="005C71B6" w14:paraId="75AA72A9" w14:textId="77777777" w:rsidTr="00F645D5">
        <w:trPr>
          <w:trHeight w:val="288"/>
        </w:trPr>
        <w:tc>
          <w:tcPr>
            <w:tcW w:w="3134" w:type="dxa"/>
            <w:noWrap/>
            <w:hideMark/>
          </w:tcPr>
          <w:p w14:paraId="75AA72A2" w14:textId="77777777" w:rsidR="00264C7E" w:rsidRPr="00465EEB" w:rsidRDefault="00264C7E" w:rsidP="00465EEB">
            <w:pPr>
              <w:pStyle w:val="VCAAtablecondensed"/>
            </w:pPr>
            <w:r w:rsidRPr="00465EEB">
              <w:t>Family</w:t>
            </w:r>
          </w:p>
        </w:tc>
        <w:tc>
          <w:tcPr>
            <w:tcW w:w="924" w:type="dxa"/>
            <w:noWrap/>
            <w:vAlign w:val="bottom"/>
            <w:hideMark/>
          </w:tcPr>
          <w:p w14:paraId="75AA72A3" w14:textId="644E1260" w:rsidR="00264C7E" w:rsidRPr="00264C7E" w:rsidRDefault="00264C7E" w:rsidP="00465EEB">
            <w:pPr>
              <w:pStyle w:val="VCAAtablecondensed"/>
              <w:jc w:val="right"/>
            </w:pPr>
            <w:r w:rsidRPr="00264C7E">
              <w:t>9.3%</w:t>
            </w:r>
          </w:p>
        </w:tc>
        <w:tc>
          <w:tcPr>
            <w:tcW w:w="925" w:type="dxa"/>
            <w:noWrap/>
            <w:vAlign w:val="bottom"/>
            <w:hideMark/>
          </w:tcPr>
          <w:p w14:paraId="75AA72A4" w14:textId="52D0148A" w:rsidR="00264C7E" w:rsidRPr="00264C7E" w:rsidRDefault="00264C7E" w:rsidP="00465EEB">
            <w:pPr>
              <w:pStyle w:val="VCAAtablecondensed"/>
              <w:jc w:val="right"/>
            </w:pPr>
            <w:r w:rsidRPr="00264C7E">
              <w:t>8.8%</w:t>
            </w:r>
          </w:p>
        </w:tc>
        <w:tc>
          <w:tcPr>
            <w:tcW w:w="924" w:type="dxa"/>
            <w:noWrap/>
            <w:vAlign w:val="bottom"/>
            <w:hideMark/>
          </w:tcPr>
          <w:p w14:paraId="75AA72A5" w14:textId="04147886" w:rsidR="00264C7E" w:rsidRPr="00264C7E" w:rsidRDefault="00264C7E" w:rsidP="00465EEB">
            <w:pPr>
              <w:pStyle w:val="VCAAtablecondensed"/>
              <w:jc w:val="right"/>
            </w:pPr>
            <w:r w:rsidRPr="00264C7E">
              <w:t>12.4%</w:t>
            </w:r>
          </w:p>
        </w:tc>
        <w:tc>
          <w:tcPr>
            <w:tcW w:w="925" w:type="dxa"/>
            <w:noWrap/>
            <w:vAlign w:val="bottom"/>
            <w:hideMark/>
          </w:tcPr>
          <w:p w14:paraId="75AA72A6" w14:textId="2DD11F22" w:rsidR="00264C7E" w:rsidRPr="00264C7E" w:rsidRDefault="00264C7E" w:rsidP="00465EEB">
            <w:pPr>
              <w:pStyle w:val="VCAAtablecondensed"/>
              <w:jc w:val="right"/>
            </w:pPr>
            <w:r w:rsidRPr="00264C7E">
              <w:t>9.0%</w:t>
            </w:r>
          </w:p>
        </w:tc>
        <w:tc>
          <w:tcPr>
            <w:tcW w:w="924" w:type="dxa"/>
            <w:noWrap/>
            <w:vAlign w:val="bottom"/>
            <w:hideMark/>
          </w:tcPr>
          <w:p w14:paraId="75AA72A7" w14:textId="177FB726" w:rsidR="00264C7E" w:rsidRPr="00264C7E" w:rsidRDefault="00264C7E" w:rsidP="00465EEB">
            <w:pPr>
              <w:pStyle w:val="VCAAtablecondensed"/>
              <w:jc w:val="right"/>
            </w:pPr>
            <w:r w:rsidRPr="00264C7E">
              <w:t>7.9%</w:t>
            </w:r>
          </w:p>
        </w:tc>
        <w:tc>
          <w:tcPr>
            <w:tcW w:w="925" w:type="dxa"/>
            <w:noWrap/>
            <w:vAlign w:val="bottom"/>
            <w:hideMark/>
          </w:tcPr>
          <w:p w14:paraId="75AA72A8" w14:textId="751CD9AF" w:rsidR="00264C7E" w:rsidRPr="00264C7E" w:rsidRDefault="00264C7E" w:rsidP="00465EEB">
            <w:pPr>
              <w:pStyle w:val="VCAAtablecondensed"/>
              <w:jc w:val="right"/>
            </w:pPr>
            <w:r w:rsidRPr="00264C7E">
              <w:t>10.1%</w:t>
            </w:r>
          </w:p>
        </w:tc>
      </w:tr>
      <w:tr w:rsidR="00264C7E" w:rsidRPr="005C71B6" w14:paraId="75AA72B1" w14:textId="77777777" w:rsidTr="00F645D5">
        <w:trPr>
          <w:trHeight w:val="288"/>
        </w:trPr>
        <w:tc>
          <w:tcPr>
            <w:tcW w:w="3134" w:type="dxa"/>
            <w:noWrap/>
            <w:hideMark/>
          </w:tcPr>
          <w:p w14:paraId="75AA72AA" w14:textId="77777777" w:rsidR="00264C7E" w:rsidRPr="00465EEB" w:rsidRDefault="00264C7E" w:rsidP="00465EEB">
            <w:pPr>
              <w:pStyle w:val="VCAAtablecondensed"/>
            </w:pPr>
            <w:r w:rsidRPr="00465EEB">
              <w:t>Psychological</w:t>
            </w:r>
          </w:p>
        </w:tc>
        <w:tc>
          <w:tcPr>
            <w:tcW w:w="924" w:type="dxa"/>
            <w:noWrap/>
            <w:vAlign w:val="bottom"/>
            <w:hideMark/>
          </w:tcPr>
          <w:p w14:paraId="75AA72AB" w14:textId="6F99929C" w:rsidR="00264C7E" w:rsidRPr="00264C7E" w:rsidRDefault="00264C7E" w:rsidP="00465EEB">
            <w:pPr>
              <w:pStyle w:val="VCAAtablecondensed"/>
              <w:jc w:val="right"/>
            </w:pPr>
            <w:r w:rsidRPr="00264C7E">
              <w:t>2.7%</w:t>
            </w:r>
          </w:p>
        </w:tc>
        <w:tc>
          <w:tcPr>
            <w:tcW w:w="925" w:type="dxa"/>
            <w:noWrap/>
            <w:vAlign w:val="bottom"/>
            <w:hideMark/>
          </w:tcPr>
          <w:p w14:paraId="75AA72AC" w14:textId="499BC0CC" w:rsidR="00264C7E" w:rsidRPr="00264C7E" w:rsidRDefault="00264C7E" w:rsidP="00465EEB">
            <w:pPr>
              <w:pStyle w:val="VCAAtablecondensed"/>
              <w:jc w:val="right"/>
            </w:pPr>
            <w:r w:rsidRPr="00264C7E">
              <w:t>2.0%</w:t>
            </w:r>
          </w:p>
        </w:tc>
        <w:tc>
          <w:tcPr>
            <w:tcW w:w="924" w:type="dxa"/>
            <w:noWrap/>
            <w:vAlign w:val="bottom"/>
            <w:hideMark/>
          </w:tcPr>
          <w:p w14:paraId="75AA72AD" w14:textId="74CE9057" w:rsidR="00264C7E" w:rsidRPr="00264C7E" w:rsidRDefault="00264C7E" w:rsidP="00465EEB">
            <w:pPr>
              <w:pStyle w:val="VCAAtablecondensed"/>
              <w:jc w:val="right"/>
            </w:pPr>
            <w:r w:rsidRPr="00264C7E">
              <w:t>1.5%</w:t>
            </w:r>
          </w:p>
        </w:tc>
        <w:tc>
          <w:tcPr>
            <w:tcW w:w="925" w:type="dxa"/>
            <w:noWrap/>
            <w:vAlign w:val="bottom"/>
            <w:hideMark/>
          </w:tcPr>
          <w:p w14:paraId="75AA72AE" w14:textId="787EA00B" w:rsidR="00264C7E" w:rsidRPr="00264C7E" w:rsidRDefault="00264C7E" w:rsidP="00465EEB">
            <w:pPr>
              <w:pStyle w:val="VCAAtablecondensed"/>
              <w:jc w:val="right"/>
            </w:pPr>
            <w:r w:rsidRPr="00264C7E">
              <w:t>0.8%</w:t>
            </w:r>
          </w:p>
        </w:tc>
        <w:tc>
          <w:tcPr>
            <w:tcW w:w="924" w:type="dxa"/>
            <w:noWrap/>
            <w:vAlign w:val="bottom"/>
            <w:hideMark/>
          </w:tcPr>
          <w:p w14:paraId="75AA72AF" w14:textId="153CF131" w:rsidR="00264C7E" w:rsidRPr="00264C7E" w:rsidRDefault="00264C7E" w:rsidP="00465EEB">
            <w:pPr>
              <w:pStyle w:val="VCAAtablecondensed"/>
              <w:jc w:val="right"/>
            </w:pPr>
            <w:r w:rsidRPr="00264C7E">
              <w:t>2.7%</w:t>
            </w:r>
          </w:p>
        </w:tc>
        <w:tc>
          <w:tcPr>
            <w:tcW w:w="925" w:type="dxa"/>
            <w:noWrap/>
            <w:vAlign w:val="bottom"/>
            <w:hideMark/>
          </w:tcPr>
          <w:p w14:paraId="75AA72B0" w14:textId="65EA0067" w:rsidR="00264C7E" w:rsidRPr="00264C7E" w:rsidRDefault="00264C7E" w:rsidP="00465EEB">
            <w:pPr>
              <w:pStyle w:val="VCAAtablecondensed"/>
              <w:jc w:val="right"/>
            </w:pPr>
            <w:r w:rsidRPr="00264C7E">
              <w:t>2.2%</w:t>
            </w:r>
          </w:p>
        </w:tc>
      </w:tr>
      <w:tr w:rsidR="00264C7E" w:rsidRPr="005C71B6" w14:paraId="75AA72B9" w14:textId="77777777" w:rsidTr="00F645D5">
        <w:trPr>
          <w:trHeight w:val="288"/>
        </w:trPr>
        <w:tc>
          <w:tcPr>
            <w:tcW w:w="3134" w:type="dxa"/>
            <w:noWrap/>
            <w:hideMark/>
          </w:tcPr>
          <w:p w14:paraId="75AA72B2" w14:textId="77777777" w:rsidR="00264C7E" w:rsidRPr="00465EEB" w:rsidRDefault="00264C7E" w:rsidP="00465EEB">
            <w:pPr>
              <w:pStyle w:val="VCAAtablecondensed"/>
            </w:pPr>
            <w:r w:rsidRPr="00465EEB">
              <w:t>Other</w:t>
            </w:r>
          </w:p>
        </w:tc>
        <w:tc>
          <w:tcPr>
            <w:tcW w:w="924" w:type="dxa"/>
            <w:noWrap/>
            <w:vAlign w:val="bottom"/>
            <w:hideMark/>
          </w:tcPr>
          <w:p w14:paraId="75AA72B3" w14:textId="6EB95177" w:rsidR="00264C7E" w:rsidRPr="00264C7E" w:rsidRDefault="00264C7E" w:rsidP="00465EEB">
            <w:pPr>
              <w:pStyle w:val="VCAAtablecondensed"/>
              <w:jc w:val="right"/>
            </w:pPr>
            <w:r w:rsidRPr="00264C7E">
              <w:t>0.7%</w:t>
            </w:r>
          </w:p>
        </w:tc>
        <w:tc>
          <w:tcPr>
            <w:tcW w:w="925" w:type="dxa"/>
            <w:noWrap/>
            <w:vAlign w:val="bottom"/>
            <w:hideMark/>
          </w:tcPr>
          <w:p w14:paraId="75AA72B4" w14:textId="34907849" w:rsidR="00264C7E" w:rsidRPr="00264C7E" w:rsidRDefault="00264C7E" w:rsidP="00465EEB">
            <w:pPr>
              <w:pStyle w:val="VCAAtablecondensed"/>
              <w:jc w:val="right"/>
            </w:pPr>
            <w:r w:rsidRPr="00264C7E">
              <w:t>0.3%</w:t>
            </w:r>
          </w:p>
        </w:tc>
        <w:tc>
          <w:tcPr>
            <w:tcW w:w="924" w:type="dxa"/>
            <w:noWrap/>
            <w:vAlign w:val="bottom"/>
            <w:hideMark/>
          </w:tcPr>
          <w:p w14:paraId="75AA72B5" w14:textId="716ACD76" w:rsidR="00264C7E" w:rsidRPr="00264C7E" w:rsidRDefault="00264C7E" w:rsidP="00465EEB">
            <w:pPr>
              <w:pStyle w:val="VCAAtablecondensed"/>
              <w:jc w:val="right"/>
            </w:pPr>
            <w:r w:rsidRPr="00264C7E">
              <w:t>0.3%</w:t>
            </w:r>
          </w:p>
        </w:tc>
        <w:tc>
          <w:tcPr>
            <w:tcW w:w="925" w:type="dxa"/>
            <w:noWrap/>
            <w:vAlign w:val="bottom"/>
            <w:hideMark/>
          </w:tcPr>
          <w:p w14:paraId="75AA72B6" w14:textId="5A60835C" w:rsidR="00264C7E" w:rsidRPr="00264C7E" w:rsidRDefault="00264C7E" w:rsidP="00465EEB">
            <w:pPr>
              <w:pStyle w:val="VCAAtablecondensed"/>
              <w:jc w:val="right"/>
            </w:pPr>
            <w:r w:rsidRPr="00264C7E">
              <w:t>0.6%</w:t>
            </w:r>
          </w:p>
        </w:tc>
        <w:tc>
          <w:tcPr>
            <w:tcW w:w="924" w:type="dxa"/>
            <w:noWrap/>
            <w:vAlign w:val="bottom"/>
            <w:hideMark/>
          </w:tcPr>
          <w:p w14:paraId="75AA72B7" w14:textId="5CB2FFA8" w:rsidR="00264C7E" w:rsidRPr="00264C7E" w:rsidRDefault="00264C7E" w:rsidP="00465EEB">
            <w:pPr>
              <w:pStyle w:val="VCAAtablecondensed"/>
              <w:jc w:val="right"/>
            </w:pPr>
            <w:r w:rsidRPr="00264C7E">
              <w:t>0.6%</w:t>
            </w:r>
          </w:p>
        </w:tc>
        <w:tc>
          <w:tcPr>
            <w:tcW w:w="925" w:type="dxa"/>
            <w:noWrap/>
            <w:vAlign w:val="bottom"/>
            <w:hideMark/>
          </w:tcPr>
          <w:p w14:paraId="75AA72B8" w14:textId="4D0E7D6A" w:rsidR="00264C7E" w:rsidRPr="00264C7E" w:rsidRDefault="00264C7E" w:rsidP="00465EEB">
            <w:pPr>
              <w:pStyle w:val="VCAAtablecondensed"/>
              <w:jc w:val="right"/>
            </w:pPr>
            <w:r w:rsidRPr="00264C7E">
              <w:t>1.1%</w:t>
            </w:r>
          </w:p>
        </w:tc>
      </w:tr>
      <w:tr w:rsidR="00264C7E" w:rsidRPr="005C71B6" w14:paraId="75AA72C1" w14:textId="77777777" w:rsidTr="00F645D5">
        <w:trPr>
          <w:trHeight w:val="288"/>
        </w:trPr>
        <w:tc>
          <w:tcPr>
            <w:tcW w:w="3134" w:type="dxa"/>
            <w:noWrap/>
            <w:hideMark/>
          </w:tcPr>
          <w:p w14:paraId="75AA72BA" w14:textId="77777777" w:rsidR="00264C7E" w:rsidRPr="00465EEB" w:rsidRDefault="00264C7E" w:rsidP="00465EEB">
            <w:pPr>
              <w:pStyle w:val="VCAAtablecondensed"/>
              <w:rPr>
                <w:b/>
              </w:rPr>
            </w:pPr>
            <w:r w:rsidRPr="00465EEB">
              <w:rPr>
                <w:b/>
              </w:rPr>
              <w:t>Total</w:t>
            </w:r>
          </w:p>
        </w:tc>
        <w:tc>
          <w:tcPr>
            <w:tcW w:w="924" w:type="dxa"/>
            <w:noWrap/>
            <w:vAlign w:val="bottom"/>
            <w:hideMark/>
          </w:tcPr>
          <w:p w14:paraId="75AA72BB" w14:textId="30A81BA6" w:rsidR="00264C7E" w:rsidRPr="00264C7E" w:rsidRDefault="00264C7E" w:rsidP="00465EEB">
            <w:pPr>
              <w:pStyle w:val="VCAAtablecondensed"/>
              <w:jc w:val="right"/>
              <w:rPr>
                <w:b/>
              </w:rPr>
            </w:pPr>
            <w:r w:rsidRPr="00264C7E">
              <w:rPr>
                <w:b/>
                <w:bCs/>
              </w:rPr>
              <w:t>100%</w:t>
            </w:r>
          </w:p>
        </w:tc>
        <w:tc>
          <w:tcPr>
            <w:tcW w:w="925" w:type="dxa"/>
            <w:noWrap/>
            <w:vAlign w:val="bottom"/>
            <w:hideMark/>
          </w:tcPr>
          <w:p w14:paraId="75AA72BC" w14:textId="04079C5F" w:rsidR="00264C7E" w:rsidRPr="00264C7E" w:rsidRDefault="00264C7E" w:rsidP="00465EEB">
            <w:pPr>
              <w:pStyle w:val="VCAAtablecondensed"/>
              <w:jc w:val="right"/>
              <w:rPr>
                <w:b/>
              </w:rPr>
            </w:pPr>
            <w:r w:rsidRPr="00264C7E">
              <w:rPr>
                <w:b/>
                <w:bCs/>
              </w:rPr>
              <w:t>100%</w:t>
            </w:r>
          </w:p>
        </w:tc>
        <w:tc>
          <w:tcPr>
            <w:tcW w:w="924" w:type="dxa"/>
            <w:noWrap/>
            <w:vAlign w:val="bottom"/>
            <w:hideMark/>
          </w:tcPr>
          <w:p w14:paraId="75AA72BD" w14:textId="1E6D382A" w:rsidR="00264C7E" w:rsidRPr="00264C7E" w:rsidRDefault="00264C7E" w:rsidP="00465EEB">
            <w:pPr>
              <w:pStyle w:val="VCAAtablecondensed"/>
              <w:jc w:val="right"/>
              <w:rPr>
                <w:b/>
              </w:rPr>
            </w:pPr>
            <w:r w:rsidRPr="00264C7E">
              <w:rPr>
                <w:b/>
                <w:bCs/>
              </w:rPr>
              <w:t>100%</w:t>
            </w:r>
          </w:p>
        </w:tc>
        <w:tc>
          <w:tcPr>
            <w:tcW w:w="925" w:type="dxa"/>
            <w:noWrap/>
            <w:vAlign w:val="bottom"/>
            <w:hideMark/>
          </w:tcPr>
          <w:p w14:paraId="75AA72BE" w14:textId="12660A41" w:rsidR="00264C7E" w:rsidRPr="00264C7E" w:rsidRDefault="00264C7E" w:rsidP="00465EEB">
            <w:pPr>
              <w:pStyle w:val="VCAAtablecondensed"/>
              <w:jc w:val="right"/>
              <w:rPr>
                <w:b/>
              </w:rPr>
            </w:pPr>
            <w:r w:rsidRPr="00264C7E">
              <w:rPr>
                <w:b/>
                <w:bCs/>
              </w:rPr>
              <w:t>100%</w:t>
            </w:r>
          </w:p>
        </w:tc>
        <w:tc>
          <w:tcPr>
            <w:tcW w:w="924" w:type="dxa"/>
            <w:noWrap/>
            <w:vAlign w:val="bottom"/>
            <w:hideMark/>
          </w:tcPr>
          <w:p w14:paraId="75AA72BF" w14:textId="060CB90E" w:rsidR="00264C7E" w:rsidRPr="00264C7E" w:rsidRDefault="00264C7E" w:rsidP="00465EEB">
            <w:pPr>
              <w:pStyle w:val="VCAAtablecondensed"/>
              <w:jc w:val="right"/>
              <w:rPr>
                <w:b/>
              </w:rPr>
            </w:pPr>
            <w:r w:rsidRPr="00264C7E">
              <w:rPr>
                <w:b/>
                <w:bCs/>
              </w:rPr>
              <w:t>100%</w:t>
            </w:r>
          </w:p>
        </w:tc>
        <w:tc>
          <w:tcPr>
            <w:tcW w:w="925" w:type="dxa"/>
            <w:noWrap/>
            <w:vAlign w:val="bottom"/>
            <w:hideMark/>
          </w:tcPr>
          <w:p w14:paraId="75AA72C0" w14:textId="4DB2FF1B" w:rsidR="00264C7E" w:rsidRPr="00264C7E" w:rsidRDefault="00264C7E" w:rsidP="00465EEB">
            <w:pPr>
              <w:pStyle w:val="VCAAtablecondensed"/>
              <w:jc w:val="right"/>
              <w:rPr>
                <w:b/>
              </w:rPr>
            </w:pPr>
            <w:r w:rsidRPr="00264C7E">
              <w:rPr>
                <w:b/>
                <w:bCs/>
              </w:rPr>
              <w:t>100%</w:t>
            </w:r>
          </w:p>
        </w:tc>
      </w:tr>
    </w:tbl>
    <w:p w14:paraId="75AA72C2" w14:textId="77777777" w:rsidR="00465EEB" w:rsidRDefault="00465EEB" w:rsidP="003337D2">
      <w:pPr>
        <w:pStyle w:val="VCAAbody"/>
        <w:sectPr w:rsidR="00465EEB" w:rsidSect="003337D2">
          <w:pgSz w:w="11907" w:h="16840" w:code="9"/>
          <w:pgMar w:top="1134" w:right="1134" w:bottom="1134" w:left="1134" w:header="567" w:footer="283" w:gutter="0"/>
          <w:cols w:space="708"/>
          <w:docGrid w:linePitch="360"/>
        </w:sectPr>
      </w:pPr>
    </w:p>
    <w:p w14:paraId="75AA72C3" w14:textId="624B8BB5" w:rsidR="00465EEB" w:rsidRPr="00465EEB" w:rsidRDefault="00465EEB" w:rsidP="00F76DCD">
      <w:pPr>
        <w:pStyle w:val="VCAAcaptionsandfootnotes"/>
        <w:spacing w:before="0"/>
        <w:rPr>
          <w:b/>
        </w:rPr>
      </w:pPr>
      <w:bookmarkStart w:id="67" w:name="_Ref333307528"/>
      <w:r w:rsidRPr="00465EEB">
        <w:rPr>
          <w:b/>
        </w:rPr>
        <w:lastRenderedPageBreak/>
        <w:t xml:space="preserve">Table </w:t>
      </w:r>
      <w:r w:rsidRPr="00465EEB">
        <w:rPr>
          <w:b/>
        </w:rPr>
        <w:fldChar w:fldCharType="begin"/>
      </w:r>
      <w:r w:rsidRPr="00465EEB">
        <w:rPr>
          <w:b/>
        </w:rPr>
        <w:instrText xml:space="preserve"> SEQ Table \* ARABIC </w:instrText>
      </w:r>
      <w:r w:rsidRPr="00465EEB">
        <w:rPr>
          <w:b/>
        </w:rPr>
        <w:fldChar w:fldCharType="separate"/>
      </w:r>
      <w:r w:rsidR="00596318">
        <w:rPr>
          <w:b/>
          <w:noProof/>
        </w:rPr>
        <w:t>8</w:t>
      </w:r>
      <w:r w:rsidRPr="00465EEB">
        <w:rPr>
          <w:b/>
        </w:rPr>
        <w:fldChar w:fldCharType="end"/>
      </w:r>
      <w:bookmarkEnd w:id="67"/>
      <w:r w:rsidRPr="00465EEB">
        <w:rPr>
          <w:b/>
        </w:rPr>
        <w:t>: Number of applications</w:t>
      </w:r>
      <w:r w:rsidR="000B0E77">
        <w:rPr>
          <w:b/>
        </w:rPr>
        <w:t xml:space="preserve"> and</w:t>
      </w:r>
      <w:r w:rsidRPr="00465EEB">
        <w:rPr>
          <w:b/>
        </w:rPr>
        <w:t xml:space="preserve"> approvals by category, 201</w:t>
      </w:r>
      <w:r w:rsidR="00F645D5">
        <w:rPr>
          <w:b/>
        </w:rPr>
        <w:t>1</w:t>
      </w:r>
      <w:r w:rsidRPr="00465EEB">
        <w:rPr>
          <w:b/>
        </w:rPr>
        <w:t>–20</w:t>
      </w:r>
      <w:r w:rsidR="00F645D5">
        <w:rPr>
          <w:b/>
        </w:rPr>
        <w:t>16</w:t>
      </w:r>
    </w:p>
    <w:tbl>
      <w:tblPr>
        <w:tblStyle w:val="VCAATableClosed"/>
        <w:tblW w:w="5000" w:type="pct"/>
        <w:tblLayout w:type="fixed"/>
        <w:tblLook w:val="04A0" w:firstRow="1" w:lastRow="0" w:firstColumn="1" w:lastColumn="0" w:noHBand="0" w:noVBand="1"/>
      </w:tblPr>
      <w:tblGrid>
        <w:gridCol w:w="2757"/>
        <w:gridCol w:w="949"/>
        <w:gridCol w:w="949"/>
        <w:gridCol w:w="950"/>
        <w:gridCol w:w="950"/>
        <w:gridCol w:w="950"/>
        <w:gridCol w:w="964"/>
        <w:gridCol w:w="950"/>
        <w:gridCol w:w="950"/>
        <w:gridCol w:w="950"/>
        <w:gridCol w:w="950"/>
        <w:gridCol w:w="950"/>
        <w:gridCol w:w="955"/>
      </w:tblGrid>
      <w:tr w:rsidR="0081436C" w:rsidRPr="004164E5" w14:paraId="75AA72C7" w14:textId="77777777" w:rsidTr="00E01192">
        <w:trPr>
          <w:cnfStyle w:val="100000000000" w:firstRow="1" w:lastRow="0" w:firstColumn="0" w:lastColumn="0" w:oddVBand="0" w:evenVBand="0" w:oddHBand="0" w:evenHBand="0" w:firstRowFirstColumn="0" w:firstRowLastColumn="0" w:lastRowFirstColumn="0" w:lastRowLastColumn="0"/>
          <w:trHeight w:val="288"/>
        </w:trPr>
        <w:tc>
          <w:tcPr>
            <w:tcW w:w="973" w:type="pct"/>
            <w:vMerge w:val="restart"/>
            <w:noWrap/>
            <w:hideMark/>
          </w:tcPr>
          <w:p w14:paraId="75AA72C4" w14:textId="77777777" w:rsidR="0081436C" w:rsidRPr="008719FB" w:rsidRDefault="0081436C" w:rsidP="000B0E77">
            <w:pPr>
              <w:pStyle w:val="VCAAtablecondensedheading"/>
            </w:pPr>
            <w:r w:rsidRPr="008719FB">
              <w:rPr>
                <w:b/>
              </w:rPr>
              <w:t>CATEGORY</w:t>
            </w:r>
          </w:p>
        </w:tc>
        <w:tc>
          <w:tcPr>
            <w:tcW w:w="2015" w:type="pct"/>
            <w:gridSpan w:val="6"/>
            <w:noWrap/>
            <w:hideMark/>
          </w:tcPr>
          <w:p w14:paraId="75AA72C5" w14:textId="77777777" w:rsidR="0081436C" w:rsidRPr="008719FB" w:rsidRDefault="0081436C" w:rsidP="007E7087">
            <w:pPr>
              <w:pStyle w:val="VCAAtablecondensedheading"/>
              <w:jc w:val="center"/>
            </w:pPr>
            <w:r w:rsidRPr="008719FB">
              <w:rPr>
                <w:b/>
              </w:rPr>
              <w:t xml:space="preserve">Number of </w:t>
            </w:r>
            <w:r w:rsidR="00104E5F" w:rsidRPr="008719FB">
              <w:rPr>
                <w:b/>
              </w:rPr>
              <w:t>applications</w:t>
            </w:r>
          </w:p>
        </w:tc>
        <w:tc>
          <w:tcPr>
            <w:tcW w:w="2012" w:type="pct"/>
            <w:gridSpan w:val="6"/>
            <w:noWrap/>
            <w:hideMark/>
          </w:tcPr>
          <w:p w14:paraId="75AA72C6" w14:textId="77777777" w:rsidR="0081436C" w:rsidRPr="008719FB" w:rsidRDefault="0081436C" w:rsidP="007E7087">
            <w:pPr>
              <w:pStyle w:val="VCAAtablecondensedheading"/>
              <w:jc w:val="center"/>
            </w:pPr>
            <w:r w:rsidRPr="008719FB">
              <w:rPr>
                <w:b/>
              </w:rPr>
              <w:t xml:space="preserve">Number of </w:t>
            </w:r>
            <w:r w:rsidR="00104E5F" w:rsidRPr="008719FB">
              <w:rPr>
                <w:b/>
              </w:rPr>
              <w:t>approvals</w:t>
            </w:r>
          </w:p>
        </w:tc>
      </w:tr>
      <w:tr w:rsidR="00C00B3D" w:rsidRPr="004164E5" w14:paraId="75AA72D5" w14:textId="77777777" w:rsidTr="00E01192">
        <w:trPr>
          <w:trHeight w:val="288"/>
        </w:trPr>
        <w:tc>
          <w:tcPr>
            <w:tcW w:w="973" w:type="pct"/>
            <w:vMerge/>
            <w:hideMark/>
          </w:tcPr>
          <w:p w14:paraId="75AA72C8" w14:textId="77777777" w:rsidR="00C00B3D" w:rsidRPr="004164E5" w:rsidRDefault="00C00B3D" w:rsidP="000B0E77">
            <w:pPr>
              <w:pStyle w:val="VCAAtablecondensed"/>
              <w:rPr>
                <w:color w:val="auto"/>
              </w:rPr>
            </w:pPr>
          </w:p>
        </w:tc>
        <w:tc>
          <w:tcPr>
            <w:tcW w:w="335" w:type="pct"/>
            <w:noWrap/>
            <w:vAlign w:val="bottom"/>
            <w:hideMark/>
          </w:tcPr>
          <w:p w14:paraId="75AA72C9" w14:textId="3DDB941E" w:rsidR="00C00B3D" w:rsidRPr="00E01192" w:rsidRDefault="00C00B3D" w:rsidP="000B0E77">
            <w:pPr>
              <w:pStyle w:val="VCAAtablecondensed"/>
              <w:jc w:val="center"/>
              <w:rPr>
                <w:b/>
                <w:color w:val="auto"/>
              </w:rPr>
            </w:pPr>
            <w:r w:rsidRPr="00E01192">
              <w:rPr>
                <w:b/>
                <w:bCs/>
              </w:rPr>
              <w:t>2011</w:t>
            </w:r>
          </w:p>
        </w:tc>
        <w:tc>
          <w:tcPr>
            <w:tcW w:w="335" w:type="pct"/>
            <w:noWrap/>
            <w:vAlign w:val="bottom"/>
            <w:hideMark/>
          </w:tcPr>
          <w:p w14:paraId="75AA72CA" w14:textId="1E67C25E" w:rsidR="00C00B3D" w:rsidRPr="00E01192" w:rsidRDefault="00C00B3D" w:rsidP="000B0E77">
            <w:pPr>
              <w:pStyle w:val="VCAAtablecondensed"/>
              <w:jc w:val="center"/>
              <w:rPr>
                <w:b/>
                <w:color w:val="auto"/>
              </w:rPr>
            </w:pPr>
            <w:r w:rsidRPr="00E01192">
              <w:rPr>
                <w:b/>
                <w:bCs/>
              </w:rPr>
              <w:t>2012</w:t>
            </w:r>
          </w:p>
        </w:tc>
        <w:tc>
          <w:tcPr>
            <w:tcW w:w="335" w:type="pct"/>
            <w:noWrap/>
            <w:vAlign w:val="bottom"/>
            <w:hideMark/>
          </w:tcPr>
          <w:p w14:paraId="75AA72CB" w14:textId="27A04931" w:rsidR="00C00B3D" w:rsidRPr="00E01192" w:rsidRDefault="00C00B3D" w:rsidP="000B0E77">
            <w:pPr>
              <w:pStyle w:val="VCAAtablecondensed"/>
              <w:jc w:val="center"/>
              <w:rPr>
                <w:b/>
                <w:color w:val="auto"/>
              </w:rPr>
            </w:pPr>
            <w:r w:rsidRPr="00E01192">
              <w:rPr>
                <w:b/>
                <w:bCs/>
              </w:rPr>
              <w:t>2013</w:t>
            </w:r>
          </w:p>
        </w:tc>
        <w:tc>
          <w:tcPr>
            <w:tcW w:w="335" w:type="pct"/>
            <w:noWrap/>
            <w:vAlign w:val="bottom"/>
            <w:hideMark/>
          </w:tcPr>
          <w:p w14:paraId="75AA72CC" w14:textId="58E195DF" w:rsidR="00C00B3D" w:rsidRPr="00E01192" w:rsidRDefault="00C00B3D" w:rsidP="000B0E77">
            <w:pPr>
              <w:pStyle w:val="VCAAtablecondensed"/>
              <w:jc w:val="center"/>
              <w:rPr>
                <w:b/>
                <w:color w:val="auto"/>
              </w:rPr>
            </w:pPr>
            <w:r w:rsidRPr="00E01192">
              <w:rPr>
                <w:b/>
                <w:bCs/>
              </w:rPr>
              <w:t>2014</w:t>
            </w:r>
          </w:p>
        </w:tc>
        <w:tc>
          <w:tcPr>
            <w:tcW w:w="335" w:type="pct"/>
            <w:noWrap/>
            <w:vAlign w:val="bottom"/>
            <w:hideMark/>
          </w:tcPr>
          <w:p w14:paraId="75AA72CD" w14:textId="5AD3CF9B" w:rsidR="00C00B3D" w:rsidRPr="00E01192" w:rsidRDefault="00C00B3D" w:rsidP="000B0E77">
            <w:pPr>
              <w:pStyle w:val="VCAAtablecondensed"/>
              <w:jc w:val="center"/>
              <w:rPr>
                <w:b/>
                <w:color w:val="auto"/>
              </w:rPr>
            </w:pPr>
            <w:r w:rsidRPr="00E01192">
              <w:rPr>
                <w:b/>
                <w:bCs/>
              </w:rPr>
              <w:t>2015</w:t>
            </w:r>
          </w:p>
        </w:tc>
        <w:tc>
          <w:tcPr>
            <w:tcW w:w="340" w:type="pct"/>
            <w:noWrap/>
            <w:vAlign w:val="bottom"/>
            <w:hideMark/>
          </w:tcPr>
          <w:p w14:paraId="75AA72CE" w14:textId="726BD84D" w:rsidR="00C00B3D" w:rsidRPr="00E01192" w:rsidRDefault="00C00B3D" w:rsidP="000B0E77">
            <w:pPr>
              <w:pStyle w:val="VCAAtablecondensed"/>
              <w:jc w:val="center"/>
              <w:rPr>
                <w:b/>
                <w:color w:val="auto"/>
              </w:rPr>
            </w:pPr>
            <w:r w:rsidRPr="00E01192">
              <w:rPr>
                <w:b/>
                <w:bCs/>
              </w:rPr>
              <w:t>2016</w:t>
            </w:r>
          </w:p>
        </w:tc>
        <w:tc>
          <w:tcPr>
            <w:tcW w:w="335" w:type="pct"/>
            <w:noWrap/>
            <w:vAlign w:val="bottom"/>
            <w:hideMark/>
          </w:tcPr>
          <w:p w14:paraId="75AA72CF" w14:textId="63FCE7E2" w:rsidR="00C00B3D" w:rsidRPr="00C00B3D" w:rsidRDefault="00C00B3D" w:rsidP="000B0E77">
            <w:pPr>
              <w:pStyle w:val="VCAAtablecondensed"/>
              <w:jc w:val="center"/>
              <w:rPr>
                <w:b/>
                <w:color w:val="auto"/>
              </w:rPr>
            </w:pPr>
            <w:r w:rsidRPr="00C00B3D">
              <w:rPr>
                <w:b/>
                <w:bCs/>
              </w:rPr>
              <w:t>2011</w:t>
            </w:r>
          </w:p>
        </w:tc>
        <w:tc>
          <w:tcPr>
            <w:tcW w:w="335" w:type="pct"/>
            <w:noWrap/>
            <w:vAlign w:val="bottom"/>
            <w:hideMark/>
          </w:tcPr>
          <w:p w14:paraId="75AA72D0" w14:textId="7C3EBFE8" w:rsidR="00C00B3D" w:rsidRPr="00C00B3D" w:rsidRDefault="00C00B3D" w:rsidP="000B0E77">
            <w:pPr>
              <w:pStyle w:val="VCAAtablecondensed"/>
              <w:jc w:val="center"/>
              <w:rPr>
                <w:b/>
                <w:color w:val="auto"/>
              </w:rPr>
            </w:pPr>
            <w:r w:rsidRPr="00C00B3D">
              <w:rPr>
                <w:b/>
                <w:bCs/>
              </w:rPr>
              <w:t>2012</w:t>
            </w:r>
          </w:p>
        </w:tc>
        <w:tc>
          <w:tcPr>
            <w:tcW w:w="335" w:type="pct"/>
            <w:noWrap/>
            <w:vAlign w:val="bottom"/>
            <w:hideMark/>
          </w:tcPr>
          <w:p w14:paraId="75AA72D1" w14:textId="754E40FA" w:rsidR="00C00B3D" w:rsidRPr="00C00B3D" w:rsidRDefault="00C00B3D" w:rsidP="000B0E77">
            <w:pPr>
              <w:pStyle w:val="VCAAtablecondensed"/>
              <w:jc w:val="center"/>
              <w:rPr>
                <w:b/>
                <w:color w:val="auto"/>
              </w:rPr>
            </w:pPr>
            <w:r w:rsidRPr="00C00B3D">
              <w:rPr>
                <w:b/>
                <w:bCs/>
              </w:rPr>
              <w:t>2013</w:t>
            </w:r>
          </w:p>
        </w:tc>
        <w:tc>
          <w:tcPr>
            <w:tcW w:w="335" w:type="pct"/>
            <w:noWrap/>
            <w:vAlign w:val="bottom"/>
            <w:hideMark/>
          </w:tcPr>
          <w:p w14:paraId="75AA72D2" w14:textId="1AEB0546" w:rsidR="00C00B3D" w:rsidRPr="00C00B3D" w:rsidRDefault="00C00B3D" w:rsidP="000B0E77">
            <w:pPr>
              <w:pStyle w:val="VCAAtablecondensed"/>
              <w:jc w:val="center"/>
              <w:rPr>
                <w:b/>
                <w:color w:val="auto"/>
              </w:rPr>
            </w:pPr>
            <w:r w:rsidRPr="00C00B3D">
              <w:rPr>
                <w:b/>
                <w:bCs/>
              </w:rPr>
              <w:t>2014</w:t>
            </w:r>
          </w:p>
        </w:tc>
        <w:tc>
          <w:tcPr>
            <w:tcW w:w="335" w:type="pct"/>
            <w:noWrap/>
            <w:vAlign w:val="bottom"/>
            <w:hideMark/>
          </w:tcPr>
          <w:p w14:paraId="75AA72D3" w14:textId="48076402" w:rsidR="00C00B3D" w:rsidRPr="00C00B3D" w:rsidRDefault="00C00B3D" w:rsidP="000B0E77">
            <w:pPr>
              <w:pStyle w:val="VCAAtablecondensed"/>
              <w:jc w:val="center"/>
              <w:rPr>
                <w:b/>
                <w:color w:val="auto"/>
              </w:rPr>
            </w:pPr>
            <w:r w:rsidRPr="00C00B3D">
              <w:rPr>
                <w:b/>
                <w:bCs/>
              </w:rPr>
              <w:t>2015</w:t>
            </w:r>
          </w:p>
        </w:tc>
        <w:tc>
          <w:tcPr>
            <w:tcW w:w="337" w:type="pct"/>
            <w:noWrap/>
            <w:vAlign w:val="bottom"/>
            <w:hideMark/>
          </w:tcPr>
          <w:p w14:paraId="75AA72D4" w14:textId="01263EBD" w:rsidR="00C00B3D" w:rsidRPr="00C00B3D" w:rsidRDefault="00C00B3D" w:rsidP="000B0E77">
            <w:pPr>
              <w:pStyle w:val="VCAAtablecondensed"/>
              <w:jc w:val="center"/>
              <w:rPr>
                <w:b/>
                <w:color w:val="auto"/>
              </w:rPr>
            </w:pPr>
            <w:r w:rsidRPr="00C00B3D">
              <w:rPr>
                <w:b/>
                <w:bCs/>
              </w:rPr>
              <w:t>2016</w:t>
            </w:r>
          </w:p>
        </w:tc>
      </w:tr>
      <w:tr w:rsidR="00C00B3D" w:rsidRPr="004164E5" w14:paraId="75AA72E3" w14:textId="77777777" w:rsidTr="00E01192">
        <w:trPr>
          <w:trHeight w:val="288"/>
        </w:trPr>
        <w:tc>
          <w:tcPr>
            <w:tcW w:w="973" w:type="pct"/>
            <w:noWrap/>
            <w:hideMark/>
          </w:tcPr>
          <w:p w14:paraId="75AA72D6" w14:textId="77777777" w:rsidR="00C00B3D" w:rsidRPr="004164E5" w:rsidRDefault="00C00B3D" w:rsidP="000B0E77">
            <w:pPr>
              <w:pStyle w:val="VCAAtablecondensed"/>
              <w:rPr>
                <w:color w:val="auto"/>
              </w:rPr>
            </w:pPr>
            <w:r w:rsidRPr="004164E5">
              <w:t>Acute illness/circumstances</w:t>
            </w:r>
          </w:p>
        </w:tc>
        <w:tc>
          <w:tcPr>
            <w:tcW w:w="335" w:type="pct"/>
            <w:noWrap/>
            <w:vAlign w:val="bottom"/>
            <w:hideMark/>
          </w:tcPr>
          <w:p w14:paraId="75AA72D7" w14:textId="357E8002" w:rsidR="00C00B3D" w:rsidRPr="00E01192" w:rsidRDefault="00C00B3D" w:rsidP="000B0E77">
            <w:pPr>
              <w:pStyle w:val="VCAAtablecondensed"/>
              <w:jc w:val="right"/>
              <w:rPr>
                <w:color w:val="auto"/>
              </w:rPr>
            </w:pPr>
            <w:r w:rsidRPr="00E01192">
              <w:t>2,279</w:t>
            </w:r>
          </w:p>
        </w:tc>
        <w:tc>
          <w:tcPr>
            <w:tcW w:w="335" w:type="pct"/>
            <w:noWrap/>
            <w:vAlign w:val="bottom"/>
            <w:hideMark/>
          </w:tcPr>
          <w:p w14:paraId="75AA72D8" w14:textId="462C482F" w:rsidR="00C00B3D" w:rsidRPr="00E01192" w:rsidRDefault="00C00B3D" w:rsidP="000B0E77">
            <w:pPr>
              <w:pStyle w:val="VCAAtablecondensed"/>
              <w:jc w:val="right"/>
              <w:rPr>
                <w:color w:val="auto"/>
              </w:rPr>
            </w:pPr>
            <w:r w:rsidRPr="00E01192">
              <w:t>2,477</w:t>
            </w:r>
          </w:p>
        </w:tc>
        <w:tc>
          <w:tcPr>
            <w:tcW w:w="335" w:type="pct"/>
            <w:noWrap/>
            <w:vAlign w:val="bottom"/>
            <w:hideMark/>
          </w:tcPr>
          <w:p w14:paraId="75AA72D9" w14:textId="69F43EBC" w:rsidR="00C00B3D" w:rsidRPr="00E01192" w:rsidRDefault="00C00B3D" w:rsidP="000B0E77">
            <w:pPr>
              <w:pStyle w:val="VCAAtablecondensed"/>
              <w:jc w:val="right"/>
              <w:rPr>
                <w:color w:val="auto"/>
              </w:rPr>
            </w:pPr>
            <w:r w:rsidRPr="00E01192">
              <w:t>1,917</w:t>
            </w:r>
          </w:p>
        </w:tc>
        <w:tc>
          <w:tcPr>
            <w:tcW w:w="335" w:type="pct"/>
            <w:noWrap/>
            <w:vAlign w:val="bottom"/>
            <w:hideMark/>
          </w:tcPr>
          <w:p w14:paraId="75AA72DA" w14:textId="5705AE41" w:rsidR="00C00B3D" w:rsidRPr="00E01192" w:rsidRDefault="00C00B3D" w:rsidP="000B0E77">
            <w:pPr>
              <w:pStyle w:val="VCAAtablecondensed"/>
              <w:jc w:val="right"/>
              <w:rPr>
                <w:color w:val="auto"/>
              </w:rPr>
            </w:pPr>
            <w:r w:rsidRPr="00E01192">
              <w:t>1,813</w:t>
            </w:r>
          </w:p>
        </w:tc>
        <w:tc>
          <w:tcPr>
            <w:tcW w:w="335" w:type="pct"/>
            <w:noWrap/>
            <w:vAlign w:val="bottom"/>
            <w:hideMark/>
          </w:tcPr>
          <w:p w14:paraId="75AA72DB" w14:textId="236C4F88" w:rsidR="00C00B3D" w:rsidRPr="00E01192" w:rsidRDefault="00C00B3D" w:rsidP="000B0E77">
            <w:pPr>
              <w:pStyle w:val="VCAAtablecondensed"/>
              <w:jc w:val="right"/>
              <w:rPr>
                <w:color w:val="auto"/>
              </w:rPr>
            </w:pPr>
            <w:r w:rsidRPr="00E01192">
              <w:t>1,733</w:t>
            </w:r>
          </w:p>
        </w:tc>
        <w:tc>
          <w:tcPr>
            <w:tcW w:w="340" w:type="pct"/>
            <w:noWrap/>
            <w:vAlign w:val="bottom"/>
            <w:hideMark/>
          </w:tcPr>
          <w:p w14:paraId="75AA72DC" w14:textId="17EF4A9C" w:rsidR="00C00B3D" w:rsidRPr="00E01192" w:rsidRDefault="00C00B3D" w:rsidP="000B0E77">
            <w:pPr>
              <w:pStyle w:val="VCAAtablecondensed"/>
              <w:jc w:val="right"/>
              <w:rPr>
                <w:color w:val="auto"/>
              </w:rPr>
            </w:pPr>
            <w:r w:rsidRPr="00E01192">
              <w:t>1,654</w:t>
            </w:r>
          </w:p>
        </w:tc>
        <w:tc>
          <w:tcPr>
            <w:tcW w:w="335" w:type="pct"/>
            <w:noWrap/>
            <w:vAlign w:val="bottom"/>
            <w:hideMark/>
          </w:tcPr>
          <w:p w14:paraId="75AA72DD" w14:textId="7672F7D2" w:rsidR="00C00B3D" w:rsidRPr="00C00B3D" w:rsidRDefault="00C00B3D" w:rsidP="000B0E77">
            <w:pPr>
              <w:pStyle w:val="VCAAtablecondensed"/>
              <w:jc w:val="right"/>
              <w:rPr>
                <w:color w:val="auto"/>
              </w:rPr>
            </w:pPr>
            <w:r w:rsidRPr="00C00B3D">
              <w:t>1,612</w:t>
            </w:r>
          </w:p>
        </w:tc>
        <w:tc>
          <w:tcPr>
            <w:tcW w:w="335" w:type="pct"/>
            <w:noWrap/>
            <w:vAlign w:val="bottom"/>
            <w:hideMark/>
          </w:tcPr>
          <w:p w14:paraId="75AA72DE" w14:textId="3EE85CB6" w:rsidR="00C00B3D" w:rsidRPr="00C00B3D" w:rsidRDefault="00C00B3D" w:rsidP="000B0E77">
            <w:pPr>
              <w:pStyle w:val="VCAAtablecondensed"/>
              <w:jc w:val="right"/>
              <w:rPr>
                <w:color w:val="auto"/>
              </w:rPr>
            </w:pPr>
            <w:r w:rsidRPr="00C00B3D">
              <w:t>1,813</w:t>
            </w:r>
          </w:p>
        </w:tc>
        <w:tc>
          <w:tcPr>
            <w:tcW w:w="335" w:type="pct"/>
            <w:noWrap/>
            <w:vAlign w:val="bottom"/>
            <w:hideMark/>
          </w:tcPr>
          <w:p w14:paraId="75AA72DF" w14:textId="7FA73F99" w:rsidR="00C00B3D" w:rsidRPr="00C00B3D" w:rsidRDefault="00C00B3D" w:rsidP="000B0E77">
            <w:pPr>
              <w:pStyle w:val="VCAAtablecondensed"/>
              <w:jc w:val="right"/>
              <w:rPr>
                <w:color w:val="auto"/>
              </w:rPr>
            </w:pPr>
            <w:r w:rsidRPr="00C00B3D">
              <w:t>1,307</w:t>
            </w:r>
          </w:p>
        </w:tc>
        <w:tc>
          <w:tcPr>
            <w:tcW w:w="335" w:type="pct"/>
            <w:noWrap/>
            <w:vAlign w:val="bottom"/>
            <w:hideMark/>
          </w:tcPr>
          <w:p w14:paraId="75AA72E0" w14:textId="007049D3" w:rsidR="00C00B3D" w:rsidRPr="00C00B3D" w:rsidRDefault="00C00B3D" w:rsidP="000B0E77">
            <w:pPr>
              <w:pStyle w:val="VCAAtablecondensed"/>
              <w:jc w:val="right"/>
              <w:rPr>
                <w:color w:val="auto"/>
              </w:rPr>
            </w:pPr>
            <w:r w:rsidRPr="00C00B3D">
              <w:t>1,313</w:t>
            </w:r>
          </w:p>
        </w:tc>
        <w:tc>
          <w:tcPr>
            <w:tcW w:w="335" w:type="pct"/>
            <w:noWrap/>
            <w:vAlign w:val="bottom"/>
            <w:hideMark/>
          </w:tcPr>
          <w:p w14:paraId="75AA72E1" w14:textId="419CD339" w:rsidR="00C00B3D" w:rsidRPr="00C00B3D" w:rsidRDefault="00C00B3D" w:rsidP="000B0E77">
            <w:pPr>
              <w:pStyle w:val="VCAAtablecondensed"/>
              <w:jc w:val="right"/>
              <w:rPr>
                <w:color w:val="auto"/>
              </w:rPr>
            </w:pPr>
            <w:r w:rsidRPr="00C00B3D">
              <w:t>1,372</w:t>
            </w:r>
          </w:p>
        </w:tc>
        <w:tc>
          <w:tcPr>
            <w:tcW w:w="337" w:type="pct"/>
            <w:noWrap/>
            <w:vAlign w:val="bottom"/>
            <w:hideMark/>
          </w:tcPr>
          <w:p w14:paraId="75AA72E2" w14:textId="59C43337" w:rsidR="00C00B3D" w:rsidRPr="00C00B3D" w:rsidRDefault="00C00B3D" w:rsidP="000B0E77">
            <w:pPr>
              <w:pStyle w:val="VCAAtablecondensed"/>
              <w:jc w:val="right"/>
              <w:rPr>
                <w:color w:val="auto"/>
              </w:rPr>
            </w:pPr>
            <w:r w:rsidRPr="00C00B3D">
              <w:t>1,301</w:t>
            </w:r>
          </w:p>
        </w:tc>
      </w:tr>
      <w:tr w:rsidR="00C00B3D" w:rsidRPr="004164E5" w14:paraId="75AA72F1" w14:textId="77777777" w:rsidTr="00E01192">
        <w:trPr>
          <w:trHeight w:val="288"/>
        </w:trPr>
        <w:tc>
          <w:tcPr>
            <w:tcW w:w="973" w:type="pct"/>
            <w:noWrap/>
            <w:hideMark/>
          </w:tcPr>
          <w:p w14:paraId="75AA72E4" w14:textId="77777777" w:rsidR="00C00B3D" w:rsidRPr="004164E5" w:rsidRDefault="00C00B3D" w:rsidP="000B0E77">
            <w:pPr>
              <w:pStyle w:val="VCAAtablecondensed"/>
              <w:rPr>
                <w:color w:val="auto"/>
              </w:rPr>
            </w:pPr>
            <w:r w:rsidRPr="004164E5">
              <w:t>Chronic illness/circumstances</w:t>
            </w:r>
          </w:p>
        </w:tc>
        <w:tc>
          <w:tcPr>
            <w:tcW w:w="335" w:type="pct"/>
            <w:noWrap/>
            <w:vAlign w:val="bottom"/>
            <w:hideMark/>
          </w:tcPr>
          <w:p w14:paraId="75AA72E5" w14:textId="7FE1DC5B" w:rsidR="00C00B3D" w:rsidRPr="00E01192" w:rsidRDefault="00C00B3D" w:rsidP="000B0E77">
            <w:pPr>
              <w:pStyle w:val="VCAAtablecondensed"/>
              <w:jc w:val="right"/>
              <w:rPr>
                <w:color w:val="auto"/>
              </w:rPr>
            </w:pPr>
            <w:r w:rsidRPr="00E01192">
              <w:t>691</w:t>
            </w:r>
          </w:p>
        </w:tc>
        <w:tc>
          <w:tcPr>
            <w:tcW w:w="335" w:type="pct"/>
            <w:noWrap/>
            <w:vAlign w:val="bottom"/>
            <w:hideMark/>
          </w:tcPr>
          <w:p w14:paraId="75AA72E6" w14:textId="34A0A48A" w:rsidR="00C00B3D" w:rsidRPr="00E01192" w:rsidRDefault="00C00B3D" w:rsidP="000B0E77">
            <w:pPr>
              <w:pStyle w:val="VCAAtablecondensed"/>
              <w:jc w:val="right"/>
              <w:rPr>
                <w:color w:val="auto"/>
              </w:rPr>
            </w:pPr>
            <w:r w:rsidRPr="00E01192">
              <w:t>977</w:t>
            </w:r>
          </w:p>
        </w:tc>
        <w:tc>
          <w:tcPr>
            <w:tcW w:w="335" w:type="pct"/>
            <w:noWrap/>
            <w:vAlign w:val="bottom"/>
            <w:hideMark/>
          </w:tcPr>
          <w:p w14:paraId="75AA72E7" w14:textId="3385C055" w:rsidR="00C00B3D" w:rsidRPr="00E01192" w:rsidRDefault="00C00B3D" w:rsidP="000B0E77">
            <w:pPr>
              <w:pStyle w:val="VCAAtablecondensed"/>
              <w:jc w:val="right"/>
              <w:rPr>
                <w:color w:val="auto"/>
              </w:rPr>
            </w:pPr>
            <w:r w:rsidRPr="00E01192">
              <w:t>817</w:t>
            </w:r>
          </w:p>
        </w:tc>
        <w:tc>
          <w:tcPr>
            <w:tcW w:w="335" w:type="pct"/>
            <w:noWrap/>
            <w:vAlign w:val="bottom"/>
            <w:hideMark/>
          </w:tcPr>
          <w:p w14:paraId="75AA72E8" w14:textId="339DF574" w:rsidR="00C00B3D" w:rsidRPr="00E01192" w:rsidRDefault="00C00B3D" w:rsidP="000B0E77">
            <w:pPr>
              <w:pStyle w:val="VCAAtablecondensed"/>
              <w:jc w:val="right"/>
              <w:rPr>
                <w:color w:val="auto"/>
              </w:rPr>
            </w:pPr>
            <w:r w:rsidRPr="00E01192">
              <w:t>849</w:t>
            </w:r>
          </w:p>
        </w:tc>
        <w:tc>
          <w:tcPr>
            <w:tcW w:w="335" w:type="pct"/>
            <w:noWrap/>
            <w:vAlign w:val="bottom"/>
            <w:hideMark/>
          </w:tcPr>
          <w:p w14:paraId="75AA72E9" w14:textId="62A251AC" w:rsidR="00C00B3D" w:rsidRPr="00E01192" w:rsidRDefault="00C00B3D" w:rsidP="000B0E77">
            <w:pPr>
              <w:pStyle w:val="VCAAtablecondensed"/>
              <w:jc w:val="right"/>
              <w:rPr>
                <w:color w:val="auto"/>
              </w:rPr>
            </w:pPr>
            <w:r w:rsidRPr="00E01192">
              <w:t>748</w:t>
            </w:r>
          </w:p>
        </w:tc>
        <w:tc>
          <w:tcPr>
            <w:tcW w:w="340" w:type="pct"/>
            <w:noWrap/>
            <w:vAlign w:val="bottom"/>
            <w:hideMark/>
          </w:tcPr>
          <w:p w14:paraId="75AA72EA" w14:textId="6C33C2E6" w:rsidR="00C00B3D" w:rsidRPr="00E01192" w:rsidRDefault="00C00B3D" w:rsidP="000B0E77">
            <w:pPr>
              <w:pStyle w:val="VCAAtablecondensed"/>
              <w:jc w:val="right"/>
              <w:rPr>
                <w:color w:val="auto"/>
              </w:rPr>
            </w:pPr>
            <w:r w:rsidRPr="00E01192">
              <w:t>531</w:t>
            </w:r>
          </w:p>
        </w:tc>
        <w:tc>
          <w:tcPr>
            <w:tcW w:w="335" w:type="pct"/>
            <w:noWrap/>
            <w:vAlign w:val="bottom"/>
            <w:hideMark/>
          </w:tcPr>
          <w:p w14:paraId="75AA72EB" w14:textId="7981BB74" w:rsidR="00C00B3D" w:rsidRPr="00C00B3D" w:rsidRDefault="00C00B3D" w:rsidP="000B0E77">
            <w:pPr>
              <w:pStyle w:val="VCAAtablecondensed"/>
              <w:jc w:val="right"/>
              <w:rPr>
                <w:color w:val="auto"/>
              </w:rPr>
            </w:pPr>
            <w:r w:rsidRPr="00C00B3D">
              <w:t>386</w:t>
            </w:r>
          </w:p>
        </w:tc>
        <w:tc>
          <w:tcPr>
            <w:tcW w:w="335" w:type="pct"/>
            <w:noWrap/>
            <w:vAlign w:val="bottom"/>
            <w:hideMark/>
          </w:tcPr>
          <w:p w14:paraId="75AA72EC" w14:textId="2702981A" w:rsidR="00C00B3D" w:rsidRPr="00C00B3D" w:rsidRDefault="00C00B3D" w:rsidP="000B0E77">
            <w:pPr>
              <w:pStyle w:val="VCAAtablecondensed"/>
              <w:jc w:val="right"/>
              <w:rPr>
                <w:color w:val="auto"/>
              </w:rPr>
            </w:pPr>
            <w:r w:rsidRPr="00C00B3D">
              <w:t>595</w:t>
            </w:r>
          </w:p>
        </w:tc>
        <w:tc>
          <w:tcPr>
            <w:tcW w:w="335" w:type="pct"/>
            <w:noWrap/>
            <w:vAlign w:val="bottom"/>
            <w:hideMark/>
          </w:tcPr>
          <w:p w14:paraId="75AA72ED" w14:textId="5D2AC6D3" w:rsidR="00C00B3D" w:rsidRPr="00C00B3D" w:rsidRDefault="00C00B3D" w:rsidP="000B0E77">
            <w:pPr>
              <w:pStyle w:val="VCAAtablecondensed"/>
              <w:jc w:val="right"/>
              <w:rPr>
                <w:color w:val="auto"/>
              </w:rPr>
            </w:pPr>
            <w:r w:rsidRPr="00C00B3D">
              <w:t>438</w:t>
            </w:r>
          </w:p>
        </w:tc>
        <w:tc>
          <w:tcPr>
            <w:tcW w:w="335" w:type="pct"/>
            <w:noWrap/>
            <w:vAlign w:val="bottom"/>
            <w:hideMark/>
          </w:tcPr>
          <w:p w14:paraId="75AA72EE" w14:textId="0B26970A" w:rsidR="00C00B3D" w:rsidRPr="00C00B3D" w:rsidRDefault="00C00B3D" w:rsidP="000B0E77">
            <w:pPr>
              <w:pStyle w:val="VCAAtablecondensed"/>
              <w:jc w:val="right"/>
              <w:rPr>
                <w:color w:val="auto"/>
              </w:rPr>
            </w:pPr>
            <w:r w:rsidRPr="00C00B3D">
              <w:t>542</w:t>
            </w:r>
          </w:p>
        </w:tc>
        <w:tc>
          <w:tcPr>
            <w:tcW w:w="335" w:type="pct"/>
            <w:noWrap/>
            <w:vAlign w:val="bottom"/>
            <w:hideMark/>
          </w:tcPr>
          <w:p w14:paraId="75AA72EF" w14:textId="7336F278" w:rsidR="00C00B3D" w:rsidRPr="00C00B3D" w:rsidRDefault="00C00B3D" w:rsidP="000B0E77">
            <w:pPr>
              <w:pStyle w:val="VCAAtablecondensed"/>
              <w:jc w:val="right"/>
              <w:rPr>
                <w:color w:val="auto"/>
              </w:rPr>
            </w:pPr>
            <w:r w:rsidRPr="00C00B3D">
              <w:t>476</w:t>
            </w:r>
          </w:p>
        </w:tc>
        <w:tc>
          <w:tcPr>
            <w:tcW w:w="337" w:type="pct"/>
            <w:noWrap/>
            <w:vAlign w:val="bottom"/>
            <w:hideMark/>
          </w:tcPr>
          <w:p w14:paraId="75AA72F0" w14:textId="22B63DB5" w:rsidR="00C00B3D" w:rsidRPr="00C00B3D" w:rsidRDefault="00C00B3D" w:rsidP="000B0E77">
            <w:pPr>
              <w:pStyle w:val="VCAAtablecondensed"/>
              <w:jc w:val="right"/>
              <w:rPr>
                <w:color w:val="auto"/>
              </w:rPr>
            </w:pPr>
            <w:r w:rsidRPr="00C00B3D">
              <w:t>378</w:t>
            </w:r>
          </w:p>
        </w:tc>
      </w:tr>
      <w:tr w:rsidR="00C00B3D" w:rsidRPr="004164E5" w14:paraId="75AA72FF" w14:textId="77777777" w:rsidTr="00E01192">
        <w:trPr>
          <w:trHeight w:val="288"/>
        </w:trPr>
        <w:tc>
          <w:tcPr>
            <w:tcW w:w="973" w:type="pct"/>
            <w:noWrap/>
            <w:hideMark/>
          </w:tcPr>
          <w:p w14:paraId="75AA72F2" w14:textId="77777777" w:rsidR="00C00B3D" w:rsidRPr="004164E5" w:rsidRDefault="00C00B3D" w:rsidP="000B0E77">
            <w:pPr>
              <w:pStyle w:val="VCAAtablecondensed"/>
              <w:rPr>
                <w:color w:val="auto"/>
              </w:rPr>
            </w:pPr>
            <w:r w:rsidRPr="004164E5">
              <w:t>Death</w:t>
            </w:r>
          </w:p>
        </w:tc>
        <w:tc>
          <w:tcPr>
            <w:tcW w:w="335" w:type="pct"/>
            <w:noWrap/>
            <w:vAlign w:val="bottom"/>
            <w:hideMark/>
          </w:tcPr>
          <w:p w14:paraId="75AA72F3" w14:textId="6AD94BBB" w:rsidR="00C00B3D" w:rsidRPr="00E01192" w:rsidRDefault="00C00B3D" w:rsidP="000B0E77">
            <w:pPr>
              <w:pStyle w:val="VCAAtablecondensed"/>
              <w:jc w:val="right"/>
              <w:rPr>
                <w:color w:val="auto"/>
              </w:rPr>
            </w:pPr>
            <w:r w:rsidRPr="00E01192">
              <w:t>1,149</w:t>
            </w:r>
          </w:p>
        </w:tc>
        <w:tc>
          <w:tcPr>
            <w:tcW w:w="335" w:type="pct"/>
            <w:noWrap/>
            <w:vAlign w:val="bottom"/>
            <w:hideMark/>
          </w:tcPr>
          <w:p w14:paraId="75AA72F4" w14:textId="53D59889" w:rsidR="00C00B3D" w:rsidRPr="00E01192" w:rsidRDefault="00C00B3D" w:rsidP="000B0E77">
            <w:pPr>
              <w:pStyle w:val="VCAAtablecondensed"/>
              <w:jc w:val="right"/>
              <w:rPr>
                <w:color w:val="auto"/>
              </w:rPr>
            </w:pPr>
            <w:r w:rsidRPr="00E01192">
              <w:t>724</w:t>
            </w:r>
          </w:p>
        </w:tc>
        <w:tc>
          <w:tcPr>
            <w:tcW w:w="335" w:type="pct"/>
            <w:noWrap/>
            <w:vAlign w:val="bottom"/>
            <w:hideMark/>
          </w:tcPr>
          <w:p w14:paraId="75AA72F5" w14:textId="57D5D8FD" w:rsidR="00C00B3D" w:rsidRPr="00E01192" w:rsidRDefault="00C00B3D" w:rsidP="000B0E77">
            <w:pPr>
              <w:pStyle w:val="VCAAtablecondensed"/>
              <w:jc w:val="right"/>
              <w:rPr>
                <w:color w:val="auto"/>
              </w:rPr>
            </w:pPr>
            <w:r w:rsidRPr="00E01192">
              <w:t>660</w:t>
            </w:r>
          </w:p>
        </w:tc>
        <w:tc>
          <w:tcPr>
            <w:tcW w:w="335" w:type="pct"/>
            <w:noWrap/>
            <w:vAlign w:val="bottom"/>
            <w:hideMark/>
          </w:tcPr>
          <w:p w14:paraId="75AA72F6" w14:textId="0549E228" w:rsidR="00C00B3D" w:rsidRPr="00E01192" w:rsidRDefault="00C00B3D" w:rsidP="000B0E77">
            <w:pPr>
              <w:pStyle w:val="VCAAtablecondensed"/>
              <w:jc w:val="right"/>
              <w:rPr>
                <w:color w:val="auto"/>
              </w:rPr>
            </w:pPr>
            <w:r w:rsidRPr="00E01192">
              <w:t>665</w:t>
            </w:r>
          </w:p>
        </w:tc>
        <w:tc>
          <w:tcPr>
            <w:tcW w:w="335" w:type="pct"/>
            <w:noWrap/>
            <w:vAlign w:val="bottom"/>
            <w:hideMark/>
          </w:tcPr>
          <w:p w14:paraId="75AA72F7" w14:textId="0AACBD0C" w:rsidR="00C00B3D" w:rsidRPr="00E01192" w:rsidRDefault="00C00B3D" w:rsidP="000B0E77">
            <w:pPr>
              <w:pStyle w:val="VCAAtablecondensed"/>
              <w:jc w:val="right"/>
              <w:rPr>
                <w:color w:val="auto"/>
              </w:rPr>
            </w:pPr>
            <w:r w:rsidRPr="00E01192">
              <w:t>536</w:t>
            </w:r>
          </w:p>
        </w:tc>
        <w:tc>
          <w:tcPr>
            <w:tcW w:w="340" w:type="pct"/>
            <w:noWrap/>
            <w:vAlign w:val="bottom"/>
            <w:hideMark/>
          </w:tcPr>
          <w:p w14:paraId="75AA72F8" w14:textId="002FC58B" w:rsidR="00C00B3D" w:rsidRPr="00E01192" w:rsidRDefault="00C00B3D" w:rsidP="000B0E77">
            <w:pPr>
              <w:pStyle w:val="VCAAtablecondensed"/>
              <w:jc w:val="right"/>
              <w:rPr>
                <w:color w:val="auto"/>
              </w:rPr>
            </w:pPr>
            <w:r w:rsidRPr="00E01192">
              <w:t>600</w:t>
            </w:r>
          </w:p>
        </w:tc>
        <w:tc>
          <w:tcPr>
            <w:tcW w:w="335" w:type="pct"/>
            <w:noWrap/>
            <w:vAlign w:val="bottom"/>
            <w:hideMark/>
          </w:tcPr>
          <w:p w14:paraId="75AA72F9" w14:textId="334B7A98" w:rsidR="00C00B3D" w:rsidRPr="00C00B3D" w:rsidRDefault="00C00B3D" w:rsidP="000B0E77">
            <w:pPr>
              <w:pStyle w:val="VCAAtablecondensed"/>
              <w:jc w:val="right"/>
              <w:rPr>
                <w:color w:val="auto"/>
              </w:rPr>
            </w:pPr>
            <w:r w:rsidRPr="00C00B3D">
              <w:t>1,059</w:t>
            </w:r>
          </w:p>
        </w:tc>
        <w:tc>
          <w:tcPr>
            <w:tcW w:w="335" w:type="pct"/>
            <w:noWrap/>
            <w:vAlign w:val="bottom"/>
            <w:hideMark/>
          </w:tcPr>
          <w:p w14:paraId="75AA72FA" w14:textId="460A7A52" w:rsidR="00C00B3D" w:rsidRPr="00C00B3D" w:rsidRDefault="00C00B3D" w:rsidP="000B0E77">
            <w:pPr>
              <w:pStyle w:val="VCAAtablecondensed"/>
              <w:jc w:val="right"/>
              <w:rPr>
                <w:color w:val="auto"/>
              </w:rPr>
            </w:pPr>
            <w:r w:rsidRPr="00C00B3D">
              <w:t>693</w:t>
            </w:r>
          </w:p>
        </w:tc>
        <w:tc>
          <w:tcPr>
            <w:tcW w:w="335" w:type="pct"/>
            <w:noWrap/>
            <w:vAlign w:val="bottom"/>
            <w:hideMark/>
          </w:tcPr>
          <w:p w14:paraId="75AA72FB" w14:textId="6DB63F50" w:rsidR="00C00B3D" w:rsidRPr="00C00B3D" w:rsidRDefault="00C00B3D" w:rsidP="000B0E77">
            <w:pPr>
              <w:pStyle w:val="VCAAtablecondensed"/>
              <w:jc w:val="right"/>
              <w:rPr>
                <w:color w:val="auto"/>
              </w:rPr>
            </w:pPr>
            <w:r w:rsidRPr="00C00B3D">
              <w:t>592</w:t>
            </w:r>
          </w:p>
        </w:tc>
        <w:tc>
          <w:tcPr>
            <w:tcW w:w="335" w:type="pct"/>
            <w:noWrap/>
            <w:vAlign w:val="bottom"/>
            <w:hideMark/>
          </w:tcPr>
          <w:p w14:paraId="75AA72FC" w14:textId="5AD1DCC2" w:rsidR="00C00B3D" w:rsidRPr="00C00B3D" w:rsidRDefault="00C00B3D" w:rsidP="000B0E77">
            <w:pPr>
              <w:pStyle w:val="VCAAtablecondensed"/>
              <w:jc w:val="right"/>
              <w:rPr>
                <w:color w:val="auto"/>
              </w:rPr>
            </w:pPr>
            <w:r w:rsidRPr="00C00B3D">
              <w:t>628</w:t>
            </w:r>
          </w:p>
        </w:tc>
        <w:tc>
          <w:tcPr>
            <w:tcW w:w="335" w:type="pct"/>
            <w:noWrap/>
            <w:vAlign w:val="bottom"/>
            <w:hideMark/>
          </w:tcPr>
          <w:p w14:paraId="75AA72FD" w14:textId="1719EFBE" w:rsidR="00C00B3D" w:rsidRPr="00C00B3D" w:rsidRDefault="00C00B3D" w:rsidP="000B0E77">
            <w:pPr>
              <w:pStyle w:val="VCAAtablecondensed"/>
              <w:jc w:val="right"/>
              <w:rPr>
                <w:color w:val="auto"/>
              </w:rPr>
            </w:pPr>
            <w:r w:rsidRPr="00C00B3D">
              <w:t>476</w:t>
            </w:r>
          </w:p>
        </w:tc>
        <w:tc>
          <w:tcPr>
            <w:tcW w:w="337" w:type="pct"/>
            <w:noWrap/>
            <w:vAlign w:val="bottom"/>
            <w:hideMark/>
          </w:tcPr>
          <w:p w14:paraId="75AA72FE" w14:textId="32E4DB36" w:rsidR="00C00B3D" w:rsidRPr="00C00B3D" w:rsidRDefault="00C00B3D" w:rsidP="000B0E77">
            <w:pPr>
              <w:pStyle w:val="VCAAtablecondensed"/>
              <w:jc w:val="right"/>
              <w:rPr>
                <w:color w:val="auto"/>
              </w:rPr>
            </w:pPr>
            <w:r w:rsidRPr="00C00B3D">
              <w:t>533</w:t>
            </w:r>
          </w:p>
        </w:tc>
      </w:tr>
      <w:tr w:rsidR="00C00B3D" w:rsidRPr="004164E5" w14:paraId="75AA730D" w14:textId="77777777" w:rsidTr="00E01192">
        <w:trPr>
          <w:trHeight w:val="288"/>
        </w:trPr>
        <w:tc>
          <w:tcPr>
            <w:tcW w:w="973" w:type="pct"/>
            <w:noWrap/>
            <w:hideMark/>
          </w:tcPr>
          <w:p w14:paraId="75AA7300" w14:textId="77777777" w:rsidR="00C00B3D" w:rsidRPr="004164E5" w:rsidRDefault="00C00B3D" w:rsidP="000B0E77">
            <w:pPr>
              <w:pStyle w:val="VCAAtablecondensed"/>
              <w:rPr>
                <w:color w:val="auto"/>
              </w:rPr>
            </w:pPr>
            <w:r w:rsidRPr="004164E5">
              <w:t>Family</w:t>
            </w:r>
          </w:p>
        </w:tc>
        <w:tc>
          <w:tcPr>
            <w:tcW w:w="335" w:type="pct"/>
            <w:noWrap/>
            <w:vAlign w:val="bottom"/>
            <w:hideMark/>
          </w:tcPr>
          <w:p w14:paraId="75AA7301" w14:textId="5390EED2" w:rsidR="00C00B3D" w:rsidRPr="00E01192" w:rsidRDefault="00C00B3D" w:rsidP="000B0E77">
            <w:pPr>
              <w:pStyle w:val="VCAAtablecondensed"/>
              <w:jc w:val="right"/>
              <w:rPr>
                <w:color w:val="auto"/>
              </w:rPr>
            </w:pPr>
            <w:r w:rsidRPr="00E01192">
              <w:t>437</w:t>
            </w:r>
          </w:p>
        </w:tc>
        <w:tc>
          <w:tcPr>
            <w:tcW w:w="335" w:type="pct"/>
            <w:noWrap/>
            <w:vAlign w:val="bottom"/>
            <w:hideMark/>
          </w:tcPr>
          <w:p w14:paraId="75AA7302" w14:textId="40030731" w:rsidR="00C00B3D" w:rsidRPr="00E01192" w:rsidRDefault="00C00B3D" w:rsidP="000B0E77">
            <w:pPr>
              <w:pStyle w:val="VCAAtablecondensed"/>
              <w:jc w:val="right"/>
              <w:rPr>
                <w:color w:val="auto"/>
              </w:rPr>
            </w:pPr>
            <w:r w:rsidRPr="00E01192">
              <w:t>414</w:t>
            </w:r>
          </w:p>
        </w:tc>
        <w:tc>
          <w:tcPr>
            <w:tcW w:w="335" w:type="pct"/>
            <w:noWrap/>
            <w:vAlign w:val="bottom"/>
            <w:hideMark/>
          </w:tcPr>
          <w:p w14:paraId="75AA7303" w14:textId="268C456D" w:rsidR="00C00B3D" w:rsidRPr="00E01192" w:rsidRDefault="00C00B3D" w:rsidP="000B0E77">
            <w:pPr>
              <w:pStyle w:val="VCAAtablecondensed"/>
              <w:jc w:val="right"/>
              <w:rPr>
                <w:color w:val="auto"/>
              </w:rPr>
            </w:pPr>
            <w:r w:rsidRPr="00E01192">
              <w:t>490</w:t>
            </w:r>
          </w:p>
        </w:tc>
        <w:tc>
          <w:tcPr>
            <w:tcW w:w="335" w:type="pct"/>
            <w:noWrap/>
            <w:vAlign w:val="bottom"/>
            <w:hideMark/>
          </w:tcPr>
          <w:p w14:paraId="75AA7304" w14:textId="164F2B2D" w:rsidR="00C00B3D" w:rsidRPr="00E01192" w:rsidRDefault="00C00B3D" w:rsidP="000B0E77">
            <w:pPr>
              <w:pStyle w:val="VCAAtablecondensed"/>
              <w:jc w:val="right"/>
              <w:rPr>
                <w:color w:val="auto"/>
              </w:rPr>
            </w:pPr>
            <w:r w:rsidRPr="00E01192">
              <w:t>335</w:t>
            </w:r>
          </w:p>
        </w:tc>
        <w:tc>
          <w:tcPr>
            <w:tcW w:w="335" w:type="pct"/>
            <w:noWrap/>
            <w:vAlign w:val="bottom"/>
            <w:hideMark/>
          </w:tcPr>
          <w:p w14:paraId="75AA7305" w14:textId="5FA5436D" w:rsidR="00C00B3D" w:rsidRPr="00E01192" w:rsidRDefault="00C00B3D" w:rsidP="000B0E77">
            <w:pPr>
              <w:pStyle w:val="VCAAtablecondensed"/>
              <w:jc w:val="right"/>
              <w:rPr>
                <w:color w:val="auto"/>
              </w:rPr>
            </w:pPr>
            <w:r w:rsidRPr="00E01192">
              <w:t>270</w:t>
            </w:r>
          </w:p>
        </w:tc>
        <w:tc>
          <w:tcPr>
            <w:tcW w:w="340" w:type="pct"/>
            <w:noWrap/>
            <w:vAlign w:val="bottom"/>
            <w:hideMark/>
          </w:tcPr>
          <w:p w14:paraId="75AA7306" w14:textId="652BE2DA" w:rsidR="00C00B3D" w:rsidRPr="00E01192" w:rsidRDefault="00C00B3D" w:rsidP="000B0E77">
            <w:pPr>
              <w:pStyle w:val="VCAAtablecondensed"/>
              <w:jc w:val="right"/>
              <w:rPr>
                <w:color w:val="auto"/>
              </w:rPr>
            </w:pPr>
            <w:r w:rsidRPr="00E01192">
              <w:t>324</w:t>
            </w:r>
          </w:p>
        </w:tc>
        <w:tc>
          <w:tcPr>
            <w:tcW w:w="335" w:type="pct"/>
            <w:noWrap/>
            <w:vAlign w:val="bottom"/>
            <w:hideMark/>
          </w:tcPr>
          <w:p w14:paraId="75AA7307" w14:textId="5CB107C1" w:rsidR="00C00B3D" w:rsidRPr="00C00B3D" w:rsidRDefault="00C00B3D" w:rsidP="000B0E77">
            <w:pPr>
              <w:pStyle w:val="VCAAtablecondensed"/>
              <w:jc w:val="right"/>
              <w:rPr>
                <w:color w:val="auto"/>
              </w:rPr>
            </w:pPr>
            <w:r w:rsidRPr="00C00B3D">
              <w:t>346</w:t>
            </w:r>
          </w:p>
        </w:tc>
        <w:tc>
          <w:tcPr>
            <w:tcW w:w="335" w:type="pct"/>
            <w:noWrap/>
            <w:vAlign w:val="bottom"/>
            <w:hideMark/>
          </w:tcPr>
          <w:p w14:paraId="75AA7308" w14:textId="604F4098" w:rsidR="00C00B3D" w:rsidRPr="00C00B3D" w:rsidRDefault="00C00B3D" w:rsidP="000B0E77">
            <w:pPr>
              <w:pStyle w:val="VCAAtablecondensed"/>
              <w:jc w:val="right"/>
              <w:rPr>
                <w:color w:val="auto"/>
              </w:rPr>
            </w:pPr>
            <w:r w:rsidRPr="00C00B3D">
              <w:t>337</w:t>
            </w:r>
          </w:p>
        </w:tc>
        <w:tc>
          <w:tcPr>
            <w:tcW w:w="335" w:type="pct"/>
            <w:noWrap/>
            <w:vAlign w:val="bottom"/>
            <w:hideMark/>
          </w:tcPr>
          <w:p w14:paraId="75AA7309" w14:textId="22EF5C26" w:rsidR="00C00B3D" w:rsidRPr="00C00B3D" w:rsidRDefault="00C00B3D" w:rsidP="000B0E77">
            <w:pPr>
              <w:pStyle w:val="VCAAtablecondensed"/>
              <w:jc w:val="right"/>
              <w:rPr>
                <w:color w:val="auto"/>
              </w:rPr>
            </w:pPr>
            <w:r w:rsidRPr="00C00B3D">
              <w:t>403</w:t>
            </w:r>
          </w:p>
        </w:tc>
        <w:tc>
          <w:tcPr>
            <w:tcW w:w="335" w:type="pct"/>
            <w:noWrap/>
            <w:vAlign w:val="bottom"/>
            <w:hideMark/>
          </w:tcPr>
          <w:p w14:paraId="75AA730A" w14:textId="74F2E513" w:rsidR="00C00B3D" w:rsidRPr="00C00B3D" w:rsidRDefault="00C00B3D" w:rsidP="000B0E77">
            <w:pPr>
              <w:pStyle w:val="VCAAtablecondensed"/>
              <w:jc w:val="right"/>
              <w:rPr>
                <w:color w:val="auto"/>
              </w:rPr>
            </w:pPr>
            <w:r w:rsidRPr="00C00B3D">
              <w:t>255</w:t>
            </w:r>
          </w:p>
        </w:tc>
        <w:tc>
          <w:tcPr>
            <w:tcW w:w="335" w:type="pct"/>
            <w:noWrap/>
            <w:vAlign w:val="bottom"/>
            <w:hideMark/>
          </w:tcPr>
          <w:p w14:paraId="75AA730B" w14:textId="4A14A7E3" w:rsidR="00C00B3D" w:rsidRPr="00C00B3D" w:rsidRDefault="00C00B3D" w:rsidP="000B0E77">
            <w:pPr>
              <w:pStyle w:val="VCAAtablecondensed"/>
              <w:jc w:val="right"/>
              <w:rPr>
                <w:color w:val="auto"/>
              </w:rPr>
            </w:pPr>
            <w:r w:rsidRPr="00C00B3D">
              <w:t>234</w:t>
            </w:r>
          </w:p>
        </w:tc>
        <w:tc>
          <w:tcPr>
            <w:tcW w:w="337" w:type="pct"/>
            <w:noWrap/>
            <w:vAlign w:val="bottom"/>
            <w:hideMark/>
          </w:tcPr>
          <w:p w14:paraId="75AA730C" w14:textId="726A28F2" w:rsidR="00C00B3D" w:rsidRPr="00C00B3D" w:rsidRDefault="00C00B3D" w:rsidP="000B0E77">
            <w:pPr>
              <w:pStyle w:val="VCAAtablecondensed"/>
              <w:jc w:val="right"/>
              <w:rPr>
                <w:color w:val="auto"/>
              </w:rPr>
            </w:pPr>
            <w:r w:rsidRPr="00C00B3D">
              <w:t>303</w:t>
            </w:r>
          </w:p>
        </w:tc>
      </w:tr>
      <w:tr w:rsidR="00C00B3D" w:rsidRPr="004164E5" w14:paraId="75AA731B" w14:textId="77777777" w:rsidTr="00E01192">
        <w:trPr>
          <w:trHeight w:val="288"/>
        </w:trPr>
        <w:tc>
          <w:tcPr>
            <w:tcW w:w="973" w:type="pct"/>
            <w:noWrap/>
            <w:hideMark/>
          </w:tcPr>
          <w:p w14:paraId="75AA730E" w14:textId="77777777" w:rsidR="00C00B3D" w:rsidRPr="004164E5" w:rsidRDefault="00C00B3D" w:rsidP="000B0E77">
            <w:pPr>
              <w:pStyle w:val="VCAAtablecondensed"/>
              <w:rPr>
                <w:color w:val="auto"/>
              </w:rPr>
            </w:pPr>
            <w:r w:rsidRPr="004164E5">
              <w:t>Psychological</w:t>
            </w:r>
          </w:p>
        </w:tc>
        <w:tc>
          <w:tcPr>
            <w:tcW w:w="335" w:type="pct"/>
            <w:noWrap/>
            <w:vAlign w:val="bottom"/>
            <w:hideMark/>
          </w:tcPr>
          <w:p w14:paraId="75AA730F" w14:textId="34723697" w:rsidR="00C00B3D" w:rsidRPr="00E01192" w:rsidRDefault="00C00B3D" w:rsidP="000B0E77">
            <w:pPr>
              <w:pStyle w:val="VCAAtablecondensed"/>
              <w:jc w:val="right"/>
              <w:rPr>
                <w:color w:val="auto"/>
              </w:rPr>
            </w:pPr>
            <w:r w:rsidRPr="00E01192">
              <w:t>126</w:t>
            </w:r>
          </w:p>
        </w:tc>
        <w:tc>
          <w:tcPr>
            <w:tcW w:w="335" w:type="pct"/>
            <w:noWrap/>
            <w:vAlign w:val="bottom"/>
            <w:hideMark/>
          </w:tcPr>
          <w:p w14:paraId="75AA7310" w14:textId="04C27590" w:rsidR="00C00B3D" w:rsidRPr="00E01192" w:rsidRDefault="00C00B3D" w:rsidP="000B0E77">
            <w:pPr>
              <w:pStyle w:val="VCAAtablecondensed"/>
              <w:jc w:val="right"/>
              <w:rPr>
                <w:color w:val="auto"/>
              </w:rPr>
            </w:pPr>
            <w:r w:rsidRPr="00E01192">
              <w:t>96</w:t>
            </w:r>
          </w:p>
        </w:tc>
        <w:tc>
          <w:tcPr>
            <w:tcW w:w="335" w:type="pct"/>
            <w:noWrap/>
            <w:vAlign w:val="bottom"/>
            <w:hideMark/>
          </w:tcPr>
          <w:p w14:paraId="75AA7311" w14:textId="2731A84C" w:rsidR="00C00B3D" w:rsidRPr="00E01192" w:rsidRDefault="00C00B3D" w:rsidP="000B0E77">
            <w:pPr>
              <w:pStyle w:val="VCAAtablecondensed"/>
              <w:jc w:val="right"/>
              <w:rPr>
                <w:color w:val="auto"/>
              </w:rPr>
            </w:pPr>
            <w:r w:rsidRPr="00E01192">
              <w:t>61</w:t>
            </w:r>
          </w:p>
        </w:tc>
        <w:tc>
          <w:tcPr>
            <w:tcW w:w="335" w:type="pct"/>
            <w:noWrap/>
            <w:vAlign w:val="bottom"/>
            <w:hideMark/>
          </w:tcPr>
          <w:p w14:paraId="75AA7312" w14:textId="4DB81B3B" w:rsidR="00C00B3D" w:rsidRPr="00E01192" w:rsidRDefault="00C00B3D" w:rsidP="000B0E77">
            <w:pPr>
              <w:pStyle w:val="VCAAtablecondensed"/>
              <w:jc w:val="right"/>
              <w:rPr>
                <w:color w:val="auto"/>
              </w:rPr>
            </w:pPr>
            <w:r w:rsidRPr="00E01192">
              <w:t>31</w:t>
            </w:r>
          </w:p>
        </w:tc>
        <w:tc>
          <w:tcPr>
            <w:tcW w:w="335" w:type="pct"/>
            <w:noWrap/>
            <w:vAlign w:val="bottom"/>
            <w:hideMark/>
          </w:tcPr>
          <w:p w14:paraId="75AA7313" w14:textId="43782F8C" w:rsidR="00C00B3D" w:rsidRPr="00E01192" w:rsidRDefault="00C00B3D" w:rsidP="000B0E77">
            <w:pPr>
              <w:pStyle w:val="VCAAtablecondensed"/>
              <w:jc w:val="right"/>
              <w:rPr>
                <w:color w:val="auto"/>
              </w:rPr>
            </w:pPr>
            <w:r w:rsidRPr="00E01192">
              <w:t>93</w:t>
            </w:r>
          </w:p>
        </w:tc>
        <w:tc>
          <w:tcPr>
            <w:tcW w:w="340" w:type="pct"/>
            <w:noWrap/>
            <w:vAlign w:val="bottom"/>
            <w:hideMark/>
          </w:tcPr>
          <w:p w14:paraId="75AA7314" w14:textId="3FB1DE71" w:rsidR="00C00B3D" w:rsidRPr="00E01192" w:rsidRDefault="00C00B3D" w:rsidP="000B0E77">
            <w:pPr>
              <w:pStyle w:val="VCAAtablecondensed"/>
              <w:jc w:val="right"/>
              <w:rPr>
                <w:color w:val="auto"/>
              </w:rPr>
            </w:pPr>
            <w:r w:rsidRPr="00E01192">
              <w:t>70</w:t>
            </w:r>
          </w:p>
        </w:tc>
        <w:tc>
          <w:tcPr>
            <w:tcW w:w="335" w:type="pct"/>
            <w:noWrap/>
            <w:vAlign w:val="bottom"/>
            <w:hideMark/>
          </w:tcPr>
          <w:p w14:paraId="75AA7315" w14:textId="56A32715" w:rsidR="00C00B3D" w:rsidRPr="00C00B3D" w:rsidRDefault="00C00B3D" w:rsidP="000B0E77">
            <w:pPr>
              <w:pStyle w:val="VCAAtablecondensed"/>
              <w:jc w:val="right"/>
              <w:rPr>
                <w:color w:val="auto"/>
              </w:rPr>
            </w:pPr>
            <w:r w:rsidRPr="00C00B3D">
              <w:t>85</w:t>
            </w:r>
          </w:p>
        </w:tc>
        <w:tc>
          <w:tcPr>
            <w:tcW w:w="335" w:type="pct"/>
            <w:noWrap/>
            <w:vAlign w:val="bottom"/>
            <w:hideMark/>
          </w:tcPr>
          <w:p w14:paraId="75AA7316" w14:textId="62BE4E7D" w:rsidR="00C00B3D" w:rsidRPr="00C00B3D" w:rsidRDefault="00C00B3D" w:rsidP="000B0E77">
            <w:pPr>
              <w:pStyle w:val="VCAAtablecondensed"/>
              <w:jc w:val="right"/>
              <w:rPr>
                <w:color w:val="auto"/>
              </w:rPr>
            </w:pPr>
            <w:r w:rsidRPr="00C00B3D">
              <w:t>63</w:t>
            </w:r>
          </w:p>
        </w:tc>
        <w:tc>
          <w:tcPr>
            <w:tcW w:w="335" w:type="pct"/>
            <w:noWrap/>
            <w:vAlign w:val="bottom"/>
            <w:hideMark/>
          </w:tcPr>
          <w:p w14:paraId="75AA7317" w14:textId="60A8B129" w:rsidR="00C00B3D" w:rsidRPr="00C00B3D" w:rsidRDefault="00C00B3D" w:rsidP="000B0E77">
            <w:pPr>
              <w:pStyle w:val="VCAAtablecondensed"/>
              <w:jc w:val="right"/>
              <w:rPr>
                <w:color w:val="auto"/>
              </w:rPr>
            </w:pPr>
            <w:r w:rsidRPr="00C00B3D">
              <w:t>36</w:t>
            </w:r>
          </w:p>
        </w:tc>
        <w:tc>
          <w:tcPr>
            <w:tcW w:w="335" w:type="pct"/>
            <w:noWrap/>
            <w:vAlign w:val="bottom"/>
            <w:hideMark/>
          </w:tcPr>
          <w:p w14:paraId="75AA7318" w14:textId="415BF78A" w:rsidR="00C00B3D" w:rsidRPr="00C00B3D" w:rsidRDefault="00C00B3D" w:rsidP="000B0E77">
            <w:pPr>
              <w:pStyle w:val="VCAAtablecondensed"/>
              <w:jc w:val="right"/>
              <w:rPr>
                <w:color w:val="auto"/>
              </w:rPr>
            </w:pPr>
            <w:r w:rsidRPr="00C00B3D">
              <w:t>22</w:t>
            </w:r>
          </w:p>
        </w:tc>
        <w:tc>
          <w:tcPr>
            <w:tcW w:w="335" w:type="pct"/>
            <w:noWrap/>
            <w:vAlign w:val="bottom"/>
            <w:hideMark/>
          </w:tcPr>
          <w:p w14:paraId="75AA7319" w14:textId="6CF7BEC9" w:rsidR="00C00B3D" w:rsidRPr="00C00B3D" w:rsidRDefault="00C00B3D" w:rsidP="000B0E77">
            <w:pPr>
              <w:pStyle w:val="VCAAtablecondensed"/>
              <w:jc w:val="right"/>
              <w:rPr>
                <w:color w:val="auto"/>
              </w:rPr>
            </w:pPr>
            <w:r w:rsidRPr="00C00B3D">
              <w:t>63</w:t>
            </w:r>
          </w:p>
        </w:tc>
        <w:tc>
          <w:tcPr>
            <w:tcW w:w="337" w:type="pct"/>
            <w:noWrap/>
            <w:vAlign w:val="bottom"/>
            <w:hideMark/>
          </w:tcPr>
          <w:p w14:paraId="75AA731A" w14:textId="16DC2A70" w:rsidR="00C00B3D" w:rsidRPr="00C00B3D" w:rsidRDefault="00C00B3D" w:rsidP="000B0E77">
            <w:pPr>
              <w:pStyle w:val="VCAAtablecondensed"/>
              <w:jc w:val="right"/>
              <w:rPr>
                <w:color w:val="auto"/>
              </w:rPr>
            </w:pPr>
            <w:r w:rsidRPr="00C00B3D">
              <w:t>56</w:t>
            </w:r>
          </w:p>
        </w:tc>
      </w:tr>
      <w:tr w:rsidR="00C00B3D" w:rsidRPr="004164E5" w14:paraId="75AA7329" w14:textId="77777777" w:rsidTr="00E01192">
        <w:trPr>
          <w:trHeight w:val="288"/>
        </w:trPr>
        <w:tc>
          <w:tcPr>
            <w:tcW w:w="973" w:type="pct"/>
            <w:noWrap/>
            <w:hideMark/>
          </w:tcPr>
          <w:p w14:paraId="75AA731C" w14:textId="77777777" w:rsidR="00C00B3D" w:rsidRPr="004164E5" w:rsidRDefault="00C00B3D" w:rsidP="000B0E77">
            <w:pPr>
              <w:pStyle w:val="VCAAtablecondensed"/>
              <w:rPr>
                <w:color w:val="auto"/>
              </w:rPr>
            </w:pPr>
            <w:r w:rsidRPr="004164E5">
              <w:t>Other</w:t>
            </w:r>
          </w:p>
        </w:tc>
        <w:tc>
          <w:tcPr>
            <w:tcW w:w="335" w:type="pct"/>
            <w:noWrap/>
            <w:vAlign w:val="bottom"/>
            <w:hideMark/>
          </w:tcPr>
          <w:p w14:paraId="75AA731D" w14:textId="5796E2FB" w:rsidR="00C00B3D" w:rsidRPr="00E01192" w:rsidRDefault="00C00B3D" w:rsidP="000B0E77">
            <w:pPr>
              <w:pStyle w:val="VCAAtablecondensed"/>
              <w:jc w:val="right"/>
              <w:rPr>
                <w:color w:val="auto"/>
              </w:rPr>
            </w:pPr>
            <w:r w:rsidRPr="00E01192">
              <w:t>34</w:t>
            </w:r>
          </w:p>
        </w:tc>
        <w:tc>
          <w:tcPr>
            <w:tcW w:w="335" w:type="pct"/>
            <w:noWrap/>
            <w:vAlign w:val="bottom"/>
            <w:hideMark/>
          </w:tcPr>
          <w:p w14:paraId="75AA731E" w14:textId="42EE1E63" w:rsidR="00C00B3D" w:rsidRPr="00E01192" w:rsidRDefault="00C00B3D" w:rsidP="000B0E77">
            <w:pPr>
              <w:pStyle w:val="VCAAtablecondensed"/>
              <w:jc w:val="right"/>
              <w:rPr>
                <w:color w:val="auto"/>
              </w:rPr>
            </w:pPr>
            <w:r w:rsidRPr="00E01192">
              <w:t>16</w:t>
            </w:r>
          </w:p>
        </w:tc>
        <w:tc>
          <w:tcPr>
            <w:tcW w:w="335" w:type="pct"/>
            <w:noWrap/>
            <w:vAlign w:val="bottom"/>
            <w:hideMark/>
          </w:tcPr>
          <w:p w14:paraId="75AA731F" w14:textId="491C6ADB" w:rsidR="00C00B3D" w:rsidRPr="00E01192" w:rsidRDefault="00C00B3D" w:rsidP="000B0E77">
            <w:pPr>
              <w:pStyle w:val="VCAAtablecondensed"/>
              <w:jc w:val="right"/>
              <w:rPr>
                <w:color w:val="auto"/>
              </w:rPr>
            </w:pPr>
            <w:r w:rsidRPr="00E01192">
              <w:t>11</w:t>
            </w:r>
          </w:p>
        </w:tc>
        <w:tc>
          <w:tcPr>
            <w:tcW w:w="335" w:type="pct"/>
            <w:noWrap/>
            <w:vAlign w:val="bottom"/>
            <w:hideMark/>
          </w:tcPr>
          <w:p w14:paraId="75AA7320" w14:textId="39E5B0E2" w:rsidR="00C00B3D" w:rsidRPr="00E01192" w:rsidRDefault="00C00B3D" w:rsidP="000B0E77">
            <w:pPr>
              <w:pStyle w:val="VCAAtablecondensed"/>
              <w:jc w:val="right"/>
              <w:rPr>
                <w:color w:val="auto"/>
              </w:rPr>
            </w:pPr>
            <w:r w:rsidRPr="00E01192">
              <w:t>24</w:t>
            </w:r>
          </w:p>
        </w:tc>
        <w:tc>
          <w:tcPr>
            <w:tcW w:w="335" w:type="pct"/>
            <w:noWrap/>
            <w:vAlign w:val="bottom"/>
            <w:hideMark/>
          </w:tcPr>
          <w:p w14:paraId="75AA7321" w14:textId="4072B30E" w:rsidR="00C00B3D" w:rsidRPr="00E01192" w:rsidRDefault="00C00B3D" w:rsidP="000B0E77">
            <w:pPr>
              <w:pStyle w:val="VCAAtablecondensed"/>
              <w:jc w:val="right"/>
              <w:rPr>
                <w:color w:val="auto"/>
              </w:rPr>
            </w:pPr>
            <w:r w:rsidRPr="00E01192">
              <w:t>19</w:t>
            </w:r>
          </w:p>
        </w:tc>
        <w:tc>
          <w:tcPr>
            <w:tcW w:w="340" w:type="pct"/>
            <w:noWrap/>
            <w:vAlign w:val="bottom"/>
            <w:hideMark/>
          </w:tcPr>
          <w:p w14:paraId="75AA7322" w14:textId="7A86A45F" w:rsidR="00C00B3D" w:rsidRPr="00E01192" w:rsidRDefault="00C00B3D" w:rsidP="000B0E77">
            <w:pPr>
              <w:pStyle w:val="VCAAtablecondensed"/>
              <w:jc w:val="right"/>
              <w:rPr>
                <w:color w:val="auto"/>
              </w:rPr>
            </w:pPr>
            <w:r w:rsidRPr="00E01192">
              <w:t>36</w:t>
            </w:r>
          </w:p>
        </w:tc>
        <w:tc>
          <w:tcPr>
            <w:tcW w:w="335" w:type="pct"/>
            <w:noWrap/>
            <w:vAlign w:val="bottom"/>
            <w:hideMark/>
          </w:tcPr>
          <w:p w14:paraId="75AA7323" w14:textId="28A8A796" w:rsidR="00C00B3D" w:rsidRPr="00C00B3D" w:rsidRDefault="00C00B3D" w:rsidP="000B0E77">
            <w:pPr>
              <w:pStyle w:val="VCAAtablecondensed"/>
              <w:jc w:val="right"/>
              <w:rPr>
                <w:color w:val="auto"/>
              </w:rPr>
            </w:pPr>
            <w:r w:rsidRPr="00C00B3D">
              <w:t>25</w:t>
            </w:r>
          </w:p>
        </w:tc>
        <w:tc>
          <w:tcPr>
            <w:tcW w:w="335" w:type="pct"/>
            <w:noWrap/>
            <w:vAlign w:val="bottom"/>
            <w:hideMark/>
          </w:tcPr>
          <w:p w14:paraId="75AA7324" w14:textId="3D487B1F" w:rsidR="00C00B3D" w:rsidRPr="00C00B3D" w:rsidRDefault="00C00B3D" w:rsidP="000B0E77">
            <w:pPr>
              <w:pStyle w:val="VCAAtablecondensed"/>
              <w:jc w:val="right"/>
              <w:rPr>
                <w:color w:val="auto"/>
              </w:rPr>
            </w:pPr>
            <w:r w:rsidRPr="00C00B3D">
              <w:t>14</w:t>
            </w:r>
          </w:p>
        </w:tc>
        <w:tc>
          <w:tcPr>
            <w:tcW w:w="335" w:type="pct"/>
            <w:noWrap/>
            <w:vAlign w:val="bottom"/>
            <w:hideMark/>
          </w:tcPr>
          <w:p w14:paraId="75AA7325" w14:textId="6EA17141" w:rsidR="00C00B3D" w:rsidRPr="00C00B3D" w:rsidRDefault="00C00B3D" w:rsidP="000B0E77">
            <w:pPr>
              <w:pStyle w:val="VCAAtablecondensed"/>
              <w:jc w:val="right"/>
              <w:rPr>
                <w:color w:val="auto"/>
              </w:rPr>
            </w:pPr>
            <w:r w:rsidRPr="00C00B3D">
              <w:t>9</w:t>
            </w:r>
          </w:p>
        </w:tc>
        <w:tc>
          <w:tcPr>
            <w:tcW w:w="335" w:type="pct"/>
            <w:noWrap/>
            <w:vAlign w:val="bottom"/>
            <w:hideMark/>
          </w:tcPr>
          <w:p w14:paraId="75AA7326" w14:textId="2B5E6BB2" w:rsidR="00C00B3D" w:rsidRPr="00C00B3D" w:rsidRDefault="00C00B3D" w:rsidP="000B0E77">
            <w:pPr>
              <w:pStyle w:val="VCAAtablecondensed"/>
              <w:jc w:val="right"/>
              <w:rPr>
                <w:color w:val="auto"/>
              </w:rPr>
            </w:pPr>
            <w:r w:rsidRPr="00C00B3D">
              <w:t>22</w:t>
            </w:r>
          </w:p>
        </w:tc>
        <w:tc>
          <w:tcPr>
            <w:tcW w:w="335" w:type="pct"/>
            <w:noWrap/>
            <w:vAlign w:val="bottom"/>
            <w:hideMark/>
          </w:tcPr>
          <w:p w14:paraId="75AA7327" w14:textId="6C13C7F5" w:rsidR="00C00B3D" w:rsidRPr="00C00B3D" w:rsidRDefault="00C00B3D" w:rsidP="000B0E77">
            <w:pPr>
              <w:pStyle w:val="VCAAtablecondensed"/>
              <w:jc w:val="right"/>
              <w:rPr>
                <w:color w:val="auto"/>
              </w:rPr>
            </w:pPr>
            <w:r w:rsidRPr="00C00B3D">
              <w:t>16</w:t>
            </w:r>
          </w:p>
        </w:tc>
        <w:tc>
          <w:tcPr>
            <w:tcW w:w="337" w:type="pct"/>
            <w:noWrap/>
            <w:vAlign w:val="bottom"/>
            <w:hideMark/>
          </w:tcPr>
          <w:p w14:paraId="75AA7328" w14:textId="49A1355E" w:rsidR="00C00B3D" w:rsidRPr="00C00B3D" w:rsidRDefault="00C00B3D" w:rsidP="000B0E77">
            <w:pPr>
              <w:pStyle w:val="VCAAtablecondensed"/>
              <w:jc w:val="right"/>
              <w:rPr>
                <w:color w:val="auto"/>
              </w:rPr>
            </w:pPr>
            <w:r w:rsidRPr="00C00B3D">
              <w:t>28</w:t>
            </w:r>
          </w:p>
        </w:tc>
      </w:tr>
      <w:tr w:rsidR="00C00B3D" w:rsidRPr="004164E5" w14:paraId="75AA7337" w14:textId="77777777" w:rsidTr="00E01192">
        <w:trPr>
          <w:trHeight w:val="288"/>
        </w:trPr>
        <w:tc>
          <w:tcPr>
            <w:tcW w:w="973" w:type="pct"/>
            <w:noWrap/>
            <w:hideMark/>
          </w:tcPr>
          <w:p w14:paraId="75AA732A" w14:textId="77777777" w:rsidR="00C00B3D" w:rsidRPr="008719FB" w:rsidRDefault="00C00B3D" w:rsidP="000B0E77">
            <w:pPr>
              <w:pStyle w:val="VCAAtablecondensed"/>
              <w:rPr>
                <w:b/>
                <w:color w:val="auto"/>
              </w:rPr>
            </w:pPr>
            <w:r w:rsidRPr="008719FB">
              <w:rPr>
                <w:b/>
              </w:rPr>
              <w:t>Total</w:t>
            </w:r>
          </w:p>
        </w:tc>
        <w:tc>
          <w:tcPr>
            <w:tcW w:w="335" w:type="pct"/>
            <w:noWrap/>
            <w:vAlign w:val="bottom"/>
            <w:hideMark/>
          </w:tcPr>
          <w:p w14:paraId="75AA732B" w14:textId="773B3D27" w:rsidR="00C00B3D" w:rsidRPr="00E01192" w:rsidRDefault="00C00B3D" w:rsidP="000B0E77">
            <w:pPr>
              <w:pStyle w:val="VCAAtablecondensed"/>
              <w:jc w:val="right"/>
              <w:rPr>
                <w:b/>
                <w:color w:val="auto"/>
              </w:rPr>
            </w:pPr>
            <w:r w:rsidRPr="00E01192">
              <w:rPr>
                <w:b/>
                <w:bCs/>
              </w:rPr>
              <w:t>4,716</w:t>
            </w:r>
          </w:p>
        </w:tc>
        <w:tc>
          <w:tcPr>
            <w:tcW w:w="335" w:type="pct"/>
            <w:noWrap/>
            <w:vAlign w:val="bottom"/>
            <w:hideMark/>
          </w:tcPr>
          <w:p w14:paraId="75AA732C" w14:textId="19810BD5" w:rsidR="00C00B3D" w:rsidRPr="00E01192" w:rsidRDefault="00C00B3D" w:rsidP="000B0E77">
            <w:pPr>
              <w:pStyle w:val="VCAAtablecondensed"/>
              <w:jc w:val="right"/>
              <w:rPr>
                <w:b/>
                <w:color w:val="auto"/>
              </w:rPr>
            </w:pPr>
            <w:r w:rsidRPr="00E01192">
              <w:rPr>
                <w:b/>
                <w:bCs/>
              </w:rPr>
              <w:t>4,704</w:t>
            </w:r>
          </w:p>
        </w:tc>
        <w:tc>
          <w:tcPr>
            <w:tcW w:w="335" w:type="pct"/>
            <w:noWrap/>
            <w:vAlign w:val="bottom"/>
            <w:hideMark/>
          </w:tcPr>
          <w:p w14:paraId="75AA732D" w14:textId="1D4CE972" w:rsidR="00C00B3D" w:rsidRPr="00E01192" w:rsidRDefault="00C00B3D" w:rsidP="000B0E77">
            <w:pPr>
              <w:pStyle w:val="VCAAtablecondensed"/>
              <w:jc w:val="right"/>
              <w:rPr>
                <w:b/>
                <w:color w:val="auto"/>
              </w:rPr>
            </w:pPr>
            <w:r w:rsidRPr="00E01192">
              <w:rPr>
                <w:b/>
                <w:bCs/>
              </w:rPr>
              <w:t>3,956</w:t>
            </w:r>
          </w:p>
        </w:tc>
        <w:tc>
          <w:tcPr>
            <w:tcW w:w="335" w:type="pct"/>
            <w:noWrap/>
            <w:vAlign w:val="bottom"/>
            <w:hideMark/>
          </w:tcPr>
          <w:p w14:paraId="75AA732E" w14:textId="019FAF6D" w:rsidR="00C00B3D" w:rsidRPr="00E01192" w:rsidRDefault="00C00B3D" w:rsidP="000B0E77">
            <w:pPr>
              <w:pStyle w:val="VCAAtablecondensed"/>
              <w:jc w:val="right"/>
              <w:rPr>
                <w:b/>
                <w:color w:val="auto"/>
              </w:rPr>
            </w:pPr>
            <w:r w:rsidRPr="00E01192">
              <w:rPr>
                <w:b/>
                <w:bCs/>
              </w:rPr>
              <w:t>3,717</w:t>
            </w:r>
          </w:p>
        </w:tc>
        <w:tc>
          <w:tcPr>
            <w:tcW w:w="335" w:type="pct"/>
            <w:noWrap/>
            <w:vAlign w:val="bottom"/>
            <w:hideMark/>
          </w:tcPr>
          <w:p w14:paraId="75AA732F" w14:textId="7F2C3A95" w:rsidR="00C00B3D" w:rsidRPr="00E01192" w:rsidRDefault="00C00B3D" w:rsidP="000B0E77">
            <w:pPr>
              <w:pStyle w:val="VCAAtablecondensed"/>
              <w:jc w:val="right"/>
              <w:rPr>
                <w:b/>
                <w:color w:val="auto"/>
              </w:rPr>
            </w:pPr>
            <w:r w:rsidRPr="00E01192">
              <w:rPr>
                <w:b/>
                <w:bCs/>
              </w:rPr>
              <w:t>3,399</w:t>
            </w:r>
          </w:p>
        </w:tc>
        <w:tc>
          <w:tcPr>
            <w:tcW w:w="340" w:type="pct"/>
            <w:noWrap/>
            <w:vAlign w:val="bottom"/>
            <w:hideMark/>
          </w:tcPr>
          <w:p w14:paraId="75AA7330" w14:textId="79BF35F8" w:rsidR="00C00B3D" w:rsidRPr="00E01192" w:rsidRDefault="00C00B3D" w:rsidP="000B0E77">
            <w:pPr>
              <w:pStyle w:val="VCAAtablecondensed"/>
              <w:jc w:val="right"/>
              <w:rPr>
                <w:b/>
                <w:color w:val="auto"/>
              </w:rPr>
            </w:pPr>
            <w:r w:rsidRPr="00E01192">
              <w:rPr>
                <w:b/>
                <w:bCs/>
              </w:rPr>
              <w:t>3,215</w:t>
            </w:r>
          </w:p>
        </w:tc>
        <w:tc>
          <w:tcPr>
            <w:tcW w:w="335" w:type="pct"/>
            <w:noWrap/>
            <w:vAlign w:val="bottom"/>
            <w:hideMark/>
          </w:tcPr>
          <w:p w14:paraId="75AA7331" w14:textId="53D57850" w:rsidR="00C00B3D" w:rsidRPr="00C00B3D" w:rsidRDefault="00C00B3D" w:rsidP="000B0E77">
            <w:pPr>
              <w:pStyle w:val="VCAAtablecondensed"/>
              <w:jc w:val="right"/>
              <w:rPr>
                <w:b/>
                <w:color w:val="auto"/>
              </w:rPr>
            </w:pPr>
            <w:r w:rsidRPr="00C00B3D">
              <w:rPr>
                <w:b/>
                <w:bCs/>
              </w:rPr>
              <w:t>3,513</w:t>
            </w:r>
          </w:p>
        </w:tc>
        <w:tc>
          <w:tcPr>
            <w:tcW w:w="335" w:type="pct"/>
            <w:noWrap/>
            <w:vAlign w:val="bottom"/>
            <w:hideMark/>
          </w:tcPr>
          <w:p w14:paraId="75AA7332" w14:textId="171286C2" w:rsidR="00C00B3D" w:rsidRPr="00C00B3D" w:rsidRDefault="00C00B3D" w:rsidP="000B0E77">
            <w:pPr>
              <w:pStyle w:val="VCAAtablecondensed"/>
              <w:jc w:val="right"/>
              <w:rPr>
                <w:b/>
                <w:color w:val="auto"/>
              </w:rPr>
            </w:pPr>
            <w:r w:rsidRPr="00C00B3D">
              <w:rPr>
                <w:b/>
                <w:bCs/>
              </w:rPr>
              <w:t>3,515</w:t>
            </w:r>
          </w:p>
        </w:tc>
        <w:tc>
          <w:tcPr>
            <w:tcW w:w="335" w:type="pct"/>
            <w:noWrap/>
            <w:vAlign w:val="bottom"/>
            <w:hideMark/>
          </w:tcPr>
          <w:p w14:paraId="75AA7333" w14:textId="70D30C49" w:rsidR="00C00B3D" w:rsidRPr="00C00B3D" w:rsidRDefault="00C00B3D" w:rsidP="000B0E77">
            <w:pPr>
              <w:pStyle w:val="VCAAtablecondensed"/>
              <w:jc w:val="right"/>
              <w:rPr>
                <w:b/>
                <w:color w:val="auto"/>
              </w:rPr>
            </w:pPr>
            <w:r w:rsidRPr="00C00B3D">
              <w:rPr>
                <w:b/>
                <w:bCs/>
              </w:rPr>
              <w:t>2,785</w:t>
            </w:r>
          </w:p>
        </w:tc>
        <w:tc>
          <w:tcPr>
            <w:tcW w:w="335" w:type="pct"/>
            <w:noWrap/>
            <w:vAlign w:val="bottom"/>
            <w:hideMark/>
          </w:tcPr>
          <w:p w14:paraId="75AA7334" w14:textId="56EEEAB3" w:rsidR="00C00B3D" w:rsidRPr="00C00B3D" w:rsidRDefault="00C00B3D" w:rsidP="000B0E77">
            <w:pPr>
              <w:pStyle w:val="VCAAtablecondensed"/>
              <w:jc w:val="right"/>
              <w:rPr>
                <w:b/>
                <w:color w:val="auto"/>
              </w:rPr>
            </w:pPr>
            <w:r w:rsidRPr="00C00B3D">
              <w:rPr>
                <w:b/>
                <w:bCs/>
              </w:rPr>
              <w:t>2,782</w:t>
            </w:r>
          </w:p>
        </w:tc>
        <w:tc>
          <w:tcPr>
            <w:tcW w:w="335" w:type="pct"/>
            <w:noWrap/>
            <w:vAlign w:val="bottom"/>
            <w:hideMark/>
          </w:tcPr>
          <w:p w14:paraId="75AA7335" w14:textId="1AC15AEC" w:rsidR="00C00B3D" w:rsidRPr="00C00B3D" w:rsidRDefault="00C00B3D" w:rsidP="000B0E77">
            <w:pPr>
              <w:pStyle w:val="VCAAtablecondensed"/>
              <w:jc w:val="right"/>
              <w:rPr>
                <w:b/>
                <w:color w:val="auto"/>
              </w:rPr>
            </w:pPr>
            <w:r w:rsidRPr="00C00B3D">
              <w:rPr>
                <w:b/>
                <w:bCs/>
              </w:rPr>
              <w:t>2,637</w:t>
            </w:r>
          </w:p>
        </w:tc>
        <w:tc>
          <w:tcPr>
            <w:tcW w:w="337" w:type="pct"/>
            <w:noWrap/>
            <w:vAlign w:val="bottom"/>
            <w:hideMark/>
          </w:tcPr>
          <w:p w14:paraId="75AA7336" w14:textId="050DC366" w:rsidR="00C00B3D" w:rsidRPr="00C00B3D" w:rsidRDefault="00C00B3D" w:rsidP="000B0E77">
            <w:pPr>
              <w:pStyle w:val="VCAAtablecondensed"/>
              <w:jc w:val="right"/>
              <w:rPr>
                <w:b/>
                <w:color w:val="auto"/>
              </w:rPr>
            </w:pPr>
            <w:r w:rsidRPr="00C00B3D">
              <w:rPr>
                <w:b/>
                <w:bCs/>
              </w:rPr>
              <w:t>2,599</w:t>
            </w:r>
          </w:p>
        </w:tc>
      </w:tr>
    </w:tbl>
    <w:p w14:paraId="75AA7338" w14:textId="4ED2DF47" w:rsidR="00465EEB" w:rsidRPr="008719FB" w:rsidRDefault="00465EEB" w:rsidP="000B0E77">
      <w:pPr>
        <w:pStyle w:val="VCAAcaptionsandfootnotes"/>
        <w:rPr>
          <w:b/>
        </w:rPr>
      </w:pPr>
      <w:bookmarkStart w:id="68" w:name="_Ref333307984"/>
      <w:bookmarkStart w:id="69" w:name="_Ref333324741"/>
      <w:bookmarkStart w:id="70" w:name="_Ref333503484"/>
      <w:r w:rsidRPr="008719FB">
        <w:rPr>
          <w:b/>
        </w:rPr>
        <w:t xml:space="preserve">Table </w:t>
      </w:r>
      <w:r w:rsidRPr="008719FB">
        <w:rPr>
          <w:b/>
        </w:rPr>
        <w:fldChar w:fldCharType="begin"/>
      </w:r>
      <w:r w:rsidRPr="008719FB">
        <w:rPr>
          <w:b/>
        </w:rPr>
        <w:instrText xml:space="preserve"> SEQ Table \* ARABIC </w:instrText>
      </w:r>
      <w:r w:rsidRPr="008719FB">
        <w:rPr>
          <w:b/>
        </w:rPr>
        <w:fldChar w:fldCharType="separate"/>
      </w:r>
      <w:r w:rsidR="00596318">
        <w:rPr>
          <w:b/>
          <w:noProof/>
        </w:rPr>
        <w:t>9</w:t>
      </w:r>
      <w:r w:rsidRPr="008719FB">
        <w:rPr>
          <w:b/>
        </w:rPr>
        <w:fldChar w:fldCharType="end"/>
      </w:r>
      <w:bookmarkEnd w:id="68"/>
      <w:bookmarkEnd w:id="69"/>
      <w:bookmarkEnd w:id="70"/>
      <w:r w:rsidRPr="008719FB">
        <w:rPr>
          <w:b/>
        </w:rPr>
        <w:t>: Percentage of approvals</w:t>
      </w:r>
      <w:r w:rsidR="0081436C">
        <w:rPr>
          <w:b/>
        </w:rPr>
        <w:t xml:space="preserve"> </w:t>
      </w:r>
      <w:r w:rsidRPr="008719FB">
        <w:rPr>
          <w:b/>
        </w:rPr>
        <w:t>by category, 201</w:t>
      </w:r>
      <w:r w:rsidR="00F861BA">
        <w:rPr>
          <w:b/>
        </w:rPr>
        <w:t>1</w:t>
      </w:r>
      <w:r w:rsidRPr="008719FB">
        <w:rPr>
          <w:b/>
        </w:rPr>
        <w:t>–201</w:t>
      </w:r>
      <w:r w:rsidR="00F861BA">
        <w:rPr>
          <w:b/>
        </w:rPr>
        <w:t>6</w:t>
      </w:r>
    </w:p>
    <w:tbl>
      <w:tblPr>
        <w:tblStyle w:val="VCAATableClosed"/>
        <w:tblW w:w="8897" w:type="dxa"/>
        <w:tblLayout w:type="fixed"/>
        <w:tblLook w:val="04A0" w:firstRow="1" w:lastRow="0" w:firstColumn="1" w:lastColumn="0" w:noHBand="0" w:noVBand="1"/>
      </w:tblPr>
      <w:tblGrid>
        <w:gridCol w:w="2802"/>
        <w:gridCol w:w="1015"/>
        <w:gridCol w:w="1016"/>
        <w:gridCol w:w="1016"/>
        <w:gridCol w:w="1016"/>
        <w:gridCol w:w="1016"/>
        <w:gridCol w:w="1016"/>
      </w:tblGrid>
      <w:tr w:rsidR="0081436C" w:rsidRPr="009B422F" w14:paraId="75AA733B" w14:textId="77777777" w:rsidTr="00D54FA5">
        <w:trPr>
          <w:cnfStyle w:val="100000000000" w:firstRow="1" w:lastRow="0" w:firstColumn="0" w:lastColumn="0" w:oddVBand="0" w:evenVBand="0" w:oddHBand="0" w:evenHBand="0" w:firstRowFirstColumn="0" w:firstRowLastColumn="0" w:lastRowFirstColumn="0" w:lastRowLastColumn="0"/>
          <w:trHeight w:val="288"/>
        </w:trPr>
        <w:tc>
          <w:tcPr>
            <w:tcW w:w="2802" w:type="dxa"/>
            <w:vMerge w:val="restart"/>
            <w:hideMark/>
          </w:tcPr>
          <w:p w14:paraId="75AA7339" w14:textId="77777777" w:rsidR="0081436C" w:rsidRPr="008719FB" w:rsidRDefault="0081436C" w:rsidP="000B0E77">
            <w:pPr>
              <w:pStyle w:val="VCAAtablecondensedheading"/>
            </w:pPr>
            <w:r w:rsidRPr="008719FB">
              <w:rPr>
                <w:b/>
              </w:rPr>
              <w:t>CATEGORY</w:t>
            </w:r>
          </w:p>
        </w:tc>
        <w:tc>
          <w:tcPr>
            <w:tcW w:w="6095" w:type="dxa"/>
            <w:gridSpan w:val="6"/>
            <w:noWrap/>
            <w:hideMark/>
          </w:tcPr>
          <w:p w14:paraId="75AA733A" w14:textId="77777777" w:rsidR="0081436C" w:rsidRPr="008719FB" w:rsidRDefault="0081436C" w:rsidP="007E7087">
            <w:pPr>
              <w:pStyle w:val="VCAAtablecondensedheading"/>
              <w:jc w:val="center"/>
            </w:pPr>
            <w:r w:rsidRPr="008719FB">
              <w:rPr>
                <w:b/>
              </w:rPr>
              <w:t xml:space="preserve">Percentage </w:t>
            </w:r>
            <w:r w:rsidR="00104E5F" w:rsidRPr="008719FB">
              <w:rPr>
                <w:b/>
              </w:rPr>
              <w:t>approvals</w:t>
            </w:r>
          </w:p>
        </w:tc>
      </w:tr>
      <w:tr w:rsidR="0006287A" w:rsidRPr="009B422F" w14:paraId="75AA7343" w14:textId="77777777" w:rsidTr="00D54FA5">
        <w:trPr>
          <w:trHeight w:val="288"/>
        </w:trPr>
        <w:tc>
          <w:tcPr>
            <w:tcW w:w="2802" w:type="dxa"/>
            <w:vMerge/>
            <w:hideMark/>
          </w:tcPr>
          <w:p w14:paraId="75AA733C" w14:textId="77777777" w:rsidR="0006287A" w:rsidRPr="008719FB" w:rsidRDefault="0006287A" w:rsidP="000B0E77">
            <w:pPr>
              <w:pStyle w:val="VCAAtablecondensed"/>
              <w:rPr>
                <w:color w:val="auto"/>
              </w:rPr>
            </w:pPr>
          </w:p>
        </w:tc>
        <w:tc>
          <w:tcPr>
            <w:tcW w:w="1015" w:type="dxa"/>
            <w:noWrap/>
            <w:vAlign w:val="bottom"/>
            <w:hideMark/>
          </w:tcPr>
          <w:p w14:paraId="75AA733D" w14:textId="57BA1F5E" w:rsidR="0006287A" w:rsidRPr="0006287A" w:rsidRDefault="0006287A" w:rsidP="000B0E77">
            <w:pPr>
              <w:pStyle w:val="VCAAtablecondensed"/>
              <w:jc w:val="center"/>
              <w:rPr>
                <w:b/>
                <w:color w:val="auto"/>
              </w:rPr>
            </w:pPr>
            <w:r w:rsidRPr="0006287A">
              <w:rPr>
                <w:b/>
                <w:bCs/>
              </w:rPr>
              <w:t>2011</w:t>
            </w:r>
          </w:p>
        </w:tc>
        <w:tc>
          <w:tcPr>
            <w:tcW w:w="1016" w:type="dxa"/>
            <w:noWrap/>
            <w:vAlign w:val="bottom"/>
            <w:hideMark/>
          </w:tcPr>
          <w:p w14:paraId="75AA733E" w14:textId="61076839" w:rsidR="0006287A" w:rsidRPr="0006287A" w:rsidRDefault="0006287A" w:rsidP="000B0E77">
            <w:pPr>
              <w:pStyle w:val="VCAAtablecondensed"/>
              <w:jc w:val="center"/>
              <w:rPr>
                <w:b/>
                <w:color w:val="auto"/>
              </w:rPr>
            </w:pPr>
            <w:r w:rsidRPr="0006287A">
              <w:rPr>
                <w:b/>
                <w:bCs/>
              </w:rPr>
              <w:t>2012</w:t>
            </w:r>
          </w:p>
        </w:tc>
        <w:tc>
          <w:tcPr>
            <w:tcW w:w="1016" w:type="dxa"/>
            <w:noWrap/>
            <w:vAlign w:val="bottom"/>
            <w:hideMark/>
          </w:tcPr>
          <w:p w14:paraId="75AA733F" w14:textId="60D00091" w:rsidR="0006287A" w:rsidRPr="0006287A" w:rsidRDefault="0006287A" w:rsidP="000B0E77">
            <w:pPr>
              <w:pStyle w:val="VCAAtablecondensed"/>
              <w:jc w:val="center"/>
              <w:rPr>
                <w:b/>
                <w:color w:val="auto"/>
              </w:rPr>
            </w:pPr>
            <w:r w:rsidRPr="0006287A">
              <w:rPr>
                <w:b/>
                <w:bCs/>
              </w:rPr>
              <w:t>2013</w:t>
            </w:r>
          </w:p>
        </w:tc>
        <w:tc>
          <w:tcPr>
            <w:tcW w:w="1016" w:type="dxa"/>
            <w:noWrap/>
            <w:vAlign w:val="bottom"/>
            <w:hideMark/>
          </w:tcPr>
          <w:p w14:paraId="75AA7340" w14:textId="308D28DC" w:rsidR="0006287A" w:rsidRPr="0006287A" w:rsidRDefault="0006287A" w:rsidP="000B0E77">
            <w:pPr>
              <w:pStyle w:val="VCAAtablecondensed"/>
              <w:jc w:val="center"/>
              <w:rPr>
                <w:b/>
                <w:color w:val="auto"/>
              </w:rPr>
            </w:pPr>
            <w:r w:rsidRPr="0006287A">
              <w:rPr>
                <w:b/>
                <w:bCs/>
              </w:rPr>
              <w:t>2014</w:t>
            </w:r>
          </w:p>
        </w:tc>
        <w:tc>
          <w:tcPr>
            <w:tcW w:w="1016" w:type="dxa"/>
            <w:noWrap/>
            <w:vAlign w:val="bottom"/>
            <w:hideMark/>
          </w:tcPr>
          <w:p w14:paraId="75AA7341" w14:textId="761D14E7" w:rsidR="0006287A" w:rsidRPr="0006287A" w:rsidRDefault="0006287A" w:rsidP="000B0E77">
            <w:pPr>
              <w:pStyle w:val="VCAAtablecondensed"/>
              <w:jc w:val="center"/>
              <w:rPr>
                <w:b/>
                <w:color w:val="auto"/>
              </w:rPr>
            </w:pPr>
            <w:r w:rsidRPr="0006287A">
              <w:rPr>
                <w:b/>
                <w:bCs/>
              </w:rPr>
              <w:t>2015</w:t>
            </w:r>
          </w:p>
        </w:tc>
        <w:tc>
          <w:tcPr>
            <w:tcW w:w="1016" w:type="dxa"/>
            <w:noWrap/>
            <w:vAlign w:val="bottom"/>
            <w:hideMark/>
          </w:tcPr>
          <w:p w14:paraId="75AA7342" w14:textId="2E73051D" w:rsidR="0006287A" w:rsidRPr="0006287A" w:rsidRDefault="0006287A" w:rsidP="000B0E77">
            <w:pPr>
              <w:pStyle w:val="VCAAtablecondensed"/>
              <w:jc w:val="center"/>
              <w:rPr>
                <w:b/>
                <w:color w:val="auto"/>
              </w:rPr>
            </w:pPr>
            <w:r w:rsidRPr="0006287A">
              <w:rPr>
                <w:b/>
                <w:bCs/>
              </w:rPr>
              <w:t>2016</w:t>
            </w:r>
          </w:p>
        </w:tc>
      </w:tr>
      <w:tr w:rsidR="0006287A" w:rsidRPr="009B422F" w14:paraId="75AA734B" w14:textId="77777777" w:rsidTr="00D54FA5">
        <w:trPr>
          <w:trHeight w:val="288"/>
        </w:trPr>
        <w:tc>
          <w:tcPr>
            <w:tcW w:w="2802" w:type="dxa"/>
            <w:noWrap/>
            <w:hideMark/>
          </w:tcPr>
          <w:p w14:paraId="75AA7344" w14:textId="77777777" w:rsidR="0006287A" w:rsidRPr="008719FB" w:rsidRDefault="0006287A" w:rsidP="000B0E77">
            <w:pPr>
              <w:pStyle w:val="VCAAtablecondensed"/>
              <w:rPr>
                <w:color w:val="auto"/>
              </w:rPr>
            </w:pPr>
            <w:r w:rsidRPr="008719FB">
              <w:t>Acute illness/circumstances</w:t>
            </w:r>
          </w:p>
        </w:tc>
        <w:tc>
          <w:tcPr>
            <w:tcW w:w="1015" w:type="dxa"/>
            <w:noWrap/>
            <w:vAlign w:val="bottom"/>
            <w:hideMark/>
          </w:tcPr>
          <w:p w14:paraId="75AA7345" w14:textId="17AD1AC1" w:rsidR="0006287A" w:rsidRPr="0006287A" w:rsidRDefault="0006287A" w:rsidP="000B0E77">
            <w:pPr>
              <w:pStyle w:val="VCAAtablecondensed"/>
              <w:jc w:val="right"/>
              <w:rPr>
                <w:color w:val="auto"/>
              </w:rPr>
            </w:pPr>
            <w:r w:rsidRPr="0006287A">
              <w:t>70.7%</w:t>
            </w:r>
          </w:p>
        </w:tc>
        <w:tc>
          <w:tcPr>
            <w:tcW w:w="1016" w:type="dxa"/>
            <w:noWrap/>
            <w:vAlign w:val="bottom"/>
            <w:hideMark/>
          </w:tcPr>
          <w:p w14:paraId="75AA7346" w14:textId="7119F276" w:rsidR="0006287A" w:rsidRPr="0006287A" w:rsidRDefault="0006287A" w:rsidP="000B0E77">
            <w:pPr>
              <w:pStyle w:val="VCAAtablecondensed"/>
              <w:jc w:val="right"/>
              <w:rPr>
                <w:color w:val="auto"/>
              </w:rPr>
            </w:pPr>
            <w:r w:rsidRPr="0006287A">
              <w:t>73.2%</w:t>
            </w:r>
          </w:p>
        </w:tc>
        <w:tc>
          <w:tcPr>
            <w:tcW w:w="1016" w:type="dxa"/>
            <w:noWrap/>
            <w:vAlign w:val="bottom"/>
            <w:hideMark/>
          </w:tcPr>
          <w:p w14:paraId="75AA7347" w14:textId="07043008" w:rsidR="0006287A" w:rsidRPr="0006287A" w:rsidRDefault="0006287A" w:rsidP="000B0E77">
            <w:pPr>
              <w:pStyle w:val="VCAAtablecondensed"/>
              <w:jc w:val="right"/>
              <w:rPr>
                <w:color w:val="auto"/>
              </w:rPr>
            </w:pPr>
            <w:r w:rsidRPr="0006287A">
              <w:t>68.2%</w:t>
            </w:r>
          </w:p>
        </w:tc>
        <w:tc>
          <w:tcPr>
            <w:tcW w:w="1016" w:type="dxa"/>
            <w:noWrap/>
            <w:vAlign w:val="bottom"/>
            <w:hideMark/>
          </w:tcPr>
          <w:p w14:paraId="75AA7348" w14:textId="6B198759" w:rsidR="0006287A" w:rsidRPr="0006287A" w:rsidRDefault="0006287A" w:rsidP="000B0E77">
            <w:pPr>
              <w:pStyle w:val="VCAAtablecondensed"/>
              <w:jc w:val="right"/>
              <w:rPr>
                <w:color w:val="auto"/>
              </w:rPr>
            </w:pPr>
            <w:r w:rsidRPr="0006287A">
              <w:t>72.4%</w:t>
            </w:r>
          </w:p>
        </w:tc>
        <w:tc>
          <w:tcPr>
            <w:tcW w:w="1016" w:type="dxa"/>
            <w:noWrap/>
            <w:vAlign w:val="bottom"/>
            <w:hideMark/>
          </w:tcPr>
          <w:p w14:paraId="75AA7349" w14:textId="00167108" w:rsidR="0006287A" w:rsidRPr="0006287A" w:rsidRDefault="0006287A" w:rsidP="000B0E77">
            <w:pPr>
              <w:pStyle w:val="VCAAtablecondensed"/>
              <w:jc w:val="right"/>
              <w:rPr>
                <w:color w:val="auto"/>
              </w:rPr>
            </w:pPr>
            <w:r w:rsidRPr="0006287A">
              <w:t>79.2%</w:t>
            </w:r>
          </w:p>
        </w:tc>
        <w:tc>
          <w:tcPr>
            <w:tcW w:w="1016" w:type="dxa"/>
            <w:noWrap/>
            <w:vAlign w:val="bottom"/>
            <w:hideMark/>
          </w:tcPr>
          <w:p w14:paraId="75AA734A" w14:textId="6F553F6C" w:rsidR="0006287A" w:rsidRPr="0006287A" w:rsidRDefault="0006287A" w:rsidP="000B0E77">
            <w:pPr>
              <w:pStyle w:val="VCAAtablecondensed"/>
              <w:jc w:val="right"/>
              <w:rPr>
                <w:color w:val="auto"/>
              </w:rPr>
            </w:pPr>
            <w:r w:rsidRPr="0006287A">
              <w:t>78.7%</w:t>
            </w:r>
          </w:p>
        </w:tc>
      </w:tr>
      <w:tr w:rsidR="0006287A" w:rsidRPr="009B422F" w14:paraId="75AA7353" w14:textId="77777777" w:rsidTr="00D54FA5">
        <w:trPr>
          <w:trHeight w:val="288"/>
        </w:trPr>
        <w:tc>
          <w:tcPr>
            <w:tcW w:w="2802" w:type="dxa"/>
            <w:noWrap/>
            <w:hideMark/>
          </w:tcPr>
          <w:p w14:paraId="75AA734C" w14:textId="77777777" w:rsidR="0006287A" w:rsidRPr="008719FB" w:rsidRDefault="0006287A" w:rsidP="000B0E77">
            <w:pPr>
              <w:pStyle w:val="VCAAtablecondensed"/>
              <w:rPr>
                <w:color w:val="auto"/>
              </w:rPr>
            </w:pPr>
            <w:r w:rsidRPr="008719FB">
              <w:t>Chronic illness/circumstances</w:t>
            </w:r>
          </w:p>
        </w:tc>
        <w:tc>
          <w:tcPr>
            <w:tcW w:w="1015" w:type="dxa"/>
            <w:noWrap/>
            <w:vAlign w:val="bottom"/>
            <w:hideMark/>
          </w:tcPr>
          <w:p w14:paraId="75AA734D" w14:textId="21B080A1" w:rsidR="0006287A" w:rsidRPr="0006287A" w:rsidRDefault="0006287A" w:rsidP="000B0E77">
            <w:pPr>
              <w:pStyle w:val="VCAAtablecondensed"/>
              <w:jc w:val="right"/>
              <w:rPr>
                <w:color w:val="auto"/>
              </w:rPr>
            </w:pPr>
            <w:r w:rsidRPr="0006287A">
              <w:t>55.9%</w:t>
            </w:r>
          </w:p>
        </w:tc>
        <w:tc>
          <w:tcPr>
            <w:tcW w:w="1016" w:type="dxa"/>
            <w:noWrap/>
            <w:vAlign w:val="bottom"/>
            <w:hideMark/>
          </w:tcPr>
          <w:p w14:paraId="75AA734E" w14:textId="345A357A" w:rsidR="0006287A" w:rsidRPr="0006287A" w:rsidRDefault="0006287A" w:rsidP="000B0E77">
            <w:pPr>
              <w:pStyle w:val="VCAAtablecondensed"/>
              <w:jc w:val="right"/>
              <w:rPr>
                <w:color w:val="auto"/>
              </w:rPr>
            </w:pPr>
            <w:r w:rsidRPr="0006287A">
              <w:t>60.9%</w:t>
            </w:r>
          </w:p>
        </w:tc>
        <w:tc>
          <w:tcPr>
            <w:tcW w:w="1016" w:type="dxa"/>
            <w:noWrap/>
            <w:vAlign w:val="bottom"/>
            <w:hideMark/>
          </w:tcPr>
          <w:p w14:paraId="75AA734F" w14:textId="51662475" w:rsidR="0006287A" w:rsidRPr="0006287A" w:rsidRDefault="0006287A" w:rsidP="000B0E77">
            <w:pPr>
              <w:pStyle w:val="VCAAtablecondensed"/>
              <w:jc w:val="right"/>
              <w:rPr>
                <w:color w:val="auto"/>
              </w:rPr>
            </w:pPr>
            <w:r w:rsidRPr="0006287A">
              <w:t>53.6%</w:t>
            </w:r>
          </w:p>
        </w:tc>
        <w:tc>
          <w:tcPr>
            <w:tcW w:w="1016" w:type="dxa"/>
            <w:noWrap/>
            <w:vAlign w:val="bottom"/>
            <w:hideMark/>
          </w:tcPr>
          <w:p w14:paraId="75AA7350" w14:textId="2578BF83" w:rsidR="0006287A" w:rsidRPr="0006287A" w:rsidRDefault="0006287A" w:rsidP="000B0E77">
            <w:pPr>
              <w:pStyle w:val="VCAAtablecondensed"/>
              <w:jc w:val="right"/>
              <w:rPr>
                <w:color w:val="auto"/>
              </w:rPr>
            </w:pPr>
            <w:r w:rsidRPr="0006287A">
              <w:t>63.8%</w:t>
            </w:r>
          </w:p>
        </w:tc>
        <w:tc>
          <w:tcPr>
            <w:tcW w:w="1016" w:type="dxa"/>
            <w:noWrap/>
            <w:vAlign w:val="bottom"/>
            <w:hideMark/>
          </w:tcPr>
          <w:p w14:paraId="75AA7351" w14:textId="594D9B85" w:rsidR="0006287A" w:rsidRPr="0006287A" w:rsidRDefault="0006287A" w:rsidP="000B0E77">
            <w:pPr>
              <w:pStyle w:val="VCAAtablecondensed"/>
              <w:jc w:val="right"/>
              <w:rPr>
                <w:color w:val="auto"/>
              </w:rPr>
            </w:pPr>
            <w:r w:rsidRPr="0006287A">
              <w:t>63.6%</w:t>
            </w:r>
          </w:p>
        </w:tc>
        <w:tc>
          <w:tcPr>
            <w:tcW w:w="1016" w:type="dxa"/>
            <w:noWrap/>
            <w:vAlign w:val="bottom"/>
            <w:hideMark/>
          </w:tcPr>
          <w:p w14:paraId="75AA7352" w14:textId="65256761" w:rsidR="0006287A" w:rsidRPr="0006287A" w:rsidRDefault="0006287A" w:rsidP="000B0E77">
            <w:pPr>
              <w:pStyle w:val="VCAAtablecondensed"/>
              <w:jc w:val="right"/>
              <w:rPr>
                <w:color w:val="auto"/>
              </w:rPr>
            </w:pPr>
            <w:r w:rsidRPr="0006287A">
              <w:t>71.2%</w:t>
            </w:r>
          </w:p>
        </w:tc>
      </w:tr>
      <w:tr w:rsidR="0006287A" w:rsidRPr="009B422F" w14:paraId="75AA735B" w14:textId="77777777" w:rsidTr="00D54FA5">
        <w:trPr>
          <w:trHeight w:val="288"/>
        </w:trPr>
        <w:tc>
          <w:tcPr>
            <w:tcW w:w="2802" w:type="dxa"/>
            <w:noWrap/>
            <w:hideMark/>
          </w:tcPr>
          <w:p w14:paraId="75AA7354" w14:textId="77777777" w:rsidR="0006287A" w:rsidRPr="008719FB" w:rsidRDefault="0006287A" w:rsidP="000B0E77">
            <w:pPr>
              <w:pStyle w:val="VCAAtablecondensed"/>
              <w:rPr>
                <w:color w:val="auto"/>
              </w:rPr>
            </w:pPr>
            <w:r w:rsidRPr="008719FB">
              <w:t>Death</w:t>
            </w:r>
          </w:p>
        </w:tc>
        <w:tc>
          <w:tcPr>
            <w:tcW w:w="1015" w:type="dxa"/>
            <w:noWrap/>
            <w:vAlign w:val="bottom"/>
            <w:hideMark/>
          </w:tcPr>
          <w:p w14:paraId="75AA7355" w14:textId="6673B78C" w:rsidR="0006287A" w:rsidRPr="0006287A" w:rsidRDefault="0006287A" w:rsidP="000B0E77">
            <w:pPr>
              <w:pStyle w:val="VCAAtablecondensed"/>
              <w:jc w:val="right"/>
              <w:rPr>
                <w:color w:val="auto"/>
              </w:rPr>
            </w:pPr>
            <w:r w:rsidRPr="0006287A">
              <w:t>92.2%</w:t>
            </w:r>
          </w:p>
        </w:tc>
        <w:tc>
          <w:tcPr>
            <w:tcW w:w="1016" w:type="dxa"/>
            <w:noWrap/>
            <w:vAlign w:val="bottom"/>
            <w:hideMark/>
          </w:tcPr>
          <w:p w14:paraId="75AA7356" w14:textId="650D2A1E" w:rsidR="0006287A" w:rsidRPr="0006287A" w:rsidRDefault="0006287A" w:rsidP="000B0E77">
            <w:pPr>
              <w:pStyle w:val="VCAAtablecondensed"/>
              <w:jc w:val="right"/>
              <w:rPr>
                <w:color w:val="auto"/>
              </w:rPr>
            </w:pPr>
            <w:r w:rsidRPr="0006287A">
              <w:t>95.7%</w:t>
            </w:r>
          </w:p>
        </w:tc>
        <w:tc>
          <w:tcPr>
            <w:tcW w:w="1016" w:type="dxa"/>
            <w:noWrap/>
            <w:vAlign w:val="bottom"/>
            <w:hideMark/>
          </w:tcPr>
          <w:p w14:paraId="75AA7357" w14:textId="6CF195C5" w:rsidR="0006287A" w:rsidRPr="0006287A" w:rsidRDefault="0006287A" w:rsidP="000B0E77">
            <w:pPr>
              <w:pStyle w:val="VCAAtablecondensed"/>
              <w:jc w:val="right"/>
              <w:rPr>
                <w:color w:val="auto"/>
              </w:rPr>
            </w:pPr>
            <w:r w:rsidRPr="0006287A">
              <w:t>89.7%</w:t>
            </w:r>
          </w:p>
        </w:tc>
        <w:tc>
          <w:tcPr>
            <w:tcW w:w="1016" w:type="dxa"/>
            <w:noWrap/>
            <w:vAlign w:val="bottom"/>
            <w:hideMark/>
          </w:tcPr>
          <w:p w14:paraId="75AA7358" w14:textId="58490DE7" w:rsidR="0006287A" w:rsidRPr="0006287A" w:rsidRDefault="0006287A" w:rsidP="000B0E77">
            <w:pPr>
              <w:pStyle w:val="VCAAtablecondensed"/>
              <w:jc w:val="right"/>
              <w:rPr>
                <w:color w:val="auto"/>
              </w:rPr>
            </w:pPr>
            <w:r w:rsidRPr="0006287A">
              <w:t>94.4%</w:t>
            </w:r>
          </w:p>
        </w:tc>
        <w:tc>
          <w:tcPr>
            <w:tcW w:w="1016" w:type="dxa"/>
            <w:noWrap/>
            <w:vAlign w:val="bottom"/>
            <w:hideMark/>
          </w:tcPr>
          <w:p w14:paraId="75AA7359" w14:textId="7B1767DC" w:rsidR="0006287A" w:rsidRPr="0006287A" w:rsidRDefault="0006287A" w:rsidP="000B0E77">
            <w:pPr>
              <w:pStyle w:val="VCAAtablecondensed"/>
              <w:jc w:val="right"/>
              <w:rPr>
                <w:color w:val="auto"/>
              </w:rPr>
            </w:pPr>
            <w:r w:rsidRPr="0006287A">
              <w:t>88.8%</w:t>
            </w:r>
          </w:p>
        </w:tc>
        <w:tc>
          <w:tcPr>
            <w:tcW w:w="1016" w:type="dxa"/>
            <w:noWrap/>
            <w:vAlign w:val="bottom"/>
            <w:hideMark/>
          </w:tcPr>
          <w:p w14:paraId="75AA735A" w14:textId="11C082A8" w:rsidR="0006287A" w:rsidRPr="0006287A" w:rsidRDefault="0006287A" w:rsidP="000B0E77">
            <w:pPr>
              <w:pStyle w:val="VCAAtablecondensed"/>
              <w:jc w:val="right"/>
              <w:rPr>
                <w:color w:val="auto"/>
              </w:rPr>
            </w:pPr>
            <w:r w:rsidRPr="0006287A">
              <w:t>88.8%</w:t>
            </w:r>
          </w:p>
        </w:tc>
      </w:tr>
      <w:tr w:rsidR="0006287A" w:rsidRPr="009B422F" w14:paraId="75AA7363" w14:textId="77777777" w:rsidTr="00D54FA5">
        <w:trPr>
          <w:trHeight w:val="288"/>
        </w:trPr>
        <w:tc>
          <w:tcPr>
            <w:tcW w:w="2802" w:type="dxa"/>
            <w:noWrap/>
            <w:hideMark/>
          </w:tcPr>
          <w:p w14:paraId="75AA735C" w14:textId="77777777" w:rsidR="0006287A" w:rsidRPr="008719FB" w:rsidRDefault="0006287A" w:rsidP="000B0E77">
            <w:pPr>
              <w:pStyle w:val="VCAAtablecondensed"/>
              <w:rPr>
                <w:color w:val="auto"/>
              </w:rPr>
            </w:pPr>
            <w:r w:rsidRPr="008719FB">
              <w:t>Family</w:t>
            </w:r>
          </w:p>
        </w:tc>
        <w:tc>
          <w:tcPr>
            <w:tcW w:w="1015" w:type="dxa"/>
            <w:noWrap/>
            <w:vAlign w:val="bottom"/>
            <w:hideMark/>
          </w:tcPr>
          <w:p w14:paraId="75AA735D" w14:textId="24C164B8" w:rsidR="0006287A" w:rsidRPr="0006287A" w:rsidRDefault="0006287A" w:rsidP="000B0E77">
            <w:pPr>
              <w:pStyle w:val="VCAAtablecondensed"/>
              <w:jc w:val="right"/>
              <w:rPr>
                <w:color w:val="auto"/>
              </w:rPr>
            </w:pPr>
            <w:r w:rsidRPr="0006287A">
              <w:t>79.2%</w:t>
            </w:r>
          </w:p>
        </w:tc>
        <w:tc>
          <w:tcPr>
            <w:tcW w:w="1016" w:type="dxa"/>
            <w:noWrap/>
            <w:vAlign w:val="bottom"/>
            <w:hideMark/>
          </w:tcPr>
          <w:p w14:paraId="75AA735E" w14:textId="36843704" w:rsidR="0006287A" w:rsidRPr="0006287A" w:rsidRDefault="0006287A" w:rsidP="000B0E77">
            <w:pPr>
              <w:pStyle w:val="VCAAtablecondensed"/>
              <w:jc w:val="right"/>
              <w:rPr>
                <w:color w:val="auto"/>
              </w:rPr>
            </w:pPr>
            <w:r w:rsidRPr="0006287A">
              <w:t>81.4%</w:t>
            </w:r>
          </w:p>
        </w:tc>
        <w:tc>
          <w:tcPr>
            <w:tcW w:w="1016" w:type="dxa"/>
            <w:noWrap/>
            <w:vAlign w:val="bottom"/>
            <w:hideMark/>
          </w:tcPr>
          <w:p w14:paraId="75AA735F" w14:textId="601B3491" w:rsidR="0006287A" w:rsidRPr="0006287A" w:rsidRDefault="0006287A" w:rsidP="000B0E77">
            <w:pPr>
              <w:pStyle w:val="VCAAtablecondensed"/>
              <w:jc w:val="right"/>
              <w:rPr>
                <w:color w:val="auto"/>
              </w:rPr>
            </w:pPr>
            <w:r w:rsidRPr="0006287A">
              <w:t>82.2%</w:t>
            </w:r>
          </w:p>
        </w:tc>
        <w:tc>
          <w:tcPr>
            <w:tcW w:w="1016" w:type="dxa"/>
            <w:noWrap/>
            <w:vAlign w:val="bottom"/>
            <w:hideMark/>
          </w:tcPr>
          <w:p w14:paraId="75AA7360" w14:textId="6F541287" w:rsidR="0006287A" w:rsidRPr="0006287A" w:rsidRDefault="0006287A" w:rsidP="000B0E77">
            <w:pPr>
              <w:pStyle w:val="VCAAtablecondensed"/>
              <w:jc w:val="right"/>
              <w:rPr>
                <w:color w:val="auto"/>
              </w:rPr>
            </w:pPr>
            <w:r w:rsidRPr="0006287A">
              <w:t>76.1%</w:t>
            </w:r>
          </w:p>
        </w:tc>
        <w:tc>
          <w:tcPr>
            <w:tcW w:w="1016" w:type="dxa"/>
            <w:noWrap/>
            <w:vAlign w:val="bottom"/>
            <w:hideMark/>
          </w:tcPr>
          <w:p w14:paraId="75AA7361" w14:textId="4BB884C2" w:rsidR="0006287A" w:rsidRPr="0006287A" w:rsidRDefault="0006287A" w:rsidP="000B0E77">
            <w:pPr>
              <w:pStyle w:val="VCAAtablecondensed"/>
              <w:jc w:val="right"/>
              <w:rPr>
                <w:color w:val="auto"/>
              </w:rPr>
            </w:pPr>
            <w:r w:rsidRPr="0006287A">
              <w:t>86.7%</w:t>
            </w:r>
          </w:p>
        </w:tc>
        <w:tc>
          <w:tcPr>
            <w:tcW w:w="1016" w:type="dxa"/>
            <w:noWrap/>
            <w:vAlign w:val="bottom"/>
            <w:hideMark/>
          </w:tcPr>
          <w:p w14:paraId="75AA7362" w14:textId="5D44A2DC" w:rsidR="0006287A" w:rsidRPr="0006287A" w:rsidRDefault="0006287A" w:rsidP="000B0E77">
            <w:pPr>
              <w:pStyle w:val="VCAAtablecondensed"/>
              <w:jc w:val="right"/>
              <w:rPr>
                <w:color w:val="auto"/>
              </w:rPr>
            </w:pPr>
            <w:r w:rsidRPr="0006287A">
              <w:t>93.5%</w:t>
            </w:r>
          </w:p>
        </w:tc>
      </w:tr>
      <w:tr w:rsidR="0006287A" w:rsidRPr="009B422F" w14:paraId="75AA736B" w14:textId="77777777" w:rsidTr="00D54FA5">
        <w:trPr>
          <w:trHeight w:val="288"/>
        </w:trPr>
        <w:tc>
          <w:tcPr>
            <w:tcW w:w="2802" w:type="dxa"/>
            <w:noWrap/>
            <w:hideMark/>
          </w:tcPr>
          <w:p w14:paraId="75AA7364" w14:textId="77777777" w:rsidR="0006287A" w:rsidRPr="008719FB" w:rsidRDefault="0006287A" w:rsidP="000B0E77">
            <w:pPr>
              <w:pStyle w:val="VCAAtablecondensed"/>
              <w:rPr>
                <w:color w:val="auto"/>
              </w:rPr>
            </w:pPr>
            <w:r w:rsidRPr="008719FB">
              <w:t>Psychological</w:t>
            </w:r>
          </w:p>
        </w:tc>
        <w:tc>
          <w:tcPr>
            <w:tcW w:w="1015" w:type="dxa"/>
            <w:noWrap/>
            <w:vAlign w:val="bottom"/>
            <w:hideMark/>
          </w:tcPr>
          <w:p w14:paraId="75AA7365" w14:textId="11291D3D" w:rsidR="0006287A" w:rsidRPr="0006287A" w:rsidRDefault="0006287A" w:rsidP="000B0E77">
            <w:pPr>
              <w:pStyle w:val="VCAAtablecondensed"/>
              <w:jc w:val="right"/>
              <w:rPr>
                <w:color w:val="auto"/>
              </w:rPr>
            </w:pPr>
            <w:r w:rsidRPr="0006287A">
              <w:t>67.5%</w:t>
            </w:r>
          </w:p>
        </w:tc>
        <w:tc>
          <w:tcPr>
            <w:tcW w:w="1016" w:type="dxa"/>
            <w:noWrap/>
            <w:vAlign w:val="bottom"/>
            <w:hideMark/>
          </w:tcPr>
          <w:p w14:paraId="75AA7366" w14:textId="29723F13" w:rsidR="0006287A" w:rsidRPr="0006287A" w:rsidRDefault="0006287A" w:rsidP="000B0E77">
            <w:pPr>
              <w:pStyle w:val="VCAAtablecondensed"/>
              <w:jc w:val="right"/>
              <w:rPr>
                <w:color w:val="auto"/>
              </w:rPr>
            </w:pPr>
            <w:r w:rsidRPr="0006287A">
              <w:t>65.6%</w:t>
            </w:r>
          </w:p>
        </w:tc>
        <w:tc>
          <w:tcPr>
            <w:tcW w:w="1016" w:type="dxa"/>
            <w:noWrap/>
            <w:vAlign w:val="bottom"/>
            <w:hideMark/>
          </w:tcPr>
          <w:p w14:paraId="75AA7367" w14:textId="25FB88AB" w:rsidR="0006287A" w:rsidRPr="0006287A" w:rsidRDefault="0006287A" w:rsidP="000B0E77">
            <w:pPr>
              <w:pStyle w:val="VCAAtablecondensed"/>
              <w:jc w:val="right"/>
              <w:rPr>
                <w:color w:val="auto"/>
              </w:rPr>
            </w:pPr>
            <w:r w:rsidRPr="0006287A">
              <w:t>59.0%</w:t>
            </w:r>
          </w:p>
        </w:tc>
        <w:tc>
          <w:tcPr>
            <w:tcW w:w="1016" w:type="dxa"/>
            <w:noWrap/>
            <w:vAlign w:val="bottom"/>
            <w:hideMark/>
          </w:tcPr>
          <w:p w14:paraId="75AA7368" w14:textId="26926AE5" w:rsidR="0006287A" w:rsidRPr="0006287A" w:rsidRDefault="0006287A" w:rsidP="000B0E77">
            <w:pPr>
              <w:pStyle w:val="VCAAtablecondensed"/>
              <w:jc w:val="right"/>
              <w:rPr>
                <w:color w:val="auto"/>
              </w:rPr>
            </w:pPr>
            <w:r w:rsidRPr="0006287A">
              <w:t>71.0%</w:t>
            </w:r>
          </w:p>
        </w:tc>
        <w:tc>
          <w:tcPr>
            <w:tcW w:w="1016" w:type="dxa"/>
            <w:noWrap/>
            <w:vAlign w:val="bottom"/>
            <w:hideMark/>
          </w:tcPr>
          <w:p w14:paraId="75AA7369" w14:textId="6E2992DC" w:rsidR="0006287A" w:rsidRPr="0006287A" w:rsidRDefault="0006287A" w:rsidP="000B0E77">
            <w:pPr>
              <w:pStyle w:val="VCAAtablecondensed"/>
              <w:jc w:val="right"/>
              <w:rPr>
                <w:color w:val="auto"/>
              </w:rPr>
            </w:pPr>
            <w:r w:rsidRPr="0006287A">
              <w:t>67.7%</w:t>
            </w:r>
          </w:p>
        </w:tc>
        <w:tc>
          <w:tcPr>
            <w:tcW w:w="1016" w:type="dxa"/>
            <w:noWrap/>
            <w:vAlign w:val="bottom"/>
            <w:hideMark/>
          </w:tcPr>
          <w:p w14:paraId="75AA736A" w14:textId="66ACC94A" w:rsidR="0006287A" w:rsidRPr="0006287A" w:rsidRDefault="0006287A" w:rsidP="000B0E77">
            <w:pPr>
              <w:pStyle w:val="VCAAtablecondensed"/>
              <w:jc w:val="right"/>
              <w:rPr>
                <w:color w:val="auto"/>
              </w:rPr>
            </w:pPr>
            <w:r w:rsidRPr="0006287A">
              <w:t>80.0%</w:t>
            </w:r>
          </w:p>
        </w:tc>
      </w:tr>
      <w:tr w:rsidR="0006287A" w:rsidRPr="008719FB" w14:paraId="75AA7373" w14:textId="77777777" w:rsidTr="00D54FA5">
        <w:trPr>
          <w:trHeight w:val="288"/>
        </w:trPr>
        <w:tc>
          <w:tcPr>
            <w:tcW w:w="2802" w:type="dxa"/>
            <w:noWrap/>
            <w:hideMark/>
          </w:tcPr>
          <w:p w14:paraId="75AA736C" w14:textId="77777777" w:rsidR="0006287A" w:rsidRPr="008719FB" w:rsidRDefault="0006287A" w:rsidP="000B0E77">
            <w:pPr>
              <w:pStyle w:val="VCAAtablecondensed"/>
              <w:rPr>
                <w:color w:val="auto"/>
              </w:rPr>
            </w:pPr>
            <w:r w:rsidRPr="008719FB">
              <w:t>Other</w:t>
            </w:r>
          </w:p>
        </w:tc>
        <w:tc>
          <w:tcPr>
            <w:tcW w:w="1015" w:type="dxa"/>
            <w:noWrap/>
            <w:vAlign w:val="bottom"/>
            <w:hideMark/>
          </w:tcPr>
          <w:p w14:paraId="75AA736D" w14:textId="292FC1DA" w:rsidR="0006287A" w:rsidRPr="0006287A" w:rsidRDefault="0006287A" w:rsidP="000B0E77">
            <w:pPr>
              <w:pStyle w:val="VCAAtablecondensed"/>
              <w:jc w:val="right"/>
              <w:rPr>
                <w:color w:val="auto"/>
              </w:rPr>
            </w:pPr>
            <w:r w:rsidRPr="0006287A">
              <w:t>73.5%</w:t>
            </w:r>
          </w:p>
        </w:tc>
        <w:tc>
          <w:tcPr>
            <w:tcW w:w="1016" w:type="dxa"/>
            <w:noWrap/>
            <w:vAlign w:val="bottom"/>
            <w:hideMark/>
          </w:tcPr>
          <w:p w14:paraId="75AA736E" w14:textId="4E01621D" w:rsidR="0006287A" w:rsidRPr="0006287A" w:rsidRDefault="0006287A" w:rsidP="000B0E77">
            <w:pPr>
              <w:pStyle w:val="VCAAtablecondensed"/>
              <w:jc w:val="right"/>
              <w:rPr>
                <w:color w:val="auto"/>
              </w:rPr>
            </w:pPr>
            <w:r w:rsidRPr="0006287A">
              <w:t>87.5%</w:t>
            </w:r>
          </w:p>
        </w:tc>
        <w:tc>
          <w:tcPr>
            <w:tcW w:w="1016" w:type="dxa"/>
            <w:noWrap/>
            <w:vAlign w:val="bottom"/>
            <w:hideMark/>
          </w:tcPr>
          <w:p w14:paraId="75AA736F" w14:textId="5F0E3DDE" w:rsidR="0006287A" w:rsidRPr="0006287A" w:rsidRDefault="0006287A" w:rsidP="000B0E77">
            <w:pPr>
              <w:pStyle w:val="VCAAtablecondensed"/>
              <w:jc w:val="right"/>
              <w:rPr>
                <w:color w:val="auto"/>
              </w:rPr>
            </w:pPr>
            <w:r w:rsidRPr="0006287A">
              <w:t>81.8%</w:t>
            </w:r>
          </w:p>
        </w:tc>
        <w:tc>
          <w:tcPr>
            <w:tcW w:w="1016" w:type="dxa"/>
            <w:noWrap/>
            <w:vAlign w:val="bottom"/>
            <w:hideMark/>
          </w:tcPr>
          <w:p w14:paraId="75AA7370" w14:textId="7BD8F496" w:rsidR="0006287A" w:rsidRPr="0006287A" w:rsidRDefault="0006287A" w:rsidP="000B0E77">
            <w:pPr>
              <w:pStyle w:val="VCAAtablecondensed"/>
              <w:jc w:val="right"/>
              <w:rPr>
                <w:color w:val="auto"/>
              </w:rPr>
            </w:pPr>
            <w:r w:rsidRPr="0006287A">
              <w:t>91.7%</w:t>
            </w:r>
          </w:p>
        </w:tc>
        <w:tc>
          <w:tcPr>
            <w:tcW w:w="1016" w:type="dxa"/>
            <w:noWrap/>
            <w:vAlign w:val="bottom"/>
            <w:hideMark/>
          </w:tcPr>
          <w:p w14:paraId="75AA7371" w14:textId="3123BE84" w:rsidR="0006287A" w:rsidRPr="0006287A" w:rsidRDefault="0006287A" w:rsidP="000B0E77">
            <w:pPr>
              <w:pStyle w:val="VCAAtablecondensed"/>
              <w:jc w:val="right"/>
              <w:rPr>
                <w:color w:val="auto"/>
              </w:rPr>
            </w:pPr>
            <w:r w:rsidRPr="0006287A">
              <w:t>84.2%</w:t>
            </w:r>
          </w:p>
        </w:tc>
        <w:tc>
          <w:tcPr>
            <w:tcW w:w="1016" w:type="dxa"/>
            <w:noWrap/>
            <w:vAlign w:val="bottom"/>
            <w:hideMark/>
          </w:tcPr>
          <w:p w14:paraId="75AA7372" w14:textId="0924FE34" w:rsidR="0006287A" w:rsidRPr="0006287A" w:rsidRDefault="0006287A" w:rsidP="000B0E77">
            <w:pPr>
              <w:pStyle w:val="VCAAtablecondensed"/>
              <w:jc w:val="right"/>
              <w:rPr>
                <w:color w:val="auto"/>
              </w:rPr>
            </w:pPr>
            <w:r w:rsidRPr="0006287A">
              <w:t>77.8%</w:t>
            </w:r>
          </w:p>
        </w:tc>
      </w:tr>
      <w:tr w:rsidR="0006287A" w:rsidRPr="009B422F" w14:paraId="75AA737B" w14:textId="77777777" w:rsidTr="00D54FA5">
        <w:trPr>
          <w:trHeight w:val="288"/>
        </w:trPr>
        <w:tc>
          <w:tcPr>
            <w:tcW w:w="2802" w:type="dxa"/>
            <w:noWrap/>
            <w:hideMark/>
          </w:tcPr>
          <w:p w14:paraId="75AA7374" w14:textId="6954E3E8" w:rsidR="0006287A" w:rsidRPr="008719FB" w:rsidRDefault="00C00B3D" w:rsidP="00C00B3D">
            <w:pPr>
              <w:pStyle w:val="VCAAtablecondensed"/>
              <w:rPr>
                <w:b/>
                <w:color w:val="auto"/>
              </w:rPr>
            </w:pPr>
            <w:r>
              <w:rPr>
                <w:b/>
              </w:rPr>
              <w:t>Total</w:t>
            </w:r>
          </w:p>
        </w:tc>
        <w:tc>
          <w:tcPr>
            <w:tcW w:w="1015" w:type="dxa"/>
            <w:noWrap/>
            <w:vAlign w:val="bottom"/>
            <w:hideMark/>
          </w:tcPr>
          <w:p w14:paraId="75AA7375" w14:textId="7EB4DA94" w:rsidR="0006287A" w:rsidRPr="0006287A" w:rsidRDefault="0006287A" w:rsidP="000B0E77">
            <w:pPr>
              <w:pStyle w:val="VCAAtablecondensed"/>
              <w:jc w:val="right"/>
              <w:rPr>
                <w:b/>
                <w:color w:val="auto"/>
              </w:rPr>
            </w:pPr>
            <w:r w:rsidRPr="0006287A">
              <w:rPr>
                <w:b/>
                <w:bCs/>
              </w:rPr>
              <w:t>74.5%</w:t>
            </w:r>
          </w:p>
        </w:tc>
        <w:tc>
          <w:tcPr>
            <w:tcW w:w="1016" w:type="dxa"/>
            <w:noWrap/>
            <w:vAlign w:val="bottom"/>
            <w:hideMark/>
          </w:tcPr>
          <w:p w14:paraId="75AA7376" w14:textId="58CBE57E" w:rsidR="0006287A" w:rsidRPr="0006287A" w:rsidRDefault="0006287A" w:rsidP="000B0E77">
            <w:pPr>
              <w:pStyle w:val="VCAAtablecondensed"/>
              <w:jc w:val="right"/>
              <w:rPr>
                <w:b/>
                <w:color w:val="auto"/>
              </w:rPr>
            </w:pPr>
            <w:r w:rsidRPr="0006287A">
              <w:rPr>
                <w:b/>
                <w:bCs/>
              </w:rPr>
              <w:t>74.7%</w:t>
            </w:r>
          </w:p>
        </w:tc>
        <w:tc>
          <w:tcPr>
            <w:tcW w:w="1016" w:type="dxa"/>
            <w:noWrap/>
            <w:vAlign w:val="bottom"/>
            <w:hideMark/>
          </w:tcPr>
          <w:p w14:paraId="75AA7377" w14:textId="47418CF3" w:rsidR="0006287A" w:rsidRPr="0006287A" w:rsidRDefault="0006287A" w:rsidP="000B0E77">
            <w:pPr>
              <w:pStyle w:val="VCAAtablecondensed"/>
              <w:jc w:val="right"/>
              <w:rPr>
                <w:b/>
                <w:color w:val="auto"/>
              </w:rPr>
            </w:pPr>
            <w:r w:rsidRPr="0006287A">
              <w:rPr>
                <w:b/>
                <w:bCs/>
              </w:rPr>
              <w:t>70.4%</w:t>
            </w:r>
          </w:p>
        </w:tc>
        <w:tc>
          <w:tcPr>
            <w:tcW w:w="1016" w:type="dxa"/>
            <w:noWrap/>
            <w:vAlign w:val="bottom"/>
            <w:hideMark/>
          </w:tcPr>
          <w:p w14:paraId="75AA7378" w14:textId="14414ED6" w:rsidR="0006287A" w:rsidRPr="0006287A" w:rsidRDefault="0006287A" w:rsidP="000B0E77">
            <w:pPr>
              <w:pStyle w:val="VCAAtablecondensed"/>
              <w:jc w:val="right"/>
              <w:rPr>
                <w:b/>
                <w:color w:val="auto"/>
              </w:rPr>
            </w:pPr>
            <w:r w:rsidRPr="0006287A">
              <w:rPr>
                <w:b/>
                <w:bCs/>
              </w:rPr>
              <w:t>74.8%</w:t>
            </w:r>
          </w:p>
        </w:tc>
        <w:tc>
          <w:tcPr>
            <w:tcW w:w="1016" w:type="dxa"/>
            <w:noWrap/>
            <w:vAlign w:val="bottom"/>
            <w:hideMark/>
          </w:tcPr>
          <w:p w14:paraId="75AA7379" w14:textId="702AFCBC" w:rsidR="0006287A" w:rsidRPr="0006287A" w:rsidRDefault="0006287A" w:rsidP="000B0E77">
            <w:pPr>
              <w:pStyle w:val="VCAAtablecondensed"/>
              <w:jc w:val="right"/>
              <w:rPr>
                <w:b/>
                <w:color w:val="auto"/>
              </w:rPr>
            </w:pPr>
            <w:r w:rsidRPr="0006287A">
              <w:rPr>
                <w:b/>
                <w:bCs/>
              </w:rPr>
              <w:t>77.6%</w:t>
            </w:r>
          </w:p>
        </w:tc>
        <w:tc>
          <w:tcPr>
            <w:tcW w:w="1016" w:type="dxa"/>
            <w:noWrap/>
            <w:vAlign w:val="bottom"/>
            <w:hideMark/>
          </w:tcPr>
          <w:p w14:paraId="75AA737A" w14:textId="680F90BE" w:rsidR="0006287A" w:rsidRPr="0006287A" w:rsidRDefault="0006287A" w:rsidP="000B0E77">
            <w:pPr>
              <w:pStyle w:val="VCAAtablecondensed"/>
              <w:jc w:val="right"/>
              <w:rPr>
                <w:b/>
                <w:color w:val="auto"/>
              </w:rPr>
            </w:pPr>
            <w:r w:rsidRPr="0006287A">
              <w:rPr>
                <w:b/>
                <w:bCs/>
              </w:rPr>
              <w:t>80.8%</w:t>
            </w:r>
          </w:p>
        </w:tc>
      </w:tr>
    </w:tbl>
    <w:p w14:paraId="75AA737C" w14:textId="77777777" w:rsidR="008719FB" w:rsidRPr="008719FB" w:rsidRDefault="008719FB" w:rsidP="008719FB">
      <w:pPr>
        <w:pStyle w:val="VCAAbody"/>
        <w:rPr>
          <w:sz w:val="2"/>
          <w:szCs w:val="2"/>
        </w:rPr>
      </w:pPr>
    </w:p>
    <w:sectPr w:rsidR="008719FB" w:rsidRPr="008719FB" w:rsidSect="008719FB">
      <w:pgSz w:w="16838" w:h="11906" w:orient="landscape"/>
      <w:pgMar w:top="1276" w:right="1440" w:bottom="284" w:left="1440" w:header="709" w:footer="516" w:gutter="0"/>
      <w:pgBorders w:offsetFrom="page">
        <w:top w:val="single" w:sz="4" w:space="24" w:color="FFFFFF"/>
        <w:bottom w:val="single" w:sz="4" w:space="24" w:color="FFFFF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AA7385" w14:textId="77777777" w:rsidR="00F645D5" w:rsidRDefault="00F645D5" w:rsidP="00304EA1">
      <w:pPr>
        <w:spacing w:after="0" w:line="240" w:lineRule="auto"/>
      </w:pPr>
      <w:r>
        <w:separator/>
      </w:r>
    </w:p>
  </w:endnote>
  <w:endnote w:type="continuationSeparator" w:id="0">
    <w:p w14:paraId="75AA7386" w14:textId="77777777" w:rsidR="00F645D5" w:rsidRDefault="00F645D5"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5231E0" w14:textId="77777777" w:rsidR="00BF2B81" w:rsidRDefault="00BF2B8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4FBEBB" w14:textId="77777777" w:rsidR="00BF2B81" w:rsidRDefault="00BF2B8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AA7389" w14:textId="77777777" w:rsidR="00F645D5" w:rsidRDefault="00F645D5" w:rsidP="00D652E8">
    <w:pPr>
      <w:pStyle w:val="Footer"/>
      <w:tabs>
        <w:tab w:val="clear" w:pos="9026"/>
        <w:tab w:val="left" w:pos="567"/>
        <w:tab w:val="right" w:pos="11340"/>
      </w:tabs>
      <w:jc w:val="center"/>
    </w:pPr>
    <w:r>
      <w:rPr>
        <w:noProof/>
        <w:lang w:val="en-AU" w:eastAsia="en-AU"/>
      </w:rPr>
      <w:drawing>
        <wp:inline distT="0" distB="0" distL="0" distR="0" wp14:anchorId="75AA7390" wp14:editId="75AA7391">
          <wp:extent cx="6840000" cy="1560641"/>
          <wp:effectExtent l="0" t="0" r="0" b="1905"/>
          <wp:docPr id="5" name="Picture 5" descr="Logo and registered trademark of the Victorian Curriculum and Assessment Authority and State Government of Victoria insignia&#10;&#10;Decorative stripe bar, part of the Victorian Curriculum and Assessment Authority's corporate brand assets" title="VCAA and 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40000" cy="1560641"/>
                  </a:xfrm>
                  <a:prstGeom prst="rect">
                    <a:avLst/>
                  </a:prstGeom>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AA738B" w14:textId="77777777" w:rsidR="00F645D5" w:rsidRDefault="00F645D5" w:rsidP="00693FFD">
    <w:pPr>
      <w:pStyle w:val="Footer"/>
      <w:tabs>
        <w:tab w:val="clear" w:pos="9026"/>
        <w:tab w:val="right" w:pos="1134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AA738C" w14:textId="77777777" w:rsidR="00F645D5" w:rsidRPr="002E21E4" w:rsidRDefault="00F645D5" w:rsidP="002E21E4">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sidR="00555E4D">
      <w:rPr>
        <w:noProof/>
      </w:rPr>
      <w:t>16</w:t>
    </w:r>
    <w:r w:rsidRPr="00B41951">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AA738D" w14:textId="77777777" w:rsidR="00F645D5" w:rsidRDefault="00F645D5" w:rsidP="001363D1">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sidR="00555E4D">
      <w:rPr>
        <w:noProof/>
      </w:rPr>
      <w:t>1</w:t>
    </w:r>
    <w:r w:rsidRPr="00B4195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AA7383" w14:textId="77777777" w:rsidR="00F645D5" w:rsidRDefault="00F645D5" w:rsidP="00304EA1">
      <w:pPr>
        <w:spacing w:after="0" w:line="240" w:lineRule="auto"/>
      </w:pPr>
      <w:r>
        <w:separator/>
      </w:r>
    </w:p>
  </w:footnote>
  <w:footnote w:type="continuationSeparator" w:id="0">
    <w:p w14:paraId="75AA7384" w14:textId="77777777" w:rsidR="00F645D5" w:rsidRDefault="00F645D5" w:rsidP="00304EA1">
      <w:pPr>
        <w:spacing w:after="0" w:line="240" w:lineRule="auto"/>
      </w:pPr>
      <w:r>
        <w:continuationSeparator/>
      </w:r>
    </w:p>
  </w:footnote>
  <w:footnote w:id="1">
    <w:p w14:paraId="75AA7392" w14:textId="77777777" w:rsidR="00F645D5" w:rsidRPr="00144A95" w:rsidRDefault="00F645D5" w:rsidP="00144A95">
      <w:pPr>
        <w:pStyle w:val="VCAAcaptionsandfootnotes"/>
        <w:rPr>
          <w:lang w:val="en-AU"/>
        </w:rPr>
      </w:pPr>
      <w:r>
        <w:rPr>
          <w:rStyle w:val="FootnoteReference"/>
        </w:rPr>
        <w:footnoteRef/>
      </w:r>
      <w:r>
        <w:t xml:space="preserve"> </w:t>
      </w:r>
      <w:r w:rsidRPr="00144A95">
        <w:t xml:space="preserve">Examination </w:t>
      </w:r>
      <w:r>
        <w:t>i</w:t>
      </w:r>
      <w:r w:rsidRPr="00144A95">
        <w:t>rregularities are events which materially interrupt and adversely impact a student’s performance in an examination and which are outside the student’s control.</w:t>
      </w:r>
    </w:p>
  </w:footnote>
  <w:footnote w:id="2">
    <w:p w14:paraId="75AA7393" w14:textId="77777777" w:rsidR="00F645D5" w:rsidRDefault="00F645D5" w:rsidP="00C858E1">
      <w:pPr>
        <w:pStyle w:val="VCAAcaptionsandfootnotes"/>
      </w:pPr>
      <w:r>
        <w:rPr>
          <w:rStyle w:val="FootnoteReference"/>
        </w:rPr>
        <w:footnoteRef/>
      </w:r>
      <w:r>
        <w:t xml:space="preserve"> Special Examination Arrangements for a student experiencing a sudden illness or accident around the examination period.</w:t>
      </w:r>
    </w:p>
  </w:footnote>
  <w:footnote w:id="3">
    <w:p w14:paraId="75AA7394" w14:textId="77777777" w:rsidR="00F645D5" w:rsidRPr="00E90FDA" w:rsidRDefault="00F645D5" w:rsidP="00C858E1">
      <w:pPr>
        <w:pStyle w:val="VCAAcaptionsandfootnotes"/>
      </w:pPr>
      <w:r w:rsidRPr="00E90FDA">
        <w:rPr>
          <w:rStyle w:val="FootnoteReference"/>
        </w:rPr>
        <w:footnoteRef/>
      </w:r>
      <w:r>
        <w:t xml:space="preserve"> </w:t>
      </w:r>
      <w:r w:rsidRPr="00E90FDA">
        <w:t xml:space="preserve">Please refer to Section 5, </w:t>
      </w:r>
      <w:r w:rsidRPr="00E90FDA">
        <w:fldChar w:fldCharType="begin"/>
      </w:r>
      <w:r w:rsidRPr="00E90FDA">
        <w:instrText xml:space="preserve"> REF _Ref333830892 \h  \* MERGEFORMAT </w:instrText>
      </w:r>
      <w:r w:rsidRPr="00E90FDA">
        <w:fldChar w:fldCharType="separate"/>
      </w:r>
      <w:r w:rsidRPr="00596318">
        <w:t xml:space="preserve">Table </w:t>
      </w:r>
      <w:r w:rsidRPr="00596318">
        <w:rPr>
          <w:noProof/>
        </w:rPr>
        <w:t>6</w:t>
      </w:r>
      <w:r w:rsidRPr="00E90FDA">
        <w:fldChar w:fldCharType="end"/>
      </w:r>
      <w:r w:rsidRPr="00E90FDA">
        <w:t xml:space="preserve"> for further details on the specific DES categories (</w:t>
      </w:r>
      <w:r>
        <w:t xml:space="preserve">for example, </w:t>
      </w:r>
      <w:r w:rsidRPr="00E90FDA">
        <w:t>acute illness/circumstances).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9AC476" w14:textId="77777777" w:rsidR="00BF2B81" w:rsidRDefault="00BF2B8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999999" w:themeColor="accent2"/>
      </w:rPr>
      <w:alias w:val="Title"/>
      <w:tag w:val=""/>
      <w:id w:val="-2029327038"/>
      <w:dataBinding w:prefixMappings="xmlns:ns0='http://purl.org/dc/elements/1.1/' xmlns:ns1='http://schemas.openxmlformats.org/package/2006/metadata/core-properties' " w:xpath="/ns1:coreProperties[1]/ns0:title[1]" w:storeItemID="{6C3C8BC8-F283-45AE-878A-BAB7291924A1}"/>
      <w:text/>
    </w:sdtPr>
    <w:sdtEndPr/>
    <w:sdtContent>
      <w:p w14:paraId="75AA7387" w14:textId="0592CA8A" w:rsidR="00F645D5" w:rsidRPr="002E21E4" w:rsidRDefault="00F645D5" w:rsidP="002E21E4">
        <w:pPr>
          <w:pStyle w:val="VCAAcaptionsandfootnotes"/>
          <w:rPr>
            <w:color w:val="999999" w:themeColor="accent2"/>
          </w:rPr>
        </w:pPr>
        <w:r>
          <w:rPr>
            <w:color w:val="999999" w:themeColor="accent2"/>
            <w:lang w:val="en-AU"/>
          </w:rPr>
          <w:t>VCAA Statistical Report: Special Provision in VCE External Assessments 2011–201</w:t>
        </w:r>
        <w:r w:rsidR="00BF2B81">
          <w:rPr>
            <w:color w:val="999999" w:themeColor="accent2"/>
            <w:lang w:val="en-AU"/>
          </w:rPr>
          <w:t>6</w: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AA7388" w14:textId="77777777" w:rsidR="00F645D5" w:rsidRDefault="00F645D5" w:rsidP="00D652E8">
    <w:pPr>
      <w:pStyle w:val="Header"/>
      <w:tabs>
        <w:tab w:val="left" w:pos="567"/>
      </w:tabs>
      <w:jc w:val="center"/>
    </w:pPr>
    <w:r>
      <w:rPr>
        <w:noProof/>
        <w:lang w:val="en-AU" w:eastAsia="en-AU"/>
      </w:rPr>
      <w:drawing>
        <wp:inline distT="0" distB="0" distL="0" distR="0" wp14:anchorId="75AA738E" wp14:editId="75AA738F">
          <wp:extent cx="6839140" cy="828987"/>
          <wp:effectExtent l="0" t="0" r="0" b="9525"/>
          <wp:docPr id="4" name="Picture 4" descr="Decorative stripe bar, part of the Victorian Curriculum and Assessment Authority's corporate brand assets" title="VCAA Strip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39140" cy="828987"/>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999999" w:themeColor="accent2"/>
      </w:rPr>
      <w:alias w:val="Title"/>
      <w:tag w:val=""/>
      <w:id w:val="-419481321"/>
      <w:dataBinding w:prefixMappings="xmlns:ns0='http://purl.org/dc/elements/1.1/' xmlns:ns1='http://schemas.openxmlformats.org/package/2006/metadata/core-properties' " w:xpath="/ns1:coreProperties[1]/ns0:title[1]" w:storeItemID="{6C3C8BC8-F283-45AE-878A-BAB7291924A1}"/>
      <w:text/>
    </w:sdtPr>
    <w:sdtEndPr/>
    <w:sdtContent>
      <w:p w14:paraId="75AA738A" w14:textId="54FDA184" w:rsidR="00F645D5" w:rsidRPr="00A77F1C" w:rsidRDefault="00BF2B81" w:rsidP="00A77F1C">
        <w:pPr>
          <w:pStyle w:val="VCAAcaptionsandfootnotes"/>
          <w:rPr>
            <w:color w:val="999999" w:themeColor="accent2"/>
          </w:rPr>
        </w:pPr>
        <w:r>
          <w:rPr>
            <w:color w:val="999999" w:themeColor="accent2"/>
            <w:lang w:val="en-AU"/>
          </w:rPr>
          <w:t>VCAA Statistical Report: Special Provision in VCE External Assessments 2011–2016</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558E0"/>
    <w:multiLevelType w:val="hybridMultilevel"/>
    <w:tmpl w:val="EC2AB862"/>
    <w:lvl w:ilvl="0" w:tplc="04090001">
      <w:start w:val="1"/>
      <w:numFmt w:val="bullet"/>
      <w:lvlText w:val=""/>
      <w:lvlJc w:val="left"/>
      <w:pPr>
        <w:ind w:left="360" w:hanging="360"/>
      </w:pPr>
      <w:rPr>
        <w:rFonts w:ascii="Symbol" w:hAnsi="Symbol" w:hint="default"/>
      </w:rPr>
    </w:lvl>
    <w:lvl w:ilvl="1" w:tplc="F66C0D44">
      <w:numFmt w:val="bullet"/>
      <w:lvlText w:val="•"/>
      <w:lvlJc w:val="left"/>
      <w:pPr>
        <w:ind w:left="1080" w:hanging="360"/>
      </w:pPr>
      <w:rPr>
        <w:rFonts w:ascii="Times New Roman" w:eastAsia="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F445CEF"/>
    <w:multiLevelType w:val="hybridMultilevel"/>
    <w:tmpl w:val="FB06B5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102A5390"/>
    <w:multiLevelType w:val="hybridMultilevel"/>
    <w:tmpl w:val="E42E3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9B86ECC"/>
    <w:multiLevelType w:val="hybridMultilevel"/>
    <w:tmpl w:val="BD5273A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CD1384A"/>
    <w:multiLevelType w:val="hybridMultilevel"/>
    <w:tmpl w:val="53CE60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4C3759C"/>
    <w:multiLevelType w:val="hybridMultilevel"/>
    <w:tmpl w:val="5A24AC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F196FDF"/>
    <w:multiLevelType w:val="hybridMultilevel"/>
    <w:tmpl w:val="0BBECC52"/>
    <w:lvl w:ilvl="0" w:tplc="130872B8">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8">
    <w:nsid w:val="4E6C3A88"/>
    <w:multiLevelType w:val="hybridMultilevel"/>
    <w:tmpl w:val="445C1468"/>
    <w:lvl w:ilvl="0" w:tplc="A19EA79C">
      <w:start w:val="1"/>
      <w:numFmt w:val="bullet"/>
      <w:lvlText w:val=""/>
      <w:lvlJc w:val="left"/>
      <w:pPr>
        <w:tabs>
          <w:tab w:val="num" w:pos="360"/>
        </w:tabs>
        <w:ind w:left="360" w:hanging="360"/>
      </w:pPr>
      <w:rPr>
        <w:rFonts w:ascii="Symbol" w:hAnsi="Symbol" w:hint="default"/>
        <w:sz w:val="24"/>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51DE7386"/>
    <w:multiLevelType w:val="hybridMultilevel"/>
    <w:tmpl w:val="590A62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53EB2D81"/>
    <w:multiLevelType w:val="hybridMultilevel"/>
    <w:tmpl w:val="B6C407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54D52C15"/>
    <w:multiLevelType w:val="hybridMultilevel"/>
    <w:tmpl w:val="D6D430D6"/>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3">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nsid w:val="62872B6C"/>
    <w:multiLevelType w:val="hybridMultilevel"/>
    <w:tmpl w:val="EB42D1F0"/>
    <w:lvl w:ilvl="0" w:tplc="603EA900">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num w:numId="1">
    <w:abstractNumId w:val="14"/>
  </w:num>
  <w:num w:numId="2">
    <w:abstractNumId w:val="12"/>
  </w:num>
  <w:num w:numId="3">
    <w:abstractNumId w:val="7"/>
  </w:num>
  <w:num w:numId="4">
    <w:abstractNumId w:val="3"/>
  </w:num>
  <w:num w:numId="5">
    <w:abstractNumId w:val="13"/>
  </w:num>
  <w:num w:numId="6">
    <w:abstractNumId w:val="4"/>
  </w:num>
  <w:num w:numId="7">
    <w:abstractNumId w:val="2"/>
  </w:num>
  <w:num w:numId="8">
    <w:abstractNumId w:val="6"/>
  </w:num>
  <w:num w:numId="9">
    <w:abstractNumId w:val="8"/>
  </w:num>
  <w:num w:numId="10">
    <w:abstractNumId w:val="0"/>
  </w:num>
  <w:num w:numId="11">
    <w:abstractNumId w:val="9"/>
  </w:num>
  <w:num w:numId="12">
    <w:abstractNumId w:val="5"/>
  </w:num>
  <w:num w:numId="13">
    <w:abstractNumId w:val="11"/>
  </w:num>
  <w:num w:numId="14">
    <w:abstractNumId w:val="1"/>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attachedTemplate r:id="rId1"/>
  <w:stylePaneSortMethod w:val="0000"/>
  <w:mailMerge>
    <w:mainDocumentType w:val="formLetters"/>
    <w:dataType w:val="textFile"/>
    <w:activeRecord w:val="-1"/>
    <w:odso/>
  </w:mailMerge>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ReportControlsVisible" w:val="Empty"/>
    <w:docVar w:name="_AMO_UniqueIdentifier" w:val="70ce3dc1-5c20-4433-93aa-0d22f73b3d37"/>
  </w:docVars>
  <w:rsids>
    <w:rsidRoot w:val="00CC26A0"/>
    <w:rsid w:val="00002D86"/>
    <w:rsid w:val="00003564"/>
    <w:rsid w:val="00003DD0"/>
    <w:rsid w:val="0000528B"/>
    <w:rsid w:val="000332C4"/>
    <w:rsid w:val="0003330F"/>
    <w:rsid w:val="0005780E"/>
    <w:rsid w:val="000627E9"/>
    <w:rsid w:val="0006287A"/>
    <w:rsid w:val="000810BE"/>
    <w:rsid w:val="000862FB"/>
    <w:rsid w:val="0008683E"/>
    <w:rsid w:val="000A71F7"/>
    <w:rsid w:val="000B0E77"/>
    <w:rsid w:val="000B5522"/>
    <w:rsid w:val="000C61D7"/>
    <w:rsid w:val="000F09E4"/>
    <w:rsid w:val="000F16FD"/>
    <w:rsid w:val="000F1D5C"/>
    <w:rsid w:val="000F3A47"/>
    <w:rsid w:val="000F4E8F"/>
    <w:rsid w:val="00104A90"/>
    <w:rsid w:val="00104E5F"/>
    <w:rsid w:val="00116D94"/>
    <w:rsid w:val="0012390E"/>
    <w:rsid w:val="001303C3"/>
    <w:rsid w:val="00132140"/>
    <w:rsid w:val="001363D1"/>
    <w:rsid w:val="00144A95"/>
    <w:rsid w:val="00147EAE"/>
    <w:rsid w:val="00153BAF"/>
    <w:rsid w:val="00161003"/>
    <w:rsid w:val="00163FEA"/>
    <w:rsid w:val="00167DF0"/>
    <w:rsid w:val="00170BFF"/>
    <w:rsid w:val="001800B1"/>
    <w:rsid w:val="00180169"/>
    <w:rsid w:val="001807AA"/>
    <w:rsid w:val="00182B7F"/>
    <w:rsid w:val="00191F2C"/>
    <w:rsid w:val="001B0F6D"/>
    <w:rsid w:val="001E2042"/>
    <w:rsid w:val="001F6D77"/>
    <w:rsid w:val="00201A16"/>
    <w:rsid w:val="00205431"/>
    <w:rsid w:val="00214F38"/>
    <w:rsid w:val="002214BA"/>
    <w:rsid w:val="002279BA"/>
    <w:rsid w:val="002315A3"/>
    <w:rsid w:val="002329F3"/>
    <w:rsid w:val="00233739"/>
    <w:rsid w:val="00243F0D"/>
    <w:rsid w:val="00244B0A"/>
    <w:rsid w:val="00250971"/>
    <w:rsid w:val="00257F91"/>
    <w:rsid w:val="002647BB"/>
    <w:rsid w:val="00264C7E"/>
    <w:rsid w:val="002754C1"/>
    <w:rsid w:val="00277F02"/>
    <w:rsid w:val="002841C8"/>
    <w:rsid w:val="0028516B"/>
    <w:rsid w:val="00291C6C"/>
    <w:rsid w:val="002A2987"/>
    <w:rsid w:val="002B1E9E"/>
    <w:rsid w:val="002B7C25"/>
    <w:rsid w:val="002C6F90"/>
    <w:rsid w:val="002E1AFE"/>
    <w:rsid w:val="002E21E4"/>
    <w:rsid w:val="002E5C86"/>
    <w:rsid w:val="002F17BF"/>
    <w:rsid w:val="002F27EC"/>
    <w:rsid w:val="002F3F32"/>
    <w:rsid w:val="00302FB8"/>
    <w:rsid w:val="00304EA1"/>
    <w:rsid w:val="003108F2"/>
    <w:rsid w:val="00314D81"/>
    <w:rsid w:val="0031607E"/>
    <w:rsid w:val="00322FC6"/>
    <w:rsid w:val="003337D2"/>
    <w:rsid w:val="00335F05"/>
    <w:rsid w:val="00340571"/>
    <w:rsid w:val="00374E74"/>
    <w:rsid w:val="00386CAB"/>
    <w:rsid w:val="00391986"/>
    <w:rsid w:val="00395926"/>
    <w:rsid w:val="003A45B6"/>
    <w:rsid w:val="003A630D"/>
    <w:rsid w:val="003B11CF"/>
    <w:rsid w:val="003D46DA"/>
    <w:rsid w:val="003D6A2C"/>
    <w:rsid w:val="003E0C14"/>
    <w:rsid w:val="00412F60"/>
    <w:rsid w:val="004163AD"/>
    <w:rsid w:val="00417AA3"/>
    <w:rsid w:val="004226C6"/>
    <w:rsid w:val="00426745"/>
    <w:rsid w:val="00440B32"/>
    <w:rsid w:val="00444619"/>
    <w:rsid w:val="0046078D"/>
    <w:rsid w:val="00465EEB"/>
    <w:rsid w:val="00476D20"/>
    <w:rsid w:val="00483678"/>
    <w:rsid w:val="00490726"/>
    <w:rsid w:val="0049796E"/>
    <w:rsid w:val="004A2ED8"/>
    <w:rsid w:val="004B0FF4"/>
    <w:rsid w:val="004C205B"/>
    <w:rsid w:val="004D4DB9"/>
    <w:rsid w:val="004E0A8E"/>
    <w:rsid w:val="004E1132"/>
    <w:rsid w:val="004E1D29"/>
    <w:rsid w:val="004E55E4"/>
    <w:rsid w:val="004F01A5"/>
    <w:rsid w:val="004F5BDA"/>
    <w:rsid w:val="00503CBE"/>
    <w:rsid w:val="0050792F"/>
    <w:rsid w:val="00516061"/>
    <w:rsid w:val="0051631E"/>
    <w:rsid w:val="005164DC"/>
    <w:rsid w:val="00517DAC"/>
    <w:rsid w:val="00524344"/>
    <w:rsid w:val="00531440"/>
    <w:rsid w:val="00542659"/>
    <w:rsid w:val="00555E4D"/>
    <w:rsid w:val="00566029"/>
    <w:rsid w:val="005756A8"/>
    <w:rsid w:val="00582AF8"/>
    <w:rsid w:val="005923CB"/>
    <w:rsid w:val="00596318"/>
    <w:rsid w:val="00596593"/>
    <w:rsid w:val="005A316B"/>
    <w:rsid w:val="005B391B"/>
    <w:rsid w:val="005B7B40"/>
    <w:rsid w:val="005C3F39"/>
    <w:rsid w:val="005D3D78"/>
    <w:rsid w:val="005D4C51"/>
    <w:rsid w:val="005E0930"/>
    <w:rsid w:val="005E2EF0"/>
    <w:rsid w:val="00613402"/>
    <w:rsid w:val="00621305"/>
    <w:rsid w:val="0062553D"/>
    <w:rsid w:val="00634764"/>
    <w:rsid w:val="00665E92"/>
    <w:rsid w:val="006740D2"/>
    <w:rsid w:val="00676C62"/>
    <w:rsid w:val="00683F1D"/>
    <w:rsid w:val="00693FFD"/>
    <w:rsid w:val="006A2E04"/>
    <w:rsid w:val="006A497E"/>
    <w:rsid w:val="006A4B7C"/>
    <w:rsid w:val="006D2159"/>
    <w:rsid w:val="006D764C"/>
    <w:rsid w:val="006F3708"/>
    <w:rsid w:val="006F5551"/>
    <w:rsid w:val="006F787C"/>
    <w:rsid w:val="00702636"/>
    <w:rsid w:val="00705C6E"/>
    <w:rsid w:val="00705EBB"/>
    <w:rsid w:val="00714643"/>
    <w:rsid w:val="00714A16"/>
    <w:rsid w:val="0071657E"/>
    <w:rsid w:val="00724507"/>
    <w:rsid w:val="00736CE8"/>
    <w:rsid w:val="00742139"/>
    <w:rsid w:val="0074653E"/>
    <w:rsid w:val="00765647"/>
    <w:rsid w:val="00773E6C"/>
    <w:rsid w:val="00786E4F"/>
    <w:rsid w:val="00790965"/>
    <w:rsid w:val="0079666B"/>
    <w:rsid w:val="007975E4"/>
    <w:rsid w:val="00797A01"/>
    <w:rsid w:val="007D4FB6"/>
    <w:rsid w:val="007E0351"/>
    <w:rsid w:val="007E7087"/>
    <w:rsid w:val="00813C37"/>
    <w:rsid w:val="0081436C"/>
    <w:rsid w:val="008154B5"/>
    <w:rsid w:val="00823962"/>
    <w:rsid w:val="008375FE"/>
    <w:rsid w:val="00850219"/>
    <w:rsid w:val="008519C4"/>
    <w:rsid w:val="00852719"/>
    <w:rsid w:val="008527D9"/>
    <w:rsid w:val="00853A48"/>
    <w:rsid w:val="00860115"/>
    <w:rsid w:val="008715F5"/>
    <w:rsid w:val="008719FB"/>
    <w:rsid w:val="00872E22"/>
    <w:rsid w:val="0088113A"/>
    <w:rsid w:val="0088783C"/>
    <w:rsid w:val="00887D22"/>
    <w:rsid w:val="008955EB"/>
    <w:rsid w:val="008D3646"/>
    <w:rsid w:val="008D3EE1"/>
    <w:rsid w:val="0091213A"/>
    <w:rsid w:val="0092268E"/>
    <w:rsid w:val="00925DC3"/>
    <w:rsid w:val="009364EF"/>
    <w:rsid w:val="009370BC"/>
    <w:rsid w:val="009405B0"/>
    <w:rsid w:val="00953730"/>
    <w:rsid w:val="0096074C"/>
    <w:rsid w:val="009618FD"/>
    <w:rsid w:val="00962129"/>
    <w:rsid w:val="0096231A"/>
    <w:rsid w:val="00963280"/>
    <w:rsid w:val="00982A16"/>
    <w:rsid w:val="009867C4"/>
    <w:rsid w:val="0098739B"/>
    <w:rsid w:val="00991B93"/>
    <w:rsid w:val="009C1C16"/>
    <w:rsid w:val="009C57E3"/>
    <w:rsid w:val="00A17661"/>
    <w:rsid w:val="00A24B2D"/>
    <w:rsid w:val="00A40966"/>
    <w:rsid w:val="00A4319C"/>
    <w:rsid w:val="00A45BDC"/>
    <w:rsid w:val="00A5644C"/>
    <w:rsid w:val="00A754C7"/>
    <w:rsid w:val="00A77F1C"/>
    <w:rsid w:val="00A852C9"/>
    <w:rsid w:val="00A921E0"/>
    <w:rsid w:val="00A97979"/>
    <w:rsid w:val="00AB2543"/>
    <w:rsid w:val="00AC088B"/>
    <w:rsid w:val="00AD398C"/>
    <w:rsid w:val="00AD45FF"/>
    <w:rsid w:val="00AE3D25"/>
    <w:rsid w:val="00AF1B9E"/>
    <w:rsid w:val="00AF3864"/>
    <w:rsid w:val="00AF4B2C"/>
    <w:rsid w:val="00AF5C78"/>
    <w:rsid w:val="00B0738F"/>
    <w:rsid w:val="00B26601"/>
    <w:rsid w:val="00B275F7"/>
    <w:rsid w:val="00B304F4"/>
    <w:rsid w:val="00B352A6"/>
    <w:rsid w:val="00B41951"/>
    <w:rsid w:val="00B42F98"/>
    <w:rsid w:val="00B45199"/>
    <w:rsid w:val="00B45F66"/>
    <w:rsid w:val="00B53229"/>
    <w:rsid w:val="00B62480"/>
    <w:rsid w:val="00B65CD8"/>
    <w:rsid w:val="00B65EAF"/>
    <w:rsid w:val="00B81B70"/>
    <w:rsid w:val="00B86BBB"/>
    <w:rsid w:val="00B93D79"/>
    <w:rsid w:val="00B94BD7"/>
    <w:rsid w:val="00BA5BF4"/>
    <w:rsid w:val="00BB238F"/>
    <w:rsid w:val="00BC06D4"/>
    <w:rsid w:val="00BC77A6"/>
    <w:rsid w:val="00BD0724"/>
    <w:rsid w:val="00BE5521"/>
    <w:rsid w:val="00BF2B81"/>
    <w:rsid w:val="00C00B3D"/>
    <w:rsid w:val="00C07962"/>
    <w:rsid w:val="00C15770"/>
    <w:rsid w:val="00C2135F"/>
    <w:rsid w:val="00C31E4F"/>
    <w:rsid w:val="00C3400A"/>
    <w:rsid w:val="00C45C23"/>
    <w:rsid w:val="00C53263"/>
    <w:rsid w:val="00C75901"/>
    <w:rsid w:val="00C75BC5"/>
    <w:rsid w:val="00C75F1D"/>
    <w:rsid w:val="00C805B2"/>
    <w:rsid w:val="00C858E1"/>
    <w:rsid w:val="00C87CA1"/>
    <w:rsid w:val="00C943D0"/>
    <w:rsid w:val="00CC24C1"/>
    <w:rsid w:val="00CC26A0"/>
    <w:rsid w:val="00CC53F9"/>
    <w:rsid w:val="00CD454F"/>
    <w:rsid w:val="00CE4547"/>
    <w:rsid w:val="00D02752"/>
    <w:rsid w:val="00D1511A"/>
    <w:rsid w:val="00D15F8F"/>
    <w:rsid w:val="00D338E4"/>
    <w:rsid w:val="00D51947"/>
    <w:rsid w:val="00D532F0"/>
    <w:rsid w:val="00D54FA5"/>
    <w:rsid w:val="00D652E8"/>
    <w:rsid w:val="00D75083"/>
    <w:rsid w:val="00D77413"/>
    <w:rsid w:val="00D82759"/>
    <w:rsid w:val="00D8378E"/>
    <w:rsid w:val="00D86DE4"/>
    <w:rsid w:val="00D91CAB"/>
    <w:rsid w:val="00D941C2"/>
    <w:rsid w:val="00DA503D"/>
    <w:rsid w:val="00DA6E2A"/>
    <w:rsid w:val="00DB174F"/>
    <w:rsid w:val="00DB1C96"/>
    <w:rsid w:val="00DC632A"/>
    <w:rsid w:val="00DD1FAD"/>
    <w:rsid w:val="00DE2DC6"/>
    <w:rsid w:val="00DF4B17"/>
    <w:rsid w:val="00E01192"/>
    <w:rsid w:val="00E139C5"/>
    <w:rsid w:val="00E15295"/>
    <w:rsid w:val="00E162D2"/>
    <w:rsid w:val="00E23F1D"/>
    <w:rsid w:val="00E36361"/>
    <w:rsid w:val="00E42941"/>
    <w:rsid w:val="00E55AE9"/>
    <w:rsid w:val="00E65DFB"/>
    <w:rsid w:val="00E83A8C"/>
    <w:rsid w:val="00E90A60"/>
    <w:rsid w:val="00EA1906"/>
    <w:rsid w:val="00EB1CC2"/>
    <w:rsid w:val="00EB3E4C"/>
    <w:rsid w:val="00ED15E1"/>
    <w:rsid w:val="00ED47BC"/>
    <w:rsid w:val="00EF0322"/>
    <w:rsid w:val="00F0440E"/>
    <w:rsid w:val="00F1520E"/>
    <w:rsid w:val="00F32E6A"/>
    <w:rsid w:val="00F337AC"/>
    <w:rsid w:val="00F40D53"/>
    <w:rsid w:val="00F4525C"/>
    <w:rsid w:val="00F464D8"/>
    <w:rsid w:val="00F61B8A"/>
    <w:rsid w:val="00F64014"/>
    <w:rsid w:val="00F645D5"/>
    <w:rsid w:val="00F70E0B"/>
    <w:rsid w:val="00F76DCD"/>
    <w:rsid w:val="00F861BA"/>
    <w:rsid w:val="00F93694"/>
    <w:rsid w:val="00F95799"/>
    <w:rsid w:val="00FA080C"/>
    <w:rsid w:val="00FB12A7"/>
    <w:rsid w:val="00FB56CD"/>
    <w:rsid w:val="00FB667A"/>
    <w:rsid w:val="00FC2FF6"/>
    <w:rsid w:val="00FD1C20"/>
    <w:rsid w:val="00FD75A9"/>
    <w:rsid w:val="00FF7E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75AA6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uiPriority="9" w:unhideWhenUsed="0" w:qFormat="1"/>
    <w:lsdException w:name="heading 2" w:uiPriority="9" w:unhideWhenUsed="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uiPriority="10" w:unhideWhenUsed="0" w:qFormat="1"/>
    <w:lsdException w:name="Default Paragraph Font" w:uiPriority="1"/>
    <w:lsdException w:name="Subtitle" w:uiPriority="11" w:unhideWhenUsed="0" w:qFormat="1"/>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semiHidden/>
    <w:qFormat/>
    <w:rsid w:val="00C53263"/>
  </w:style>
  <w:style w:type="paragraph" w:styleId="Heading1">
    <w:name w:val="heading 1"/>
    <w:basedOn w:val="Normal"/>
    <w:next w:val="Normal"/>
    <w:link w:val="Heading1Char"/>
    <w:uiPriority w:val="9"/>
    <w:semiHidden/>
    <w:qFormat/>
    <w:rsid w:val="00182B7F"/>
    <w:pPr>
      <w:keepNext/>
      <w:keepLines/>
      <w:spacing w:before="480" w:after="0"/>
      <w:outlineLvl w:val="0"/>
    </w:pPr>
    <w:rPr>
      <w:rFonts w:asciiTheme="majorHAnsi" w:eastAsiaTheme="majorEastAsia" w:hAnsiTheme="majorHAnsi" w:cstheme="majorBidi"/>
      <w:b/>
      <w:bCs/>
      <w:color w:val="0072AA" w:themeColor="accent1" w:themeShade="BF"/>
      <w:sz w:val="28"/>
      <w:szCs w:val="28"/>
    </w:rPr>
  </w:style>
  <w:style w:type="paragraph" w:styleId="Heading2">
    <w:name w:val="heading 2"/>
    <w:basedOn w:val="Normal"/>
    <w:next w:val="Normal"/>
    <w:link w:val="Heading2Char"/>
    <w:uiPriority w:val="9"/>
    <w:semiHidden/>
    <w:qFormat/>
    <w:rsid w:val="00182B7F"/>
    <w:pPr>
      <w:keepNext/>
      <w:keepLines/>
      <w:spacing w:before="200" w:after="0"/>
      <w:outlineLvl w:val="1"/>
    </w:pPr>
    <w:rPr>
      <w:rFonts w:asciiTheme="majorHAnsi" w:eastAsiaTheme="majorEastAsia" w:hAnsiTheme="majorHAnsi" w:cstheme="majorBidi"/>
      <w:b/>
      <w:bCs/>
      <w:color w:val="0099E3" w:themeColor="accent1"/>
      <w:sz w:val="26"/>
      <w:szCs w:val="26"/>
    </w:rPr>
  </w:style>
  <w:style w:type="paragraph" w:styleId="Heading3">
    <w:name w:val="heading 3"/>
    <w:basedOn w:val="Normal"/>
    <w:next w:val="Normal"/>
    <w:link w:val="Heading3Char"/>
    <w:unhideWhenUsed/>
    <w:qFormat/>
    <w:rsid w:val="00182B7F"/>
    <w:pPr>
      <w:keepNext/>
      <w:keepLines/>
      <w:spacing w:before="200" w:after="0"/>
      <w:outlineLvl w:val="2"/>
    </w:pPr>
    <w:rPr>
      <w:rFonts w:asciiTheme="majorHAnsi" w:eastAsiaTheme="majorEastAsia" w:hAnsiTheme="majorHAnsi" w:cstheme="majorBidi"/>
      <w:b/>
      <w:bCs/>
      <w:color w:val="0099E3" w:themeColor="accent1"/>
    </w:rPr>
  </w:style>
  <w:style w:type="paragraph" w:styleId="Heading4">
    <w:name w:val="heading 4"/>
    <w:basedOn w:val="Normal"/>
    <w:next w:val="Normal"/>
    <w:link w:val="Heading4Char"/>
    <w:qFormat/>
    <w:rsid w:val="00C858E1"/>
    <w:pPr>
      <w:keepNext/>
      <w:spacing w:before="60" w:after="120" w:line="240" w:lineRule="auto"/>
      <w:outlineLvl w:val="3"/>
    </w:pPr>
    <w:rPr>
      <w:rFonts w:ascii="Times New Roman" w:eastAsia="Times New Roman" w:hAnsi="Times New Roman" w:cs="Times New Roman"/>
      <w:b/>
      <w:bCs/>
      <w:sz w:val="28"/>
      <w:szCs w:val="28"/>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C07962"/>
    <w:pPr>
      <w:spacing w:before="600" w:after="600" w:line="800" w:lineRule="exact"/>
      <w:jc w:val="center"/>
      <w:outlineLvl w:val="0"/>
    </w:pPr>
    <w:rPr>
      <w:noProof/>
      <w:color w:val="0099E3" w:themeColor="accent1"/>
      <w:sz w:val="72"/>
      <w:szCs w:val="48"/>
      <w:lang w:val="en-AU" w:eastAsia="en-AU"/>
    </w:rPr>
  </w:style>
  <w:style w:type="paragraph" w:customStyle="1" w:styleId="VCAAHeading1">
    <w:name w:val="VCAA Heading 1"/>
    <w:next w:val="VCAAbody"/>
    <w:qFormat/>
    <w:rsid w:val="00C07962"/>
    <w:pPr>
      <w:spacing w:before="360"/>
      <w:outlineLvl w:val="1"/>
    </w:pPr>
    <w:rPr>
      <w:rFonts w:ascii="Arial" w:hAnsi="Arial" w:cs="Arial"/>
      <w:b/>
      <w:color w:val="000000" w:themeColor="text1"/>
      <w:sz w:val="40"/>
      <w:szCs w:val="40"/>
    </w:rPr>
  </w:style>
  <w:style w:type="paragraph" w:customStyle="1" w:styleId="VCAAHeading2">
    <w:name w:val="VCAA Heading 2"/>
    <w:basedOn w:val="VCAAHeading1"/>
    <w:next w:val="VCAAbody"/>
    <w:qFormat/>
    <w:rsid w:val="00C07962"/>
    <w:pPr>
      <w:spacing w:before="320" w:after="160" w:line="360" w:lineRule="exact"/>
      <w:contextualSpacing/>
      <w:outlineLvl w:val="2"/>
    </w:pPr>
    <w:rPr>
      <w:sz w:val="32"/>
      <w:szCs w:val="28"/>
    </w:rPr>
  </w:style>
  <w:style w:type="paragraph" w:customStyle="1" w:styleId="VCAAHeading3">
    <w:name w:val="VCAA Heading 3"/>
    <w:basedOn w:val="VCAAHeading2"/>
    <w:next w:val="VCAAbody"/>
    <w:qFormat/>
    <w:rsid w:val="00C07962"/>
    <w:pPr>
      <w:spacing w:before="280" w:after="140"/>
      <w:outlineLvl w:val="3"/>
    </w:pPr>
    <w:rPr>
      <w:sz w:val="28"/>
      <w:szCs w:val="24"/>
    </w:rPr>
  </w:style>
  <w:style w:type="paragraph" w:customStyle="1" w:styleId="VCAAbody">
    <w:name w:val="VCAA body"/>
    <w:qFormat/>
    <w:rsid w:val="00D652E8"/>
    <w:pPr>
      <w:spacing w:before="120" w:after="120" w:line="280" w:lineRule="exact"/>
    </w:pPr>
    <w:rPr>
      <w:rFonts w:ascii="Arial" w:hAnsi="Arial" w:cs="Arial"/>
      <w:color w:val="000000" w:themeColor="text1"/>
    </w:rPr>
  </w:style>
  <w:style w:type="table" w:styleId="TableGrid">
    <w:name w:val="Table Grid"/>
    <w:basedOn w:val="TableNormal"/>
    <w:uiPriority w:val="59"/>
    <w:rsid w:val="00314D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CAAtablecondensed">
    <w:name w:val="VCAA table condensed"/>
    <w:qFormat/>
    <w:rsid w:val="00A40966"/>
    <w:pPr>
      <w:spacing w:before="80" w:after="80" w:line="240" w:lineRule="exact"/>
    </w:pPr>
    <w:rPr>
      <w:rFonts w:ascii="Arial Narrow" w:hAnsi="Arial Narrow" w:cs="Arial"/>
    </w:rPr>
  </w:style>
  <w:style w:type="paragraph" w:customStyle="1" w:styleId="VCAAtablecondensedheading">
    <w:name w:val="VCAA table condensed heading"/>
    <w:basedOn w:val="VCAAtablecondensed"/>
    <w:qFormat/>
    <w:rsid w:val="00BA5BF4"/>
    <w:rPr>
      <w:b/>
      <w:color w:val="000000" w:themeColor="text1"/>
    </w:rPr>
  </w:style>
  <w:style w:type="paragraph" w:customStyle="1" w:styleId="VCAAbullet">
    <w:name w:val="VCAA bullet"/>
    <w:basedOn w:val="VCAAbody"/>
    <w:qFormat/>
    <w:rsid w:val="002214BA"/>
    <w:pPr>
      <w:numPr>
        <w:numId w:val="1"/>
      </w:numPr>
      <w:tabs>
        <w:tab w:val="left" w:pos="425"/>
      </w:tabs>
      <w:ind w:left="425" w:hanging="425"/>
      <w:contextualSpacing/>
    </w:pPr>
    <w:rPr>
      <w:rFonts w:eastAsia="Times New Roman"/>
      <w:kern w:val="22"/>
      <w:lang w:val="en-GB" w:eastAsia="ja-JP"/>
    </w:rPr>
  </w:style>
  <w:style w:type="paragraph" w:customStyle="1" w:styleId="VCAAbulletlevel2">
    <w:name w:val="VCAA bullet level 2"/>
    <w:basedOn w:val="VCAAbullet"/>
    <w:qFormat/>
    <w:rsid w:val="002214BA"/>
    <w:pPr>
      <w:numPr>
        <w:numId w:val="2"/>
      </w:numPr>
      <w:ind w:left="850" w:hanging="425"/>
    </w:pPr>
  </w:style>
  <w:style w:type="paragraph" w:customStyle="1" w:styleId="VCAAnumbers">
    <w:name w:val="VCAA numbers"/>
    <w:basedOn w:val="VCAAbullet"/>
    <w:qFormat/>
    <w:rsid w:val="002214BA"/>
    <w:pPr>
      <w:numPr>
        <w:numId w:val="3"/>
      </w:numPr>
      <w:ind w:left="425" w:hanging="425"/>
    </w:pPr>
    <w:rPr>
      <w:lang w:val="en-US"/>
    </w:rPr>
  </w:style>
  <w:style w:type="paragraph" w:customStyle="1" w:styleId="VCAAtablecondensedbullet">
    <w:name w:val="VCAA table condensed bullet"/>
    <w:basedOn w:val="Normal"/>
    <w:qFormat/>
    <w:rsid w:val="002214BA"/>
    <w:pPr>
      <w:numPr>
        <w:numId w:val="4"/>
      </w:numPr>
      <w:tabs>
        <w:tab w:val="left" w:pos="425"/>
      </w:tabs>
      <w:overflowPunct w:val="0"/>
      <w:autoSpaceDE w:val="0"/>
      <w:autoSpaceDN w:val="0"/>
      <w:adjustRightInd w:val="0"/>
      <w:spacing w:before="80" w:after="80" w:line="240" w:lineRule="exact"/>
      <w:ind w:left="425" w:hanging="425"/>
      <w:textAlignment w:val="baseline"/>
    </w:pPr>
    <w:rPr>
      <w:rFonts w:ascii="Arial Narrow" w:eastAsia="Times New Roman" w:hAnsi="Arial Narrow" w:cs="Arial"/>
      <w:lang w:val="en-GB" w:eastAsia="ja-JP"/>
    </w:rPr>
  </w:style>
  <w:style w:type="paragraph" w:customStyle="1" w:styleId="VCAAHeading4">
    <w:name w:val="VCAA Heading 4"/>
    <w:basedOn w:val="VCAAHeading3"/>
    <w:next w:val="VCAAbody"/>
    <w:qFormat/>
    <w:rsid w:val="00C07962"/>
    <w:pPr>
      <w:spacing w:line="280" w:lineRule="exact"/>
      <w:outlineLvl w:val="4"/>
    </w:pPr>
    <w:rPr>
      <w:sz w:val="24"/>
      <w:szCs w:val="22"/>
      <w:lang w:val="en" w:eastAsia="en-AU"/>
    </w:rPr>
  </w:style>
  <w:style w:type="paragraph" w:customStyle="1" w:styleId="VCAAcaptionsandfootnotes">
    <w:name w:val="VCAA captions and footnotes"/>
    <w:basedOn w:val="VCAAbody"/>
    <w:qFormat/>
    <w:rsid w:val="00A40966"/>
    <w:pPr>
      <w:spacing w:line="240" w:lineRule="exact"/>
    </w:pPr>
    <w:rPr>
      <w:sz w:val="18"/>
      <w:szCs w:val="18"/>
    </w:rPr>
  </w:style>
  <w:style w:type="paragraph" w:customStyle="1" w:styleId="VCAAHeading5">
    <w:name w:val="VCAA Heading 5"/>
    <w:basedOn w:val="VCAAHeading4"/>
    <w:next w:val="VCAAbody"/>
    <w:qFormat/>
    <w:rsid w:val="00C07962"/>
    <w:pPr>
      <w:spacing w:before="240" w:after="120" w:line="240" w:lineRule="exact"/>
      <w:outlineLvl w:val="5"/>
    </w:pPr>
    <w:rPr>
      <w:sz w:val="22"/>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Ind w:w="0" w:type="dxa"/>
      <w:tblBorders>
        <w:top w:val="single" w:sz="8" w:space="0" w:color="999999" w:themeColor="accent2"/>
        <w:bottom w:val="single" w:sz="8" w:space="0" w:color="999999"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Ind w:w="0" w:type="dxa"/>
      <w:tblBorders>
        <w:top w:val="single" w:sz="8" w:space="0" w:color="8DC63F" w:themeColor="accent4"/>
        <w:bottom w:val="single" w:sz="8" w:space="0" w:color="8DC63F"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Ind w:w="0" w:type="dxa"/>
      <w:tblBorders>
        <w:top w:val="single" w:sz="8" w:space="0" w:color="F78E1E" w:themeColor="accent5"/>
        <w:bottom w:val="single" w:sz="8" w:space="0" w:color="F78E1E"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Ind w:w="0" w:type="dxa"/>
      <w:tblBorders>
        <w:top w:val="single" w:sz="8" w:space="0" w:color="517AB7" w:themeColor="accent6"/>
        <w:bottom w:val="single" w:sz="8" w:space="0" w:color="517AB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Ind w:w="0" w:type="dxa"/>
      <w:tblBorders>
        <w:top w:val="single" w:sz="8" w:space="0" w:color="0099E3" w:themeColor="accent1"/>
        <w:left w:val="single" w:sz="8" w:space="0" w:color="0099E3" w:themeColor="accent1"/>
        <w:bottom w:val="single" w:sz="8" w:space="0" w:color="0099E3" w:themeColor="accent1"/>
        <w:right w:val="single" w:sz="8" w:space="0" w:color="0099E3"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A45BDC"/>
    <w:pPr>
      <w:spacing w:before="40" w:after="40" w:line="240" w:lineRule="auto"/>
    </w:pPr>
    <w:rPr>
      <w:rFonts w:ascii="Arial Narrow" w:hAnsi="Arial Narrow"/>
      <w:color w:val="000000" w:themeColor="text1"/>
    </w:rPr>
    <w:tblPr>
      <w:tblInd w:w="0" w:type="dxa"/>
      <w:tblBorders>
        <w:insideH w:val="single" w:sz="4" w:space="0" w:color="000000" w:themeColor="text1"/>
      </w:tblBorders>
      <w:tblCellMar>
        <w:top w:w="0" w:type="dxa"/>
        <w:left w:w="108" w:type="dxa"/>
        <w:bottom w:w="0" w:type="dxa"/>
        <w:right w:w="108" w:type="dxa"/>
      </w:tblCellMar>
    </w:tblPr>
    <w:tcPr>
      <w:shd w:val="clear" w:color="auto" w:fill="FFFFFF" w:themeFill="background1"/>
    </w:tcPr>
    <w:tblStylePr w:type="firstRow">
      <w:rPr>
        <w:rFonts w:ascii="Arial Narrow" w:hAnsi="Arial Narrow"/>
        <w:b/>
        <w:color w:val="FFFFFF" w:themeColor="background1"/>
        <w:sz w:val="22"/>
      </w:rPr>
      <w:tblPr/>
      <w:tcPr>
        <w:shd w:val="clear" w:color="auto" w:fill="D7D7D7"/>
      </w:tcPr>
    </w:tblStylePr>
  </w:style>
  <w:style w:type="paragraph" w:customStyle="1" w:styleId="VCAAtablecondensedbullet2">
    <w:name w:val="VCAA table condensed bullet 2"/>
    <w:basedOn w:val="VCAAtablecondensedbullet"/>
    <w:qFormat/>
    <w:rsid w:val="002214BA"/>
    <w:pPr>
      <w:numPr>
        <w:numId w:val="5"/>
      </w:numPr>
      <w:ind w:left="850" w:hanging="425"/>
    </w:pPr>
    <w:rPr>
      <w:color w:val="000000" w:themeColor="text1"/>
    </w:rPr>
  </w:style>
  <w:style w:type="table" w:customStyle="1" w:styleId="VCAATableClosed">
    <w:name w:val="VCAA Table Closed"/>
    <w:basedOn w:val="VCAATable"/>
    <w:uiPriority w:val="99"/>
    <w:rsid w:val="00D652E8"/>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V w:val="single" w:sz="4" w:space="0" w:color="000000" w:themeColor="text1"/>
      </w:tblBorders>
      <w:tblCellMar>
        <w:top w:w="0" w:type="dxa"/>
        <w:left w:w="108" w:type="dxa"/>
        <w:bottom w:w="0" w:type="dxa"/>
        <w:right w:w="108" w:type="dxa"/>
      </w:tblCellMar>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Style1">
    <w:name w:val="Style1"/>
    <w:basedOn w:val="TableNormal"/>
    <w:uiPriority w:val="99"/>
    <w:rsid w:val="00E139C5"/>
    <w:pPr>
      <w:spacing w:after="0" w:line="240" w:lineRule="auto"/>
    </w:pPr>
    <w:tblPr>
      <w:tblInd w:w="0" w:type="dxa"/>
      <w:tblCellMar>
        <w:top w:w="0" w:type="dxa"/>
        <w:left w:w="108" w:type="dxa"/>
        <w:bottom w:w="0" w:type="dxa"/>
        <w:right w:w="108" w:type="dxa"/>
      </w:tblCellMar>
    </w:tblPr>
    <w:tcPr>
      <w:shd w:val="clear" w:color="auto" w:fill="FFFFFF" w:themeFill="background1"/>
    </w:tcPr>
    <w:tblStylePr w:type="firstRow">
      <w:rPr>
        <w:b/>
      </w:rPr>
      <w:tblPr/>
      <w:tcPr>
        <w:shd w:val="clear" w:color="auto" w:fill="D9D9D9" w:themeFill="background1" w:themeFillShade="D9"/>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9405B0"/>
    <w:rPr>
      <w:color w:val="0000FF" w:themeColor="hyperlink"/>
      <w:u w:val="single"/>
    </w:rPr>
  </w:style>
  <w:style w:type="paragraph" w:customStyle="1" w:styleId="VCAAtableheading">
    <w:name w:val="VCAA table heading"/>
    <w:basedOn w:val="VCAAbody"/>
    <w:qFormat/>
    <w:rsid w:val="00167DF0"/>
  </w:style>
  <w:style w:type="table" w:styleId="LightList-Accent2">
    <w:name w:val="Light List Accent 2"/>
    <w:basedOn w:val="TableNormal"/>
    <w:uiPriority w:val="61"/>
    <w:rsid w:val="00E139C5"/>
    <w:pPr>
      <w:spacing w:after="0" w:line="240" w:lineRule="auto"/>
    </w:pPr>
    <w:tblPr>
      <w:tblStyleRowBandSize w:val="1"/>
      <w:tblStyleColBandSize w:val="1"/>
      <w:tblInd w:w="0" w:type="dxa"/>
      <w:tblBorders>
        <w:top w:val="single" w:sz="8" w:space="0" w:color="999999" w:themeColor="accent2"/>
        <w:left w:val="single" w:sz="8" w:space="0" w:color="999999" w:themeColor="accent2"/>
        <w:bottom w:val="single" w:sz="8" w:space="0" w:color="999999" w:themeColor="accent2"/>
        <w:right w:val="single" w:sz="8" w:space="0" w:color="999999"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character" w:customStyle="1" w:styleId="Heading1Char">
    <w:name w:val="Heading 1 Char"/>
    <w:basedOn w:val="DefaultParagraphFont"/>
    <w:link w:val="Heading1"/>
    <w:uiPriority w:val="9"/>
    <w:semiHidden/>
    <w:rsid w:val="00182B7F"/>
    <w:rPr>
      <w:rFonts w:asciiTheme="majorHAnsi" w:eastAsiaTheme="majorEastAsia" w:hAnsiTheme="majorHAnsi" w:cstheme="majorBidi"/>
      <w:b/>
      <w:bCs/>
      <w:color w:val="0072AA" w:themeColor="accent1" w:themeShade="BF"/>
      <w:sz w:val="28"/>
      <w:szCs w:val="28"/>
    </w:rPr>
  </w:style>
  <w:style w:type="paragraph" w:styleId="TOCHeading">
    <w:name w:val="TOC Heading"/>
    <w:basedOn w:val="Heading1"/>
    <w:next w:val="Normal"/>
    <w:autoRedefine/>
    <w:uiPriority w:val="39"/>
    <w:unhideWhenUsed/>
    <w:qFormat/>
    <w:rsid w:val="00182B7F"/>
    <w:pPr>
      <w:jc w:val="both"/>
      <w:outlineLvl w:val="9"/>
    </w:pPr>
    <w:rPr>
      <w:rFonts w:ascii="Arial" w:hAnsi="Arial"/>
      <w:color w:val="000000" w:themeColor="text1"/>
      <w:sz w:val="36"/>
      <w:lang w:eastAsia="ja-JP"/>
    </w:rPr>
  </w:style>
  <w:style w:type="paragraph" w:styleId="TOC1">
    <w:name w:val="toc 1"/>
    <w:basedOn w:val="Normal"/>
    <w:next w:val="Normal"/>
    <w:autoRedefine/>
    <w:uiPriority w:val="39"/>
    <w:qFormat/>
    <w:rsid w:val="00B275F7"/>
    <w:pPr>
      <w:tabs>
        <w:tab w:val="right" w:leader="dot" w:pos="9639"/>
      </w:tabs>
      <w:spacing w:before="240" w:after="100" w:line="240" w:lineRule="auto"/>
      <w:jc w:val="both"/>
    </w:pPr>
    <w:rPr>
      <w:rFonts w:ascii="Arial" w:eastAsia="Times New Roman" w:hAnsi="Arial" w:cs="Arial"/>
      <w:b/>
      <w:bCs/>
      <w:noProof/>
      <w:szCs w:val="24"/>
      <w:lang w:val="en-AU" w:eastAsia="en-AU"/>
    </w:rPr>
  </w:style>
  <w:style w:type="paragraph" w:styleId="TOC2">
    <w:name w:val="toc 2"/>
    <w:basedOn w:val="Normal"/>
    <w:next w:val="Normal"/>
    <w:autoRedefine/>
    <w:uiPriority w:val="39"/>
    <w:qFormat/>
    <w:rsid w:val="00B275F7"/>
    <w:pPr>
      <w:tabs>
        <w:tab w:val="right" w:leader="dot" w:pos="9639"/>
      </w:tabs>
      <w:spacing w:after="100" w:line="240" w:lineRule="auto"/>
      <w:ind w:left="238"/>
    </w:pPr>
    <w:rPr>
      <w:rFonts w:ascii="Arial" w:eastAsia="Times New Roman" w:hAnsi="Arial" w:cs="Times New Roman"/>
      <w:noProof/>
      <w:szCs w:val="24"/>
      <w:lang w:val="en-AU" w:eastAsia="en-AU"/>
    </w:rPr>
  </w:style>
  <w:style w:type="character" w:customStyle="1" w:styleId="Heading2Char">
    <w:name w:val="Heading 2 Char"/>
    <w:basedOn w:val="DefaultParagraphFont"/>
    <w:link w:val="Heading2"/>
    <w:uiPriority w:val="9"/>
    <w:semiHidden/>
    <w:rsid w:val="00182B7F"/>
    <w:rPr>
      <w:rFonts w:asciiTheme="majorHAnsi" w:eastAsiaTheme="majorEastAsia" w:hAnsiTheme="majorHAnsi" w:cstheme="majorBidi"/>
      <w:b/>
      <w:bCs/>
      <w:color w:val="0099E3" w:themeColor="accent1"/>
      <w:sz w:val="26"/>
      <w:szCs w:val="26"/>
    </w:rPr>
  </w:style>
  <w:style w:type="character" w:customStyle="1" w:styleId="Heading3Char">
    <w:name w:val="Heading 3 Char"/>
    <w:basedOn w:val="DefaultParagraphFont"/>
    <w:link w:val="Heading3"/>
    <w:rsid w:val="00182B7F"/>
    <w:rPr>
      <w:rFonts w:asciiTheme="majorHAnsi" w:eastAsiaTheme="majorEastAsia" w:hAnsiTheme="majorHAnsi" w:cstheme="majorBidi"/>
      <w:b/>
      <w:bCs/>
      <w:color w:val="0099E3" w:themeColor="accent1"/>
    </w:rPr>
  </w:style>
  <w:style w:type="paragraph" w:styleId="TOC3">
    <w:name w:val="toc 3"/>
    <w:basedOn w:val="Normal"/>
    <w:next w:val="Normal"/>
    <w:autoRedefine/>
    <w:uiPriority w:val="39"/>
    <w:unhideWhenUsed/>
    <w:qFormat/>
    <w:rsid w:val="00B275F7"/>
    <w:pPr>
      <w:tabs>
        <w:tab w:val="right" w:leader="dot" w:pos="9629"/>
      </w:tabs>
      <w:spacing w:after="100"/>
      <w:ind w:left="440"/>
    </w:pPr>
    <w:rPr>
      <w:noProof/>
    </w:rPr>
  </w:style>
  <w:style w:type="paragraph" w:customStyle="1" w:styleId="VCAADocumentsubtitle">
    <w:name w:val="VCAA Document subtitle"/>
    <w:basedOn w:val="Normal"/>
    <w:qFormat/>
    <w:rsid w:val="00C07962"/>
    <w:pPr>
      <w:jc w:val="center"/>
      <w:outlineLvl w:val="1"/>
    </w:pPr>
    <w:rPr>
      <w:rFonts w:ascii="Arial" w:hAnsi="Arial" w:cs="Arial"/>
      <w:noProof/>
      <w:color w:val="0099E3" w:themeColor="accent1"/>
      <w:sz w:val="56"/>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qFormat/>
    <w:rsid w:val="0071657E"/>
    <w:rPr>
      <w:b/>
    </w:rPr>
  </w:style>
  <w:style w:type="character" w:customStyle="1" w:styleId="TitlesItalics">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semiHidden/>
    <w:unhideWhenUsed/>
    <w:rsid w:val="00B45199"/>
    <w:pPr>
      <w:spacing w:line="240" w:lineRule="auto"/>
    </w:pPr>
    <w:rPr>
      <w:sz w:val="20"/>
      <w:szCs w:val="20"/>
    </w:rPr>
  </w:style>
  <w:style w:type="character" w:customStyle="1" w:styleId="CommentTextChar">
    <w:name w:val="Comment Text Char"/>
    <w:basedOn w:val="DefaultParagraphFont"/>
    <w:link w:val="CommentText"/>
    <w:uiPriority w:val="99"/>
    <w:semiHidden/>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styleId="FootnoteText">
    <w:name w:val="footnote text"/>
    <w:basedOn w:val="Normal"/>
    <w:link w:val="FootnoteTextChar"/>
    <w:semiHidden/>
    <w:unhideWhenUsed/>
    <w:rsid w:val="00144A95"/>
    <w:pPr>
      <w:spacing w:after="0" w:line="240" w:lineRule="auto"/>
    </w:pPr>
    <w:rPr>
      <w:sz w:val="20"/>
      <w:szCs w:val="20"/>
    </w:rPr>
  </w:style>
  <w:style w:type="character" w:customStyle="1" w:styleId="FootnoteTextChar">
    <w:name w:val="Footnote Text Char"/>
    <w:basedOn w:val="DefaultParagraphFont"/>
    <w:link w:val="FootnoteText"/>
    <w:semiHidden/>
    <w:rsid w:val="00144A95"/>
    <w:rPr>
      <w:sz w:val="20"/>
      <w:szCs w:val="20"/>
    </w:rPr>
  </w:style>
  <w:style w:type="character" w:styleId="FootnoteReference">
    <w:name w:val="footnote reference"/>
    <w:basedOn w:val="DefaultParagraphFont"/>
    <w:semiHidden/>
    <w:unhideWhenUsed/>
    <w:rsid w:val="00144A95"/>
    <w:rPr>
      <w:vertAlign w:val="superscript"/>
    </w:rPr>
  </w:style>
  <w:style w:type="paragraph" w:styleId="ListParagraph">
    <w:name w:val="List Paragraph"/>
    <w:basedOn w:val="Normal"/>
    <w:uiPriority w:val="34"/>
    <w:qFormat/>
    <w:rsid w:val="00C858E1"/>
    <w:pPr>
      <w:spacing w:after="0" w:line="240" w:lineRule="auto"/>
      <w:ind w:left="720"/>
      <w:contextualSpacing/>
    </w:pPr>
    <w:rPr>
      <w:rFonts w:ascii="Times New Roman" w:eastAsia="Times New Roman" w:hAnsi="Times New Roman" w:cs="Times New Roman"/>
      <w:sz w:val="24"/>
      <w:szCs w:val="24"/>
      <w:lang w:val="en-AU" w:eastAsia="en-AU"/>
    </w:rPr>
  </w:style>
  <w:style w:type="character" w:customStyle="1" w:styleId="Heading4Char">
    <w:name w:val="Heading 4 Char"/>
    <w:basedOn w:val="DefaultParagraphFont"/>
    <w:link w:val="Heading4"/>
    <w:rsid w:val="00C858E1"/>
    <w:rPr>
      <w:rFonts w:ascii="Times New Roman" w:eastAsia="Times New Roman" w:hAnsi="Times New Roman" w:cs="Times New Roman"/>
      <w:b/>
      <w:bCs/>
      <w:sz w:val="28"/>
      <w:szCs w:val="28"/>
      <w:lang w:val="en-AU" w:eastAsia="en-AU"/>
    </w:rPr>
  </w:style>
  <w:style w:type="paragraph" w:styleId="Caption">
    <w:name w:val="caption"/>
    <w:basedOn w:val="Normal"/>
    <w:next w:val="Normal"/>
    <w:link w:val="CaptionChar"/>
    <w:qFormat/>
    <w:rsid w:val="00C858E1"/>
    <w:pPr>
      <w:spacing w:before="120" w:after="120" w:line="240" w:lineRule="auto"/>
    </w:pPr>
    <w:rPr>
      <w:rFonts w:ascii="Times New Roman" w:eastAsia="Times New Roman" w:hAnsi="Times New Roman" w:cs="Times New Roman"/>
      <w:b/>
      <w:bCs/>
      <w:sz w:val="20"/>
      <w:szCs w:val="20"/>
      <w:lang w:val="en-AU" w:eastAsia="en-AU"/>
    </w:rPr>
  </w:style>
  <w:style w:type="character" w:customStyle="1" w:styleId="CaptionChar">
    <w:name w:val="Caption Char"/>
    <w:link w:val="Caption"/>
    <w:rsid w:val="00C858E1"/>
    <w:rPr>
      <w:rFonts w:ascii="Times New Roman" w:eastAsia="Times New Roman" w:hAnsi="Times New Roman" w:cs="Times New Roman"/>
      <w:b/>
      <w:bCs/>
      <w:sz w:val="20"/>
      <w:szCs w:val="20"/>
      <w:lang w:val="en-AU"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uiPriority="9" w:unhideWhenUsed="0" w:qFormat="1"/>
    <w:lsdException w:name="heading 2" w:uiPriority="9" w:unhideWhenUsed="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uiPriority="10" w:unhideWhenUsed="0" w:qFormat="1"/>
    <w:lsdException w:name="Default Paragraph Font" w:uiPriority="1"/>
    <w:lsdException w:name="Subtitle" w:uiPriority="11" w:unhideWhenUsed="0" w:qFormat="1"/>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semiHidden/>
    <w:qFormat/>
    <w:rsid w:val="00C53263"/>
  </w:style>
  <w:style w:type="paragraph" w:styleId="Heading1">
    <w:name w:val="heading 1"/>
    <w:basedOn w:val="Normal"/>
    <w:next w:val="Normal"/>
    <w:link w:val="Heading1Char"/>
    <w:uiPriority w:val="9"/>
    <w:semiHidden/>
    <w:qFormat/>
    <w:rsid w:val="00182B7F"/>
    <w:pPr>
      <w:keepNext/>
      <w:keepLines/>
      <w:spacing w:before="480" w:after="0"/>
      <w:outlineLvl w:val="0"/>
    </w:pPr>
    <w:rPr>
      <w:rFonts w:asciiTheme="majorHAnsi" w:eastAsiaTheme="majorEastAsia" w:hAnsiTheme="majorHAnsi" w:cstheme="majorBidi"/>
      <w:b/>
      <w:bCs/>
      <w:color w:val="0072AA" w:themeColor="accent1" w:themeShade="BF"/>
      <w:sz w:val="28"/>
      <w:szCs w:val="28"/>
    </w:rPr>
  </w:style>
  <w:style w:type="paragraph" w:styleId="Heading2">
    <w:name w:val="heading 2"/>
    <w:basedOn w:val="Normal"/>
    <w:next w:val="Normal"/>
    <w:link w:val="Heading2Char"/>
    <w:uiPriority w:val="9"/>
    <w:semiHidden/>
    <w:qFormat/>
    <w:rsid w:val="00182B7F"/>
    <w:pPr>
      <w:keepNext/>
      <w:keepLines/>
      <w:spacing w:before="200" w:after="0"/>
      <w:outlineLvl w:val="1"/>
    </w:pPr>
    <w:rPr>
      <w:rFonts w:asciiTheme="majorHAnsi" w:eastAsiaTheme="majorEastAsia" w:hAnsiTheme="majorHAnsi" w:cstheme="majorBidi"/>
      <w:b/>
      <w:bCs/>
      <w:color w:val="0099E3" w:themeColor="accent1"/>
      <w:sz w:val="26"/>
      <w:szCs w:val="26"/>
    </w:rPr>
  </w:style>
  <w:style w:type="paragraph" w:styleId="Heading3">
    <w:name w:val="heading 3"/>
    <w:basedOn w:val="Normal"/>
    <w:next w:val="Normal"/>
    <w:link w:val="Heading3Char"/>
    <w:unhideWhenUsed/>
    <w:qFormat/>
    <w:rsid w:val="00182B7F"/>
    <w:pPr>
      <w:keepNext/>
      <w:keepLines/>
      <w:spacing w:before="200" w:after="0"/>
      <w:outlineLvl w:val="2"/>
    </w:pPr>
    <w:rPr>
      <w:rFonts w:asciiTheme="majorHAnsi" w:eastAsiaTheme="majorEastAsia" w:hAnsiTheme="majorHAnsi" w:cstheme="majorBidi"/>
      <w:b/>
      <w:bCs/>
      <w:color w:val="0099E3" w:themeColor="accent1"/>
    </w:rPr>
  </w:style>
  <w:style w:type="paragraph" w:styleId="Heading4">
    <w:name w:val="heading 4"/>
    <w:basedOn w:val="Normal"/>
    <w:next w:val="Normal"/>
    <w:link w:val="Heading4Char"/>
    <w:qFormat/>
    <w:rsid w:val="00C858E1"/>
    <w:pPr>
      <w:keepNext/>
      <w:spacing w:before="60" w:after="120" w:line="240" w:lineRule="auto"/>
      <w:outlineLvl w:val="3"/>
    </w:pPr>
    <w:rPr>
      <w:rFonts w:ascii="Times New Roman" w:eastAsia="Times New Roman" w:hAnsi="Times New Roman" w:cs="Times New Roman"/>
      <w:b/>
      <w:bCs/>
      <w:sz w:val="28"/>
      <w:szCs w:val="28"/>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C07962"/>
    <w:pPr>
      <w:spacing w:before="600" w:after="600" w:line="800" w:lineRule="exact"/>
      <w:jc w:val="center"/>
      <w:outlineLvl w:val="0"/>
    </w:pPr>
    <w:rPr>
      <w:noProof/>
      <w:color w:val="0099E3" w:themeColor="accent1"/>
      <w:sz w:val="72"/>
      <w:szCs w:val="48"/>
      <w:lang w:val="en-AU" w:eastAsia="en-AU"/>
    </w:rPr>
  </w:style>
  <w:style w:type="paragraph" w:customStyle="1" w:styleId="VCAAHeading1">
    <w:name w:val="VCAA Heading 1"/>
    <w:next w:val="VCAAbody"/>
    <w:qFormat/>
    <w:rsid w:val="00C07962"/>
    <w:pPr>
      <w:spacing w:before="360"/>
      <w:outlineLvl w:val="1"/>
    </w:pPr>
    <w:rPr>
      <w:rFonts w:ascii="Arial" w:hAnsi="Arial" w:cs="Arial"/>
      <w:b/>
      <w:color w:val="000000" w:themeColor="text1"/>
      <w:sz w:val="40"/>
      <w:szCs w:val="40"/>
    </w:rPr>
  </w:style>
  <w:style w:type="paragraph" w:customStyle="1" w:styleId="VCAAHeading2">
    <w:name w:val="VCAA Heading 2"/>
    <w:basedOn w:val="VCAAHeading1"/>
    <w:next w:val="VCAAbody"/>
    <w:qFormat/>
    <w:rsid w:val="00C07962"/>
    <w:pPr>
      <w:spacing w:before="320" w:after="160" w:line="360" w:lineRule="exact"/>
      <w:contextualSpacing/>
      <w:outlineLvl w:val="2"/>
    </w:pPr>
    <w:rPr>
      <w:sz w:val="32"/>
      <w:szCs w:val="28"/>
    </w:rPr>
  </w:style>
  <w:style w:type="paragraph" w:customStyle="1" w:styleId="VCAAHeading3">
    <w:name w:val="VCAA Heading 3"/>
    <w:basedOn w:val="VCAAHeading2"/>
    <w:next w:val="VCAAbody"/>
    <w:qFormat/>
    <w:rsid w:val="00C07962"/>
    <w:pPr>
      <w:spacing w:before="280" w:after="140"/>
      <w:outlineLvl w:val="3"/>
    </w:pPr>
    <w:rPr>
      <w:sz w:val="28"/>
      <w:szCs w:val="24"/>
    </w:rPr>
  </w:style>
  <w:style w:type="paragraph" w:customStyle="1" w:styleId="VCAAbody">
    <w:name w:val="VCAA body"/>
    <w:qFormat/>
    <w:rsid w:val="00D652E8"/>
    <w:pPr>
      <w:spacing w:before="120" w:after="120" w:line="280" w:lineRule="exact"/>
    </w:pPr>
    <w:rPr>
      <w:rFonts w:ascii="Arial" w:hAnsi="Arial" w:cs="Arial"/>
      <w:color w:val="000000" w:themeColor="text1"/>
    </w:rPr>
  </w:style>
  <w:style w:type="table" w:styleId="TableGrid">
    <w:name w:val="Table Grid"/>
    <w:basedOn w:val="TableNormal"/>
    <w:uiPriority w:val="59"/>
    <w:rsid w:val="00314D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CAAtablecondensed">
    <w:name w:val="VCAA table condensed"/>
    <w:qFormat/>
    <w:rsid w:val="00A40966"/>
    <w:pPr>
      <w:spacing w:before="80" w:after="80" w:line="240" w:lineRule="exact"/>
    </w:pPr>
    <w:rPr>
      <w:rFonts w:ascii="Arial Narrow" w:hAnsi="Arial Narrow" w:cs="Arial"/>
    </w:rPr>
  </w:style>
  <w:style w:type="paragraph" w:customStyle="1" w:styleId="VCAAtablecondensedheading">
    <w:name w:val="VCAA table condensed heading"/>
    <w:basedOn w:val="VCAAtablecondensed"/>
    <w:qFormat/>
    <w:rsid w:val="00BA5BF4"/>
    <w:rPr>
      <w:b/>
      <w:color w:val="000000" w:themeColor="text1"/>
    </w:rPr>
  </w:style>
  <w:style w:type="paragraph" w:customStyle="1" w:styleId="VCAAbullet">
    <w:name w:val="VCAA bullet"/>
    <w:basedOn w:val="VCAAbody"/>
    <w:qFormat/>
    <w:rsid w:val="002214BA"/>
    <w:pPr>
      <w:numPr>
        <w:numId w:val="1"/>
      </w:numPr>
      <w:tabs>
        <w:tab w:val="left" w:pos="425"/>
      </w:tabs>
      <w:ind w:left="425" w:hanging="425"/>
      <w:contextualSpacing/>
    </w:pPr>
    <w:rPr>
      <w:rFonts w:eastAsia="Times New Roman"/>
      <w:kern w:val="22"/>
      <w:lang w:val="en-GB" w:eastAsia="ja-JP"/>
    </w:rPr>
  </w:style>
  <w:style w:type="paragraph" w:customStyle="1" w:styleId="VCAAbulletlevel2">
    <w:name w:val="VCAA bullet level 2"/>
    <w:basedOn w:val="VCAAbullet"/>
    <w:qFormat/>
    <w:rsid w:val="002214BA"/>
    <w:pPr>
      <w:numPr>
        <w:numId w:val="2"/>
      </w:numPr>
      <w:ind w:left="850" w:hanging="425"/>
    </w:pPr>
  </w:style>
  <w:style w:type="paragraph" w:customStyle="1" w:styleId="VCAAnumbers">
    <w:name w:val="VCAA numbers"/>
    <w:basedOn w:val="VCAAbullet"/>
    <w:qFormat/>
    <w:rsid w:val="002214BA"/>
    <w:pPr>
      <w:numPr>
        <w:numId w:val="3"/>
      </w:numPr>
      <w:ind w:left="425" w:hanging="425"/>
    </w:pPr>
    <w:rPr>
      <w:lang w:val="en-US"/>
    </w:rPr>
  </w:style>
  <w:style w:type="paragraph" w:customStyle="1" w:styleId="VCAAtablecondensedbullet">
    <w:name w:val="VCAA table condensed bullet"/>
    <w:basedOn w:val="Normal"/>
    <w:qFormat/>
    <w:rsid w:val="002214BA"/>
    <w:pPr>
      <w:numPr>
        <w:numId w:val="4"/>
      </w:numPr>
      <w:tabs>
        <w:tab w:val="left" w:pos="425"/>
      </w:tabs>
      <w:overflowPunct w:val="0"/>
      <w:autoSpaceDE w:val="0"/>
      <w:autoSpaceDN w:val="0"/>
      <w:adjustRightInd w:val="0"/>
      <w:spacing w:before="80" w:after="80" w:line="240" w:lineRule="exact"/>
      <w:ind w:left="425" w:hanging="425"/>
      <w:textAlignment w:val="baseline"/>
    </w:pPr>
    <w:rPr>
      <w:rFonts w:ascii="Arial Narrow" w:eastAsia="Times New Roman" w:hAnsi="Arial Narrow" w:cs="Arial"/>
      <w:lang w:val="en-GB" w:eastAsia="ja-JP"/>
    </w:rPr>
  </w:style>
  <w:style w:type="paragraph" w:customStyle="1" w:styleId="VCAAHeading4">
    <w:name w:val="VCAA Heading 4"/>
    <w:basedOn w:val="VCAAHeading3"/>
    <w:next w:val="VCAAbody"/>
    <w:qFormat/>
    <w:rsid w:val="00C07962"/>
    <w:pPr>
      <w:spacing w:line="280" w:lineRule="exact"/>
      <w:outlineLvl w:val="4"/>
    </w:pPr>
    <w:rPr>
      <w:sz w:val="24"/>
      <w:szCs w:val="22"/>
      <w:lang w:val="en" w:eastAsia="en-AU"/>
    </w:rPr>
  </w:style>
  <w:style w:type="paragraph" w:customStyle="1" w:styleId="VCAAcaptionsandfootnotes">
    <w:name w:val="VCAA captions and footnotes"/>
    <w:basedOn w:val="VCAAbody"/>
    <w:qFormat/>
    <w:rsid w:val="00A40966"/>
    <w:pPr>
      <w:spacing w:line="240" w:lineRule="exact"/>
    </w:pPr>
    <w:rPr>
      <w:sz w:val="18"/>
      <w:szCs w:val="18"/>
    </w:rPr>
  </w:style>
  <w:style w:type="paragraph" w:customStyle="1" w:styleId="VCAAHeading5">
    <w:name w:val="VCAA Heading 5"/>
    <w:basedOn w:val="VCAAHeading4"/>
    <w:next w:val="VCAAbody"/>
    <w:qFormat/>
    <w:rsid w:val="00C07962"/>
    <w:pPr>
      <w:spacing w:before="240" w:after="120" w:line="240" w:lineRule="exact"/>
      <w:outlineLvl w:val="5"/>
    </w:pPr>
    <w:rPr>
      <w:sz w:val="22"/>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Ind w:w="0" w:type="dxa"/>
      <w:tblBorders>
        <w:top w:val="single" w:sz="8" w:space="0" w:color="999999" w:themeColor="accent2"/>
        <w:bottom w:val="single" w:sz="8" w:space="0" w:color="999999"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Ind w:w="0" w:type="dxa"/>
      <w:tblBorders>
        <w:top w:val="single" w:sz="8" w:space="0" w:color="8DC63F" w:themeColor="accent4"/>
        <w:bottom w:val="single" w:sz="8" w:space="0" w:color="8DC63F"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Ind w:w="0" w:type="dxa"/>
      <w:tblBorders>
        <w:top w:val="single" w:sz="8" w:space="0" w:color="F78E1E" w:themeColor="accent5"/>
        <w:bottom w:val="single" w:sz="8" w:space="0" w:color="F78E1E"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Ind w:w="0" w:type="dxa"/>
      <w:tblBorders>
        <w:top w:val="single" w:sz="8" w:space="0" w:color="517AB7" w:themeColor="accent6"/>
        <w:bottom w:val="single" w:sz="8" w:space="0" w:color="517AB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Ind w:w="0" w:type="dxa"/>
      <w:tblBorders>
        <w:top w:val="single" w:sz="8" w:space="0" w:color="0099E3" w:themeColor="accent1"/>
        <w:left w:val="single" w:sz="8" w:space="0" w:color="0099E3" w:themeColor="accent1"/>
        <w:bottom w:val="single" w:sz="8" w:space="0" w:color="0099E3" w:themeColor="accent1"/>
        <w:right w:val="single" w:sz="8" w:space="0" w:color="0099E3"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A45BDC"/>
    <w:pPr>
      <w:spacing w:before="40" w:after="40" w:line="240" w:lineRule="auto"/>
    </w:pPr>
    <w:rPr>
      <w:rFonts w:ascii="Arial Narrow" w:hAnsi="Arial Narrow"/>
      <w:color w:val="000000" w:themeColor="text1"/>
    </w:rPr>
    <w:tblPr>
      <w:tblInd w:w="0" w:type="dxa"/>
      <w:tblBorders>
        <w:insideH w:val="single" w:sz="4" w:space="0" w:color="000000" w:themeColor="text1"/>
      </w:tblBorders>
      <w:tblCellMar>
        <w:top w:w="0" w:type="dxa"/>
        <w:left w:w="108" w:type="dxa"/>
        <w:bottom w:w="0" w:type="dxa"/>
        <w:right w:w="108" w:type="dxa"/>
      </w:tblCellMar>
    </w:tblPr>
    <w:tcPr>
      <w:shd w:val="clear" w:color="auto" w:fill="FFFFFF" w:themeFill="background1"/>
    </w:tcPr>
    <w:tblStylePr w:type="firstRow">
      <w:rPr>
        <w:rFonts w:ascii="Arial Narrow" w:hAnsi="Arial Narrow"/>
        <w:b/>
        <w:color w:val="FFFFFF" w:themeColor="background1"/>
        <w:sz w:val="22"/>
      </w:rPr>
      <w:tblPr/>
      <w:tcPr>
        <w:shd w:val="clear" w:color="auto" w:fill="D7D7D7"/>
      </w:tcPr>
    </w:tblStylePr>
  </w:style>
  <w:style w:type="paragraph" w:customStyle="1" w:styleId="VCAAtablecondensedbullet2">
    <w:name w:val="VCAA table condensed bullet 2"/>
    <w:basedOn w:val="VCAAtablecondensedbullet"/>
    <w:qFormat/>
    <w:rsid w:val="002214BA"/>
    <w:pPr>
      <w:numPr>
        <w:numId w:val="5"/>
      </w:numPr>
      <w:ind w:left="850" w:hanging="425"/>
    </w:pPr>
    <w:rPr>
      <w:color w:val="000000" w:themeColor="text1"/>
    </w:rPr>
  </w:style>
  <w:style w:type="table" w:customStyle="1" w:styleId="VCAATableClosed">
    <w:name w:val="VCAA Table Closed"/>
    <w:basedOn w:val="VCAATable"/>
    <w:uiPriority w:val="99"/>
    <w:rsid w:val="00D652E8"/>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V w:val="single" w:sz="4" w:space="0" w:color="000000" w:themeColor="text1"/>
      </w:tblBorders>
      <w:tblCellMar>
        <w:top w:w="0" w:type="dxa"/>
        <w:left w:w="108" w:type="dxa"/>
        <w:bottom w:w="0" w:type="dxa"/>
        <w:right w:w="108" w:type="dxa"/>
      </w:tblCellMar>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Style1">
    <w:name w:val="Style1"/>
    <w:basedOn w:val="TableNormal"/>
    <w:uiPriority w:val="99"/>
    <w:rsid w:val="00E139C5"/>
    <w:pPr>
      <w:spacing w:after="0" w:line="240" w:lineRule="auto"/>
    </w:pPr>
    <w:tblPr>
      <w:tblInd w:w="0" w:type="dxa"/>
      <w:tblCellMar>
        <w:top w:w="0" w:type="dxa"/>
        <w:left w:w="108" w:type="dxa"/>
        <w:bottom w:w="0" w:type="dxa"/>
        <w:right w:w="108" w:type="dxa"/>
      </w:tblCellMar>
    </w:tblPr>
    <w:tcPr>
      <w:shd w:val="clear" w:color="auto" w:fill="FFFFFF" w:themeFill="background1"/>
    </w:tcPr>
    <w:tblStylePr w:type="firstRow">
      <w:rPr>
        <w:b/>
      </w:rPr>
      <w:tblPr/>
      <w:tcPr>
        <w:shd w:val="clear" w:color="auto" w:fill="D9D9D9" w:themeFill="background1" w:themeFillShade="D9"/>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9405B0"/>
    <w:rPr>
      <w:color w:val="0000FF" w:themeColor="hyperlink"/>
      <w:u w:val="single"/>
    </w:rPr>
  </w:style>
  <w:style w:type="paragraph" w:customStyle="1" w:styleId="VCAAtableheading">
    <w:name w:val="VCAA table heading"/>
    <w:basedOn w:val="VCAAbody"/>
    <w:qFormat/>
    <w:rsid w:val="00167DF0"/>
  </w:style>
  <w:style w:type="table" w:styleId="LightList-Accent2">
    <w:name w:val="Light List Accent 2"/>
    <w:basedOn w:val="TableNormal"/>
    <w:uiPriority w:val="61"/>
    <w:rsid w:val="00E139C5"/>
    <w:pPr>
      <w:spacing w:after="0" w:line="240" w:lineRule="auto"/>
    </w:pPr>
    <w:tblPr>
      <w:tblStyleRowBandSize w:val="1"/>
      <w:tblStyleColBandSize w:val="1"/>
      <w:tblInd w:w="0" w:type="dxa"/>
      <w:tblBorders>
        <w:top w:val="single" w:sz="8" w:space="0" w:color="999999" w:themeColor="accent2"/>
        <w:left w:val="single" w:sz="8" w:space="0" w:color="999999" w:themeColor="accent2"/>
        <w:bottom w:val="single" w:sz="8" w:space="0" w:color="999999" w:themeColor="accent2"/>
        <w:right w:val="single" w:sz="8" w:space="0" w:color="999999"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character" w:customStyle="1" w:styleId="Heading1Char">
    <w:name w:val="Heading 1 Char"/>
    <w:basedOn w:val="DefaultParagraphFont"/>
    <w:link w:val="Heading1"/>
    <w:uiPriority w:val="9"/>
    <w:semiHidden/>
    <w:rsid w:val="00182B7F"/>
    <w:rPr>
      <w:rFonts w:asciiTheme="majorHAnsi" w:eastAsiaTheme="majorEastAsia" w:hAnsiTheme="majorHAnsi" w:cstheme="majorBidi"/>
      <w:b/>
      <w:bCs/>
      <w:color w:val="0072AA" w:themeColor="accent1" w:themeShade="BF"/>
      <w:sz w:val="28"/>
      <w:szCs w:val="28"/>
    </w:rPr>
  </w:style>
  <w:style w:type="paragraph" w:styleId="TOCHeading">
    <w:name w:val="TOC Heading"/>
    <w:basedOn w:val="Heading1"/>
    <w:next w:val="Normal"/>
    <w:autoRedefine/>
    <w:uiPriority w:val="39"/>
    <w:unhideWhenUsed/>
    <w:qFormat/>
    <w:rsid w:val="00182B7F"/>
    <w:pPr>
      <w:jc w:val="both"/>
      <w:outlineLvl w:val="9"/>
    </w:pPr>
    <w:rPr>
      <w:rFonts w:ascii="Arial" w:hAnsi="Arial"/>
      <w:color w:val="000000" w:themeColor="text1"/>
      <w:sz w:val="36"/>
      <w:lang w:eastAsia="ja-JP"/>
    </w:rPr>
  </w:style>
  <w:style w:type="paragraph" w:styleId="TOC1">
    <w:name w:val="toc 1"/>
    <w:basedOn w:val="Normal"/>
    <w:next w:val="Normal"/>
    <w:autoRedefine/>
    <w:uiPriority w:val="39"/>
    <w:qFormat/>
    <w:rsid w:val="00B275F7"/>
    <w:pPr>
      <w:tabs>
        <w:tab w:val="right" w:leader="dot" w:pos="9639"/>
      </w:tabs>
      <w:spacing w:before="240" w:after="100" w:line="240" w:lineRule="auto"/>
      <w:jc w:val="both"/>
    </w:pPr>
    <w:rPr>
      <w:rFonts w:ascii="Arial" w:eastAsia="Times New Roman" w:hAnsi="Arial" w:cs="Arial"/>
      <w:b/>
      <w:bCs/>
      <w:noProof/>
      <w:szCs w:val="24"/>
      <w:lang w:val="en-AU" w:eastAsia="en-AU"/>
    </w:rPr>
  </w:style>
  <w:style w:type="paragraph" w:styleId="TOC2">
    <w:name w:val="toc 2"/>
    <w:basedOn w:val="Normal"/>
    <w:next w:val="Normal"/>
    <w:autoRedefine/>
    <w:uiPriority w:val="39"/>
    <w:qFormat/>
    <w:rsid w:val="00B275F7"/>
    <w:pPr>
      <w:tabs>
        <w:tab w:val="right" w:leader="dot" w:pos="9639"/>
      </w:tabs>
      <w:spacing w:after="100" w:line="240" w:lineRule="auto"/>
      <w:ind w:left="238"/>
    </w:pPr>
    <w:rPr>
      <w:rFonts w:ascii="Arial" w:eastAsia="Times New Roman" w:hAnsi="Arial" w:cs="Times New Roman"/>
      <w:noProof/>
      <w:szCs w:val="24"/>
      <w:lang w:val="en-AU" w:eastAsia="en-AU"/>
    </w:rPr>
  </w:style>
  <w:style w:type="character" w:customStyle="1" w:styleId="Heading2Char">
    <w:name w:val="Heading 2 Char"/>
    <w:basedOn w:val="DefaultParagraphFont"/>
    <w:link w:val="Heading2"/>
    <w:uiPriority w:val="9"/>
    <w:semiHidden/>
    <w:rsid w:val="00182B7F"/>
    <w:rPr>
      <w:rFonts w:asciiTheme="majorHAnsi" w:eastAsiaTheme="majorEastAsia" w:hAnsiTheme="majorHAnsi" w:cstheme="majorBidi"/>
      <w:b/>
      <w:bCs/>
      <w:color w:val="0099E3" w:themeColor="accent1"/>
      <w:sz w:val="26"/>
      <w:szCs w:val="26"/>
    </w:rPr>
  </w:style>
  <w:style w:type="character" w:customStyle="1" w:styleId="Heading3Char">
    <w:name w:val="Heading 3 Char"/>
    <w:basedOn w:val="DefaultParagraphFont"/>
    <w:link w:val="Heading3"/>
    <w:rsid w:val="00182B7F"/>
    <w:rPr>
      <w:rFonts w:asciiTheme="majorHAnsi" w:eastAsiaTheme="majorEastAsia" w:hAnsiTheme="majorHAnsi" w:cstheme="majorBidi"/>
      <w:b/>
      <w:bCs/>
      <w:color w:val="0099E3" w:themeColor="accent1"/>
    </w:rPr>
  </w:style>
  <w:style w:type="paragraph" w:styleId="TOC3">
    <w:name w:val="toc 3"/>
    <w:basedOn w:val="Normal"/>
    <w:next w:val="Normal"/>
    <w:autoRedefine/>
    <w:uiPriority w:val="39"/>
    <w:unhideWhenUsed/>
    <w:qFormat/>
    <w:rsid w:val="00B275F7"/>
    <w:pPr>
      <w:tabs>
        <w:tab w:val="right" w:leader="dot" w:pos="9629"/>
      </w:tabs>
      <w:spacing w:after="100"/>
      <w:ind w:left="440"/>
    </w:pPr>
    <w:rPr>
      <w:noProof/>
    </w:rPr>
  </w:style>
  <w:style w:type="paragraph" w:customStyle="1" w:styleId="VCAADocumentsubtitle">
    <w:name w:val="VCAA Document subtitle"/>
    <w:basedOn w:val="Normal"/>
    <w:qFormat/>
    <w:rsid w:val="00C07962"/>
    <w:pPr>
      <w:jc w:val="center"/>
      <w:outlineLvl w:val="1"/>
    </w:pPr>
    <w:rPr>
      <w:rFonts w:ascii="Arial" w:hAnsi="Arial" w:cs="Arial"/>
      <w:noProof/>
      <w:color w:val="0099E3" w:themeColor="accent1"/>
      <w:sz w:val="56"/>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qFormat/>
    <w:rsid w:val="0071657E"/>
    <w:rPr>
      <w:b/>
    </w:rPr>
  </w:style>
  <w:style w:type="character" w:customStyle="1" w:styleId="TitlesItalics">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semiHidden/>
    <w:unhideWhenUsed/>
    <w:rsid w:val="00B45199"/>
    <w:pPr>
      <w:spacing w:line="240" w:lineRule="auto"/>
    </w:pPr>
    <w:rPr>
      <w:sz w:val="20"/>
      <w:szCs w:val="20"/>
    </w:rPr>
  </w:style>
  <w:style w:type="character" w:customStyle="1" w:styleId="CommentTextChar">
    <w:name w:val="Comment Text Char"/>
    <w:basedOn w:val="DefaultParagraphFont"/>
    <w:link w:val="CommentText"/>
    <w:uiPriority w:val="99"/>
    <w:semiHidden/>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styleId="FootnoteText">
    <w:name w:val="footnote text"/>
    <w:basedOn w:val="Normal"/>
    <w:link w:val="FootnoteTextChar"/>
    <w:semiHidden/>
    <w:unhideWhenUsed/>
    <w:rsid w:val="00144A95"/>
    <w:pPr>
      <w:spacing w:after="0" w:line="240" w:lineRule="auto"/>
    </w:pPr>
    <w:rPr>
      <w:sz w:val="20"/>
      <w:szCs w:val="20"/>
    </w:rPr>
  </w:style>
  <w:style w:type="character" w:customStyle="1" w:styleId="FootnoteTextChar">
    <w:name w:val="Footnote Text Char"/>
    <w:basedOn w:val="DefaultParagraphFont"/>
    <w:link w:val="FootnoteText"/>
    <w:semiHidden/>
    <w:rsid w:val="00144A95"/>
    <w:rPr>
      <w:sz w:val="20"/>
      <w:szCs w:val="20"/>
    </w:rPr>
  </w:style>
  <w:style w:type="character" w:styleId="FootnoteReference">
    <w:name w:val="footnote reference"/>
    <w:basedOn w:val="DefaultParagraphFont"/>
    <w:semiHidden/>
    <w:unhideWhenUsed/>
    <w:rsid w:val="00144A95"/>
    <w:rPr>
      <w:vertAlign w:val="superscript"/>
    </w:rPr>
  </w:style>
  <w:style w:type="paragraph" w:styleId="ListParagraph">
    <w:name w:val="List Paragraph"/>
    <w:basedOn w:val="Normal"/>
    <w:uiPriority w:val="34"/>
    <w:qFormat/>
    <w:rsid w:val="00C858E1"/>
    <w:pPr>
      <w:spacing w:after="0" w:line="240" w:lineRule="auto"/>
      <w:ind w:left="720"/>
      <w:contextualSpacing/>
    </w:pPr>
    <w:rPr>
      <w:rFonts w:ascii="Times New Roman" w:eastAsia="Times New Roman" w:hAnsi="Times New Roman" w:cs="Times New Roman"/>
      <w:sz w:val="24"/>
      <w:szCs w:val="24"/>
      <w:lang w:val="en-AU" w:eastAsia="en-AU"/>
    </w:rPr>
  </w:style>
  <w:style w:type="character" w:customStyle="1" w:styleId="Heading4Char">
    <w:name w:val="Heading 4 Char"/>
    <w:basedOn w:val="DefaultParagraphFont"/>
    <w:link w:val="Heading4"/>
    <w:rsid w:val="00C858E1"/>
    <w:rPr>
      <w:rFonts w:ascii="Times New Roman" w:eastAsia="Times New Roman" w:hAnsi="Times New Roman" w:cs="Times New Roman"/>
      <w:b/>
      <w:bCs/>
      <w:sz w:val="28"/>
      <w:szCs w:val="28"/>
      <w:lang w:val="en-AU" w:eastAsia="en-AU"/>
    </w:rPr>
  </w:style>
  <w:style w:type="paragraph" w:styleId="Caption">
    <w:name w:val="caption"/>
    <w:basedOn w:val="Normal"/>
    <w:next w:val="Normal"/>
    <w:link w:val="CaptionChar"/>
    <w:qFormat/>
    <w:rsid w:val="00C858E1"/>
    <w:pPr>
      <w:spacing w:before="120" w:after="120" w:line="240" w:lineRule="auto"/>
    </w:pPr>
    <w:rPr>
      <w:rFonts w:ascii="Times New Roman" w:eastAsia="Times New Roman" w:hAnsi="Times New Roman" w:cs="Times New Roman"/>
      <w:b/>
      <w:bCs/>
      <w:sz w:val="20"/>
      <w:szCs w:val="20"/>
      <w:lang w:val="en-AU" w:eastAsia="en-AU"/>
    </w:rPr>
  </w:style>
  <w:style w:type="character" w:customStyle="1" w:styleId="CaptionChar">
    <w:name w:val="Caption Char"/>
    <w:link w:val="Caption"/>
    <w:rsid w:val="00C858E1"/>
    <w:rPr>
      <w:rFonts w:ascii="Times New Roman" w:eastAsia="Times New Roman" w:hAnsi="Times New Roman" w:cs="Times New Roman"/>
      <w:b/>
      <w:bCs/>
      <w:sz w:val="20"/>
      <w:szCs w:val="20"/>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1270895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mailto:vcaa@edumail.vic.gov.au" TargetMode="External"/><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file://VCAAFS01/production$/STATIONERY/VCAA%20Microsoft%20Template%20Images/Word%20Template/www.vcaa.vic.edu.au" TargetMode="Externa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file://VCAAFS01/production$/STATIONERY/VCAA%20Microsoft%20Template%20Images/Word%20Template/www.vcaa.vic.edu.au/Pages/aboutus/policies/policy-copyright.asp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image" Target="media/image5.png"/><Relationship Id="rId10" Type="http://schemas.openxmlformats.org/officeDocument/2006/relationships/footnotes" Target="footnotes.xml"/><Relationship Id="rId19" Type="http://schemas.openxmlformats.org/officeDocument/2006/relationships/hyperlink" Target="http://www.vcaa.vic.edu.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image" Target="media/image4.png"/><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vcaafs01\resources$\Templates\MSO2010\Branded%20Templates\VCAAA4portraitCover.dotx" TargetMode="External"/></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EECD_Expired xmlns="http://schemas.microsoft.com/sharepoint/v3">false</DEECD_Expir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BA2A11A40BE9045AE22BD0150786171" ma:contentTypeVersion="2" ma:contentTypeDescription="Create a new document." ma:contentTypeScope="" ma:versionID="a30143d08fe7ba904f479db3a82dc8d2">
  <xsd:schema xmlns:xsd="http://www.w3.org/2001/XMLSchema" xmlns:xs="http://www.w3.org/2001/XMLSchema" xmlns:p="http://schemas.microsoft.com/office/2006/metadata/properties" xmlns:ns1="http://schemas.microsoft.com/sharepoint/v3" targetNamespace="http://schemas.microsoft.com/office/2006/metadata/properties" ma:root="true" ma:fieldsID="42b686e5b4d9b38ce3c7d81e5cb6e22f" ns1:_="">
    <xsd:import namespace="http://schemas.microsoft.com/sharepoint/v3"/>
    <xsd:element name="properties">
      <xsd:complexType>
        <xsd:sequence>
          <xsd:element name="documentManagement">
            <xsd:complexType>
              <xsd:all>
                <xsd:element ref="ns1:PublishingStartDate" minOccurs="0"/>
                <xsd:element ref="ns1:PublishingExpirationDate" minOccurs="0"/>
                <xsd:element ref="ns1:DEECD_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DEECD_Expired" ma:index="10" nillable="true" ma:displayName="Expired" ma:default="0" ma:internalName="DEECD_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9C7E6D-C8AC-4F52-AB81-02CF456E4E7E}"/>
</file>

<file path=customXml/itemProps2.xml><?xml version="1.0" encoding="utf-8"?>
<ds:datastoreItem xmlns:ds="http://schemas.openxmlformats.org/officeDocument/2006/customXml" ds:itemID="{163C24DF-DA24-46B3-87F3-10C924BD0E5F}"/>
</file>

<file path=customXml/itemProps3.xml><?xml version="1.0" encoding="utf-8"?>
<ds:datastoreItem xmlns:ds="http://schemas.openxmlformats.org/officeDocument/2006/customXml" ds:itemID="{A9935384-F309-401D-B98D-ADE2F9210028}"/>
</file>

<file path=customXml/itemProps4.xml><?xml version="1.0" encoding="utf-8"?>
<ds:datastoreItem xmlns:ds="http://schemas.openxmlformats.org/officeDocument/2006/customXml" ds:itemID="{D5182499-05DF-4D27-A0BD-B41A32D5B1BF}"/>
</file>

<file path=docProps/app.xml><?xml version="1.0" encoding="utf-8"?>
<Properties xmlns="http://schemas.openxmlformats.org/officeDocument/2006/extended-properties" xmlns:vt="http://schemas.openxmlformats.org/officeDocument/2006/docPropsVTypes">
  <Template>VCAAA4portraitCover.dotx</Template>
  <TotalTime>1</TotalTime>
  <Pages>19</Pages>
  <Words>4252</Words>
  <Characters>24243</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VCAA Statistical Report: Special Provision in VCE External Assessments 2011–2016</vt:lpstr>
    </vt:vector>
  </TitlesOfParts>
  <Company>Victorian Curriculum and Assessment Authority</Company>
  <LinksUpToDate>false</LinksUpToDate>
  <CharactersWithSpaces>28439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VCAA Statistical Report: Special Provision in VCE External Assessments 2011–2016</dc:title>
  <dc:creator>Scott, Robyn J</dc:creator>
  <dc:description>About this template</dc:description>
  <cp:lastModifiedBy>King, Alistair F</cp:lastModifiedBy>
  <cp:revision>3</cp:revision>
  <cp:lastPrinted>2016-09-15T01:35:00Z</cp:lastPrinted>
  <dcterms:created xsi:type="dcterms:W3CDTF">2017-06-20T00:53:00Z</dcterms:created>
  <dcterms:modified xsi:type="dcterms:W3CDTF">2017-07-11T06:34:00Z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0x0101007BA2A11A40BE9045AE22BD0150786171</vt:lpwstr>
  </property>
  <property fmtid="{D5CDD505-2E9C-101B-9397-08002B2CF9AE}" pid="3" name="DEECD_Author">
    <vt:lpwstr>25;#VCAA|ae0180aa-7478-4220-a827-32d8158f8b8e</vt:lpwstr>
  </property>
  <property fmtid="{D5CDD505-2E9C-101B-9397-08002B2CF9AE}" pid="4" name="DEECD_SubjectCategory">
    <vt:lpwstr/>
  </property>
  <property fmtid="{D5CDD505-2E9C-101B-9397-08002B2CF9AE}" pid="5" name="DEECD_ItemType">
    <vt:lpwstr>40;#Page|eb523acf-a821-456c-a76b-7607578309d7</vt:lpwstr>
  </property>
  <property fmtid="{D5CDD505-2E9C-101B-9397-08002B2CF9AE}" pid="6" name="DEECD_Audience">
    <vt:lpwstr/>
  </property>
</Properties>
</file>