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D2D77">
      <w:pPr>
        <w:pStyle w:val="VCAADocumenttitle"/>
        <w:spacing w:before="120" w:after="240"/>
        <w:rPr>
          <w:sz w:val="40"/>
          <w:szCs w:val="40"/>
        </w:rPr>
      </w:pPr>
      <w:bookmarkStart w:id="0" w:name="_GoBack"/>
      <w:bookmarkEnd w:id="0"/>
      <w:r w:rsidRPr="00D91EFE">
        <w:rPr>
          <w:sz w:val="40"/>
          <w:szCs w:val="40"/>
        </w:rPr>
        <w:t xml:space="preserve">VCE </w:t>
      </w:r>
      <w:r w:rsidR="000D2D77">
        <w:rPr>
          <w:sz w:val="40"/>
          <w:szCs w:val="40"/>
        </w:rPr>
        <w:t>Applied Computing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0D2D77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DATA ANALYTICS</w:t>
            </w:r>
            <w:r w:rsidR="00B53F8B">
              <w:rPr>
                <w:rFonts w:ascii="Arial Narrow" w:hAnsi="Arial Narrow"/>
                <w:b/>
                <w:lang w:eastAsia="en-AU"/>
              </w:rPr>
              <w:t xml:space="preserve"> UNIT 3 OUTCOME 1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0D2D7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0D2D7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:rsidR="00EC42E9" w:rsidRPr="000D2D77" w:rsidRDefault="000D2D77" w:rsidP="007C3D7A">
            <w:pPr>
              <w:spacing w:before="120" w:after="120"/>
              <w:rPr>
                <w:rFonts w:ascii="Arial Narrow" w:hAnsi="Arial Narrow"/>
                <w:b/>
                <w:i/>
              </w:rPr>
            </w:pPr>
            <w:r w:rsidRPr="000D2D77">
              <w:rPr>
                <w:rFonts w:ascii="Arial Narrow" w:hAnsi="Arial Narrow"/>
                <w:b/>
                <w:i/>
                <w:sz w:val="20"/>
                <w:szCs w:val="20"/>
              </w:rPr>
              <w:t>Respond to teacher-provided solution requirements and designs to extract data from large repositories, manipulate and cleanse data and apply a range of functions to develop software solutions to present findings.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D2D77" w:rsidTr="00D91EFE">
        <w:tc>
          <w:tcPr>
            <w:tcW w:w="2543" w:type="dxa"/>
            <w:vMerge/>
            <w:vAlign w:val="center"/>
          </w:tcPr>
          <w:p w:rsidR="000D2D77" w:rsidRDefault="000D2D77" w:rsidP="000D2D77"/>
        </w:tc>
        <w:tc>
          <w:tcPr>
            <w:tcW w:w="2551" w:type="dxa"/>
          </w:tcPr>
          <w:p w:rsidR="000D2D77" w:rsidRPr="009273EB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9273EB">
              <w:rPr>
                <w:rFonts w:cstheme="minorHAnsi"/>
                <w:bCs/>
                <w:sz w:val="16"/>
                <w:szCs w:val="16"/>
              </w:rPr>
              <w:t>Limited interpretation of solution requirements and designs to develop the database, spr</w:t>
            </w:r>
            <w:r>
              <w:rPr>
                <w:rFonts w:cstheme="minorHAnsi"/>
                <w:bCs/>
                <w:sz w:val="16"/>
                <w:szCs w:val="16"/>
              </w:rPr>
              <w:t xml:space="preserve">eadsheet and data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visualisation</w:t>
            </w:r>
            <w:proofErr w:type="spellEnd"/>
            <w:r w:rsidRPr="009273EB">
              <w:rPr>
                <w:rFonts w:cstheme="minorHAnsi"/>
                <w:bCs/>
                <w:sz w:val="16"/>
                <w:szCs w:val="16"/>
              </w:rPr>
              <w:t xml:space="preserve"> solutions.</w:t>
            </w:r>
          </w:p>
        </w:tc>
        <w:tc>
          <w:tcPr>
            <w:tcW w:w="2559" w:type="dxa"/>
          </w:tcPr>
          <w:p w:rsidR="000D2D77" w:rsidRPr="009273EB" w:rsidRDefault="000D2D77" w:rsidP="000D2D77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9273EB">
              <w:rPr>
                <w:rFonts w:cstheme="minorHAnsi"/>
                <w:bCs/>
                <w:sz w:val="16"/>
                <w:szCs w:val="16"/>
              </w:rPr>
              <w:t>Some interpretation of solution requirements and designs to develop the database, spr</w:t>
            </w:r>
            <w:r>
              <w:rPr>
                <w:rFonts w:cstheme="minorHAnsi"/>
                <w:bCs/>
                <w:sz w:val="16"/>
                <w:szCs w:val="16"/>
              </w:rPr>
              <w:t xml:space="preserve">eadsheet and data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visualisation</w:t>
            </w:r>
            <w:proofErr w:type="spellEnd"/>
            <w:r w:rsidRPr="009273EB">
              <w:rPr>
                <w:rFonts w:cstheme="minorHAnsi"/>
                <w:bCs/>
                <w:sz w:val="16"/>
                <w:szCs w:val="16"/>
              </w:rPr>
              <w:t xml:space="preserve"> solutions.</w:t>
            </w:r>
          </w:p>
        </w:tc>
        <w:tc>
          <w:tcPr>
            <w:tcW w:w="2551" w:type="dxa"/>
          </w:tcPr>
          <w:p w:rsidR="000D2D77" w:rsidRPr="009273EB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9273EB">
              <w:rPr>
                <w:rFonts w:cstheme="minorHAnsi"/>
                <w:bCs/>
                <w:sz w:val="16"/>
                <w:szCs w:val="16"/>
              </w:rPr>
              <w:t>Sound interpretation of solution requirements and designs to develop the database, spr</w:t>
            </w:r>
            <w:r>
              <w:rPr>
                <w:rFonts w:cstheme="minorHAnsi"/>
                <w:bCs/>
                <w:sz w:val="16"/>
                <w:szCs w:val="16"/>
              </w:rPr>
              <w:t xml:space="preserve">eadsheet and data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visualisation</w:t>
            </w:r>
            <w:proofErr w:type="spellEnd"/>
            <w:r w:rsidRPr="009273EB">
              <w:rPr>
                <w:rFonts w:cstheme="minorHAnsi"/>
                <w:bCs/>
                <w:sz w:val="16"/>
                <w:szCs w:val="16"/>
              </w:rPr>
              <w:t xml:space="preserve"> solutions.</w:t>
            </w:r>
          </w:p>
        </w:tc>
        <w:tc>
          <w:tcPr>
            <w:tcW w:w="2608" w:type="dxa"/>
          </w:tcPr>
          <w:p w:rsidR="000D2D77" w:rsidRPr="009273EB" w:rsidRDefault="000D2D77" w:rsidP="000D2D77">
            <w:pPr>
              <w:spacing w:before="120" w:after="120"/>
              <w:ind w:left="-7" w:right="43"/>
              <w:rPr>
                <w:rFonts w:cstheme="minorHAnsi"/>
                <w:bCs/>
                <w:sz w:val="16"/>
                <w:szCs w:val="16"/>
              </w:rPr>
            </w:pPr>
            <w:r w:rsidRPr="009273EB">
              <w:rPr>
                <w:rFonts w:cstheme="minorHAnsi"/>
                <w:bCs/>
                <w:sz w:val="16"/>
                <w:szCs w:val="16"/>
              </w:rPr>
              <w:t>Most solution requirements and designs are interpreted accurately in developing the database, spr</w:t>
            </w:r>
            <w:r>
              <w:rPr>
                <w:rFonts w:cstheme="minorHAnsi"/>
                <w:bCs/>
                <w:sz w:val="16"/>
                <w:szCs w:val="16"/>
              </w:rPr>
              <w:t xml:space="preserve">eadsheet and data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visualisation</w:t>
            </w:r>
            <w:proofErr w:type="spellEnd"/>
            <w:r w:rsidRPr="009273EB">
              <w:rPr>
                <w:rFonts w:cstheme="minorHAnsi"/>
                <w:bCs/>
                <w:sz w:val="16"/>
                <w:szCs w:val="16"/>
              </w:rPr>
              <w:t xml:space="preserve"> solutions.</w:t>
            </w:r>
          </w:p>
        </w:tc>
        <w:tc>
          <w:tcPr>
            <w:tcW w:w="2567" w:type="dxa"/>
          </w:tcPr>
          <w:p w:rsidR="000D2D77" w:rsidRPr="009273EB" w:rsidRDefault="000D2D77" w:rsidP="000D2D77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9273EB">
              <w:rPr>
                <w:rFonts w:cstheme="minorHAnsi"/>
                <w:bCs/>
                <w:sz w:val="16"/>
                <w:szCs w:val="16"/>
              </w:rPr>
              <w:t>All solution requirements and designs are interpreted accurately in developing the database, spreadshee</w:t>
            </w:r>
            <w:r>
              <w:rPr>
                <w:rFonts w:cstheme="minorHAnsi"/>
                <w:bCs/>
                <w:sz w:val="16"/>
                <w:szCs w:val="16"/>
              </w:rPr>
              <w:t xml:space="preserve">t and data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visualisation</w:t>
            </w:r>
            <w:proofErr w:type="spellEnd"/>
            <w:r w:rsidRPr="009273EB">
              <w:rPr>
                <w:rFonts w:cstheme="minorHAnsi"/>
                <w:bCs/>
                <w:sz w:val="16"/>
                <w:szCs w:val="16"/>
              </w:rPr>
              <w:t xml:space="preserve"> solutions.</w:t>
            </w:r>
          </w:p>
        </w:tc>
      </w:tr>
      <w:tr w:rsidR="000D2D77" w:rsidTr="00D91EFE">
        <w:tc>
          <w:tcPr>
            <w:tcW w:w="2543" w:type="dxa"/>
            <w:vMerge/>
          </w:tcPr>
          <w:p w:rsidR="000D2D77" w:rsidRDefault="000D2D77" w:rsidP="000D2D77"/>
        </w:tc>
        <w:tc>
          <w:tcPr>
            <w:tcW w:w="2551" w:type="dxa"/>
          </w:tcPr>
          <w:p w:rsidR="000D2D77" w:rsidRPr="000A4D0B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A4D0B">
              <w:rPr>
                <w:rFonts w:cstheme="minorHAnsi"/>
                <w:bCs/>
                <w:sz w:val="16"/>
                <w:szCs w:val="16"/>
              </w:rPr>
              <w:t>Limited data is identified</w:t>
            </w:r>
            <w:r>
              <w:rPr>
                <w:rFonts w:cstheme="minorHAnsi"/>
                <w:bCs/>
                <w:sz w:val="16"/>
                <w:szCs w:val="16"/>
              </w:rPr>
              <w:t xml:space="preserve"> and selected</w:t>
            </w:r>
            <w:r w:rsidRPr="000A4D0B">
              <w:rPr>
                <w:rFonts w:cstheme="minorHAnsi"/>
                <w:bCs/>
                <w:sz w:val="16"/>
                <w:szCs w:val="16"/>
              </w:rPr>
              <w:t xml:space="preserve"> from data repositories.</w:t>
            </w:r>
          </w:p>
        </w:tc>
        <w:tc>
          <w:tcPr>
            <w:tcW w:w="2559" w:type="dxa"/>
          </w:tcPr>
          <w:p w:rsidR="000D2D77" w:rsidRPr="000A4D0B" w:rsidRDefault="000D2D77" w:rsidP="000D2D77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0A4D0B">
              <w:rPr>
                <w:rFonts w:cstheme="minorHAnsi"/>
                <w:bCs/>
                <w:sz w:val="16"/>
                <w:szCs w:val="16"/>
              </w:rPr>
              <w:t xml:space="preserve">Some </w:t>
            </w:r>
            <w:r>
              <w:rPr>
                <w:rFonts w:cstheme="minorHAnsi"/>
                <w:bCs/>
                <w:sz w:val="16"/>
                <w:szCs w:val="16"/>
              </w:rPr>
              <w:t xml:space="preserve">relevant </w:t>
            </w:r>
            <w:r w:rsidRPr="000A4D0B">
              <w:rPr>
                <w:rFonts w:cstheme="minorHAnsi"/>
                <w:bCs/>
                <w:sz w:val="16"/>
                <w:szCs w:val="16"/>
              </w:rPr>
              <w:t>data is identified, selected and extracted from data repositories with some referencing to acknowledge intellectual property.</w:t>
            </w:r>
          </w:p>
        </w:tc>
        <w:tc>
          <w:tcPr>
            <w:tcW w:w="2551" w:type="dxa"/>
          </w:tcPr>
          <w:p w:rsidR="000D2D77" w:rsidRPr="000A4D0B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A4D0B">
              <w:rPr>
                <w:rFonts w:cstheme="minorHAnsi"/>
                <w:bCs/>
                <w:sz w:val="16"/>
                <w:szCs w:val="16"/>
              </w:rPr>
              <w:t xml:space="preserve">A range of </w:t>
            </w:r>
            <w:r>
              <w:rPr>
                <w:rFonts w:cstheme="minorHAnsi"/>
                <w:bCs/>
                <w:sz w:val="16"/>
                <w:szCs w:val="16"/>
              </w:rPr>
              <w:t xml:space="preserve">relevant </w:t>
            </w:r>
            <w:r w:rsidRPr="000A4D0B">
              <w:rPr>
                <w:rFonts w:cstheme="minorHAnsi"/>
                <w:bCs/>
                <w:sz w:val="16"/>
                <w:szCs w:val="16"/>
              </w:rPr>
              <w:t>data is identified, selected and extracted from appropriate data repositories and referenced to acknowledge intellectual property.</w:t>
            </w:r>
          </w:p>
        </w:tc>
        <w:tc>
          <w:tcPr>
            <w:tcW w:w="2608" w:type="dxa"/>
          </w:tcPr>
          <w:p w:rsidR="000D2D77" w:rsidRPr="000A4D0B" w:rsidRDefault="000D2D77" w:rsidP="000D2D77">
            <w:pPr>
              <w:spacing w:before="120" w:after="120"/>
              <w:ind w:left="-7" w:right="43"/>
              <w:rPr>
                <w:rFonts w:cstheme="minorHAnsi"/>
                <w:bCs/>
                <w:sz w:val="16"/>
                <w:szCs w:val="16"/>
              </w:rPr>
            </w:pPr>
            <w:r w:rsidRPr="000A4D0B">
              <w:rPr>
                <w:rFonts w:cstheme="minorHAnsi"/>
                <w:bCs/>
                <w:sz w:val="16"/>
                <w:szCs w:val="16"/>
              </w:rPr>
              <w:t xml:space="preserve">Most </w:t>
            </w:r>
            <w:r>
              <w:rPr>
                <w:rFonts w:cstheme="minorHAnsi"/>
                <w:bCs/>
                <w:sz w:val="16"/>
                <w:szCs w:val="16"/>
              </w:rPr>
              <w:t xml:space="preserve">relevant </w:t>
            </w:r>
            <w:r w:rsidRPr="000A4D0B">
              <w:rPr>
                <w:rFonts w:cstheme="minorHAnsi"/>
                <w:bCs/>
                <w:sz w:val="16"/>
                <w:szCs w:val="16"/>
              </w:rPr>
              <w:t>data is identified, selected and extracted from appropriate data repositories and referenced to acknowledge intellectual property.</w:t>
            </w:r>
          </w:p>
        </w:tc>
        <w:tc>
          <w:tcPr>
            <w:tcW w:w="2567" w:type="dxa"/>
          </w:tcPr>
          <w:p w:rsidR="000D2D77" w:rsidRPr="000A4D0B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A4D0B">
              <w:rPr>
                <w:rFonts w:cstheme="minorHAnsi"/>
                <w:bCs/>
                <w:sz w:val="16"/>
                <w:szCs w:val="16"/>
              </w:rPr>
              <w:t xml:space="preserve">All </w:t>
            </w:r>
            <w:r>
              <w:rPr>
                <w:rFonts w:cstheme="minorHAnsi"/>
                <w:bCs/>
                <w:sz w:val="16"/>
                <w:szCs w:val="16"/>
              </w:rPr>
              <w:t xml:space="preserve">relevant </w:t>
            </w:r>
            <w:r w:rsidRPr="000A4D0B">
              <w:rPr>
                <w:rFonts w:cstheme="minorHAnsi"/>
                <w:bCs/>
                <w:sz w:val="16"/>
                <w:szCs w:val="16"/>
              </w:rPr>
              <w:t>data is identified, selected and extracted from appropriate data repositories and referenced to acknowledge intellectual property.</w:t>
            </w:r>
          </w:p>
        </w:tc>
      </w:tr>
      <w:tr w:rsidR="000D2D77" w:rsidTr="00D91EFE">
        <w:tc>
          <w:tcPr>
            <w:tcW w:w="2543" w:type="dxa"/>
            <w:vMerge/>
          </w:tcPr>
          <w:p w:rsidR="000D2D77" w:rsidRDefault="000D2D77" w:rsidP="000D2D77"/>
        </w:tc>
        <w:tc>
          <w:tcPr>
            <w:tcW w:w="2551" w:type="dxa"/>
          </w:tcPr>
          <w:p w:rsidR="000D2D77" w:rsidRPr="000A4D0B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A4D0B">
              <w:rPr>
                <w:rFonts w:cstheme="minorHAnsi"/>
                <w:bCs/>
                <w:sz w:val="16"/>
                <w:szCs w:val="16"/>
              </w:rPr>
              <w:t xml:space="preserve">Limited features of the database software tool have been used to store and </w:t>
            </w:r>
            <w:r>
              <w:rPr>
                <w:rFonts w:cstheme="minorHAnsi"/>
                <w:bCs/>
                <w:sz w:val="16"/>
                <w:szCs w:val="16"/>
              </w:rPr>
              <w:t>manipulate data.</w:t>
            </w:r>
          </w:p>
        </w:tc>
        <w:tc>
          <w:tcPr>
            <w:tcW w:w="2559" w:type="dxa"/>
          </w:tcPr>
          <w:p w:rsidR="000D2D77" w:rsidRPr="000A4D0B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A4D0B">
              <w:rPr>
                <w:rFonts w:cstheme="minorHAnsi"/>
                <w:bCs/>
                <w:sz w:val="16"/>
                <w:szCs w:val="16"/>
              </w:rPr>
              <w:t xml:space="preserve">Some features of the database software tool have been used to store and </w:t>
            </w:r>
            <w:r>
              <w:rPr>
                <w:rFonts w:cstheme="minorHAnsi"/>
                <w:bCs/>
                <w:sz w:val="16"/>
                <w:szCs w:val="16"/>
              </w:rPr>
              <w:t>manipulate data.</w:t>
            </w:r>
          </w:p>
        </w:tc>
        <w:tc>
          <w:tcPr>
            <w:tcW w:w="2551" w:type="dxa"/>
          </w:tcPr>
          <w:p w:rsidR="000D2D77" w:rsidRPr="000A4D0B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A4D0B">
              <w:rPr>
                <w:rFonts w:cstheme="minorHAnsi"/>
                <w:bCs/>
                <w:sz w:val="16"/>
                <w:szCs w:val="16"/>
              </w:rPr>
              <w:t>A range of features of the database software tool have been used to store and manipulate data. There has been some validation of data.</w:t>
            </w:r>
          </w:p>
        </w:tc>
        <w:tc>
          <w:tcPr>
            <w:tcW w:w="2608" w:type="dxa"/>
          </w:tcPr>
          <w:p w:rsidR="000D2D77" w:rsidRPr="000A4D0B" w:rsidRDefault="000D2D77" w:rsidP="000D2D77">
            <w:pPr>
              <w:spacing w:before="120" w:after="120"/>
              <w:ind w:left="-7" w:right="43"/>
              <w:rPr>
                <w:rFonts w:cstheme="minorHAnsi"/>
                <w:bCs/>
                <w:sz w:val="16"/>
                <w:szCs w:val="16"/>
              </w:rPr>
            </w:pPr>
            <w:r w:rsidRPr="000A4D0B">
              <w:rPr>
                <w:rFonts w:cstheme="minorHAnsi"/>
                <w:bCs/>
                <w:sz w:val="16"/>
                <w:szCs w:val="16"/>
              </w:rPr>
              <w:t>Most features of the database software tool have been used to store, manipulate and validate data.</w:t>
            </w:r>
          </w:p>
        </w:tc>
        <w:tc>
          <w:tcPr>
            <w:tcW w:w="2567" w:type="dxa"/>
          </w:tcPr>
          <w:p w:rsidR="000D2D77" w:rsidRPr="000A4D0B" w:rsidRDefault="000D2D77" w:rsidP="000D2D77">
            <w:pPr>
              <w:spacing w:before="120" w:after="120"/>
              <w:rPr>
                <w:rFonts w:cstheme="minorHAnsi"/>
                <w:bCs/>
                <w:strike/>
                <w:sz w:val="16"/>
                <w:szCs w:val="16"/>
              </w:rPr>
            </w:pPr>
            <w:r w:rsidRPr="000A4D0B">
              <w:rPr>
                <w:rFonts w:cstheme="minorHAnsi"/>
                <w:bCs/>
                <w:sz w:val="16"/>
                <w:szCs w:val="16"/>
              </w:rPr>
              <w:t xml:space="preserve">Comprehensive use of features of the </w:t>
            </w:r>
            <w:r>
              <w:rPr>
                <w:rFonts w:cstheme="minorHAnsi"/>
                <w:bCs/>
                <w:sz w:val="16"/>
                <w:szCs w:val="16"/>
              </w:rPr>
              <w:t>database software tool</w:t>
            </w:r>
            <w:r w:rsidRPr="000A4D0B">
              <w:rPr>
                <w:rFonts w:cstheme="minorHAnsi"/>
                <w:bCs/>
                <w:sz w:val="16"/>
                <w:szCs w:val="16"/>
              </w:rPr>
              <w:t xml:space="preserve"> used to store, manipulate and validate data.</w:t>
            </w:r>
          </w:p>
        </w:tc>
      </w:tr>
      <w:tr w:rsidR="000D2D77" w:rsidTr="00D91EFE">
        <w:tc>
          <w:tcPr>
            <w:tcW w:w="2543" w:type="dxa"/>
            <w:vMerge/>
          </w:tcPr>
          <w:p w:rsidR="000D2D77" w:rsidRDefault="000D2D77" w:rsidP="000D2D77"/>
        </w:tc>
        <w:tc>
          <w:tcPr>
            <w:tcW w:w="2551" w:type="dxa"/>
          </w:tcPr>
          <w:p w:rsidR="000D2D77" w:rsidRPr="00843AF6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>Limited features of the spreadsheet software tool have been used to manipulate data.</w:t>
            </w:r>
          </w:p>
        </w:tc>
        <w:tc>
          <w:tcPr>
            <w:tcW w:w="2559" w:type="dxa"/>
          </w:tcPr>
          <w:p w:rsidR="000D2D77" w:rsidRPr="00843AF6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>Some features of the spreadsheet software tool have been used to manipulate data.</w:t>
            </w:r>
          </w:p>
        </w:tc>
        <w:tc>
          <w:tcPr>
            <w:tcW w:w="2551" w:type="dxa"/>
          </w:tcPr>
          <w:p w:rsidR="000D2D77" w:rsidRPr="00843AF6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>A range of features of the spreadsheet software tool have been used to manipulate data. There has been some validation of data.</w:t>
            </w:r>
          </w:p>
        </w:tc>
        <w:tc>
          <w:tcPr>
            <w:tcW w:w="2608" w:type="dxa"/>
          </w:tcPr>
          <w:p w:rsidR="000D2D77" w:rsidRPr="00843AF6" w:rsidRDefault="000D2D77" w:rsidP="000D2D77">
            <w:pPr>
              <w:spacing w:before="120" w:after="120"/>
              <w:ind w:left="-7" w:right="43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>Most features of the spreadsheet software tool have been used to manipulate and validate data.</w:t>
            </w:r>
          </w:p>
        </w:tc>
        <w:tc>
          <w:tcPr>
            <w:tcW w:w="2567" w:type="dxa"/>
          </w:tcPr>
          <w:p w:rsidR="000D2D77" w:rsidRPr="00843AF6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>Comprehensive use of features of the spreadsheet software tool have been used to manipulate and validate data.</w:t>
            </w:r>
          </w:p>
        </w:tc>
      </w:tr>
      <w:tr w:rsidR="000D2D77" w:rsidTr="00D91EFE">
        <w:tc>
          <w:tcPr>
            <w:tcW w:w="2543" w:type="dxa"/>
            <w:vMerge/>
          </w:tcPr>
          <w:p w:rsidR="000D2D77" w:rsidRDefault="000D2D77" w:rsidP="000D2D77"/>
        </w:tc>
        <w:tc>
          <w:tcPr>
            <w:tcW w:w="2551" w:type="dxa"/>
          </w:tcPr>
          <w:p w:rsidR="000D2D77" w:rsidRPr="00843AF6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 xml:space="preserve">Limited functions, formats and conventions </w:t>
            </w:r>
            <w:r>
              <w:rPr>
                <w:rFonts w:cstheme="minorHAnsi"/>
                <w:bCs/>
                <w:sz w:val="16"/>
                <w:szCs w:val="16"/>
              </w:rPr>
              <w:t xml:space="preserve">have been </w:t>
            </w:r>
            <w:r w:rsidRPr="00843AF6">
              <w:rPr>
                <w:rFonts w:cstheme="minorHAnsi"/>
                <w:bCs/>
                <w:sz w:val="16"/>
                <w:szCs w:val="16"/>
              </w:rPr>
              <w:t xml:space="preserve">used to create data </w:t>
            </w:r>
            <w:proofErr w:type="spellStart"/>
            <w:r w:rsidRPr="00843AF6">
              <w:rPr>
                <w:rFonts w:cstheme="minorHAnsi"/>
                <w:bCs/>
                <w:sz w:val="16"/>
                <w:szCs w:val="16"/>
              </w:rPr>
              <w:t>visualisations</w:t>
            </w:r>
            <w:proofErr w:type="spellEnd"/>
            <w:r w:rsidRPr="00843AF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0D2D77" w:rsidRPr="00843AF6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 xml:space="preserve">Some functions, formats and conventions </w:t>
            </w:r>
            <w:r>
              <w:rPr>
                <w:rFonts w:cstheme="minorHAnsi"/>
                <w:bCs/>
                <w:sz w:val="16"/>
                <w:szCs w:val="16"/>
              </w:rPr>
              <w:t xml:space="preserve">have been </w:t>
            </w:r>
            <w:r w:rsidRPr="00843AF6">
              <w:rPr>
                <w:rFonts w:cstheme="minorHAnsi"/>
                <w:bCs/>
                <w:sz w:val="16"/>
                <w:szCs w:val="16"/>
              </w:rPr>
              <w:t xml:space="preserve">used to create data </w:t>
            </w:r>
            <w:proofErr w:type="spellStart"/>
            <w:r w:rsidRPr="00843AF6">
              <w:rPr>
                <w:rFonts w:cstheme="minorHAnsi"/>
                <w:bCs/>
                <w:sz w:val="16"/>
                <w:szCs w:val="16"/>
              </w:rPr>
              <w:t>visualisations</w:t>
            </w:r>
            <w:proofErr w:type="spellEnd"/>
            <w:r w:rsidRPr="00843AF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0D2D77" w:rsidRPr="00843AF6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 xml:space="preserve">A range of functions, formats and conventions </w:t>
            </w:r>
            <w:r>
              <w:rPr>
                <w:rFonts w:cstheme="minorHAnsi"/>
                <w:bCs/>
                <w:sz w:val="16"/>
                <w:szCs w:val="16"/>
              </w:rPr>
              <w:t xml:space="preserve">have been </w:t>
            </w:r>
            <w:r w:rsidRPr="00843AF6">
              <w:rPr>
                <w:rFonts w:cstheme="minorHAnsi"/>
                <w:bCs/>
                <w:sz w:val="16"/>
                <w:szCs w:val="16"/>
              </w:rPr>
              <w:t xml:space="preserve">used to create data </w:t>
            </w:r>
            <w:proofErr w:type="spellStart"/>
            <w:r w:rsidRPr="00843AF6">
              <w:rPr>
                <w:rFonts w:cstheme="minorHAnsi"/>
                <w:bCs/>
                <w:sz w:val="16"/>
                <w:szCs w:val="16"/>
              </w:rPr>
              <w:t>visualisations</w:t>
            </w:r>
            <w:proofErr w:type="spellEnd"/>
            <w:r w:rsidRPr="00843AF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0D2D77" w:rsidRPr="00843AF6" w:rsidRDefault="000D2D77" w:rsidP="000D2D77">
            <w:pPr>
              <w:spacing w:before="120" w:after="120"/>
              <w:ind w:left="-7" w:right="43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 xml:space="preserve">Most functions, formats and conventions have been used to create effective data </w:t>
            </w:r>
            <w:proofErr w:type="spellStart"/>
            <w:r w:rsidRPr="00843AF6">
              <w:rPr>
                <w:rFonts w:cstheme="minorHAnsi"/>
                <w:bCs/>
                <w:sz w:val="16"/>
                <w:szCs w:val="16"/>
              </w:rPr>
              <w:t>visualisations</w:t>
            </w:r>
            <w:proofErr w:type="spellEnd"/>
            <w:r w:rsidRPr="00843AF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0D2D77" w:rsidRPr="00843AF6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 xml:space="preserve">Comprehensive use of functions, formats and conventions to create effective data </w:t>
            </w:r>
            <w:proofErr w:type="spellStart"/>
            <w:r w:rsidRPr="00843AF6">
              <w:rPr>
                <w:rFonts w:cstheme="minorHAnsi"/>
                <w:bCs/>
                <w:sz w:val="16"/>
                <w:szCs w:val="16"/>
              </w:rPr>
              <w:t>visualisations</w:t>
            </w:r>
            <w:proofErr w:type="spellEnd"/>
            <w:r w:rsidRPr="00843AF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</w:tr>
    </w:tbl>
    <w:p w:rsidR="000D2D77" w:rsidRDefault="000D2D77">
      <w:r>
        <w:br w:type="page"/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0D2D77" w:rsidTr="008E619B">
        <w:trPr>
          <w:trHeight w:val="397"/>
        </w:trPr>
        <w:tc>
          <w:tcPr>
            <w:tcW w:w="2543" w:type="dxa"/>
            <w:vMerge w:val="restart"/>
          </w:tcPr>
          <w:p w:rsidR="000D2D77" w:rsidRDefault="000D2D77" w:rsidP="000D2D77"/>
        </w:tc>
        <w:tc>
          <w:tcPr>
            <w:tcW w:w="2551" w:type="dxa"/>
          </w:tcPr>
          <w:p w:rsidR="000D2D77" w:rsidRPr="00843AF6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 xml:space="preserve">Limited justification and explanation of how the selected functions, formats and conventions are used to create data </w:t>
            </w:r>
            <w:proofErr w:type="spellStart"/>
            <w:r w:rsidRPr="00843AF6">
              <w:rPr>
                <w:rFonts w:cstheme="minorHAnsi"/>
                <w:bCs/>
                <w:sz w:val="16"/>
                <w:szCs w:val="16"/>
              </w:rPr>
              <w:t>visualisations</w:t>
            </w:r>
            <w:proofErr w:type="spellEnd"/>
            <w:r w:rsidRPr="00843AF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0D2D77" w:rsidRPr="00843AF6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 xml:space="preserve">Some justification and explanation of how the selected functions, formats and conventions are used to create data </w:t>
            </w:r>
            <w:proofErr w:type="spellStart"/>
            <w:r w:rsidRPr="00843AF6">
              <w:rPr>
                <w:rFonts w:cstheme="minorHAnsi"/>
                <w:bCs/>
                <w:sz w:val="16"/>
                <w:szCs w:val="16"/>
              </w:rPr>
              <w:t>visualisations</w:t>
            </w:r>
            <w:proofErr w:type="spellEnd"/>
            <w:r w:rsidRPr="00843AF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0D2D77" w:rsidRPr="00843AF6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 xml:space="preserve">Sound justification and explanation of how the selected functions, formats and conventions are used to create effective data </w:t>
            </w:r>
            <w:proofErr w:type="spellStart"/>
            <w:r w:rsidRPr="00843AF6">
              <w:rPr>
                <w:rFonts w:cstheme="minorHAnsi"/>
                <w:bCs/>
                <w:sz w:val="16"/>
                <w:szCs w:val="16"/>
              </w:rPr>
              <w:t>visualisations</w:t>
            </w:r>
            <w:proofErr w:type="spellEnd"/>
            <w:r w:rsidRPr="00843AF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0D2D77" w:rsidRPr="00843AF6" w:rsidRDefault="000D2D77" w:rsidP="000D2D77">
            <w:pPr>
              <w:spacing w:before="120" w:after="120"/>
              <w:ind w:left="-7" w:right="43"/>
              <w:rPr>
                <w:rFonts w:cstheme="minorHAnsi"/>
                <w:bCs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 xml:space="preserve">Detailed justification and explanation of how the selected functions, formats and conventions are used to create effective data </w:t>
            </w:r>
            <w:proofErr w:type="spellStart"/>
            <w:r w:rsidRPr="00843AF6">
              <w:rPr>
                <w:rFonts w:cstheme="minorHAnsi"/>
                <w:bCs/>
                <w:sz w:val="16"/>
                <w:szCs w:val="16"/>
              </w:rPr>
              <w:t>visualisations</w:t>
            </w:r>
            <w:proofErr w:type="spellEnd"/>
            <w:r w:rsidRPr="00843AF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0D2D77" w:rsidRPr="00843AF6" w:rsidRDefault="000D2D77" w:rsidP="000D2D77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843AF6">
              <w:rPr>
                <w:rFonts w:cstheme="minorHAnsi"/>
                <w:bCs/>
                <w:sz w:val="16"/>
                <w:szCs w:val="16"/>
              </w:rPr>
              <w:t xml:space="preserve">Comprehensive justification and explanation of how the selected functions, formats and conventions are used to create effective data </w:t>
            </w:r>
            <w:proofErr w:type="spellStart"/>
            <w:r w:rsidRPr="00843AF6">
              <w:rPr>
                <w:rFonts w:cstheme="minorHAnsi"/>
                <w:bCs/>
                <w:sz w:val="16"/>
                <w:szCs w:val="16"/>
              </w:rPr>
              <w:t>visualisations</w:t>
            </w:r>
            <w:proofErr w:type="spellEnd"/>
            <w:r w:rsidRPr="00843AF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</w:tr>
      <w:tr w:rsidR="000D2D77" w:rsidTr="00D91EFE">
        <w:tc>
          <w:tcPr>
            <w:tcW w:w="2543" w:type="dxa"/>
            <w:vMerge/>
          </w:tcPr>
          <w:p w:rsidR="000D2D77" w:rsidRDefault="000D2D77" w:rsidP="000D2D77"/>
        </w:tc>
        <w:tc>
          <w:tcPr>
            <w:tcW w:w="2551" w:type="dxa"/>
          </w:tcPr>
          <w:p w:rsidR="000D2D77" w:rsidRPr="004F44B4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4F44B4">
              <w:rPr>
                <w:rFonts w:cstheme="minorHAnsi"/>
                <w:bCs/>
                <w:sz w:val="16"/>
                <w:szCs w:val="16"/>
              </w:rPr>
              <w:t>Limited range of test data is expressed in a testing table, with incomplete or missing results.</w:t>
            </w:r>
          </w:p>
        </w:tc>
        <w:tc>
          <w:tcPr>
            <w:tcW w:w="2559" w:type="dxa"/>
          </w:tcPr>
          <w:p w:rsidR="000D2D77" w:rsidRPr="004F44B4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4F44B4">
              <w:rPr>
                <w:rFonts w:cstheme="minorHAnsi"/>
                <w:bCs/>
                <w:sz w:val="16"/>
                <w:szCs w:val="16"/>
              </w:rPr>
              <w:t>Some test data is expressed in a testing table with actual output stated.</w:t>
            </w:r>
          </w:p>
        </w:tc>
        <w:tc>
          <w:tcPr>
            <w:tcW w:w="2551" w:type="dxa"/>
          </w:tcPr>
          <w:p w:rsidR="000D2D77" w:rsidRPr="004F44B4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4F44B4">
              <w:rPr>
                <w:rFonts w:cstheme="minorHAnsi"/>
                <w:bCs/>
                <w:sz w:val="16"/>
                <w:szCs w:val="16"/>
              </w:rPr>
              <w:t>A range of test data is expressed in testing tables, with both expected and actual output stated.</w:t>
            </w:r>
          </w:p>
        </w:tc>
        <w:tc>
          <w:tcPr>
            <w:tcW w:w="2608" w:type="dxa"/>
          </w:tcPr>
          <w:p w:rsidR="000D2D77" w:rsidRPr="004F44B4" w:rsidRDefault="000D2D77" w:rsidP="000D2D77">
            <w:pPr>
              <w:spacing w:before="120" w:after="120"/>
              <w:ind w:left="-7" w:right="43"/>
              <w:rPr>
                <w:rFonts w:cstheme="minorHAnsi"/>
                <w:bCs/>
                <w:sz w:val="16"/>
                <w:szCs w:val="16"/>
              </w:rPr>
            </w:pPr>
            <w:r w:rsidRPr="004F44B4">
              <w:rPr>
                <w:rFonts w:cstheme="minorHAnsi"/>
                <w:bCs/>
                <w:sz w:val="16"/>
                <w:szCs w:val="16"/>
              </w:rPr>
              <w:t>Detailed range of test data is expressed in testing tables, with both expected and actual output stated.</w:t>
            </w:r>
          </w:p>
        </w:tc>
        <w:tc>
          <w:tcPr>
            <w:tcW w:w="2567" w:type="dxa"/>
          </w:tcPr>
          <w:p w:rsidR="000D2D77" w:rsidRPr="004F44B4" w:rsidRDefault="000D2D77" w:rsidP="000D2D77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4F44B4">
              <w:rPr>
                <w:rFonts w:cstheme="minorHAnsi"/>
                <w:bCs/>
                <w:sz w:val="16"/>
                <w:szCs w:val="16"/>
              </w:rPr>
              <w:t>Comprehensive range of test data is expressed in testing tables, with both expected and actual output stated.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0D2D77">
        <w:rPr>
          <w:rFonts w:cs="Arial"/>
          <w:sz w:val="18"/>
          <w:szCs w:val="18"/>
        </w:rPr>
        <w:t>10</w:t>
      </w:r>
      <w:r w:rsidRPr="007C3D7A">
        <w:rPr>
          <w:rFonts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0D2D77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0D2D77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4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0D2D77">
              <w:rPr>
                <w:sz w:val="18"/>
                <w:szCs w:val="18"/>
              </w:rPr>
              <w:t>4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0D2D77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8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0D2D77">
              <w:rPr>
                <w:sz w:val="18"/>
                <w:szCs w:val="18"/>
              </w:rPr>
              <w:t>8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10</w:t>
            </w:r>
            <w:r w:rsidRPr="004B7620">
              <w:rPr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39" w:rsidRDefault="00E82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="000D2D77">
      <w:rPr>
        <w:rStyle w:val="Hyperlink"/>
      </w:rPr>
      <w:t>,</w:t>
    </w:r>
    <w:r w:rsidRPr="00970580">
      <w:t xml:space="preserve"> </w:t>
    </w:r>
    <w:r>
      <w:t>201</w:t>
    </w:r>
    <w:r w:rsidR="000D2D77">
      <w:t>9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20AD7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0D2D77">
      <w:rPr>
        <w:rStyle w:val="Hyperlink"/>
      </w:rPr>
      <w:t>,</w:t>
    </w:r>
    <w:r>
      <w:rPr>
        <w:rStyle w:val="Hyperlink"/>
      </w:rPr>
      <w:t xml:space="preserve"> </w:t>
    </w:r>
    <w:r w:rsidR="008E619B">
      <w:t>201</w:t>
    </w:r>
    <w:r w:rsidR="000D2D77">
      <w:t>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39" w:rsidRDefault="00E82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E82B3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Computing: Data Analytics: Performance Descriptors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A71F7"/>
    <w:rsid w:val="000D2D77"/>
    <w:rsid w:val="000F09E4"/>
    <w:rsid w:val="000F16FD"/>
    <w:rsid w:val="00164D7A"/>
    <w:rsid w:val="00180973"/>
    <w:rsid w:val="00187DF2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53F8B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0AD7"/>
    <w:rsid w:val="00E23F1D"/>
    <w:rsid w:val="00E36361"/>
    <w:rsid w:val="00E55AE9"/>
    <w:rsid w:val="00E82B3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29C2400-D15F-4E49-8DCD-F1C0CB38C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B2819-06A9-4F96-B932-04B4A4859D6C}"/>
</file>

<file path=customXml/itemProps3.xml><?xml version="1.0" encoding="utf-8"?>
<ds:datastoreItem xmlns:ds="http://schemas.openxmlformats.org/officeDocument/2006/customXml" ds:itemID="{210C160B-05AE-4D9C-97B6-A31011392BCA}"/>
</file>

<file path=customXml/itemProps4.xml><?xml version="1.0" encoding="utf-8"?>
<ds:datastoreItem xmlns:ds="http://schemas.openxmlformats.org/officeDocument/2006/customXml" ds:itemID="{DEC837BA-7A43-4AE5-9875-BA6647F10AC7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Computing: Data Analytics: Performance Descriptors Unit 3 Outcome 1</vt:lpstr>
    </vt:vector>
  </TitlesOfParts>
  <Company>Victorian Curriculum and Assessment Authority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Computing: Data Analytics: Performance Descriptors Unit 3 Outcome 1</dc:title>
  <dc:subject>VCE Applied Computing</dc:subject>
  <dc:creator>VCAA</dc:creator>
  <cp:keywords>VCE, computing, applied, data, analytics, Advice for teachers, Performance Descriptors, Unit X,Outcome X</cp:keywords>
  <cp:lastModifiedBy>Coleman, Julie J</cp:lastModifiedBy>
  <cp:revision>5</cp:revision>
  <cp:lastPrinted>2015-05-15T02:35:00Z</cp:lastPrinted>
  <dcterms:created xsi:type="dcterms:W3CDTF">2019-10-02T03:47:00Z</dcterms:created>
  <dcterms:modified xsi:type="dcterms:W3CDTF">2019-10-02T04:04:00Z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