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1284" w14:textId="3E7AAB69" w:rsidR="00F4525C" w:rsidRDefault="00AD0F31" w:rsidP="009B61E5">
      <w:pPr>
        <w:pStyle w:val="VCAADocumenttitle"/>
      </w:pPr>
      <w:r>
        <w:t>VCE Drama</w:t>
      </w:r>
      <w:r>
        <w:br/>
      </w:r>
      <w:r w:rsidRPr="00AD0F31">
        <w:rPr>
          <w:sz w:val="44"/>
          <w:szCs w:val="44"/>
        </w:rPr>
        <w:t>Advice for teachers 2019–202</w:t>
      </w:r>
      <w:r w:rsidR="00161AA4">
        <w:rPr>
          <w:sz w:val="44"/>
          <w:szCs w:val="44"/>
        </w:rPr>
        <w:t>4</w:t>
      </w:r>
      <w:bookmarkStart w:id="0" w:name="_GoBack"/>
      <w:bookmarkEnd w:id="0"/>
    </w:p>
    <w:p w14:paraId="71DE1287" w14:textId="693BF7E5" w:rsidR="00B62480" w:rsidRPr="00823962" w:rsidRDefault="00AD0F31" w:rsidP="000F16FD">
      <w:pPr>
        <w:pStyle w:val="VCAAHeading2"/>
      </w:pPr>
      <w:bookmarkStart w:id="1" w:name="TemplateOverview"/>
      <w:bookmarkEnd w:id="1"/>
      <w:r>
        <w:t>Example of</w:t>
      </w:r>
      <w:r w:rsidR="007B7D98">
        <w:t xml:space="preserve"> </w:t>
      </w:r>
      <w:r w:rsidR="006D5736">
        <w:t>transformation</w:t>
      </w:r>
    </w:p>
    <w:p w14:paraId="5A9CC443" w14:textId="77777777" w:rsidR="006D5736" w:rsidRPr="006D5736" w:rsidRDefault="006D5736" w:rsidP="006D5736">
      <w:pPr>
        <w:pStyle w:val="VCAAbody"/>
      </w:pPr>
      <w:r w:rsidRPr="006D5736">
        <w:t xml:space="preserve">Students work in pairs, but the end performance is a SOLO. One person acts, the other directs. </w:t>
      </w:r>
    </w:p>
    <w:p w14:paraId="4B222597" w14:textId="77777777" w:rsidR="006D5736" w:rsidRPr="006D5736" w:rsidRDefault="006D5736" w:rsidP="006D5736">
      <w:pPr>
        <w:pStyle w:val="VCAAbody"/>
      </w:pPr>
      <w:r w:rsidRPr="006D5736">
        <w:t xml:space="preserve">Stimulus Material: </w:t>
      </w:r>
      <w:r w:rsidRPr="006D5736">
        <w:rPr>
          <w:i/>
        </w:rPr>
        <w:t>Little Red Riding Hood</w:t>
      </w:r>
    </w:p>
    <w:p w14:paraId="1F1365A4" w14:textId="77777777" w:rsidR="006D5736" w:rsidRPr="006D5736" w:rsidRDefault="006D5736" w:rsidP="006D5736">
      <w:pPr>
        <w:pStyle w:val="VCAAbody"/>
      </w:pPr>
      <w:r w:rsidRPr="006D5736">
        <w:t xml:space="preserve">Red has been arrested for murdering the wolf and is being questioned at a police station. Students re-create the events of the day using the following structure: </w:t>
      </w:r>
    </w:p>
    <w:p w14:paraId="462F11C1" w14:textId="77777777" w:rsidR="006D5736" w:rsidRPr="006D5736" w:rsidRDefault="006D5736" w:rsidP="006D5736">
      <w:pPr>
        <w:pStyle w:val="VCAAbullet"/>
        <w:rPr>
          <w:w w:val="100"/>
        </w:rPr>
      </w:pPr>
      <w:r w:rsidRPr="006D5736">
        <w:rPr>
          <w:w w:val="100"/>
        </w:rPr>
        <w:t>Present time: Red at the police station being interviewed (could be Red, or the policeperson, or transform between the two)</w:t>
      </w:r>
    </w:p>
    <w:p w14:paraId="16C8F667" w14:textId="77777777" w:rsidR="006D5736" w:rsidRPr="006D5736" w:rsidRDefault="006D5736" w:rsidP="006D5736">
      <w:pPr>
        <w:pStyle w:val="VCAAbullet"/>
        <w:rPr>
          <w:w w:val="100"/>
        </w:rPr>
      </w:pPr>
      <w:r w:rsidRPr="006D5736">
        <w:rPr>
          <w:w w:val="100"/>
        </w:rPr>
        <w:t xml:space="preserve">Transformation of time and place (flashback to Red walking through the wood </w:t>
      </w:r>
    </w:p>
    <w:p w14:paraId="36A1865D" w14:textId="77777777" w:rsidR="006D5736" w:rsidRPr="006D5736" w:rsidRDefault="006D5736" w:rsidP="006D5736">
      <w:pPr>
        <w:pStyle w:val="VCAAbullet"/>
        <w:rPr>
          <w:w w:val="100"/>
        </w:rPr>
      </w:pPr>
      <w:r w:rsidRPr="006D5736">
        <w:rPr>
          <w:w w:val="100"/>
        </w:rPr>
        <w:t xml:space="preserve">Red meets the wolf (transforms into the wolf briefly) </w:t>
      </w:r>
    </w:p>
    <w:p w14:paraId="6DAC796C" w14:textId="77777777" w:rsidR="006D5736" w:rsidRPr="006D5736" w:rsidRDefault="006D5736" w:rsidP="006D5736">
      <w:pPr>
        <w:pStyle w:val="VCAAbullet"/>
        <w:rPr>
          <w:w w:val="100"/>
        </w:rPr>
      </w:pPr>
      <w:r w:rsidRPr="006D5736">
        <w:rPr>
          <w:w w:val="100"/>
        </w:rPr>
        <w:t xml:space="preserve">Red arrives at Grandma’s and realises it's the wolf dressed up as Grandma (transforms into the wolf dressed up as Grandma) </w:t>
      </w:r>
    </w:p>
    <w:p w14:paraId="0CBB03B2" w14:textId="77777777" w:rsidR="006D5736" w:rsidRPr="006D5736" w:rsidRDefault="006D5736" w:rsidP="006D5736">
      <w:pPr>
        <w:pStyle w:val="VCAAbullet"/>
        <w:rPr>
          <w:w w:val="100"/>
        </w:rPr>
      </w:pPr>
      <w:r w:rsidRPr="006D5736">
        <w:rPr>
          <w:w w:val="100"/>
        </w:rPr>
        <w:t>Red murders the wolf and saves Grandma from the wolf's stomach (could transform to Grandma)</w:t>
      </w:r>
    </w:p>
    <w:p w14:paraId="7D898705" w14:textId="77777777" w:rsidR="006D5736" w:rsidRPr="006D5736" w:rsidRDefault="006D5736" w:rsidP="006D5736">
      <w:pPr>
        <w:pStyle w:val="VCAAbullet"/>
        <w:rPr>
          <w:w w:val="100"/>
        </w:rPr>
      </w:pPr>
      <w:r w:rsidRPr="006D5736">
        <w:rPr>
          <w:w w:val="100"/>
        </w:rPr>
        <w:t>Transformation of time and place: present time, police station. Policeperson wraps up the events (could transform to Red).</w:t>
      </w:r>
    </w:p>
    <w:p w14:paraId="71DE12AB" w14:textId="4DE45D1C" w:rsidR="002647BB" w:rsidRPr="006D5736" w:rsidRDefault="006D5736" w:rsidP="006D5736">
      <w:pPr>
        <w:pStyle w:val="VCAAbody"/>
        <w:rPr>
          <w:noProof/>
          <w:sz w:val="18"/>
          <w:szCs w:val="18"/>
        </w:rPr>
      </w:pPr>
      <w:r w:rsidRPr="006D5736">
        <w:t>The students need to explore different ways of transforming character, time and place.</w:t>
      </w:r>
    </w:p>
    <w:sectPr w:rsidR="002647BB" w:rsidRPr="006D5736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12AE" w14:textId="77777777" w:rsidR="00C22AD7" w:rsidRDefault="00C22AD7" w:rsidP="00304EA1">
      <w:pPr>
        <w:spacing w:after="0" w:line="240" w:lineRule="auto"/>
      </w:pPr>
      <w:r>
        <w:separator/>
      </w:r>
    </w:p>
  </w:endnote>
  <w:endnote w:type="continuationSeparator" w:id="0">
    <w:p w14:paraId="71DE12AF" w14:textId="77777777" w:rsidR="00C22AD7" w:rsidRDefault="00C22AD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3" w14:textId="14E0BF62" w:rsidR="00C22AD7" w:rsidRPr="00243F0D" w:rsidRDefault="00C22AD7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3057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5" w14:textId="0B6DC73E" w:rsidR="00C22AD7" w:rsidRDefault="00C22AD7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1DE12B8" wp14:editId="71DE12B9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12AC" w14:textId="77777777" w:rsidR="00C22AD7" w:rsidRDefault="00C22AD7" w:rsidP="00304EA1">
      <w:pPr>
        <w:spacing w:after="0" w:line="240" w:lineRule="auto"/>
      </w:pPr>
      <w:r>
        <w:separator/>
      </w:r>
    </w:p>
  </w:footnote>
  <w:footnote w:type="continuationSeparator" w:id="0">
    <w:p w14:paraId="71DE12AD" w14:textId="77777777" w:rsidR="00C22AD7" w:rsidRDefault="00C22AD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1" w14:textId="113C633B" w:rsidR="00C22AD7" w:rsidRPr="00D86DE4" w:rsidRDefault="00C22AD7" w:rsidP="00AD0F31">
    <w:pPr>
      <w:pStyle w:val="VCAAcaptionsandfootnotes"/>
      <w:tabs>
        <w:tab w:val="right" w:pos="9639"/>
      </w:tabs>
      <w:rPr>
        <w:color w:val="999999" w:themeColor="accent2"/>
      </w:rPr>
    </w:pPr>
    <w:r>
      <w:rPr>
        <w:color w:val="999999" w:themeColor="accent2"/>
      </w:rPr>
      <w:t>VCE Drama</w:t>
    </w:r>
    <w:r w:rsidR="005C147C">
      <w:rPr>
        <w:color w:val="999999" w:themeColor="accent2"/>
      </w:rPr>
      <w:t xml:space="preserve"> </w:t>
    </w:r>
    <w:r>
      <w:rPr>
        <w:color w:val="999999" w:themeColor="accent2"/>
      </w:rPr>
      <w:t>Advice for teachers 2019–2023</w:t>
    </w:r>
    <w:r w:rsidR="005C147C">
      <w:rPr>
        <w:color w:val="999999" w:themeColor="accent2"/>
      </w:rPr>
      <w:tab/>
      <w:t>Example of using scripts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4" w14:textId="77777777" w:rsidR="00C22AD7" w:rsidRPr="009370BC" w:rsidRDefault="00C22AD7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1DE12B6" wp14:editId="71DE12B7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6C2"/>
    <w:multiLevelType w:val="hybridMultilevel"/>
    <w:tmpl w:val="931C160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9D87B16"/>
    <w:lvl w:ilvl="0" w:tplc="5C5226B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61AA4"/>
    <w:rsid w:val="001D3427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C147C"/>
    <w:rsid w:val="005D3D78"/>
    <w:rsid w:val="005E2EF0"/>
    <w:rsid w:val="00630576"/>
    <w:rsid w:val="00641D82"/>
    <w:rsid w:val="0068471E"/>
    <w:rsid w:val="00684F98"/>
    <w:rsid w:val="00693FFD"/>
    <w:rsid w:val="006D2159"/>
    <w:rsid w:val="006D5736"/>
    <w:rsid w:val="006F787C"/>
    <w:rsid w:val="00702636"/>
    <w:rsid w:val="00724507"/>
    <w:rsid w:val="00773E6C"/>
    <w:rsid w:val="00781FB1"/>
    <w:rsid w:val="007B7D9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D0F31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22AD7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DE1284"/>
  <w15:docId w15:val="{B2D9E694-A72C-4D83-8269-B388F989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6D5736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w w:val="90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oxB">
    <w:name w:val="&amp;Box B"/>
    <w:basedOn w:val="Normal"/>
    <w:qFormat/>
    <w:rsid w:val="00AD0F31"/>
    <w:pPr>
      <w:spacing w:line="480" w:lineRule="auto"/>
      <w:jc w:val="center"/>
    </w:pPr>
    <w:rPr>
      <w:rFonts w:ascii="Arial" w:eastAsia="MS Mincho" w:hAnsi="Arial" w:cs="Arial"/>
      <w:b/>
      <w:i/>
      <w:sz w:val="24"/>
    </w:rPr>
  </w:style>
  <w:style w:type="paragraph" w:customStyle="1" w:styleId="Boxbullet">
    <w:name w:val="&amp;Box bullet"/>
    <w:basedOn w:val="Normal"/>
    <w:qFormat/>
    <w:rsid w:val="007B7D98"/>
    <w:pPr>
      <w:numPr>
        <w:numId w:val="6"/>
      </w:numPr>
      <w:spacing w:after="120" w:line="360" w:lineRule="auto"/>
    </w:pPr>
    <w:rPr>
      <w:rFonts w:ascii="Arial" w:eastAsia="MS Mincho" w:hAnsi="Arial" w:cs="Arial"/>
    </w:rPr>
  </w:style>
  <w:style w:type="paragraph" w:customStyle="1" w:styleId="Boxindent">
    <w:name w:val="&amp;Box indent"/>
    <w:basedOn w:val="Normal"/>
    <w:qFormat/>
    <w:rsid w:val="007B7D98"/>
    <w:pPr>
      <w:spacing w:after="120" w:line="360" w:lineRule="auto"/>
      <w:ind w:firstLine="720"/>
    </w:pPr>
    <w:rPr>
      <w:rFonts w:ascii="Arial" w:eastAsia="MS Mincho" w:hAnsi="Arial" w:cs="Arial"/>
    </w:rPr>
  </w:style>
  <w:style w:type="paragraph" w:styleId="ListParagraph">
    <w:name w:val="List Paragraph"/>
    <w:basedOn w:val="Normal"/>
    <w:uiPriority w:val="34"/>
    <w:qFormat/>
    <w:rsid w:val="00C22AD7"/>
    <w:pPr>
      <w:spacing w:after="120" w:line="240" w:lineRule="auto"/>
      <w:ind w:left="720"/>
      <w:contextualSpacing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6363a-b01d-423e-b66d-3d8ff78496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2F2F87-F625-4155-8605-332B766DD614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35559-A017-4680-971A-9B270240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Drama</vt:lpstr>
    </vt:vector>
  </TitlesOfParts>
  <Company>Victorian Curriculum and Assessment Authority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Drama</dc:title>
  <dc:creator>Heeren, Thomas T</dc:creator>
  <cp:lastModifiedBy>Coleman, Julie J</cp:lastModifiedBy>
  <cp:revision>3</cp:revision>
  <cp:lastPrinted>2015-05-15T02:36:00Z</cp:lastPrinted>
  <dcterms:created xsi:type="dcterms:W3CDTF">2018-10-07T23:59:00Z</dcterms:created>
  <dcterms:modified xsi:type="dcterms:W3CDTF">2020-06-29T04:48:00Z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