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5D06" w14:textId="77777777" w:rsidR="00F651A9" w:rsidRPr="00F651A9" w:rsidRDefault="00F651A9" w:rsidP="00F651A9">
      <w:pPr>
        <w:spacing w:before="480"/>
        <w:rPr>
          <w:rFonts w:ascii="Arial" w:hAnsi="Arial" w:cs="Arial"/>
          <w:b/>
          <w:noProof/>
          <w:color w:val="0099E3" w:themeColor="accent1"/>
          <w:sz w:val="40"/>
          <w:szCs w:val="40"/>
          <w:lang w:val="en-AU" w:eastAsia="en-AU"/>
        </w:rPr>
      </w:pPr>
      <w:bookmarkStart w:id="0" w:name="TemplateOverview"/>
      <w:bookmarkEnd w:id="0"/>
      <w:r w:rsidRPr="00F651A9">
        <w:rPr>
          <w:rFonts w:ascii="Arial" w:hAnsi="Arial" w:cs="Arial"/>
          <w:b/>
          <w:noProof/>
          <w:color w:val="0099E3" w:themeColor="accent1"/>
          <w:sz w:val="40"/>
          <w:szCs w:val="40"/>
          <w:lang w:val="en-AU" w:eastAsia="en-AU"/>
        </w:rPr>
        <w:t>VCE Product Desig</w:t>
      </w:r>
      <w:bookmarkStart w:id="1" w:name="_GoBack"/>
      <w:bookmarkEnd w:id="1"/>
      <w:r w:rsidRPr="00F651A9">
        <w:rPr>
          <w:rFonts w:ascii="Arial" w:hAnsi="Arial" w:cs="Arial"/>
          <w:b/>
          <w:noProof/>
          <w:color w:val="0099E3" w:themeColor="accent1"/>
          <w:sz w:val="40"/>
          <w:szCs w:val="40"/>
          <w:lang w:val="en-AU" w:eastAsia="en-AU"/>
        </w:rPr>
        <w:t>n and Technology 2018–2022</w:t>
      </w:r>
    </w:p>
    <w:p w14:paraId="71AC9634" w14:textId="2EB49A1B" w:rsidR="00A932AD" w:rsidRPr="00F651A9" w:rsidRDefault="00A932AD" w:rsidP="00A932AD">
      <w:pPr>
        <w:rPr>
          <w:rFonts w:ascii="Arial" w:hAnsi="Arial" w:cs="Arial"/>
          <w:b/>
          <w:noProof/>
          <w:color w:val="0099E3" w:themeColor="accent1"/>
          <w:sz w:val="36"/>
          <w:szCs w:val="36"/>
          <w:lang w:val="en-AU" w:eastAsia="en-AU"/>
        </w:rPr>
      </w:pPr>
      <w:r w:rsidRPr="00F651A9">
        <w:rPr>
          <w:rFonts w:ascii="Arial" w:hAnsi="Arial" w:cs="Arial"/>
          <w:b/>
          <w:noProof/>
          <w:color w:val="0099E3" w:themeColor="accent1"/>
          <w:sz w:val="36"/>
          <w:szCs w:val="36"/>
          <w:lang w:val="en-AU" w:eastAsia="en-AU"/>
        </w:rPr>
        <w:t>Example of a commercial product comparison template</w:t>
      </w:r>
    </w:p>
    <w:p w14:paraId="71AC9635" w14:textId="77777777" w:rsidR="00A932AD" w:rsidRDefault="00A932AD" w:rsidP="00A932AD">
      <w:pPr>
        <w:pStyle w:val="VCAAbody"/>
      </w:pPr>
      <w:r w:rsidRPr="0086102B">
        <w:t>The following</w:t>
      </w:r>
      <w:r>
        <w:t xml:space="preserve"> table represents an example of a commercial product comparison activity.  The teacher would have to provide some technical information about each product too, as this task cannot be completed using the pictures alone.</w:t>
      </w:r>
    </w:p>
    <w:p w14:paraId="71AC9636" w14:textId="77777777" w:rsidR="00A932AD" w:rsidRDefault="00A932AD" w:rsidP="00A932AD">
      <w:pPr>
        <w:pStyle w:val="VCAAbody"/>
      </w:pPr>
    </w:p>
    <w:tbl>
      <w:tblPr>
        <w:tblStyle w:val="TableGrid"/>
        <w:tblW w:w="9581" w:type="dxa"/>
        <w:tblInd w:w="108" w:type="dxa"/>
        <w:tblLayout w:type="fixed"/>
        <w:tblLook w:val="04A0" w:firstRow="1" w:lastRow="0" w:firstColumn="1" w:lastColumn="0" w:noHBand="0" w:noVBand="1"/>
        <w:tblCaption w:val="Commercial product comparison template"/>
        <w:tblDescription w:val="Commercial product comparison template"/>
      </w:tblPr>
      <w:tblGrid>
        <w:gridCol w:w="1757"/>
        <w:gridCol w:w="2608"/>
        <w:gridCol w:w="2608"/>
        <w:gridCol w:w="2608"/>
      </w:tblGrid>
      <w:tr w:rsidR="00A932AD" w14:paraId="71AC963B" w14:textId="77777777" w:rsidTr="00A932AD">
        <w:trPr>
          <w:tblHeader/>
        </w:trPr>
        <w:tc>
          <w:tcPr>
            <w:tcW w:w="1757" w:type="dxa"/>
          </w:tcPr>
          <w:p w14:paraId="71AC9637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>Product design factor</w:t>
            </w:r>
          </w:p>
        </w:tc>
        <w:tc>
          <w:tcPr>
            <w:tcW w:w="2608" w:type="dxa"/>
          </w:tcPr>
          <w:p w14:paraId="71AC9638" w14:textId="77777777" w:rsidR="00A932AD" w:rsidRDefault="00A932AD" w:rsidP="00A932A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AC9674" wp14:editId="71AC9675">
                  <wp:extent cx="1524000" cy="1524000"/>
                  <wp:effectExtent l="0" t="0" r="0" b="0"/>
                  <wp:docPr id="3" name="Picture 3" descr="Sandwich toaster" title="Sandwich To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eduweb.vic.gov.au/vcaa/publishingcentral/Image%20requests/Leanne%20Compton%20July%202017/iStock-18807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45" cy="152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14:paraId="71AC9639" w14:textId="77777777" w:rsidR="00A932AD" w:rsidRDefault="00A932AD" w:rsidP="00A932AD">
            <w:r>
              <w:rPr>
                <w:noProof/>
                <w:lang w:val="en-AU" w:eastAsia="en-AU"/>
              </w:rPr>
              <w:drawing>
                <wp:inline distT="0" distB="0" distL="0" distR="0" wp14:anchorId="71AC9676" wp14:editId="71AC9677">
                  <wp:extent cx="1657350" cy="1104933"/>
                  <wp:effectExtent l="0" t="0" r="0" b="0"/>
                  <wp:docPr id="4" name="Picture 4" descr="Sandwich maker" title="Sandwich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ortal.eduweb.vic.gov.au/vcaa/publishingcentral/Image%20requests/Leanne%20Compton%20July%202017/iStock-546761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53" cy="110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14:paraId="71AC963A" w14:textId="77777777" w:rsidR="00A932AD" w:rsidRDefault="00A932AD" w:rsidP="00A932AD">
            <w:r>
              <w:rPr>
                <w:rFonts w:ascii="Verdana" w:hAnsi="Verdana" w:cs="Segoe UI"/>
                <w:noProof/>
                <w:color w:val="0000FF"/>
                <w:sz w:val="17"/>
                <w:szCs w:val="17"/>
                <w:lang w:val="en-AU" w:eastAsia="en-AU"/>
              </w:rPr>
              <w:drawing>
                <wp:inline distT="0" distB="0" distL="0" distR="0" wp14:anchorId="71AC9678" wp14:editId="71AC9679">
                  <wp:extent cx="1619250" cy="1077307"/>
                  <wp:effectExtent l="0" t="0" r="0" b="8890"/>
                  <wp:docPr id="5" name="Picture 5" descr="Sandwich maker" title="Sandwich mak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Pictur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2AD" w14:paraId="71AC9640" w14:textId="77777777" w:rsidTr="003D0B58">
        <w:tc>
          <w:tcPr>
            <w:tcW w:w="1757" w:type="dxa"/>
            <w:shd w:val="clear" w:color="auto" w:fill="D9D9D9" w:themeFill="background1" w:themeFillShade="D9"/>
          </w:tcPr>
          <w:p w14:paraId="71AC963C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71AC963D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>Product 1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1AC963E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>Product 2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1AC963F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>Product 3</w:t>
            </w:r>
          </w:p>
        </w:tc>
      </w:tr>
      <w:tr w:rsidR="00A932AD" w14:paraId="71AC9645" w14:textId="77777777" w:rsidTr="00A932AD">
        <w:tc>
          <w:tcPr>
            <w:tcW w:w="1757" w:type="dxa"/>
          </w:tcPr>
          <w:p w14:paraId="71AC9641" w14:textId="77777777" w:rsidR="00A932AD" w:rsidRP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42" w14:textId="77777777" w:rsidR="00A932AD" w:rsidRDefault="00A932AD" w:rsidP="00A932AD">
            <w:pPr>
              <w:pStyle w:val="VCAAtablecondensed"/>
            </w:pPr>
            <w:r>
              <w:t xml:space="preserve">List attributes  </w:t>
            </w:r>
          </w:p>
        </w:tc>
        <w:tc>
          <w:tcPr>
            <w:tcW w:w="2608" w:type="dxa"/>
          </w:tcPr>
          <w:p w14:paraId="71AC9643" w14:textId="77777777" w:rsidR="00A932AD" w:rsidRDefault="00A932AD" w:rsidP="00A932AD">
            <w:pPr>
              <w:pStyle w:val="VCAAtablecondensed"/>
            </w:pPr>
            <w:r>
              <w:t xml:space="preserve">List attributes  </w:t>
            </w:r>
          </w:p>
        </w:tc>
        <w:tc>
          <w:tcPr>
            <w:tcW w:w="2608" w:type="dxa"/>
          </w:tcPr>
          <w:p w14:paraId="71AC9644" w14:textId="77777777" w:rsidR="00A932AD" w:rsidRDefault="00A932AD" w:rsidP="00A932AD">
            <w:pPr>
              <w:pStyle w:val="VCAAtablecondensed"/>
            </w:pPr>
            <w:r>
              <w:t xml:space="preserve">List attributes  </w:t>
            </w:r>
          </w:p>
        </w:tc>
      </w:tr>
      <w:tr w:rsidR="00A932AD" w14:paraId="71AC964A" w14:textId="77777777" w:rsidTr="003D0B58">
        <w:tc>
          <w:tcPr>
            <w:tcW w:w="1757" w:type="dxa"/>
            <w:shd w:val="clear" w:color="auto" w:fill="D9D9D9" w:themeFill="background1" w:themeFillShade="D9"/>
          </w:tcPr>
          <w:p w14:paraId="71AC9646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Purpose, function and context </w:t>
            </w:r>
          </w:p>
        </w:tc>
        <w:tc>
          <w:tcPr>
            <w:tcW w:w="2608" w:type="dxa"/>
          </w:tcPr>
          <w:p w14:paraId="71AC9647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48" w14:textId="77777777" w:rsidR="00A932AD" w:rsidRPr="00FA551A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49" w14:textId="77777777" w:rsidR="00A932AD" w:rsidRDefault="00A932AD" w:rsidP="00A932AD">
            <w:pPr>
              <w:pStyle w:val="VCAAtablecondensed"/>
            </w:pPr>
          </w:p>
        </w:tc>
      </w:tr>
      <w:tr w:rsidR="00A932AD" w14:paraId="71AC964F" w14:textId="77777777" w:rsidTr="003D0B58">
        <w:tc>
          <w:tcPr>
            <w:tcW w:w="1757" w:type="dxa"/>
            <w:shd w:val="clear" w:color="auto" w:fill="auto"/>
          </w:tcPr>
          <w:p w14:paraId="71AC964B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User- centered Design </w:t>
            </w:r>
          </w:p>
        </w:tc>
        <w:tc>
          <w:tcPr>
            <w:tcW w:w="2608" w:type="dxa"/>
            <w:shd w:val="clear" w:color="auto" w:fill="auto"/>
          </w:tcPr>
          <w:p w14:paraId="71AC964C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4D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4E" w14:textId="77777777" w:rsidR="00A932AD" w:rsidRDefault="00A932AD" w:rsidP="00A932AD">
            <w:pPr>
              <w:pStyle w:val="VCAAtablecondensed"/>
            </w:pPr>
          </w:p>
        </w:tc>
      </w:tr>
      <w:tr w:rsidR="00A932AD" w14:paraId="71AC9654" w14:textId="77777777" w:rsidTr="003D0B58">
        <w:tc>
          <w:tcPr>
            <w:tcW w:w="1757" w:type="dxa"/>
            <w:shd w:val="clear" w:color="auto" w:fill="D9D9D9" w:themeFill="background1" w:themeFillShade="D9"/>
          </w:tcPr>
          <w:p w14:paraId="71AC9650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Innovation and creativity </w:t>
            </w:r>
          </w:p>
        </w:tc>
        <w:tc>
          <w:tcPr>
            <w:tcW w:w="2608" w:type="dxa"/>
          </w:tcPr>
          <w:p w14:paraId="71AC9651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52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53" w14:textId="77777777" w:rsidR="00A932AD" w:rsidRDefault="00A932AD" w:rsidP="00A932AD">
            <w:pPr>
              <w:pStyle w:val="VCAAtablecondensed"/>
            </w:pPr>
          </w:p>
        </w:tc>
      </w:tr>
      <w:tr w:rsidR="00A932AD" w14:paraId="71AC9659" w14:textId="77777777" w:rsidTr="003D0B58">
        <w:tc>
          <w:tcPr>
            <w:tcW w:w="1757" w:type="dxa"/>
            <w:shd w:val="clear" w:color="auto" w:fill="auto"/>
          </w:tcPr>
          <w:p w14:paraId="71AC9655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Visual, tactile and aesthetic </w:t>
            </w:r>
          </w:p>
        </w:tc>
        <w:tc>
          <w:tcPr>
            <w:tcW w:w="2608" w:type="dxa"/>
            <w:shd w:val="clear" w:color="auto" w:fill="auto"/>
          </w:tcPr>
          <w:p w14:paraId="71AC9656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57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58" w14:textId="77777777" w:rsidR="00A932AD" w:rsidRDefault="00A932AD" w:rsidP="00A932AD">
            <w:pPr>
              <w:pStyle w:val="VCAAtablecondensed"/>
            </w:pPr>
          </w:p>
        </w:tc>
      </w:tr>
      <w:tr w:rsidR="00A932AD" w14:paraId="71AC965E" w14:textId="77777777" w:rsidTr="003D0B58">
        <w:trPr>
          <w:trHeight w:val="548"/>
        </w:trPr>
        <w:tc>
          <w:tcPr>
            <w:tcW w:w="1757" w:type="dxa"/>
            <w:shd w:val="clear" w:color="auto" w:fill="D9D9D9" w:themeFill="background1" w:themeFillShade="D9"/>
          </w:tcPr>
          <w:p w14:paraId="71AC965A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Sustainability </w:t>
            </w:r>
          </w:p>
        </w:tc>
        <w:tc>
          <w:tcPr>
            <w:tcW w:w="2608" w:type="dxa"/>
          </w:tcPr>
          <w:p w14:paraId="71AC965B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5C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5D" w14:textId="77777777" w:rsidR="00A932AD" w:rsidRDefault="00A932AD" w:rsidP="00A932AD">
            <w:pPr>
              <w:pStyle w:val="VCAAtablecondensed"/>
            </w:pPr>
          </w:p>
        </w:tc>
      </w:tr>
      <w:tr w:rsidR="00A932AD" w14:paraId="71AC9663" w14:textId="77777777" w:rsidTr="003D0B58">
        <w:trPr>
          <w:trHeight w:val="556"/>
        </w:trPr>
        <w:tc>
          <w:tcPr>
            <w:tcW w:w="1757" w:type="dxa"/>
            <w:shd w:val="clear" w:color="auto" w:fill="auto"/>
          </w:tcPr>
          <w:p w14:paraId="71AC965F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Economics </w:t>
            </w:r>
          </w:p>
        </w:tc>
        <w:tc>
          <w:tcPr>
            <w:tcW w:w="2608" w:type="dxa"/>
            <w:shd w:val="clear" w:color="auto" w:fill="auto"/>
          </w:tcPr>
          <w:p w14:paraId="71AC9660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61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62" w14:textId="77777777" w:rsidR="00A932AD" w:rsidRDefault="00A932AD" w:rsidP="00A932AD">
            <w:pPr>
              <w:pStyle w:val="VCAAtablecondensed"/>
            </w:pPr>
          </w:p>
        </w:tc>
      </w:tr>
      <w:tr w:rsidR="00A932AD" w14:paraId="71AC9668" w14:textId="77777777" w:rsidTr="003D0B58">
        <w:tc>
          <w:tcPr>
            <w:tcW w:w="1757" w:type="dxa"/>
            <w:shd w:val="clear" w:color="auto" w:fill="D9D9D9" w:themeFill="background1" w:themeFillShade="D9"/>
          </w:tcPr>
          <w:p w14:paraId="71AC9664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>Legal responsibilities</w:t>
            </w:r>
          </w:p>
        </w:tc>
        <w:tc>
          <w:tcPr>
            <w:tcW w:w="2608" w:type="dxa"/>
          </w:tcPr>
          <w:p w14:paraId="71AC9665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66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67" w14:textId="77777777" w:rsidR="00A932AD" w:rsidRDefault="00A932AD" w:rsidP="00A932AD">
            <w:pPr>
              <w:pStyle w:val="VCAAtablecondensed"/>
            </w:pPr>
          </w:p>
        </w:tc>
      </w:tr>
      <w:tr w:rsidR="00A932AD" w14:paraId="71AC966D" w14:textId="77777777" w:rsidTr="003D0B58">
        <w:trPr>
          <w:trHeight w:val="572"/>
        </w:trPr>
        <w:tc>
          <w:tcPr>
            <w:tcW w:w="1757" w:type="dxa"/>
            <w:shd w:val="clear" w:color="auto" w:fill="auto"/>
          </w:tcPr>
          <w:p w14:paraId="71AC9669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Materials </w:t>
            </w:r>
          </w:p>
        </w:tc>
        <w:tc>
          <w:tcPr>
            <w:tcW w:w="2608" w:type="dxa"/>
            <w:shd w:val="clear" w:color="auto" w:fill="auto"/>
          </w:tcPr>
          <w:p w14:paraId="71AC966A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6B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  <w:shd w:val="clear" w:color="auto" w:fill="auto"/>
          </w:tcPr>
          <w:p w14:paraId="71AC966C" w14:textId="77777777" w:rsidR="00A932AD" w:rsidRDefault="00A932AD" w:rsidP="00A932AD">
            <w:pPr>
              <w:pStyle w:val="VCAAtablecondensed"/>
            </w:pPr>
          </w:p>
        </w:tc>
      </w:tr>
      <w:tr w:rsidR="00A932AD" w14:paraId="71AC9672" w14:textId="77777777" w:rsidTr="003D0B58">
        <w:trPr>
          <w:trHeight w:val="566"/>
        </w:trPr>
        <w:tc>
          <w:tcPr>
            <w:tcW w:w="1757" w:type="dxa"/>
            <w:shd w:val="clear" w:color="auto" w:fill="D9D9D9" w:themeFill="background1" w:themeFillShade="D9"/>
          </w:tcPr>
          <w:p w14:paraId="71AC966E" w14:textId="77777777" w:rsidR="00A932AD" w:rsidRPr="00A932AD" w:rsidRDefault="00A932AD" w:rsidP="00A932AD">
            <w:pPr>
              <w:pStyle w:val="VCAAtablecondensedheading"/>
              <w:rPr>
                <w:b/>
              </w:rPr>
            </w:pPr>
            <w:r w:rsidRPr="00A932AD">
              <w:rPr>
                <w:b/>
              </w:rPr>
              <w:t xml:space="preserve">Technologies </w:t>
            </w:r>
          </w:p>
        </w:tc>
        <w:tc>
          <w:tcPr>
            <w:tcW w:w="2608" w:type="dxa"/>
          </w:tcPr>
          <w:p w14:paraId="71AC966F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70" w14:textId="77777777" w:rsidR="00A932AD" w:rsidRDefault="00A932AD" w:rsidP="00A932AD">
            <w:pPr>
              <w:pStyle w:val="VCAAtablecondensed"/>
            </w:pPr>
          </w:p>
        </w:tc>
        <w:tc>
          <w:tcPr>
            <w:tcW w:w="2608" w:type="dxa"/>
          </w:tcPr>
          <w:p w14:paraId="71AC9671" w14:textId="77777777" w:rsidR="00A932AD" w:rsidRDefault="00A932AD" w:rsidP="00A932AD">
            <w:pPr>
              <w:pStyle w:val="VCAAtablecondensed"/>
            </w:pPr>
          </w:p>
        </w:tc>
      </w:tr>
    </w:tbl>
    <w:p w14:paraId="71AC9673" w14:textId="77777777" w:rsidR="00A932AD" w:rsidRDefault="00A932AD" w:rsidP="00A932AD"/>
    <w:sectPr w:rsidR="00A932AD" w:rsidSect="0097058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967C" w14:textId="77777777" w:rsidR="00A932AD" w:rsidRDefault="00A932AD" w:rsidP="00304EA1">
      <w:pPr>
        <w:spacing w:after="0" w:line="240" w:lineRule="auto"/>
      </w:pPr>
      <w:r>
        <w:separator/>
      </w:r>
    </w:p>
  </w:endnote>
  <w:endnote w:type="continuationSeparator" w:id="0">
    <w:p w14:paraId="71AC967D" w14:textId="77777777" w:rsidR="00A932AD" w:rsidRDefault="00A932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967F" w14:textId="77777777" w:rsidR="00A932AD" w:rsidRPr="00243F0D" w:rsidRDefault="00A932AD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9681" w14:textId="77777777" w:rsidR="00A932AD" w:rsidRDefault="00A932AD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1AC9684" wp14:editId="71AC9685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967A" w14:textId="77777777" w:rsidR="00A932AD" w:rsidRDefault="00A932AD" w:rsidP="00304EA1">
      <w:pPr>
        <w:spacing w:after="0" w:line="240" w:lineRule="auto"/>
      </w:pPr>
      <w:r>
        <w:separator/>
      </w:r>
    </w:p>
  </w:footnote>
  <w:footnote w:type="continuationSeparator" w:id="0">
    <w:p w14:paraId="71AC967B" w14:textId="77777777" w:rsidR="00A932AD" w:rsidRDefault="00A932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73161643852043A7B55003404CAE14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AC967E" w14:textId="77777777" w:rsidR="00A932AD" w:rsidRPr="00D86DE4" w:rsidRDefault="00A932A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Product comparison template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9680" w14:textId="77777777" w:rsidR="00A932AD" w:rsidRPr="009370BC" w:rsidRDefault="00A932AD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1AC9682" wp14:editId="71AC9683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AD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D0B58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932AD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C9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eduweb.vic.gov.au/vcaa/publishingcentral/Image%20requests/Leanne%20Compton%20July%202017/iStock-625810732.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61643852043A7B55003404CAE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966-0FC5-4387-8C54-2085923D8FA6}"/>
      </w:docPartPr>
      <w:docPartBody>
        <w:p w14:paraId="55F5DBDE" w14:textId="77777777" w:rsidR="00003ADA" w:rsidRDefault="00003ADA">
          <w:pPr>
            <w:pStyle w:val="73161643852043A7B55003404CAE149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A"/>
    <w:rsid w:val="000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5DB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ADA"/>
  </w:style>
  <w:style w:type="paragraph" w:customStyle="1" w:styleId="73161643852043A7B55003404CAE1492">
    <w:name w:val="73161643852043A7B55003404CAE1492"/>
  </w:style>
  <w:style w:type="paragraph" w:customStyle="1" w:styleId="AEC0DF5909C1413FA5A033B3EE32D393">
    <w:name w:val="AEC0DF5909C1413FA5A033B3EE32D393"/>
    <w:rsid w:val="00003A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ADA"/>
  </w:style>
  <w:style w:type="paragraph" w:customStyle="1" w:styleId="73161643852043A7B55003404CAE1492">
    <w:name w:val="73161643852043A7B55003404CAE1492"/>
  </w:style>
  <w:style w:type="paragraph" w:customStyle="1" w:styleId="AEC0DF5909C1413FA5A033B3EE32D393">
    <w:name w:val="AEC0DF5909C1413FA5A033B3EE32D393"/>
    <w:rsid w:val="00003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5892-62CA-4F36-B471-F1D63B312453}"/>
</file>

<file path=customXml/itemProps2.xml><?xml version="1.0" encoding="utf-8"?>
<ds:datastoreItem xmlns:ds="http://schemas.openxmlformats.org/officeDocument/2006/customXml" ds:itemID="{53543409-18BD-4C2F-96DF-55C4B572EF43}"/>
</file>

<file path=customXml/itemProps3.xml><?xml version="1.0" encoding="utf-8"?>
<ds:datastoreItem xmlns:ds="http://schemas.openxmlformats.org/officeDocument/2006/customXml" ds:itemID="{25C79D94-B0ED-4DAE-ADEA-BA1221BBA5C0}"/>
</file>

<file path=customXml/itemProps4.xml><?xml version="1.0" encoding="utf-8"?>
<ds:datastoreItem xmlns:ds="http://schemas.openxmlformats.org/officeDocument/2006/customXml" ds:itemID="{FFC300D4-F8FB-4806-8AD8-57305FACC7B6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comparison template</vt:lpstr>
    </vt:vector>
  </TitlesOfParts>
  <Manager>VCAA</Manager>
  <Company>Victorian Curriculum and Assessment Authority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comparison template</dc:title>
  <dc:creator>Byrne, Fiona F</dc:creator>
  <cp:lastModifiedBy>Byrne, Fiona F</cp:lastModifiedBy>
  <cp:revision>3</cp:revision>
  <cp:lastPrinted>2015-05-15T02:36:00Z</cp:lastPrinted>
  <dcterms:created xsi:type="dcterms:W3CDTF">2017-11-08T02:15:00Z</dcterms:created>
  <dcterms:modified xsi:type="dcterms:W3CDTF">2017-11-21T04:18:00Z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