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8D382" w14:textId="27473567" w:rsidR="00F143DB" w:rsidRDefault="00EC42E9" w:rsidP="00F94C71">
      <w:pPr>
        <w:pStyle w:val="VCAADocumenttitle"/>
        <w:spacing w:before="0" w:after="120" w:line="240" w:lineRule="auto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 w:rsidR="00A66F65">
        <w:rPr>
          <w:sz w:val="40"/>
          <w:szCs w:val="40"/>
        </w:rPr>
        <w:t>Product</w:t>
      </w:r>
      <w:r w:rsidR="00F143DB">
        <w:rPr>
          <w:sz w:val="40"/>
          <w:szCs w:val="40"/>
        </w:rPr>
        <w:t xml:space="preserve"> Design</w:t>
      </w:r>
      <w:r w:rsidR="00A66F65">
        <w:rPr>
          <w:sz w:val="40"/>
          <w:szCs w:val="40"/>
        </w:rPr>
        <w:t xml:space="preserve"> and Technology</w:t>
      </w:r>
      <w:r w:rsidR="00F94C71">
        <w:rPr>
          <w:sz w:val="40"/>
          <w:szCs w:val="40"/>
        </w:rPr>
        <w:t xml:space="preserve"> 2018</w:t>
      </w:r>
      <w:r w:rsidR="003A550A">
        <w:rPr>
          <w:sz w:val="40"/>
          <w:szCs w:val="40"/>
        </w:rPr>
        <w:t>–</w:t>
      </w:r>
      <w:r w:rsidR="00F94C71">
        <w:rPr>
          <w:sz w:val="40"/>
          <w:szCs w:val="40"/>
        </w:rPr>
        <w:t>202</w:t>
      </w:r>
      <w:r w:rsidR="00DA5AD1">
        <w:rPr>
          <w:sz w:val="40"/>
          <w:szCs w:val="40"/>
        </w:rPr>
        <w:t>3</w:t>
      </w:r>
      <w:bookmarkStart w:id="0" w:name="_GoBack"/>
      <w:bookmarkEnd w:id="0"/>
    </w:p>
    <w:p w14:paraId="05C8D383" w14:textId="77777777" w:rsidR="00F4525C" w:rsidRPr="00F94C71" w:rsidRDefault="00EC42E9" w:rsidP="004F62D8">
      <w:pPr>
        <w:pStyle w:val="VCAAHeading1"/>
        <w:tabs>
          <w:tab w:val="left" w:pos="5370"/>
        </w:tabs>
        <w:spacing w:before="120" w:after="120" w:line="240" w:lineRule="auto"/>
      </w:pPr>
      <w:r w:rsidRPr="00F94C71">
        <w:t>Performance Descriptors</w:t>
      </w:r>
    </w:p>
    <w:tbl>
      <w:tblPr>
        <w:tblStyle w:val="TableGrid"/>
        <w:tblW w:w="15418" w:type="dxa"/>
        <w:tblLook w:val="04A0" w:firstRow="1" w:lastRow="0" w:firstColumn="1" w:lastColumn="0" w:noHBand="0" w:noVBand="1"/>
        <w:tblCaption w:val="VCE Product Design and Technology School-Assessed Coursework Performance Descriptors Unit 3 Outcome 1"/>
        <w:tblDescription w:val="VCE Product Design and Technology School-Assessed Coursework Performance Descriptors Unit 3 Outcome 1"/>
      </w:tblPr>
      <w:tblGrid>
        <w:gridCol w:w="2093"/>
        <w:gridCol w:w="2665"/>
        <w:gridCol w:w="2665"/>
        <w:gridCol w:w="2665"/>
        <w:gridCol w:w="2665"/>
        <w:gridCol w:w="2665"/>
      </w:tblGrid>
      <w:tr w:rsidR="00EC42E9" w14:paraId="05C8D386" w14:textId="77777777" w:rsidTr="003B7962">
        <w:trPr>
          <w:tblHeader/>
        </w:trPr>
        <w:tc>
          <w:tcPr>
            <w:tcW w:w="15418" w:type="dxa"/>
            <w:gridSpan w:val="6"/>
            <w:shd w:val="clear" w:color="auto" w:fill="DCE4F0" w:themeFill="accent6" w:themeFillTint="33"/>
            <w:vAlign w:val="center"/>
          </w:tcPr>
          <w:p w14:paraId="05C8D384" w14:textId="7F573427" w:rsidR="00804C86" w:rsidRPr="00F94C71" w:rsidRDefault="00804C86" w:rsidP="00F94C71">
            <w:pPr>
              <w:pStyle w:val="VCAAtablecondensedheading"/>
              <w:spacing w:before="40" w:after="40"/>
              <w:jc w:val="center"/>
              <w:rPr>
                <w:b/>
                <w:sz w:val="20"/>
                <w:szCs w:val="20"/>
                <w:lang w:eastAsia="en-AU"/>
              </w:rPr>
            </w:pPr>
            <w:r w:rsidRPr="00F94C71">
              <w:rPr>
                <w:b/>
                <w:sz w:val="20"/>
                <w:szCs w:val="20"/>
                <w:lang w:eastAsia="en-AU"/>
              </w:rPr>
              <w:t xml:space="preserve">VCE </w:t>
            </w:r>
            <w:r w:rsidR="00FD62C9">
              <w:rPr>
                <w:b/>
                <w:sz w:val="20"/>
                <w:szCs w:val="20"/>
                <w:lang w:eastAsia="en-AU"/>
              </w:rPr>
              <w:t>PRODUCT</w:t>
            </w:r>
            <w:r w:rsidR="00C94EEC">
              <w:rPr>
                <w:b/>
                <w:sz w:val="20"/>
                <w:szCs w:val="20"/>
                <w:lang w:eastAsia="en-AU"/>
              </w:rPr>
              <w:t xml:space="preserve"> DESIGN</w:t>
            </w:r>
            <w:r w:rsidR="00FD62C9">
              <w:rPr>
                <w:b/>
                <w:sz w:val="20"/>
                <w:szCs w:val="20"/>
                <w:lang w:eastAsia="en-AU"/>
              </w:rPr>
              <w:t xml:space="preserve"> AND TECHNOLOGY</w:t>
            </w:r>
          </w:p>
          <w:p w14:paraId="05C8D385" w14:textId="77777777" w:rsidR="00EC42E9" w:rsidRDefault="00EC42E9" w:rsidP="00F94C71">
            <w:pPr>
              <w:pStyle w:val="VCAAtablecondensedheading"/>
              <w:spacing w:before="40" w:after="40"/>
              <w:jc w:val="center"/>
            </w:pPr>
            <w:r w:rsidRPr="00F94C71">
              <w:rPr>
                <w:b/>
                <w:sz w:val="20"/>
                <w:szCs w:val="20"/>
                <w:lang w:eastAsia="en-AU"/>
              </w:rPr>
              <w:t>SCHOOL-ASSESSED COURSEWORK</w:t>
            </w:r>
          </w:p>
        </w:tc>
      </w:tr>
      <w:tr w:rsidR="00EC42E9" w14:paraId="05C8D388" w14:textId="77777777" w:rsidTr="00DB4A84">
        <w:tc>
          <w:tcPr>
            <w:tcW w:w="15418" w:type="dxa"/>
            <w:gridSpan w:val="6"/>
            <w:tcBorders>
              <w:bottom w:val="single" w:sz="4" w:space="0" w:color="auto"/>
            </w:tcBorders>
            <w:vAlign w:val="center"/>
          </w:tcPr>
          <w:p w14:paraId="05C8D387" w14:textId="77777777" w:rsidR="00EC42E9" w:rsidRPr="009B7B3B" w:rsidRDefault="00EC42E9" w:rsidP="009B7B3B">
            <w:pPr>
              <w:pStyle w:val="VCAAtablecondensedheading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b/>
                <w:sz w:val="18"/>
                <w:szCs w:val="18"/>
              </w:rPr>
              <w:t>Performance Descriptors</w:t>
            </w:r>
          </w:p>
        </w:tc>
      </w:tr>
      <w:tr w:rsidR="00EC42E9" w:rsidRPr="006770E6" w14:paraId="05C8D38A" w14:textId="77777777" w:rsidTr="00DB4A84">
        <w:tc>
          <w:tcPr>
            <w:tcW w:w="15418" w:type="dxa"/>
            <w:gridSpan w:val="6"/>
            <w:tcBorders>
              <w:left w:val="nil"/>
              <w:right w:val="nil"/>
            </w:tcBorders>
          </w:tcPr>
          <w:p w14:paraId="05C8D389" w14:textId="77777777"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9E5056" w14:paraId="05C8D38F" w14:textId="77777777" w:rsidTr="00DB4A84">
        <w:tc>
          <w:tcPr>
            <w:tcW w:w="2093" w:type="dxa"/>
            <w:vMerge w:val="restart"/>
            <w:vAlign w:val="center"/>
          </w:tcPr>
          <w:p w14:paraId="05C8D38B" w14:textId="77777777" w:rsidR="009E5056" w:rsidRPr="009E5056" w:rsidRDefault="009E5056" w:rsidP="009B7B3B">
            <w:pPr>
              <w:pStyle w:val="VCAAtablecondensed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E505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Unit 3</w:t>
            </w:r>
          </w:p>
          <w:p w14:paraId="05C8D38C" w14:textId="77777777" w:rsidR="009E5056" w:rsidRPr="009E5056" w:rsidRDefault="009E5056" w:rsidP="009B7B3B">
            <w:pPr>
              <w:pStyle w:val="VCAAtablecondensed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E505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Outcome 1 </w:t>
            </w:r>
          </w:p>
          <w:p w14:paraId="05C8D38D" w14:textId="649B87FD" w:rsidR="009E5056" w:rsidRPr="00F143DB" w:rsidRDefault="00C74749" w:rsidP="009E5056">
            <w:pPr>
              <w:spacing w:before="120" w:after="120"/>
              <w:rPr>
                <w:b/>
                <w:i/>
                <w:sz w:val="18"/>
                <w:szCs w:val="18"/>
              </w:rPr>
            </w:pPr>
            <w:r w:rsidRPr="00C74749">
              <w:rPr>
                <w:b/>
                <w:i/>
                <w:sz w:val="18"/>
                <w:szCs w:val="18"/>
              </w:rPr>
              <w:t>Investigate and define a design problem, and discuss how the design process leads to product design development.</w:t>
            </w:r>
          </w:p>
        </w:tc>
        <w:tc>
          <w:tcPr>
            <w:tcW w:w="13325" w:type="dxa"/>
            <w:gridSpan w:val="5"/>
            <w:shd w:val="clear" w:color="auto" w:fill="DCE4F0" w:themeFill="accent6" w:themeFillTint="33"/>
            <w:vAlign w:val="center"/>
          </w:tcPr>
          <w:p w14:paraId="05C8D38E" w14:textId="77777777" w:rsidR="009E5056" w:rsidRPr="009B7B3B" w:rsidRDefault="009E5056" w:rsidP="009B7B3B">
            <w:pPr>
              <w:pStyle w:val="VCAAtablecondensedheading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b/>
                <w:sz w:val="18"/>
                <w:szCs w:val="18"/>
                <w:lang w:val="en-AU"/>
              </w:rPr>
              <w:t>DESCRIPTOR: typical performance in each range</w:t>
            </w:r>
          </w:p>
        </w:tc>
      </w:tr>
      <w:tr w:rsidR="009E5056" w:rsidRPr="00497336" w14:paraId="05C8D396" w14:textId="77777777" w:rsidTr="00DB4A84">
        <w:trPr>
          <w:trHeight w:val="170"/>
        </w:trPr>
        <w:tc>
          <w:tcPr>
            <w:tcW w:w="2093" w:type="dxa"/>
            <w:vMerge/>
            <w:vAlign w:val="center"/>
          </w:tcPr>
          <w:p w14:paraId="05C8D390" w14:textId="77777777" w:rsidR="009E5056" w:rsidRPr="00497336" w:rsidRDefault="009E5056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665" w:type="dxa"/>
            <w:vAlign w:val="center"/>
          </w:tcPr>
          <w:p w14:paraId="05C8D391" w14:textId="77777777" w:rsidR="009E5056" w:rsidRPr="009B7B3B" w:rsidRDefault="009E5056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b/>
                <w:sz w:val="18"/>
                <w:szCs w:val="18"/>
                <w:lang w:eastAsia="en-AU"/>
              </w:rPr>
              <w:t>Very low</w:t>
            </w:r>
          </w:p>
        </w:tc>
        <w:tc>
          <w:tcPr>
            <w:tcW w:w="2665" w:type="dxa"/>
            <w:vAlign w:val="center"/>
          </w:tcPr>
          <w:p w14:paraId="05C8D392" w14:textId="77777777" w:rsidR="009E5056" w:rsidRPr="009B7B3B" w:rsidRDefault="009E5056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rFonts w:eastAsia="Calibri"/>
                <w:b/>
                <w:sz w:val="18"/>
                <w:szCs w:val="18"/>
              </w:rPr>
              <w:t>Low</w:t>
            </w:r>
          </w:p>
        </w:tc>
        <w:tc>
          <w:tcPr>
            <w:tcW w:w="2665" w:type="dxa"/>
            <w:vAlign w:val="center"/>
          </w:tcPr>
          <w:p w14:paraId="05C8D393" w14:textId="77777777" w:rsidR="009E5056" w:rsidRPr="009B7B3B" w:rsidRDefault="009E5056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rFonts w:eastAsia="Calibri"/>
                <w:b/>
                <w:sz w:val="18"/>
                <w:szCs w:val="18"/>
              </w:rPr>
              <w:t>Medium</w:t>
            </w:r>
          </w:p>
        </w:tc>
        <w:tc>
          <w:tcPr>
            <w:tcW w:w="2665" w:type="dxa"/>
            <w:vAlign w:val="center"/>
          </w:tcPr>
          <w:p w14:paraId="05C8D394" w14:textId="77777777" w:rsidR="009E5056" w:rsidRPr="009B7B3B" w:rsidRDefault="009E5056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rFonts w:eastAsia="Calibri"/>
                <w:b/>
                <w:sz w:val="18"/>
                <w:szCs w:val="18"/>
              </w:rPr>
              <w:t>High</w:t>
            </w:r>
          </w:p>
        </w:tc>
        <w:tc>
          <w:tcPr>
            <w:tcW w:w="2665" w:type="dxa"/>
            <w:vAlign w:val="center"/>
          </w:tcPr>
          <w:p w14:paraId="05C8D395" w14:textId="77777777" w:rsidR="009E5056" w:rsidRPr="009B7B3B" w:rsidRDefault="009E5056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rFonts w:eastAsia="Calibri"/>
                <w:b/>
                <w:sz w:val="18"/>
                <w:szCs w:val="18"/>
              </w:rPr>
              <w:t>Very high</w:t>
            </w:r>
          </w:p>
        </w:tc>
      </w:tr>
      <w:tr w:rsidR="00E635C3" w14:paraId="05C8D3A0" w14:textId="77777777" w:rsidTr="00DB4A84">
        <w:tc>
          <w:tcPr>
            <w:tcW w:w="2093" w:type="dxa"/>
            <w:vMerge/>
          </w:tcPr>
          <w:p w14:paraId="05C8D39A" w14:textId="77777777" w:rsidR="00E635C3" w:rsidRDefault="00E635C3" w:rsidP="007C3D7A"/>
        </w:tc>
        <w:tc>
          <w:tcPr>
            <w:tcW w:w="2665" w:type="dxa"/>
          </w:tcPr>
          <w:p w14:paraId="05C8D39B" w14:textId="3720DD47" w:rsidR="00E635C3" w:rsidRPr="00E70BF8" w:rsidRDefault="00E635C3" w:rsidP="00F143DB">
            <w:pPr>
              <w:pStyle w:val="VCAAtablecondensed"/>
              <w:spacing w:beforeLines="40" w:before="96" w:afterLines="40" w:after="96"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70BF8">
              <w:rPr>
                <w:rFonts w:asciiTheme="minorHAnsi" w:hAnsiTheme="minorHAnsi" w:cstheme="minorHAnsi"/>
                <w:sz w:val="18"/>
                <w:szCs w:val="18"/>
              </w:rPr>
              <w:t xml:space="preserve">Very limited description of the product design process and product design development. </w:t>
            </w:r>
          </w:p>
        </w:tc>
        <w:tc>
          <w:tcPr>
            <w:tcW w:w="2665" w:type="dxa"/>
          </w:tcPr>
          <w:p w14:paraId="05C8D39C" w14:textId="5E65C432" w:rsidR="00E635C3" w:rsidRPr="00E70BF8" w:rsidRDefault="00E635C3" w:rsidP="00F143DB">
            <w:pPr>
              <w:pStyle w:val="VCAAtablecondensed"/>
              <w:spacing w:beforeLines="40" w:before="96" w:afterLines="40" w:after="96"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70BF8">
              <w:rPr>
                <w:rFonts w:asciiTheme="minorHAnsi" w:hAnsiTheme="minorHAnsi" w:cstheme="minorHAnsi"/>
                <w:sz w:val="18"/>
                <w:szCs w:val="18"/>
              </w:rPr>
              <w:t>Some description of the product design process and product design development.</w:t>
            </w:r>
          </w:p>
        </w:tc>
        <w:tc>
          <w:tcPr>
            <w:tcW w:w="2665" w:type="dxa"/>
          </w:tcPr>
          <w:p w14:paraId="05C8D39D" w14:textId="726C676A" w:rsidR="00E635C3" w:rsidRPr="00E70BF8" w:rsidRDefault="00E635C3" w:rsidP="00F143DB">
            <w:pPr>
              <w:pStyle w:val="VCAAtablecondensed"/>
              <w:spacing w:beforeLines="40" w:before="96" w:afterLines="40" w:after="96"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70BF8">
              <w:rPr>
                <w:rFonts w:asciiTheme="minorHAnsi" w:hAnsiTheme="minorHAnsi" w:cstheme="minorHAnsi"/>
                <w:sz w:val="18"/>
                <w:szCs w:val="18"/>
              </w:rPr>
              <w:t>Sound description of the product design process and product design development.</w:t>
            </w:r>
          </w:p>
        </w:tc>
        <w:tc>
          <w:tcPr>
            <w:tcW w:w="2665" w:type="dxa"/>
          </w:tcPr>
          <w:p w14:paraId="05C8D39E" w14:textId="74E18D44" w:rsidR="00E635C3" w:rsidRPr="00E70BF8" w:rsidRDefault="00E635C3" w:rsidP="00F143DB">
            <w:pPr>
              <w:pStyle w:val="VCAAtablecondensed"/>
              <w:spacing w:beforeLines="40" w:before="96" w:afterLines="40" w:after="96"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70BF8">
              <w:rPr>
                <w:rFonts w:asciiTheme="minorHAnsi" w:hAnsiTheme="minorHAnsi" w:cstheme="minorHAnsi"/>
                <w:sz w:val="18"/>
                <w:szCs w:val="18"/>
              </w:rPr>
              <w:t xml:space="preserve">Detailed description of the product design process and product design development. </w:t>
            </w:r>
          </w:p>
        </w:tc>
        <w:tc>
          <w:tcPr>
            <w:tcW w:w="2665" w:type="dxa"/>
          </w:tcPr>
          <w:p w14:paraId="05C8D39F" w14:textId="611D98C1" w:rsidR="00E635C3" w:rsidRPr="00E70BF8" w:rsidRDefault="00E635C3" w:rsidP="00F143DB">
            <w:pPr>
              <w:pStyle w:val="VCAAtablecondensed"/>
              <w:spacing w:beforeLines="40" w:before="96" w:afterLines="40" w:after="96"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70BF8">
              <w:rPr>
                <w:rFonts w:asciiTheme="minorHAnsi" w:hAnsiTheme="minorHAnsi" w:cstheme="minorHAnsi"/>
                <w:sz w:val="18"/>
                <w:szCs w:val="18"/>
              </w:rPr>
              <w:t>Comprehensive description of the product design process and product design development.</w:t>
            </w:r>
          </w:p>
        </w:tc>
      </w:tr>
      <w:tr w:rsidR="00E635C3" w14:paraId="05C8D3B1" w14:textId="77777777" w:rsidTr="00DB4A84">
        <w:trPr>
          <w:trHeight w:val="448"/>
        </w:trPr>
        <w:tc>
          <w:tcPr>
            <w:tcW w:w="2093" w:type="dxa"/>
            <w:vMerge/>
          </w:tcPr>
          <w:p w14:paraId="05C8D3A1" w14:textId="77777777" w:rsidR="00E635C3" w:rsidRDefault="00E635C3" w:rsidP="007C3D7A"/>
        </w:tc>
        <w:tc>
          <w:tcPr>
            <w:tcW w:w="2665" w:type="dxa"/>
          </w:tcPr>
          <w:p w14:paraId="05C8D3A4" w14:textId="2EFEE094" w:rsidR="00E635C3" w:rsidRPr="00E70BF8" w:rsidRDefault="00E635C3" w:rsidP="00F143DB">
            <w:pPr>
              <w:pStyle w:val="VCAAtablecondensed"/>
              <w:spacing w:beforeLines="40" w:before="96" w:afterLines="40" w:after="96"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70BF8">
              <w:rPr>
                <w:rFonts w:asciiTheme="minorHAnsi" w:hAnsiTheme="minorHAnsi" w:cstheme="minorHAnsi"/>
                <w:sz w:val="18"/>
                <w:szCs w:val="18"/>
              </w:rPr>
              <w:t>Very limited knowledge of the roles of the designer and end-user/s.</w:t>
            </w:r>
          </w:p>
        </w:tc>
        <w:tc>
          <w:tcPr>
            <w:tcW w:w="2665" w:type="dxa"/>
          </w:tcPr>
          <w:p w14:paraId="05C8D3A7" w14:textId="5BCFD232" w:rsidR="00E635C3" w:rsidRPr="00E70BF8" w:rsidRDefault="00E635C3" w:rsidP="00F143DB">
            <w:pPr>
              <w:pStyle w:val="VCAAtablecondensed"/>
              <w:spacing w:beforeLines="40" w:before="96" w:afterLines="40" w:after="96"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70BF8">
              <w:rPr>
                <w:rFonts w:asciiTheme="minorHAnsi" w:hAnsiTheme="minorHAnsi" w:cstheme="minorHAnsi"/>
                <w:sz w:val="18"/>
                <w:szCs w:val="18"/>
              </w:rPr>
              <w:t>Some knowledge of the roles of the designer and end-user/s.</w:t>
            </w:r>
          </w:p>
        </w:tc>
        <w:tc>
          <w:tcPr>
            <w:tcW w:w="2665" w:type="dxa"/>
          </w:tcPr>
          <w:p w14:paraId="05C8D3AA" w14:textId="28CB0822" w:rsidR="00E635C3" w:rsidRPr="00E70BF8" w:rsidRDefault="00E635C3" w:rsidP="00F143DB">
            <w:pPr>
              <w:pStyle w:val="VCAAtablecondensed"/>
              <w:spacing w:beforeLines="40" w:before="96" w:afterLines="40" w:after="96"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70BF8">
              <w:rPr>
                <w:rFonts w:asciiTheme="minorHAnsi" w:hAnsiTheme="minorHAnsi" w:cstheme="minorHAnsi"/>
                <w:sz w:val="18"/>
                <w:szCs w:val="18"/>
              </w:rPr>
              <w:t>Adequate knowledge of the roles of the designer and end-user/s.</w:t>
            </w:r>
          </w:p>
        </w:tc>
        <w:tc>
          <w:tcPr>
            <w:tcW w:w="2665" w:type="dxa"/>
          </w:tcPr>
          <w:p w14:paraId="05C8D3AD" w14:textId="7ED65B78" w:rsidR="00E635C3" w:rsidRPr="00E70BF8" w:rsidRDefault="00E635C3" w:rsidP="00F143DB">
            <w:pPr>
              <w:pStyle w:val="VCAAtablecondensed"/>
              <w:spacing w:beforeLines="40" w:before="96" w:afterLines="40" w:after="96"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70BF8">
              <w:rPr>
                <w:rFonts w:asciiTheme="minorHAnsi" w:hAnsiTheme="minorHAnsi" w:cstheme="minorHAnsi"/>
                <w:sz w:val="18"/>
                <w:szCs w:val="18"/>
              </w:rPr>
              <w:t>Thorough knowledge of the roles of the designer and end-user/s.</w:t>
            </w:r>
          </w:p>
        </w:tc>
        <w:tc>
          <w:tcPr>
            <w:tcW w:w="2665" w:type="dxa"/>
          </w:tcPr>
          <w:p w14:paraId="05C8D3B0" w14:textId="4B19C6A2" w:rsidR="00E635C3" w:rsidRPr="00E70BF8" w:rsidRDefault="00E635C3" w:rsidP="00F143DB">
            <w:pPr>
              <w:pStyle w:val="VCAAtablecondensed"/>
              <w:spacing w:beforeLines="40" w:before="96" w:afterLines="40" w:after="96"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70BF8">
              <w:rPr>
                <w:rFonts w:asciiTheme="minorHAnsi" w:hAnsiTheme="minorHAnsi" w:cstheme="minorHAnsi"/>
                <w:sz w:val="18"/>
                <w:szCs w:val="18"/>
              </w:rPr>
              <w:t xml:space="preserve">Comprehensive knowledge of the roles of the designer and end-user/s. </w:t>
            </w:r>
          </w:p>
        </w:tc>
      </w:tr>
      <w:tr w:rsidR="00E635C3" w14:paraId="05C8D3BD" w14:textId="77777777" w:rsidTr="009E5056">
        <w:trPr>
          <w:trHeight w:val="657"/>
        </w:trPr>
        <w:tc>
          <w:tcPr>
            <w:tcW w:w="2093" w:type="dxa"/>
            <w:vMerge/>
          </w:tcPr>
          <w:p w14:paraId="05C8D3B2" w14:textId="77777777" w:rsidR="00E635C3" w:rsidRDefault="00E635C3" w:rsidP="007C3D7A"/>
        </w:tc>
        <w:tc>
          <w:tcPr>
            <w:tcW w:w="2665" w:type="dxa"/>
          </w:tcPr>
          <w:p w14:paraId="05C8D3B4" w14:textId="31BD65B9" w:rsidR="00E635C3" w:rsidRPr="00E70BF8" w:rsidRDefault="00E635C3" w:rsidP="00F143DB">
            <w:pPr>
              <w:pStyle w:val="VCAAtablecondensed"/>
              <w:spacing w:beforeLines="40" w:before="96" w:afterLines="40" w:after="96"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70BF8">
              <w:rPr>
                <w:rFonts w:asciiTheme="minorHAnsi" w:hAnsiTheme="minorHAnsi" w:cstheme="minorHAnsi"/>
                <w:sz w:val="18"/>
                <w:szCs w:val="18"/>
              </w:rPr>
              <w:t>Very limited explanation of the parameters of the product design factors.</w:t>
            </w:r>
          </w:p>
        </w:tc>
        <w:tc>
          <w:tcPr>
            <w:tcW w:w="2665" w:type="dxa"/>
          </w:tcPr>
          <w:p w14:paraId="05C8D3B6" w14:textId="3ACC5311" w:rsidR="00E635C3" w:rsidRPr="00E70BF8" w:rsidRDefault="00E635C3" w:rsidP="00F143DB">
            <w:pPr>
              <w:pStyle w:val="VCAAtablecondensed"/>
              <w:spacing w:beforeLines="40" w:before="96" w:afterLines="40" w:after="96"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70BF8">
              <w:rPr>
                <w:rFonts w:asciiTheme="minorHAnsi" w:hAnsiTheme="minorHAnsi" w:cstheme="minorHAnsi"/>
                <w:sz w:val="18"/>
                <w:szCs w:val="18"/>
              </w:rPr>
              <w:t>Some explanation of the parameters of the product design factors.</w:t>
            </w:r>
          </w:p>
        </w:tc>
        <w:tc>
          <w:tcPr>
            <w:tcW w:w="2665" w:type="dxa"/>
          </w:tcPr>
          <w:p w14:paraId="05C8D3B8" w14:textId="289D6E37" w:rsidR="00E635C3" w:rsidRPr="00E70BF8" w:rsidRDefault="00E635C3" w:rsidP="00F143DB">
            <w:pPr>
              <w:pStyle w:val="VCAAtablecondensed"/>
              <w:spacing w:beforeLines="40" w:before="96" w:afterLines="40" w:after="96"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70BF8">
              <w:rPr>
                <w:rFonts w:asciiTheme="minorHAnsi" w:hAnsiTheme="minorHAnsi" w:cstheme="minorHAnsi"/>
                <w:sz w:val="18"/>
                <w:szCs w:val="18"/>
              </w:rPr>
              <w:t>Satisfactory explanation of the parameters of the product design factors.</w:t>
            </w:r>
          </w:p>
        </w:tc>
        <w:tc>
          <w:tcPr>
            <w:tcW w:w="2665" w:type="dxa"/>
          </w:tcPr>
          <w:p w14:paraId="05C8D3BA" w14:textId="3F6DACDD" w:rsidR="00E635C3" w:rsidRPr="00E70BF8" w:rsidRDefault="00E635C3" w:rsidP="00F143DB">
            <w:pPr>
              <w:pStyle w:val="VCAAtablecondensed"/>
              <w:spacing w:beforeLines="40" w:before="96" w:afterLines="40" w:after="96"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70BF8">
              <w:rPr>
                <w:rFonts w:asciiTheme="minorHAnsi" w:hAnsiTheme="minorHAnsi" w:cstheme="minorHAnsi"/>
                <w:sz w:val="18"/>
                <w:szCs w:val="18"/>
              </w:rPr>
              <w:t>Detailed explanation of the parameters of the product design factors.</w:t>
            </w:r>
          </w:p>
        </w:tc>
        <w:tc>
          <w:tcPr>
            <w:tcW w:w="2665" w:type="dxa"/>
          </w:tcPr>
          <w:p w14:paraId="05C8D3BC" w14:textId="657C0F01" w:rsidR="00E635C3" w:rsidRPr="00E70BF8" w:rsidRDefault="00E635C3" w:rsidP="00F143DB">
            <w:pPr>
              <w:pStyle w:val="VCAAtablecondensed"/>
              <w:spacing w:beforeLines="40" w:before="96" w:afterLines="40" w:after="96"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70BF8">
              <w:rPr>
                <w:rFonts w:asciiTheme="minorHAnsi" w:hAnsiTheme="minorHAnsi" w:cstheme="minorHAnsi"/>
                <w:sz w:val="18"/>
                <w:szCs w:val="18"/>
              </w:rPr>
              <w:t>Comprehensive explanation of the parameters of the product design factors.</w:t>
            </w:r>
          </w:p>
        </w:tc>
      </w:tr>
      <w:tr w:rsidR="00E635C3" w14:paraId="05C8D3DE" w14:textId="77777777" w:rsidTr="00DB4A84">
        <w:tc>
          <w:tcPr>
            <w:tcW w:w="2093" w:type="dxa"/>
            <w:vMerge/>
          </w:tcPr>
          <w:p w14:paraId="05C8D3D8" w14:textId="77777777" w:rsidR="00E635C3" w:rsidRDefault="00E635C3" w:rsidP="007C3D7A"/>
        </w:tc>
        <w:tc>
          <w:tcPr>
            <w:tcW w:w="2665" w:type="dxa"/>
          </w:tcPr>
          <w:p w14:paraId="05C8D3D9" w14:textId="55704ABB" w:rsidR="00E635C3" w:rsidRPr="00E70BF8" w:rsidRDefault="00E635C3" w:rsidP="00F143DB">
            <w:pPr>
              <w:spacing w:beforeLines="40" w:before="96" w:afterLines="40" w:after="96"/>
              <w:rPr>
                <w:rFonts w:cstheme="minorHAnsi"/>
                <w:sz w:val="18"/>
                <w:szCs w:val="18"/>
              </w:rPr>
            </w:pPr>
            <w:r w:rsidRPr="00E70BF8">
              <w:rPr>
                <w:rFonts w:cstheme="minorHAnsi"/>
                <w:sz w:val="18"/>
                <w:szCs w:val="18"/>
              </w:rPr>
              <w:t>Very limited ability to define a design problem through a written design brief.</w:t>
            </w:r>
          </w:p>
        </w:tc>
        <w:tc>
          <w:tcPr>
            <w:tcW w:w="2665" w:type="dxa"/>
          </w:tcPr>
          <w:p w14:paraId="05C8D3DA" w14:textId="3E00428C" w:rsidR="00E635C3" w:rsidRPr="00E70BF8" w:rsidRDefault="00E635C3" w:rsidP="00F143DB">
            <w:pPr>
              <w:spacing w:beforeLines="40" w:before="96" w:afterLines="40" w:after="96"/>
              <w:rPr>
                <w:rFonts w:cstheme="minorHAnsi"/>
                <w:sz w:val="18"/>
                <w:szCs w:val="18"/>
              </w:rPr>
            </w:pPr>
            <w:r w:rsidRPr="00E70BF8">
              <w:rPr>
                <w:rFonts w:cstheme="minorHAnsi"/>
                <w:sz w:val="18"/>
                <w:szCs w:val="18"/>
              </w:rPr>
              <w:t>Some ability to define a design problem through a written design brief.</w:t>
            </w:r>
          </w:p>
        </w:tc>
        <w:tc>
          <w:tcPr>
            <w:tcW w:w="2665" w:type="dxa"/>
          </w:tcPr>
          <w:p w14:paraId="05C8D3DB" w14:textId="18E2FA2F" w:rsidR="00E635C3" w:rsidRPr="00E70BF8" w:rsidRDefault="00E635C3" w:rsidP="00F143DB">
            <w:pPr>
              <w:spacing w:beforeLines="40" w:before="96" w:afterLines="40" w:after="96"/>
              <w:rPr>
                <w:rFonts w:cstheme="minorHAnsi"/>
                <w:sz w:val="18"/>
                <w:szCs w:val="18"/>
              </w:rPr>
            </w:pPr>
            <w:r w:rsidRPr="00E70BF8">
              <w:rPr>
                <w:rFonts w:cstheme="minorHAnsi"/>
                <w:sz w:val="18"/>
                <w:szCs w:val="18"/>
              </w:rPr>
              <w:t>Sound ability to define a design problem through a written design brief.</w:t>
            </w:r>
          </w:p>
        </w:tc>
        <w:tc>
          <w:tcPr>
            <w:tcW w:w="2665" w:type="dxa"/>
          </w:tcPr>
          <w:p w14:paraId="05C8D3DC" w14:textId="05805DE9" w:rsidR="00E635C3" w:rsidRPr="00E70BF8" w:rsidRDefault="00E635C3" w:rsidP="00F143DB">
            <w:pPr>
              <w:spacing w:beforeLines="40" w:before="96" w:afterLines="40" w:after="96"/>
              <w:rPr>
                <w:rFonts w:cstheme="minorHAnsi"/>
                <w:sz w:val="18"/>
                <w:szCs w:val="18"/>
              </w:rPr>
            </w:pPr>
            <w:r w:rsidRPr="00E70BF8">
              <w:rPr>
                <w:rFonts w:cstheme="minorHAnsi"/>
                <w:sz w:val="18"/>
                <w:szCs w:val="18"/>
              </w:rPr>
              <w:t>Consistent ability to define a design problem through a written design brief.</w:t>
            </w:r>
          </w:p>
        </w:tc>
        <w:tc>
          <w:tcPr>
            <w:tcW w:w="2665" w:type="dxa"/>
          </w:tcPr>
          <w:p w14:paraId="05C8D3DD" w14:textId="07CAD059" w:rsidR="00E635C3" w:rsidRPr="00E70BF8" w:rsidRDefault="00E635C3" w:rsidP="00F143DB">
            <w:pPr>
              <w:spacing w:beforeLines="40" w:before="96" w:afterLines="40" w:after="96"/>
              <w:rPr>
                <w:rFonts w:cstheme="minorHAnsi"/>
                <w:sz w:val="18"/>
                <w:szCs w:val="18"/>
              </w:rPr>
            </w:pPr>
            <w:r w:rsidRPr="00E70BF8">
              <w:rPr>
                <w:rFonts w:cstheme="minorHAnsi"/>
                <w:sz w:val="18"/>
                <w:szCs w:val="18"/>
              </w:rPr>
              <w:t>Very high ability to define a design problem through a written design brief.</w:t>
            </w:r>
          </w:p>
        </w:tc>
      </w:tr>
      <w:tr w:rsidR="00E635C3" w14:paraId="05C8D3E5" w14:textId="77777777" w:rsidTr="00DB4A84">
        <w:tc>
          <w:tcPr>
            <w:tcW w:w="2093" w:type="dxa"/>
            <w:vMerge/>
          </w:tcPr>
          <w:p w14:paraId="05C8D3DF" w14:textId="77777777" w:rsidR="00E635C3" w:rsidRDefault="00E635C3" w:rsidP="007C3D7A"/>
        </w:tc>
        <w:tc>
          <w:tcPr>
            <w:tcW w:w="2665" w:type="dxa"/>
          </w:tcPr>
          <w:p w14:paraId="05C8D3E0" w14:textId="5CF212C8" w:rsidR="00E635C3" w:rsidRPr="00E70BF8" w:rsidRDefault="00E635C3" w:rsidP="00F143DB">
            <w:pPr>
              <w:spacing w:beforeLines="40" w:before="96" w:afterLines="40" w:after="96"/>
              <w:rPr>
                <w:rFonts w:cstheme="minorHAnsi"/>
                <w:sz w:val="18"/>
                <w:szCs w:val="18"/>
              </w:rPr>
            </w:pPr>
            <w:r w:rsidRPr="00E70BF8">
              <w:rPr>
                <w:rFonts w:cstheme="minorHAnsi"/>
                <w:sz w:val="18"/>
                <w:szCs w:val="18"/>
              </w:rPr>
              <w:t>Very limited ability to develop evaluation criteria based on the design brief.</w:t>
            </w:r>
          </w:p>
        </w:tc>
        <w:tc>
          <w:tcPr>
            <w:tcW w:w="2665" w:type="dxa"/>
          </w:tcPr>
          <w:p w14:paraId="05C8D3E1" w14:textId="750EBBFA" w:rsidR="00E635C3" w:rsidRPr="00E70BF8" w:rsidRDefault="00E635C3" w:rsidP="00F143DB">
            <w:pPr>
              <w:spacing w:beforeLines="40" w:before="96" w:afterLines="40" w:after="96"/>
              <w:rPr>
                <w:rFonts w:cstheme="minorHAnsi"/>
                <w:sz w:val="18"/>
                <w:szCs w:val="18"/>
              </w:rPr>
            </w:pPr>
            <w:r w:rsidRPr="00E70BF8">
              <w:rPr>
                <w:rFonts w:cstheme="minorHAnsi"/>
                <w:sz w:val="18"/>
                <w:szCs w:val="18"/>
              </w:rPr>
              <w:t>Some ability to develop evaluation criterion based on the design brief.</w:t>
            </w:r>
          </w:p>
        </w:tc>
        <w:tc>
          <w:tcPr>
            <w:tcW w:w="2665" w:type="dxa"/>
          </w:tcPr>
          <w:p w14:paraId="05C8D3E2" w14:textId="46AA1191" w:rsidR="00E635C3" w:rsidRPr="00E70BF8" w:rsidRDefault="00E635C3" w:rsidP="00F143DB">
            <w:pPr>
              <w:spacing w:beforeLines="40" w:before="96" w:afterLines="40" w:after="96"/>
              <w:rPr>
                <w:rFonts w:cstheme="minorHAnsi"/>
                <w:sz w:val="18"/>
                <w:szCs w:val="18"/>
              </w:rPr>
            </w:pPr>
            <w:r w:rsidRPr="00E70BF8">
              <w:rPr>
                <w:rFonts w:cstheme="minorHAnsi"/>
                <w:sz w:val="18"/>
                <w:szCs w:val="18"/>
              </w:rPr>
              <w:t>Sound ability to develop evaluation criterion based on the design brief.</w:t>
            </w:r>
          </w:p>
        </w:tc>
        <w:tc>
          <w:tcPr>
            <w:tcW w:w="2665" w:type="dxa"/>
          </w:tcPr>
          <w:p w14:paraId="05C8D3E3" w14:textId="50CE215C" w:rsidR="00E635C3" w:rsidRPr="00E70BF8" w:rsidRDefault="00E635C3" w:rsidP="00F143DB">
            <w:pPr>
              <w:spacing w:beforeLines="40" w:before="96" w:afterLines="40" w:after="96"/>
              <w:rPr>
                <w:rFonts w:eastAsia="Calibri" w:cstheme="minorHAnsi"/>
                <w:sz w:val="18"/>
                <w:szCs w:val="18"/>
              </w:rPr>
            </w:pPr>
            <w:r w:rsidRPr="00E70BF8">
              <w:rPr>
                <w:rFonts w:cstheme="minorHAnsi"/>
                <w:sz w:val="18"/>
                <w:szCs w:val="18"/>
              </w:rPr>
              <w:t xml:space="preserve">Consistent ability to develop evaluation criterion based on the design brief. </w:t>
            </w:r>
          </w:p>
        </w:tc>
        <w:tc>
          <w:tcPr>
            <w:tcW w:w="2665" w:type="dxa"/>
          </w:tcPr>
          <w:p w14:paraId="05C8D3E4" w14:textId="269E225A" w:rsidR="00E635C3" w:rsidRPr="00E70BF8" w:rsidRDefault="00E635C3" w:rsidP="00F143DB">
            <w:pPr>
              <w:spacing w:beforeLines="40" w:before="96" w:afterLines="40" w:after="96"/>
              <w:rPr>
                <w:rFonts w:cstheme="minorHAnsi"/>
                <w:sz w:val="18"/>
                <w:szCs w:val="18"/>
              </w:rPr>
            </w:pPr>
            <w:r w:rsidRPr="00E70BF8">
              <w:rPr>
                <w:rFonts w:cstheme="minorHAnsi"/>
                <w:sz w:val="18"/>
                <w:szCs w:val="18"/>
              </w:rPr>
              <w:t>Sophisticated ability to develop evaluation criterion based on the design brief.</w:t>
            </w:r>
          </w:p>
        </w:tc>
      </w:tr>
    </w:tbl>
    <w:p w14:paraId="05C8D3E6" w14:textId="77777777" w:rsidR="00EC42E9" w:rsidRPr="00804C86" w:rsidRDefault="00EC42E9" w:rsidP="00DB4A84">
      <w:pPr>
        <w:spacing w:after="0" w:line="240" w:lineRule="auto"/>
        <w:rPr>
          <w:sz w:val="12"/>
          <w:szCs w:val="12"/>
        </w:rPr>
      </w:pPr>
    </w:p>
    <w:p w14:paraId="05C8D3E7" w14:textId="01D76BF1" w:rsidR="007C3D7A" w:rsidRPr="007C3D7A" w:rsidRDefault="007C3D7A" w:rsidP="009B7B3B">
      <w:pPr>
        <w:pStyle w:val="VCAAtablecondensed"/>
      </w:pPr>
      <w:r w:rsidRPr="007C3D7A">
        <w:t xml:space="preserve">KEY to marking scale based on the Outcome contributing </w:t>
      </w:r>
      <w:r w:rsidR="005E2DDB">
        <w:t>2</w:t>
      </w:r>
      <w:r w:rsidR="00F143DB">
        <w:t>5</w:t>
      </w:r>
      <w:r w:rsidRPr="007C3D7A">
        <w:t xml:space="preserve"> marks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Unit 3 Outcome 1 Marking Scale"/>
        <w:tblDescription w:val="Unit 3 Outcome 1 Marking Scale"/>
      </w:tblPr>
      <w:tblGrid>
        <w:gridCol w:w="2062"/>
        <w:gridCol w:w="2063"/>
        <w:gridCol w:w="2063"/>
        <w:gridCol w:w="2063"/>
        <w:gridCol w:w="2063"/>
      </w:tblGrid>
      <w:tr w:rsidR="007C3D7A" w:rsidRPr="00EC42E9" w14:paraId="05C8D3ED" w14:textId="77777777" w:rsidTr="003B7962">
        <w:trPr>
          <w:tblHeader/>
        </w:trPr>
        <w:tc>
          <w:tcPr>
            <w:tcW w:w="2062" w:type="dxa"/>
            <w:vAlign w:val="center"/>
          </w:tcPr>
          <w:p w14:paraId="05C8D3E8" w14:textId="0AFAE6A6" w:rsidR="007C3D7A" w:rsidRPr="00D67669" w:rsidRDefault="005E2DDB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Low 1–5</w:t>
            </w:r>
          </w:p>
        </w:tc>
        <w:tc>
          <w:tcPr>
            <w:tcW w:w="2063" w:type="dxa"/>
            <w:vAlign w:val="center"/>
          </w:tcPr>
          <w:p w14:paraId="05C8D3E9" w14:textId="619AC4E7" w:rsidR="007C3D7A" w:rsidRPr="00D67669" w:rsidRDefault="005E2DDB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6–10</w:t>
            </w:r>
          </w:p>
        </w:tc>
        <w:tc>
          <w:tcPr>
            <w:tcW w:w="2063" w:type="dxa"/>
            <w:vAlign w:val="center"/>
          </w:tcPr>
          <w:p w14:paraId="05C8D3EA" w14:textId="65212E03" w:rsidR="007C3D7A" w:rsidRPr="00D67669" w:rsidRDefault="005E2DDB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 11–15</w:t>
            </w:r>
          </w:p>
        </w:tc>
        <w:tc>
          <w:tcPr>
            <w:tcW w:w="2063" w:type="dxa"/>
            <w:vAlign w:val="center"/>
          </w:tcPr>
          <w:p w14:paraId="05C8D3EB" w14:textId="1F739B33" w:rsidR="007C3D7A" w:rsidRPr="00D67669" w:rsidRDefault="005E2DDB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16–20</w:t>
            </w:r>
          </w:p>
        </w:tc>
        <w:tc>
          <w:tcPr>
            <w:tcW w:w="2063" w:type="dxa"/>
            <w:vAlign w:val="center"/>
          </w:tcPr>
          <w:p w14:paraId="05C8D3EC" w14:textId="235BAA2A" w:rsidR="007C3D7A" w:rsidRPr="00D67669" w:rsidRDefault="00F143DB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Very </w:t>
            </w:r>
            <w:r w:rsidR="006F110F">
              <w:rPr>
                <w:sz w:val="20"/>
                <w:szCs w:val="20"/>
              </w:rPr>
              <w:t xml:space="preserve">High </w:t>
            </w:r>
            <w:r w:rsidR="005E2DDB">
              <w:rPr>
                <w:sz w:val="20"/>
                <w:szCs w:val="20"/>
              </w:rPr>
              <w:t>21–25</w:t>
            </w:r>
          </w:p>
        </w:tc>
      </w:tr>
    </w:tbl>
    <w:p w14:paraId="05C8D3EE" w14:textId="77777777" w:rsidR="00EC42E9" w:rsidRPr="00804C86" w:rsidRDefault="00EC42E9" w:rsidP="00A63BAF">
      <w:pPr>
        <w:spacing w:after="0" w:line="240" w:lineRule="auto"/>
        <w:rPr>
          <w:sz w:val="10"/>
          <w:szCs w:val="10"/>
        </w:rPr>
      </w:pPr>
    </w:p>
    <w:sectPr w:rsidR="00EC42E9" w:rsidRPr="00804C86" w:rsidSect="00D91EF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851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8D3F1" w14:textId="77777777" w:rsidR="00A66F65" w:rsidRDefault="00A66F65" w:rsidP="00304EA1">
      <w:pPr>
        <w:spacing w:after="0" w:line="240" w:lineRule="auto"/>
      </w:pPr>
      <w:r>
        <w:separator/>
      </w:r>
    </w:p>
  </w:endnote>
  <w:endnote w:type="continuationSeparator" w:id="0">
    <w:p w14:paraId="05C8D3F2" w14:textId="77777777" w:rsidR="00A66F65" w:rsidRDefault="00A66F65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8D3F4" w14:textId="77777777" w:rsidR="00A66F65" w:rsidRPr="00243F0D" w:rsidRDefault="00A66F65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2017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E635C3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8D3F6" w14:textId="77777777" w:rsidR="00A66F65" w:rsidRDefault="00A66F65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 xml:space="preserve"> </w:t>
    </w:r>
    <w:r w:rsidRPr="00970580">
      <w:t xml:space="preserve"> </w:t>
    </w:r>
    <w:r>
      <w:t>2017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05C8D3F9" wp14:editId="05C8D3FA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8D3EF" w14:textId="77777777" w:rsidR="00A66F65" w:rsidRDefault="00A66F65" w:rsidP="00304EA1">
      <w:pPr>
        <w:spacing w:after="0" w:line="240" w:lineRule="auto"/>
      </w:pPr>
      <w:r>
        <w:separator/>
      </w:r>
    </w:p>
  </w:footnote>
  <w:footnote w:type="continuationSeparator" w:id="0">
    <w:p w14:paraId="05C8D3F0" w14:textId="77777777" w:rsidR="00A66F65" w:rsidRDefault="00A66F65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5C8D3F3" w14:textId="7382BC32" w:rsidR="00A66F65" w:rsidRPr="00D86DE4" w:rsidRDefault="00FD62C9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VCE Product Design and Technology 2018–2022 Unit 3 Outcome 1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8D3F5" w14:textId="77777777" w:rsidR="00A66F65" w:rsidRPr="009370BC" w:rsidRDefault="00A66F65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05C8D3F7" wp14:editId="05C8D3F8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E9"/>
    <w:rsid w:val="00027228"/>
    <w:rsid w:val="0005780E"/>
    <w:rsid w:val="00080CAD"/>
    <w:rsid w:val="000A71F7"/>
    <w:rsid w:val="000D7C68"/>
    <w:rsid w:val="000F09E4"/>
    <w:rsid w:val="000F16FD"/>
    <w:rsid w:val="00164D7A"/>
    <w:rsid w:val="00180973"/>
    <w:rsid w:val="001C5A13"/>
    <w:rsid w:val="001E5ED4"/>
    <w:rsid w:val="002233AF"/>
    <w:rsid w:val="00225C7A"/>
    <w:rsid w:val="002279BA"/>
    <w:rsid w:val="002329F3"/>
    <w:rsid w:val="00243F0D"/>
    <w:rsid w:val="002647BB"/>
    <w:rsid w:val="002674B5"/>
    <w:rsid w:val="002754C1"/>
    <w:rsid w:val="002841C8"/>
    <w:rsid w:val="0028516B"/>
    <w:rsid w:val="002C6F90"/>
    <w:rsid w:val="002E338E"/>
    <w:rsid w:val="00302FB8"/>
    <w:rsid w:val="00304EA1"/>
    <w:rsid w:val="00314D81"/>
    <w:rsid w:val="003222C8"/>
    <w:rsid w:val="00322FC6"/>
    <w:rsid w:val="00372723"/>
    <w:rsid w:val="00391986"/>
    <w:rsid w:val="003A550A"/>
    <w:rsid w:val="003B7962"/>
    <w:rsid w:val="003E1341"/>
    <w:rsid w:val="00400A2A"/>
    <w:rsid w:val="00416B45"/>
    <w:rsid w:val="00417AA3"/>
    <w:rsid w:val="00440B32"/>
    <w:rsid w:val="00457B39"/>
    <w:rsid w:val="0046078D"/>
    <w:rsid w:val="004921FB"/>
    <w:rsid w:val="004A2ED8"/>
    <w:rsid w:val="004F5BDA"/>
    <w:rsid w:val="004F62D8"/>
    <w:rsid w:val="0051631E"/>
    <w:rsid w:val="00536E80"/>
    <w:rsid w:val="005510EA"/>
    <w:rsid w:val="00566029"/>
    <w:rsid w:val="00585546"/>
    <w:rsid w:val="005923CB"/>
    <w:rsid w:val="005A3318"/>
    <w:rsid w:val="005B391B"/>
    <w:rsid w:val="005B442F"/>
    <w:rsid w:val="005D3D78"/>
    <w:rsid w:val="005E2DDB"/>
    <w:rsid w:val="005E2EF0"/>
    <w:rsid w:val="005F59FF"/>
    <w:rsid w:val="0063719D"/>
    <w:rsid w:val="00656B26"/>
    <w:rsid w:val="00693FFD"/>
    <w:rsid w:val="006B5F5A"/>
    <w:rsid w:val="006D2159"/>
    <w:rsid w:val="006F110F"/>
    <w:rsid w:val="006F787C"/>
    <w:rsid w:val="00702636"/>
    <w:rsid w:val="00724507"/>
    <w:rsid w:val="00742306"/>
    <w:rsid w:val="00751217"/>
    <w:rsid w:val="0076106A"/>
    <w:rsid w:val="00773E6C"/>
    <w:rsid w:val="00774FDC"/>
    <w:rsid w:val="00792E66"/>
    <w:rsid w:val="007B186E"/>
    <w:rsid w:val="007C3D7A"/>
    <w:rsid w:val="00804C86"/>
    <w:rsid w:val="0080621C"/>
    <w:rsid w:val="00813C37"/>
    <w:rsid w:val="008154B5"/>
    <w:rsid w:val="00823962"/>
    <w:rsid w:val="00852719"/>
    <w:rsid w:val="00860115"/>
    <w:rsid w:val="0088783C"/>
    <w:rsid w:val="008F72A2"/>
    <w:rsid w:val="009370BC"/>
    <w:rsid w:val="00977FBE"/>
    <w:rsid w:val="0098739B"/>
    <w:rsid w:val="00997A35"/>
    <w:rsid w:val="009A725D"/>
    <w:rsid w:val="009B7B3B"/>
    <w:rsid w:val="009E5056"/>
    <w:rsid w:val="00A17661"/>
    <w:rsid w:val="00A24B2D"/>
    <w:rsid w:val="00A30AF1"/>
    <w:rsid w:val="00A40966"/>
    <w:rsid w:val="00A51560"/>
    <w:rsid w:val="00A63BAF"/>
    <w:rsid w:val="00A66F65"/>
    <w:rsid w:val="00A921E0"/>
    <w:rsid w:val="00AA1947"/>
    <w:rsid w:val="00AE66AE"/>
    <w:rsid w:val="00B0738F"/>
    <w:rsid w:val="00B14777"/>
    <w:rsid w:val="00B26601"/>
    <w:rsid w:val="00B41951"/>
    <w:rsid w:val="00B53229"/>
    <w:rsid w:val="00B62480"/>
    <w:rsid w:val="00B81B70"/>
    <w:rsid w:val="00BD0724"/>
    <w:rsid w:val="00BE1A80"/>
    <w:rsid w:val="00BE5521"/>
    <w:rsid w:val="00C53263"/>
    <w:rsid w:val="00C74749"/>
    <w:rsid w:val="00C75F1D"/>
    <w:rsid w:val="00C94A8B"/>
    <w:rsid w:val="00C94EEC"/>
    <w:rsid w:val="00CC1EDB"/>
    <w:rsid w:val="00CC4094"/>
    <w:rsid w:val="00D3388E"/>
    <w:rsid w:val="00D338E4"/>
    <w:rsid w:val="00D51947"/>
    <w:rsid w:val="00D532F0"/>
    <w:rsid w:val="00D67669"/>
    <w:rsid w:val="00D77413"/>
    <w:rsid w:val="00D82759"/>
    <w:rsid w:val="00D86DE4"/>
    <w:rsid w:val="00D91EFE"/>
    <w:rsid w:val="00DA5AD1"/>
    <w:rsid w:val="00DB4A84"/>
    <w:rsid w:val="00DC21C3"/>
    <w:rsid w:val="00E23F1D"/>
    <w:rsid w:val="00E36361"/>
    <w:rsid w:val="00E55AE9"/>
    <w:rsid w:val="00E57F64"/>
    <w:rsid w:val="00E635C3"/>
    <w:rsid w:val="00E70227"/>
    <w:rsid w:val="00E70BF8"/>
    <w:rsid w:val="00EC42E9"/>
    <w:rsid w:val="00ED288F"/>
    <w:rsid w:val="00EF31A4"/>
    <w:rsid w:val="00F143DB"/>
    <w:rsid w:val="00F40D53"/>
    <w:rsid w:val="00F4525C"/>
    <w:rsid w:val="00F94C71"/>
    <w:rsid w:val="00FA3CD4"/>
    <w:rsid w:val="00FC5E79"/>
    <w:rsid w:val="00FD4326"/>
    <w:rsid w:val="00FD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5C8D382"/>
  <w15:docId w15:val="{2A73248A-3E5E-48F0-A8FD-125C66AB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14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F94C71"/>
    <w:pPr>
      <w:spacing w:before="360"/>
      <w:outlineLvl w:val="1"/>
    </w:pPr>
    <w:rPr>
      <w:rFonts w:ascii="Arial" w:hAnsi="Arial" w:cs="Arial"/>
      <w:b/>
      <w:color w:val="000000" w:themeColor="text1"/>
      <w:sz w:val="36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2478B7"/>
    <w:rsid w:val="006B2328"/>
    <w:rsid w:val="007C0796"/>
    <w:rsid w:val="00EC5FC3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C46ED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04706-957A-49A5-A00C-9420BB265B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4F9940-E0D9-408A-824F-999733334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B1F60A-07AF-4E13-A027-3AADBD989F4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787EF87-2482-4C0D-92F5-5A9ED364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Product Design and Technology 2018–2022 Unit 3 Outcome 1</vt:lpstr>
    </vt:vector>
  </TitlesOfParts>
  <Company>Victorian Curriculum and Assessment Authority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Product Design and Technology 2018–2022 Unit 3 Outcome 1</dc:title>
  <dc:creator>VCAA</dc:creator>
  <cp:lastModifiedBy>Coleman, Julie J</cp:lastModifiedBy>
  <cp:revision>3</cp:revision>
  <cp:lastPrinted>2015-05-15T02:35:00Z</cp:lastPrinted>
  <dcterms:created xsi:type="dcterms:W3CDTF">2020-06-03T05:04:00Z</dcterms:created>
  <dcterms:modified xsi:type="dcterms:W3CDTF">2020-06-03T05:04:00Z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24;#Document|82a2edb4-a4c4-40b1-b05a-5fe52d42e4c4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Document|82a2edb4-a4c4-40b1-b05a-5fe52d42e4c4</vt:lpwstr>
  </property>
  <property fmtid="{D5CDD505-2E9C-101B-9397-08002B2CF9AE}" pid="9" name="b1688cb4a3a940449dc8286705012a42">
    <vt:lpwstr/>
  </property>
  <property fmtid="{D5CDD505-2E9C-101B-9397-08002B2CF9AE}" pid="10" name="TaxCatchAll">
    <vt:lpwstr>25;#VCAA|ae0180aa-7478-4220-a827-32d8158f8b8e;#24;#Document|82a2edb4-a4c4-40b1-b05a-5fe52d42e4c4</vt:lpwstr>
  </property>
  <property fmtid="{D5CDD505-2E9C-101B-9397-08002B2CF9AE}" pid="11" name="ofbb8b9a280a423a91cf717fb81349cd">
    <vt:lpwstr>VCAA|ae0180aa-7478-4220-a827-32d8158f8b8e</vt:lpwstr>
  </property>
</Properties>
</file>