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0F025D">
      <w:pPr>
        <w:pStyle w:val="VCAADocumenttitle"/>
        <w:spacing w:before="0" w:after="24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FA0346">
        <w:rPr>
          <w:sz w:val="44"/>
          <w:szCs w:val="44"/>
        </w:rPr>
        <w:t>Physics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8B21C2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8B21C2" w:rsidP="00FA0346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PHYSICS</w:t>
            </w:r>
          </w:p>
          <w:p w:rsidR="003D5149" w:rsidRDefault="003D5149" w:rsidP="00FA0346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8B21C2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FA0346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8B21C2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FA0346">
            <w:pPr>
              <w:rPr>
                <w:sz w:val="12"/>
                <w:szCs w:val="12"/>
              </w:rPr>
            </w:pPr>
          </w:p>
        </w:tc>
      </w:tr>
      <w:tr w:rsidR="000F025D" w:rsidTr="008B21C2">
        <w:tc>
          <w:tcPr>
            <w:tcW w:w="1909" w:type="dxa"/>
            <w:vMerge w:val="restart"/>
            <w:vAlign w:val="center"/>
          </w:tcPr>
          <w:p w:rsidR="000F025D" w:rsidRPr="0052614A" w:rsidRDefault="000F025D" w:rsidP="00FA034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0F025D" w:rsidRPr="0052614A" w:rsidRDefault="000F025D" w:rsidP="00FA0346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0F025D" w:rsidRPr="00EB20E2" w:rsidRDefault="00B234A2" w:rsidP="00FA034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D</w:t>
            </w:r>
            <w:bookmarkStart w:id="0" w:name="_GoBack"/>
            <w:bookmarkEnd w:id="0"/>
            <w:r w:rsidR="000F025D" w:rsidRPr="00511CE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esign and undertake a</w:t>
            </w:r>
            <w:r w:rsidR="000F025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practical</w:t>
            </w:r>
            <w:r w:rsidR="000F025D" w:rsidRPr="00511CE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investigation related to waves</w:t>
            </w:r>
            <w:r w:rsidR="000F025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or</w:t>
            </w:r>
            <w:r w:rsidR="000F025D" w:rsidRPr="00511CE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fields or motion, and present methodologies, findings and conclusions </w:t>
            </w:r>
            <w:r w:rsidR="000F025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in</w:t>
            </w:r>
            <w:r w:rsidR="000F025D" w:rsidRPr="00511CE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a scientific poster.</w:t>
            </w:r>
          </w:p>
        </w:tc>
        <w:tc>
          <w:tcPr>
            <w:tcW w:w="12879" w:type="dxa"/>
            <w:gridSpan w:val="5"/>
            <w:vAlign w:val="center"/>
          </w:tcPr>
          <w:p w:rsidR="000F025D" w:rsidRPr="00EB20E2" w:rsidRDefault="000F025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0F025D" w:rsidTr="008B21C2">
        <w:tc>
          <w:tcPr>
            <w:tcW w:w="1909" w:type="dxa"/>
            <w:vMerge/>
            <w:vAlign w:val="center"/>
          </w:tcPr>
          <w:p w:rsidR="000F025D" w:rsidRDefault="000F025D" w:rsidP="00FA0346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0F025D" w:rsidRPr="0052614A" w:rsidRDefault="000F025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0F025D" w:rsidRPr="0052614A" w:rsidRDefault="000F025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0F025D" w:rsidRPr="0052614A" w:rsidRDefault="000F025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0F025D" w:rsidRPr="0052614A" w:rsidRDefault="000F025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0F025D" w:rsidRPr="0052614A" w:rsidRDefault="000F025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F025D" w:rsidTr="008B21C2">
        <w:tc>
          <w:tcPr>
            <w:tcW w:w="1909" w:type="dxa"/>
            <w:vMerge/>
            <w:vAlign w:val="center"/>
          </w:tcPr>
          <w:p w:rsidR="000F025D" w:rsidRDefault="000F025D" w:rsidP="00FA0346"/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eastAsia="Calibri"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 xml:space="preserve">Some attempt at formulation of an investigable question with very limited outline of investigation design. 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eastAsia="Calibri"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 xml:space="preserve">Mostly appropriate formulation of an investigable question with limited outline of investigation design. </w:t>
            </w:r>
          </w:p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eastAsia="Calibri"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 xml:space="preserve">Appropriate formulation of an investigable question with sound investigation design. 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eastAsia="Calibri"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 xml:space="preserve">Accurate formulation of an investigable question with well- constructed investigation design. </w:t>
            </w:r>
          </w:p>
        </w:tc>
        <w:tc>
          <w:tcPr>
            <w:tcW w:w="2577" w:type="dxa"/>
          </w:tcPr>
          <w:p w:rsidR="000F025D" w:rsidRPr="000F025D" w:rsidRDefault="000F025D" w:rsidP="000F025D">
            <w:pPr>
              <w:spacing w:before="80" w:after="80"/>
              <w:rPr>
                <w:rFonts w:eastAsia="Calibri"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 xml:space="preserve">Highly proficient formulation of an investigable question with comprehensive investigation design. </w:t>
            </w:r>
          </w:p>
        </w:tc>
      </w:tr>
      <w:tr w:rsidR="000F025D" w:rsidTr="008B21C2">
        <w:tc>
          <w:tcPr>
            <w:tcW w:w="1909" w:type="dxa"/>
            <w:vMerge/>
          </w:tcPr>
          <w:p w:rsidR="000F025D" w:rsidRDefault="000F025D" w:rsidP="00FA0346"/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color w:val="864704" w:themeColor="accent5" w:themeShade="80"/>
                <w:sz w:val="18"/>
                <w:szCs w:val="18"/>
                <w:lang w:eastAsia="zh-SG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Very limited understanding of the investigation with very limited explanation of its context, purpose, methodology and significance.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color w:val="864704" w:themeColor="accent5" w:themeShade="80"/>
                <w:sz w:val="18"/>
                <w:szCs w:val="18"/>
                <w:lang w:eastAsia="zh-SG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Limited understanding of the investigation with some explanation of its context, purpose, methodology and significance.</w:t>
            </w:r>
          </w:p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color w:val="864704" w:themeColor="accent5" w:themeShade="80"/>
                <w:sz w:val="18"/>
                <w:szCs w:val="18"/>
                <w:lang w:eastAsia="zh-SG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Sound understanding of the investigation with satisfactory explanation of its context, purpose, methodology and significance.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color w:val="864704" w:themeColor="accent5" w:themeShade="80"/>
                <w:sz w:val="18"/>
                <w:szCs w:val="18"/>
                <w:lang w:eastAsia="zh-SG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Thorough understanding of the investigation with detailed explanation of its context, purpose, methodology and significance.</w:t>
            </w:r>
          </w:p>
        </w:tc>
        <w:tc>
          <w:tcPr>
            <w:tcW w:w="2577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color w:val="864704" w:themeColor="accent5" w:themeShade="80"/>
                <w:sz w:val="18"/>
                <w:szCs w:val="18"/>
                <w:lang w:eastAsia="zh-SG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Insightful understanding of the investigation with comprehensive explanation of its context, purpose, methodology and significance.</w:t>
            </w:r>
          </w:p>
        </w:tc>
      </w:tr>
      <w:tr w:rsidR="000F025D" w:rsidTr="008B21C2">
        <w:tc>
          <w:tcPr>
            <w:tcW w:w="1909" w:type="dxa"/>
            <w:vMerge/>
          </w:tcPr>
          <w:p w:rsidR="000F025D" w:rsidRDefault="000F025D" w:rsidP="00FA0346"/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Some attempt at collection and use of qualitative and quantitative data to draw some conclusions.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Some appropriate collection, selection and use of qualitative and quantitative data to draw relevant conclusions.</w:t>
            </w:r>
          </w:p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eastAsia="Calibri" w:cstheme="minorHAnsi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Sufficient collection, selection and use of qualitative and quantitative data to draw justified conclusions.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Purposeful collection, selection and use of qualitative and quantitative data to draw valid conclusions.</w:t>
            </w:r>
          </w:p>
        </w:tc>
        <w:tc>
          <w:tcPr>
            <w:tcW w:w="2577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Highly proficient collection, selection and use of qualitative and quantitative data to draw valid conclusions.</w:t>
            </w:r>
          </w:p>
        </w:tc>
      </w:tr>
      <w:tr w:rsidR="000F025D" w:rsidTr="008B21C2">
        <w:tc>
          <w:tcPr>
            <w:tcW w:w="1909" w:type="dxa"/>
            <w:vMerge/>
          </w:tcPr>
          <w:p w:rsidR="000F025D" w:rsidRDefault="000F025D" w:rsidP="00FA0346"/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Very limited attempt in estimation of uncertainty in data and derived quantities.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Limited attempt in estimation of uncertainty in data and derived quantities.</w:t>
            </w:r>
          </w:p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Satisfactory estimation of uncertainty in data and derived quantities.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Mostly proficient estimation of uncertainty in data and derived quantities.</w:t>
            </w:r>
          </w:p>
        </w:tc>
        <w:tc>
          <w:tcPr>
            <w:tcW w:w="2577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Highly proficient estimation of uncertainty in data and derived quantities.</w:t>
            </w:r>
          </w:p>
        </w:tc>
      </w:tr>
      <w:tr w:rsidR="000F025D" w:rsidTr="008B21C2">
        <w:tc>
          <w:tcPr>
            <w:tcW w:w="1909" w:type="dxa"/>
            <w:vMerge/>
          </w:tcPr>
          <w:p w:rsidR="000F025D" w:rsidRDefault="000F025D" w:rsidP="00FA0346"/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Limited presentation of investigation results to illustrate trends, patterns and relationships with limited identification of investigation limitations.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Some presentation of investigation results in an appropriate format to illustrate relevant trends, patterns and relationships with some identification of investigation limitations.</w:t>
            </w:r>
          </w:p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Appropriate presentation of investigation results in an appropriate format to illustrate relevant trends, patterns and relationships with sound identification of investigation limitations and sources of error.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Accurate presentation of investigation results in an appropriate format to illustrate relevant trends, patterns and relationships with detailed identification of investigation limitations and sources of error.</w:t>
            </w:r>
          </w:p>
        </w:tc>
        <w:tc>
          <w:tcPr>
            <w:tcW w:w="2577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  <w:lang w:eastAsia="zh-SG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Highly proficient presentation of investigation results in an appropriate format to illustrate relevant trends, patterns and relationships with insightful identification of investigation limitations and sources of error.</w:t>
            </w:r>
          </w:p>
        </w:tc>
      </w:tr>
      <w:tr w:rsidR="000F025D" w:rsidTr="008B21C2">
        <w:tc>
          <w:tcPr>
            <w:tcW w:w="1909" w:type="dxa"/>
            <w:vMerge/>
          </w:tcPr>
          <w:p w:rsidR="000F025D" w:rsidRDefault="000F025D" w:rsidP="00FA0346"/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Limited description of the links between investigation findings and relevant scientific concepts, relationships and principles related to waves, fields or motion.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Some appropriate analysis of the links between investigation findings and relevant scientific concepts, relationships and principles related to waves, fields or motion.</w:t>
            </w:r>
          </w:p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color w:val="864704" w:themeColor="accent5" w:themeShade="80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Appropriate analysis and evaluation of the links between investigation findings and relevant scientific concepts, relationships and principles related to waves, fields or motion.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color w:val="864704" w:themeColor="accent5" w:themeShade="80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Detailed analysis and evaluation of the links between investigation findings and relevant scientific concepts, relationships and principles related to waves, fields or motion.</w:t>
            </w:r>
          </w:p>
        </w:tc>
        <w:tc>
          <w:tcPr>
            <w:tcW w:w="2577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color w:val="864704" w:themeColor="accent5" w:themeShade="80"/>
                <w:sz w:val="18"/>
                <w:szCs w:val="18"/>
              </w:rPr>
            </w:pPr>
            <w:r w:rsidRPr="000F025D">
              <w:rPr>
                <w:rFonts w:cstheme="minorHAnsi"/>
                <w:sz w:val="18"/>
                <w:szCs w:val="18"/>
                <w:lang w:eastAsia="zh-SG"/>
              </w:rPr>
              <w:t>Sophisticated analysis and evaluation of the links between investigation findings and relevant scientific concepts, relationships and principles related to waves, fields or motion.</w:t>
            </w:r>
          </w:p>
        </w:tc>
      </w:tr>
      <w:tr w:rsidR="000F025D" w:rsidTr="008B21C2">
        <w:tc>
          <w:tcPr>
            <w:tcW w:w="1909" w:type="dxa"/>
            <w:vMerge/>
          </w:tcPr>
          <w:p w:rsidR="000F025D" w:rsidRDefault="000F025D" w:rsidP="00FA0346"/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Limited coherence and cohesion in the communication of investigation aims, methodologies, findings and conclusions in scientific poster with limited referencing and acknowledgments.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Some coherence and cohesion in the communication of investigation aims, methodologies, findings and conclusions in scientific poster with some referencing and acknowledgments.</w:t>
            </w:r>
          </w:p>
        </w:tc>
        <w:tc>
          <w:tcPr>
            <w:tcW w:w="2575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Satisfactory coherence and cohesion in the communication of investigation aims, methodologies, findings and conclusions in scientific poster with appropriate referencing and acknowledgments.</w:t>
            </w:r>
          </w:p>
        </w:tc>
        <w:tc>
          <w:tcPr>
            <w:tcW w:w="2576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Mostly coherent and cohesive sequencing and communication of investigation aims, methodologies, findings and conclusions in scientific poster with complete referencing and acknowledgments.</w:t>
            </w:r>
          </w:p>
        </w:tc>
        <w:tc>
          <w:tcPr>
            <w:tcW w:w="2577" w:type="dxa"/>
          </w:tcPr>
          <w:p w:rsidR="000F025D" w:rsidRPr="000F025D" w:rsidRDefault="000F025D" w:rsidP="000F025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0F025D">
              <w:rPr>
                <w:rFonts w:eastAsia="Calibri" w:cstheme="minorHAnsi"/>
                <w:sz w:val="18"/>
                <w:szCs w:val="18"/>
              </w:rPr>
              <w:t>Coherent and cohesive sequencing and communication of investigation aims, methodologies, findings and conclusions in scientific poster with complete referencing and acknowledgments.</w:t>
            </w:r>
          </w:p>
        </w:tc>
      </w:tr>
    </w:tbl>
    <w:p w:rsidR="003D5149" w:rsidRPr="003D5149" w:rsidRDefault="003D5149" w:rsidP="00BF4AE5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 xml:space="preserve">KEY to marking scale based on the outcome contributing </w:t>
      </w:r>
      <w:r w:rsidR="00FA0346">
        <w:rPr>
          <w:sz w:val="18"/>
          <w:szCs w:val="18"/>
        </w:rPr>
        <w:t>3</w:t>
      </w:r>
      <w:r w:rsidR="000F025D">
        <w:rPr>
          <w:sz w:val="18"/>
          <w:szCs w:val="18"/>
        </w:rPr>
        <w:t>5</w:t>
      </w:r>
      <w:r w:rsidRPr="003D5149">
        <w:rPr>
          <w:sz w:val="18"/>
          <w:szCs w:val="18"/>
        </w:rPr>
        <w:t>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0F025D" w:rsidRPr="003D5149" w:rsidTr="00FA0346">
        <w:trPr>
          <w:trHeight w:val="170"/>
        </w:trPr>
        <w:tc>
          <w:tcPr>
            <w:tcW w:w="2318" w:type="dxa"/>
            <w:vAlign w:val="center"/>
          </w:tcPr>
          <w:p w:rsidR="000F025D" w:rsidRPr="007D0AF8" w:rsidRDefault="000F025D" w:rsidP="000F025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–7</w:t>
            </w:r>
          </w:p>
        </w:tc>
        <w:tc>
          <w:tcPr>
            <w:tcW w:w="2318" w:type="dxa"/>
            <w:vAlign w:val="center"/>
          </w:tcPr>
          <w:p w:rsidR="000F025D" w:rsidRPr="007D0AF8" w:rsidRDefault="000F025D" w:rsidP="000F025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8–</w:t>
            </w:r>
            <w:r w:rsidRPr="007D0AF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0F025D" w:rsidRPr="007D0AF8" w:rsidRDefault="000F025D" w:rsidP="000F025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Medium 1</w:t>
            </w:r>
            <w:r>
              <w:rPr>
                <w:sz w:val="18"/>
                <w:szCs w:val="18"/>
              </w:rPr>
              <w:t>5–21</w:t>
            </w:r>
          </w:p>
        </w:tc>
        <w:tc>
          <w:tcPr>
            <w:tcW w:w="2318" w:type="dxa"/>
            <w:vAlign w:val="center"/>
          </w:tcPr>
          <w:p w:rsidR="000F025D" w:rsidRPr="007D0AF8" w:rsidRDefault="000F025D" w:rsidP="000F025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22–28</w:t>
            </w:r>
          </w:p>
        </w:tc>
        <w:tc>
          <w:tcPr>
            <w:tcW w:w="2318" w:type="dxa"/>
            <w:vAlign w:val="center"/>
          </w:tcPr>
          <w:p w:rsidR="000F025D" w:rsidRPr="007D0AF8" w:rsidRDefault="000F025D" w:rsidP="000F025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29–35</w:t>
            </w:r>
          </w:p>
        </w:tc>
      </w:tr>
    </w:tbl>
    <w:p w:rsidR="002647BB" w:rsidRPr="00BF4AE5" w:rsidRDefault="002647BB" w:rsidP="006C1BCD">
      <w:pPr>
        <w:rPr>
          <w:sz w:val="20"/>
          <w:szCs w:val="20"/>
        </w:rPr>
      </w:pPr>
    </w:p>
    <w:sectPr w:rsidR="002647BB" w:rsidRPr="00BF4AE5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5D" w:rsidRDefault="000F025D" w:rsidP="00304EA1">
      <w:pPr>
        <w:spacing w:after="0" w:line="240" w:lineRule="auto"/>
      </w:pPr>
      <w:r>
        <w:separator/>
      </w:r>
    </w:p>
  </w:endnote>
  <w:endnote w:type="continuationSeparator" w:id="0">
    <w:p w:rsidR="000F025D" w:rsidRDefault="000F025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5D" w:rsidRPr="00243F0D" w:rsidRDefault="000F025D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D65A9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5D" w:rsidRDefault="000F025D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5D" w:rsidRDefault="000F025D" w:rsidP="00304EA1">
      <w:pPr>
        <w:spacing w:after="0" w:line="240" w:lineRule="auto"/>
      </w:pPr>
      <w:r>
        <w:separator/>
      </w:r>
    </w:p>
  </w:footnote>
  <w:footnote w:type="continuationSeparator" w:id="0">
    <w:p w:rsidR="000F025D" w:rsidRDefault="000F025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0F025D" w:rsidRPr="00D86DE4" w:rsidRDefault="000F025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Physics: Unit 4 Outcome 3 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5D" w:rsidRPr="009370BC" w:rsidRDefault="000F025D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25D"/>
    <w:rsid w:val="000F09E4"/>
    <w:rsid w:val="000F16FD"/>
    <w:rsid w:val="00164D7A"/>
    <w:rsid w:val="001675CF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D5149"/>
    <w:rsid w:val="003D65A9"/>
    <w:rsid w:val="00400A2A"/>
    <w:rsid w:val="00416B45"/>
    <w:rsid w:val="00417AA3"/>
    <w:rsid w:val="00440B32"/>
    <w:rsid w:val="0046078D"/>
    <w:rsid w:val="004A04F2"/>
    <w:rsid w:val="004A2ED8"/>
    <w:rsid w:val="004A6E9A"/>
    <w:rsid w:val="004F5BDA"/>
    <w:rsid w:val="00502F2F"/>
    <w:rsid w:val="0051631E"/>
    <w:rsid w:val="00536E80"/>
    <w:rsid w:val="005551D1"/>
    <w:rsid w:val="00566029"/>
    <w:rsid w:val="005923CB"/>
    <w:rsid w:val="005B391B"/>
    <w:rsid w:val="005D3D78"/>
    <w:rsid w:val="005E2EF0"/>
    <w:rsid w:val="00656B26"/>
    <w:rsid w:val="00693FFD"/>
    <w:rsid w:val="006C1BCD"/>
    <w:rsid w:val="006D2159"/>
    <w:rsid w:val="006F787C"/>
    <w:rsid w:val="00702636"/>
    <w:rsid w:val="00724507"/>
    <w:rsid w:val="00751217"/>
    <w:rsid w:val="0076106A"/>
    <w:rsid w:val="00773E6C"/>
    <w:rsid w:val="007B1649"/>
    <w:rsid w:val="007B186E"/>
    <w:rsid w:val="00813C37"/>
    <w:rsid w:val="008154B5"/>
    <w:rsid w:val="00823962"/>
    <w:rsid w:val="00852719"/>
    <w:rsid w:val="00860115"/>
    <w:rsid w:val="0088783C"/>
    <w:rsid w:val="008B21C2"/>
    <w:rsid w:val="009370BC"/>
    <w:rsid w:val="0098739B"/>
    <w:rsid w:val="00A12C14"/>
    <w:rsid w:val="00A17661"/>
    <w:rsid w:val="00A24B2D"/>
    <w:rsid w:val="00A30AF1"/>
    <w:rsid w:val="00A40966"/>
    <w:rsid w:val="00A51560"/>
    <w:rsid w:val="00A617C7"/>
    <w:rsid w:val="00A921E0"/>
    <w:rsid w:val="00B0738F"/>
    <w:rsid w:val="00B234A2"/>
    <w:rsid w:val="00B26601"/>
    <w:rsid w:val="00B408D7"/>
    <w:rsid w:val="00B41951"/>
    <w:rsid w:val="00B53229"/>
    <w:rsid w:val="00B62480"/>
    <w:rsid w:val="00B81B70"/>
    <w:rsid w:val="00BD0724"/>
    <w:rsid w:val="00BE1A80"/>
    <w:rsid w:val="00BE2771"/>
    <w:rsid w:val="00BE5521"/>
    <w:rsid w:val="00BF4AE5"/>
    <w:rsid w:val="00C53263"/>
    <w:rsid w:val="00C75F1D"/>
    <w:rsid w:val="00C94A8B"/>
    <w:rsid w:val="00CC1EDB"/>
    <w:rsid w:val="00CC4094"/>
    <w:rsid w:val="00D20EAE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A0346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  <w:rsid w:val="00892DD0"/>
    <w:rsid w:val="00C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88C6F26-2F52-4B95-8EF0-0318D88186DF}"/>
</file>

<file path=customXml/itemProps2.xml><?xml version="1.0" encoding="utf-8"?>
<ds:datastoreItem xmlns:ds="http://schemas.openxmlformats.org/officeDocument/2006/customXml" ds:itemID="{67BB563E-0FC1-49FD-9A33-ABD3F80960C6}"/>
</file>

<file path=customXml/itemProps3.xml><?xml version="1.0" encoding="utf-8"?>
<ds:datastoreItem xmlns:ds="http://schemas.openxmlformats.org/officeDocument/2006/customXml" ds:itemID="{0C38192B-FA7C-4C89-A8DE-CBFC8ABD16ED}"/>
</file>

<file path=customXml/itemProps4.xml><?xml version="1.0" encoding="utf-8"?>
<ds:datastoreItem xmlns:ds="http://schemas.openxmlformats.org/officeDocument/2006/customXml" ds:itemID="{991A58D8-C745-40CA-830F-378B45A7076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Physics: Unit 4 Outcome 3 Performance descriptors</vt:lpstr>
    </vt:vector>
  </TitlesOfParts>
  <Company>Victorian Curriculum and Assessment Authority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Physics: Unit 4 Outcome 3 Performance descriptors</dc:title>
  <dc:subject>Physics</dc:subject>
  <dc:creator/>
  <cp:keywords>physics, outcome, performance, descriptors, coursework, marking, scale</cp:keywords>
  <cp:lastModifiedBy>Coleman, Julie J</cp:lastModifiedBy>
  <cp:revision>4</cp:revision>
  <cp:lastPrinted>2015-05-15T02:35:00Z</cp:lastPrinted>
  <dcterms:created xsi:type="dcterms:W3CDTF">2017-01-17T23:49:00Z</dcterms:created>
  <dcterms:modified xsi:type="dcterms:W3CDTF">2017-01-17T23:55:00Z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