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5AEF17" w14:textId="6C4125AE" w:rsidR="00F4525C" w:rsidRDefault="00E81C3D" w:rsidP="009B61E5">
          <w:pPr>
            <w:pStyle w:val="VCAADocumenttitle"/>
          </w:pPr>
          <w:r>
            <w:t>VCE Algorithmics (HESS)</w:t>
          </w:r>
        </w:p>
      </w:sdtContent>
    </w:sdt>
    <w:p w14:paraId="275AEF18" w14:textId="3C8939A7" w:rsidR="00243F0D" w:rsidRPr="00823962" w:rsidRDefault="00E81C3D" w:rsidP="00BD2B91">
      <w:pPr>
        <w:pStyle w:val="VCAAHeading1"/>
      </w:pPr>
      <w:bookmarkStart w:id="0" w:name="TemplateOverview"/>
      <w:bookmarkEnd w:id="0"/>
      <w:r>
        <w:t>201</w:t>
      </w:r>
      <w:r w:rsidR="003E0147">
        <w:t>9</w:t>
      </w:r>
      <w:r>
        <w:t xml:space="preserve"> approved lists</w:t>
      </w:r>
    </w:p>
    <w:p w14:paraId="275AEF1A" w14:textId="3F60C78A" w:rsidR="00B62480" w:rsidRPr="00823962" w:rsidRDefault="00E81C3D" w:rsidP="000F16FD">
      <w:pPr>
        <w:pStyle w:val="VCAAHeading2"/>
      </w:pPr>
      <w:r>
        <w:t>Programming language requirements</w:t>
      </w:r>
    </w:p>
    <w:p w14:paraId="29A452BB" w14:textId="732252F3" w:rsidR="00E81C3D" w:rsidRPr="00E81C3D" w:rsidRDefault="00E81C3D" w:rsidP="00E81C3D">
      <w:pPr>
        <w:pStyle w:val="VCAAbody"/>
      </w:pPr>
      <w:r w:rsidRPr="00E81C3D">
        <w:t xml:space="preserve">The use of the graph abstract data type is core to the study. Only high-level languages that support the modular definition and encapsulation of new data types and that support the </w:t>
      </w:r>
      <w:proofErr w:type="spellStart"/>
      <w:r w:rsidRPr="00E81C3D">
        <w:t>NetworkX</w:t>
      </w:r>
      <w:proofErr w:type="spellEnd"/>
      <w:r w:rsidRPr="00E81C3D">
        <w:t xml:space="preserve"> graph library (or equivalent) are admissible. For 201</w:t>
      </w:r>
      <w:r w:rsidR="003E0147">
        <w:t>9</w:t>
      </w:r>
      <w:r w:rsidRPr="00E81C3D">
        <w:t xml:space="preserve"> students must use one or a combination of a following languages:</w:t>
      </w:r>
    </w:p>
    <w:p w14:paraId="2006A893" w14:textId="3CB3313B" w:rsidR="00E81C3D" w:rsidRPr="00E81C3D" w:rsidRDefault="00E81C3D" w:rsidP="00E81C3D">
      <w:pPr>
        <w:pStyle w:val="VCAAbullet"/>
      </w:pPr>
      <w:r w:rsidRPr="00E81C3D">
        <w:t>Edgy</w:t>
      </w:r>
    </w:p>
    <w:p w14:paraId="3A7DE4AC" w14:textId="4174877D" w:rsidR="00E81C3D" w:rsidRPr="00E81C3D" w:rsidRDefault="00E81C3D" w:rsidP="00E81C3D">
      <w:pPr>
        <w:pStyle w:val="VCAAbullet"/>
      </w:pPr>
      <w:r w:rsidRPr="00E81C3D">
        <w:t>Python</w:t>
      </w:r>
    </w:p>
    <w:p w14:paraId="0ABA6916" w14:textId="2E7EA532" w:rsidR="00E81C3D" w:rsidRPr="00E81C3D" w:rsidRDefault="00E81C3D" w:rsidP="00E81C3D">
      <w:pPr>
        <w:pStyle w:val="VCAAbullet"/>
      </w:pPr>
      <w:proofErr w:type="gramStart"/>
      <w:r w:rsidRPr="00E81C3D">
        <w:t>the</w:t>
      </w:r>
      <w:proofErr w:type="gramEnd"/>
      <w:r w:rsidRPr="00E81C3D">
        <w:t xml:space="preserve"> Wolfram language (in implementations that support the graph library, specifically within Mathematica).</w:t>
      </w:r>
    </w:p>
    <w:p w14:paraId="35C61D71" w14:textId="77777777" w:rsidR="00E81C3D" w:rsidRPr="00E81C3D" w:rsidRDefault="00E81C3D" w:rsidP="00E81C3D">
      <w:pPr>
        <w:pStyle w:val="VCAAbody"/>
      </w:pPr>
      <w:r w:rsidRPr="00E81C3D">
        <w:t>This approach allows students to use a single language to complete all requirements or to select different languages for different tasks.</w:t>
      </w:r>
    </w:p>
    <w:p w14:paraId="00FC7A1D" w14:textId="77777777" w:rsidR="00E81C3D" w:rsidRPr="00E81C3D" w:rsidRDefault="00E81C3D" w:rsidP="00E81C3D">
      <w:pPr>
        <w:pStyle w:val="VCAAbody"/>
      </w:pPr>
      <w:r w:rsidRPr="00E81C3D">
        <w:t>Students are not expected to master the technical aspects of the selected language/s or its libraries beyond what is explicitly required by the study design.</w:t>
      </w:r>
    </w:p>
    <w:p w14:paraId="2B823D2F" w14:textId="00D7D220" w:rsidR="00E81C3D" w:rsidRPr="00E81C3D" w:rsidRDefault="00E81C3D" w:rsidP="00E81C3D">
      <w:pPr>
        <w:pStyle w:val="VCAAbody"/>
      </w:pPr>
      <w:r w:rsidRPr="00E81C3D">
        <w:t xml:space="preserve">Teachers of VCE </w:t>
      </w:r>
      <w:proofErr w:type="spellStart"/>
      <w:r w:rsidRPr="00E81C3D">
        <w:t>Algorithmics</w:t>
      </w:r>
      <w:proofErr w:type="spellEnd"/>
      <w:r w:rsidRPr="00E81C3D">
        <w:t xml:space="preserve"> (HESS) should note that this list of languages may be revised for 20</w:t>
      </w:r>
      <w:r w:rsidR="003E0147">
        <w:t>20</w:t>
      </w:r>
      <w:r w:rsidRPr="00E81C3D">
        <w:t xml:space="preserve"> and notification will be published in the </w:t>
      </w:r>
      <w:r w:rsidRPr="00E81C3D">
        <w:rPr>
          <w:i/>
        </w:rPr>
        <w:t>VCAA Bulletin</w:t>
      </w:r>
      <w:r w:rsidRPr="00E81C3D">
        <w:t>.</w:t>
      </w:r>
    </w:p>
    <w:p w14:paraId="389DDAE8" w14:textId="2C2FE2CC" w:rsidR="00E81C3D" w:rsidRPr="00E81C3D" w:rsidRDefault="00E81C3D" w:rsidP="00E81C3D">
      <w:pPr>
        <w:pStyle w:val="VCAAHeading2"/>
      </w:pPr>
      <w:r w:rsidRPr="00E81C3D">
        <w:t>Alt</w:t>
      </w:r>
      <w:r w:rsidR="003E0147">
        <w:t>ernative methods of computation</w:t>
      </w:r>
    </w:p>
    <w:p w14:paraId="2CEE3263" w14:textId="2EF890E8" w:rsidR="00E81C3D" w:rsidRPr="00E81C3D" w:rsidRDefault="00E81C3D" w:rsidP="00E81C3D">
      <w:pPr>
        <w:pStyle w:val="VCAAbody"/>
      </w:pPr>
      <w:r w:rsidRPr="00E81C3D">
        <w:t>In Unit 4, Area of Study 3 (Universality of computation and algorithms) students study alternative methods of computation when examining computation as a universal concept. For 201</w:t>
      </w:r>
      <w:r w:rsidR="003E0147">
        <w:t>9</w:t>
      </w:r>
      <w:r w:rsidRPr="00E81C3D">
        <w:t xml:space="preserve"> students study the characteristics of the following alte</w:t>
      </w:r>
      <w:r w:rsidR="003E0147">
        <w:t>rnative methods of computation:</w:t>
      </w:r>
    </w:p>
    <w:p w14:paraId="490FDCF3" w14:textId="1A450A3C" w:rsidR="00E81C3D" w:rsidRPr="00E81C3D" w:rsidRDefault="00E81C3D" w:rsidP="00E81C3D">
      <w:pPr>
        <w:pStyle w:val="VCAAbullet"/>
      </w:pPr>
      <w:r w:rsidRPr="00E81C3D">
        <w:t>DNA computing</w:t>
      </w:r>
      <w:bookmarkStart w:id="1" w:name="_GoBack"/>
      <w:bookmarkEnd w:id="1"/>
    </w:p>
    <w:p w14:paraId="009C4015" w14:textId="65A6694D" w:rsidR="00E81C3D" w:rsidRPr="00E81C3D" w:rsidRDefault="00E81C3D" w:rsidP="00E81C3D">
      <w:pPr>
        <w:pStyle w:val="VCAAbullet"/>
      </w:pPr>
      <w:r w:rsidRPr="00E81C3D">
        <w:t>Neural networks.</w:t>
      </w:r>
    </w:p>
    <w:p w14:paraId="275AEF3E" w14:textId="4DB87443" w:rsidR="002647BB" w:rsidRPr="003A00B4" w:rsidRDefault="00E81C3D" w:rsidP="00E81C3D">
      <w:pPr>
        <w:pStyle w:val="VCAAbody"/>
        <w:rPr>
          <w:noProof/>
          <w:sz w:val="18"/>
          <w:szCs w:val="18"/>
        </w:rPr>
      </w:pPr>
      <w:r w:rsidRPr="00E81C3D">
        <w:t xml:space="preserve">Teachers of VCE </w:t>
      </w:r>
      <w:proofErr w:type="spellStart"/>
      <w:r w:rsidRPr="00E81C3D">
        <w:t>Algorithmics</w:t>
      </w:r>
      <w:proofErr w:type="spellEnd"/>
      <w:r w:rsidRPr="00E81C3D">
        <w:t xml:space="preserve"> (HESS) should note that this list of alternative methods of computation may be revised for 20</w:t>
      </w:r>
      <w:r w:rsidR="003E0147">
        <w:t>20</w:t>
      </w:r>
      <w:r w:rsidRPr="00E81C3D">
        <w:t xml:space="preserve"> and notification will be published in the </w:t>
      </w:r>
      <w:r w:rsidRPr="00E81C3D">
        <w:rPr>
          <w:i/>
        </w:rPr>
        <w:t>VCAA Bulletin</w:t>
      </w:r>
      <w:r w:rsidRPr="00E81C3D">
        <w:t>.</w:t>
      </w: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EF41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275AEF42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EF46" w14:textId="66894F46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81C3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EF48" w14:textId="79AF0C5E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3E0147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5AEF4B" wp14:editId="275AEF4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AEF3F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75AEF40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75AEF44" w14:textId="731CBBC7" w:rsidR="00781FB1" w:rsidRPr="00D86DE4" w:rsidRDefault="00E81C3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 xml:space="preserve">VCE </w:t>
        </w:r>
        <w:proofErr w:type="spellStart"/>
        <w:r>
          <w:rPr>
            <w:color w:val="999999" w:themeColor="accent2"/>
          </w:rPr>
          <w:t>Algorithmics</w:t>
        </w:r>
        <w:proofErr w:type="spellEnd"/>
        <w:r>
          <w:rPr>
            <w:color w:val="999999" w:themeColor="accent2"/>
          </w:rPr>
          <w:t xml:space="preserve"> (HESS)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EF47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275AEF49" wp14:editId="275AEF4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E0147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214D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527B5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81C3D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5AEF17"/>
  <w15:docId w15:val="{9D87F11B-D2EC-4AAC-87E6-8EABD2C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1F3AC-4292-4E01-9196-E1B7B3E88D9B}"/>
</file>

<file path=customXml/itemProps2.xml><?xml version="1.0" encoding="utf-8"?>
<ds:datastoreItem xmlns:ds="http://schemas.openxmlformats.org/officeDocument/2006/customXml" ds:itemID="{EBA848B5-61E6-45CE-88A6-73FD729D8E9B}"/>
</file>

<file path=customXml/itemProps3.xml><?xml version="1.0" encoding="utf-8"?>
<ds:datastoreItem xmlns:ds="http://schemas.openxmlformats.org/officeDocument/2006/customXml" ds:itemID="{8B7E868A-264C-4EB1-9961-E43F61BDF14A}"/>
</file>

<file path=customXml/itemProps4.xml><?xml version="1.0" encoding="utf-8"?>
<ds:datastoreItem xmlns:ds="http://schemas.openxmlformats.org/officeDocument/2006/customXml" ds:itemID="{2B63E006-36A8-4DE6-B3D0-176A15682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Algorithmics (HESS)</vt:lpstr>
    </vt:vector>
  </TitlesOfParts>
  <Company>Victorian Curriculum and Assessment Authority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Algorithmics (HESS)</dc:title>
  <dc:subject>Algorithmics (HESS)</dc:subject>
  <dc:creator/>
  <cp:keywords>Algorithmics, VCE, list, approved, requirements, language, programming</cp:keywords>
  <cp:lastModifiedBy>Coleman, Julie J</cp:lastModifiedBy>
  <cp:revision>3</cp:revision>
  <cp:lastPrinted>2015-05-15T02:36:00Z</cp:lastPrinted>
  <dcterms:created xsi:type="dcterms:W3CDTF">2018-10-01T22:46:00Z</dcterms:created>
  <dcterms:modified xsi:type="dcterms:W3CDTF">2018-10-01T22:49:00Z</dcterms:modified>
  <cp:category>curricululm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TaxCatchAll">
    <vt:lpwstr>40;#Page|eb523acf-a821-456c-a76b-7607578309d7;#25;#VCAA|ae0180aa-7478-4220-a827-32d8158f8b8e</vt:lpwstr>
  </property>
  <property fmtid="{D5CDD505-2E9C-101B-9397-08002B2CF9AE}" pid="7" name="ofbb8b9a280a423a91cf717fb81349cd">
    <vt:lpwstr>VCAA|ae0180aa-7478-4220-a827-32d8158f8b8e</vt:lpwstr>
  </property>
</Properties>
</file>