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2B4A64B" w:rsidR="00F4525C" w:rsidRDefault="004A677C" w:rsidP="009B61E5">
          <w:pPr>
            <w:pStyle w:val="VCAADocumenttitle"/>
          </w:pPr>
          <w:r>
            <w:t>VCE Chemistry</w:t>
          </w:r>
        </w:p>
      </w:sdtContent>
    </w:sdt>
    <w:p w14:paraId="74E62D52" w14:textId="3CAA3671" w:rsidR="00243F0D" w:rsidRPr="00823962" w:rsidRDefault="00647655" w:rsidP="00BD2B91">
      <w:pPr>
        <w:pStyle w:val="VCAAHeading1"/>
      </w:pPr>
      <w:bookmarkStart w:id="0" w:name="TemplateOverview"/>
      <w:bookmarkEnd w:id="0"/>
      <w:r>
        <w:t>Examples of</w:t>
      </w:r>
      <w:r w:rsidR="008E1906">
        <w:t xml:space="preserve"> scientific methodologies applicable in VCE Chemistry</w:t>
      </w:r>
    </w:p>
    <w:p w14:paraId="3ECC993D" w14:textId="434D8EDE" w:rsidR="008E1906" w:rsidRPr="008E1906" w:rsidRDefault="008E1906" w:rsidP="008E1906">
      <w:pPr>
        <w:pStyle w:val="VCAAbody"/>
        <w:spacing w:after="240"/>
      </w:pPr>
      <w:r w:rsidRPr="008E1906">
        <w:t xml:space="preserve">Examples of teaching and learning activities that utilise different scientific methodologies have been provided in the table below, with further examples being identified for each unit and area of study in the </w:t>
      </w:r>
      <w:hyperlink r:id="rId11" w:history="1">
        <w:r w:rsidRPr="003D6DD9">
          <w:rPr>
            <w:rStyle w:val="Hyperlink"/>
          </w:rPr>
          <w:t>Teach</w:t>
        </w:r>
        <w:r w:rsidRPr="003D6DD9">
          <w:rPr>
            <w:rStyle w:val="Hyperlink"/>
          </w:rPr>
          <w:t>i</w:t>
        </w:r>
        <w:r w:rsidRPr="003D6DD9">
          <w:rPr>
            <w:rStyle w:val="Hyperlink"/>
          </w:rPr>
          <w:t xml:space="preserve">ng and </w:t>
        </w:r>
        <w:r w:rsidR="003D6DD9" w:rsidRPr="003D6DD9">
          <w:rPr>
            <w:rStyle w:val="Hyperlink"/>
          </w:rPr>
          <w:t>l</w:t>
        </w:r>
        <w:r w:rsidRPr="003D6DD9">
          <w:rPr>
            <w:rStyle w:val="Hyperlink"/>
          </w:rPr>
          <w:t>earning activities</w:t>
        </w:r>
      </w:hyperlink>
      <w:r w:rsidRPr="008E1906">
        <w:t>.</w:t>
      </w:r>
    </w:p>
    <w:tbl>
      <w:tblPr>
        <w:tblStyle w:val="TableGrid"/>
        <w:tblW w:w="0" w:type="auto"/>
        <w:tblLook w:val="04A0" w:firstRow="1" w:lastRow="0" w:firstColumn="1" w:lastColumn="0" w:noHBand="0" w:noVBand="1"/>
      </w:tblPr>
      <w:tblGrid>
        <w:gridCol w:w="1442"/>
        <w:gridCol w:w="2603"/>
        <w:gridCol w:w="2430"/>
        <w:gridCol w:w="3154"/>
      </w:tblGrid>
      <w:tr w:rsidR="008E1906" w:rsidRPr="00F65581" w14:paraId="295F6A60" w14:textId="77777777" w:rsidTr="00BA2D67">
        <w:tc>
          <w:tcPr>
            <w:tcW w:w="1442" w:type="dxa"/>
            <w:shd w:val="clear" w:color="auto" w:fill="0F7EB4"/>
          </w:tcPr>
          <w:p w14:paraId="4A1F989E" w14:textId="77777777" w:rsidR="008E1906" w:rsidRPr="00F65581" w:rsidRDefault="008E1906" w:rsidP="00BA2D67">
            <w:pPr>
              <w:pStyle w:val="VCAAtablecondensed"/>
              <w:spacing w:before="120"/>
              <w:rPr>
                <w:b/>
                <w:bCs/>
                <w:color w:val="FFFFFF" w:themeColor="background1"/>
                <w:sz w:val="24"/>
                <w:szCs w:val="24"/>
              </w:rPr>
            </w:pPr>
            <w:r w:rsidRPr="00F65581">
              <w:rPr>
                <w:b/>
                <w:bCs/>
                <w:color w:val="FFFFFF" w:themeColor="background1"/>
                <w:sz w:val="24"/>
                <w:szCs w:val="24"/>
              </w:rPr>
              <w:t>Methodology</w:t>
            </w:r>
          </w:p>
        </w:tc>
        <w:tc>
          <w:tcPr>
            <w:tcW w:w="2603" w:type="dxa"/>
            <w:shd w:val="clear" w:color="auto" w:fill="0F7EB4"/>
          </w:tcPr>
          <w:p w14:paraId="392ECEF9" w14:textId="77777777" w:rsidR="008E1906" w:rsidRPr="00F65581" w:rsidRDefault="008E1906" w:rsidP="00BA2D67">
            <w:pPr>
              <w:pStyle w:val="VCAAtablecondensed"/>
              <w:spacing w:before="120"/>
              <w:rPr>
                <w:b/>
                <w:bCs/>
                <w:color w:val="FFFFFF" w:themeColor="background1"/>
                <w:sz w:val="24"/>
                <w:szCs w:val="24"/>
              </w:rPr>
            </w:pPr>
            <w:r w:rsidRPr="00F65581">
              <w:rPr>
                <w:b/>
                <w:bCs/>
                <w:color w:val="FFFFFF" w:themeColor="background1"/>
                <w:sz w:val="24"/>
                <w:szCs w:val="24"/>
              </w:rPr>
              <w:t>Definition</w:t>
            </w:r>
          </w:p>
        </w:tc>
        <w:tc>
          <w:tcPr>
            <w:tcW w:w="2430" w:type="dxa"/>
            <w:shd w:val="clear" w:color="auto" w:fill="0F7EB4"/>
          </w:tcPr>
          <w:p w14:paraId="53C6FDAC" w14:textId="77777777" w:rsidR="008E1906" w:rsidRPr="00F65581" w:rsidRDefault="008E1906" w:rsidP="00BA2D67">
            <w:pPr>
              <w:pStyle w:val="VCAAtablecondensed"/>
              <w:spacing w:before="120"/>
              <w:rPr>
                <w:b/>
                <w:bCs/>
                <w:color w:val="FFFFFF" w:themeColor="background1"/>
                <w:sz w:val="24"/>
                <w:szCs w:val="24"/>
              </w:rPr>
            </w:pPr>
            <w:r w:rsidRPr="00F65581">
              <w:rPr>
                <w:b/>
                <w:bCs/>
                <w:color w:val="FFFFFF" w:themeColor="background1"/>
                <w:sz w:val="24"/>
                <w:szCs w:val="24"/>
              </w:rPr>
              <w:t>Types of questions or investigations</w:t>
            </w:r>
          </w:p>
        </w:tc>
        <w:tc>
          <w:tcPr>
            <w:tcW w:w="3154" w:type="dxa"/>
            <w:shd w:val="clear" w:color="auto" w:fill="0F7EB4"/>
          </w:tcPr>
          <w:p w14:paraId="13FE99D0" w14:textId="77777777" w:rsidR="008E1906" w:rsidRPr="00F65581" w:rsidRDefault="008E1906" w:rsidP="00BA2D67">
            <w:pPr>
              <w:pStyle w:val="VCAAtablecondensed"/>
              <w:spacing w:before="120"/>
              <w:rPr>
                <w:b/>
                <w:bCs/>
                <w:color w:val="FFFFFF" w:themeColor="background1"/>
                <w:sz w:val="24"/>
                <w:szCs w:val="24"/>
              </w:rPr>
            </w:pPr>
            <w:r w:rsidRPr="00F65581">
              <w:rPr>
                <w:b/>
                <w:bCs/>
                <w:color w:val="FFFFFF" w:themeColor="background1"/>
                <w:sz w:val="24"/>
                <w:szCs w:val="24"/>
              </w:rPr>
              <w:t>Investigation examples</w:t>
            </w:r>
          </w:p>
        </w:tc>
      </w:tr>
      <w:tr w:rsidR="008E1906" w14:paraId="46279731" w14:textId="77777777" w:rsidTr="00BA2D67">
        <w:trPr>
          <w:trHeight w:val="1340"/>
        </w:trPr>
        <w:tc>
          <w:tcPr>
            <w:tcW w:w="1442" w:type="dxa"/>
          </w:tcPr>
          <w:p w14:paraId="4C80A5FD" w14:textId="77777777" w:rsidR="008E1906" w:rsidRPr="00895C07" w:rsidRDefault="008E1906" w:rsidP="00BA2D67">
            <w:pPr>
              <w:pStyle w:val="VCAAtablecondensed"/>
              <w:spacing w:before="120"/>
            </w:pPr>
            <w:r w:rsidRPr="00895C07">
              <w:t>Case study</w:t>
            </w:r>
          </w:p>
        </w:tc>
        <w:tc>
          <w:tcPr>
            <w:tcW w:w="2603" w:type="dxa"/>
          </w:tcPr>
          <w:p w14:paraId="7E6CAED4" w14:textId="77777777" w:rsidR="008E1906" w:rsidRDefault="008E1906" w:rsidP="00BA2D67">
            <w:pPr>
              <w:pStyle w:val="VCAAtablecondensed"/>
              <w:spacing w:before="120"/>
            </w:pPr>
            <w:r w:rsidRPr="00613B02">
              <w:t>A report of a specific chemistry invention, model, issue, or solution to a problem, at a particular place and point in time.</w:t>
            </w:r>
          </w:p>
          <w:p w14:paraId="2A7BE5A4" w14:textId="77777777" w:rsidR="008E1906" w:rsidRPr="00613B02" w:rsidRDefault="008E1906" w:rsidP="00BA2D67">
            <w:pPr>
              <w:pStyle w:val="VCAAtablecondensed"/>
              <w:spacing w:before="120"/>
            </w:pPr>
            <w:r w:rsidRPr="00093247">
              <w:t>Case studies may discuss the analyses of specific topics from multi-aspect perspectives.</w:t>
            </w:r>
          </w:p>
          <w:p w14:paraId="6E711356" w14:textId="65F60E5D" w:rsidR="008E1906" w:rsidRPr="008E1906" w:rsidRDefault="008E1906" w:rsidP="00BA2D67">
            <w:pPr>
              <w:pStyle w:val="VCAAtablecondensed"/>
              <w:spacing w:before="120"/>
            </w:pPr>
            <w:r w:rsidRPr="00613B02">
              <w:t xml:space="preserve">Relevant case studies for VCE Chemistry may be developed from media articles, research summaries and historical reports of the chemistry endeavours of individuals. </w:t>
            </w:r>
          </w:p>
        </w:tc>
        <w:tc>
          <w:tcPr>
            <w:tcW w:w="2430" w:type="dxa"/>
          </w:tcPr>
          <w:p w14:paraId="02FFB518" w14:textId="77777777" w:rsidR="008E1906" w:rsidRPr="00613B02" w:rsidRDefault="008E1906" w:rsidP="008E1906">
            <w:pPr>
              <w:pStyle w:val="VCAAtablecondensedbullet"/>
              <w:tabs>
                <w:tab w:val="clear" w:pos="425"/>
              </w:tabs>
              <w:spacing w:before="120" w:line="240" w:lineRule="exact"/>
              <w:ind w:left="502" w:hanging="360"/>
            </w:pPr>
            <w:r w:rsidRPr="00613B02">
              <w:t>What happened when…?</w:t>
            </w:r>
          </w:p>
          <w:p w14:paraId="26D30E18" w14:textId="77777777" w:rsidR="008E1906" w:rsidRDefault="008E1906" w:rsidP="008E1906">
            <w:pPr>
              <w:pStyle w:val="VCAAtablecondensedbullet"/>
              <w:tabs>
                <w:tab w:val="clear" w:pos="425"/>
              </w:tabs>
              <w:spacing w:line="240" w:lineRule="exact"/>
              <w:ind w:left="502" w:hanging="360"/>
            </w:pPr>
            <w:r>
              <w:t>How can the problem of… be solved?</w:t>
            </w:r>
          </w:p>
          <w:p w14:paraId="09D0874A" w14:textId="77777777" w:rsidR="008E1906" w:rsidRDefault="008E1906" w:rsidP="008E1906">
            <w:pPr>
              <w:pStyle w:val="VCAAtablecondensedbullet"/>
              <w:tabs>
                <w:tab w:val="clear" w:pos="425"/>
              </w:tabs>
              <w:spacing w:line="240" w:lineRule="exact"/>
              <w:ind w:left="502" w:hanging="360"/>
            </w:pPr>
            <w:r>
              <w:t>How does…solve the problem of…?</w:t>
            </w:r>
          </w:p>
          <w:p w14:paraId="1FE2E0D3" w14:textId="77777777" w:rsidR="008E1906" w:rsidRPr="00613B02" w:rsidRDefault="008E1906" w:rsidP="008E1906">
            <w:pPr>
              <w:pStyle w:val="VCAAtablecondensedbullet"/>
              <w:tabs>
                <w:tab w:val="clear" w:pos="425"/>
              </w:tabs>
              <w:spacing w:line="240" w:lineRule="exact"/>
              <w:ind w:left="502" w:hanging="360"/>
            </w:pPr>
            <w:r w:rsidRPr="00613B02">
              <w:t>How did…?</w:t>
            </w:r>
          </w:p>
          <w:p w14:paraId="5DD7C84E" w14:textId="77777777" w:rsidR="008E1906" w:rsidRPr="00613B02" w:rsidRDefault="008E1906" w:rsidP="008E1906">
            <w:pPr>
              <w:pStyle w:val="VCAAtablecondensedbullet"/>
              <w:tabs>
                <w:tab w:val="clear" w:pos="425"/>
              </w:tabs>
              <w:spacing w:line="240" w:lineRule="exact"/>
              <w:ind w:left="502" w:hanging="360"/>
            </w:pPr>
            <w:r w:rsidRPr="00613B02">
              <w:t>How did…change previous understanding of …?</w:t>
            </w:r>
          </w:p>
          <w:p w14:paraId="3A2C4761" w14:textId="77777777" w:rsidR="008E1906" w:rsidRPr="00613B02" w:rsidRDefault="008E1906" w:rsidP="008E1906">
            <w:pPr>
              <w:pStyle w:val="VCAAtablecondensedbullet"/>
              <w:tabs>
                <w:tab w:val="clear" w:pos="425"/>
              </w:tabs>
              <w:spacing w:line="240" w:lineRule="exact"/>
              <w:ind w:left="502" w:hanging="360"/>
            </w:pPr>
            <w:r w:rsidRPr="00613B02">
              <w:t>What lessons can be learned from…?</w:t>
            </w:r>
          </w:p>
          <w:p w14:paraId="4FBB356B" w14:textId="77777777" w:rsidR="008E1906" w:rsidRPr="00613B02" w:rsidRDefault="008E1906" w:rsidP="008E1906">
            <w:pPr>
              <w:pStyle w:val="VCAAtablecondensedbullet"/>
              <w:tabs>
                <w:tab w:val="clear" w:pos="425"/>
              </w:tabs>
              <w:spacing w:line="240" w:lineRule="exact"/>
              <w:ind w:left="502" w:hanging="360"/>
            </w:pPr>
            <w:r w:rsidRPr="00613B02">
              <w:t>What is the evidence for…?</w:t>
            </w:r>
          </w:p>
          <w:p w14:paraId="5BFD3A43" w14:textId="77777777" w:rsidR="008E1906" w:rsidRDefault="008E1906" w:rsidP="008E1906">
            <w:pPr>
              <w:pStyle w:val="VCAAtablecondensedbullet"/>
              <w:tabs>
                <w:tab w:val="clear" w:pos="425"/>
              </w:tabs>
              <w:spacing w:line="240" w:lineRule="exact"/>
              <w:ind w:left="502" w:hanging="360"/>
            </w:pPr>
            <w:r>
              <w:t>Evaluation of a strategy to…</w:t>
            </w:r>
          </w:p>
          <w:p w14:paraId="1CB107DD" w14:textId="77777777" w:rsidR="008E1906" w:rsidRPr="00365518" w:rsidRDefault="008E1906" w:rsidP="008E1906">
            <w:pPr>
              <w:pStyle w:val="VCAAtablecondensedbullet"/>
              <w:tabs>
                <w:tab w:val="clear" w:pos="425"/>
              </w:tabs>
              <w:spacing w:line="240" w:lineRule="exact"/>
              <w:ind w:left="502" w:hanging="360"/>
            </w:pPr>
            <w:r>
              <w:t>Report and recommendations related to…</w:t>
            </w:r>
          </w:p>
        </w:tc>
        <w:tc>
          <w:tcPr>
            <w:tcW w:w="3154" w:type="dxa"/>
          </w:tcPr>
          <w:p w14:paraId="4E8775DC" w14:textId="77777777" w:rsidR="008E1906" w:rsidRDefault="008E1906" w:rsidP="008E1906">
            <w:pPr>
              <w:pStyle w:val="VCAAtablecondensed"/>
              <w:spacing w:before="120"/>
              <w:rPr>
                <w:lang w:val="en-AU"/>
              </w:rPr>
            </w:pPr>
            <w:r w:rsidRPr="007F2D02">
              <w:rPr>
                <w:lang w:val="en-AU"/>
              </w:rPr>
              <w:t xml:space="preserve">Select an endangered element and </w:t>
            </w:r>
            <w:r>
              <w:rPr>
                <w:lang w:val="en-AU"/>
              </w:rPr>
              <w:t xml:space="preserve">develop an </w:t>
            </w:r>
            <w:r w:rsidRPr="007F2D02">
              <w:rPr>
                <w:lang w:val="en-AU"/>
              </w:rPr>
              <w:t>argu</w:t>
            </w:r>
            <w:r>
              <w:rPr>
                <w:lang w:val="en-AU"/>
              </w:rPr>
              <w:t>ment</w:t>
            </w:r>
            <w:r w:rsidRPr="007F2D02">
              <w:rPr>
                <w:lang w:val="en-AU"/>
              </w:rPr>
              <w:t xml:space="preserve"> that </w:t>
            </w:r>
            <w:r>
              <w:rPr>
                <w:lang w:val="en-AU"/>
              </w:rPr>
              <w:t>the</w:t>
            </w:r>
            <w:r w:rsidRPr="007F2D02">
              <w:rPr>
                <w:lang w:val="en-AU"/>
              </w:rPr>
              <w:t xml:space="preserve"> element should be prioritised by society in taking action for conservation</w:t>
            </w:r>
            <w:r>
              <w:rPr>
                <w:lang w:val="en-AU"/>
              </w:rPr>
              <w:t>.</w:t>
            </w:r>
          </w:p>
          <w:p w14:paraId="3DC16B30" w14:textId="77777777" w:rsidR="008E1906" w:rsidRDefault="008E1906" w:rsidP="00BA2D67">
            <w:pPr>
              <w:pStyle w:val="VCAAtablecondensed"/>
              <w:spacing w:before="120"/>
              <w:rPr>
                <w:lang w:val="en-AU"/>
              </w:rPr>
            </w:pPr>
            <w:r w:rsidRPr="00365518">
              <w:rPr>
                <w:lang w:val="en-AU"/>
              </w:rPr>
              <w:t>Discuss the social and scientific issues involved in the utilisation of seaweed (macroalgae) as a biofuel</w:t>
            </w:r>
            <w:r>
              <w:rPr>
                <w:lang w:val="en-AU"/>
              </w:rPr>
              <w:t>.</w:t>
            </w:r>
          </w:p>
          <w:p w14:paraId="4039EA5A" w14:textId="77777777" w:rsidR="008E1906" w:rsidRDefault="008E1906" w:rsidP="00BA2D67">
            <w:pPr>
              <w:pStyle w:val="VCAAtablecondensed"/>
              <w:spacing w:before="120"/>
              <w:rPr>
                <w:lang w:val="en-AU"/>
              </w:rPr>
            </w:pPr>
            <w:r w:rsidRPr="007E2D0A">
              <w:rPr>
                <w:lang w:val="en-AU"/>
              </w:rPr>
              <w:t xml:space="preserve">Discuss the role of creative thinking in chemistry in reviewing August </w:t>
            </w:r>
            <w:proofErr w:type="spellStart"/>
            <w:r w:rsidRPr="007E2D0A">
              <w:rPr>
                <w:lang w:val="en-AU"/>
              </w:rPr>
              <w:t>Kekulé’s</w:t>
            </w:r>
            <w:proofErr w:type="spellEnd"/>
            <w:r w:rsidRPr="007E2D0A">
              <w:rPr>
                <w:lang w:val="en-AU"/>
              </w:rPr>
              <w:t xml:space="preserve"> work in suggesting a structure for benzene</w:t>
            </w:r>
            <w:r>
              <w:rPr>
                <w:lang w:val="en-AU"/>
              </w:rPr>
              <w:t>.</w:t>
            </w:r>
          </w:p>
          <w:p w14:paraId="08E05757" w14:textId="77777777" w:rsidR="008E1906" w:rsidRDefault="008E1906" w:rsidP="00BA2D67">
            <w:pPr>
              <w:pStyle w:val="VCAAtablecondensed"/>
              <w:spacing w:before="120"/>
              <w:rPr>
                <w:lang w:val="en-AU"/>
              </w:rPr>
            </w:pPr>
            <w:r>
              <w:rPr>
                <w:lang w:val="en-AU"/>
              </w:rPr>
              <w:t>Review the timeline from the discovery of penicillin in 1928 to its commercial production to treat bacterial infections in 1944.</w:t>
            </w:r>
          </w:p>
          <w:p w14:paraId="21835383" w14:textId="77777777" w:rsidR="008E1906" w:rsidRPr="00365518" w:rsidRDefault="008E1906" w:rsidP="00BA2D67">
            <w:pPr>
              <w:pStyle w:val="VCAAtablecondensed"/>
              <w:spacing w:before="120"/>
            </w:pPr>
            <w:r>
              <w:rPr>
                <w:lang w:val="en-AU"/>
              </w:rPr>
              <w:t>S</w:t>
            </w:r>
            <w:r w:rsidRPr="003F24A1">
              <w:rPr>
                <w:lang w:val="en-AU"/>
              </w:rPr>
              <w:t>tudy the case of ozone depletion by CFC</w:t>
            </w:r>
            <w:r>
              <w:rPr>
                <w:lang w:val="en-AU"/>
              </w:rPr>
              <w:t>s and consider</w:t>
            </w:r>
            <w:r w:rsidRPr="003F24A1">
              <w:rPr>
                <w:lang w:val="en-AU"/>
              </w:rPr>
              <w:t xml:space="preserve"> how green chemistry </w:t>
            </w:r>
            <w:r>
              <w:rPr>
                <w:lang w:val="en-AU"/>
              </w:rPr>
              <w:t xml:space="preserve">principles </w:t>
            </w:r>
            <w:r w:rsidRPr="003F24A1">
              <w:rPr>
                <w:lang w:val="en-AU"/>
              </w:rPr>
              <w:t xml:space="preserve">can be </w:t>
            </w:r>
            <w:r>
              <w:rPr>
                <w:lang w:val="en-AU"/>
              </w:rPr>
              <w:t>applied</w:t>
            </w:r>
            <w:r w:rsidRPr="003F24A1">
              <w:rPr>
                <w:lang w:val="en-AU"/>
              </w:rPr>
              <w:t xml:space="preserve"> to develop safer alternatives that reduce harmful environmental effects</w:t>
            </w:r>
            <w:r>
              <w:rPr>
                <w:lang w:val="en-AU"/>
              </w:rPr>
              <w:t>.</w:t>
            </w:r>
          </w:p>
        </w:tc>
      </w:tr>
      <w:tr w:rsidR="008E1906" w14:paraId="7981F9F8" w14:textId="77777777" w:rsidTr="00BA2D67">
        <w:tc>
          <w:tcPr>
            <w:tcW w:w="1442" w:type="dxa"/>
          </w:tcPr>
          <w:p w14:paraId="77DFFB07" w14:textId="77777777" w:rsidR="008E1906" w:rsidRPr="00895C07" w:rsidRDefault="008E1906" w:rsidP="00BA2D67">
            <w:pPr>
              <w:pStyle w:val="VCAAtablecondensed"/>
              <w:spacing w:before="120"/>
            </w:pPr>
            <w:r w:rsidRPr="00895C07">
              <w:t>Classification and identification</w:t>
            </w:r>
          </w:p>
        </w:tc>
        <w:tc>
          <w:tcPr>
            <w:tcW w:w="2603" w:type="dxa"/>
            <w:shd w:val="clear" w:color="auto" w:fill="auto"/>
          </w:tcPr>
          <w:p w14:paraId="66AE3FA4" w14:textId="77777777" w:rsidR="008E1906" w:rsidRPr="00A92088" w:rsidRDefault="008E1906" w:rsidP="00BA2D67">
            <w:pPr>
              <w:pStyle w:val="VCAAtablecondensed"/>
              <w:spacing w:before="120"/>
            </w:pPr>
            <w:r w:rsidRPr="00A92088">
              <w:rPr>
                <w:b/>
                <w:bCs/>
              </w:rPr>
              <w:t>Classification</w:t>
            </w:r>
            <w:r w:rsidRPr="00A92088">
              <w:t xml:space="preserve">: the arrangement of phenomena (objects or events) into manageable sets. </w:t>
            </w:r>
          </w:p>
          <w:p w14:paraId="45CC5969" w14:textId="77777777" w:rsidR="008E1906" w:rsidRPr="00A92088" w:rsidRDefault="008E1906" w:rsidP="00BA2D67">
            <w:pPr>
              <w:pStyle w:val="VCAAtablecondensed"/>
              <w:spacing w:before="120"/>
              <w:rPr>
                <w:color w:val="0099E3" w:themeColor="accent1"/>
              </w:rPr>
            </w:pPr>
            <w:r w:rsidRPr="00A92088">
              <w:rPr>
                <w:b/>
                <w:bCs/>
              </w:rPr>
              <w:t>Identification</w:t>
            </w:r>
            <w:r w:rsidRPr="00A92088">
              <w:t xml:space="preserve">: a process of recognition of phenomena as belonging to particular sets or possibly being part of a new or unique set; these inquiries involve the identification of features, tests or procedures </w:t>
            </w:r>
            <w:r w:rsidRPr="00A92088">
              <w:lastRenderedPageBreak/>
              <w:t>that discriminate between objects or processes.</w:t>
            </w:r>
          </w:p>
        </w:tc>
        <w:tc>
          <w:tcPr>
            <w:tcW w:w="2430" w:type="dxa"/>
          </w:tcPr>
          <w:p w14:paraId="4B8EDB06" w14:textId="77777777" w:rsidR="008E1906" w:rsidRPr="002B5A01" w:rsidRDefault="008E1906" w:rsidP="008E1906">
            <w:pPr>
              <w:pStyle w:val="VCAAtablecondensedbullet"/>
              <w:tabs>
                <w:tab w:val="clear" w:pos="425"/>
              </w:tabs>
              <w:spacing w:before="120" w:line="240" w:lineRule="exact"/>
              <w:ind w:left="502" w:hanging="360"/>
            </w:pPr>
            <w:r w:rsidRPr="002B5A01">
              <w:lastRenderedPageBreak/>
              <w:t>Use criteria to classify…</w:t>
            </w:r>
          </w:p>
          <w:p w14:paraId="427552C4" w14:textId="77777777" w:rsidR="008E1906" w:rsidRPr="002B5A01" w:rsidRDefault="008E1906" w:rsidP="008E1906">
            <w:pPr>
              <w:pStyle w:val="VCAAtablecondensedbullet"/>
              <w:tabs>
                <w:tab w:val="clear" w:pos="425"/>
              </w:tabs>
              <w:spacing w:line="240" w:lineRule="exact"/>
              <w:ind w:left="502" w:hanging="360"/>
            </w:pPr>
            <w:r w:rsidRPr="002B5A01">
              <w:t>Distinguish between…</w:t>
            </w:r>
          </w:p>
          <w:p w14:paraId="29F4FE06" w14:textId="77777777" w:rsidR="008E1906" w:rsidRPr="002B5A01" w:rsidRDefault="008E1906" w:rsidP="008E1906">
            <w:pPr>
              <w:pStyle w:val="VCAAtablecondensedbullet"/>
              <w:tabs>
                <w:tab w:val="clear" w:pos="425"/>
              </w:tabs>
              <w:spacing w:line="240" w:lineRule="exact"/>
              <w:ind w:left="502" w:hanging="360"/>
            </w:pPr>
            <w:r w:rsidRPr="002B5A01">
              <w:t>Compare…</w:t>
            </w:r>
          </w:p>
          <w:p w14:paraId="36C1F755" w14:textId="77777777" w:rsidR="008E1906" w:rsidRPr="002B5A01" w:rsidRDefault="008E1906" w:rsidP="008E1906">
            <w:pPr>
              <w:pStyle w:val="VCAAtablecondensedbullet"/>
              <w:tabs>
                <w:tab w:val="clear" w:pos="425"/>
              </w:tabs>
              <w:spacing w:line="240" w:lineRule="exact"/>
              <w:ind w:left="502" w:hanging="360"/>
            </w:pPr>
            <w:r w:rsidRPr="002B5A01">
              <w:t>Show how…and…are different</w:t>
            </w:r>
            <w:r>
              <w:t>.</w:t>
            </w:r>
          </w:p>
        </w:tc>
        <w:tc>
          <w:tcPr>
            <w:tcW w:w="3154" w:type="dxa"/>
          </w:tcPr>
          <w:p w14:paraId="4A3A58D6" w14:textId="77777777" w:rsidR="008E1906" w:rsidRDefault="008E1906" w:rsidP="00BA2D67">
            <w:pPr>
              <w:pStyle w:val="VCAAtablecondensed"/>
              <w:spacing w:before="120"/>
            </w:pPr>
            <w:r w:rsidRPr="00E67F49">
              <w:t>Identify samples of unknown ionic salts</w:t>
            </w:r>
            <w:r>
              <w:t>.</w:t>
            </w:r>
          </w:p>
          <w:p w14:paraId="3B6EE53B" w14:textId="77777777" w:rsidR="008E1906" w:rsidRDefault="008E1906" w:rsidP="00BA2D67">
            <w:pPr>
              <w:pStyle w:val="VCAAtablecondensed"/>
              <w:spacing w:before="120"/>
              <w:rPr>
                <w:lang w:val="en-AU"/>
              </w:rPr>
            </w:pPr>
            <w:r w:rsidRPr="00365518">
              <w:rPr>
                <w:lang w:val="en-AU"/>
              </w:rPr>
              <w:t>Access the structures of a range of medicinal compounds and identify functional groups, including isomers and chiral centres which are attributed to their bioactivity</w:t>
            </w:r>
            <w:r>
              <w:rPr>
                <w:lang w:val="en-AU"/>
              </w:rPr>
              <w:t>.</w:t>
            </w:r>
          </w:p>
          <w:p w14:paraId="285CD9F5" w14:textId="77777777" w:rsidR="008E1906" w:rsidRDefault="008E1906" w:rsidP="00BA2D67">
            <w:pPr>
              <w:pStyle w:val="VCAAtablecondensed"/>
              <w:spacing w:before="120"/>
              <w:rPr>
                <w:lang w:val="en-AU"/>
              </w:rPr>
            </w:pPr>
            <w:r w:rsidRPr="002B5A01">
              <w:rPr>
                <w:lang w:val="en-AU"/>
              </w:rPr>
              <w:t>Illustrate the concept of activation energy using energy profile diagrams for catalysed and uncatalysed endothermic and</w:t>
            </w:r>
            <w:r>
              <w:rPr>
                <w:lang w:val="en-AU"/>
              </w:rPr>
              <w:t xml:space="preserve"> </w:t>
            </w:r>
            <w:r w:rsidRPr="002B5A01">
              <w:rPr>
                <w:lang w:val="en-AU"/>
              </w:rPr>
              <w:t>exothermic reactions</w:t>
            </w:r>
            <w:r>
              <w:rPr>
                <w:lang w:val="en-AU"/>
              </w:rPr>
              <w:t>.</w:t>
            </w:r>
          </w:p>
          <w:p w14:paraId="0D225776" w14:textId="77777777" w:rsidR="008E1906" w:rsidRPr="00E67F49" w:rsidRDefault="008E1906" w:rsidP="00BA2D67">
            <w:pPr>
              <w:pStyle w:val="VCAAtablecondensed"/>
              <w:spacing w:before="120"/>
            </w:pPr>
            <w:r w:rsidRPr="009E050B">
              <w:rPr>
                <w:lang w:val="en-AU"/>
              </w:rPr>
              <w:lastRenderedPageBreak/>
              <w:t>Prepare a summary sheet or flow chart outlining the rules for naming organic compounds</w:t>
            </w:r>
            <w:r>
              <w:rPr>
                <w:lang w:val="en-AU"/>
              </w:rPr>
              <w:t>.</w:t>
            </w:r>
          </w:p>
        </w:tc>
      </w:tr>
      <w:tr w:rsidR="008E1906" w14:paraId="39894A83" w14:textId="77777777" w:rsidTr="00BA2D67">
        <w:tc>
          <w:tcPr>
            <w:tcW w:w="1442" w:type="dxa"/>
          </w:tcPr>
          <w:p w14:paraId="0A5F9077" w14:textId="77777777" w:rsidR="008E1906" w:rsidRPr="00895C07" w:rsidRDefault="008E1906" w:rsidP="00BA2D67">
            <w:pPr>
              <w:pStyle w:val="VCAAtablecondensed"/>
              <w:spacing w:before="120"/>
            </w:pPr>
            <w:r>
              <w:lastRenderedPageBreak/>
              <w:t>Controlled e</w:t>
            </w:r>
            <w:r w:rsidRPr="00895C07">
              <w:t>xperiment</w:t>
            </w:r>
          </w:p>
        </w:tc>
        <w:tc>
          <w:tcPr>
            <w:tcW w:w="2603" w:type="dxa"/>
          </w:tcPr>
          <w:p w14:paraId="0F35D1F7" w14:textId="77777777" w:rsidR="008E1906" w:rsidRPr="007B6041" w:rsidRDefault="008E1906" w:rsidP="00BA2D67">
            <w:pPr>
              <w:pStyle w:val="VCAAtablecondensed"/>
              <w:spacing w:before="120"/>
            </w:pPr>
            <w:r w:rsidRPr="007B6041">
              <w:t>Involves the identification of variables, commonly an experimental investigation of the relationship between an independent variable and a dependent variable, controlling all other variables</w:t>
            </w:r>
            <w:r>
              <w:t>.</w:t>
            </w:r>
          </w:p>
        </w:tc>
        <w:tc>
          <w:tcPr>
            <w:tcW w:w="2430" w:type="dxa"/>
          </w:tcPr>
          <w:p w14:paraId="1EC4B511" w14:textId="77777777" w:rsidR="008E1906" w:rsidRPr="006908DC" w:rsidRDefault="008E1906" w:rsidP="008E1906">
            <w:pPr>
              <w:pStyle w:val="VCAAtablecondensedbullet"/>
              <w:tabs>
                <w:tab w:val="clear" w:pos="425"/>
              </w:tabs>
              <w:spacing w:before="120" w:line="240" w:lineRule="exact"/>
              <w:ind w:left="502" w:hanging="360"/>
            </w:pPr>
            <w:r w:rsidRPr="006908DC">
              <w:t>What effect does…have on…?</w:t>
            </w:r>
          </w:p>
          <w:p w14:paraId="7B6319D3" w14:textId="77777777" w:rsidR="008E1906" w:rsidRPr="006908DC" w:rsidRDefault="008E1906" w:rsidP="008E1906">
            <w:pPr>
              <w:pStyle w:val="VCAAtablecondensedbullet"/>
              <w:tabs>
                <w:tab w:val="clear" w:pos="425"/>
              </w:tabs>
              <w:spacing w:line="240" w:lineRule="exact"/>
              <w:ind w:left="502" w:hanging="360"/>
            </w:pPr>
            <w:r w:rsidRPr="006908DC">
              <w:t>How does…affect…?</w:t>
            </w:r>
          </w:p>
          <w:p w14:paraId="23E2ACE3" w14:textId="77777777" w:rsidR="008E1906" w:rsidRPr="006908DC" w:rsidRDefault="008E1906" w:rsidP="008E1906">
            <w:pPr>
              <w:pStyle w:val="VCAAtablecondensedbullet"/>
              <w:tabs>
                <w:tab w:val="clear" w:pos="425"/>
              </w:tabs>
              <w:spacing w:line="240" w:lineRule="exact"/>
              <w:ind w:left="502" w:hanging="360"/>
            </w:pPr>
            <w:r w:rsidRPr="006908DC">
              <w:t>Is there a relationship between…and…?</w:t>
            </w:r>
          </w:p>
          <w:p w14:paraId="4A0F5668" w14:textId="77777777" w:rsidR="008E1906" w:rsidRPr="006908DC" w:rsidRDefault="008E1906" w:rsidP="008E1906">
            <w:pPr>
              <w:pStyle w:val="VCAAtablecondensedbullet"/>
              <w:tabs>
                <w:tab w:val="clear" w:pos="425"/>
              </w:tabs>
              <w:spacing w:line="240" w:lineRule="exact"/>
              <w:ind w:left="502" w:hanging="360"/>
            </w:pPr>
            <w:r w:rsidRPr="006908DC">
              <w:t>Does…affect…?</w:t>
            </w:r>
          </w:p>
          <w:p w14:paraId="4972BABC" w14:textId="77777777" w:rsidR="008E1906" w:rsidRPr="006908DC" w:rsidRDefault="008E1906" w:rsidP="008E1906">
            <w:pPr>
              <w:pStyle w:val="VCAAtablecondensedbullet"/>
              <w:tabs>
                <w:tab w:val="clear" w:pos="425"/>
              </w:tabs>
              <w:spacing w:line="240" w:lineRule="exact"/>
              <w:ind w:left="502" w:hanging="360"/>
            </w:pPr>
            <w:r w:rsidRPr="006908DC">
              <w:t>Is…related to…?</w:t>
            </w:r>
          </w:p>
          <w:p w14:paraId="517287CD" w14:textId="77777777" w:rsidR="008E1906" w:rsidRPr="006908DC" w:rsidRDefault="008E1906" w:rsidP="008E1906">
            <w:pPr>
              <w:pStyle w:val="VCAAtablecondensedbullet"/>
              <w:tabs>
                <w:tab w:val="clear" w:pos="425"/>
              </w:tabs>
              <w:spacing w:line="240" w:lineRule="exact"/>
              <w:ind w:left="502" w:hanging="360"/>
            </w:pPr>
            <w:r w:rsidRPr="006908DC">
              <w:t>Is…dependent on…?</w:t>
            </w:r>
          </w:p>
          <w:p w14:paraId="31D0A495" w14:textId="77777777" w:rsidR="008E1906" w:rsidRPr="00A92088" w:rsidRDefault="008E1906" w:rsidP="00BA2D67">
            <w:pPr>
              <w:pStyle w:val="VCAAtablecondensedbullet"/>
              <w:numPr>
                <w:ilvl w:val="0"/>
                <w:numId w:val="0"/>
              </w:numPr>
              <w:ind w:left="142"/>
              <w:rPr>
                <w:color w:val="0099E3" w:themeColor="accent1"/>
              </w:rPr>
            </w:pPr>
          </w:p>
        </w:tc>
        <w:tc>
          <w:tcPr>
            <w:tcW w:w="3154" w:type="dxa"/>
          </w:tcPr>
          <w:p w14:paraId="2C46AB31" w14:textId="77777777" w:rsidR="008E1906" w:rsidRPr="005C0357" w:rsidRDefault="008E1906" w:rsidP="00BA2D67">
            <w:pPr>
              <w:pStyle w:val="VCAAtablecondensed"/>
              <w:spacing w:before="120"/>
            </w:pPr>
            <w:r w:rsidRPr="005C0357">
              <w:t>Investigate how temperature affects the rate of crystal growth</w:t>
            </w:r>
            <w:r>
              <w:t>.</w:t>
            </w:r>
          </w:p>
          <w:p w14:paraId="2E224015" w14:textId="77777777" w:rsidR="008E1906" w:rsidRDefault="008E1906" w:rsidP="00BA2D67">
            <w:pPr>
              <w:pStyle w:val="VCAAtablecondensed"/>
              <w:spacing w:before="120"/>
            </w:pPr>
            <w:r w:rsidRPr="005C0357">
              <w:t>Investigate how the solubility of ionic compounds var</w:t>
            </w:r>
            <w:r>
              <w:t>ies</w:t>
            </w:r>
            <w:r w:rsidRPr="005C0357">
              <w:t xml:space="preserve"> with temperature</w:t>
            </w:r>
            <w:r>
              <w:t>.</w:t>
            </w:r>
          </w:p>
          <w:p w14:paraId="730131D4" w14:textId="77777777" w:rsidR="008E1906" w:rsidRDefault="008E1906" w:rsidP="00BA2D67">
            <w:pPr>
              <w:pStyle w:val="VCAAtablecondensed"/>
              <w:spacing w:before="120"/>
            </w:pPr>
            <w:r>
              <w:t>Conduct an experiment to determine the effect of pH on enzyme activity.</w:t>
            </w:r>
          </w:p>
          <w:p w14:paraId="0FE187CE" w14:textId="77777777" w:rsidR="008E1906" w:rsidRPr="003F24A1" w:rsidRDefault="008E1906" w:rsidP="00BA2D67">
            <w:pPr>
              <w:pStyle w:val="VCAAtablecondensed"/>
              <w:spacing w:before="120"/>
            </w:pPr>
            <w:r w:rsidRPr="003F24A1">
              <w:t>Determine the ideal temperature conditions to demonstrate that Vitamin C can be used as a catalyst to speed up the decomposition of hydrogen peroxide</w:t>
            </w:r>
            <w:r>
              <w:t>.</w:t>
            </w:r>
          </w:p>
          <w:p w14:paraId="5A23B1FE" w14:textId="77777777" w:rsidR="008E1906" w:rsidRPr="003F24A1" w:rsidRDefault="008E1906" w:rsidP="00BA2D67">
            <w:pPr>
              <w:pStyle w:val="VCAAtablecondensed"/>
              <w:spacing w:before="120"/>
            </w:pPr>
            <w:r w:rsidRPr="003F24A1">
              <w:t xml:space="preserve">Compare the rate of reaction between </w:t>
            </w:r>
            <w:hyperlink r:id="rId12" w:history="1">
              <w:r w:rsidRPr="001F3A17">
                <w:t>zinc granules and sulfuric acid</w:t>
              </w:r>
            </w:hyperlink>
            <w:r w:rsidRPr="003F24A1">
              <w:t>, with and without copper as a catalyst, by measuring the rate of production of hydrogen gas bubbles</w:t>
            </w:r>
            <w:r>
              <w:t>.</w:t>
            </w:r>
          </w:p>
          <w:p w14:paraId="2670340B" w14:textId="77777777" w:rsidR="008E1906" w:rsidRPr="003F24A1" w:rsidRDefault="008E1906" w:rsidP="00BA2D67">
            <w:pPr>
              <w:pStyle w:val="VCAAtablecondensed"/>
              <w:spacing w:before="120"/>
            </w:pPr>
            <w:r w:rsidRPr="003F24A1">
              <w:t xml:space="preserve">Investigate the effect of varying concentrations of trypsin on the time taken to digest the </w:t>
            </w:r>
            <w:proofErr w:type="spellStart"/>
            <w:r w:rsidRPr="003F24A1">
              <w:t>gelatine</w:t>
            </w:r>
            <w:proofErr w:type="spellEnd"/>
            <w:r w:rsidRPr="003F24A1">
              <w:t xml:space="preserve"> coating on old-fashioned photographic film</w:t>
            </w:r>
            <w:r>
              <w:t>.</w:t>
            </w:r>
          </w:p>
        </w:tc>
      </w:tr>
      <w:tr w:rsidR="008E1906" w14:paraId="3BF3702D" w14:textId="77777777" w:rsidTr="00BA2D67">
        <w:tc>
          <w:tcPr>
            <w:tcW w:w="1442" w:type="dxa"/>
          </w:tcPr>
          <w:p w14:paraId="62FC4620" w14:textId="77777777" w:rsidR="008E1906" w:rsidRPr="00895C07" w:rsidRDefault="008E1906" w:rsidP="00BA2D67">
            <w:pPr>
              <w:pStyle w:val="VCAAtablecondensed"/>
              <w:spacing w:before="120"/>
            </w:pPr>
            <w:r w:rsidRPr="00895C07">
              <w:t xml:space="preserve">Fieldwork </w:t>
            </w:r>
          </w:p>
        </w:tc>
        <w:tc>
          <w:tcPr>
            <w:tcW w:w="2603" w:type="dxa"/>
          </w:tcPr>
          <w:p w14:paraId="031B1EDB" w14:textId="77777777" w:rsidR="008E1906" w:rsidRPr="006908DC" w:rsidRDefault="008E1906" w:rsidP="00BA2D67">
            <w:pPr>
              <w:pStyle w:val="VCAAtablecondensed"/>
              <w:spacing w:before="120"/>
            </w:pPr>
            <w:r w:rsidRPr="006908DC">
              <w:t xml:space="preserve">Qualitative and/or quantitative investigations conducted outside the laboratory.  </w:t>
            </w:r>
          </w:p>
          <w:p w14:paraId="427B7A3F" w14:textId="77777777" w:rsidR="008E1906" w:rsidRPr="00A92088" w:rsidRDefault="008E1906" w:rsidP="00BA2D67">
            <w:pPr>
              <w:pStyle w:val="VCAAtablecondensed"/>
              <w:spacing w:before="120"/>
              <w:rPr>
                <w:color w:val="0099E3" w:themeColor="accent1"/>
              </w:rPr>
            </w:pPr>
            <w:r w:rsidRPr="006908DC">
              <w:t>Includes site visitations, experiential learning opportunities (for example, visiting scientific laboratories to assist in data generation), and surveys.</w:t>
            </w:r>
          </w:p>
        </w:tc>
        <w:tc>
          <w:tcPr>
            <w:tcW w:w="2430" w:type="dxa"/>
          </w:tcPr>
          <w:p w14:paraId="160D8FB2" w14:textId="77777777" w:rsidR="008E1906" w:rsidRPr="006908DC" w:rsidRDefault="008E1906" w:rsidP="008E1906">
            <w:pPr>
              <w:pStyle w:val="VCAAtablecondensedbullet"/>
              <w:tabs>
                <w:tab w:val="clear" w:pos="425"/>
              </w:tabs>
              <w:spacing w:before="120" w:line="240" w:lineRule="exact"/>
              <w:ind w:left="502" w:hanging="360"/>
            </w:pPr>
            <w:r w:rsidRPr="006908DC">
              <w:t>How does…change over time?</w:t>
            </w:r>
          </w:p>
          <w:p w14:paraId="214E4AC0" w14:textId="77777777" w:rsidR="008E1906" w:rsidRPr="006908DC" w:rsidRDefault="008E1906" w:rsidP="008E1906">
            <w:pPr>
              <w:pStyle w:val="VCAAtablecondensedbullet"/>
              <w:tabs>
                <w:tab w:val="clear" w:pos="425"/>
              </w:tabs>
              <w:spacing w:line="240" w:lineRule="exact"/>
              <w:ind w:left="502" w:hanging="360"/>
            </w:pPr>
            <w:r w:rsidRPr="006908DC">
              <w:t>Visit…to see how chemistry is applied in the community</w:t>
            </w:r>
            <w:r>
              <w:t>.</w:t>
            </w:r>
          </w:p>
          <w:p w14:paraId="53966C3C" w14:textId="77777777" w:rsidR="008E1906" w:rsidRPr="006908DC" w:rsidRDefault="008E1906" w:rsidP="008E1906">
            <w:pPr>
              <w:pStyle w:val="VCAAtablecondensedbullet"/>
              <w:tabs>
                <w:tab w:val="clear" w:pos="425"/>
              </w:tabs>
              <w:spacing w:line="240" w:lineRule="exact"/>
              <w:ind w:left="502" w:hanging="360"/>
            </w:pPr>
            <w:r w:rsidRPr="006908DC">
              <w:t>What…?</w:t>
            </w:r>
          </w:p>
          <w:p w14:paraId="4CC31462" w14:textId="77777777" w:rsidR="008E1906" w:rsidRPr="006908DC" w:rsidRDefault="008E1906" w:rsidP="008E1906">
            <w:pPr>
              <w:pStyle w:val="VCAAtablecondensedbullet"/>
              <w:tabs>
                <w:tab w:val="clear" w:pos="425"/>
              </w:tabs>
              <w:spacing w:line="240" w:lineRule="exact"/>
              <w:ind w:left="502" w:hanging="360"/>
            </w:pPr>
            <w:r w:rsidRPr="006908DC">
              <w:t>Do…?</w:t>
            </w:r>
          </w:p>
          <w:p w14:paraId="72F1E497" w14:textId="77777777" w:rsidR="008E1906" w:rsidRPr="006908DC" w:rsidRDefault="008E1906" w:rsidP="008E1906">
            <w:pPr>
              <w:pStyle w:val="VCAAtablecondensedbullet"/>
              <w:tabs>
                <w:tab w:val="clear" w:pos="425"/>
              </w:tabs>
              <w:spacing w:line="240" w:lineRule="exact"/>
              <w:ind w:left="502" w:hanging="360"/>
            </w:pPr>
            <w:r w:rsidRPr="006908DC">
              <w:t>Are…?</w:t>
            </w:r>
          </w:p>
          <w:p w14:paraId="44DB71C3" w14:textId="77777777" w:rsidR="008E1906" w:rsidRPr="006908DC" w:rsidRDefault="008E1906" w:rsidP="008E1906">
            <w:pPr>
              <w:pStyle w:val="VCAAtablecondensedbullet"/>
              <w:tabs>
                <w:tab w:val="clear" w:pos="425"/>
              </w:tabs>
              <w:spacing w:line="240" w:lineRule="exact"/>
              <w:ind w:left="502" w:hanging="360"/>
            </w:pPr>
            <w:r w:rsidRPr="006908DC">
              <w:t>Conduct a survey to…</w:t>
            </w:r>
          </w:p>
          <w:p w14:paraId="31A817E3" w14:textId="77777777" w:rsidR="008E1906" w:rsidRPr="00A92088" w:rsidRDefault="008E1906" w:rsidP="008E1906">
            <w:pPr>
              <w:pStyle w:val="VCAAtablecondensedbullet"/>
              <w:tabs>
                <w:tab w:val="clear" w:pos="425"/>
              </w:tabs>
              <w:spacing w:line="240" w:lineRule="exact"/>
              <w:ind w:left="502" w:hanging="360"/>
              <w:rPr>
                <w:color w:val="0099E3" w:themeColor="accent1"/>
              </w:rPr>
            </w:pPr>
            <w:r w:rsidRPr="006908DC">
              <w:t>Access instrumentation data related to…</w:t>
            </w:r>
          </w:p>
        </w:tc>
        <w:tc>
          <w:tcPr>
            <w:tcW w:w="3154" w:type="dxa"/>
          </w:tcPr>
          <w:p w14:paraId="18A93556" w14:textId="77777777" w:rsidR="008E1906" w:rsidRPr="003F24A1" w:rsidRDefault="008E1906" w:rsidP="00BA2D67">
            <w:pPr>
              <w:pStyle w:val="VCAAtablecondensed"/>
              <w:spacing w:before="120"/>
            </w:pPr>
            <w:r w:rsidRPr="003F24A1">
              <w:t>Visit a community facility that is involved in metal recycling and discuss how any linear economy processes can be improved to move towards a circular economy</w:t>
            </w:r>
            <w:r>
              <w:t>.</w:t>
            </w:r>
          </w:p>
          <w:p w14:paraId="2E6FDDDD" w14:textId="77777777" w:rsidR="008E1906" w:rsidRPr="003F24A1" w:rsidRDefault="008E1906" w:rsidP="00BA2D67">
            <w:pPr>
              <w:pStyle w:val="VCAAtablecondensed"/>
              <w:spacing w:before="120"/>
            </w:pPr>
            <w:r w:rsidRPr="003F24A1">
              <w:t>Collect natural materials from the environment and test hypotheses by using chromatography to separate pigments and measuring their Rf values</w:t>
            </w:r>
            <w:r>
              <w:t>.</w:t>
            </w:r>
          </w:p>
          <w:p w14:paraId="149F34EA" w14:textId="77777777" w:rsidR="008E1906" w:rsidRPr="003F24A1" w:rsidRDefault="008E1906" w:rsidP="00BA2D67">
            <w:pPr>
              <w:pStyle w:val="VCAAtablecondensed"/>
              <w:spacing w:before="120"/>
            </w:pPr>
            <w:r w:rsidRPr="003F24A1">
              <w:t>Visit an olive leaf distillery or oil refinery and summarise processes using images and brief descriptions</w:t>
            </w:r>
            <w:r>
              <w:t>.</w:t>
            </w:r>
          </w:p>
          <w:p w14:paraId="3ABDAF61" w14:textId="77777777" w:rsidR="008E1906" w:rsidRDefault="008E1906" w:rsidP="00BA2D67">
            <w:pPr>
              <w:pStyle w:val="VCAAtablecondensed"/>
              <w:spacing w:before="120"/>
            </w:pPr>
            <w:r w:rsidRPr="003F24A1">
              <w:t>Organise a site tour to a polymer manufacturing or recycling plant and summarise processes and safety precautions</w:t>
            </w:r>
            <w:r>
              <w:t>.</w:t>
            </w:r>
          </w:p>
          <w:p w14:paraId="19FDE2D3" w14:textId="77777777" w:rsidR="008E1906" w:rsidRPr="003F24A1" w:rsidRDefault="008E1906" w:rsidP="00BA2D67">
            <w:pPr>
              <w:pStyle w:val="VCAAtablecondensed"/>
              <w:spacing w:before="120"/>
            </w:pPr>
            <w:r w:rsidRPr="00F308A4">
              <w:t>Visit a scientific laboratory or a university to observe how different analytical instrumentation techniques are applied to determine the identity of unknown substances in a sample</w:t>
            </w:r>
            <w:r>
              <w:t>.</w:t>
            </w:r>
          </w:p>
        </w:tc>
      </w:tr>
      <w:tr w:rsidR="008E1906" w14:paraId="46FA1619" w14:textId="77777777" w:rsidTr="00BA2D67">
        <w:tc>
          <w:tcPr>
            <w:tcW w:w="1442" w:type="dxa"/>
          </w:tcPr>
          <w:p w14:paraId="052338AE" w14:textId="77777777" w:rsidR="008E1906" w:rsidRPr="00895C07" w:rsidRDefault="008E1906" w:rsidP="00BA2D67">
            <w:pPr>
              <w:pStyle w:val="VCAAtablecondensed"/>
              <w:spacing w:before="120"/>
            </w:pPr>
            <w:r>
              <w:lastRenderedPageBreak/>
              <w:br w:type="page"/>
            </w:r>
            <w:r w:rsidRPr="00895C07">
              <w:t>Literature review</w:t>
            </w:r>
          </w:p>
        </w:tc>
        <w:tc>
          <w:tcPr>
            <w:tcW w:w="2603" w:type="dxa"/>
          </w:tcPr>
          <w:p w14:paraId="0BB40B33" w14:textId="7E07F9D3" w:rsidR="008E1906" w:rsidRPr="008E1906" w:rsidRDefault="008E1906" w:rsidP="00BA2D67">
            <w:pPr>
              <w:pStyle w:val="VCAAtablecondensed"/>
              <w:spacing w:before="120"/>
            </w:pPr>
            <w:r w:rsidRPr="006908DC">
              <w:t xml:space="preserve">Research to access and collate secondary data and/or find out information about chemistry concepts. Students should record all data sources and references in their logbooks. Literature reviews generally relate to current issues, exploring applications of </w:t>
            </w:r>
            <w:r>
              <w:t>chemistry</w:t>
            </w:r>
            <w:r w:rsidRPr="006908DC">
              <w:t xml:space="preserve"> concepts, finding out new information, and extending understanding of </w:t>
            </w:r>
            <w:r>
              <w:t>chemistry</w:t>
            </w:r>
            <w:r w:rsidRPr="006908DC">
              <w:t xml:space="preserve"> ideas. </w:t>
            </w:r>
          </w:p>
        </w:tc>
        <w:tc>
          <w:tcPr>
            <w:tcW w:w="2430" w:type="dxa"/>
          </w:tcPr>
          <w:p w14:paraId="151E4A91" w14:textId="77777777" w:rsidR="008E1906" w:rsidRPr="006908DC" w:rsidRDefault="008E1906" w:rsidP="008E1906">
            <w:pPr>
              <w:pStyle w:val="VCAAtablecondensedbullet"/>
              <w:tabs>
                <w:tab w:val="clear" w:pos="425"/>
              </w:tabs>
              <w:spacing w:before="120" w:line="240" w:lineRule="exact"/>
              <w:ind w:left="502" w:hanging="360"/>
            </w:pPr>
            <w:r w:rsidRPr="006908DC">
              <w:t>What is…?</w:t>
            </w:r>
          </w:p>
          <w:p w14:paraId="461F6881" w14:textId="77777777" w:rsidR="008E1906" w:rsidRPr="006908DC" w:rsidRDefault="008E1906" w:rsidP="008E1906">
            <w:pPr>
              <w:pStyle w:val="VCAAtablecondensedbullet"/>
              <w:tabs>
                <w:tab w:val="clear" w:pos="425"/>
              </w:tabs>
              <w:spacing w:line="240" w:lineRule="exact"/>
              <w:ind w:left="502" w:hanging="360"/>
            </w:pPr>
            <w:r w:rsidRPr="006908DC">
              <w:t>Research the concept...…</w:t>
            </w:r>
          </w:p>
          <w:p w14:paraId="3DF8EFCF" w14:textId="77777777" w:rsidR="008E1906" w:rsidRPr="006908DC" w:rsidRDefault="008E1906" w:rsidP="008E1906">
            <w:pPr>
              <w:pStyle w:val="VCAAtablecondensedbullet"/>
              <w:tabs>
                <w:tab w:val="clear" w:pos="425"/>
              </w:tabs>
              <w:spacing w:line="240" w:lineRule="exact"/>
              <w:ind w:left="502" w:hanging="360"/>
            </w:pPr>
            <w:r w:rsidRPr="006908DC">
              <w:t>Research the discovery of…</w:t>
            </w:r>
          </w:p>
          <w:p w14:paraId="1214B4F7" w14:textId="77777777" w:rsidR="008E1906" w:rsidRPr="006908DC" w:rsidRDefault="008E1906" w:rsidP="008E1906">
            <w:pPr>
              <w:pStyle w:val="VCAAtablecondensedbullet"/>
              <w:tabs>
                <w:tab w:val="clear" w:pos="425"/>
              </w:tabs>
              <w:spacing w:line="240" w:lineRule="exact"/>
              <w:ind w:left="502" w:hanging="360"/>
            </w:pPr>
            <w:r w:rsidRPr="006908DC">
              <w:t>How does…work?</w:t>
            </w:r>
          </w:p>
          <w:p w14:paraId="3F6F1643" w14:textId="77777777" w:rsidR="008E1906" w:rsidRPr="006908DC" w:rsidRDefault="008E1906" w:rsidP="008E1906">
            <w:pPr>
              <w:pStyle w:val="VCAAtablecondensedbullet"/>
              <w:tabs>
                <w:tab w:val="clear" w:pos="425"/>
              </w:tabs>
              <w:spacing w:line="240" w:lineRule="exact"/>
              <w:ind w:left="502" w:hanging="360"/>
            </w:pPr>
            <w:r w:rsidRPr="006908DC">
              <w:t>Explain the chemistry involved in a contemporary issue…</w:t>
            </w:r>
          </w:p>
          <w:p w14:paraId="23B5DA77" w14:textId="77777777" w:rsidR="008E1906" w:rsidRPr="00A92088" w:rsidRDefault="008E1906" w:rsidP="008E1906">
            <w:pPr>
              <w:pStyle w:val="VCAAtablecondensedbullet"/>
              <w:tabs>
                <w:tab w:val="clear" w:pos="425"/>
              </w:tabs>
              <w:spacing w:line="240" w:lineRule="exact"/>
              <w:ind w:left="502" w:hanging="360"/>
              <w:rPr>
                <w:color w:val="0099E3" w:themeColor="accent1"/>
              </w:rPr>
            </w:pPr>
            <w:r w:rsidRPr="008E1906">
              <w:t>Explain how…</w:t>
            </w:r>
          </w:p>
        </w:tc>
        <w:tc>
          <w:tcPr>
            <w:tcW w:w="3154" w:type="dxa"/>
          </w:tcPr>
          <w:p w14:paraId="128ABDB5" w14:textId="77777777" w:rsidR="008E1906" w:rsidRPr="003F24A1" w:rsidRDefault="008E1906" w:rsidP="00BA2D67">
            <w:pPr>
              <w:pStyle w:val="VCAAtablecondensed"/>
              <w:spacing w:before="120"/>
            </w:pPr>
            <w:r w:rsidRPr="003F24A1">
              <w:t>Research a selected isotope and write a media article or produce an infographic on the usefulness of the isotope</w:t>
            </w:r>
            <w:r>
              <w:t>.</w:t>
            </w:r>
          </w:p>
          <w:p w14:paraId="6F9C7E40" w14:textId="77777777" w:rsidR="008E1906" w:rsidRDefault="008E1906" w:rsidP="00BA2D67">
            <w:pPr>
              <w:pStyle w:val="VCAAtablecondensed"/>
              <w:spacing w:before="120"/>
            </w:pPr>
            <w:r w:rsidRPr="003F24A1">
              <w:t>Compare the global warming potentials for greenhouse gases CO</w:t>
            </w:r>
            <w:r w:rsidRPr="003F24A1">
              <w:rPr>
                <w:vertAlign w:val="subscript"/>
              </w:rPr>
              <w:t>2</w:t>
            </w:r>
            <w:r w:rsidRPr="003F24A1">
              <w:t>, CH</w:t>
            </w:r>
            <w:r w:rsidRPr="003F24A1">
              <w:rPr>
                <w:vertAlign w:val="subscript"/>
              </w:rPr>
              <w:t>4</w:t>
            </w:r>
            <w:r w:rsidRPr="003F24A1">
              <w:t xml:space="preserve"> and H</w:t>
            </w:r>
            <w:r w:rsidRPr="003F24A1">
              <w:rPr>
                <w:vertAlign w:val="subscript"/>
              </w:rPr>
              <w:t>2</w:t>
            </w:r>
            <w:r w:rsidRPr="003F24A1">
              <w:t>O and explain why the differences occur</w:t>
            </w:r>
            <w:r>
              <w:t>.</w:t>
            </w:r>
          </w:p>
          <w:p w14:paraId="61A4519D" w14:textId="77777777" w:rsidR="008E1906" w:rsidRPr="003F24A1" w:rsidRDefault="008E1906" w:rsidP="00BA2D67">
            <w:pPr>
              <w:pStyle w:val="VCAAtablecondensed"/>
              <w:spacing w:before="120"/>
            </w:pPr>
            <w:r>
              <w:rPr>
                <w:lang w:val="en-AU"/>
              </w:rPr>
              <w:t>Develop</w:t>
            </w:r>
            <w:r w:rsidRPr="00973459">
              <w:rPr>
                <w:lang w:val="en-AU"/>
              </w:rPr>
              <w:t xml:space="preserve"> a presentation about the production, chemical structure and use of a </w:t>
            </w:r>
            <w:r>
              <w:rPr>
                <w:lang w:val="en-AU"/>
              </w:rPr>
              <w:t>selected</w:t>
            </w:r>
            <w:r w:rsidRPr="00973459">
              <w:rPr>
                <w:lang w:val="en-AU"/>
              </w:rPr>
              <w:t xml:space="preserve"> natural product </w:t>
            </w:r>
            <w:r>
              <w:rPr>
                <w:lang w:val="en-AU"/>
              </w:rPr>
              <w:t>or</w:t>
            </w:r>
            <w:r w:rsidRPr="00973459">
              <w:rPr>
                <w:lang w:val="en-AU"/>
              </w:rPr>
              <w:t xml:space="preserve"> synthetic medicine</w:t>
            </w:r>
            <w:r>
              <w:rPr>
                <w:lang w:val="en-AU"/>
              </w:rPr>
              <w:t>.</w:t>
            </w:r>
          </w:p>
          <w:p w14:paraId="77DBD151" w14:textId="77777777" w:rsidR="008E1906" w:rsidRPr="003F24A1" w:rsidRDefault="008E1906" w:rsidP="00BA2D67">
            <w:pPr>
              <w:pStyle w:val="VCAAtablecondensed"/>
              <w:spacing w:before="120"/>
            </w:pPr>
            <w:r w:rsidRPr="00DD205C">
              <w:rPr>
                <w:lang w:val="en-AU"/>
              </w:rPr>
              <w:t>Discuss the action of penicillin as a competitive enzyme inhibitor</w:t>
            </w:r>
            <w:r>
              <w:rPr>
                <w:lang w:val="en-AU"/>
              </w:rPr>
              <w:t>.</w:t>
            </w:r>
          </w:p>
        </w:tc>
      </w:tr>
      <w:tr w:rsidR="008E1906" w14:paraId="73084C06" w14:textId="77777777" w:rsidTr="00BA2D67">
        <w:tc>
          <w:tcPr>
            <w:tcW w:w="1442" w:type="dxa"/>
          </w:tcPr>
          <w:p w14:paraId="032E98B9" w14:textId="77777777" w:rsidR="008E1906" w:rsidRPr="00895C07" w:rsidRDefault="008E1906" w:rsidP="00BA2D67">
            <w:pPr>
              <w:pStyle w:val="VCAAtablecondensed"/>
              <w:spacing w:before="120"/>
            </w:pPr>
            <w:r w:rsidRPr="00895C07">
              <w:t>Modelling</w:t>
            </w:r>
          </w:p>
        </w:tc>
        <w:tc>
          <w:tcPr>
            <w:tcW w:w="2603" w:type="dxa"/>
          </w:tcPr>
          <w:p w14:paraId="2DA5AA4E" w14:textId="77777777" w:rsidR="008E1906" w:rsidRDefault="008E1906" w:rsidP="00BA2D67">
            <w:pPr>
              <w:pStyle w:val="VCAAtablecondensed"/>
              <w:spacing w:before="120"/>
            </w:pPr>
            <w:r>
              <w:t xml:space="preserve">Construction of physical or conceptual models (students are not expected to construct mathematical models for VCE Chemistry, although they may examine data generated from others’ mathematical models; for example, projections as to the lifespan of critical elements in the periodic table). </w:t>
            </w:r>
          </w:p>
          <w:p w14:paraId="0FAA2A15" w14:textId="13081A60" w:rsidR="008E1906" w:rsidRPr="008E1906" w:rsidRDefault="008E1906" w:rsidP="00BA2D67">
            <w:pPr>
              <w:pStyle w:val="VCAAtablecondensed"/>
              <w:spacing w:before="120"/>
            </w:pPr>
            <w:r w:rsidRPr="006908DC">
              <w:t xml:space="preserve">Models improve the understanding of how things work, enable predictions about chemical phenomena to be made, and allow </w:t>
            </w:r>
            <w:proofErr w:type="spellStart"/>
            <w:r w:rsidRPr="006908DC">
              <w:t>visualisation</w:t>
            </w:r>
            <w:proofErr w:type="spellEnd"/>
            <w:r w:rsidRPr="006908DC">
              <w:t xml:space="preserve"> of phenomena that are too large, too small, too dangerous, or otherwise impractical to investigate in a laboratory or in the field.</w:t>
            </w:r>
          </w:p>
        </w:tc>
        <w:tc>
          <w:tcPr>
            <w:tcW w:w="2430" w:type="dxa"/>
          </w:tcPr>
          <w:p w14:paraId="0E1D2287" w14:textId="77777777" w:rsidR="008E1906" w:rsidRPr="00B15713" w:rsidRDefault="008E1906" w:rsidP="008E1906">
            <w:pPr>
              <w:pStyle w:val="VCAAtablecondensedbullet"/>
              <w:tabs>
                <w:tab w:val="clear" w:pos="425"/>
              </w:tabs>
              <w:spacing w:before="120" w:line="240" w:lineRule="exact"/>
              <w:ind w:left="502" w:hanging="360"/>
            </w:pPr>
            <w:r w:rsidRPr="00B15713">
              <w:t>Construct a model to show…</w:t>
            </w:r>
          </w:p>
          <w:p w14:paraId="0EC23FAE" w14:textId="77777777" w:rsidR="008E1906" w:rsidRPr="00B15713" w:rsidRDefault="008E1906" w:rsidP="008E1906">
            <w:pPr>
              <w:pStyle w:val="VCAAtablecondensedbullet"/>
              <w:tabs>
                <w:tab w:val="clear" w:pos="425"/>
              </w:tabs>
              <w:spacing w:line="240" w:lineRule="exact"/>
              <w:ind w:left="502" w:hanging="360"/>
            </w:pPr>
            <w:r w:rsidRPr="00B15713">
              <w:t>Model a chemical structure…</w:t>
            </w:r>
          </w:p>
          <w:p w14:paraId="4D11B740" w14:textId="77777777" w:rsidR="008E1906" w:rsidRPr="00B15713" w:rsidRDefault="008E1906" w:rsidP="008E1906">
            <w:pPr>
              <w:pStyle w:val="VCAAtablecondensedbullet"/>
              <w:tabs>
                <w:tab w:val="clear" w:pos="425"/>
              </w:tabs>
              <w:spacing w:line="240" w:lineRule="exact"/>
              <w:ind w:left="502" w:hanging="360"/>
            </w:pPr>
            <w:r w:rsidRPr="00B15713">
              <w:t>Use an analogy to explain…</w:t>
            </w:r>
          </w:p>
          <w:p w14:paraId="3BAFDF34" w14:textId="77777777" w:rsidR="008E1906" w:rsidRPr="00B15713" w:rsidRDefault="008E1906" w:rsidP="008E1906">
            <w:pPr>
              <w:pStyle w:val="VCAAtablecondensedbullet"/>
              <w:tabs>
                <w:tab w:val="clear" w:pos="425"/>
              </w:tabs>
              <w:spacing w:line="240" w:lineRule="exact"/>
              <w:ind w:left="502" w:hanging="360"/>
            </w:pPr>
            <w:r w:rsidRPr="00B15713">
              <w:t>Use…to show…</w:t>
            </w:r>
          </w:p>
          <w:p w14:paraId="65129645" w14:textId="77777777" w:rsidR="008E1906" w:rsidRPr="00B15713" w:rsidRDefault="008E1906" w:rsidP="008E1906">
            <w:pPr>
              <w:pStyle w:val="VCAAtablecondensedbullet"/>
              <w:tabs>
                <w:tab w:val="clear" w:pos="425"/>
              </w:tabs>
              <w:spacing w:line="240" w:lineRule="exact"/>
              <w:ind w:left="502" w:hanging="360"/>
            </w:pPr>
            <w:r w:rsidRPr="00B15713">
              <w:t>Develop a spreadsheet to model…</w:t>
            </w:r>
          </w:p>
        </w:tc>
        <w:tc>
          <w:tcPr>
            <w:tcW w:w="3154" w:type="dxa"/>
          </w:tcPr>
          <w:p w14:paraId="151BC0BE" w14:textId="77777777" w:rsidR="008E1906" w:rsidRPr="003F24A1" w:rsidRDefault="008E1906" w:rsidP="00BA2D67">
            <w:pPr>
              <w:pStyle w:val="VCAAtablecondensed"/>
              <w:spacing w:before="120"/>
            </w:pPr>
            <w:r w:rsidRPr="003F24A1">
              <w:t>Create ball-and-stick models of simple polyatomic molecules of different shapes</w:t>
            </w:r>
            <w:r>
              <w:t>.</w:t>
            </w:r>
          </w:p>
          <w:p w14:paraId="64BDED2C" w14:textId="77777777" w:rsidR="008E1906" w:rsidRPr="00365518" w:rsidRDefault="008E1906" w:rsidP="00BA2D67">
            <w:pPr>
              <w:pStyle w:val="VCAAtablecondensed"/>
              <w:spacing w:before="120"/>
            </w:pPr>
            <w:r w:rsidRPr="003F24A1">
              <w:t>Produce an animation or physical model to illustrate why ice is less dense than liquid water</w:t>
            </w:r>
            <w:r>
              <w:t>.</w:t>
            </w:r>
          </w:p>
          <w:p w14:paraId="65409B02" w14:textId="77777777" w:rsidR="008E1906" w:rsidRDefault="008E1906" w:rsidP="00BA2D67">
            <w:pPr>
              <w:pStyle w:val="VCAAtablecondensed"/>
              <w:spacing w:before="120"/>
            </w:pPr>
            <w:r w:rsidRPr="00365518">
              <w:t>Use a spreadsheet to determine whether there is a relationship between the structures of different triglycerides and their melting points</w:t>
            </w:r>
            <w:r>
              <w:t>.</w:t>
            </w:r>
          </w:p>
          <w:p w14:paraId="7A877663" w14:textId="77777777" w:rsidR="008E1906" w:rsidRDefault="008E1906" w:rsidP="00BA2D67">
            <w:pPr>
              <w:pStyle w:val="VCAAtablecondensed"/>
              <w:spacing w:before="120"/>
            </w:pPr>
            <w:r w:rsidRPr="001F3A17">
              <w:t>Create a model of the concept that chemical reactions involve the breaking and making of bonds</w:t>
            </w:r>
            <w:r>
              <w:t>.</w:t>
            </w:r>
            <w:r w:rsidRPr="001F3A17">
              <w:t xml:space="preserve"> </w:t>
            </w:r>
          </w:p>
          <w:p w14:paraId="39D5ABED" w14:textId="77777777" w:rsidR="008E1906" w:rsidRDefault="008E1906" w:rsidP="00BA2D67">
            <w:pPr>
              <w:pStyle w:val="VCAAtablecondensed"/>
              <w:spacing w:before="120"/>
            </w:pPr>
            <w:r>
              <w:t>D</w:t>
            </w:r>
            <w:r w:rsidRPr="001F3A17">
              <w:t>evelop an analogy to illustrate collision theory</w:t>
            </w:r>
            <w:r>
              <w:t>.</w:t>
            </w:r>
          </w:p>
          <w:p w14:paraId="65792188" w14:textId="38E89F21" w:rsidR="008E1906" w:rsidRPr="003F24A1" w:rsidRDefault="008E1906" w:rsidP="00BA2D67">
            <w:pPr>
              <w:pStyle w:val="VCAAtablecondensed"/>
              <w:spacing w:before="120"/>
            </w:pPr>
            <w:r w:rsidRPr="00FC1B75">
              <w:rPr>
                <w:lang w:val="en-AU"/>
              </w:rPr>
              <w:t>Create an animation or other visual representation to illustrate how an HPLC column works at the particle level</w:t>
            </w:r>
            <w:r>
              <w:rPr>
                <w:lang w:val="en-AU"/>
              </w:rPr>
              <w:t>.</w:t>
            </w:r>
          </w:p>
        </w:tc>
      </w:tr>
      <w:tr w:rsidR="008E1906" w14:paraId="71EC421F" w14:textId="77777777" w:rsidTr="00BA2D67">
        <w:tc>
          <w:tcPr>
            <w:tcW w:w="1442" w:type="dxa"/>
          </w:tcPr>
          <w:p w14:paraId="2059786B" w14:textId="77777777" w:rsidR="008E1906" w:rsidRPr="00895C07" w:rsidRDefault="008E1906" w:rsidP="00BA2D67">
            <w:pPr>
              <w:pStyle w:val="VCAAtablecondensed"/>
              <w:spacing w:before="120"/>
            </w:pPr>
            <w:r w:rsidRPr="00895C07">
              <w:t>Product, process or system development</w:t>
            </w:r>
          </w:p>
        </w:tc>
        <w:tc>
          <w:tcPr>
            <w:tcW w:w="2603" w:type="dxa"/>
          </w:tcPr>
          <w:p w14:paraId="236D6CA0" w14:textId="77777777" w:rsidR="008E1906" w:rsidRPr="00815B58" w:rsidRDefault="008E1906" w:rsidP="00BA2D67">
            <w:pPr>
              <w:pStyle w:val="VCAAtablecondensed"/>
              <w:spacing w:before="120"/>
            </w:pPr>
            <w:r w:rsidRPr="00815B58">
              <w:t xml:space="preserve">Design of an artefact, process or system to meet a human need; may involve technological applications in addition to scientific knowledge to answer questions or solve problems. </w:t>
            </w:r>
          </w:p>
        </w:tc>
        <w:tc>
          <w:tcPr>
            <w:tcW w:w="2430" w:type="dxa"/>
          </w:tcPr>
          <w:p w14:paraId="37ED021A" w14:textId="77777777" w:rsidR="008E1906" w:rsidRPr="00815B58" w:rsidRDefault="008E1906" w:rsidP="008E1906">
            <w:pPr>
              <w:pStyle w:val="VCAAtablecondensedbullet"/>
              <w:tabs>
                <w:tab w:val="clear" w:pos="425"/>
              </w:tabs>
              <w:spacing w:before="120" w:line="240" w:lineRule="exact"/>
              <w:ind w:left="502" w:hanging="360"/>
            </w:pPr>
            <w:r w:rsidRPr="00815B58">
              <w:t>Design, construct, test and evaluate…</w:t>
            </w:r>
          </w:p>
          <w:p w14:paraId="1A768055" w14:textId="77777777" w:rsidR="008E1906" w:rsidRPr="00815B58" w:rsidRDefault="008E1906" w:rsidP="008E1906">
            <w:pPr>
              <w:pStyle w:val="VCAAtablecondensedbullet"/>
              <w:tabs>
                <w:tab w:val="clear" w:pos="425"/>
              </w:tabs>
              <w:spacing w:line="240" w:lineRule="exact"/>
              <w:ind w:left="502" w:hanging="360"/>
            </w:pPr>
            <w:r w:rsidRPr="00815B58">
              <w:t>Design a process to…</w:t>
            </w:r>
          </w:p>
          <w:p w14:paraId="4F25EB09" w14:textId="77777777" w:rsidR="008E1906" w:rsidRPr="00815B58" w:rsidRDefault="008E1906" w:rsidP="008E1906">
            <w:pPr>
              <w:pStyle w:val="VCAAtablecondensedbullet"/>
              <w:tabs>
                <w:tab w:val="clear" w:pos="425"/>
              </w:tabs>
              <w:spacing w:line="240" w:lineRule="exact"/>
              <w:ind w:left="502" w:hanging="360"/>
            </w:pPr>
            <w:r w:rsidRPr="00815B58">
              <w:t>Is there a better way to…?</w:t>
            </w:r>
          </w:p>
          <w:p w14:paraId="7CB68DE9" w14:textId="77777777" w:rsidR="008E1906" w:rsidRPr="00815B58" w:rsidRDefault="008E1906" w:rsidP="008E1906">
            <w:pPr>
              <w:pStyle w:val="VCAAtablecondensedbullet"/>
              <w:tabs>
                <w:tab w:val="clear" w:pos="425"/>
              </w:tabs>
              <w:spacing w:line="240" w:lineRule="exact"/>
              <w:ind w:left="502" w:hanging="360"/>
            </w:pPr>
            <w:r w:rsidRPr="00815B58">
              <w:t>Create and test…</w:t>
            </w:r>
          </w:p>
          <w:p w14:paraId="026F1517" w14:textId="77777777" w:rsidR="008E1906" w:rsidRPr="00A92088" w:rsidRDefault="008E1906" w:rsidP="008E1906">
            <w:pPr>
              <w:pStyle w:val="VCAAtablecondensedbullet"/>
              <w:tabs>
                <w:tab w:val="clear" w:pos="425"/>
              </w:tabs>
              <w:spacing w:line="240" w:lineRule="exact"/>
              <w:ind w:left="502" w:hanging="360"/>
              <w:rPr>
                <w:color w:val="0099E3" w:themeColor="accent1"/>
              </w:rPr>
            </w:pPr>
            <w:r w:rsidRPr="00815B58">
              <w:t>Change an aspect of a design for a purpose…</w:t>
            </w:r>
          </w:p>
        </w:tc>
        <w:tc>
          <w:tcPr>
            <w:tcW w:w="3154" w:type="dxa"/>
          </w:tcPr>
          <w:p w14:paraId="7A88C721" w14:textId="77777777" w:rsidR="008E1906" w:rsidRDefault="008E1906" w:rsidP="00BA2D67">
            <w:pPr>
              <w:pStyle w:val="VCAAtablecondensed"/>
              <w:spacing w:before="120"/>
            </w:pPr>
            <w:r>
              <w:t xml:space="preserve">Formulate a biodegradable ink. </w:t>
            </w:r>
          </w:p>
          <w:p w14:paraId="6C4C2A89" w14:textId="77777777" w:rsidR="008E1906" w:rsidRDefault="008E1906" w:rsidP="00BA2D67">
            <w:pPr>
              <w:pStyle w:val="VCAAtablecondensed"/>
              <w:spacing w:before="120"/>
            </w:pPr>
            <w:r>
              <w:t>Make a lava lamp to illustrate the concepts of polarity and density.</w:t>
            </w:r>
          </w:p>
          <w:p w14:paraId="4108A9C1" w14:textId="77777777" w:rsidR="008E1906" w:rsidRDefault="008E1906" w:rsidP="00BA2D67">
            <w:pPr>
              <w:pStyle w:val="VCAAtablecondensed"/>
              <w:spacing w:before="120"/>
            </w:pPr>
            <w:r>
              <w:t>Make sherbet by scaling quantities.</w:t>
            </w:r>
          </w:p>
          <w:p w14:paraId="04651ED1" w14:textId="77777777" w:rsidR="008E1906" w:rsidRPr="00E67F49" w:rsidRDefault="008E1906" w:rsidP="00BA2D67">
            <w:pPr>
              <w:pStyle w:val="VCAAtablecondensed"/>
              <w:spacing w:before="120"/>
            </w:pPr>
            <w:r w:rsidRPr="00E67F49">
              <w:t>Construct a spectrometer and use it to observe the light from different sources around the home</w:t>
            </w:r>
            <w:r>
              <w:t>.</w:t>
            </w:r>
          </w:p>
          <w:p w14:paraId="365BF944" w14:textId="77777777" w:rsidR="008E1906" w:rsidRDefault="008E1906" w:rsidP="00BA2D67">
            <w:pPr>
              <w:pStyle w:val="VCAAtablecondensed"/>
              <w:spacing w:before="120"/>
            </w:pPr>
            <w:r w:rsidRPr="00C730E8">
              <w:t>Design and construct a torsion viscometer to compare the viscosities of different fuels or hydrocarbons</w:t>
            </w:r>
            <w:r>
              <w:t xml:space="preserve">. </w:t>
            </w:r>
          </w:p>
          <w:p w14:paraId="0176682B" w14:textId="77777777" w:rsidR="008E1906" w:rsidRDefault="008E1906" w:rsidP="00BA2D67">
            <w:pPr>
              <w:pStyle w:val="VCAAtablecondensed"/>
              <w:spacing w:before="120"/>
            </w:pPr>
            <w:r>
              <w:t>Design, construct and test a small-scale biogas generator.</w:t>
            </w:r>
          </w:p>
          <w:p w14:paraId="3686F185" w14:textId="77777777" w:rsidR="008E1906" w:rsidRPr="00E67F49" w:rsidRDefault="008E1906" w:rsidP="00BA2D67">
            <w:pPr>
              <w:pStyle w:val="VCAAtablecondensed"/>
              <w:spacing w:before="120"/>
            </w:pPr>
            <w:r w:rsidRPr="00E67F49">
              <w:lastRenderedPageBreak/>
              <w:t>Design, construct, test</w:t>
            </w:r>
            <w:r>
              <w:t>,</w:t>
            </w:r>
            <w:r w:rsidRPr="00E67F49">
              <w:t xml:space="preserve"> and modify a polarimeter to study chirality in glucose molecules</w:t>
            </w:r>
            <w:r>
              <w:t>.</w:t>
            </w:r>
          </w:p>
        </w:tc>
      </w:tr>
      <w:tr w:rsidR="008E1906" w14:paraId="07B3EE5C" w14:textId="77777777" w:rsidTr="00BA2D67">
        <w:tc>
          <w:tcPr>
            <w:tcW w:w="1442" w:type="dxa"/>
          </w:tcPr>
          <w:p w14:paraId="0FB19D85" w14:textId="77777777" w:rsidR="008E1906" w:rsidRPr="00895C07" w:rsidRDefault="008E1906" w:rsidP="00BA2D67">
            <w:pPr>
              <w:pStyle w:val="VCAAtablecondensed"/>
            </w:pPr>
            <w:r>
              <w:lastRenderedPageBreak/>
              <w:br w:type="page"/>
            </w:r>
            <w:r w:rsidRPr="00895C07">
              <w:t>Simulation</w:t>
            </w:r>
          </w:p>
        </w:tc>
        <w:tc>
          <w:tcPr>
            <w:tcW w:w="2603" w:type="dxa"/>
          </w:tcPr>
          <w:p w14:paraId="04D5958C" w14:textId="4F2D8F0D" w:rsidR="008E1906" w:rsidRPr="008E1906" w:rsidRDefault="008E1906" w:rsidP="00BA2D67">
            <w:pPr>
              <w:pStyle w:val="VCAAtablecondensed"/>
            </w:pPr>
            <w:r w:rsidRPr="00815B58">
              <w:t xml:space="preserve">Use of programs that show change over short or long periods of time, enable experiments that cannot be practically or safely undertaken in a school laboratory to be completed, and/or enable data entry by students to make predictions or to establish trends and patterns. </w:t>
            </w:r>
          </w:p>
        </w:tc>
        <w:tc>
          <w:tcPr>
            <w:tcW w:w="2430" w:type="dxa"/>
          </w:tcPr>
          <w:p w14:paraId="10D6D076" w14:textId="77777777" w:rsidR="008E1906" w:rsidRPr="00F308A4" w:rsidRDefault="008E1906" w:rsidP="008E1906">
            <w:pPr>
              <w:pStyle w:val="VCAAtablecondensedbullet"/>
              <w:tabs>
                <w:tab w:val="clear" w:pos="425"/>
              </w:tabs>
              <w:spacing w:before="120" w:line="240" w:lineRule="exact"/>
              <w:ind w:left="502" w:hanging="360"/>
            </w:pPr>
            <w:r w:rsidRPr="00F308A4">
              <w:t>What would be the effect on…if I…?</w:t>
            </w:r>
          </w:p>
          <w:p w14:paraId="1C0805FA" w14:textId="77777777" w:rsidR="008E1906" w:rsidRPr="00F308A4" w:rsidRDefault="008E1906" w:rsidP="008E1906">
            <w:pPr>
              <w:pStyle w:val="VCAAtablecondensedbullet"/>
              <w:tabs>
                <w:tab w:val="clear" w:pos="425"/>
              </w:tabs>
              <w:spacing w:line="240" w:lineRule="exact"/>
              <w:ind w:left="502" w:hanging="360"/>
            </w:pPr>
            <w:r w:rsidRPr="00F308A4">
              <w:t>What is the relationship between …and….?</w:t>
            </w:r>
          </w:p>
          <w:p w14:paraId="7ADA09C1" w14:textId="77777777" w:rsidR="008E1906" w:rsidRPr="00F308A4" w:rsidRDefault="008E1906" w:rsidP="008E1906">
            <w:pPr>
              <w:pStyle w:val="VCAAtablecondensedbullet"/>
              <w:tabs>
                <w:tab w:val="clear" w:pos="425"/>
              </w:tabs>
              <w:spacing w:line="240" w:lineRule="exact"/>
              <w:ind w:left="502" w:hanging="360"/>
            </w:pPr>
            <w:r w:rsidRPr="00F308A4">
              <w:t>How can…be calculated?</w:t>
            </w:r>
          </w:p>
          <w:p w14:paraId="19B52B53" w14:textId="77777777" w:rsidR="008E1906" w:rsidRPr="00F308A4" w:rsidRDefault="008E1906" w:rsidP="008E1906">
            <w:pPr>
              <w:pStyle w:val="VCAAtablecondensedbullet"/>
              <w:tabs>
                <w:tab w:val="clear" w:pos="425"/>
              </w:tabs>
              <w:spacing w:line="240" w:lineRule="exact"/>
              <w:ind w:left="502" w:hanging="360"/>
            </w:pPr>
            <w:r w:rsidRPr="00F308A4">
              <w:t>How does … work?</w:t>
            </w:r>
          </w:p>
          <w:p w14:paraId="564BCC85" w14:textId="77777777" w:rsidR="008E1906" w:rsidRPr="00F308A4" w:rsidRDefault="008E1906" w:rsidP="008E1906">
            <w:pPr>
              <w:pStyle w:val="VCAAtablecondensedbullet"/>
              <w:tabs>
                <w:tab w:val="clear" w:pos="425"/>
              </w:tabs>
              <w:spacing w:line="240" w:lineRule="exact"/>
              <w:ind w:left="502" w:hanging="360"/>
            </w:pPr>
            <w:r w:rsidRPr="00F308A4">
              <w:t>What happens if…is changed in a system?</w:t>
            </w:r>
          </w:p>
          <w:p w14:paraId="34F1DB17" w14:textId="77777777" w:rsidR="008E1906" w:rsidRPr="00F308A4" w:rsidRDefault="008E1906" w:rsidP="008E1906">
            <w:pPr>
              <w:pStyle w:val="VCAAtablecondensedbullet"/>
              <w:tabs>
                <w:tab w:val="clear" w:pos="425"/>
              </w:tabs>
              <w:spacing w:line="240" w:lineRule="exact"/>
              <w:ind w:left="502" w:hanging="360"/>
            </w:pPr>
            <w:r w:rsidRPr="00F308A4">
              <w:t>How can…be modelled?</w:t>
            </w:r>
          </w:p>
        </w:tc>
        <w:tc>
          <w:tcPr>
            <w:tcW w:w="3154" w:type="dxa"/>
          </w:tcPr>
          <w:p w14:paraId="3D6ED3DA" w14:textId="77777777" w:rsidR="008E1906" w:rsidRPr="003F24A1" w:rsidRDefault="008E1906" w:rsidP="00BA2D67">
            <w:pPr>
              <w:pStyle w:val="VCAAtablecondensed"/>
              <w:spacing w:before="120"/>
            </w:pPr>
            <w:r w:rsidRPr="003F24A1">
              <w:t>Investigate trends in the periodic table</w:t>
            </w:r>
            <w:r>
              <w:t>.</w:t>
            </w:r>
          </w:p>
          <w:p w14:paraId="5FC22B82" w14:textId="77777777" w:rsidR="008E1906" w:rsidRPr="007E08DB" w:rsidRDefault="008E1906" w:rsidP="00BA2D67">
            <w:pPr>
              <w:pStyle w:val="VCAAtablecondensed"/>
              <w:spacing w:before="120"/>
            </w:pPr>
            <w:r w:rsidRPr="007E08DB">
              <w:t xml:space="preserve">Compare the movement of more and </w:t>
            </w:r>
            <w:r>
              <w:t xml:space="preserve">fewer </w:t>
            </w:r>
            <w:r w:rsidRPr="007E08DB">
              <w:t>polar molecules in a</w:t>
            </w:r>
            <w:r>
              <w:t xml:space="preserve"> thin layer chromatography simulation.</w:t>
            </w:r>
          </w:p>
          <w:p w14:paraId="370C07D9" w14:textId="77777777" w:rsidR="008E1906" w:rsidRPr="003F24A1" w:rsidRDefault="008E1906" w:rsidP="00BA2D67">
            <w:pPr>
              <w:pStyle w:val="VCAAtablecondensed"/>
              <w:spacing w:before="120"/>
            </w:pPr>
            <w:r w:rsidRPr="003F24A1">
              <w:t>Use a spreadsheet to manipulate data to illustrate the constancy of K</w:t>
            </w:r>
            <w:r w:rsidRPr="003F24A1">
              <w:rPr>
                <w:vertAlign w:val="subscript"/>
              </w:rPr>
              <w:t>c</w:t>
            </w:r>
            <w:r w:rsidRPr="003F24A1">
              <w:t xml:space="preserve"> at constant temperature</w:t>
            </w:r>
            <w:r>
              <w:t>.</w:t>
            </w:r>
          </w:p>
          <w:p w14:paraId="6395DFB4" w14:textId="77777777" w:rsidR="008E1906" w:rsidRPr="003F24A1" w:rsidRDefault="008E1906" w:rsidP="00BA2D67">
            <w:pPr>
              <w:pStyle w:val="VCAAtablecondensed"/>
              <w:spacing w:before="120"/>
            </w:pPr>
            <w:r w:rsidRPr="003F24A1">
              <w:t xml:space="preserve">Use a </w:t>
            </w:r>
            <w:hyperlink r:id="rId13" w:history="1">
              <w:r w:rsidRPr="003F24A1">
                <w:t>simulation of a proton exchange membrane (PEM) fuel cell</w:t>
              </w:r>
            </w:hyperlink>
            <w:r w:rsidRPr="003F24A1">
              <w:t xml:space="preserve"> to investigate the design and system development of novel electrolysers for the hydrogen economy</w:t>
            </w:r>
            <w:r>
              <w:t>.</w:t>
            </w:r>
          </w:p>
        </w:tc>
      </w:tr>
    </w:tbl>
    <w:p w14:paraId="2B976676" w14:textId="2C206B84" w:rsidR="002647BB" w:rsidRPr="003A00B4" w:rsidRDefault="002647BB" w:rsidP="008E1906">
      <w:pPr>
        <w:pStyle w:val="VCAAbody"/>
        <w:rPr>
          <w:noProof/>
        </w:rPr>
      </w:pPr>
    </w:p>
    <w:sectPr w:rsidR="002647BB" w:rsidRPr="003A00B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107E699" w:rsidR="00FD29D3" w:rsidRPr="00D86DE4" w:rsidRDefault="003D6DD9" w:rsidP="004A67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677C">
          <w:rPr>
            <w:color w:val="999999" w:themeColor="accent2"/>
          </w:rPr>
          <w:t>VCE Chemistry</w:t>
        </w:r>
      </w:sdtContent>
    </w:sdt>
    <w:r w:rsidR="00FD29D3">
      <w:rPr>
        <w:color w:val="999999" w:themeColor="accent2"/>
      </w:rPr>
      <w:tab/>
    </w:r>
    <w:r w:rsidR="00912498" w:rsidRPr="00912498">
      <w:rPr>
        <w:color w:val="A6A6A6" w:themeColor="background1" w:themeShade="A6"/>
      </w:rPr>
      <w:t>Examples of</w:t>
    </w:r>
    <w:r w:rsidR="008E1906">
      <w:rPr>
        <w:color w:val="A6A6A6" w:themeColor="background1" w:themeShade="A6"/>
      </w:rPr>
      <w:t xml:space="preserve"> scientific methodologies applicable in VCE Chemistry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9C"/>
    <w:multiLevelType w:val="hybridMultilevel"/>
    <w:tmpl w:val="C1C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559"/>
    <w:multiLevelType w:val="hybridMultilevel"/>
    <w:tmpl w:val="DB0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5722371E"/>
    <w:lvl w:ilvl="0" w:tplc="C86A25CE">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879F3"/>
    <w:multiLevelType w:val="hybridMultilevel"/>
    <w:tmpl w:val="54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3AF1"/>
    <w:multiLevelType w:val="hybridMultilevel"/>
    <w:tmpl w:val="BC5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76EF4"/>
    <w:multiLevelType w:val="hybridMultilevel"/>
    <w:tmpl w:val="9C8C2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F4645"/>
    <w:multiLevelType w:val="hybridMultilevel"/>
    <w:tmpl w:val="32F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280511C"/>
    <w:multiLevelType w:val="hybridMultilevel"/>
    <w:tmpl w:val="F2E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AA65540"/>
    <w:multiLevelType w:val="hybridMultilevel"/>
    <w:tmpl w:val="9B2C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ACA2875"/>
    <w:multiLevelType w:val="hybridMultilevel"/>
    <w:tmpl w:val="891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D091C"/>
    <w:multiLevelType w:val="hybridMultilevel"/>
    <w:tmpl w:val="5F06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12669"/>
    <w:multiLevelType w:val="hybridMultilevel"/>
    <w:tmpl w:val="846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11"/>
  </w:num>
  <w:num w:numId="6">
    <w:abstractNumId w:val="8"/>
  </w:num>
  <w:num w:numId="7">
    <w:abstractNumId w:val="5"/>
  </w:num>
  <w:num w:numId="8">
    <w:abstractNumId w:val="14"/>
  </w:num>
  <w:num w:numId="9">
    <w:abstractNumId w:val="1"/>
  </w:num>
  <w:num w:numId="10">
    <w:abstractNumId w:val="4"/>
  </w:num>
  <w:num w:numId="11">
    <w:abstractNumId w:val="0"/>
  </w:num>
  <w:num w:numId="12">
    <w:abstractNumId w:val="6"/>
  </w:num>
  <w:num w:numId="13">
    <w:abstractNumId w:val="13"/>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000"/>
    <w:rsid w:val="00003885"/>
    <w:rsid w:val="0005780E"/>
    <w:rsid w:val="00065CC6"/>
    <w:rsid w:val="000A71F7"/>
    <w:rsid w:val="000F09E4"/>
    <w:rsid w:val="000F16FD"/>
    <w:rsid w:val="000F5AAF"/>
    <w:rsid w:val="00143520"/>
    <w:rsid w:val="00153AD2"/>
    <w:rsid w:val="001779EA"/>
    <w:rsid w:val="00180BE5"/>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D6DD9"/>
    <w:rsid w:val="00417AA3"/>
    <w:rsid w:val="00425DFE"/>
    <w:rsid w:val="00434EDB"/>
    <w:rsid w:val="00440B32"/>
    <w:rsid w:val="0046078D"/>
    <w:rsid w:val="00495C80"/>
    <w:rsid w:val="004A2ED8"/>
    <w:rsid w:val="004A677C"/>
    <w:rsid w:val="004F5BDA"/>
    <w:rsid w:val="0051631E"/>
    <w:rsid w:val="00537A1F"/>
    <w:rsid w:val="005536EF"/>
    <w:rsid w:val="00566029"/>
    <w:rsid w:val="005923CB"/>
    <w:rsid w:val="005B391B"/>
    <w:rsid w:val="005D3D78"/>
    <w:rsid w:val="005E2EF0"/>
    <w:rsid w:val="005F4092"/>
    <w:rsid w:val="00647655"/>
    <w:rsid w:val="0068471E"/>
    <w:rsid w:val="00684F98"/>
    <w:rsid w:val="00687B59"/>
    <w:rsid w:val="00693FFD"/>
    <w:rsid w:val="006D2159"/>
    <w:rsid w:val="006F787C"/>
    <w:rsid w:val="00702636"/>
    <w:rsid w:val="00724507"/>
    <w:rsid w:val="00773E6C"/>
    <w:rsid w:val="00781FB1"/>
    <w:rsid w:val="007C01BE"/>
    <w:rsid w:val="007D1B6D"/>
    <w:rsid w:val="00813C37"/>
    <w:rsid w:val="008154B5"/>
    <w:rsid w:val="00823962"/>
    <w:rsid w:val="00850410"/>
    <w:rsid w:val="00852719"/>
    <w:rsid w:val="00860115"/>
    <w:rsid w:val="0088783C"/>
    <w:rsid w:val="008E1906"/>
    <w:rsid w:val="00912498"/>
    <w:rsid w:val="009370BC"/>
    <w:rsid w:val="00970580"/>
    <w:rsid w:val="0098739B"/>
    <w:rsid w:val="009B61E5"/>
    <w:rsid w:val="009D1E89"/>
    <w:rsid w:val="009E5707"/>
    <w:rsid w:val="00A17661"/>
    <w:rsid w:val="00A24B2D"/>
    <w:rsid w:val="00A40966"/>
    <w:rsid w:val="00A446B3"/>
    <w:rsid w:val="00A921E0"/>
    <w:rsid w:val="00A922F4"/>
    <w:rsid w:val="00AE5526"/>
    <w:rsid w:val="00AF051B"/>
    <w:rsid w:val="00B01578"/>
    <w:rsid w:val="00B0738F"/>
    <w:rsid w:val="00B13D3B"/>
    <w:rsid w:val="00B230DB"/>
    <w:rsid w:val="00B26601"/>
    <w:rsid w:val="00B41951"/>
    <w:rsid w:val="00B53229"/>
    <w:rsid w:val="00B62480"/>
    <w:rsid w:val="00B81B70"/>
    <w:rsid w:val="00BA06D6"/>
    <w:rsid w:val="00BB3BAB"/>
    <w:rsid w:val="00BD0724"/>
    <w:rsid w:val="00BD2B91"/>
    <w:rsid w:val="00BE5521"/>
    <w:rsid w:val="00BF6C23"/>
    <w:rsid w:val="00C3544A"/>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00424"/>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47655"/>
    <w:pPr>
      <w:ind w:left="720"/>
      <w:contextualSpacing/>
    </w:pPr>
    <w:rPr>
      <w:lang w:val="en-AU"/>
    </w:rPr>
  </w:style>
  <w:style w:type="character" w:styleId="UnresolvedMention">
    <w:name w:val="Unresolved Mention"/>
    <w:basedOn w:val="DefaultParagraphFont"/>
    <w:uiPriority w:val="99"/>
    <w:semiHidden/>
    <w:unhideWhenUsed/>
    <w:rsid w:val="003D6DD9"/>
    <w:rPr>
      <w:color w:val="605E5C"/>
      <w:shd w:val="clear" w:color="auto" w:fill="E1DFDD"/>
    </w:rPr>
  </w:style>
  <w:style w:type="character" w:styleId="FollowedHyperlink">
    <w:name w:val="FollowedHyperlink"/>
    <w:basedOn w:val="DefaultParagraphFont"/>
    <w:uiPriority w:val="99"/>
    <w:semiHidden/>
    <w:unhideWhenUsed/>
    <w:rsid w:val="003D6DD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puplhs.org/high/hydrogen/fuelcell_sim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rsc.org/experiments/catalysis-of-the-reaction-between-zinc-and-sulfuric-acid/1713.artic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chemistry/Pages/Teaching-and-Learning.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7638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84"/>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034E7453-94F3-480E-B8B4-B92AC1BB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scientific methodologies, examples</cp:keywords>
  <cp:lastModifiedBy>Julie Coleman</cp:lastModifiedBy>
  <cp:revision>2</cp:revision>
  <cp:lastPrinted>2015-05-15T02:36:00Z</cp:lastPrinted>
  <dcterms:created xsi:type="dcterms:W3CDTF">2022-11-08T23:04:00Z</dcterms:created>
  <dcterms:modified xsi:type="dcterms:W3CDTF">2022-11-08T23:04:00Z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