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6CE4F" w14:textId="3D2E9A77" w:rsidR="007253FB" w:rsidRDefault="00E56FA7" w:rsidP="007253FB">
      <w:pPr>
        <w:pStyle w:val="VCAADocumenttitle"/>
      </w:pPr>
      <w:r>
        <w:drawing>
          <wp:anchor distT="0" distB="0" distL="114300" distR="114300" simplePos="0" relativeHeight="251658240" behindDoc="0" locked="0" layoutInCell="1" allowOverlap="1" wp14:anchorId="456BC88A" wp14:editId="5F8FC516">
            <wp:simplePos x="0" y="0"/>
            <wp:positionH relativeFrom="column">
              <wp:posOffset>3810</wp:posOffset>
            </wp:positionH>
            <wp:positionV relativeFrom="paragraph">
              <wp:posOffset>1122045</wp:posOffset>
            </wp:positionV>
            <wp:extent cx="1428750" cy="1114425"/>
            <wp:effectExtent l="0" t="0" r="0" b="9525"/>
            <wp:wrapSquare wrapText="bothSides"/>
            <wp:docPr id="6" name="Picture 6" descr="Logo of the VCE on a Northern Hemisphere Timetable" title="Northern Hemisphere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T-logo-2bw.png"/>
                    <pic:cNvPicPr/>
                  </pic:nvPicPr>
                  <pic:blipFill>
                    <a:blip r:embed="rId12">
                      <a:extLst>
                        <a:ext uri="{28A0092B-C50C-407E-A947-70E740481C1C}">
                          <a14:useLocalDpi xmlns:a14="http://schemas.microsoft.com/office/drawing/2010/main" val="0"/>
                        </a:ext>
                      </a:extLst>
                    </a:blip>
                    <a:stretch>
                      <a:fillRect/>
                    </a:stretch>
                  </pic:blipFill>
                  <pic:spPr>
                    <a:xfrm>
                      <a:off x="0" y="0"/>
                      <a:ext cx="1428750" cy="1114425"/>
                    </a:xfrm>
                    <a:prstGeom prst="rect">
                      <a:avLst/>
                    </a:prstGeom>
                  </pic:spPr>
                </pic:pic>
              </a:graphicData>
            </a:graphic>
            <wp14:sizeRelH relativeFrom="page">
              <wp14:pctWidth>0</wp14:pctWidth>
            </wp14:sizeRelH>
            <wp14:sizeRelV relativeFrom="page">
              <wp14:pctHeight>0</wp14:pctHeight>
            </wp14:sizeRelV>
          </wp:anchor>
        </w:drawing>
      </w:r>
      <w:r w:rsidR="007253FB">
        <w:t>VCE on a Northern Hemisphere Timetable</w:t>
      </w:r>
    </w:p>
    <w:p w14:paraId="734D8C9E" w14:textId="6C9D9631" w:rsidR="00243F0D" w:rsidRPr="00823962" w:rsidRDefault="00DA0DE8" w:rsidP="00BD2B91">
      <w:pPr>
        <w:pStyle w:val="VCAAHeading1"/>
      </w:pPr>
      <w:r>
        <w:t>VCE English</w:t>
      </w:r>
      <w:r w:rsidR="0081292B">
        <w:t xml:space="preserve"> and </w:t>
      </w:r>
      <w:r w:rsidR="00147D97">
        <w:t xml:space="preserve">English as an Additional Language (EAL) </w:t>
      </w:r>
      <w:r w:rsidR="006F5E6D">
        <w:t>Text List 2018</w:t>
      </w:r>
      <w:r w:rsidR="00E56FA7">
        <w:t>–</w:t>
      </w:r>
      <w:r w:rsidR="006F5E6D">
        <w:t>2019</w:t>
      </w:r>
    </w:p>
    <w:p w14:paraId="74511CF4" w14:textId="77777777" w:rsidR="00E56FA7" w:rsidRDefault="00E56FA7" w:rsidP="00DA0DE8">
      <w:pPr>
        <w:pStyle w:val="VCAAbody"/>
      </w:pPr>
    </w:p>
    <w:p w14:paraId="3118BAD1" w14:textId="77777777" w:rsidR="006F5E6D" w:rsidRDefault="00DA0DE8" w:rsidP="00DA0DE8">
      <w:pPr>
        <w:pStyle w:val="VCAAbody"/>
      </w:pPr>
      <w:r>
        <w:t xml:space="preserve">The following texts </w:t>
      </w:r>
      <w:r w:rsidR="007253FB">
        <w:t xml:space="preserve">are available for selection for study by students enrolled </w:t>
      </w:r>
      <w:r w:rsidR="006F5E6D">
        <w:t xml:space="preserve">in English or EAL Units 3 and 4 </w:t>
      </w:r>
      <w:r w:rsidR="007253FB">
        <w:t>on the N</w:t>
      </w:r>
      <w:r w:rsidR="006F5E6D">
        <w:t xml:space="preserve">orthern </w:t>
      </w:r>
      <w:r w:rsidR="007253FB">
        <w:t>H</w:t>
      </w:r>
      <w:r w:rsidR="006F5E6D">
        <w:t xml:space="preserve">emisphere </w:t>
      </w:r>
      <w:r w:rsidR="007253FB">
        <w:t>T</w:t>
      </w:r>
      <w:r w:rsidR="006F5E6D">
        <w:t>imetable in the academic year 2018-2019</w:t>
      </w:r>
      <w:r>
        <w:t>.</w:t>
      </w:r>
      <w:r w:rsidR="006F5E6D">
        <w:t xml:space="preserve"> </w:t>
      </w:r>
    </w:p>
    <w:p w14:paraId="01187021" w14:textId="5EF84C1B" w:rsidR="002754C1" w:rsidRPr="00A40966" w:rsidRDefault="006F5E6D" w:rsidP="00DA0DE8">
      <w:pPr>
        <w:pStyle w:val="VCAAbody"/>
      </w:pPr>
      <w:r>
        <w:t>Th</w:t>
      </w:r>
      <w:r w:rsidR="005A7E80">
        <w:t>is modified list</w:t>
      </w:r>
      <w:r>
        <w:t xml:space="preserve"> comprise</w:t>
      </w:r>
      <w:r w:rsidR="005A7E80">
        <w:t>s</w:t>
      </w:r>
      <w:r>
        <w:t xml:space="preserve"> the text selections of NHT providers, being subsets </w:t>
      </w:r>
      <w:r w:rsidR="005A7E80">
        <w:t xml:space="preserve">of the published Text List 2018 </w:t>
      </w:r>
      <w:r>
        <w:t xml:space="preserve">for schools following the standard Victorian timetable. </w:t>
      </w:r>
    </w:p>
    <w:p w14:paraId="205E672E" w14:textId="77777777" w:rsidR="0037604C" w:rsidRPr="00DA0DE8" w:rsidRDefault="0037604C" w:rsidP="0037604C">
      <w:pPr>
        <w:pStyle w:val="VCAAHeading4"/>
      </w:pPr>
      <w:r>
        <w:t>All students</w:t>
      </w:r>
    </w:p>
    <w:p w14:paraId="60A914A5" w14:textId="77777777" w:rsidR="0037604C" w:rsidRPr="00DA0DE8" w:rsidRDefault="0037604C" w:rsidP="0037604C">
      <w:pPr>
        <w:pStyle w:val="VCAAbody"/>
        <w:rPr>
          <w:lang w:val="en-AU"/>
        </w:rPr>
      </w:pPr>
      <w:r w:rsidRPr="00DA0DE8">
        <w:rPr>
          <w:lang w:val="en-AU"/>
        </w:rPr>
        <w:t>No more than one of the selected texts may be a multimodal text, for example</w:t>
      </w:r>
      <w:r>
        <w:rPr>
          <w:lang w:val="en-AU"/>
        </w:rPr>
        <w:t>,</w:t>
      </w:r>
      <w:r w:rsidRPr="00DA0DE8">
        <w:rPr>
          <w:lang w:val="en-AU"/>
        </w:rPr>
        <w:t xml:space="preserve"> a film or graphic novel. A multimodal text may be selected from either </w:t>
      </w:r>
      <w:r w:rsidRPr="001B678D">
        <w:rPr>
          <w:lang w:val="en-AU"/>
        </w:rPr>
        <w:t>List 1 or List 2</w:t>
      </w:r>
      <w:r w:rsidRPr="00DA0DE8">
        <w:rPr>
          <w:lang w:val="en-AU"/>
        </w:rPr>
        <w:t xml:space="preserve">, but not from both. Other multimodal texts may be used to support the study of selected texts. </w:t>
      </w:r>
    </w:p>
    <w:p w14:paraId="5189DBFA" w14:textId="77777777" w:rsidR="0037604C" w:rsidRPr="00DA0DE8" w:rsidRDefault="0037604C" w:rsidP="0037604C">
      <w:pPr>
        <w:pStyle w:val="VCAAbody"/>
        <w:rPr>
          <w:lang w:val="en-AU"/>
        </w:rPr>
      </w:pPr>
      <w:r w:rsidRPr="00DA0DE8">
        <w:rPr>
          <w:lang w:val="en-AU"/>
        </w:rPr>
        <w:t xml:space="preserve">At least one of the selected texts must be by an Australian, as indicated on the </w:t>
      </w:r>
      <w:r>
        <w:rPr>
          <w:lang w:val="en-AU"/>
        </w:rPr>
        <w:t>t</w:t>
      </w:r>
      <w:r w:rsidRPr="001B678D">
        <w:rPr>
          <w:lang w:val="en-AU"/>
        </w:rPr>
        <w:t xml:space="preserve">ext </w:t>
      </w:r>
      <w:r>
        <w:rPr>
          <w:lang w:val="en-AU"/>
        </w:rPr>
        <w:t>l</w:t>
      </w:r>
      <w:r w:rsidRPr="001B678D">
        <w:rPr>
          <w:lang w:val="en-AU"/>
        </w:rPr>
        <w:t>ist</w:t>
      </w:r>
      <w:r w:rsidRPr="00DA0DE8">
        <w:rPr>
          <w:lang w:val="en-AU"/>
        </w:rPr>
        <w:t>.</w:t>
      </w:r>
    </w:p>
    <w:p w14:paraId="30C8DE16" w14:textId="77777777" w:rsidR="0037604C" w:rsidRPr="00DA0DE8" w:rsidRDefault="0037604C" w:rsidP="0037604C">
      <w:pPr>
        <w:pStyle w:val="VCAAbody"/>
        <w:rPr>
          <w:lang w:val="en-AU"/>
        </w:rPr>
      </w:pPr>
      <w:r w:rsidRPr="00DA0DE8">
        <w:rPr>
          <w:lang w:val="en-AU"/>
        </w:rPr>
        <w:t xml:space="preserve">The annotations in this document are provided to assist teachers with selection of texts in accordance with the requirements in the </w:t>
      </w:r>
      <w:r w:rsidRPr="00E209DE">
        <w:rPr>
          <w:i/>
          <w:lang w:val="en-AU"/>
        </w:rPr>
        <w:t>VCE English and English as an Additional Language Study Design</w:t>
      </w:r>
      <w:r w:rsidRPr="00DA0DE8">
        <w:rPr>
          <w:lang w:val="en-AU"/>
        </w:rPr>
        <w:t xml:space="preserve">; they do not constitute advice about the teaching, learning or assessment of texts. </w:t>
      </w:r>
    </w:p>
    <w:p w14:paraId="24FCCAC9" w14:textId="77777777" w:rsidR="0037604C" w:rsidRPr="00DA0DE8" w:rsidRDefault="0037604C" w:rsidP="0037604C">
      <w:pPr>
        <w:pStyle w:val="VCAAbody"/>
        <w:rPr>
          <w:lang w:val="en-AU"/>
        </w:rPr>
      </w:pPr>
      <w:r w:rsidRPr="00DA0DE8">
        <w:rPr>
          <w:lang w:val="en-AU"/>
        </w:rPr>
        <w:t xml:space="preserve">When selecting texts that do not come from the </w:t>
      </w:r>
      <w:r>
        <w:rPr>
          <w:lang w:val="en-AU"/>
        </w:rPr>
        <w:t>m</w:t>
      </w:r>
      <w:r w:rsidRPr="00DA0DE8">
        <w:rPr>
          <w:lang w:val="en-AU"/>
        </w:rPr>
        <w:t xml:space="preserve">ultimodal category, it is important to avoid genre confusion. A film version of a novel, short story, play or non-fiction text is not acceptable for the purposes of the examination, although it might be used in the classroom for teaching purposes. </w:t>
      </w:r>
    </w:p>
    <w:p w14:paraId="10FC3DDD" w14:textId="77777777" w:rsidR="0037604C" w:rsidRPr="00DA0DE8" w:rsidRDefault="0037604C" w:rsidP="0037604C">
      <w:pPr>
        <w:pStyle w:val="VCAAbody"/>
        <w:rPr>
          <w:lang w:val="en-AU"/>
        </w:rPr>
      </w:pPr>
      <w:r w:rsidRPr="00DA0DE8">
        <w:rPr>
          <w:lang w:val="en-AU"/>
        </w:rPr>
        <w:t xml:space="preserve">While the VCAA considers all the texts on </w:t>
      </w:r>
      <w:r w:rsidRPr="001B678D">
        <w:rPr>
          <w:lang w:val="en-AU"/>
        </w:rPr>
        <w:t xml:space="preserve">the </w:t>
      </w:r>
      <w:r>
        <w:rPr>
          <w:lang w:val="en-AU"/>
        </w:rPr>
        <w:t>t</w:t>
      </w:r>
      <w:r w:rsidRPr="001B678D">
        <w:rPr>
          <w:lang w:val="en-AU"/>
        </w:rPr>
        <w:t xml:space="preserve">ext </w:t>
      </w:r>
      <w:r>
        <w:rPr>
          <w:lang w:val="en-AU"/>
        </w:rPr>
        <w:t>l</w:t>
      </w:r>
      <w:r w:rsidRPr="001B678D">
        <w:rPr>
          <w:lang w:val="en-AU"/>
        </w:rPr>
        <w:t>ist</w:t>
      </w:r>
      <w:r w:rsidRPr="00DA0DE8">
        <w:rPr>
          <w:lang w:val="en-AU"/>
        </w:rPr>
        <w:t xml:space="preserve"> suitable for study, teachers should be aware that with some texts there may be sensitivities in relation to certain issues. In selecting texts for study, teachers should make themselves aware of these issues prior to introducing the text to students. </w:t>
      </w:r>
    </w:p>
    <w:p w14:paraId="37DE0DA5" w14:textId="77777777" w:rsidR="0037604C" w:rsidRPr="00DA0DE8" w:rsidRDefault="0037604C" w:rsidP="0037604C">
      <w:pPr>
        <w:pStyle w:val="VCAAbody"/>
        <w:rPr>
          <w:lang w:val="en-AU"/>
        </w:rPr>
      </w:pPr>
      <w:r w:rsidRPr="00DA0DE8">
        <w:rPr>
          <w:lang w:val="en-AU"/>
        </w:rPr>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DA0DE8">
        <w:rPr>
          <w:i/>
          <w:lang w:val="en-AU"/>
        </w:rPr>
        <w:t xml:space="preserve">VCAA Bulletin </w:t>
      </w:r>
      <w:r w:rsidRPr="00DA0DE8">
        <w:rPr>
          <w:lang w:val="en-AU"/>
        </w:rPr>
        <w:t xml:space="preserve">regularly for any amendments or alterations to the </w:t>
      </w:r>
      <w:r>
        <w:rPr>
          <w:lang w:val="en-AU"/>
        </w:rPr>
        <w:t xml:space="preserve">text </w:t>
      </w:r>
      <w:r w:rsidRPr="00DA0DE8">
        <w:rPr>
          <w:lang w:val="en-AU"/>
        </w:rPr>
        <w:t xml:space="preserve">list. </w:t>
      </w:r>
    </w:p>
    <w:p w14:paraId="5A00D6CA" w14:textId="548C5388" w:rsidR="00835A45" w:rsidRDefault="00835A45" w:rsidP="007253FB">
      <w:pPr>
        <w:pStyle w:val="VCAAHeading2"/>
      </w:pPr>
      <w:r>
        <w:t>ENGLISH</w:t>
      </w:r>
    </w:p>
    <w:p w14:paraId="23F14974" w14:textId="77777777" w:rsidR="005A7E80" w:rsidRPr="00DA0DE8" w:rsidRDefault="005A7E80" w:rsidP="005A7E80">
      <w:pPr>
        <w:pStyle w:val="VCAAHeading4"/>
      </w:pPr>
      <w:r>
        <w:t xml:space="preserve">VCE </w:t>
      </w:r>
      <w:r w:rsidRPr="000B6164">
        <w:t>English</w:t>
      </w:r>
      <w:r>
        <w:t xml:space="preserve"> students</w:t>
      </w:r>
    </w:p>
    <w:p w14:paraId="7A9BAF12" w14:textId="167D4337" w:rsidR="005A7E80" w:rsidRPr="00DA0DE8" w:rsidRDefault="005A7E80" w:rsidP="005A7E80">
      <w:pPr>
        <w:pStyle w:val="VCAAbody"/>
        <w:rPr>
          <w:lang w:val="en-AU"/>
        </w:rPr>
      </w:pPr>
      <w:r w:rsidRPr="00DA0DE8">
        <w:rPr>
          <w:lang w:val="en-AU"/>
        </w:rPr>
        <w:t xml:space="preserve">A total of four texts across the Units 3 and 4 </w:t>
      </w:r>
      <w:proofErr w:type="gramStart"/>
      <w:r w:rsidRPr="00DA0DE8">
        <w:rPr>
          <w:lang w:val="en-AU"/>
        </w:rPr>
        <w:t>sequence</w:t>
      </w:r>
      <w:proofErr w:type="gramEnd"/>
      <w:r w:rsidRPr="00DA0DE8">
        <w:rPr>
          <w:lang w:val="en-AU"/>
        </w:rPr>
        <w:t xml:space="preserve"> must be selected from the </w:t>
      </w:r>
      <w:r>
        <w:rPr>
          <w:lang w:val="en-AU"/>
        </w:rPr>
        <w:t>t</w:t>
      </w:r>
      <w:r w:rsidRPr="001B678D">
        <w:rPr>
          <w:lang w:val="en-AU"/>
        </w:rPr>
        <w:t xml:space="preserve">ext </w:t>
      </w:r>
      <w:r>
        <w:rPr>
          <w:lang w:val="en-AU"/>
        </w:rPr>
        <w:t>l</w:t>
      </w:r>
      <w:r w:rsidRPr="001B678D">
        <w:rPr>
          <w:lang w:val="en-AU"/>
        </w:rPr>
        <w:t>ist</w:t>
      </w:r>
      <w:r w:rsidRPr="00DA0DE8">
        <w:rPr>
          <w:lang w:val="en-AU"/>
        </w:rPr>
        <w:t xml:space="preserve"> </w:t>
      </w:r>
      <w:r>
        <w:rPr>
          <w:lang w:val="en-AU"/>
        </w:rPr>
        <w:t>below</w:t>
      </w:r>
      <w:r w:rsidRPr="00DA0DE8">
        <w:rPr>
          <w:lang w:val="en-AU"/>
        </w:rPr>
        <w:t xml:space="preserve">. </w:t>
      </w:r>
    </w:p>
    <w:p w14:paraId="41982DC4" w14:textId="77777777" w:rsidR="005A7E80" w:rsidRPr="00DA0DE8" w:rsidRDefault="005A7E80" w:rsidP="005A7E80">
      <w:pPr>
        <w:pStyle w:val="VCAAbody"/>
        <w:rPr>
          <w:lang w:val="en-AU"/>
        </w:rPr>
      </w:pPr>
      <w:r w:rsidRPr="00DA0DE8">
        <w:rPr>
          <w:lang w:val="en-AU"/>
        </w:rPr>
        <w:t xml:space="preserve">For Unit 3 Area of Study 1, students must read and study two selected texts from </w:t>
      </w:r>
      <w:r w:rsidRPr="001B678D">
        <w:rPr>
          <w:lang w:val="en-AU"/>
        </w:rPr>
        <w:t>List 1.</w:t>
      </w:r>
      <w:r w:rsidRPr="00DA0DE8">
        <w:rPr>
          <w:lang w:val="en-AU"/>
        </w:rPr>
        <w:t xml:space="preserve"> </w:t>
      </w:r>
    </w:p>
    <w:p w14:paraId="06208529" w14:textId="77777777" w:rsidR="005A7E80" w:rsidRPr="00DA0DE8" w:rsidRDefault="005A7E80" w:rsidP="005A7E80">
      <w:pPr>
        <w:pStyle w:val="VCAAbody"/>
        <w:rPr>
          <w:lang w:val="en-AU"/>
        </w:rPr>
      </w:pPr>
      <w:r w:rsidRPr="00DA0DE8">
        <w:rPr>
          <w:lang w:val="en-AU"/>
        </w:rPr>
        <w:t xml:space="preserve">For Unit 4 Area of Study 1, students must read and study one pair of texts (that is, two texts) from </w:t>
      </w:r>
      <w:r w:rsidRPr="001B678D">
        <w:rPr>
          <w:lang w:val="en-AU"/>
        </w:rPr>
        <w:t>List 2</w:t>
      </w:r>
      <w:r w:rsidRPr="00DA0DE8">
        <w:rPr>
          <w:lang w:val="en-AU"/>
        </w:rPr>
        <w:t xml:space="preserve">. </w:t>
      </w:r>
    </w:p>
    <w:p w14:paraId="28A117EA" w14:textId="77777777" w:rsidR="005A7E80" w:rsidRPr="00DA0DE8" w:rsidRDefault="005A7E80" w:rsidP="005A7E80">
      <w:pPr>
        <w:pStyle w:val="VCAAbody"/>
        <w:rPr>
          <w:lang w:val="en-AU"/>
        </w:rPr>
      </w:pPr>
      <w:r>
        <w:lastRenderedPageBreak/>
        <w:t>At least two set texts must be selected from the following categories: novels, plays, collections of short stories, collections of poetry.</w:t>
      </w:r>
    </w:p>
    <w:p w14:paraId="6A6EE0CF" w14:textId="77777777" w:rsidR="007253FB" w:rsidRDefault="007253FB" w:rsidP="007253FB">
      <w:pPr>
        <w:pStyle w:val="VCAAHeading2"/>
      </w:pPr>
      <w:r>
        <w:t>List 1</w:t>
      </w:r>
    </w:p>
    <w:p w14:paraId="3AB3470E" w14:textId="77777777" w:rsidR="007253FB" w:rsidRDefault="007253FB" w:rsidP="007253FB">
      <w:pPr>
        <w:pStyle w:val="VCAAHeading3"/>
      </w:pPr>
      <w:r>
        <w:t>Novels</w:t>
      </w:r>
    </w:p>
    <w:p w14:paraId="0AB9C678" w14:textId="77777777" w:rsidR="007253FB" w:rsidRDefault="007253FB" w:rsidP="007253FB">
      <w:pPr>
        <w:pStyle w:val="VCAAbody"/>
      </w:pPr>
      <w:proofErr w:type="spellStart"/>
      <w:r>
        <w:t>Adiga</w:t>
      </w:r>
      <w:proofErr w:type="spellEnd"/>
      <w:r>
        <w:t xml:space="preserve">, </w:t>
      </w:r>
      <w:proofErr w:type="spellStart"/>
      <w:r>
        <w:t>Aravind</w:t>
      </w:r>
      <w:proofErr w:type="spellEnd"/>
      <w:r>
        <w:t xml:space="preserve">, </w:t>
      </w:r>
      <w:proofErr w:type="gramStart"/>
      <w:r w:rsidRPr="00DA0DE8">
        <w:rPr>
          <w:i/>
        </w:rPr>
        <w:t>The</w:t>
      </w:r>
      <w:proofErr w:type="gramEnd"/>
      <w:r w:rsidRPr="00DA0DE8">
        <w:rPr>
          <w:i/>
        </w:rPr>
        <w:t xml:space="preserve"> White Tiger</w:t>
      </w:r>
      <w:r>
        <w:t xml:space="preserve"> (3)</w:t>
      </w:r>
    </w:p>
    <w:p w14:paraId="78DE836D" w14:textId="77777777" w:rsidR="007253FB" w:rsidRDefault="007253FB" w:rsidP="007253FB">
      <w:pPr>
        <w:pStyle w:val="VCAAHeading3"/>
      </w:pPr>
      <w:r>
        <w:t>Short stories</w:t>
      </w:r>
    </w:p>
    <w:p w14:paraId="1EC78FEE" w14:textId="77777777" w:rsidR="00835A45" w:rsidRDefault="00835A45" w:rsidP="00835A45">
      <w:pPr>
        <w:pStyle w:val="VCAAbody"/>
      </w:pPr>
      <w:r>
        <w:t xml:space="preserve">Kennedy, Cate, </w:t>
      </w:r>
      <w:r w:rsidRPr="00FA53F8">
        <w:rPr>
          <w:i/>
        </w:rPr>
        <w:t>Like a House on Fire</w:t>
      </w:r>
      <w:r>
        <w:t xml:space="preserve"> (A)</w:t>
      </w:r>
      <w:r w:rsidRPr="001E1CFD">
        <w:t xml:space="preserve"> </w:t>
      </w:r>
      <w:r>
        <w:t>(1)</w:t>
      </w:r>
    </w:p>
    <w:p w14:paraId="68E95222" w14:textId="77777777" w:rsidR="00835A45" w:rsidRPr="001E1CFD" w:rsidRDefault="00835A45" w:rsidP="00835A45">
      <w:pPr>
        <w:pStyle w:val="VCAAbody"/>
      </w:pPr>
      <w:r>
        <w:t>Stories for study: ‘Flexion’, ‘Ashes’, ‘</w:t>
      </w:r>
      <w:proofErr w:type="spellStart"/>
      <w:r>
        <w:t>Laminex</w:t>
      </w:r>
      <w:proofErr w:type="spellEnd"/>
      <w:r>
        <w:t xml:space="preserve"> and Mirrors’, ‘Tender’, ‘Like a House on Fire’, ‘Five-Dollar Family’, ‘Cross-country’, ‘Sleepers’, ‘Whirlpool’, ‘Cake’, ‘White Spirit’, ‘Little Plastic Shipwreck’, ‘Waiting’, ‘Static’, ‘Seventy-Two </w:t>
      </w:r>
      <w:proofErr w:type="spellStart"/>
      <w:r>
        <w:t>Derwents</w:t>
      </w:r>
      <w:proofErr w:type="spellEnd"/>
      <w:r>
        <w:t>’.</w:t>
      </w:r>
    </w:p>
    <w:p w14:paraId="1101C3C7" w14:textId="77777777" w:rsidR="007253FB" w:rsidRDefault="007253FB" w:rsidP="007253FB">
      <w:pPr>
        <w:pStyle w:val="VCAAHeading3"/>
      </w:pPr>
      <w:r>
        <w:t>Plays</w:t>
      </w:r>
    </w:p>
    <w:p w14:paraId="6D5207A2" w14:textId="77777777" w:rsidR="007253FB" w:rsidRDefault="007253FB" w:rsidP="007253FB">
      <w:pPr>
        <w:pStyle w:val="VCAAbody"/>
      </w:pPr>
      <w:r>
        <w:t xml:space="preserve">Euripides, ‘Medea’, in </w:t>
      </w:r>
      <w:r w:rsidRPr="00DA0DE8">
        <w:rPr>
          <w:i/>
        </w:rPr>
        <w:t>Medea and Other Plays</w:t>
      </w:r>
      <w:r>
        <w:t xml:space="preserve"> (3)</w:t>
      </w:r>
    </w:p>
    <w:p w14:paraId="2EB0C4C1" w14:textId="77777777" w:rsidR="007253FB" w:rsidRDefault="007253FB" w:rsidP="007253FB">
      <w:pPr>
        <w:pStyle w:val="VCAAHeading3"/>
      </w:pPr>
      <w:r>
        <w:t>Multimodal texts</w:t>
      </w:r>
    </w:p>
    <w:p w14:paraId="4E78E978" w14:textId="2F039832" w:rsidR="007253FB" w:rsidRPr="00DA0DE8" w:rsidRDefault="00835A45" w:rsidP="007253FB">
      <w:pPr>
        <w:pStyle w:val="VCAAHeading4"/>
        <w:rPr>
          <w:i/>
        </w:rPr>
      </w:pPr>
      <w:r>
        <w:rPr>
          <w:i/>
        </w:rPr>
        <w:t>Film</w:t>
      </w:r>
    </w:p>
    <w:p w14:paraId="4E5051B2" w14:textId="77777777" w:rsidR="00835A45" w:rsidRDefault="00835A45" w:rsidP="00835A45">
      <w:pPr>
        <w:pStyle w:val="VCAAbody"/>
      </w:pPr>
      <w:r w:rsidRPr="00D82885">
        <w:t xml:space="preserve">Hitchcock, Alfred (director), </w:t>
      </w:r>
      <w:r w:rsidRPr="00D82885">
        <w:rPr>
          <w:i/>
        </w:rPr>
        <w:t>Rear Window</w:t>
      </w:r>
      <w:r>
        <w:t xml:space="preserve"> </w:t>
      </w:r>
      <w:r w:rsidRPr="00D82885">
        <w:t>(1)</w:t>
      </w:r>
    </w:p>
    <w:p w14:paraId="4C262178" w14:textId="77777777" w:rsidR="00835A45" w:rsidRPr="0037604C" w:rsidRDefault="00835A45" w:rsidP="0037604C">
      <w:pPr>
        <w:pStyle w:val="VCAAHeading4"/>
        <w:rPr>
          <w:i/>
        </w:rPr>
      </w:pPr>
      <w:r w:rsidRPr="0037604C">
        <w:rPr>
          <w:i/>
        </w:rPr>
        <w:t>Other</w:t>
      </w:r>
    </w:p>
    <w:p w14:paraId="6DDEDD5F" w14:textId="77777777" w:rsidR="00835A45" w:rsidRPr="00D82885" w:rsidRDefault="00835A45" w:rsidP="00835A45">
      <w:pPr>
        <w:pStyle w:val="VCAAbody"/>
        <w:rPr>
          <w:b/>
        </w:rPr>
      </w:pPr>
      <w:proofErr w:type="spellStart"/>
      <w:r>
        <w:t>Satrapi</w:t>
      </w:r>
      <w:proofErr w:type="spellEnd"/>
      <w:r>
        <w:t xml:space="preserve">, </w:t>
      </w:r>
      <w:proofErr w:type="spellStart"/>
      <w:r w:rsidRPr="00D82885">
        <w:t>Marjane</w:t>
      </w:r>
      <w:proofErr w:type="spellEnd"/>
      <w:r w:rsidRPr="00D82885">
        <w:t xml:space="preserve">, </w:t>
      </w:r>
      <w:r w:rsidRPr="00D82885">
        <w:rPr>
          <w:i/>
        </w:rPr>
        <w:t>Persepolis</w:t>
      </w:r>
      <w:r>
        <w:rPr>
          <w:i/>
        </w:rPr>
        <w:t>: The Story of a Childhood</w:t>
      </w:r>
      <w:r>
        <w:t>, Jonathan Cape, 2003</w:t>
      </w:r>
      <w:r w:rsidRPr="00D82885">
        <w:t xml:space="preserve"> (</w:t>
      </w:r>
      <w:r>
        <w:t>2</w:t>
      </w:r>
      <w:r w:rsidRPr="00D82885">
        <w:t>)</w:t>
      </w:r>
    </w:p>
    <w:p w14:paraId="7E4F8820" w14:textId="77777777" w:rsidR="00835A45" w:rsidRDefault="00835A45" w:rsidP="00835A45">
      <w:pPr>
        <w:pStyle w:val="VCAAbody"/>
        <w:rPr>
          <w:b/>
        </w:rPr>
      </w:pPr>
    </w:p>
    <w:p w14:paraId="72B4190C" w14:textId="77777777" w:rsidR="007253FB" w:rsidRDefault="007253FB" w:rsidP="007253FB">
      <w:pPr>
        <w:pStyle w:val="VCAAHeading2"/>
      </w:pPr>
      <w:r>
        <w:t>List 2</w:t>
      </w:r>
    </w:p>
    <w:p w14:paraId="141289AD" w14:textId="74EACAD9" w:rsidR="007253FB" w:rsidRDefault="007253FB" w:rsidP="007253FB">
      <w:pPr>
        <w:pStyle w:val="VCAAHeading4"/>
        <w:spacing w:before="140"/>
      </w:pPr>
      <w:r>
        <w:t xml:space="preserve">Pair </w:t>
      </w:r>
      <w:r w:rsidR="00AE5483">
        <w:t>1</w:t>
      </w:r>
    </w:p>
    <w:tbl>
      <w:tblPr>
        <w:tblStyle w:val="Style1"/>
        <w:tblW w:w="0" w:type="auto"/>
        <w:tblLook w:val="04A0" w:firstRow="1" w:lastRow="0" w:firstColumn="1" w:lastColumn="0" w:noHBand="0" w:noVBand="1"/>
      </w:tblPr>
      <w:tblGrid>
        <w:gridCol w:w="4927"/>
        <w:gridCol w:w="4928"/>
      </w:tblGrid>
      <w:tr w:rsidR="00835A45" w:rsidRPr="00A15522" w14:paraId="06448DE8" w14:textId="77777777" w:rsidTr="00835A45">
        <w:trPr>
          <w:trHeight w:val="355"/>
        </w:trPr>
        <w:tc>
          <w:tcPr>
            <w:tcW w:w="4927" w:type="dxa"/>
          </w:tcPr>
          <w:p w14:paraId="188AF80D" w14:textId="77777777" w:rsidR="00835A45" w:rsidRPr="00A15522" w:rsidRDefault="00835A45" w:rsidP="00835A45">
            <w:pPr>
              <w:rPr>
                <w:b/>
              </w:rPr>
            </w:pPr>
            <w:r>
              <w:rPr>
                <w:b/>
              </w:rPr>
              <w:t>Play</w:t>
            </w:r>
          </w:p>
        </w:tc>
        <w:tc>
          <w:tcPr>
            <w:tcW w:w="4928" w:type="dxa"/>
          </w:tcPr>
          <w:p w14:paraId="265AD906" w14:textId="77777777" w:rsidR="00835A45" w:rsidRPr="00A15522" w:rsidRDefault="00835A45" w:rsidP="00835A45">
            <w:pPr>
              <w:rPr>
                <w:b/>
              </w:rPr>
            </w:pPr>
            <w:r w:rsidRPr="00A15522">
              <w:rPr>
                <w:b/>
              </w:rPr>
              <w:t>Novel</w:t>
            </w:r>
          </w:p>
        </w:tc>
      </w:tr>
      <w:tr w:rsidR="00835A45" w14:paraId="5FBD496F" w14:textId="77777777" w:rsidTr="00835A45">
        <w:tc>
          <w:tcPr>
            <w:tcW w:w="4927" w:type="dxa"/>
            <w:tcBorders>
              <w:bottom w:val="single" w:sz="4" w:space="0" w:color="auto"/>
            </w:tcBorders>
          </w:tcPr>
          <w:p w14:paraId="0F049EC7" w14:textId="77777777" w:rsidR="00835A45" w:rsidRDefault="00835A45" w:rsidP="00835A45">
            <w:pPr>
              <w:pStyle w:val="VCAAbody"/>
              <w:rPr>
                <w:lang w:eastAsia="ja-JP"/>
              </w:rPr>
            </w:pPr>
            <w:r w:rsidRPr="002173C2">
              <w:t xml:space="preserve">Wright, Tom, </w:t>
            </w:r>
            <w:r w:rsidRPr="002173C2">
              <w:rPr>
                <w:i/>
              </w:rPr>
              <w:t>Black Diggers</w:t>
            </w:r>
            <w:r w:rsidRPr="002173C2">
              <w:t xml:space="preserve"> (A) (</w:t>
            </w:r>
            <w:r>
              <w:t>2</w:t>
            </w:r>
            <w:r w:rsidRPr="002173C2">
              <w:t>) (EAL)</w:t>
            </w:r>
          </w:p>
        </w:tc>
        <w:tc>
          <w:tcPr>
            <w:tcW w:w="4928" w:type="dxa"/>
            <w:tcBorders>
              <w:bottom w:val="single" w:sz="4" w:space="0" w:color="auto"/>
            </w:tcBorders>
          </w:tcPr>
          <w:p w14:paraId="3F4BF330" w14:textId="77777777" w:rsidR="00835A45" w:rsidRDefault="00835A45" w:rsidP="00835A45">
            <w:pPr>
              <w:pStyle w:val="VCAAbody"/>
            </w:pPr>
            <w:proofErr w:type="spellStart"/>
            <w:r w:rsidRPr="00FF75B4">
              <w:t>D</w:t>
            </w:r>
            <w:r>
              <w:t>’</w:t>
            </w:r>
            <w:r w:rsidRPr="00FF75B4">
              <w:t>Aguiar</w:t>
            </w:r>
            <w:proofErr w:type="spellEnd"/>
            <w:r w:rsidRPr="00FF75B4">
              <w:t xml:space="preserve">, Fred, </w:t>
            </w:r>
            <w:r w:rsidRPr="002B3150">
              <w:rPr>
                <w:i/>
              </w:rPr>
              <w:t>The Longest Memory</w:t>
            </w:r>
            <w:r>
              <w:t xml:space="preserve"> </w:t>
            </w:r>
            <w:r w:rsidRPr="00893AA2">
              <w:t>(</w:t>
            </w:r>
            <w:r>
              <w:t>2</w:t>
            </w:r>
            <w:r w:rsidRPr="00893AA2">
              <w:t>)</w:t>
            </w:r>
          </w:p>
        </w:tc>
      </w:tr>
    </w:tbl>
    <w:p w14:paraId="28FBB1BB" w14:textId="77777777" w:rsidR="00835A45" w:rsidRDefault="00835A45" w:rsidP="007253FB">
      <w:pPr>
        <w:pStyle w:val="VCAAHeading4"/>
        <w:spacing w:before="140"/>
      </w:pPr>
    </w:p>
    <w:p w14:paraId="5ADE2DAC" w14:textId="3CF3E380" w:rsidR="00835A45" w:rsidRDefault="00835A45" w:rsidP="007253FB">
      <w:pPr>
        <w:pStyle w:val="VCAAHeading4"/>
        <w:spacing w:before="140"/>
      </w:pPr>
      <w:r>
        <w:t>Pair 2</w:t>
      </w:r>
    </w:p>
    <w:tbl>
      <w:tblPr>
        <w:tblStyle w:val="Style1"/>
        <w:tblW w:w="0" w:type="auto"/>
        <w:tblLook w:val="04A0" w:firstRow="1" w:lastRow="0" w:firstColumn="1" w:lastColumn="0" w:noHBand="0" w:noVBand="1"/>
      </w:tblPr>
      <w:tblGrid>
        <w:gridCol w:w="4927"/>
        <w:gridCol w:w="4928"/>
      </w:tblGrid>
      <w:tr w:rsidR="00835A45" w:rsidRPr="00A15522" w14:paraId="0FBF9058" w14:textId="77777777" w:rsidTr="00835A45">
        <w:trPr>
          <w:trHeight w:val="355"/>
        </w:trPr>
        <w:tc>
          <w:tcPr>
            <w:tcW w:w="4927" w:type="dxa"/>
          </w:tcPr>
          <w:p w14:paraId="44BF9297" w14:textId="77777777" w:rsidR="00835A45" w:rsidRPr="00A15522" w:rsidRDefault="00835A45" w:rsidP="00835A45">
            <w:pPr>
              <w:rPr>
                <w:b/>
              </w:rPr>
            </w:pPr>
            <w:r>
              <w:rPr>
                <w:b/>
              </w:rPr>
              <w:t>Non-fiction text</w:t>
            </w:r>
          </w:p>
        </w:tc>
        <w:tc>
          <w:tcPr>
            <w:tcW w:w="4928" w:type="dxa"/>
          </w:tcPr>
          <w:p w14:paraId="04677351" w14:textId="77777777" w:rsidR="00835A45" w:rsidRPr="00A15522" w:rsidRDefault="00835A45" w:rsidP="00835A45">
            <w:pPr>
              <w:rPr>
                <w:b/>
              </w:rPr>
            </w:pPr>
            <w:r w:rsidRPr="00A15522">
              <w:rPr>
                <w:b/>
              </w:rPr>
              <w:t>Novel</w:t>
            </w:r>
          </w:p>
        </w:tc>
      </w:tr>
      <w:tr w:rsidR="00835A45" w14:paraId="7CB81468" w14:textId="77777777" w:rsidTr="00835A45">
        <w:tc>
          <w:tcPr>
            <w:tcW w:w="4927" w:type="dxa"/>
            <w:tcBorders>
              <w:bottom w:val="single" w:sz="4" w:space="0" w:color="auto"/>
            </w:tcBorders>
          </w:tcPr>
          <w:p w14:paraId="43112FFF" w14:textId="77777777" w:rsidR="00835A45" w:rsidRDefault="00835A45" w:rsidP="00835A45">
            <w:pPr>
              <w:pStyle w:val="VCAAbody"/>
              <w:rPr>
                <w:lang w:eastAsia="ja-JP"/>
              </w:rPr>
            </w:pPr>
            <w:r w:rsidRPr="001C3FC3">
              <w:t xml:space="preserve">Funder, Anna, </w:t>
            </w:r>
            <w:proofErr w:type="spellStart"/>
            <w:r w:rsidRPr="00FF75B4">
              <w:rPr>
                <w:i/>
              </w:rPr>
              <w:t>Stasiland</w:t>
            </w:r>
            <w:proofErr w:type="spellEnd"/>
            <w:r>
              <w:t xml:space="preserve"> </w:t>
            </w:r>
            <w:r w:rsidRPr="001C3FC3">
              <w:t xml:space="preserve">(A) </w:t>
            </w:r>
            <w:r>
              <w:t>(2) (EAL)</w:t>
            </w:r>
          </w:p>
        </w:tc>
        <w:tc>
          <w:tcPr>
            <w:tcW w:w="4928" w:type="dxa"/>
            <w:tcBorders>
              <w:bottom w:val="single" w:sz="4" w:space="0" w:color="auto"/>
            </w:tcBorders>
          </w:tcPr>
          <w:p w14:paraId="056B340A" w14:textId="77777777" w:rsidR="00835A45" w:rsidRDefault="00835A45" w:rsidP="00835A45">
            <w:pPr>
              <w:pStyle w:val="VCAAbody"/>
            </w:pPr>
            <w:r w:rsidRPr="00D37E38">
              <w:t xml:space="preserve">Orwell, George, </w:t>
            </w:r>
            <w:r>
              <w:rPr>
                <w:i/>
              </w:rPr>
              <w:t>Nineteen Eighty-Four</w:t>
            </w:r>
            <w:r w:rsidRPr="00D37E38">
              <w:t xml:space="preserve"> (</w:t>
            </w:r>
            <w:r>
              <w:t>2</w:t>
            </w:r>
            <w:r w:rsidRPr="00D37E38">
              <w:t>)</w:t>
            </w:r>
          </w:p>
        </w:tc>
      </w:tr>
    </w:tbl>
    <w:p w14:paraId="7FFB6116" w14:textId="77777777" w:rsidR="00835A45" w:rsidRDefault="00835A45" w:rsidP="007253FB">
      <w:pPr>
        <w:pStyle w:val="VCAAHeading4"/>
        <w:spacing w:before="140"/>
      </w:pPr>
    </w:p>
    <w:p w14:paraId="05F26684" w14:textId="0376CF4D" w:rsidR="00E56FA7" w:rsidRDefault="00835A45" w:rsidP="007253FB">
      <w:pPr>
        <w:pStyle w:val="VCAAHeading4"/>
        <w:spacing w:before="140"/>
      </w:pPr>
      <w:r>
        <w:t>Pair 3</w:t>
      </w:r>
    </w:p>
    <w:tbl>
      <w:tblPr>
        <w:tblStyle w:val="Style1"/>
        <w:tblW w:w="0" w:type="auto"/>
        <w:tblLook w:val="04A0" w:firstRow="1" w:lastRow="0" w:firstColumn="1" w:lastColumn="0" w:noHBand="0" w:noVBand="1"/>
      </w:tblPr>
      <w:tblGrid>
        <w:gridCol w:w="4927"/>
        <w:gridCol w:w="4928"/>
      </w:tblGrid>
      <w:tr w:rsidR="00835A45" w:rsidRPr="00A15522" w14:paraId="570C1F68" w14:textId="77777777" w:rsidTr="00835A45">
        <w:trPr>
          <w:trHeight w:val="355"/>
        </w:trPr>
        <w:tc>
          <w:tcPr>
            <w:tcW w:w="4927" w:type="dxa"/>
          </w:tcPr>
          <w:p w14:paraId="6CA93378" w14:textId="77777777" w:rsidR="00835A45" w:rsidRPr="00A15522" w:rsidRDefault="00835A45" w:rsidP="00835A45">
            <w:pPr>
              <w:rPr>
                <w:b/>
              </w:rPr>
            </w:pPr>
            <w:r>
              <w:rPr>
                <w:b/>
              </w:rPr>
              <w:t>Non-fiction text</w:t>
            </w:r>
          </w:p>
        </w:tc>
        <w:tc>
          <w:tcPr>
            <w:tcW w:w="4928" w:type="dxa"/>
          </w:tcPr>
          <w:p w14:paraId="322881E6" w14:textId="77777777" w:rsidR="00835A45" w:rsidRPr="00A15522" w:rsidRDefault="00835A45" w:rsidP="00835A45">
            <w:pPr>
              <w:rPr>
                <w:b/>
              </w:rPr>
            </w:pPr>
            <w:r>
              <w:rPr>
                <w:b/>
              </w:rPr>
              <w:t xml:space="preserve">Multimodal text </w:t>
            </w:r>
            <w:r>
              <w:rPr>
                <w:rFonts w:cstheme="minorHAnsi"/>
                <w:b/>
              </w:rPr>
              <w:t>–</w:t>
            </w:r>
            <w:r>
              <w:rPr>
                <w:b/>
              </w:rPr>
              <w:t xml:space="preserve"> Film</w:t>
            </w:r>
          </w:p>
        </w:tc>
      </w:tr>
      <w:tr w:rsidR="00835A45" w14:paraId="73496304" w14:textId="77777777" w:rsidTr="00835A45">
        <w:tc>
          <w:tcPr>
            <w:tcW w:w="4927" w:type="dxa"/>
            <w:tcBorders>
              <w:bottom w:val="single" w:sz="4" w:space="0" w:color="auto"/>
            </w:tcBorders>
          </w:tcPr>
          <w:p w14:paraId="071DC43B" w14:textId="77777777" w:rsidR="00835A45" w:rsidRDefault="00835A45" w:rsidP="00835A45">
            <w:pPr>
              <w:pStyle w:val="VCAAbody"/>
              <w:rPr>
                <w:lang w:eastAsia="ja-JP"/>
              </w:rPr>
            </w:pPr>
            <w:r w:rsidRPr="00FF75B4">
              <w:t xml:space="preserve">Davidson, Robyn, </w:t>
            </w:r>
            <w:r w:rsidRPr="00064B63">
              <w:rPr>
                <w:i/>
              </w:rPr>
              <w:t>Tracks</w:t>
            </w:r>
            <w:r>
              <w:t xml:space="preserve"> </w:t>
            </w:r>
            <w:r w:rsidRPr="00FF75B4">
              <w:t>(A)</w:t>
            </w:r>
            <w:r>
              <w:t xml:space="preserve"> (2)</w:t>
            </w:r>
            <w:r w:rsidRPr="00FF75B4">
              <w:t xml:space="preserve"> </w:t>
            </w:r>
            <w:r>
              <w:t>(EAL)</w:t>
            </w:r>
          </w:p>
        </w:tc>
        <w:tc>
          <w:tcPr>
            <w:tcW w:w="4928" w:type="dxa"/>
            <w:tcBorders>
              <w:bottom w:val="single" w:sz="4" w:space="0" w:color="auto"/>
            </w:tcBorders>
          </w:tcPr>
          <w:p w14:paraId="1BFDD10B" w14:textId="77777777" w:rsidR="00835A45" w:rsidRDefault="00835A45" w:rsidP="00835A45">
            <w:pPr>
              <w:pStyle w:val="VCAAbody"/>
            </w:pPr>
            <w:r w:rsidRPr="00FF75B4">
              <w:t xml:space="preserve">Penn, Sean (director), </w:t>
            </w:r>
            <w:r w:rsidRPr="0053111D">
              <w:rPr>
                <w:i/>
              </w:rPr>
              <w:t>Into the Wild</w:t>
            </w:r>
            <w:r>
              <w:t xml:space="preserve"> (2)</w:t>
            </w:r>
          </w:p>
        </w:tc>
      </w:tr>
    </w:tbl>
    <w:p w14:paraId="79D86BFD" w14:textId="77777777" w:rsidR="005A7E80" w:rsidRDefault="005A7E80" w:rsidP="00E56FA7">
      <w:pPr>
        <w:pStyle w:val="VCAAHeading4"/>
        <w:rPr>
          <w:sz w:val="32"/>
          <w:szCs w:val="28"/>
          <w:lang w:val="en-US" w:eastAsia="en-US"/>
        </w:rPr>
      </w:pPr>
    </w:p>
    <w:p w14:paraId="090DA36E" w14:textId="77777777" w:rsidR="0037604C" w:rsidRDefault="0037604C" w:rsidP="00E56FA7">
      <w:pPr>
        <w:pStyle w:val="VCAAHeading4"/>
        <w:rPr>
          <w:sz w:val="32"/>
          <w:szCs w:val="28"/>
          <w:lang w:val="en-US" w:eastAsia="en-US"/>
        </w:rPr>
      </w:pPr>
    </w:p>
    <w:p w14:paraId="6D0ACFFE" w14:textId="6B81CAA4" w:rsidR="00F23E48" w:rsidRDefault="00835A45" w:rsidP="00E56FA7">
      <w:pPr>
        <w:pStyle w:val="VCAAHeading4"/>
        <w:rPr>
          <w:sz w:val="32"/>
          <w:szCs w:val="28"/>
          <w:lang w:val="en-US" w:eastAsia="en-US"/>
        </w:rPr>
      </w:pPr>
      <w:r w:rsidRPr="00835A45">
        <w:rPr>
          <w:sz w:val="32"/>
          <w:szCs w:val="28"/>
          <w:lang w:val="en-US" w:eastAsia="en-US"/>
        </w:rPr>
        <w:t>ENGLISH AS AN ADDITIONAL LANGUAGE</w:t>
      </w:r>
    </w:p>
    <w:p w14:paraId="7B866DB1" w14:textId="77777777" w:rsidR="00872D6F" w:rsidRDefault="00872D6F" w:rsidP="00872D6F">
      <w:pPr>
        <w:pStyle w:val="VCAAHeading4"/>
      </w:pPr>
    </w:p>
    <w:p w14:paraId="7725ADB8" w14:textId="77777777" w:rsidR="00872D6F" w:rsidRPr="00DA0DE8" w:rsidRDefault="00872D6F" w:rsidP="00872D6F">
      <w:pPr>
        <w:pStyle w:val="VCAAHeading4"/>
      </w:pPr>
      <w:r>
        <w:t xml:space="preserve">VCE </w:t>
      </w:r>
      <w:r w:rsidRPr="00DA0DE8">
        <w:t xml:space="preserve">EAL students </w:t>
      </w:r>
    </w:p>
    <w:p w14:paraId="7B5D58C9" w14:textId="77777777" w:rsidR="00872D6F" w:rsidRPr="00DA0DE8" w:rsidRDefault="00872D6F" w:rsidP="00872D6F">
      <w:pPr>
        <w:pStyle w:val="VCAAbody"/>
        <w:rPr>
          <w:lang w:val="en-AU"/>
        </w:rPr>
      </w:pPr>
      <w:r w:rsidRPr="00DA0DE8">
        <w:rPr>
          <w:lang w:val="en-AU"/>
        </w:rPr>
        <w:t xml:space="preserve">In either Unit 3 or 4, at least one set text must be a written text in one of the following forms: a novel, a play, a collection of short stories or a collection of poetry. </w:t>
      </w:r>
    </w:p>
    <w:p w14:paraId="47241DF7" w14:textId="77B27DFB" w:rsidR="00872D6F" w:rsidRPr="00DA0DE8" w:rsidRDefault="00872D6F" w:rsidP="00872D6F">
      <w:pPr>
        <w:pStyle w:val="VCAAbody"/>
        <w:rPr>
          <w:lang w:val="en-AU"/>
        </w:rPr>
      </w:pPr>
      <w:r w:rsidRPr="00DA0DE8">
        <w:rPr>
          <w:lang w:val="en-AU"/>
        </w:rPr>
        <w:t xml:space="preserve">A total of three texts across the Units 3 and 4 </w:t>
      </w:r>
      <w:proofErr w:type="gramStart"/>
      <w:r w:rsidRPr="00DA0DE8">
        <w:rPr>
          <w:lang w:val="en-AU"/>
        </w:rPr>
        <w:t>sequence</w:t>
      </w:r>
      <w:proofErr w:type="gramEnd"/>
      <w:r w:rsidRPr="00DA0DE8">
        <w:rPr>
          <w:lang w:val="en-AU"/>
        </w:rPr>
        <w:t xml:space="preserve"> must be selected from the </w:t>
      </w:r>
      <w:r>
        <w:rPr>
          <w:lang w:val="en-AU"/>
        </w:rPr>
        <w:t>t</w:t>
      </w:r>
      <w:r w:rsidRPr="001B678D">
        <w:rPr>
          <w:lang w:val="en-AU"/>
        </w:rPr>
        <w:t xml:space="preserve">ext </w:t>
      </w:r>
      <w:r>
        <w:rPr>
          <w:lang w:val="en-AU"/>
        </w:rPr>
        <w:t>l</w:t>
      </w:r>
      <w:r w:rsidRPr="001B678D">
        <w:rPr>
          <w:lang w:val="en-AU"/>
        </w:rPr>
        <w:t>ist</w:t>
      </w:r>
      <w:r w:rsidRPr="00DA0DE8">
        <w:rPr>
          <w:lang w:val="en-AU"/>
        </w:rPr>
        <w:t xml:space="preserve"> </w:t>
      </w:r>
      <w:r>
        <w:rPr>
          <w:lang w:val="en-AU"/>
        </w:rPr>
        <w:t>below</w:t>
      </w:r>
      <w:r w:rsidRPr="00DA0DE8">
        <w:rPr>
          <w:lang w:val="en-AU"/>
        </w:rPr>
        <w:t xml:space="preserve">. </w:t>
      </w:r>
    </w:p>
    <w:p w14:paraId="4F9E6BD0" w14:textId="77777777" w:rsidR="00872D6F" w:rsidRPr="00DA0DE8" w:rsidRDefault="00872D6F" w:rsidP="00872D6F">
      <w:pPr>
        <w:pStyle w:val="VCAAbody"/>
        <w:rPr>
          <w:lang w:val="en-AU"/>
        </w:rPr>
      </w:pPr>
      <w:r>
        <w:rPr>
          <w:lang w:val="en-AU"/>
        </w:rPr>
        <w:t xml:space="preserve">VCE </w:t>
      </w:r>
      <w:r w:rsidRPr="00DA0DE8">
        <w:rPr>
          <w:lang w:val="en-AU"/>
        </w:rPr>
        <w:t xml:space="preserve">EAL students must read and study one selected text from </w:t>
      </w:r>
      <w:r w:rsidRPr="001B678D">
        <w:rPr>
          <w:lang w:val="en-AU"/>
        </w:rPr>
        <w:t>List 1</w:t>
      </w:r>
      <w:r w:rsidRPr="00DA0DE8">
        <w:rPr>
          <w:lang w:val="en-AU"/>
        </w:rPr>
        <w:t xml:space="preserve"> and a pair of texts (that is, two texts) from </w:t>
      </w:r>
      <w:r w:rsidRPr="001B678D">
        <w:rPr>
          <w:lang w:val="en-AU"/>
        </w:rPr>
        <w:t>List 2</w:t>
      </w:r>
      <w:r w:rsidRPr="00DA0DE8">
        <w:rPr>
          <w:lang w:val="en-AU"/>
        </w:rPr>
        <w:t xml:space="preserve">. </w:t>
      </w:r>
    </w:p>
    <w:p w14:paraId="0B9AF7A9" w14:textId="77777777" w:rsidR="00872D6F" w:rsidRPr="00DA0DE8" w:rsidRDefault="00872D6F" w:rsidP="00872D6F">
      <w:pPr>
        <w:pStyle w:val="VCAAbody"/>
        <w:rPr>
          <w:lang w:val="en-AU"/>
        </w:rPr>
      </w:pPr>
      <w:r w:rsidRPr="00DA0DE8">
        <w:rPr>
          <w:lang w:val="en-AU"/>
        </w:rPr>
        <w:t xml:space="preserve">Two texts must be used for Unit 3 Area of Study </w:t>
      </w:r>
      <w:r>
        <w:rPr>
          <w:lang w:val="en-AU"/>
        </w:rPr>
        <w:t>1 –</w:t>
      </w:r>
      <w:r w:rsidRPr="00DA0DE8">
        <w:rPr>
          <w:lang w:val="en-AU"/>
        </w:rPr>
        <w:t xml:space="preserve"> one selected from </w:t>
      </w:r>
      <w:r w:rsidRPr="001B678D">
        <w:rPr>
          <w:lang w:val="en-AU"/>
        </w:rPr>
        <w:t>List 1</w:t>
      </w:r>
      <w:r w:rsidRPr="00DA0DE8">
        <w:rPr>
          <w:lang w:val="en-AU"/>
        </w:rPr>
        <w:t xml:space="preserve"> and one of the pair selected from </w:t>
      </w:r>
      <w:r w:rsidRPr="001B678D">
        <w:rPr>
          <w:lang w:val="en-AU"/>
        </w:rPr>
        <w:t>List 2.</w:t>
      </w:r>
      <w:r w:rsidRPr="00DA0DE8">
        <w:rPr>
          <w:lang w:val="en-AU"/>
        </w:rPr>
        <w:t xml:space="preserve"> </w:t>
      </w:r>
    </w:p>
    <w:p w14:paraId="531BD3DA" w14:textId="77777777" w:rsidR="00872D6F" w:rsidRPr="00DA0DE8" w:rsidRDefault="00872D6F" w:rsidP="00872D6F">
      <w:pPr>
        <w:pStyle w:val="VCAAbody"/>
        <w:rPr>
          <w:lang w:val="en-AU"/>
        </w:rPr>
      </w:pPr>
      <w:r w:rsidRPr="00DA0DE8">
        <w:rPr>
          <w:lang w:val="en-AU"/>
        </w:rPr>
        <w:t xml:space="preserve">The pair of texts from </w:t>
      </w:r>
      <w:r w:rsidRPr="001B678D">
        <w:rPr>
          <w:lang w:val="en-AU"/>
        </w:rPr>
        <w:t>List 2</w:t>
      </w:r>
      <w:r w:rsidRPr="00DA0DE8">
        <w:rPr>
          <w:lang w:val="en-AU"/>
        </w:rPr>
        <w:t xml:space="preserve"> should be used for Unit 4 Area of Study 1. </w:t>
      </w:r>
    </w:p>
    <w:p w14:paraId="33FB1D58" w14:textId="77777777" w:rsidR="00872D6F" w:rsidRDefault="00872D6F" w:rsidP="00872D6F">
      <w:pPr>
        <w:rPr>
          <w:rFonts w:ascii="Arial" w:hAnsi="Arial" w:cs="Arial"/>
          <w:lang w:eastAsia="ja-JP"/>
        </w:rPr>
      </w:pPr>
      <w:r w:rsidRPr="00CA5B8C">
        <w:rPr>
          <w:rFonts w:ascii="Arial" w:hAnsi="Arial" w:cs="Arial"/>
          <w:lang w:eastAsia="ja-JP"/>
        </w:rPr>
        <w:t xml:space="preserve">For </w:t>
      </w:r>
      <w:r w:rsidRPr="00E209DE">
        <w:rPr>
          <w:rFonts w:ascii="Arial" w:hAnsi="Arial" w:cs="Arial"/>
          <w:b/>
          <w:lang w:eastAsia="ja-JP"/>
        </w:rPr>
        <w:t>VCE EAL students only</w:t>
      </w:r>
      <w:r w:rsidRPr="00A15522">
        <w:rPr>
          <w:rFonts w:ascii="Arial" w:hAnsi="Arial" w:cs="Arial"/>
          <w:lang w:eastAsia="ja-JP"/>
        </w:rPr>
        <w:t>,</w:t>
      </w:r>
      <w:r w:rsidRPr="00CA5B8C">
        <w:rPr>
          <w:rFonts w:ascii="Arial" w:hAnsi="Arial" w:cs="Arial"/>
          <w:lang w:eastAsia="ja-JP"/>
        </w:rPr>
        <w:t xml:space="preserve"> one text in each pair </w:t>
      </w:r>
      <w:r>
        <w:rPr>
          <w:rFonts w:ascii="Arial" w:hAnsi="Arial" w:cs="Arial"/>
          <w:lang w:eastAsia="ja-JP"/>
        </w:rPr>
        <w:t>is</w:t>
      </w:r>
      <w:r w:rsidRPr="00CA5B8C">
        <w:rPr>
          <w:rFonts w:ascii="Arial" w:hAnsi="Arial" w:cs="Arial"/>
          <w:lang w:eastAsia="ja-JP"/>
        </w:rPr>
        <w:t xml:space="preserve"> nominated for achievement of Unit 3 </w:t>
      </w:r>
      <w:r>
        <w:rPr>
          <w:rFonts w:ascii="Arial" w:hAnsi="Arial" w:cs="Arial"/>
          <w:lang w:eastAsia="ja-JP"/>
        </w:rPr>
        <w:br/>
      </w:r>
      <w:r w:rsidRPr="00CA5B8C">
        <w:rPr>
          <w:rFonts w:ascii="Arial" w:hAnsi="Arial" w:cs="Arial"/>
          <w:lang w:eastAsia="ja-JP"/>
        </w:rPr>
        <w:t>Outcome 1: Reading and creating texts.</w:t>
      </w:r>
      <w:r>
        <w:rPr>
          <w:rFonts w:ascii="Arial" w:hAnsi="Arial" w:cs="Arial"/>
          <w:lang w:eastAsia="ja-JP"/>
        </w:rPr>
        <w:t xml:space="preserve"> This text is indicated by (EAL).</w:t>
      </w:r>
    </w:p>
    <w:p w14:paraId="5CCE8F53" w14:textId="77777777" w:rsidR="00872D6F" w:rsidRDefault="00872D6F" w:rsidP="00E56FA7">
      <w:pPr>
        <w:pStyle w:val="VCAAHeading4"/>
        <w:rPr>
          <w:sz w:val="32"/>
          <w:szCs w:val="28"/>
          <w:lang w:val="en-US" w:eastAsia="en-US"/>
        </w:rPr>
      </w:pPr>
    </w:p>
    <w:p w14:paraId="3136AE8B" w14:textId="48977F8C" w:rsidR="00F23E48" w:rsidRDefault="00F23E48" w:rsidP="00E56FA7">
      <w:pPr>
        <w:pStyle w:val="VCAAHeading4"/>
        <w:rPr>
          <w:sz w:val="32"/>
          <w:szCs w:val="28"/>
          <w:lang w:val="en-US" w:eastAsia="en-US"/>
        </w:rPr>
      </w:pPr>
      <w:r>
        <w:rPr>
          <w:sz w:val="32"/>
          <w:szCs w:val="28"/>
          <w:lang w:val="en-US" w:eastAsia="en-US"/>
        </w:rPr>
        <w:t>List 1</w:t>
      </w:r>
    </w:p>
    <w:p w14:paraId="475AAF42" w14:textId="77777777" w:rsidR="00F23E48" w:rsidRDefault="00F23E48" w:rsidP="00F23E48">
      <w:pPr>
        <w:pStyle w:val="VCAAHeading3"/>
      </w:pPr>
      <w:r>
        <w:t>Plays</w:t>
      </w:r>
    </w:p>
    <w:p w14:paraId="7D025E60" w14:textId="77777777" w:rsidR="00F23E48" w:rsidRDefault="00F23E48" w:rsidP="00F23E48">
      <w:pPr>
        <w:pStyle w:val="VCAAbody"/>
      </w:pPr>
      <w:r>
        <w:t xml:space="preserve">Euripides, ‘Medea’, in </w:t>
      </w:r>
      <w:r w:rsidRPr="00DA0DE8">
        <w:rPr>
          <w:i/>
        </w:rPr>
        <w:t>Medea and Other Plays</w:t>
      </w:r>
      <w:r>
        <w:t xml:space="preserve"> (3)</w:t>
      </w:r>
    </w:p>
    <w:p w14:paraId="5EEB7C30" w14:textId="77777777" w:rsidR="00F23E48" w:rsidRDefault="00F23E48" w:rsidP="00F23E48">
      <w:pPr>
        <w:pStyle w:val="VCAAHeading3"/>
      </w:pPr>
      <w:r>
        <w:t>Multimodal texts</w:t>
      </w:r>
    </w:p>
    <w:p w14:paraId="1E8E0CFF" w14:textId="77777777" w:rsidR="005A7E80" w:rsidRDefault="00F23E48" w:rsidP="005A7E80">
      <w:pPr>
        <w:pStyle w:val="VCAAHeading4"/>
        <w:rPr>
          <w:i/>
        </w:rPr>
      </w:pPr>
      <w:r>
        <w:rPr>
          <w:i/>
        </w:rPr>
        <w:t>Film</w:t>
      </w:r>
    </w:p>
    <w:p w14:paraId="60ABDEC9" w14:textId="77777777" w:rsidR="005A7E80" w:rsidRDefault="005A7E80" w:rsidP="005A7E80">
      <w:pPr>
        <w:pStyle w:val="VCAAHeading4"/>
        <w:rPr>
          <w:i/>
        </w:rPr>
      </w:pPr>
    </w:p>
    <w:p w14:paraId="5396AC41" w14:textId="4A956761" w:rsidR="00F23E48" w:rsidRPr="005A7E80" w:rsidRDefault="00F23E48" w:rsidP="005A7E80">
      <w:pPr>
        <w:pStyle w:val="VCAAHeading4"/>
        <w:rPr>
          <w:b w:val="0"/>
          <w:sz w:val="22"/>
        </w:rPr>
      </w:pPr>
      <w:r w:rsidRPr="005A7E80">
        <w:rPr>
          <w:b w:val="0"/>
          <w:sz w:val="22"/>
        </w:rPr>
        <w:t xml:space="preserve">Hitchcock, Alfred (director), </w:t>
      </w:r>
      <w:r w:rsidRPr="005A7E80">
        <w:rPr>
          <w:b w:val="0"/>
          <w:i/>
          <w:sz w:val="22"/>
        </w:rPr>
        <w:t>Rear Window</w:t>
      </w:r>
      <w:r w:rsidRPr="005A7E80">
        <w:rPr>
          <w:b w:val="0"/>
          <w:sz w:val="22"/>
        </w:rPr>
        <w:t xml:space="preserve"> (1)</w:t>
      </w:r>
    </w:p>
    <w:p w14:paraId="3C8EAA19" w14:textId="77777777" w:rsidR="005A7E80" w:rsidRDefault="005A7E80" w:rsidP="00E56FA7">
      <w:pPr>
        <w:pStyle w:val="VCAAHeading4"/>
        <w:rPr>
          <w:sz w:val="32"/>
          <w:szCs w:val="28"/>
          <w:lang w:val="en-US" w:eastAsia="en-US"/>
        </w:rPr>
      </w:pPr>
    </w:p>
    <w:p w14:paraId="31488D1F" w14:textId="57986FFB" w:rsidR="00F23E48" w:rsidRDefault="005A7E80" w:rsidP="00E56FA7">
      <w:pPr>
        <w:pStyle w:val="VCAAHeading4"/>
        <w:rPr>
          <w:sz w:val="32"/>
          <w:szCs w:val="28"/>
          <w:lang w:val="en-US" w:eastAsia="en-US"/>
        </w:rPr>
      </w:pPr>
      <w:r>
        <w:rPr>
          <w:sz w:val="32"/>
          <w:szCs w:val="28"/>
          <w:lang w:val="en-US" w:eastAsia="en-US"/>
        </w:rPr>
        <w:t xml:space="preserve">List 2 </w:t>
      </w:r>
    </w:p>
    <w:p w14:paraId="1597F142" w14:textId="77777777" w:rsidR="00872D6F" w:rsidRDefault="00872D6F" w:rsidP="005A7E80">
      <w:pPr>
        <w:pStyle w:val="VCAAHeading4"/>
        <w:spacing w:before="140"/>
      </w:pPr>
    </w:p>
    <w:p w14:paraId="742B100D" w14:textId="77777777" w:rsidR="005A7E80" w:rsidRDefault="005A7E80" w:rsidP="005A7E80">
      <w:pPr>
        <w:pStyle w:val="VCAAHeading4"/>
        <w:spacing w:before="140"/>
      </w:pPr>
      <w:r>
        <w:t>Pair 1</w:t>
      </w:r>
    </w:p>
    <w:tbl>
      <w:tblPr>
        <w:tblStyle w:val="Style1"/>
        <w:tblW w:w="0" w:type="auto"/>
        <w:tblLook w:val="04A0" w:firstRow="1" w:lastRow="0" w:firstColumn="1" w:lastColumn="0" w:noHBand="0" w:noVBand="1"/>
      </w:tblPr>
      <w:tblGrid>
        <w:gridCol w:w="4927"/>
        <w:gridCol w:w="4928"/>
      </w:tblGrid>
      <w:tr w:rsidR="005A7E80" w:rsidRPr="00A15522" w14:paraId="1AE539F5" w14:textId="77777777" w:rsidTr="00872D6F">
        <w:trPr>
          <w:trHeight w:val="355"/>
        </w:trPr>
        <w:tc>
          <w:tcPr>
            <w:tcW w:w="4927" w:type="dxa"/>
          </w:tcPr>
          <w:p w14:paraId="3313C852" w14:textId="77777777" w:rsidR="005A7E80" w:rsidRPr="00A15522" w:rsidRDefault="005A7E80" w:rsidP="00872D6F">
            <w:pPr>
              <w:rPr>
                <w:b/>
              </w:rPr>
            </w:pPr>
            <w:r>
              <w:rPr>
                <w:b/>
              </w:rPr>
              <w:t>Play</w:t>
            </w:r>
          </w:p>
        </w:tc>
        <w:tc>
          <w:tcPr>
            <w:tcW w:w="4928" w:type="dxa"/>
          </w:tcPr>
          <w:p w14:paraId="18F8C689" w14:textId="77777777" w:rsidR="005A7E80" w:rsidRPr="00A15522" w:rsidRDefault="005A7E80" w:rsidP="00872D6F">
            <w:pPr>
              <w:rPr>
                <w:b/>
              </w:rPr>
            </w:pPr>
            <w:r w:rsidRPr="00A15522">
              <w:rPr>
                <w:b/>
              </w:rPr>
              <w:t>Novel</w:t>
            </w:r>
          </w:p>
        </w:tc>
      </w:tr>
      <w:tr w:rsidR="005A7E80" w14:paraId="37471F0C" w14:textId="77777777" w:rsidTr="00872D6F">
        <w:tc>
          <w:tcPr>
            <w:tcW w:w="4927" w:type="dxa"/>
            <w:tcBorders>
              <w:bottom w:val="single" w:sz="4" w:space="0" w:color="auto"/>
            </w:tcBorders>
          </w:tcPr>
          <w:p w14:paraId="66ED2AB8" w14:textId="77777777" w:rsidR="005A7E80" w:rsidRDefault="005A7E80" w:rsidP="00872D6F">
            <w:pPr>
              <w:pStyle w:val="VCAAbody"/>
              <w:rPr>
                <w:lang w:eastAsia="ja-JP"/>
              </w:rPr>
            </w:pPr>
            <w:r w:rsidRPr="002173C2">
              <w:t xml:space="preserve">Wright, Tom, </w:t>
            </w:r>
            <w:r w:rsidRPr="002173C2">
              <w:rPr>
                <w:i/>
              </w:rPr>
              <w:t>Black Diggers</w:t>
            </w:r>
            <w:r w:rsidRPr="002173C2">
              <w:t xml:space="preserve"> (A) (</w:t>
            </w:r>
            <w:r>
              <w:t>2</w:t>
            </w:r>
            <w:r w:rsidRPr="002173C2">
              <w:t>) (EAL)</w:t>
            </w:r>
          </w:p>
        </w:tc>
        <w:tc>
          <w:tcPr>
            <w:tcW w:w="4928" w:type="dxa"/>
            <w:tcBorders>
              <w:bottom w:val="single" w:sz="4" w:space="0" w:color="auto"/>
            </w:tcBorders>
          </w:tcPr>
          <w:p w14:paraId="338CAFF5" w14:textId="77777777" w:rsidR="005A7E80" w:rsidRDefault="005A7E80" w:rsidP="00872D6F">
            <w:pPr>
              <w:pStyle w:val="VCAAbody"/>
            </w:pPr>
            <w:proofErr w:type="spellStart"/>
            <w:r w:rsidRPr="00FF75B4">
              <w:t>D</w:t>
            </w:r>
            <w:r>
              <w:t>’</w:t>
            </w:r>
            <w:r w:rsidRPr="00FF75B4">
              <w:t>Aguiar</w:t>
            </w:r>
            <w:proofErr w:type="spellEnd"/>
            <w:r w:rsidRPr="00FF75B4">
              <w:t xml:space="preserve">, Fred, </w:t>
            </w:r>
            <w:r w:rsidRPr="002B3150">
              <w:rPr>
                <w:i/>
              </w:rPr>
              <w:t>The Longest Memory</w:t>
            </w:r>
            <w:r>
              <w:t xml:space="preserve"> </w:t>
            </w:r>
            <w:r w:rsidRPr="00893AA2">
              <w:t>(</w:t>
            </w:r>
            <w:r>
              <w:t>2</w:t>
            </w:r>
            <w:r w:rsidRPr="00893AA2">
              <w:t>)</w:t>
            </w:r>
          </w:p>
        </w:tc>
      </w:tr>
    </w:tbl>
    <w:p w14:paraId="7677F6B7" w14:textId="40FBF097" w:rsidR="005A7E80" w:rsidRDefault="005A7E80" w:rsidP="005A7E80">
      <w:pPr>
        <w:pStyle w:val="VCAAHeading4"/>
        <w:spacing w:before="140"/>
      </w:pPr>
      <w:r>
        <w:t>Pair 2</w:t>
      </w:r>
    </w:p>
    <w:tbl>
      <w:tblPr>
        <w:tblStyle w:val="Style1"/>
        <w:tblW w:w="0" w:type="auto"/>
        <w:tblLook w:val="04A0" w:firstRow="1" w:lastRow="0" w:firstColumn="1" w:lastColumn="0" w:noHBand="0" w:noVBand="1"/>
      </w:tblPr>
      <w:tblGrid>
        <w:gridCol w:w="4927"/>
        <w:gridCol w:w="4928"/>
      </w:tblGrid>
      <w:tr w:rsidR="005A7E80" w:rsidRPr="00A15522" w14:paraId="17DD1E01" w14:textId="77777777" w:rsidTr="00872D6F">
        <w:trPr>
          <w:trHeight w:val="355"/>
        </w:trPr>
        <w:tc>
          <w:tcPr>
            <w:tcW w:w="4927" w:type="dxa"/>
          </w:tcPr>
          <w:p w14:paraId="7340C609" w14:textId="77777777" w:rsidR="005A7E80" w:rsidRPr="00A15522" w:rsidRDefault="005A7E80" w:rsidP="00872D6F">
            <w:pPr>
              <w:rPr>
                <w:b/>
              </w:rPr>
            </w:pPr>
            <w:r>
              <w:rPr>
                <w:b/>
              </w:rPr>
              <w:t>Non-fiction text</w:t>
            </w:r>
          </w:p>
        </w:tc>
        <w:tc>
          <w:tcPr>
            <w:tcW w:w="4928" w:type="dxa"/>
          </w:tcPr>
          <w:p w14:paraId="16FA3558" w14:textId="77777777" w:rsidR="005A7E80" w:rsidRPr="00A15522" w:rsidRDefault="005A7E80" w:rsidP="00872D6F">
            <w:pPr>
              <w:rPr>
                <w:b/>
              </w:rPr>
            </w:pPr>
            <w:r>
              <w:rPr>
                <w:b/>
              </w:rPr>
              <w:t>Novel</w:t>
            </w:r>
          </w:p>
        </w:tc>
      </w:tr>
      <w:tr w:rsidR="005A7E80" w14:paraId="584B1063" w14:textId="77777777" w:rsidTr="00872D6F">
        <w:tc>
          <w:tcPr>
            <w:tcW w:w="4927" w:type="dxa"/>
            <w:tcBorders>
              <w:bottom w:val="single" w:sz="4" w:space="0" w:color="auto"/>
            </w:tcBorders>
          </w:tcPr>
          <w:p w14:paraId="18D4C636" w14:textId="77777777" w:rsidR="005A7E80" w:rsidRDefault="005A7E80" w:rsidP="00872D6F">
            <w:pPr>
              <w:pStyle w:val="VCAAbody"/>
              <w:rPr>
                <w:lang w:eastAsia="ja-JP"/>
              </w:rPr>
            </w:pPr>
            <w:proofErr w:type="spellStart"/>
            <w:r>
              <w:t>MacCarter</w:t>
            </w:r>
            <w:proofErr w:type="spellEnd"/>
            <w:r>
              <w:t xml:space="preserve">, Kent and </w:t>
            </w:r>
            <w:proofErr w:type="spellStart"/>
            <w:r>
              <w:t>Lemer</w:t>
            </w:r>
            <w:proofErr w:type="spellEnd"/>
            <w:r>
              <w:t>, Ali (</w:t>
            </w:r>
            <w:proofErr w:type="spellStart"/>
            <w:r>
              <w:t>eds</w:t>
            </w:r>
            <w:proofErr w:type="spellEnd"/>
            <w:r>
              <w:t xml:space="preserve">), </w:t>
            </w:r>
            <w:r w:rsidRPr="002B3150">
              <w:rPr>
                <w:i/>
              </w:rPr>
              <w:t>Joyful Strains: Making Australia Home</w:t>
            </w:r>
            <w:r>
              <w:t xml:space="preserve"> </w:t>
            </w:r>
            <w:r w:rsidRPr="00FF75B4">
              <w:t>(A)</w:t>
            </w:r>
            <w:r>
              <w:t xml:space="preserve"> (2) (EAL)</w:t>
            </w:r>
          </w:p>
        </w:tc>
        <w:tc>
          <w:tcPr>
            <w:tcW w:w="4928" w:type="dxa"/>
            <w:tcBorders>
              <w:bottom w:val="single" w:sz="4" w:space="0" w:color="auto"/>
            </w:tcBorders>
          </w:tcPr>
          <w:p w14:paraId="35C4C1C9" w14:textId="77777777" w:rsidR="005A7E80" w:rsidRDefault="005A7E80" w:rsidP="00872D6F">
            <w:pPr>
              <w:pStyle w:val="VCAAbody"/>
            </w:pPr>
            <w:proofErr w:type="spellStart"/>
            <w:r>
              <w:t>Lahiri</w:t>
            </w:r>
            <w:proofErr w:type="spellEnd"/>
            <w:r>
              <w:t xml:space="preserve">, </w:t>
            </w:r>
            <w:proofErr w:type="spellStart"/>
            <w:r>
              <w:t>Jhumpa</w:t>
            </w:r>
            <w:proofErr w:type="spellEnd"/>
            <w:r>
              <w:t xml:space="preserve">, </w:t>
            </w:r>
            <w:r w:rsidRPr="00DB367B">
              <w:rPr>
                <w:i/>
              </w:rPr>
              <w:t>The Namesake</w:t>
            </w:r>
            <w:r>
              <w:t xml:space="preserve"> (2)</w:t>
            </w:r>
          </w:p>
        </w:tc>
      </w:tr>
    </w:tbl>
    <w:p w14:paraId="4037E24F" w14:textId="77777777" w:rsidR="00872D6F" w:rsidRDefault="00872D6F" w:rsidP="007253FB">
      <w:pPr>
        <w:pStyle w:val="VCAAHeading2"/>
      </w:pPr>
    </w:p>
    <w:p w14:paraId="68027821" w14:textId="77777777" w:rsidR="00872D6F" w:rsidRDefault="00872D6F">
      <w:pPr>
        <w:rPr>
          <w:rFonts w:ascii="Arial" w:hAnsi="Arial" w:cs="Arial"/>
          <w:b/>
          <w:color w:val="000000" w:themeColor="text1"/>
          <w:sz w:val="32"/>
          <w:szCs w:val="28"/>
        </w:rPr>
      </w:pPr>
      <w:r>
        <w:br w:type="page"/>
      </w:r>
    </w:p>
    <w:p w14:paraId="41C7829F" w14:textId="77777777" w:rsidR="00872D6F" w:rsidRDefault="00872D6F" w:rsidP="007253FB">
      <w:pPr>
        <w:pStyle w:val="VCAAHeading2"/>
      </w:pPr>
    </w:p>
    <w:p w14:paraId="6A19C26E" w14:textId="3AF1C43F" w:rsidR="007253FB" w:rsidRDefault="007253FB" w:rsidP="007253FB">
      <w:pPr>
        <w:pStyle w:val="VCAAHeading2"/>
      </w:pPr>
      <w:r>
        <w:t>Annotations</w:t>
      </w:r>
    </w:p>
    <w:p w14:paraId="7944D737" w14:textId="77777777" w:rsidR="007253FB" w:rsidRDefault="007253FB" w:rsidP="007253FB">
      <w:pPr>
        <w:pStyle w:val="VCAAbody"/>
      </w:pPr>
      <w:r>
        <w:t xml:space="preserve">These annotations are provided to assist teachers with text selection. The comments are not intended to represent the only possible interpretation or a </w:t>
      </w:r>
      <w:proofErr w:type="spellStart"/>
      <w:r>
        <w:t>favoured</w:t>
      </w:r>
      <w:proofErr w:type="spellEnd"/>
      <w:r>
        <w:t xml:space="preserve"> reading of a text. </w:t>
      </w:r>
    </w:p>
    <w:p w14:paraId="0A740116" w14:textId="77777777" w:rsidR="007253FB" w:rsidRDefault="007253FB" w:rsidP="007253FB">
      <w:pPr>
        <w:pStyle w:val="VCAAHeading3"/>
      </w:pPr>
      <w:r>
        <w:t>List 1</w:t>
      </w:r>
    </w:p>
    <w:p w14:paraId="1F5A568D" w14:textId="77777777" w:rsidR="007253FB" w:rsidRDefault="007253FB" w:rsidP="007253FB">
      <w:pPr>
        <w:pStyle w:val="VCAAHeading4"/>
      </w:pPr>
      <w:r>
        <w:t>Novels</w:t>
      </w:r>
    </w:p>
    <w:p w14:paraId="67B7237B" w14:textId="77777777" w:rsidR="007253FB" w:rsidRDefault="007253FB" w:rsidP="007253FB">
      <w:pPr>
        <w:pStyle w:val="VCAAHeading5"/>
      </w:pPr>
      <w:proofErr w:type="spellStart"/>
      <w:r>
        <w:t>Adiga</w:t>
      </w:r>
      <w:proofErr w:type="spellEnd"/>
      <w:r>
        <w:t xml:space="preserve">, </w:t>
      </w:r>
      <w:proofErr w:type="spellStart"/>
      <w:r>
        <w:t>Aravind</w:t>
      </w:r>
      <w:proofErr w:type="spellEnd"/>
      <w:r>
        <w:t xml:space="preserve">, </w:t>
      </w:r>
      <w:proofErr w:type="gramStart"/>
      <w:r w:rsidRPr="00077281">
        <w:rPr>
          <w:i/>
        </w:rPr>
        <w:t>The</w:t>
      </w:r>
      <w:proofErr w:type="gramEnd"/>
      <w:r w:rsidRPr="00077281">
        <w:rPr>
          <w:i/>
        </w:rPr>
        <w:t xml:space="preserve"> White Tiger</w:t>
      </w:r>
      <w:r>
        <w:t>, Atlantic Books, 2008 (3)</w:t>
      </w:r>
    </w:p>
    <w:p w14:paraId="38DB3166" w14:textId="0A7A10AB" w:rsidR="007253FB" w:rsidRPr="007253FB" w:rsidRDefault="007253FB" w:rsidP="007253FB">
      <w:pPr>
        <w:pStyle w:val="VCAAbody"/>
      </w:pPr>
      <w:r>
        <w:t xml:space="preserve">Set in modern-day India, </w:t>
      </w:r>
      <w:r w:rsidRPr="00077281">
        <w:rPr>
          <w:i/>
        </w:rPr>
        <w:t>The White Tiger</w:t>
      </w:r>
      <w:r>
        <w:t xml:space="preserve"> follows </w:t>
      </w:r>
      <w:proofErr w:type="spellStart"/>
      <w:r>
        <w:t>Balram</w:t>
      </w:r>
      <w:proofErr w:type="spellEnd"/>
      <w:r>
        <w:t xml:space="preserve"> </w:t>
      </w:r>
      <w:proofErr w:type="spellStart"/>
      <w:r>
        <w:t>Halwai</w:t>
      </w:r>
      <w:proofErr w:type="spellEnd"/>
      <w:r>
        <w:t xml:space="preserve"> from his early life of rural poverty to his eventual success as an entrepreneur and wealthy urbanite. Narrated as a series of letters </w:t>
      </w:r>
      <w:r>
        <w:br/>
        <w:t xml:space="preserve">to the former Chinese premier, Wen </w:t>
      </w:r>
      <w:proofErr w:type="spellStart"/>
      <w:r>
        <w:t>Jiabao</w:t>
      </w:r>
      <w:proofErr w:type="spellEnd"/>
      <w:r>
        <w:t xml:space="preserve">, the novel charts </w:t>
      </w:r>
      <w:proofErr w:type="spellStart"/>
      <w:r>
        <w:t>Balram’s</w:t>
      </w:r>
      <w:proofErr w:type="spellEnd"/>
      <w:r>
        <w:t xml:space="preserve"> journey out of the slums populated by the poor and lower castes, and celebrates his eventual triumph as he breaks free from a life of servitude and obeisance. The novel explores the divisions between the rich and the poor, and considers how social structures operate to reinforce class hierarchy. </w:t>
      </w:r>
      <w:proofErr w:type="spellStart"/>
      <w:r>
        <w:t>Adiga’s</w:t>
      </w:r>
      <w:proofErr w:type="spellEnd"/>
      <w:r>
        <w:t xml:space="preserve"> darkly comic novel also raises questions about the reliability and integrity of the narrator, and asks whether success is ever possible without moral compromise.</w:t>
      </w:r>
    </w:p>
    <w:p w14:paraId="4C02DF09" w14:textId="77777777" w:rsidR="007253FB" w:rsidRDefault="007253FB" w:rsidP="007253FB">
      <w:pPr>
        <w:pStyle w:val="VCAAHeading4"/>
      </w:pPr>
      <w:r>
        <w:t>Short stories</w:t>
      </w:r>
    </w:p>
    <w:p w14:paraId="00DC8782" w14:textId="77777777" w:rsidR="00872D6F" w:rsidRDefault="00872D6F" w:rsidP="00872D6F">
      <w:pPr>
        <w:rPr>
          <w:rFonts w:ascii="Arial" w:hAnsi="Arial" w:cs="Arial"/>
          <w:b/>
          <w:bCs/>
        </w:rPr>
      </w:pPr>
      <w:r w:rsidRPr="00902EC2">
        <w:rPr>
          <w:rFonts w:ascii="Arial" w:hAnsi="Arial" w:cs="Arial"/>
          <w:b/>
          <w:bCs/>
        </w:rPr>
        <w:t xml:space="preserve">Kennedy, Cate, </w:t>
      </w:r>
      <w:r w:rsidRPr="00902EC2">
        <w:rPr>
          <w:rFonts w:ascii="Arial" w:hAnsi="Arial" w:cs="Arial"/>
          <w:b/>
          <w:bCs/>
          <w:i/>
        </w:rPr>
        <w:t>Like a House on Fire</w:t>
      </w:r>
      <w:r w:rsidRPr="00902EC2">
        <w:rPr>
          <w:rFonts w:ascii="Arial" w:hAnsi="Arial" w:cs="Arial"/>
          <w:b/>
          <w:bCs/>
        </w:rPr>
        <w:t xml:space="preserve">, Scribe, 2013 (A) (1) </w:t>
      </w:r>
    </w:p>
    <w:p w14:paraId="27474910" w14:textId="77777777" w:rsidR="00872D6F" w:rsidRPr="000E4DCC" w:rsidRDefault="00872D6F" w:rsidP="00872D6F">
      <w:pPr>
        <w:pStyle w:val="VCAAbody"/>
      </w:pPr>
      <w:r>
        <w:t>Stories for study: ‘Flexion’, ‘Ashes’, ‘</w:t>
      </w:r>
      <w:proofErr w:type="spellStart"/>
      <w:r>
        <w:t>Laminex</w:t>
      </w:r>
      <w:proofErr w:type="spellEnd"/>
      <w:r>
        <w:t xml:space="preserve"> and Mirrors’, ‘Tender’, ‘Like a House on Fire’, ‘Five-Dollar Family’, ‘Cross-country’, ‘Sleepers’, ‘Whirlpool’, ‘Cake’, ‘White Spirit’, ‘Little Plastic Shipwreck’, ‘Waiting’, ‘Static’, ‘Seventy-Two </w:t>
      </w:r>
      <w:proofErr w:type="spellStart"/>
      <w:r>
        <w:t>Derwents</w:t>
      </w:r>
      <w:proofErr w:type="spellEnd"/>
      <w:r>
        <w:t>’.</w:t>
      </w:r>
    </w:p>
    <w:p w14:paraId="74CAC58D" w14:textId="77777777" w:rsidR="00872D6F" w:rsidRDefault="00872D6F" w:rsidP="00872D6F">
      <w:pPr>
        <w:rPr>
          <w:rFonts w:cstheme="minorHAnsi"/>
        </w:rPr>
      </w:pPr>
      <w:r w:rsidRPr="00902EC2">
        <w:rPr>
          <w:rFonts w:cstheme="minorHAnsi"/>
        </w:rPr>
        <w:t xml:space="preserve">Victorian based author Cate Kennedy was shortlisted for The Stella Prize in 2013 for her most recent collection of short fiction, </w:t>
      </w:r>
      <w:r w:rsidRPr="00902EC2">
        <w:rPr>
          <w:rFonts w:cstheme="minorHAnsi"/>
          <w:i/>
        </w:rPr>
        <w:t>Like a House on Fire</w:t>
      </w:r>
      <w:r w:rsidRPr="00902EC2">
        <w:rPr>
          <w:rFonts w:cstheme="minorHAnsi"/>
        </w:rPr>
        <w:t xml:space="preserve">.  This collection has been </w:t>
      </w:r>
      <w:proofErr w:type="spellStart"/>
      <w:r w:rsidRPr="00902EC2">
        <w:rPr>
          <w:rFonts w:cstheme="minorHAnsi"/>
        </w:rPr>
        <w:t>recognised</w:t>
      </w:r>
      <w:proofErr w:type="spellEnd"/>
      <w:r w:rsidRPr="00902EC2">
        <w:rPr>
          <w:rFonts w:cstheme="minorHAnsi"/>
        </w:rPr>
        <w:t xml:space="preserve"> for its ability to capture the subtleties of the ‘real’ people of modern Australia. While often dark and challenging, many of the stories highlight moments of hope in the complex lives of everyday individuals and their families.</w:t>
      </w:r>
    </w:p>
    <w:p w14:paraId="2209964B" w14:textId="77777777" w:rsidR="00872D6F" w:rsidRDefault="00872D6F" w:rsidP="00872D6F">
      <w:pPr>
        <w:rPr>
          <w:rFonts w:cstheme="minorHAnsi"/>
        </w:rPr>
      </w:pPr>
      <w:r w:rsidRPr="00902EC2">
        <w:rPr>
          <w:rFonts w:cstheme="minorHAnsi"/>
        </w:rPr>
        <w:t xml:space="preserve">The home and its role in creating strong family bonds are at the core of Kennedy’s stories. The cliché of the house on fire within the title is subverted, as for many it provides an environment of physical and emotional danger instead of a sanctuary from the outside world. Themes of regret, understanding, awareness, </w:t>
      </w:r>
      <w:proofErr w:type="gramStart"/>
      <w:r w:rsidRPr="00902EC2">
        <w:rPr>
          <w:rFonts w:cstheme="minorHAnsi"/>
        </w:rPr>
        <w:t>the</w:t>
      </w:r>
      <w:proofErr w:type="gramEnd"/>
      <w:r w:rsidRPr="00902EC2">
        <w:rPr>
          <w:rFonts w:cstheme="minorHAnsi"/>
        </w:rPr>
        <w:t xml:space="preserve"> complexity of filial and romantic relationships, the impact of chronic injury and sickness, as well as salvation underpin this collection of stories. Students will find writing that offers a great deal of discussion about issues faced </w:t>
      </w:r>
      <w:r>
        <w:rPr>
          <w:rFonts w:cstheme="minorHAnsi"/>
        </w:rPr>
        <w:t>in</w:t>
      </w:r>
      <w:r w:rsidRPr="00902EC2">
        <w:rPr>
          <w:rFonts w:cstheme="minorHAnsi"/>
        </w:rPr>
        <w:t xml:space="preserve"> 21</w:t>
      </w:r>
      <w:r w:rsidRPr="00902EC2">
        <w:rPr>
          <w:rFonts w:cstheme="minorHAnsi"/>
          <w:vertAlign w:val="superscript"/>
        </w:rPr>
        <w:t>st</w:t>
      </w:r>
      <w:r w:rsidRPr="00902EC2">
        <w:rPr>
          <w:rFonts w:cstheme="minorHAnsi"/>
        </w:rPr>
        <w:t xml:space="preserve"> century society.</w:t>
      </w:r>
    </w:p>
    <w:p w14:paraId="64D771DE" w14:textId="77777777" w:rsidR="00872D6F" w:rsidRPr="00902EC2" w:rsidRDefault="00872D6F" w:rsidP="00872D6F">
      <w:pPr>
        <w:rPr>
          <w:rFonts w:cstheme="minorHAnsi"/>
        </w:rPr>
      </w:pPr>
      <w:r w:rsidRPr="00902EC2">
        <w:rPr>
          <w:rFonts w:cstheme="minorHAnsi"/>
        </w:rPr>
        <w:t>Schools may need to deal with some complex and potentially controversial topics and effectively prepare students for mature themes.</w:t>
      </w:r>
    </w:p>
    <w:p w14:paraId="24F16A71" w14:textId="77777777" w:rsidR="007253FB" w:rsidRDefault="007253FB" w:rsidP="007253FB">
      <w:pPr>
        <w:pStyle w:val="VCAAHeading4"/>
      </w:pPr>
      <w:r>
        <w:t>Plays</w:t>
      </w:r>
    </w:p>
    <w:p w14:paraId="7A9865D7" w14:textId="77777777" w:rsidR="007253FB" w:rsidRDefault="007253FB" w:rsidP="007253FB">
      <w:pPr>
        <w:pStyle w:val="VCAAHeading5"/>
      </w:pPr>
      <w:r>
        <w:t xml:space="preserve">Euripides, ‘Medea’, in </w:t>
      </w:r>
      <w:r w:rsidRPr="00077281">
        <w:rPr>
          <w:i/>
        </w:rPr>
        <w:t>Medea and Other Plays</w:t>
      </w:r>
      <w:r>
        <w:t xml:space="preserve">, John Davie (trans.), Penguin Classics, </w:t>
      </w:r>
      <w:r>
        <w:br/>
        <w:t>2003 (3)</w:t>
      </w:r>
    </w:p>
    <w:p w14:paraId="4387E08B" w14:textId="77777777" w:rsidR="007253FB" w:rsidRDefault="007253FB" w:rsidP="007253FB">
      <w:pPr>
        <w:pStyle w:val="VCAAbody"/>
      </w:pPr>
      <w:r>
        <w:t xml:space="preserve">Euripides explores the psyche of the wronged woman in this famous ancient Greek tragedy. </w:t>
      </w:r>
      <w:r>
        <w:br/>
        <w:t xml:space="preserve">The eponymous Medea discovers that her husband, Jason, has married the daughter of King Creon, abandoning his barbarian wife and two sons. Jason promises to reunite them under one household, with Medea as his mistress, but Medea is not placated. The other characters fear </w:t>
      </w:r>
      <w:r>
        <w:br/>
        <w:t xml:space="preserve">what Medea might do and try to thwart her but, ultimately, Medea’s grief is so strong that revenge </w:t>
      </w:r>
      <w:r>
        <w:lastRenderedPageBreak/>
        <w:t xml:space="preserve">is inevitable. Medea’s sense of powerlessness against unfolding events, which are controlled by men, leads her to seek vengeance in a most hideous way, betraying even her love for her own children. As the play builds to its horrifying climax, the </w:t>
      </w:r>
      <w:proofErr w:type="spellStart"/>
      <w:r>
        <w:t>behaviour</w:t>
      </w:r>
      <w:proofErr w:type="spellEnd"/>
      <w:r>
        <w:t xml:space="preserve"> of the characters causes the audience to re-evaluate its sympathies and to question whether retribution can ever be justified.</w:t>
      </w:r>
    </w:p>
    <w:p w14:paraId="29E67DEF" w14:textId="77777777" w:rsidR="007253FB" w:rsidRDefault="007253FB" w:rsidP="007253FB">
      <w:pPr>
        <w:pStyle w:val="VCAAHeading4"/>
      </w:pPr>
    </w:p>
    <w:p w14:paraId="1E6120C4" w14:textId="77777777" w:rsidR="007253FB" w:rsidRDefault="007253FB" w:rsidP="007253FB">
      <w:pPr>
        <w:pStyle w:val="VCAAHeading4"/>
      </w:pPr>
      <w:r>
        <w:t>Multimodal texts</w:t>
      </w:r>
    </w:p>
    <w:p w14:paraId="4524B729" w14:textId="77777777" w:rsidR="0037604C" w:rsidRDefault="0037604C" w:rsidP="0037604C">
      <w:pPr>
        <w:pStyle w:val="VCAAHeading4"/>
      </w:pPr>
    </w:p>
    <w:p w14:paraId="0F32B4A1" w14:textId="77777777" w:rsidR="007253FB" w:rsidRPr="0037604C" w:rsidRDefault="007253FB" w:rsidP="0037604C">
      <w:pPr>
        <w:pStyle w:val="VCAAHeading4"/>
        <w:rPr>
          <w:i/>
        </w:rPr>
      </w:pPr>
      <w:r w:rsidRPr="0037604C">
        <w:rPr>
          <w:i/>
        </w:rPr>
        <w:t>Films</w:t>
      </w:r>
    </w:p>
    <w:p w14:paraId="175F7C00" w14:textId="77777777" w:rsidR="0037604C" w:rsidRPr="0037604C" w:rsidRDefault="0037604C" w:rsidP="0037604C">
      <w:pPr>
        <w:pStyle w:val="VCAAHeading4"/>
      </w:pPr>
    </w:p>
    <w:p w14:paraId="3257AECD" w14:textId="77777777" w:rsidR="0037604C" w:rsidRPr="000B6164" w:rsidRDefault="0037604C" w:rsidP="0037604C">
      <w:pPr>
        <w:pStyle w:val="VCAAHeading4"/>
      </w:pPr>
      <w:r w:rsidRPr="00B80D4D">
        <w:t>Hitchcock, Alfred (director)</w:t>
      </w:r>
      <w:r>
        <w:rPr>
          <w:i/>
        </w:rPr>
        <w:t xml:space="preserve">, </w:t>
      </w:r>
      <w:r w:rsidRPr="00B80D4D">
        <w:rPr>
          <w:i/>
        </w:rPr>
        <w:t>Rear Window</w:t>
      </w:r>
      <w:r w:rsidRPr="00B80D4D">
        <w:t>, 1954 (1)</w:t>
      </w:r>
    </w:p>
    <w:p w14:paraId="68D9B85A" w14:textId="77777777" w:rsidR="0037604C" w:rsidRDefault="0037604C" w:rsidP="0037604C">
      <w:pPr>
        <w:pStyle w:val="VCAAbody"/>
      </w:pPr>
      <w:r w:rsidRPr="00B80D4D">
        <w:t>When professional adventure photographer L.</w:t>
      </w:r>
      <w:r>
        <w:t xml:space="preserve"> </w:t>
      </w:r>
      <w:r w:rsidRPr="00B80D4D">
        <w:t xml:space="preserve">B. ‘Jeff’ Jeffries breaks his leg on assignment, he is confined to a wheelchair to recuperate in his New York apartment. Frustrated and bored in the summer heat, he begins watching his </w:t>
      </w:r>
      <w:proofErr w:type="spellStart"/>
      <w:r w:rsidRPr="00B80D4D">
        <w:t>neighbours</w:t>
      </w:r>
      <w:proofErr w:type="spellEnd"/>
      <w:r w:rsidRPr="00B80D4D">
        <w:t xml:space="preserve"> across the courtyard. Boredom turns to suspicion when he believes that one of his </w:t>
      </w:r>
      <w:proofErr w:type="spellStart"/>
      <w:r w:rsidRPr="00B80D4D">
        <w:t>neighbours</w:t>
      </w:r>
      <w:proofErr w:type="spellEnd"/>
      <w:r w:rsidRPr="00B80D4D">
        <w:t xml:space="preserve"> has been murdered. Calling on the support of his socialite girlfriend, Lisa Fremont, and his visiting nurse, Stella, Jeff embarks on an investigation into the actions of that fateful night and turns up more than he expected. </w:t>
      </w:r>
    </w:p>
    <w:p w14:paraId="03823249" w14:textId="77777777" w:rsidR="0037604C" w:rsidRPr="00B80D4D" w:rsidRDefault="0037604C" w:rsidP="0037604C">
      <w:pPr>
        <w:pStyle w:val="VCAAbody"/>
      </w:pPr>
      <w:r w:rsidRPr="00B80D4D">
        <w:t xml:space="preserve">Nominated for four Academy Awards and long regarded as one of the best films of the </w:t>
      </w:r>
      <w:r>
        <w:t>20th</w:t>
      </w:r>
      <w:r w:rsidRPr="00B80D4D">
        <w:t xml:space="preserve"> century, </w:t>
      </w:r>
      <w:r w:rsidRPr="00B80D4D">
        <w:rPr>
          <w:i/>
        </w:rPr>
        <w:t>Rear Window</w:t>
      </w:r>
      <w:r w:rsidRPr="00B80D4D">
        <w:t xml:space="preserve"> is a masterpiece of storytelling from the master of suspense, Alfred Hitchcock. Filmed almost exclusively from Jeff’s perspective, this mystery thriller explores the various ‘ways of looking’ as the audience shares the journey with the three protagonists. Beautifully crafted, it is a film that stands up to repeat viewings and close analysis.</w:t>
      </w:r>
      <w:r>
        <w:t xml:space="preserve"> </w:t>
      </w:r>
    </w:p>
    <w:p w14:paraId="1C5F9585" w14:textId="77777777" w:rsidR="0037604C" w:rsidRPr="0037604C" w:rsidRDefault="0037604C" w:rsidP="0037604C">
      <w:pPr>
        <w:pStyle w:val="VCAAHeading4"/>
        <w:rPr>
          <w:i/>
          <w:szCs w:val="20"/>
        </w:rPr>
      </w:pPr>
      <w:r w:rsidRPr="0037604C">
        <w:rPr>
          <w:i/>
        </w:rPr>
        <w:t>Other</w:t>
      </w:r>
    </w:p>
    <w:p w14:paraId="19F7CA1A" w14:textId="77777777" w:rsidR="0037604C" w:rsidRDefault="0037604C" w:rsidP="0037604C">
      <w:pPr>
        <w:rPr>
          <w:rFonts w:cstheme="minorHAnsi"/>
          <w:b/>
          <w:bCs/>
          <w:iCs/>
        </w:rPr>
      </w:pPr>
      <w:proofErr w:type="spellStart"/>
      <w:r w:rsidRPr="00B80D4D">
        <w:rPr>
          <w:rFonts w:cstheme="minorHAnsi"/>
          <w:b/>
          <w:bCs/>
        </w:rPr>
        <w:t>Satrapi</w:t>
      </w:r>
      <w:proofErr w:type="spellEnd"/>
      <w:r w:rsidRPr="00B80D4D">
        <w:rPr>
          <w:rFonts w:cstheme="minorHAnsi"/>
          <w:b/>
          <w:bCs/>
        </w:rPr>
        <w:t xml:space="preserve">, </w:t>
      </w:r>
      <w:proofErr w:type="spellStart"/>
      <w:r w:rsidRPr="00B80D4D">
        <w:rPr>
          <w:rFonts w:cstheme="minorHAnsi"/>
          <w:b/>
          <w:bCs/>
        </w:rPr>
        <w:t>Marjane</w:t>
      </w:r>
      <w:proofErr w:type="spellEnd"/>
      <w:r w:rsidRPr="00B80D4D">
        <w:rPr>
          <w:rFonts w:cstheme="minorHAnsi"/>
          <w:b/>
          <w:bCs/>
        </w:rPr>
        <w:t xml:space="preserve">, </w:t>
      </w:r>
      <w:r w:rsidRPr="00B80D4D">
        <w:rPr>
          <w:rFonts w:cstheme="minorHAnsi"/>
          <w:b/>
          <w:bCs/>
          <w:i/>
          <w:iCs/>
        </w:rPr>
        <w:t>Persepolis</w:t>
      </w:r>
      <w:r>
        <w:rPr>
          <w:rFonts w:cstheme="minorHAnsi"/>
          <w:b/>
          <w:bCs/>
          <w:i/>
          <w:iCs/>
        </w:rPr>
        <w:t>: The Story of a Childhood</w:t>
      </w:r>
      <w:r w:rsidRPr="00B80D4D">
        <w:rPr>
          <w:rFonts w:cstheme="minorHAnsi"/>
          <w:b/>
          <w:bCs/>
          <w:i/>
          <w:iCs/>
        </w:rPr>
        <w:t xml:space="preserve">, </w:t>
      </w:r>
      <w:r w:rsidRPr="00B80D4D">
        <w:rPr>
          <w:rFonts w:cstheme="minorHAnsi"/>
          <w:b/>
          <w:bCs/>
          <w:iCs/>
        </w:rPr>
        <w:t>Jonathan Cape, 2003 (</w:t>
      </w:r>
      <w:r>
        <w:rPr>
          <w:rFonts w:cstheme="minorHAnsi"/>
          <w:b/>
          <w:bCs/>
          <w:iCs/>
        </w:rPr>
        <w:t>2</w:t>
      </w:r>
      <w:r w:rsidRPr="00B80D4D">
        <w:rPr>
          <w:rFonts w:cstheme="minorHAnsi"/>
          <w:b/>
          <w:bCs/>
          <w:iCs/>
        </w:rPr>
        <w:t>)</w:t>
      </w:r>
    </w:p>
    <w:p w14:paraId="5210FACF" w14:textId="77777777" w:rsidR="0037604C" w:rsidRPr="00B80D4D" w:rsidRDefault="0037604C" w:rsidP="0037604C">
      <w:pPr>
        <w:pStyle w:val="VCAAbody"/>
      </w:pPr>
      <w:r w:rsidRPr="00B80D4D">
        <w:t xml:space="preserve">Iranian-born </w:t>
      </w:r>
      <w:proofErr w:type="spellStart"/>
      <w:r w:rsidRPr="00B80D4D">
        <w:t>Marjane</w:t>
      </w:r>
      <w:proofErr w:type="spellEnd"/>
      <w:r w:rsidRPr="00B80D4D">
        <w:t xml:space="preserve"> </w:t>
      </w:r>
      <w:proofErr w:type="spellStart"/>
      <w:r w:rsidRPr="00B80D4D">
        <w:t>Satrapi</w:t>
      </w:r>
      <w:proofErr w:type="spellEnd"/>
      <w:r w:rsidRPr="00B80D4D">
        <w:t xml:space="preserve"> documents her childhood in Tehran, Iran, from age six to </w:t>
      </w:r>
      <w:r>
        <w:t>14</w:t>
      </w:r>
      <w:r w:rsidRPr="00B80D4D">
        <w:t xml:space="preserve"> in the graphic novel </w:t>
      </w:r>
      <w:r w:rsidRPr="00B80D4D">
        <w:rPr>
          <w:i/>
          <w:iCs/>
        </w:rPr>
        <w:t>Persepolis</w:t>
      </w:r>
      <w:r w:rsidRPr="00B80D4D">
        <w:t xml:space="preserve">. The </w:t>
      </w:r>
      <w:r>
        <w:t>book</w:t>
      </w:r>
      <w:r w:rsidRPr="00B80D4D">
        <w:t xml:space="preserve"> was met with critical acclaim, receiving several awards and being adapted into an animated film in 2007.</w:t>
      </w:r>
    </w:p>
    <w:p w14:paraId="7072B199" w14:textId="77777777" w:rsidR="0037604C" w:rsidRPr="00B80D4D" w:rsidRDefault="0037604C" w:rsidP="0037604C">
      <w:pPr>
        <w:pStyle w:val="VCAAbody"/>
      </w:pPr>
      <w:r w:rsidRPr="00B80D4D">
        <w:t xml:space="preserve">Growing up during the period of the Islamic </w:t>
      </w:r>
      <w:r>
        <w:t>r</w:t>
      </w:r>
      <w:r w:rsidRPr="00B80D4D">
        <w:t xml:space="preserve">evolution, </w:t>
      </w:r>
      <w:proofErr w:type="spellStart"/>
      <w:r w:rsidRPr="00B80D4D">
        <w:t>Satrapi</w:t>
      </w:r>
      <w:proofErr w:type="spellEnd"/>
      <w:r w:rsidRPr="00B80D4D">
        <w:t xml:space="preserve"> suffered under oppression and was exposed to violence and brutality. S</w:t>
      </w:r>
      <w:r>
        <w:t xml:space="preserve">he </w:t>
      </w:r>
      <w:r w:rsidRPr="00B80D4D">
        <w:t>does not shy away from exploring the often shocking and fatal repercussions of the repress</w:t>
      </w:r>
      <w:r>
        <w:t>ive regime.</w:t>
      </w:r>
      <w:r w:rsidRPr="00B80D4D">
        <w:t xml:space="preserve"> However, </w:t>
      </w:r>
      <w:r w:rsidRPr="00B80D4D">
        <w:rPr>
          <w:i/>
        </w:rPr>
        <w:t>Persepolis</w:t>
      </w:r>
      <w:r w:rsidRPr="00B80D4D">
        <w:t xml:space="preserve"> also offers countenance to this brutality by highlighting the courageous actions of </w:t>
      </w:r>
      <w:proofErr w:type="spellStart"/>
      <w:r w:rsidRPr="00B80D4D">
        <w:t>Satrapi’s</w:t>
      </w:r>
      <w:proofErr w:type="spellEnd"/>
      <w:r w:rsidRPr="00B80D4D">
        <w:t xml:space="preserve"> family, including her staunch Marxist parents and her activist uncle, </w:t>
      </w:r>
      <w:proofErr w:type="spellStart"/>
      <w:r w:rsidRPr="00B80D4D">
        <w:t>Anoosh</w:t>
      </w:r>
      <w:proofErr w:type="spellEnd"/>
      <w:r w:rsidRPr="00B80D4D">
        <w:t xml:space="preserve">, who she </w:t>
      </w:r>
      <w:proofErr w:type="spellStart"/>
      <w:r w:rsidRPr="00B80D4D">
        <w:t>idolises</w:t>
      </w:r>
      <w:proofErr w:type="spellEnd"/>
      <w:r w:rsidRPr="00B80D4D">
        <w:t>.</w:t>
      </w:r>
      <w:r w:rsidRPr="00B80D4D">
        <w:rPr>
          <w:i/>
        </w:rPr>
        <w:t xml:space="preserve"> Persepolis</w:t>
      </w:r>
      <w:r w:rsidRPr="00B80D4D">
        <w:t xml:space="preserve"> explores the contradictions between public and private life, and how absurd they appear through the eyes of an innocent child. The graphic novel form provides much for students to discuss regarding the written and the visual, both of which can be considered when </w:t>
      </w:r>
      <w:proofErr w:type="spellStart"/>
      <w:r w:rsidRPr="00B80D4D">
        <w:t>analysing</w:t>
      </w:r>
      <w:proofErr w:type="spellEnd"/>
      <w:r w:rsidRPr="00B80D4D">
        <w:t xml:space="preserve"> the themes of grief, mortality, freedom and repression, and heroism and gender.</w:t>
      </w:r>
    </w:p>
    <w:p w14:paraId="1793CE57" w14:textId="0321BF29" w:rsidR="00FF61F1" w:rsidRDefault="00FF61F1">
      <w:pPr>
        <w:rPr>
          <w:rFonts w:ascii="Arial" w:hAnsi="Arial" w:cs="Arial"/>
          <w:b/>
          <w:color w:val="000000" w:themeColor="text1"/>
          <w:sz w:val="28"/>
          <w:szCs w:val="24"/>
        </w:rPr>
      </w:pPr>
      <w:r>
        <w:br w:type="page"/>
      </w:r>
    </w:p>
    <w:p w14:paraId="40AF4004" w14:textId="77777777" w:rsidR="0037604C" w:rsidRDefault="0037604C" w:rsidP="00A454D1">
      <w:pPr>
        <w:pStyle w:val="VCAAHeading3"/>
      </w:pPr>
    </w:p>
    <w:p w14:paraId="1316F152" w14:textId="4DA8E824" w:rsidR="007253FB" w:rsidRPr="00A454D1" w:rsidRDefault="007253FB" w:rsidP="00A454D1">
      <w:pPr>
        <w:pStyle w:val="VCAAHeading3"/>
      </w:pPr>
      <w:r>
        <w:t>List 2</w:t>
      </w:r>
    </w:p>
    <w:p w14:paraId="108E61E2" w14:textId="4FFDFC15" w:rsidR="007253FB" w:rsidRPr="003B29DC" w:rsidRDefault="007253FB" w:rsidP="007253FB">
      <w:pPr>
        <w:pStyle w:val="VCAAHeading4"/>
      </w:pPr>
      <w:r>
        <w:t xml:space="preserve">Pair </w:t>
      </w:r>
      <w:r w:rsidR="0037604C">
        <w:t>1</w:t>
      </w:r>
    </w:p>
    <w:p w14:paraId="414DE13C" w14:textId="6F595E65" w:rsidR="007253FB" w:rsidRPr="003B29DC" w:rsidRDefault="007253FB" w:rsidP="007253FB">
      <w:pPr>
        <w:pStyle w:val="VCAAHeading5"/>
      </w:pPr>
      <w:r w:rsidRPr="002173C2">
        <w:t xml:space="preserve">Wright, Tom, </w:t>
      </w:r>
      <w:r w:rsidRPr="002173C2">
        <w:rPr>
          <w:i/>
        </w:rPr>
        <w:t>Black Diggers</w:t>
      </w:r>
      <w:r w:rsidR="00944F22">
        <w:t xml:space="preserve">, </w:t>
      </w:r>
      <w:proofErr w:type="spellStart"/>
      <w:r w:rsidR="00944F22">
        <w:t>Playlab</w:t>
      </w:r>
      <w:proofErr w:type="spellEnd"/>
      <w:r w:rsidR="00944F22">
        <w:t>, 2015 (2</w:t>
      </w:r>
      <w:r w:rsidRPr="002173C2">
        <w:t>) (A) (EAL)</w:t>
      </w:r>
    </w:p>
    <w:p w14:paraId="63C6953C" w14:textId="77777777" w:rsidR="007253FB" w:rsidRPr="003B29DC" w:rsidRDefault="007253FB" w:rsidP="007253FB">
      <w:pPr>
        <w:pStyle w:val="VCAAbody"/>
        <w:rPr>
          <w:lang w:val="en-AU"/>
        </w:rPr>
      </w:pPr>
      <w:r w:rsidRPr="007E1BAF">
        <w:rPr>
          <w:i/>
          <w:lang w:val="en-AU"/>
        </w:rPr>
        <w:t>Black Diggers</w:t>
      </w:r>
      <w:r>
        <w:rPr>
          <w:lang w:val="en-AU"/>
        </w:rPr>
        <w:t xml:space="preserve"> is c</w:t>
      </w:r>
      <w:r w:rsidRPr="003B29DC">
        <w:rPr>
          <w:lang w:val="en-AU"/>
        </w:rPr>
        <w:t>omposed of a series of short scenes exploring the experiences of Indigenous Australians before,</w:t>
      </w:r>
      <w:r>
        <w:rPr>
          <w:lang w:val="en-AU"/>
        </w:rPr>
        <w:t xml:space="preserve"> during and after World War I.</w:t>
      </w:r>
      <w:r w:rsidRPr="003B29DC">
        <w:rPr>
          <w:lang w:val="en-AU"/>
        </w:rPr>
        <w:t xml:space="preserve"> </w:t>
      </w:r>
      <w:r>
        <w:rPr>
          <w:lang w:val="en-AU"/>
        </w:rPr>
        <w:t>T</w:t>
      </w:r>
      <w:r w:rsidRPr="003B29DC">
        <w:rPr>
          <w:lang w:val="en-AU"/>
        </w:rPr>
        <w:t>he play builds a picture reflecting the real</w:t>
      </w:r>
      <w:r>
        <w:rPr>
          <w:lang w:val="en-AU"/>
        </w:rPr>
        <w:t>-</w:t>
      </w:r>
      <w:r w:rsidRPr="003B29DC">
        <w:rPr>
          <w:lang w:val="en-AU"/>
        </w:rPr>
        <w:t>life experiences of the men who signed up to go to war to fight for Australia at a time when Indigenous Australians were deprived of rights and cit</w:t>
      </w:r>
      <w:r>
        <w:rPr>
          <w:lang w:val="en-AU"/>
        </w:rPr>
        <w:t xml:space="preserve">izenship in their own country. </w:t>
      </w:r>
      <w:r w:rsidRPr="003B29DC">
        <w:rPr>
          <w:lang w:val="en-AU"/>
        </w:rPr>
        <w:t>Based on research into the experiences of many different soldiers, the play explores racism, mateship, sacrifice, courage and the horrors of war.</w:t>
      </w:r>
    </w:p>
    <w:p w14:paraId="6022DD16" w14:textId="77777777" w:rsidR="004D13DE" w:rsidRDefault="004D13DE" w:rsidP="007253FB">
      <w:pPr>
        <w:pStyle w:val="VCAAHeading5"/>
      </w:pPr>
    </w:p>
    <w:p w14:paraId="545801DA" w14:textId="28F082CA" w:rsidR="007253FB" w:rsidRPr="003B29DC" w:rsidRDefault="007253FB" w:rsidP="007253FB">
      <w:pPr>
        <w:pStyle w:val="VCAAHeading5"/>
      </w:pPr>
      <w:proofErr w:type="spellStart"/>
      <w:r w:rsidRPr="003B29DC">
        <w:t>D</w:t>
      </w:r>
      <w:r>
        <w:t>’</w:t>
      </w:r>
      <w:r w:rsidRPr="003B29DC">
        <w:t>Aguiar</w:t>
      </w:r>
      <w:proofErr w:type="spellEnd"/>
      <w:r w:rsidRPr="003B29DC">
        <w:t xml:space="preserve">, Fred, </w:t>
      </w:r>
      <w:r w:rsidRPr="003B29DC">
        <w:rPr>
          <w:i/>
        </w:rPr>
        <w:t>The Longest Memory</w:t>
      </w:r>
      <w:r w:rsidRPr="003B29DC">
        <w:t>, Vintage, 1995 (</w:t>
      </w:r>
      <w:r w:rsidR="00944F22">
        <w:t>2</w:t>
      </w:r>
      <w:bookmarkStart w:id="0" w:name="_GoBack"/>
      <w:bookmarkEnd w:id="0"/>
      <w:r w:rsidRPr="003B29DC">
        <w:t>)</w:t>
      </w:r>
    </w:p>
    <w:p w14:paraId="4F4BE6FB" w14:textId="77777777" w:rsidR="007253FB" w:rsidRDefault="007253FB" w:rsidP="007253FB">
      <w:pPr>
        <w:pStyle w:val="VCAAbody"/>
        <w:rPr>
          <w:lang w:val="en-AU"/>
        </w:rPr>
      </w:pPr>
      <w:r w:rsidRPr="003B29DC">
        <w:rPr>
          <w:lang w:val="en-AU"/>
        </w:rPr>
        <w:t>This concise novel explores the story of Whitechapel, the oldest and most respected slave on a plantation in Virginia in the 18th century. Reflecting back on his life, Whitechapel remembers his past as a valued slave</w:t>
      </w:r>
      <w:r>
        <w:rPr>
          <w:lang w:val="en-AU"/>
        </w:rPr>
        <w:t xml:space="preserve"> and</w:t>
      </w:r>
      <w:r w:rsidRPr="003B29DC">
        <w:rPr>
          <w:lang w:val="en-AU"/>
        </w:rPr>
        <w:t xml:space="preserve"> advisor to his </w:t>
      </w:r>
      <w:r>
        <w:rPr>
          <w:lang w:val="en-AU"/>
        </w:rPr>
        <w:t>m</w:t>
      </w:r>
      <w:r w:rsidRPr="003B29DC">
        <w:rPr>
          <w:lang w:val="en-AU"/>
        </w:rPr>
        <w:t>aster</w:t>
      </w:r>
      <w:r>
        <w:rPr>
          <w:lang w:val="en-AU"/>
        </w:rPr>
        <w:t>,</w:t>
      </w:r>
      <w:r w:rsidRPr="003B29DC">
        <w:rPr>
          <w:lang w:val="en-AU"/>
        </w:rPr>
        <w:t xml:space="preserve"> central to the </w:t>
      </w:r>
      <w:r>
        <w:rPr>
          <w:lang w:val="en-AU"/>
        </w:rPr>
        <w:t>functioning of the plantation. The</w:t>
      </w:r>
      <w:r w:rsidRPr="003B29DC">
        <w:rPr>
          <w:lang w:val="en-AU"/>
        </w:rPr>
        <w:t xml:space="preserve"> key event </w:t>
      </w:r>
      <w:r>
        <w:rPr>
          <w:lang w:val="en-AU"/>
        </w:rPr>
        <w:t>that changed and marred his life</w:t>
      </w:r>
      <w:r w:rsidRPr="003B29DC">
        <w:rPr>
          <w:lang w:val="en-AU"/>
        </w:rPr>
        <w:t xml:space="preserve"> is revealed through his reflections as he considers his role in the events le</w:t>
      </w:r>
      <w:r>
        <w:rPr>
          <w:lang w:val="en-AU"/>
        </w:rPr>
        <w:t xml:space="preserve">ading to the death of his son. </w:t>
      </w:r>
      <w:r w:rsidRPr="003B29DC">
        <w:rPr>
          <w:lang w:val="en-AU"/>
        </w:rPr>
        <w:t xml:space="preserve">The narrative moves between first, second and third person, and between reflection, verse, diary entry </w:t>
      </w:r>
      <w:r>
        <w:rPr>
          <w:lang w:val="en-AU"/>
        </w:rPr>
        <w:t>and</w:t>
      </w:r>
      <w:r w:rsidRPr="003B29DC">
        <w:rPr>
          <w:lang w:val="en-AU"/>
        </w:rPr>
        <w:t xml:space="preserve"> newspaper report. The novel examines the nature of slavery, sacrifice, power and the insidious nature of racism.</w:t>
      </w:r>
    </w:p>
    <w:p w14:paraId="103F3DD5" w14:textId="722B5326" w:rsidR="00FF61F1" w:rsidRPr="00086A34" w:rsidRDefault="00FF61F1" w:rsidP="0037604C">
      <w:pPr>
        <w:pStyle w:val="VCAAHeading5"/>
        <w:rPr>
          <w:sz w:val="24"/>
          <w:szCs w:val="24"/>
        </w:rPr>
      </w:pPr>
      <w:r w:rsidRPr="00086A34">
        <w:rPr>
          <w:sz w:val="24"/>
          <w:szCs w:val="24"/>
        </w:rPr>
        <w:t>Pair 2</w:t>
      </w:r>
    </w:p>
    <w:p w14:paraId="6533D471" w14:textId="77777777" w:rsidR="00FF61F1" w:rsidRDefault="00FF61F1" w:rsidP="0037604C">
      <w:pPr>
        <w:pStyle w:val="VCAAHeading5"/>
      </w:pPr>
    </w:p>
    <w:p w14:paraId="6FEAC567" w14:textId="77777777" w:rsidR="00FF61F1" w:rsidRPr="003B29DC" w:rsidRDefault="00FF61F1" w:rsidP="00FF61F1">
      <w:pPr>
        <w:pStyle w:val="VCAAHeading5"/>
      </w:pPr>
      <w:r w:rsidRPr="003B29DC">
        <w:t xml:space="preserve">Funder, Anna, </w:t>
      </w:r>
      <w:proofErr w:type="spellStart"/>
      <w:r w:rsidRPr="003B29DC">
        <w:rPr>
          <w:i/>
        </w:rPr>
        <w:t>Stasiland</w:t>
      </w:r>
      <w:proofErr w:type="spellEnd"/>
      <w:r w:rsidRPr="003B29DC">
        <w:t xml:space="preserve">, </w:t>
      </w:r>
      <w:proofErr w:type="gramStart"/>
      <w:r>
        <w:t>The</w:t>
      </w:r>
      <w:proofErr w:type="gramEnd"/>
      <w:r>
        <w:t xml:space="preserve"> </w:t>
      </w:r>
      <w:r w:rsidRPr="003B29DC">
        <w:t>Text Publishing</w:t>
      </w:r>
      <w:r>
        <w:t xml:space="preserve"> Company</w:t>
      </w:r>
      <w:r w:rsidRPr="003B29DC">
        <w:t>, 201</w:t>
      </w:r>
      <w:r>
        <w:t xml:space="preserve">4 </w:t>
      </w:r>
      <w:r w:rsidRPr="003B29DC">
        <w:t>(A)</w:t>
      </w:r>
      <w:r>
        <w:t xml:space="preserve"> </w:t>
      </w:r>
      <w:r w:rsidRPr="003B29DC">
        <w:t>(</w:t>
      </w:r>
      <w:r>
        <w:t>2</w:t>
      </w:r>
      <w:r w:rsidRPr="003B29DC">
        <w:t>)</w:t>
      </w:r>
      <w:r w:rsidRPr="00382F86">
        <w:t xml:space="preserve"> </w:t>
      </w:r>
      <w:r>
        <w:t>(EAL)</w:t>
      </w:r>
    </w:p>
    <w:p w14:paraId="1CA3E5A6" w14:textId="77777777" w:rsidR="00FF61F1" w:rsidRPr="00C177CC" w:rsidRDefault="00FF61F1" w:rsidP="00FF61F1">
      <w:pPr>
        <w:pStyle w:val="VCAAbody"/>
      </w:pPr>
      <w:r w:rsidRPr="00C177CC">
        <w:t xml:space="preserve">An investigation into the rule of the German Democratic Republic (GDR) and the role of the secret police, the Stasi, </w:t>
      </w:r>
      <w:proofErr w:type="spellStart"/>
      <w:r w:rsidRPr="000D16C1">
        <w:rPr>
          <w:i/>
        </w:rPr>
        <w:t>Stasiland</w:t>
      </w:r>
      <w:proofErr w:type="spellEnd"/>
      <w:r w:rsidRPr="00C177CC">
        <w:t xml:space="preserve"> considers the human cost of state control. Revealing episodes of recent history previously hidden behind the Berlin Wall, Australian writer Anna Funder presents stories of survival with compassion and </w:t>
      </w:r>
      <w:proofErr w:type="spellStart"/>
      <w:r w:rsidRPr="00C177CC">
        <w:t>humour</w:t>
      </w:r>
      <w:proofErr w:type="spellEnd"/>
      <w:r w:rsidRPr="00C177CC">
        <w:t>. Funder recounts the personal stories of Stasi victims, from citizens to some Stasi officers themselves. The text illustrates not only the toll of such an oppressive regime at the time, but also considers the ongoing legacy of the Stasi long after the fall of the GDR.</w:t>
      </w:r>
    </w:p>
    <w:p w14:paraId="56ADD411" w14:textId="77777777" w:rsidR="00FF61F1" w:rsidRPr="003B29DC" w:rsidRDefault="00FF61F1" w:rsidP="00FF61F1">
      <w:pPr>
        <w:pStyle w:val="VCAAHeading5"/>
      </w:pPr>
      <w:r w:rsidRPr="00D37E38">
        <w:t xml:space="preserve">Orwell, George, </w:t>
      </w:r>
      <w:r w:rsidRPr="00E36F5F">
        <w:rPr>
          <w:i/>
        </w:rPr>
        <w:t>Nineteen Eighty-Four</w:t>
      </w:r>
      <w:r w:rsidRPr="00D37E38">
        <w:t>, Penguin Books, 201</w:t>
      </w:r>
      <w:r>
        <w:t>3</w:t>
      </w:r>
      <w:r w:rsidRPr="00D37E38">
        <w:t xml:space="preserve"> (</w:t>
      </w:r>
      <w:r>
        <w:t>2</w:t>
      </w:r>
      <w:r w:rsidRPr="00D37E38">
        <w:t>)</w:t>
      </w:r>
    </w:p>
    <w:p w14:paraId="65AD63F2" w14:textId="77777777" w:rsidR="00FF61F1" w:rsidRPr="00C177CC" w:rsidRDefault="00FF61F1" w:rsidP="00FF61F1">
      <w:pPr>
        <w:pStyle w:val="VCAAbody"/>
      </w:pPr>
      <w:r w:rsidRPr="00C177CC">
        <w:t>George Orwell’s chilling vision of the future explores the consequences of totalitarian rule for the individual. Motivated by his love for Julia, protagonist Winston Smith engages in increasingly dangerous acts of dissent</w:t>
      </w:r>
      <w:r>
        <w:t>,</w:t>
      </w:r>
      <w:r w:rsidRPr="00C177CC">
        <w:t xml:space="preserve"> despite the ever-present gaze of Big Brother. As Winston learns more about the way in which the Party exercises control, the futility of his rebellion becomes apparent and he is ultimately forced to conform and admit his love for Big Brother. Orwell’s text explores the way in which conformity facilitates social control and considers how loyalty can be compromised by the desire for self-preservation. </w:t>
      </w:r>
    </w:p>
    <w:p w14:paraId="52EC0C58" w14:textId="77777777" w:rsidR="00FF61F1" w:rsidRDefault="00FF61F1" w:rsidP="0037604C">
      <w:pPr>
        <w:pStyle w:val="VCAAHeading5"/>
      </w:pPr>
    </w:p>
    <w:p w14:paraId="5CB50597" w14:textId="4D36FFCB" w:rsidR="0037604C" w:rsidRPr="00086A34" w:rsidRDefault="0037604C" w:rsidP="0037604C">
      <w:pPr>
        <w:pStyle w:val="VCAAHeading5"/>
        <w:rPr>
          <w:sz w:val="24"/>
          <w:szCs w:val="24"/>
        </w:rPr>
      </w:pPr>
      <w:r w:rsidRPr="00086A34">
        <w:rPr>
          <w:sz w:val="24"/>
          <w:szCs w:val="24"/>
        </w:rPr>
        <w:t>Pair 3</w:t>
      </w:r>
    </w:p>
    <w:p w14:paraId="1E49CCB7" w14:textId="77777777" w:rsidR="00FF61F1" w:rsidRDefault="00FF61F1" w:rsidP="0037604C">
      <w:pPr>
        <w:pStyle w:val="VCAAHeading5"/>
      </w:pPr>
    </w:p>
    <w:p w14:paraId="1F4626A5" w14:textId="77777777" w:rsidR="0037604C" w:rsidRPr="003B29DC" w:rsidRDefault="0037604C" w:rsidP="0037604C">
      <w:pPr>
        <w:pStyle w:val="VCAAHeading5"/>
      </w:pPr>
      <w:r w:rsidRPr="003B29DC">
        <w:t xml:space="preserve">Davidson, Robyn, </w:t>
      </w:r>
      <w:r w:rsidRPr="003B29DC">
        <w:rPr>
          <w:i/>
        </w:rPr>
        <w:t>Tracks</w:t>
      </w:r>
      <w:r w:rsidRPr="003B29DC">
        <w:t>, Bloomsbury</w:t>
      </w:r>
      <w:r>
        <w:t xml:space="preserve"> Publishing</w:t>
      </w:r>
      <w:r w:rsidRPr="003B29DC">
        <w:t>, 201</w:t>
      </w:r>
      <w:r>
        <w:t>3</w:t>
      </w:r>
      <w:r w:rsidRPr="003B29DC">
        <w:t xml:space="preserve"> (A)</w:t>
      </w:r>
      <w:r>
        <w:t xml:space="preserve"> </w:t>
      </w:r>
      <w:r w:rsidRPr="003B29DC">
        <w:t>(</w:t>
      </w:r>
      <w:r>
        <w:t>2</w:t>
      </w:r>
      <w:r w:rsidRPr="003B29DC">
        <w:t>)</w:t>
      </w:r>
      <w:r w:rsidRPr="00382F86">
        <w:t xml:space="preserve"> </w:t>
      </w:r>
      <w:r>
        <w:t>(EAL)</w:t>
      </w:r>
    </w:p>
    <w:p w14:paraId="614538CB" w14:textId="77777777" w:rsidR="0037604C" w:rsidRPr="003B29DC" w:rsidRDefault="0037604C" w:rsidP="0037604C">
      <w:pPr>
        <w:pStyle w:val="VCAAbody"/>
        <w:rPr>
          <w:lang w:val="en-AU"/>
        </w:rPr>
      </w:pPr>
      <w:r w:rsidRPr="003B29DC">
        <w:rPr>
          <w:lang w:val="en-AU"/>
        </w:rPr>
        <w:t xml:space="preserve">Robyn Davidson’s </w:t>
      </w:r>
      <w:r>
        <w:rPr>
          <w:lang w:val="en-AU"/>
        </w:rPr>
        <w:t>2</w:t>
      </w:r>
      <w:r w:rsidRPr="003B29DC">
        <w:rPr>
          <w:lang w:val="en-AU"/>
        </w:rPr>
        <w:t>700</w:t>
      </w:r>
      <w:r>
        <w:rPr>
          <w:lang w:val="en-AU"/>
        </w:rPr>
        <w:t>-kilometre</w:t>
      </w:r>
      <w:r w:rsidRPr="003B29DC">
        <w:rPr>
          <w:lang w:val="en-AU"/>
        </w:rPr>
        <w:t xml:space="preserve"> trek from Alice Springs to the Indian Ocean in 1977 with camels </w:t>
      </w:r>
      <w:r>
        <w:rPr>
          <w:lang w:val="en-AU"/>
        </w:rPr>
        <w:t>beca</w:t>
      </w:r>
      <w:r w:rsidRPr="003B29DC">
        <w:rPr>
          <w:lang w:val="en-AU"/>
        </w:rPr>
        <w:t xml:space="preserve">me famous due to a </w:t>
      </w:r>
      <w:r w:rsidRPr="00E209DE">
        <w:rPr>
          <w:i/>
          <w:lang w:val="en-AU"/>
        </w:rPr>
        <w:t>National Geographic</w:t>
      </w:r>
      <w:r w:rsidRPr="003B29DC">
        <w:rPr>
          <w:lang w:val="en-AU"/>
        </w:rPr>
        <w:t xml:space="preserve"> article </w:t>
      </w:r>
      <w:r>
        <w:rPr>
          <w:lang w:val="en-AU"/>
        </w:rPr>
        <w:t>focused on the</w:t>
      </w:r>
      <w:r w:rsidRPr="003B29DC">
        <w:rPr>
          <w:lang w:val="en-AU"/>
        </w:rPr>
        <w:t xml:space="preserve"> journey of a heroine driven to achieve a personal goal</w:t>
      </w:r>
      <w:r>
        <w:rPr>
          <w:lang w:val="en-AU"/>
        </w:rPr>
        <w:t>,</w:t>
      </w:r>
      <w:r w:rsidRPr="003B29DC">
        <w:rPr>
          <w:lang w:val="en-AU"/>
        </w:rPr>
        <w:t xml:space="preserve"> despite the </w:t>
      </w:r>
      <w:proofErr w:type="spellStart"/>
      <w:r w:rsidRPr="00C177CC">
        <w:t>patronising</w:t>
      </w:r>
      <w:proofErr w:type="spellEnd"/>
      <w:r w:rsidRPr="003B29DC">
        <w:rPr>
          <w:lang w:val="en-AU"/>
        </w:rPr>
        <w:t xml:space="preserve"> disbelief of those around her. Davidson’s 1980 memoir highlights an adventurer with a gr</w:t>
      </w:r>
      <w:r>
        <w:rPr>
          <w:lang w:val="en-AU"/>
        </w:rPr>
        <w:t>eat affinity for the environment, empathy for Australia’s</w:t>
      </w:r>
      <w:r w:rsidRPr="003B29DC">
        <w:rPr>
          <w:lang w:val="en-AU"/>
        </w:rPr>
        <w:t xml:space="preserve"> </w:t>
      </w:r>
      <w:r>
        <w:rPr>
          <w:lang w:val="en-AU"/>
        </w:rPr>
        <w:lastRenderedPageBreak/>
        <w:t>I</w:t>
      </w:r>
      <w:r w:rsidRPr="003B29DC">
        <w:rPr>
          <w:lang w:val="en-AU"/>
        </w:rPr>
        <w:t xml:space="preserve">ndigenous people and </w:t>
      </w:r>
      <w:r>
        <w:rPr>
          <w:lang w:val="en-AU"/>
        </w:rPr>
        <w:t>a determination</w:t>
      </w:r>
      <w:r w:rsidRPr="003B29DC">
        <w:rPr>
          <w:lang w:val="en-AU"/>
        </w:rPr>
        <w:t xml:space="preserve"> to achieve</w:t>
      </w:r>
      <w:r>
        <w:rPr>
          <w:lang w:val="en-AU"/>
        </w:rPr>
        <w:t>,</w:t>
      </w:r>
      <w:r w:rsidRPr="003B29DC">
        <w:rPr>
          <w:lang w:val="en-AU"/>
        </w:rPr>
        <w:t xml:space="preserve"> despite setbacks. Told with brutal honesty, </w:t>
      </w:r>
      <w:r>
        <w:rPr>
          <w:lang w:val="en-AU"/>
        </w:rPr>
        <w:t xml:space="preserve">this story of the </w:t>
      </w:r>
      <w:r w:rsidRPr="003B29DC">
        <w:rPr>
          <w:lang w:val="en-AU"/>
        </w:rPr>
        <w:t xml:space="preserve">internal and external battle against the </w:t>
      </w:r>
      <w:proofErr w:type="spellStart"/>
      <w:r w:rsidRPr="003B29DC">
        <w:rPr>
          <w:lang w:val="en-AU"/>
        </w:rPr>
        <w:t>sandhills</w:t>
      </w:r>
      <w:proofErr w:type="spellEnd"/>
      <w:r w:rsidRPr="003B29DC">
        <w:rPr>
          <w:lang w:val="en-AU"/>
        </w:rPr>
        <w:t>, s</w:t>
      </w:r>
      <w:r>
        <w:rPr>
          <w:lang w:val="en-AU"/>
        </w:rPr>
        <w:t>pinifex and interminable space</w:t>
      </w:r>
      <w:r w:rsidRPr="003B29DC">
        <w:rPr>
          <w:lang w:val="en-AU"/>
        </w:rPr>
        <w:t xml:space="preserve"> presents the reader with an intriguing study of a woman who </w:t>
      </w:r>
      <w:r>
        <w:rPr>
          <w:lang w:val="en-AU"/>
        </w:rPr>
        <w:t>tests</w:t>
      </w:r>
      <w:r w:rsidRPr="003B29DC">
        <w:rPr>
          <w:lang w:val="en-AU"/>
        </w:rPr>
        <w:t xml:space="preserve"> herself in the isolation of</w:t>
      </w:r>
      <w:r>
        <w:rPr>
          <w:lang w:val="en-AU"/>
        </w:rPr>
        <w:t xml:space="preserve"> the</w:t>
      </w:r>
      <w:r w:rsidRPr="003B29DC">
        <w:rPr>
          <w:lang w:val="en-AU"/>
        </w:rPr>
        <w:t xml:space="preserve"> wilderness.</w:t>
      </w:r>
    </w:p>
    <w:p w14:paraId="37A0AE12" w14:textId="77777777" w:rsidR="0037604C" w:rsidRPr="003B29DC" w:rsidRDefault="0037604C" w:rsidP="0037604C">
      <w:pPr>
        <w:pStyle w:val="VCAAHeading5"/>
      </w:pPr>
      <w:r w:rsidRPr="003B29DC">
        <w:rPr>
          <w:i/>
        </w:rPr>
        <w:t>Into the Wild</w:t>
      </w:r>
      <w:r w:rsidRPr="00E209DE">
        <w:t>,</w:t>
      </w:r>
      <w:r w:rsidRPr="003B29DC">
        <w:t xml:space="preserve"> </w:t>
      </w:r>
      <w:r>
        <w:t>D</w:t>
      </w:r>
      <w:r w:rsidRPr="003B29DC">
        <w:t>irector</w:t>
      </w:r>
      <w:r>
        <w:t>:</w:t>
      </w:r>
      <w:r w:rsidRPr="003B29DC">
        <w:t xml:space="preserve"> Sean</w:t>
      </w:r>
      <w:r w:rsidRPr="004B6496">
        <w:t xml:space="preserve"> </w:t>
      </w:r>
      <w:r w:rsidRPr="003B29DC">
        <w:t>Penn</w:t>
      </w:r>
      <w:r>
        <w:t>, 2007</w:t>
      </w:r>
      <w:r w:rsidRPr="003B29DC">
        <w:t xml:space="preserve"> (</w:t>
      </w:r>
      <w:r>
        <w:t>2</w:t>
      </w:r>
      <w:r w:rsidRPr="003B29DC">
        <w:t>)</w:t>
      </w:r>
    </w:p>
    <w:p w14:paraId="2A42B8B7" w14:textId="77777777" w:rsidR="0037604C" w:rsidRDefault="0037604C" w:rsidP="0037604C">
      <w:pPr>
        <w:pStyle w:val="VCAAbody"/>
        <w:rPr>
          <w:lang w:val="en-AU"/>
        </w:rPr>
      </w:pPr>
      <w:r w:rsidRPr="003B29DC">
        <w:rPr>
          <w:lang w:val="en-AU"/>
        </w:rPr>
        <w:t xml:space="preserve">In 1992, the body of Christopher </w:t>
      </w:r>
      <w:proofErr w:type="spellStart"/>
      <w:r w:rsidRPr="003B29DC">
        <w:rPr>
          <w:lang w:val="en-AU"/>
        </w:rPr>
        <w:t>McCandless</w:t>
      </w:r>
      <w:proofErr w:type="spellEnd"/>
      <w:r w:rsidRPr="003B29DC">
        <w:rPr>
          <w:lang w:val="en-AU"/>
        </w:rPr>
        <w:t xml:space="preserve"> was found in an abandoned bus </w:t>
      </w:r>
      <w:r>
        <w:rPr>
          <w:lang w:val="en-AU"/>
        </w:rPr>
        <w:t xml:space="preserve">in a national park in Alaska. </w:t>
      </w:r>
      <w:r w:rsidRPr="007E1BAF">
        <w:rPr>
          <w:i/>
          <w:lang w:val="en-AU"/>
        </w:rPr>
        <w:t>Into the Wild</w:t>
      </w:r>
      <w:r w:rsidRPr="003B29DC">
        <w:rPr>
          <w:lang w:val="en-AU"/>
        </w:rPr>
        <w:t xml:space="preserve"> reconstructs the events of the two years leading up the death of </w:t>
      </w:r>
      <w:proofErr w:type="spellStart"/>
      <w:r w:rsidRPr="003B29DC">
        <w:rPr>
          <w:lang w:val="en-AU"/>
        </w:rPr>
        <w:t>McCandless</w:t>
      </w:r>
      <w:proofErr w:type="spellEnd"/>
      <w:r w:rsidRPr="003B29DC">
        <w:rPr>
          <w:lang w:val="en-AU"/>
        </w:rPr>
        <w:t>. Risk</w:t>
      </w:r>
      <w:r>
        <w:rPr>
          <w:lang w:val="en-AU"/>
        </w:rPr>
        <w:t xml:space="preserve"> </w:t>
      </w:r>
      <w:r w:rsidRPr="003B29DC">
        <w:rPr>
          <w:lang w:val="en-AU"/>
        </w:rPr>
        <w:t xml:space="preserve">taker and idealist or dropout and loner, college graduate </w:t>
      </w:r>
      <w:proofErr w:type="spellStart"/>
      <w:r w:rsidRPr="003B29DC">
        <w:rPr>
          <w:lang w:val="en-AU"/>
        </w:rPr>
        <w:t>McCandless</w:t>
      </w:r>
      <w:proofErr w:type="spellEnd"/>
      <w:r w:rsidRPr="003B29DC">
        <w:rPr>
          <w:lang w:val="en-AU"/>
        </w:rPr>
        <w:t xml:space="preserve"> donates hi</w:t>
      </w:r>
      <w:r>
        <w:rPr>
          <w:lang w:val="en-AU"/>
        </w:rPr>
        <w:t>s entire life’s savings to charity and</w:t>
      </w:r>
      <w:r w:rsidRPr="003B29DC">
        <w:rPr>
          <w:lang w:val="en-AU"/>
        </w:rPr>
        <w:t xml:space="preserve"> rejects conformity and materialism</w:t>
      </w:r>
      <w:r>
        <w:rPr>
          <w:lang w:val="en-AU"/>
        </w:rPr>
        <w:t>.</w:t>
      </w:r>
      <w:r w:rsidRPr="003B29DC">
        <w:rPr>
          <w:lang w:val="en-AU"/>
        </w:rPr>
        <w:t xml:space="preserve"> </w:t>
      </w:r>
      <w:r>
        <w:rPr>
          <w:lang w:val="en-AU"/>
        </w:rPr>
        <w:t>He</w:t>
      </w:r>
      <w:r w:rsidRPr="003B29DC">
        <w:rPr>
          <w:lang w:val="en-AU"/>
        </w:rPr>
        <w:t xml:space="preserve"> embarks on </w:t>
      </w:r>
      <w:r>
        <w:rPr>
          <w:lang w:val="en-AU"/>
        </w:rPr>
        <w:t>a search for adventure, a</w:t>
      </w:r>
      <w:r w:rsidRPr="003B29DC">
        <w:rPr>
          <w:lang w:val="en-AU"/>
        </w:rPr>
        <w:t xml:space="preserve"> </w:t>
      </w:r>
      <w:r>
        <w:rPr>
          <w:lang w:val="en-AU"/>
        </w:rPr>
        <w:t>quest to find himself.</w:t>
      </w:r>
      <w:r w:rsidRPr="003B29DC">
        <w:rPr>
          <w:lang w:val="en-AU"/>
        </w:rPr>
        <w:t xml:space="preserve"> </w:t>
      </w:r>
      <w:r>
        <w:rPr>
          <w:lang w:val="en-AU"/>
        </w:rPr>
        <w:t>S</w:t>
      </w:r>
      <w:r w:rsidRPr="003B29DC">
        <w:rPr>
          <w:lang w:val="en-AU"/>
        </w:rPr>
        <w:t xml:space="preserve">et against the backdrop of contrasting American landscapes, </w:t>
      </w:r>
      <w:r w:rsidRPr="00743FB4">
        <w:rPr>
          <w:lang w:val="en-AU"/>
        </w:rPr>
        <w:t>writer and director</w:t>
      </w:r>
      <w:r w:rsidRPr="003B29DC">
        <w:rPr>
          <w:lang w:val="en-AU"/>
        </w:rPr>
        <w:t xml:space="preserve"> Sean Penn explores the journey of an individual through the edges of society, into isolation and eventually to the realisation that happiness is truly found with friends and family.</w:t>
      </w:r>
      <w:r>
        <w:rPr>
          <w:lang w:val="en-AU"/>
        </w:rPr>
        <w:t xml:space="preserve"> (Rating: M)</w:t>
      </w:r>
    </w:p>
    <w:p w14:paraId="2E57958E" w14:textId="77777777" w:rsidR="00086A34" w:rsidRPr="00086A34" w:rsidRDefault="00086A34" w:rsidP="00086A34">
      <w:pPr>
        <w:pStyle w:val="VCAAHeading3"/>
        <w:rPr>
          <w:sz w:val="24"/>
        </w:rPr>
      </w:pPr>
      <w:r w:rsidRPr="00086A34">
        <w:rPr>
          <w:sz w:val="24"/>
        </w:rPr>
        <w:t>Pair 4</w:t>
      </w:r>
    </w:p>
    <w:p w14:paraId="71113FF3" w14:textId="77777777" w:rsidR="00086A34" w:rsidRPr="003B29DC" w:rsidRDefault="00086A34" w:rsidP="00086A34">
      <w:pPr>
        <w:pStyle w:val="VCAAHeading5"/>
      </w:pPr>
      <w:proofErr w:type="spellStart"/>
      <w:r w:rsidRPr="003B29DC">
        <w:t>MacCarter</w:t>
      </w:r>
      <w:proofErr w:type="spellEnd"/>
      <w:r w:rsidRPr="003B29DC">
        <w:t xml:space="preserve">, Kent </w:t>
      </w:r>
      <w:r>
        <w:t>and</w:t>
      </w:r>
      <w:r w:rsidRPr="003B29DC">
        <w:t xml:space="preserve"> </w:t>
      </w:r>
      <w:proofErr w:type="spellStart"/>
      <w:r w:rsidRPr="003B29DC">
        <w:t>Lemer</w:t>
      </w:r>
      <w:proofErr w:type="spellEnd"/>
      <w:r w:rsidRPr="003B29DC">
        <w:t>, Ali (</w:t>
      </w:r>
      <w:proofErr w:type="spellStart"/>
      <w:proofErr w:type="gramStart"/>
      <w:r w:rsidRPr="003B29DC">
        <w:t>eds</w:t>
      </w:r>
      <w:proofErr w:type="spellEnd"/>
      <w:proofErr w:type="gramEnd"/>
      <w:r w:rsidRPr="003B29DC">
        <w:t xml:space="preserve">), </w:t>
      </w:r>
      <w:r w:rsidRPr="003B29DC">
        <w:rPr>
          <w:i/>
        </w:rPr>
        <w:t>Joyful Strains: Making Australia Home</w:t>
      </w:r>
      <w:r w:rsidRPr="003B29DC">
        <w:t>, Affirm Press, 2013 (A)</w:t>
      </w:r>
      <w:r>
        <w:t xml:space="preserve"> </w:t>
      </w:r>
      <w:r w:rsidRPr="003B29DC">
        <w:t>(</w:t>
      </w:r>
      <w:r>
        <w:t>2</w:t>
      </w:r>
      <w:r w:rsidRPr="003B29DC">
        <w:t>)</w:t>
      </w:r>
      <w:r w:rsidRPr="00382F86">
        <w:t xml:space="preserve"> </w:t>
      </w:r>
      <w:r>
        <w:t>(EAL)</w:t>
      </w:r>
    </w:p>
    <w:p w14:paraId="3DCF458A" w14:textId="77777777" w:rsidR="00086A34" w:rsidRPr="003B29DC" w:rsidRDefault="00086A34" w:rsidP="00086A34">
      <w:pPr>
        <w:pStyle w:val="VCAAbody"/>
        <w:rPr>
          <w:lang w:val="en-AU"/>
        </w:rPr>
      </w:pPr>
      <w:r w:rsidRPr="003B29DC">
        <w:rPr>
          <w:i/>
          <w:lang w:val="en-AU"/>
        </w:rPr>
        <w:t>Joyful Strains</w:t>
      </w:r>
      <w:r w:rsidRPr="003B29DC">
        <w:rPr>
          <w:lang w:val="en-AU"/>
        </w:rPr>
        <w:t xml:space="preserve"> is a collection of </w:t>
      </w:r>
      <w:r>
        <w:rPr>
          <w:lang w:val="en-AU"/>
        </w:rPr>
        <w:t>27</w:t>
      </w:r>
      <w:r w:rsidRPr="003B29DC">
        <w:rPr>
          <w:lang w:val="en-AU"/>
        </w:rPr>
        <w:t xml:space="preserve"> short memoirs from writers </w:t>
      </w:r>
      <w:r>
        <w:rPr>
          <w:lang w:val="en-AU"/>
        </w:rPr>
        <w:t>of</w:t>
      </w:r>
      <w:r w:rsidRPr="003B29DC">
        <w:rPr>
          <w:lang w:val="en-AU"/>
        </w:rPr>
        <w:t xml:space="preserve"> diverse ethnic </w:t>
      </w:r>
      <w:r>
        <w:rPr>
          <w:lang w:val="en-AU"/>
        </w:rPr>
        <w:t>backgrounds</w:t>
      </w:r>
      <w:r w:rsidRPr="003B29DC">
        <w:rPr>
          <w:lang w:val="en-AU"/>
        </w:rPr>
        <w:t xml:space="preserve"> who reflect on their experiences of migration to Australia. </w:t>
      </w:r>
      <w:r>
        <w:rPr>
          <w:lang w:val="en-AU"/>
        </w:rPr>
        <w:t>Despite the range of experiences represented</w:t>
      </w:r>
      <w:r w:rsidRPr="003B29DC">
        <w:rPr>
          <w:lang w:val="en-AU"/>
        </w:rPr>
        <w:t xml:space="preserve">, there are common threads that tie </w:t>
      </w:r>
      <w:r>
        <w:rPr>
          <w:lang w:val="en-AU"/>
        </w:rPr>
        <w:t>these stories together, such as</w:t>
      </w:r>
      <w:r w:rsidRPr="003B29DC">
        <w:rPr>
          <w:lang w:val="en-AU"/>
        </w:rPr>
        <w:t xml:space="preserve"> a longing for the old country and its traditions and food, the importance of family and names, what it takes to feel at home in a new country, and the enormous relief and gratitude for a new-found sense of personal freedom and safety. This anthology shows what it means to tear away from bonds of family and home </w:t>
      </w:r>
      <w:r>
        <w:rPr>
          <w:lang w:val="en-AU"/>
        </w:rPr>
        <w:t xml:space="preserve">in order </w:t>
      </w:r>
      <w:r w:rsidRPr="003B29DC">
        <w:rPr>
          <w:lang w:val="en-AU"/>
        </w:rPr>
        <w:t>to start over in a new country, a feeling that resonates with so many of us who now call Australia home.</w:t>
      </w:r>
    </w:p>
    <w:p w14:paraId="53AB8723" w14:textId="77777777" w:rsidR="00086A34" w:rsidRPr="003B29DC" w:rsidRDefault="00086A34" w:rsidP="00086A34">
      <w:pPr>
        <w:pStyle w:val="VCAAHeading5"/>
      </w:pPr>
      <w:proofErr w:type="spellStart"/>
      <w:r w:rsidRPr="003B29DC">
        <w:t>Lahiri</w:t>
      </w:r>
      <w:proofErr w:type="spellEnd"/>
      <w:r w:rsidRPr="003B29DC">
        <w:t xml:space="preserve">, </w:t>
      </w:r>
      <w:proofErr w:type="spellStart"/>
      <w:r w:rsidRPr="003B29DC">
        <w:t>Jhumpa</w:t>
      </w:r>
      <w:proofErr w:type="spellEnd"/>
      <w:r w:rsidRPr="003B29DC">
        <w:t xml:space="preserve">, </w:t>
      </w:r>
      <w:proofErr w:type="gramStart"/>
      <w:r w:rsidRPr="003B29DC">
        <w:rPr>
          <w:i/>
        </w:rPr>
        <w:t>The</w:t>
      </w:r>
      <w:proofErr w:type="gramEnd"/>
      <w:r w:rsidRPr="003B29DC">
        <w:rPr>
          <w:i/>
        </w:rPr>
        <w:t xml:space="preserve"> Namesake</w:t>
      </w:r>
      <w:r w:rsidRPr="003B29DC">
        <w:t>, Fourth Estate, 2011 (</w:t>
      </w:r>
      <w:r>
        <w:t>2</w:t>
      </w:r>
      <w:r w:rsidRPr="003B29DC">
        <w:t>)</w:t>
      </w:r>
    </w:p>
    <w:p w14:paraId="766C38E8" w14:textId="77777777" w:rsidR="00086A34" w:rsidRDefault="00086A34" w:rsidP="00086A34">
      <w:pPr>
        <w:pStyle w:val="VCAAbody"/>
        <w:rPr>
          <w:lang w:val="en-AU"/>
        </w:rPr>
      </w:pPr>
      <w:r w:rsidRPr="003B29DC">
        <w:rPr>
          <w:lang w:val="en-AU"/>
        </w:rPr>
        <w:t xml:space="preserve">For as long as he can remember, Gogol </w:t>
      </w:r>
      <w:proofErr w:type="spellStart"/>
      <w:r w:rsidRPr="003B29DC">
        <w:rPr>
          <w:lang w:val="en-AU"/>
        </w:rPr>
        <w:t>Ganguli</w:t>
      </w:r>
      <w:proofErr w:type="spellEnd"/>
      <w:r w:rsidRPr="003B29DC">
        <w:rPr>
          <w:lang w:val="en-AU"/>
        </w:rPr>
        <w:t xml:space="preserve"> has hated his name</w:t>
      </w:r>
      <w:r>
        <w:rPr>
          <w:lang w:val="en-AU"/>
        </w:rPr>
        <w:t>.</w:t>
      </w:r>
      <w:r w:rsidRPr="003B29DC">
        <w:rPr>
          <w:lang w:val="en-AU"/>
        </w:rPr>
        <w:t xml:space="preserve"> </w:t>
      </w:r>
      <w:r>
        <w:rPr>
          <w:lang w:val="en-AU"/>
        </w:rPr>
        <w:t>G</w:t>
      </w:r>
      <w:r w:rsidRPr="003B29DC">
        <w:rPr>
          <w:lang w:val="en-AU"/>
        </w:rPr>
        <w:t>rowing up in an Indian family in suburban America d</w:t>
      </w:r>
      <w:r>
        <w:rPr>
          <w:lang w:val="en-AU"/>
        </w:rPr>
        <w:t>id</w:t>
      </w:r>
      <w:r w:rsidRPr="003B29DC">
        <w:rPr>
          <w:lang w:val="en-AU"/>
        </w:rPr>
        <w:t xml:space="preserve"> not make it any easier for him to accept. So, on his </w:t>
      </w:r>
      <w:r>
        <w:rPr>
          <w:lang w:val="en-AU"/>
        </w:rPr>
        <w:t>18th</w:t>
      </w:r>
      <w:r w:rsidRPr="003B29DC">
        <w:rPr>
          <w:lang w:val="en-AU"/>
        </w:rPr>
        <w:t xml:space="preserve"> birthday, he change</w:t>
      </w:r>
      <w:r>
        <w:rPr>
          <w:lang w:val="en-AU"/>
        </w:rPr>
        <w:t>s</w:t>
      </w:r>
      <w:r w:rsidRPr="003B29DC">
        <w:rPr>
          <w:lang w:val="en-AU"/>
        </w:rPr>
        <w:t xml:space="preserve"> h</w:t>
      </w:r>
      <w:r>
        <w:rPr>
          <w:lang w:val="en-AU"/>
        </w:rPr>
        <w:t>is awkward moniker by deed poll</w:t>
      </w:r>
      <w:r w:rsidRPr="003B29DC">
        <w:rPr>
          <w:lang w:val="en-AU"/>
        </w:rPr>
        <w:t xml:space="preserve"> in the hope of casting it off along with the inherited values it represent</w:t>
      </w:r>
      <w:r>
        <w:rPr>
          <w:lang w:val="en-AU"/>
        </w:rPr>
        <w:t>s</w:t>
      </w:r>
      <w:r w:rsidRPr="003B29DC">
        <w:rPr>
          <w:lang w:val="en-AU"/>
        </w:rPr>
        <w:t xml:space="preserve">. Gogol soon discovers, however, that his identity is bound up in much more than what he is called. No matter how hard he tries, he struggles to reconcile the tension that exists between his Indian heritage and his American values. It is this clash of cultures that is at the heart of this narrative, </w:t>
      </w:r>
      <w:r>
        <w:rPr>
          <w:lang w:val="en-AU"/>
        </w:rPr>
        <w:t xml:space="preserve">as well as </w:t>
      </w:r>
      <w:r w:rsidRPr="003B29DC">
        <w:rPr>
          <w:lang w:val="en-AU"/>
        </w:rPr>
        <w:t xml:space="preserve">the ways in which the members of the </w:t>
      </w:r>
      <w:proofErr w:type="spellStart"/>
      <w:r w:rsidRPr="003B29DC">
        <w:rPr>
          <w:lang w:val="en-AU"/>
        </w:rPr>
        <w:t>Ganguli</w:t>
      </w:r>
      <w:proofErr w:type="spellEnd"/>
      <w:r w:rsidRPr="003B29DC">
        <w:rPr>
          <w:lang w:val="en-AU"/>
        </w:rPr>
        <w:t xml:space="preserve"> fami</w:t>
      </w:r>
      <w:r>
        <w:rPr>
          <w:lang w:val="en-AU"/>
        </w:rPr>
        <w:t>ly are shaped by their homeland</w:t>
      </w:r>
      <w:r w:rsidRPr="003B29DC">
        <w:rPr>
          <w:lang w:val="en-AU"/>
        </w:rPr>
        <w:t xml:space="preserve"> and changed by the American soil on which they live.</w:t>
      </w:r>
    </w:p>
    <w:p w14:paraId="2FA3CE00" w14:textId="77777777" w:rsidR="00FF61F1" w:rsidRDefault="00FF61F1" w:rsidP="00FF61F1"/>
    <w:p w14:paraId="3A22A5A6" w14:textId="195FF2C4" w:rsidR="00086A34" w:rsidRDefault="00086A34">
      <w:r>
        <w:br w:type="page"/>
      </w:r>
    </w:p>
    <w:p w14:paraId="10F0FBA2" w14:textId="77777777" w:rsidR="00FF61F1" w:rsidRDefault="00FF61F1" w:rsidP="00FF61F1"/>
    <w:p w14:paraId="285A07C7" w14:textId="32DBA709" w:rsidR="00DA0DE8" w:rsidRPr="00FF61F1" w:rsidRDefault="00EB0DF6" w:rsidP="00FF61F1">
      <w:pPr>
        <w:pStyle w:val="VCAAHeading3"/>
        <w:rPr>
          <w:lang w:val="en-AU"/>
        </w:rPr>
      </w:pPr>
      <w:r w:rsidRPr="00FF61F1">
        <w:rPr>
          <w:lang w:val="en-AU"/>
        </w:rPr>
        <w:t>Information for</w:t>
      </w:r>
      <w:r w:rsidR="00DA0DE8" w:rsidRPr="00FF61F1">
        <w:rPr>
          <w:lang w:val="en-AU"/>
        </w:rPr>
        <w:t xml:space="preserve"> schools</w:t>
      </w:r>
    </w:p>
    <w:p w14:paraId="20E936E9" w14:textId="2F71CB10" w:rsidR="00DA0DE8" w:rsidRPr="00DA0DE8" w:rsidRDefault="00DA0DE8" w:rsidP="00DA0DE8">
      <w:pPr>
        <w:pStyle w:val="VCAAbody"/>
        <w:rPr>
          <w:lang w:val="en-AU"/>
        </w:rPr>
      </w:pPr>
      <w:r w:rsidRPr="00DA0DE8">
        <w:rPr>
          <w:lang w:val="en-AU"/>
        </w:rPr>
        <w:t xml:space="preserve">Teachers </w:t>
      </w:r>
      <w:r w:rsidR="00EB0DF6">
        <w:rPr>
          <w:lang w:val="en-AU"/>
        </w:rPr>
        <w:t>must</w:t>
      </w:r>
      <w:r w:rsidR="00EB0DF6" w:rsidRPr="00DA0DE8">
        <w:rPr>
          <w:lang w:val="en-AU"/>
        </w:rPr>
        <w:t xml:space="preserve"> </w:t>
      </w:r>
      <w:r w:rsidRPr="00DA0DE8">
        <w:rPr>
          <w:lang w:val="en-AU"/>
        </w:rPr>
        <w:t xml:space="preserve">consider the </w:t>
      </w:r>
      <w:r w:rsidR="00070CB3">
        <w:rPr>
          <w:lang w:val="en-AU"/>
        </w:rPr>
        <w:t>text list</w:t>
      </w:r>
      <w:r w:rsidR="00070CB3" w:rsidRPr="00DA0DE8">
        <w:rPr>
          <w:lang w:val="en-AU"/>
        </w:rPr>
        <w:t xml:space="preserve"> </w:t>
      </w:r>
      <w:r w:rsidRPr="00DA0DE8">
        <w:rPr>
          <w:lang w:val="en-AU"/>
        </w:rPr>
        <w:t xml:space="preserve">in conjunction with the relevant </w:t>
      </w:r>
      <w:r w:rsidR="004C3B58">
        <w:rPr>
          <w:lang w:val="en-AU"/>
        </w:rPr>
        <w:t>t</w:t>
      </w:r>
      <w:r w:rsidR="004C3B58" w:rsidRPr="00DA0DE8">
        <w:rPr>
          <w:lang w:val="en-AU"/>
        </w:rPr>
        <w:t xml:space="preserve">ext </w:t>
      </w:r>
      <w:r w:rsidR="004C3B58">
        <w:rPr>
          <w:lang w:val="en-AU"/>
        </w:rPr>
        <w:t>s</w:t>
      </w:r>
      <w:r w:rsidR="004C3B58" w:rsidRPr="00DA0DE8">
        <w:rPr>
          <w:lang w:val="en-AU"/>
        </w:rPr>
        <w:t xml:space="preserve">election </w:t>
      </w:r>
      <w:r w:rsidR="00E36F5F">
        <w:rPr>
          <w:lang w:val="en-AU"/>
        </w:rPr>
        <w:t>information</w:t>
      </w:r>
      <w:r w:rsidR="00E36F5F" w:rsidRPr="00DA0DE8">
        <w:rPr>
          <w:lang w:val="en-AU"/>
        </w:rPr>
        <w:t xml:space="preserve"> </w:t>
      </w:r>
      <w:r w:rsidRPr="00DA0DE8">
        <w:rPr>
          <w:lang w:val="en-AU"/>
        </w:rPr>
        <w:t xml:space="preserve">published on page 17 of the </w:t>
      </w:r>
      <w:r w:rsidRPr="00E209DE">
        <w:rPr>
          <w:i/>
          <w:lang w:val="en-AU"/>
        </w:rPr>
        <w:t>VCE English</w:t>
      </w:r>
      <w:r w:rsidR="0081292B">
        <w:rPr>
          <w:i/>
          <w:lang w:val="en-AU"/>
        </w:rPr>
        <w:t xml:space="preserve"> and </w:t>
      </w:r>
      <w:r w:rsidRPr="00E209DE">
        <w:rPr>
          <w:i/>
          <w:lang w:val="en-AU"/>
        </w:rPr>
        <w:t>E</w:t>
      </w:r>
      <w:r w:rsidR="0081292B">
        <w:rPr>
          <w:i/>
          <w:lang w:val="en-AU"/>
        </w:rPr>
        <w:t xml:space="preserve">nglish as an Additional </w:t>
      </w:r>
      <w:r w:rsidRPr="00E209DE">
        <w:rPr>
          <w:i/>
          <w:lang w:val="en-AU"/>
        </w:rPr>
        <w:t>L</w:t>
      </w:r>
      <w:r w:rsidR="0081292B">
        <w:rPr>
          <w:i/>
          <w:lang w:val="en-AU"/>
        </w:rPr>
        <w:t>anguage</w:t>
      </w:r>
      <w:r w:rsidRPr="00E209DE">
        <w:rPr>
          <w:i/>
          <w:lang w:val="en-AU"/>
        </w:rPr>
        <w:t xml:space="preserve"> Study Design</w:t>
      </w:r>
      <w:r w:rsidRPr="00DA0DE8">
        <w:rPr>
          <w:lang w:val="en-AU"/>
        </w:rPr>
        <w:t xml:space="preserve"> </w:t>
      </w:r>
      <w:r w:rsidR="00232EEB" w:rsidRPr="00DA0DE8">
        <w:rPr>
          <w:lang w:val="en-AU"/>
        </w:rPr>
        <w:t>201</w:t>
      </w:r>
      <w:r w:rsidR="00232EEB">
        <w:rPr>
          <w:lang w:val="en-AU"/>
        </w:rPr>
        <w:t>7</w:t>
      </w:r>
      <w:r w:rsidRPr="00DA0DE8">
        <w:rPr>
          <w:lang w:val="en-AU"/>
        </w:rPr>
        <w:t xml:space="preserve">–2020 for Units 3 and 4. </w:t>
      </w:r>
    </w:p>
    <w:p w14:paraId="78EF34F8" w14:textId="77777777" w:rsidR="00DA0DE8" w:rsidRPr="00DA0DE8" w:rsidRDefault="00DA0DE8" w:rsidP="00DA0DE8">
      <w:pPr>
        <w:pStyle w:val="VCAAHeading2"/>
        <w:rPr>
          <w:lang w:val="en-AU"/>
        </w:rPr>
      </w:pPr>
      <w:r w:rsidRPr="00DA0DE8">
        <w:rPr>
          <w:lang w:val="en-AU"/>
        </w:rPr>
        <w:t xml:space="preserve">Key to codes </w:t>
      </w:r>
    </w:p>
    <w:p w14:paraId="0BD0072E" w14:textId="4D6917C5" w:rsidR="00DA0DE8" w:rsidRPr="00DA0DE8" w:rsidRDefault="00DA0DE8" w:rsidP="00DA0DE8">
      <w:pPr>
        <w:pStyle w:val="VCAAbody"/>
        <w:rPr>
          <w:lang w:val="en-AU"/>
        </w:rPr>
      </w:pPr>
      <w:r w:rsidRPr="00DA0DE8">
        <w:rPr>
          <w:lang w:val="en-AU"/>
        </w:rPr>
        <w:t xml:space="preserve">Abbreviations in brackets after the titles signify the following: </w:t>
      </w:r>
    </w:p>
    <w:p w14:paraId="46B03791" w14:textId="77777777" w:rsidR="00DA0DE8" w:rsidRPr="00DA0DE8" w:rsidRDefault="00DA0DE8" w:rsidP="00DA0DE8">
      <w:pPr>
        <w:pStyle w:val="VCAAbody"/>
        <w:rPr>
          <w:lang w:val="en-AU"/>
        </w:rPr>
      </w:pPr>
      <w:r w:rsidRPr="00DA0DE8">
        <w:rPr>
          <w:lang w:val="en-AU"/>
        </w:rPr>
        <w:t xml:space="preserve">(A) This text meets the Australian requirement. </w:t>
      </w:r>
    </w:p>
    <w:p w14:paraId="715096EE" w14:textId="20EB0818" w:rsidR="00DA0DE8" w:rsidRDefault="00DA0DE8" w:rsidP="00DA0DE8">
      <w:pPr>
        <w:pStyle w:val="VCAAbody"/>
        <w:rPr>
          <w:lang w:val="en-AU"/>
        </w:rPr>
      </w:pPr>
      <w:r w:rsidRPr="00DA0DE8">
        <w:rPr>
          <w:lang w:val="en-AU"/>
        </w:rPr>
        <w:t xml:space="preserve">(#) Bracketed numbers indicate the number of years that a text has appeared on the </w:t>
      </w:r>
      <w:r w:rsidR="000D3AE4">
        <w:rPr>
          <w:lang w:val="en-AU"/>
        </w:rPr>
        <w:t xml:space="preserve">VCE </w:t>
      </w:r>
      <w:r w:rsidRPr="00DA0DE8">
        <w:rPr>
          <w:lang w:val="en-AU"/>
        </w:rPr>
        <w:t>English</w:t>
      </w:r>
      <w:r w:rsidR="000D3AE4">
        <w:rPr>
          <w:lang w:val="en-AU"/>
        </w:rPr>
        <w:t xml:space="preserve"> and </w:t>
      </w:r>
      <w:r w:rsidRPr="00DA0DE8">
        <w:rPr>
          <w:lang w:val="en-AU"/>
        </w:rPr>
        <w:t xml:space="preserve">EAL </w:t>
      </w:r>
      <w:r w:rsidR="00F130E6">
        <w:rPr>
          <w:lang w:val="en-AU"/>
        </w:rPr>
        <w:t>t</w:t>
      </w:r>
      <w:r w:rsidR="000D3AE4" w:rsidRPr="00DA0DE8">
        <w:rPr>
          <w:lang w:val="en-AU"/>
        </w:rPr>
        <w:t xml:space="preserve">ext </w:t>
      </w:r>
      <w:r w:rsidR="00F130E6">
        <w:rPr>
          <w:lang w:val="en-AU"/>
        </w:rPr>
        <w:t>l</w:t>
      </w:r>
      <w:r w:rsidR="000D3AE4" w:rsidRPr="00DA0DE8">
        <w:rPr>
          <w:lang w:val="en-AU"/>
        </w:rPr>
        <w:t>ist</w:t>
      </w:r>
      <w:r w:rsidRPr="00DA0DE8">
        <w:rPr>
          <w:lang w:val="en-AU"/>
        </w:rPr>
        <w:t>; (1) for example, indicates that</w:t>
      </w:r>
      <w:r>
        <w:rPr>
          <w:lang w:val="en-AU"/>
        </w:rPr>
        <w:t xml:space="preserve"> 2017</w:t>
      </w:r>
      <w:r w:rsidRPr="00DA0DE8">
        <w:rPr>
          <w:lang w:val="en-AU"/>
        </w:rPr>
        <w:t xml:space="preserve"> is the first year </w:t>
      </w:r>
      <w:r w:rsidR="001B678D">
        <w:rPr>
          <w:lang w:val="en-AU"/>
        </w:rPr>
        <w:t xml:space="preserve">that </w:t>
      </w:r>
      <w:r w:rsidRPr="00DA0DE8">
        <w:rPr>
          <w:lang w:val="en-AU"/>
        </w:rPr>
        <w:t xml:space="preserve">a text has appeared on the </w:t>
      </w:r>
      <w:r w:rsidR="00F130E6">
        <w:rPr>
          <w:lang w:val="en-AU"/>
        </w:rPr>
        <w:t>t</w:t>
      </w:r>
      <w:r w:rsidR="008104F0">
        <w:rPr>
          <w:lang w:val="en-AU"/>
        </w:rPr>
        <w:t xml:space="preserve">ext </w:t>
      </w:r>
      <w:r w:rsidR="00F130E6">
        <w:rPr>
          <w:lang w:val="en-AU"/>
        </w:rPr>
        <w:t>l</w:t>
      </w:r>
      <w:r w:rsidR="008104F0" w:rsidRPr="00DA0DE8">
        <w:rPr>
          <w:lang w:val="en-AU"/>
        </w:rPr>
        <w:t>ist</w:t>
      </w:r>
      <w:r w:rsidRPr="00DA0DE8">
        <w:rPr>
          <w:lang w:val="en-AU"/>
        </w:rPr>
        <w:t>.</w:t>
      </w:r>
    </w:p>
    <w:p w14:paraId="3BBB1FD3" w14:textId="5D90CB99" w:rsidR="00DA0DE8" w:rsidRDefault="00F305B6" w:rsidP="007253FB">
      <w:pPr>
        <w:pStyle w:val="VCAAbody"/>
      </w:pPr>
      <w:r>
        <w:rPr>
          <w:lang w:val="en-AU"/>
        </w:rPr>
        <w:t>(EAL) This indicates that</w:t>
      </w:r>
      <w:r w:rsidR="00D37E38">
        <w:rPr>
          <w:lang w:val="en-AU"/>
        </w:rPr>
        <w:t>,</w:t>
      </w:r>
      <w:r>
        <w:rPr>
          <w:lang w:val="en-AU"/>
        </w:rPr>
        <w:t xml:space="preserve"> </w:t>
      </w:r>
      <w:r>
        <w:rPr>
          <w:lang w:eastAsia="ja-JP"/>
        </w:rPr>
        <w:t>fo</w:t>
      </w:r>
      <w:r w:rsidRPr="00CA5B8C">
        <w:rPr>
          <w:lang w:eastAsia="ja-JP"/>
        </w:rPr>
        <w:t xml:space="preserve">r </w:t>
      </w:r>
      <w:r w:rsidRPr="004B137B">
        <w:rPr>
          <w:b/>
          <w:lang w:eastAsia="ja-JP"/>
        </w:rPr>
        <w:t>VCE EAL students only</w:t>
      </w:r>
      <w:r w:rsidRPr="00A15522">
        <w:rPr>
          <w:lang w:eastAsia="ja-JP"/>
        </w:rPr>
        <w:t>,</w:t>
      </w:r>
      <w:r w:rsidRPr="00CA5B8C">
        <w:rPr>
          <w:lang w:eastAsia="ja-JP"/>
        </w:rPr>
        <w:t xml:space="preserve"> </w:t>
      </w:r>
      <w:r w:rsidR="003950D3">
        <w:rPr>
          <w:lang w:eastAsia="ja-JP"/>
        </w:rPr>
        <w:t xml:space="preserve">the text is </w:t>
      </w:r>
      <w:r w:rsidRPr="00CA5B8C">
        <w:rPr>
          <w:lang w:eastAsia="ja-JP"/>
        </w:rPr>
        <w:t>nominated for achievement of Unit 3 Outcome 1: Reading and creating texts.</w:t>
      </w:r>
      <w:r>
        <w:rPr>
          <w:lang w:eastAsia="ja-JP"/>
        </w:rPr>
        <w:t xml:space="preserve"> </w:t>
      </w:r>
    </w:p>
    <w:sectPr w:rsidR="00DA0DE8" w:rsidSect="00970580">
      <w:headerReference w:type="default"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FB9E" w14:textId="77777777" w:rsidR="0037604C" w:rsidRDefault="0037604C" w:rsidP="00304EA1">
      <w:pPr>
        <w:spacing w:after="0" w:line="240" w:lineRule="auto"/>
      </w:pPr>
      <w:r>
        <w:separator/>
      </w:r>
    </w:p>
  </w:endnote>
  <w:endnote w:type="continuationSeparator" w:id="0">
    <w:p w14:paraId="1C30B890" w14:textId="77777777" w:rsidR="0037604C" w:rsidRDefault="0037604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3E20" w14:textId="77777777" w:rsidR="0037604C" w:rsidRPr="00243F0D" w:rsidRDefault="0037604C"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44F22">
      <w:rPr>
        <w:noProof/>
      </w:rPr>
      <w:t>8</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88D0" w14:textId="77777777" w:rsidR="0037604C" w:rsidRDefault="0037604C"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995A797" wp14:editId="0D4B328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A4FC9" w14:textId="77777777" w:rsidR="0037604C" w:rsidRDefault="0037604C" w:rsidP="00304EA1">
      <w:pPr>
        <w:spacing w:after="0" w:line="240" w:lineRule="auto"/>
      </w:pPr>
      <w:r>
        <w:separator/>
      </w:r>
    </w:p>
  </w:footnote>
  <w:footnote w:type="continuationSeparator" w:id="0">
    <w:p w14:paraId="1CA1373A" w14:textId="77777777" w:rsidR="0037604C" w:rsidRDefault="0037604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2029327038"/>
      <w:placeholder>
        <w:docPart w:val="D31844E971DF4A51BEF34D689092E6DD"/>
      </w:placeholder>
      <w:dataBinding w:prefixMappings="xmlns:ns0='http://purl.org/dc/elements/1.1/' xmlns:ns1='http://schemas.openxmlformats.org/package/2006/metadata/core-properties' " w:xpath="/ns1:coreProperties[1]/ns0:title[1]" w:storeItemID="{6C3C8BC8-F283-45AE-878A-BAB7291924A1}"/>
      <w:text/>
    </w:sdtPr>
    <w:sdtEndPr/>
    <w:sdtContent>
      <w:p w14:paraId="721B7934" w14:textId="2D3C6AD1" w:rsidR="0037604C" w:rsidRPr="00D86DE4" w:rsidRDefault="0037604C" w:rsidP="00D86DE4">
        <w:pPr>
          <w:pStyle w:val="VCAAcaptionsandfootnotes"/>
          <w:rPr>
            <w:color w:val="999999" w:themeColor="accent2"/>
          </w:rPr>
        </w:pPr>
        <w:r w:rsidRPr="00E56FA7">
          <w:t>NHT –</w:t>
        </w:r>
        <w:r>
          <w:t xml:space="preserve"> </w:t>
        </w:r>
        <w:r w:rsidRPr="00E56FA7">
          <w:t>VCE English and EAL Text List 201</w:t>
        </w:r>
        <w:r>
          <w:t>8–</w:t>
        </w:r>
        <w:r w:rsidRPr="00E56FA7">
          <w:t>201</w:t>
        </w:r>
        <w:r>
          <w:t>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8723" w14:textId="41420DC1" w:rsidR="0037604C" w:rsidRPr="009370BC" w:rsidRDefault="0037604C" w:rsidP="00E56FA7">
    <w:pPr>
      <w:spacing w:after="0"/>
      <w:ind w:right="-142"/>
    </w:pPr>
    <w:r>
      <w:ptab w:relativeTo="margin" w:alignment="right" w:leader="none"/>
    </w:r>
    <w:r>
      <w:rPr>
        <w:noProof/>
        <w:lang w:val="en-AU" w:eastAsia="en-AU"/>
      </w:rPr>
      <w:drawing>
        <wp:inline distT="0" distB="0" distL="0" distR="0" wp14:anchorId="41427910" wp14:editId="2E2B2E2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41CB4DAF"/>
    <w:multiLevelType w:val="hybridMultilevel"/>
    <w:tmpl w:val="8B42DC16"/>
    <w:lvl w:ilvl="0" w:tplc="2482DE5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EE"/>
    <w:rsid w:val="00003885"/>
    <w:rsid w:val="000431E3"/>
    <w:rsid w:val="000478D5"/>
    <w:rsid w:val="0005780E"/>
    <w:rsid w:val="00064B63"/>
    <w:rsid w:val="00065CC6"/>
    <w:rsid w:val="00070CB3"/>
    <w:rsid w:val="00077281"/>
    <w:rsid w:val="00081877"/>
    <w:rsid w:val="00083178"/>
    <w:rsid w:val="00086A34"/>
    <w:rsid w:val="000A71F7"/>
    <w:rsid w:val="000D3AE4"/>
    <w:rsid w:val="000F09E4"/>
    <w:rsid w:val="000F16FD"/>
    <w:rsid w:val="001041D3"/>
    <w:rsid w:val="001317DA"/>
    <w:rsid w:val="00132826"/>
    <w:rsid w:val="00141AEF"/>
    <w:rsid w:val="00147D97"/>
    <w:rsid w:val="00152DD5"/>
    <w:rsid w:val="0017156B"/>
    <w:rsid w:val="00180F6B"/>
    <w:rsid w:val="001A35EE"/>
    <w:rsid w:val="001B56F7"/>
    <w:rsid w:val="001B6297"/>
    <w:rsid w:val="001B678D"/>
    <w:rsid w:val="001C15C2"/>
    <w:rsid w:val="00200229"/>
    <w:rsid w:val="002009E0"/>
    <w:rsid w:val="002120F7"/>
    <w:rsid w:val="002173C2"/>
    <w:rsid w:val="002279BA"/>
    <w:rsid w:val="002329F3"/>
    <w:rsid w:val="00232EEB"/>
    <w:rsid w:val="00243F0D"/>
    <w:rsid w:val="0025466F"/>
    <w:rsid w:val="0026092C"/>
    <w:rsid w:val="002647BB"/>
    <w:rsid w:val="00274E19"/>
    <w:rsid w:val="002754C1"/>
    <w:rsid w:val="002841C8"/>
    <w:rsid w:val="0028516B"/>
    <w:rsid w:val="00292FBD"/>
    <w:rsid w:val="002966C2"/>
    <w:rsid w:val="002A05CA"/>
    <w:rsid w:val="002A76AB"/>
    <w:rsid w:val="002B5C60"/>
    <w:rsid w:val="002C2090"/>
    <w:rsid w:val="002C6F90"/>
    <w:rsid w:val="002E4FB5"/>
    <w:rsid w:val="002F7763"/>
    <w:rsid w:val="00302FB8"/>
    <w:rsid w:val="00304EA1"/>
    <w:rsid w:val="00305D47"/>
    <w:rsid w:val="00314D81"/>
    <w:rsid w:val="00322FC6"/>
    <w:rsid w:val="0035293F"/>
    <w:rsid w:val="003561C7"/>
    <w:rsid w:val="00360CE2"/>
    <w:rsid w:val="0037046A"/>
    <w:rsid w:val="0037604C"/>
    <w:rsid w:val="00382533"/>
    <w:rsid w:val="00382F86"/>
    <w:rsid w:val="00387C83"/>
    <w:rsid w:val="00391986"/>
    <w:rsid w:val="003950D3"/>
    <w:rsid w:val="003A00B4"/>
    <w:rsid w:val="003B29DC"/>
    <w:rsid w:val="003C35EB"/>
    <w:rsid w:val="003C4537"/>
    <w:rsid w:val="003C5638"/>
    <w:rsid w:val="003D6B41"/>
    <w:rsid w:val="003E5681"/>
    <w:rsid w:val="00400236"/>
    <w:rsid w:val="00405A2B"/>
    <w:rsid w:val="00417AA3"/>
    <w:rsid w:val="0044014A"/>
    <w:rsid w:val="00440B32"/>
    <w:rsid w:val="00451E1D"/>
    <w:rsid w:val="0046078D"/>
    <w:rsid w:val="00466B10"/>
    <w:rsid w:val="00491CAC"/>
    <w:rsid w:val="00497D7F"/>
    <w:rsid w:val="004A2C4D"/>
    <w:rsid w:val="004A2ED8"/>
    <w:rsid w:val="004B6496"/>
    <w:rsid w:val="004C25D1"/>
    <w:rsid w:val="004C3B58"/>
    <w:rsid w:val="004C7E7D"/>
    <w:rsid w:val="004D062E"/>
    <w:rsid w:val="004D13DE"/>
    <w:rsid w:val="004E49AB"/>
    <w:rsid w:val="004F5BDA"/>
    <w:rsid w:val="005033EF"/>
    <w:rsid w:val="005059F9"/>
    <w:rsid w:val="005072FC"/>
    <w:rsid w:val="005126FC"/>
    <w:rsid w:val="0051631E"/>
    <w:rsid w:val="00527529"/>
    <w:rsid w:val="00530EDD"/>
    <w:rsid w:val="0053111D"/>
    <w:rsid w:val="005320B4"/>
    <w:rsid w:val="00537840"/>
    <w:rsid w:val="00537A1F"/>
    <w:rsid w:val="00540B3E"/>
    <w:rsid w:val="00550B6C"/>
    <w:rsid w:val="0056052C"/>
    <w:rsid w:val="0056287C"/>
    <w:rsid w:val="00566029"/>
    <w:rsid w:val="00572596"/>
    <w:rsid w:val="005923CB"/>
    <w:rsid w:val="005A7E80"/>
    <w:rsid w:val="005B391B"/>
    <w:rsid w:val="005B6150"/>
    <w:rsid w:val="005D3D78"/>
    <w:rsid w:val="005E2EF0"/>
    <w:rsid w:val="006344D0"/>
    <w:rsid w:val="00640929"/>
    <w:rsid w:val="0064734E"/>
    <w:rsid w:val="00651E11"/>
    <w:rsid w:val="00655449"/>
    <w:rsid w:val="00676C10"/>
    <w:rsid w:val="0068471E"/>
    <w:rsid w:val="00684F98"/>
    <w:rsid w:val="00685238"/>
    <w:rsid w:val="00693FFD"/>
    <w:rsid w:val="006B593B"/>
    <w:rsid w:val="006C0379"/>
    <w:rsid w:val="006D2159"/>
    <w:rsid w:val="006F5E6D"/>
    <w:rsid w:val="006F787C"/>
    <w:rsid w:val="00702636"/>
    <w:rsid w:val="0071042B"/>
    <w:rsid w:val="00721060"/>
    <w:rsid w:val="00724507"/>
    <w:rsid w:val="007253FB"/>
    <w:rsid w:val="00743FB4"/>
    <w:rsid w:val="00764FB4"/>
    <w:rsid w:val="007715A0"/>
    <w:rsid w:val="0077167F"/>
    <w:rsid w:val="00773E6C"/>
    <w:rsid w:val="00781FB1"/>
    <w:rsid w:val="007B4FFD"/>
    <w:rsid w:val="007D46AD"/>
    <w:rsid w:val="007E1BAF"/>
    <w:rsid w:val="007E6A46"/>
    <w:rsid w:val="007F6AA8"/>
    <w:rsid w:val="008104F0"/>
    <w:rsid w:val="0081292B"/>
    <w:rsid w:val="00813C37"/>
    <w:rsid w:val="008143EE"/>
    <w:rsid w:val="008154B5"/>
    <w:rsid w:val="008176E2"/>
    <w:rsid w:val="00823962"/>
    <w:rsid w:val="008345C6"/>
    <w:rsid w:val="00835A45"/>
    <w:rsid w:val="00852719"/>
    <w:rsid w:val="00860115"/>
    <w:rsid w:val="00860130"/>
    <w:rsid w:val="008661B1"/>
    <w:rsid w:val="00872D6F"/>
    <w:rsid w:val="0088783C"/>
    <w:rsid w:val="008B2DF7"/>
    <w:rsid w:val="008B4D3B"/>
    <w:rsid w:val="008B52A3"/>
    <w:rsid w:val="008C0514"/>
    <w:rsid w:val="008C10EC"/>
    <w:rsid w:val="008C5C48"/>
    <w:rsid w:val="008D7E6A"/>
    <w:rsid w:val="009064DE"/>
    <w:rsid w:val="00922077"/>
    <w:rsid w:val="009259FC"/>
    <w:rsid w:val="00933181"/>
    <w:rsid w:val="009370BC"/>
    <w:rsid w:val="00944F22"/>
    <w:rsid w:val="00970580"/>
    <w:rsid w:val="0098739B"/>
    <w:rsid w:val="00987B32"/>
    <w:rsid w:val="009A38C4"/>
    <w:rsid w:val="009B61E5"/>
    <w:rsid w:val="009D1E89"/>
    <w:rsid w:val="009D6832"/>
    <w:rsid w:val="00A07EF6"/>
    <w:rsid w:val="00A14CED"/>
    <w:rsid w:val="00A15522"/>
    <w:rsid w:val="00A16CED"/>
    <w:rsid w:val="00A17661"/>
    <w:rsid w:val="00A24B2D"/>
    <w:rsid w:val="00A31F90"/>
    <w:rsid w:val="00A35BA2"/>
    <w:rsid w:val="00A37ACA"/>
    <w:rsid w:val="00A40966"/>
    <w:rsid w:val="00A454D1"/>
    <w:rsid w:val="00A504F0"/>
    <w:rsid w:val="00A61229"/>
    <w:rsid w:val="00A61E33"/>
    <w:rsid w:val="00A921E0"/>
    <w:rsid w:val="00A957EE"/>
    <w:rsid w:val="00AA4F50"/>
    <w:rsid w:val="00AB2C53"/>
    <w:rsid w:val="00AC2A98"/>
    <w:rsid w:val="00AC49F2"/>
    <w:rsid w:val="00AC7353"/>
    <w:rsid w:val="00AE202A"/>
    <w:rsid w:val="00AE2CFF"/>
    <w:rsid w:val="00AE5483"/>
    <w:rsid w:val="00AE6AA8"/>
    <w:rsid w:val="00AF051B"/>
    <w:rsid w:val="00AF0D6A"/>
    <w:rsid w:val="00B01578"/>
    <w:rsid w:val="00B0738F"/>
    <w:rsid w:val="00B214AF"/>
    <w:rsid w:val="00B26601"/>
    <w:rsid w:val="00B344EF"/>
    <w:rsid w:val="00B41951"/>
    <w:rsid w:val="00B53229"/>
    <w:rsid w:val="00B62480"/>
    <w:rsid w:val="00B81B70"/>
    <w:rsid w:val="00BC4059"/>
    <w:rsid w:val="00BD0724"/>
    <w:rsid w:val="00BD2B91"/>
    <w:rsid w:val="00BE5521"/>
    <w:rsid w:val="00C027A3"/>
    <w:rsid w:val="00C22C94"/>
    <w:rsid w:val="00C22E04"/>
    <w:rsid w:val="00C30D78"/>
    <w:rsid w:val="00C33862"/>
    <w:rsid w:val="00C53263"/>
    <w:rsid w:val="00C702AF"/>
    <w:rsid w:val="00C75F1D"/>
    <w:rsid w:val="00CB68E8"/>
    <w:rsid w:val="00CE7593"/>
    <w:rsid w:val="00CF5C28"/>
    <w:rsid w:val="00CF618E"/>
    <w:rsid w:val="00D04F01"/>
    <w:rsid w:val="00D1244E"/>
    <w:rsid w:val="00D338E4"/>
    <w:rsid w:val="00D37E38"/>
    <w:rsid w:val="00D51947"/>
    <w:rsid w:val="00D532F0"/>
    <w:rsid w:val="00D6101B"/>
    <w:rsid w:val="00D7478C"/>
    <w:rsid w:val="00D77413"/>
    <w:rsid w:val="00D82759"/>
    <w:rsid w:val="00D86DE4"/>
    <w:rsid w:val="00DA0DE8"/>
    <w:rsid w:val="00DB74A0"/>
    <w:rsid w:val="00DE66FF"/>
    <w:rsid w:val="00E033FB"/>
    <w:rsid w:val="00E11A0E"/>
    <w:rsid w:val="00E15CD2"/>
    <w:rsid w:val="00E209DE"/>
    <w:rsid w:val="00E23F1D"/>
    <w:rsid w:val="00E36361"/>
    <w:rsid w:val="00E36F5F"/>
    <w:rsid w:val="00E376B0"/>
    <w:rsid w:val="00E47050"/>
    <w:rsid w:val="00E55AE9"/>
    <w:rsid w:val="00E56FA7"/>
    <w:rsid w:val="00E629C3"/>
    <w:rsid w:val="00E81E53"/>
    <w:rsid w:val="00E843EF"/>
    <w:rsid w:val="00E87983"/>
    <w:rsid w:val="00E94F20"/>
    <w:rsid w:val="00E970C6"/>
    <w:rsid w:val="00EA3863"/>
    <w:rsid w:val="00EA745A"/>
    <w:rsid w:val="00EB0DF6"/>
    <w:rsid w:val="00EB1BD1"/>
    <w:rsid w:val="00EB2828"/>
    <w:rsid w:val="00EB3A74"/>
    <w:rsid w:val="00EC1EBC"/>
    <w:rsid w:val="00EC2975"/>
    <w:rsid w:val="00EC6858"/>
    <w:rsid w:val="00ED1576"/>
    <w:rsid w:val="00EE32E9"/>
    <w:rsid w:val="00EE7B4D"/>
    <w:rsid w:val="00EF6FD6"/>
    <w:rsid w:val="00F11F4C"/>
    <w:rsid w:val="00F12F25"/>
    <w:rsid w:val="00F130E6"/>
    <w:rsid w:val="00F23E48"/>
    <w:rsid w:val="00F305B6"/>
    <w:rsid w:val="00F33768"/>
    <w:rsid w:val="00F35F7B"/>
    <w:rsid w:val="00F40D53"/>
    <w:rsid w:val="00F4525C"/>
    <w:rsid w:val="00F50D86"/>
    <w:rsid w:val="00F74F36"/>
    <w:rsid w:val="00F8133B"/>
    <w:rsid w:val="00F82543"/>
    <w:rsid w:val="00F85BD0"/>
    <w:rsid w:val="00F9013E"/>
    <w:rsid w:val="00F911A9"/>
    <w:rsid w:val="00F95FD8"/>
    <w:rsid w:val="00FC287F"/>
    <w:rsid w:val="00FD4776"/>
    <w:rsid w:val="00FF61F1"/>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380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81292B"/>
    <w:rPr>
      <w:sz w:val="16"/>
      <w:szCs w:val="16"/>
    </w:rPr>
  </w:style>
  <w:style w:type="paragraph" w:styleId="CommentText">
    <w:name w:val="annotation text"/>
    <w:basedOn w:val="Normal"/>
    <w:link w:val="CommentTextChar"/>
    <w:uiPriority w:val="99"/>
    <w:semiHidden/>
    <w:unhideWhenUsed/>
    <w:rsid w:val="0081292B"/>
    <w:pPr>
      <w:spacing w:line="240" w:lineRule="auto"/>
    </w:pPr>
    <w:rPr>
      <w:sz w:val="20"/>
      <w:szCs w:val="20"/>
    </w:rPr>
  </w:style>
  <w:style w:type="character" w:customStyle="1" w:styleId="CommentTextChar">
    <w:name w:val="Comment Text Char"/>
    <w:basedOn w:val="DefaultParagraphFont"/>
    <w:link w:val="CommentText"/>
    <w:uiPriority w:val="99"/>
    <w:semiHidden/>
    <w:rsid w:val="0081292B"/>
    <w:rPr>
      <w:sz w:val="20"/>
      <w:szCs w:val="20"/>
    </w:rPr>
  </w:style>
  <w:style w:type="paragraph" w:styleId="CommentSubject">
    <w:name w:val="annotation subject"/>
    <w:basedOn w:val="CommentText"/>
    <w:next w:val="CommentText"/>
    <w:link w:val="CommentSubjectChar"/>
    <w:uiPriority w:val="99"/>
    <w:semiHidden/>
    <w:unhideWhenUsed/>
    <w:rsid w:val="0081292B"/>
    <w:rPr>
      <w:b/>
      <w:bCs/>
    </w:rPr>
  </w:style>
  <w:style w:type="character" w:customStyle="1" w:styleId="CommentSubjectChar">
    <w:name w:val="Comment Subject Char"/>
    <w:basedOn w:val="CommentTextChar"/>
    <w:link w:val="CommentSubject"/>
    <w:uiPriority w:val="99"/>
    <w:semiHidden/>
    <w:rsid w:val="008129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81292B"/>
    <w:rPr>
      <w:sz w:val="16"/>
      <w:szCs w:val="16"/>
    </w:rPr>
  </w:style>
  <w:style w:type="paragraph" w:styleId="CommentText">
    <w:name w:val="annotation text"/>
    <w:basedOn w:val="Normal"/>
    <w:link w:val="CommentTextChar"/>
    <w:uiPriority w:val="99"/>
    <w:semiHidden/>
    <w:unhideWhenUsed/>
    <w:rsid w:val="0081292B"/>
    <w:pPr>
      <w:spacing w:line="240" w:lineRule="auto"/>
    </w:pPr>
    <w:rPr>
      <w:sz w:val="20"/>
      <w:szCs w:val="20"/>
    </w:rPr>
  </w:style>
  <w:style w:type="character" w:customStyle="1" w:styleId="CommentTextChar">
    <w:name w:val="Comment Text Char"/>
    <w:basedOn w:val="DefaultParagraphFont"/>
    <w:link w:val="CommentText"/>
    <w:uiPriority w:val="99"/>
    <w:semiHidden/>
    <w:rsid w:val="0081292B"/>
    <w:rPr>
      <w:sz w:val="20"/>
      <w:szCs w:val="20"/>
    </w:rPr>
  </w:style>
  <w:style w:type="paragraph" w:styleId="CommentSubject">
    <w:name w:val="annotation subject"/>
    <w:basedOn w:val="CommentText"/>
    <w:next w:val="CommentText"/>
    <w:link w:val="CommentSubjectChar"/>
    <w:uiPriority w:val="99"/>
    <w:semiHidden/>
    <w:unhideWhenUsed/>
    <w:rsid w:val="0081292B"/>
    <w:rPr>
      <w:b/>
      <w:bCs/>
    </w:rPr>
  </w:style>
  <w:style w:type="character" w:customStyle="1" w:styleId="CommentSubjectChar">
    <w:name w:val="Comment Subject Char"/>
    <w:basedOn w:val="CommentTextChar"/>
    <w:link w:val="CommentSubject"/>
    <w:uiPriority w:val="99"/>
    <w:semiHidden/>
    <w:rsid w:val="00812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1844E971DF4A51BEF34D689092E6DD"/>
        <w:category>
          <w:name w:val="General"/>
          <w:gallery w:val="placeholder"/>
        </w:category>
        <w:types>
          <w:type w:val="bbPlcHdr"/>
        </w:types>
        <w:behaviors>
          <w:behavior w:val="content"/>
        </w:behaviors>
        <w:guid w:val="{90C7AB0E-7590-4249-BA1B-C77C88335919}"/>
      </w:docPartPr>
      <w:docPartBody>
        <w:p w14:paraId="72B74E6E" w14:textId="77777777" w:rsidR="00956F67" w:rsidRDefault="00956F67">
          <w:pPr>
            <w:pStyle w:val="D31844E971DF4A51BEF34D689092E6D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67"/>
    <w:rsid w:val="0023199B"/>
    <w:rsid w:val="002679B7"/>
    <w:rsid w:val="00571D0D"/>
    <w:rsid w:val="007E5D93"/>
    <w:rsid w:val="00927D15"/>
    <w:rsid w:val="00956F67"/>
    <w:rsid w:val="00A75C8A"/>
    <w:rsid w:val="00A84DC9"/>
    <w:rsid w:val="00B14C67"/>
    <w:rsid w:val="00D020F0"/>
    <w:rsid w:val="00EE5A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74E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1844E971DF4A51BEF34D689092E6DD">
    <w:name w:val="D31844E971DF4A51BEF34D689092E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1844E971DF4A51BEF34D689092E6DD">
    <w:name w:val="D31844E971DF4A51BEF34D689092E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EEF3-5364-4CEA-B67F-15F03A10EAD9}"/>
</file>

<file path=customXml/itemProps2.xml><?xml version="1.0" encoding="utf-8"?>
<ds:datastoreItem xmlns:ds="http://schemas.openxmlformats.org/officeDocument/2006/customXml" ds:itemID="{3850D126-F9B6-40DB-BA2F-383BDB02376E}"/>
</file>

<file path=customXml/itemProps3.xml><?xml version="1.0" encoding="utf-8"?>
<ds:datastoreItem xmlns:ds="http://schemas.openxmlformats.org/officeDocument/2006/customXml" ds:itemID="{C6470807-1F34-4F89-895F-4DAFFB963D10}"/>
</file>

<file path=customXml/itemProps4.xml><?xml version="1.0" encoding="utf-8"?>
<ds:datastoreItem xmlns:ds="http://schemas.openxmlformats.org/officeDocument/2006/customXml" ds:itemID="{85D95EAC-EFA6-4DA1-B3E8-FAD1826154BB}"/>
</file>

<file path=docProps/app.xml><?xml version="1.0" encoding="utf-8"?>
<Properties xmlns="http://schemas.openxmlformats.org/officeDocument/2006/extended-properties" xmlns:vt="http://schemas.openxmlformats.org/officeDocument/2006/docPropsVTypes">
  <Template>VCAAA4portrait.dotx</Template>
  <TotalTime>55</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NHT – VCE English and EAL Text List 2018–2019</vt:lpstr>
    </vt:vector>
  </TitlesOfParts>
  <Company>Victorian Curriculum and Assessment Authority</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 – VCE English and EAL Text List 2018–2019</dc:title>
  <dc:creator>VCAA</dc:creator>
  <cp:keywords>English, EAL, Text List, 2017</cp:keywords>
  <cp:lastModifiedBy>Mackenzie, Margaret A</cp:lastModifiedBy>
  <cp:revision>5</cp:revision>
  <cp:lastPrinted>2018-07-19T04:34:00Z</cp:lastPrinted>
  <dcterms:created xsi:type="dcterms:W3CDTF">2018-07-19T04:48:00Z</dcterms:created>
  <dcterms:modified xsi:type="dcterms:W3CDTF">2018-08-03T01:27:00Z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40;#Page|eb523acf-a821-456c-a76b-7607578309d7</vt:lpwstr>
  </property>
</Properties>
</file>