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41D7C4A" w:rsidR="00F4525C" w:rsidRDefault="004B0F81" w:rsidP="008A5431">
      <w:pPr>
        <w:pStyle w:val="VCAADocumenttitle"/>
        <w:spacing w:before="0" w:after="120"/>
      </w:pPr>
      <w:r>
        <w:t>VCE English Language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4B0F81" w:rsidRPr="0010322C" w14:paraId="2D0CE6FD" w14:textId="77777777" w:rsidTr="00512D8F">
        <w:tc>
          <w:tcPr>
            <w:tcW w:w="15021" w:type="dxa"/>
            <w:gridSpan w:val="6"/>
            <w:shd w:val="clear" w:color="auto" w:fill="0F7EB4"/>
            <w:vAlign w:val="center"/>
          </w:tcPr>
          <w:p w14:paraId="44C455F4" w14:textId="77777777" w:rsidR="004B0F81" w:rsidRPr="00850356" w:rsidRDefault="004B0F81" w:rsidP="00512D8F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English Language</w:t>
            </w:r>
          </w:p>
          <w:p w14:paraId="3B22470F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4B0F81" w:rsidRPr="0010322C" w14:paraId="009B510B" w14:textId="77777777" w:rsidTr="00512D8F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30637E6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4B0F81" w:rsidRPr="0010322C" w14:paraId="2492BE66" w14:textId="77777777" w:rsidTr="00512D8F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6180C858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061E72" w:rsidRPr="00AC3EE8" w14:paraId="701FFDE9" w14:textId="77777777" w:rsidTr="00512D8F">
        <w:tc>
          <w:tcPr>
            <w:tcW w:w="2689" w:type="dxa"/>
            <w:vMerge w:val="restart"/>
            <w:vAlign w:val="center"/>
          </w:tcPr>
          <w:p w14:paraId="1FB8F03D" w14:textId="57464DB4" w:rsidR="00061E72" w:rsidRPr="00241C58" w:rsidRDefault="00061E72" w:rsidP="00512D8F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 w:rsidR="002C602A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14E520D1" w14:textId="44B0C529" w:rsidR="00061E72" w:rsidRPr="00241C58" w:rsidRDefault="00061E72" w:rsidP="00512D8F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2C602A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1</w:t>
            </w:r>
          </w:p>
          <w:p w14:paraId="35289E6F" w14:textId="740FD600" w:rsidR="00061E72" w:rsidRPr="001108E7" w:rsidRDefault="00061E72" w:rsidP="00512D8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Pr="001108E7">
              <w:rPr>
                <w:rFonts w:cstheme="minorHAnsi"/>
                <w:b/>
                <w:bCs/>
                <w:sz w:val="18"/>
                <w:szCs w:val="18"/>
              </w:rPr>
              <w:t xml:space="preserve">dentify, describe and analyse </w:t>
            </w:r>
            <w:r w:rsidR="002C602A">
              <w:rPr>
                <w:rFonts w:cstheme="minorHAnsi"/>
                <w:b/>
                <w:bCs/>
                <w:sz w:val="18"/>
                <w:szCs w:val="18"/>
              </w:rPr>
              <w:t>varieties of English in Australian society, the attitudes towards them and the identities they reflect.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7252DE1D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061E72" w:rsidRPr="00AC3EE8" w14:paraId="3D9EB8E1" w14:textId="77777777" w:rsidTr="00512D8F">
        <w:trPr>
          <w:trHeight w:val="170"/>
        </w:trPr>
        <w:tc>
          <w:tcPr>
            <w:tcW w:w="2689" w:type="dxa"/>
            <w:vMerge/>
            <w:vAlign w:val="center"/>
          </w:tcPr>
          <w:p w14:paraId="165CCBC2" w14:textId="77777777" w:rsidR="00061E72" w:rsidRPr="00AC3EE8" w:rsidRDefault="00061E72" w:rsidP="00512D8F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01018B8D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33534AEF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1D6E7AD5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326B11B6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50934A85" w14:textId="77777777" w:rsidR="00061E72" w:rsidRPr="00241C58" w:rsidRDefault="00061E72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8A5431" w:rsidRPr="00AC3EE8" w14:paraId="7A7455FF" w14:textId="77777777" w:rsidTr="00512D8F">
        <w:tc>
          <w:tcPr>
            <w:tcW w:w="2689" w:type="dxa"/>
            <w:vMerge/>
            <w:vAlign w:val="center"/>
          </w:tcPr>
          <w:p w14:paraId="0D2768C2" w14:textId="77777777" w:rsidR="008A5431" w:rsidRPr="00AC3EE8" w:rsidRDefault="008A5431" w:rsidP="008A5431"/>
        </w:tc>
        <w:tc>
          <w:tcPr>
            <w:tcW w:w="2466" w:type="dxa"/>
          </w:tcPr>
          <w:p w14:paraId="3BEA85DC" w14:textId="7AA60EC1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Identify metalanguage in relation to English in Australian society</w:t>
            </w:r>
          </w:p>
        </w:tc>
        <w:tc>
          <w:tcPr>
            <w:tcW w:w="2466" w:type="dxa"/>
          </w:tcPr>
          <w:p w14:paraId="2F1E2948" w14:textId="0A014484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Identify and use metalanguage in relation to English in Australian society</w:t>
            </w:r>
          </w:p>
        </w:tc>
        <w:tc>
          <w:tcPr>
            <w:tcW w:w="2467" w:type="dxa"/>
          </w:tcPr>
          <w:p w14:paraId="33227943" w14:textId="50DF63CB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 xml:space="preserve">Identify and use metalanguage to describe varieties of English in Australian society </w:t>
            </w:r>
          </w:p>
        </w:tc>
        <w:tc>
          <w:tcPr>
            <w:tcW w:w="2466" w:type="dxa"/>
          </w:tcPr>
          <w:p w14:paraId="4C92CB77" w14:textId="2EC8D5D6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Identify and use appropriate metalanguage to explore varieties of English in Australian society</w:t>
            </w:r>
          </w:p>
        </w:tc>
        <w:tc>
          <w:tcPr>
            <w:tcW w:w="2467" w:type="dxa"/>
          </w:tcPr>
          <w:p w14:paraId="3694830D" w14:textId="11973E2F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 xml:space="preserve">Identify and use precise metalanguage to discuss varieties of English in Australian society </w:t>
            </w:r>
          </w:p>
        </w:tc>
      </w:tr>
      <w:tr w:rsidR="008A5431" w:rsidRPr="00AC3EE8" w14:paraId="5E86C80B" w14:textId="77777777" w:rsidTr="00512D8F">
        <w:tc>
          <w:tcPr>
            <w:tcW w:w="2689" w:type="dxa"/>
            <w:vMerge/>
            <w:vAlign w:val="center"/>
          </w:tcPr>
          <w:p w14:paraId="5C141464" w14:textId="77777777" w:rsidR="008A5431" w:rsidRPr="00AC3EE8" w:rsidRDefault="008A5431" w:rsidP="008A5431"/>
        </w:tc>
        <w:tc>
          <w:tcPr>
            <w:tcW w:w="2466" w:type="dxa"/>
          </w:tcPr>
          <w:p w14:paraId="095F2ACE" w14:textId="19EAE831" w:rsidR="008A5431" w:rsidRPr="00D224CC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Use of a basic sequence and/or vocabulary to describe language variation and identity</w:t>
            </w:r>
          </w:p>
        </w:tc>
        <w:tc>
          <w:tcPr>
            <w:tcW w:w="2466" w:type="dxa"/>
          </w:tcPr>
          <w:p w14:paraId="22F9D896" w14:textId="4A159853" w:rsidR="008A5431" w:rsidRPr="00D224CC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Use of an emerging structure and vocabulary to describe language variation and identity with elements of objectivity</w:t>
            </w:r>
          </w:p>
        </w:tc>
        <w:tc>
          <w:tcPr>
            <w:tcW w:w="2467" w:type="dxa"/>
          </w:tcPr>
          <w:p w14:paraId="65F6AB5C" w14:textId="3B8F5A7A" w:rsidR="008A5431" w:rsidRPr="00D224CC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Use of an identifiable structure and appropriate vocabulary, offering an exploration of language variation and identity in Australia through a largely objective voice</w:t>
            </w:r>
          </w:p>
        </w:tc>
        <w:tc>
          <w:tcPr>
            <w:tcW w:w="2466" w:type="dxa"/>
          </w:tcPr>
          <w:p w14:paraId="4318E374" w14:textId="51AD8EBE" w:rsidR="008A5431" w:rsidRPr="00D224CC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Use of an appropriate structure and relevant vocabulary to discuss language variation and identity in Australia through an objective voice</w:t>
            </w:r>
          </w:p>
        </w:tc>
        <w:tc>
          <w:tcPr>
            <w:tcW w:w="2467" w:type="dxa"/>
          </w:tcPr>
          <w:p w14:paraId="2CDABCB9" w14:textId="4F0188C5" w:rsidR="008A5431" w:rsidRPr="00D224CC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Use of a complex and controlled structure producing a nuanced discussion of language variation and identity in Australia employing an objective voice</w:t>
            </w:r>
          </w:p>
        </w:tc>
      </w:tr>
      <w:tr w:rsidR="008A5431" w:rsidRPr="00AC3EE8" w14:paraId="11D75085" w14:textId="77777777" w:rsidTr="00512D8F">
        <w:tc>
          <w:tcPr>
            <w:tcW w:w="2689" w:type="dxa"/>
            <w:vMerge/>
            <w:vAlign w:val="center"/>
          </w:tcPr>
          <w:p w14:paraId="73B528BB" w14:textId="77777777" w:rsidR="008A5431" w:rsidRPr="00AC3EE8" w:rsidRDefault="008A5431" w:rsidP="008A5431"/>
        </w:tc>
        <w:tc>
          <w:tcPr>
            <w:tcW w:w="2466" w:type="dxa"/>
          </w:tcPr>
          <w:p w14:paraId="07E88CDE" w14:textId="64F1B58E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Identify attitudes to English</w:t>
            </w:r>
          </w:p>
        </w:tc>
        <w:tc>
          <w:tcPr>
            <w:tcW w:w="2466" w:type="dxa"/>
          </w:tcPr>
          <w:p w14:paraId="7F70C8BB" w14:textId="4A12DBC4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Identify and describe attitudes to English</w:t>
            </w:r>
          </w:p>
        </w:tc>
        <w:tc>
          <w:tcPr>
            <w:tcW w:w="2467" w:type="dxa"/>
          </w:tcPr>
          <w:p w14:paraId="24D1B4F5" w14:textId="3666AA88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Identify and describe attitudes to varieties of English in Australian society</w:t>
            </w:r>
          </w:p>
        </w:tc>
        <w:tc>
          <w:tcPr>
            <w:tcW w:w="2466" w:type="dxa"/>
          </w:tcPr>
          <w:p w14:paraId="1C17DAC5" w14:textId="3D196AC8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 xml:space="preserve">Describe and analyse attitudes to varieties of English in Australian society </w:t>
            </w:r>
          </w:p>
        </w:tc>
        <w:tc>
          <w:tcPr>
            <w:tcW w:w="2467" w:type="dxa"/>
          </w:tcPr>
          <w:p w14:paraId="5A308125" w14:textId="290A470D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Analyse attitudes to varieties of English in Australian society and explore the social implications</w:t>
            </w:r>
          </w:p>
        </w:tc>
      </w:tr>
      <w:tr w:rsidR="008A5431" w:rsidRPr="00AC3EE8" w14:paraId="2647CD1C" w14:textId="77777777" w:rsidTr="00512D8F">
        <w:tc>
          <w:tcPr>
            <w:tcW w:w="2689" w:type="dxa"/>
            <w:vMerge/>
            <w:vAlign w:val="center"/>
          </w:tcPr>
          <w:p w14:paraId="0C38BD42" w14:textId="77777777" w:rsidR="008A5431" w:rsidRPr="00AC3EE8" w:rsidRDefault="008A5431" w:rsidP="008A5431"/>
        </w:tc>
        <w:tc>
          <w:tcPr>
            <w:tcW w:w="2466" w:type="dxa"/>
          </w:tcPr>
          <w:p w14:paraId="77C156A1" w14:textId="3E947696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Identify example</w:t>
            </w:r>
            <w:r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Pr="00A77997">
              <w:rPr>
                <w:rFonts w:ascii="Arial Narrow" w:hAnsi="Arial Narrow" w:cstheme="minorHAnsi"/>
                <w:sz w:val="20"/>
                <w:szCs w:val="20"/>
              </w:rPr>
              <w:t>s</w:t>
            </w:r>
            <w:r>
              <w:rPr>
                <w:rFonts w:ascii="Arial Narrow" w:hAnsi="Arial Narrow" w:cstheme="minorHAnsi"/>
                <w:sz w:val="20"/>
                <w:szCs w:val="20"/>
              </w:rPr>
              <w:t>)</w:t>
            </w:r>
            <w:r w:rsidRPr="00A77997">
              <w:rPr>
                <w:rFonts w:ascii="Arial Narrow" w:hAnsi="Arial Narrow" w:cstheme="minorHAnsi"/>
                <w:sz w:val="20"/>
                <w:szCs w:val="20"/>
              </w:rPr>
              <w:t xml:space="preserve"> of language that conveys Australian identity in written and/or spoken texts</w:t>
            </w:r>
          </w:p>
        </w:tc>
        <w:tc>
          <w:tcPr>
            <w:tcW w:w="2466" w:type="dxa"/>
          </w:tcPr>
          <w:p w14:paraId="4F254D88" w14:textId="3DD1721D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Identify and describe examples of language that conveys Australian identity in written and/or spoken texts</w:t>
            </w:r>
          </w:p>
        </w:tc>
        <w:tc>
          <w:tcPr>
            <w:tcW w:w="2467" w:type="dxa"/>
          </w:tcPr>
          <w:p w14:paraId="651C3BBC" w14:textId="351B2F4A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Identify and describe relevant examples of language that conveys Australian identity in written and spoken texts</w:t>
            </w:r>
          </w:p>
        </w:tc>
        <w:tc>
          <w:tcPr>
            <w:tcW w:w="2466" w:type="dxa"/>
          </w:tcPr>
          <w:p w14:paraId="072C99A1" w14:textId="56DE925C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Describe and analyse relevant examples of language that conveys Australian identity in written and spoken texts</w:t>
            </w:r>
          </w:p>
        </w:tc>
        <w:tc>
          <w:tcPr>
            <w:tcW w:w="2467" w:type="dxa"/>
          </w:tcPr>
          <w:p w14:paraId="550E7267" w14:textId="5D162E49" w:rsidR="008A5431" w:rsidRPr="001108E7" w:rsidRDefault="008A5431" w:rsidP="008A5431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A77997">
              <w:rPr>
                <w:rFonts w:ascii="Arial Narrow" w:hAnsi="Arial Narrow" w:cstheme="minorHAnsi"/>
                <w:sz w:val="20"/>
                <w:szCs w:val="20"/>
              </w:rPr>
              <w:t>Describe and critically analyse a range of relevant examples of language that conveys Australian identity across written and spoken texts</w:t>
            </w:r>
          </w:p>
        </w:tc>
      </w:tr>
    </w:tbl>
    <w:p w14:paraId="2C26B88E" w14:textId="77777777" w:rsidR="00061E72" w:rsidRDefault="00061E72" w:rsidP="008A5431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5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061E72" w:rsidRPr="00AB4A6A" w14:paraId="31766609" w14:textId="77777777" w:rsidTr="00512D8F">
        <w:tc>
          <w:tcPr>
            <w:tcW w:w="2062" w:type="dxa"/>
            <w:vAlign w:val="center"/>
          </w:tcPr>
          <w:p w14:paraId="6482DEE6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063" w:type="dxa"/>
            <w:vAlign w:val="center"/>
          </w:tcPr>
          <w:p w14:paraId="0BAE0A0E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15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2EC46F2A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2063" w:type="dxa"/>
            <w:vAlign w:val="center"/>
          </w:tcPr>
          <w:p w14:paraId="40E95AF3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35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2063" w:type="dxa"/>
            <w:vAlign w:val="center"/>
          </w:tcPr>
          <w:p w14:paraId="5352FB10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45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05C9EB46" w14:textId="77777777" w:rsidR="004B0F81" w:rsidRDefault="004B0F81" w:rsidP="008A5431">
      <w:pPr>
        <w:pStyle w:val="VCAAfigures"/>
        <w:spacing w:before="0" w:after="0"/>
        <w:jc w:val="left"/>
      </w:pPr>
    </w:p>
    <w:sectPr w:rsidR="004B0F81" w:rsidSect="00061E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34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BD4E880" w:rsidR="00FD29D3" w:rsidRPr="00D86DE4" w:rsidRDefault="008A543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0F81">
          <w:rPr>
            <w:color w:val="999999" w:themeColor="accent2"/>
          </w:rPr>
          <w:t>VCE English Language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0166A0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7067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444615361">
    <w:abstractNumId w:val="4"/>
  </w:num>
  <w:num w:numId="2" w16cid:durableId="1147940531">
    <w:abstractNumId w:val="2"/>
  </w:num>
  <w:num w:numId="3" w16cid:durableId="1449543587">
    <w:abstractNumId w:val="1"/>
  </w:num>
  <w:num w:numId="4" w16cid:durableId="1945921765">
    <w:abstractNumId w:val="0"/>
  </w:num>
  <w:num w:numId="5" w16cid:durableId="98785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1E72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6786F"/>
    <w:rsid w:val="002754C1"/>
    <w:rsid w:val="002841C8"/>
    <w:rsid w:val="0028516B"/>
    <w:rsid w:val="002C602A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B0F81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A5431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667A73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60F70C2-27E8-4B43-9C03-19E11BA26DAB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</vt:lpstr>
    </vt:vector>
  </TitlesOfParts>
  <Company>Victorian Curriculum and Assessment Authority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</dc:title>
  <dc:subject>English Language</dc:subject>
  <dc:creator>vcaa@education.vic.gov.au</dc:creator>
  <cp:keywords>english language, VCE, performance descriptors, unit 4, outcome 1</cp:keywords>
  <cp:lastModifiedBy>Julie Coleman</cp:lastModifiedBy>
  <cp:revision>3</cp:revision>
  <cp:lastPrinted>2015-05-15T02:36:00Z</cp:lastPrinted>
  <dcterms:created xsi:type="dcterms:W3CDTF">2023-07-03T04:34:00Z</dcterms:created>
  <dcterms:modified xsi:type="dcterms:W3CDTF">2023-07-03T04:38:00Z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