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BBF926713512435FA0CB80E03D5C95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5D06905" w14:textId="356F01AA" w:rsidR="001276E6" w:rsidRDefault="00874878" w:rsidP="001276E6">
          <w:pPr>
            <w:pStyle w:val="VCAADocumenttitle"/>
          </w:pPr>
          <w:r>
            <w:t>Examples of fieldwork techniques</w:t>
          </w:r>
          <w:r w:rsidR="00B366D3">
            <w:t xml:space="preserve"> in VCE </w:t>
          </w:r>
          <w:r w:rsidR="00DD3E66">
            <w:t>Environmental Science</w:t>
          </w:r>
        </w:p>
      </w:sdtContent>
    </w:sdt>
    <w:p w14:paraId="2DED5F00" w14:textId="5B0A2264" w:rsidR="00874878" w:rsidRDefault="00874878" w:rsidP="002E2AD7">
      <w:pPr>
        <w:pStyle w:val="VCAAbody"/>
        <w:spacing w:after="240"/>
      </w:pPr>
      <w:r>
        <w:t>A variety of data generation and collection techniques relevant to fieldwork in VCE Environmental Science should be undertaken in VCE Environmental Science. Examples of five fieldwork techniques applicable to Units 1 to 4 are shown in the table below</w:t>
      </w:r>
      <w:r w:rsidR="00495DF6">
        <w:t>.</w:t>
      </w:r>
      <w: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5103"/>
      </w:tblGrid>
      <w:tr w:rsidR="002E2AD7" w:rsidRPr="002E2AD7" w14:paraId="60282C3D" w14:textId="77777777" w:rsidTr="002E2AD7">
        <w:tc>
          <w:tcPr>
            <w:tcW w:w="1838" w:type="dxa"/>
            <w:shd w:val="clear" w:color="auto" w:fill="0F7EB4"/>
          </w:tcPr>
          <w:p w14:paraId="06624850" w14:textId="77777777" w:rsidR="00874878" w:rsidRPr="002E2AD7" w:rsidRDefault="00874878" w:rsidP="002E2AD7">
            <w:pPr>
              <w:pStyle w:val="VCAAtablecondensed"/>
              <w:rPr>
                <w:b/>
                <w:color w:val="FFFFFF" w:themeColor="background1"/>
              </w:rPr>
            </w:pPr>
            <w:r w:rsidRPr="002E2AD7">
              <w:rPr>
                <w:b/>
                <w:color w:val="FFFFFF" w:themeColor="background1"/>
              </w:rPr>
              <w:t>Technique</w:t>
            </w:r>
          </w:p>
        </w:tc>
        <w:tc>
          <w:tcPr>
            <w:tcW w:w="2268" w:type="dxa"/>
            <w:shd w:val="clear" w:color="auto" w:fill="0F7EB4"/>
          </w:tcPr>
          <w:p w14:paraId="037CD937" w14:textId="77777777" w:rsidR="00874878" w:rsidRPr="002E2AD7" w:rsidRDefault="00874878" w:rsidP="002E2AD7">
            <w:pPr>
              <w:pStyle w:val="VCAAtablecondensed"/>
              <w:rPr>
                <w:b/>
                <w:color w:val="FFFFFF" w:themeColor="background1"/>
              </w:rPr>
            </w:pPr>
            <w:r w:rsidRPr="002E2AD7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5103" w:type="dxa"/>
            <w:shd w:val="clear" w:color="auto" w:fill="0F7EB4"/>
          </w:tcPr>
          <w:p w14:paraId="67A5D6A3" w14:textId="77777777" w:rsidR="00874878" w:rsidRPr="002E2AD7" w:rsidRDefault="00874878" w:rsidP="002E2AD7">
            <w:pPr>
              <w:pStyle w:val="VCAAtablecondensed"/>
              <w:rPr>
                <w:b/>
                <w:color w:val="FFFFFF" w:themeColor="background1"/>
              </w:rPr>
            </w:pPr>
            <w:r w:rsidRPr="002E2AD7">
              <w:rPr>
                <w:b/>
                <w:color w:val="FFFFFF" w:themeColor="background1"/>
              </w:rPr>
              <w:t>Examples</w:t>
            </w:r>
          </w:p>
        </w:tc>
      </w:tr>
      <w:tr w:rsidR="00874878" w14:paraId="2E0A5745" w14:textId="77777777" w:rsidTr="002E2AD7">
        <w:tc>
          <w:tcPr>
            <w:tcW w:w="1838" w:type="dxa"/>
          </w:tcPr>
          <w:p w14:paraId="00361820" w14:textId="77777777" w:rsidR="00874878" w:rsidRDefault="00874878" w:rsidP="002E2AD7">
            <w:pPr>
              <w:pStyle w:val="VCAAtablecondensed"/>
            </w:pPr>
            <w:r>
              <w:t>Counting</w:t>
            </w:r>
          </w:p>
        </w:tc>
        <w:tc>
          <w:tcPr>
            <w:tcW w:w="2268" w:type="dxa"/>
          </w:tcPr>
          <w:p w14:paraId="36482FAF" w14:textId="2ED62CCC" w:rsidR="00874878" w:rsidRDefault="008B54F8" w:rsidP="002E2AD7">
            <w:pPr>
              <w:pStyle w:val="VCAAtablecondensed"/>
            </w:pPr>
            <w:r>
              <w:t>A</w:t>
            </w:r>
            <w:r w:rsidR="00874878">
              <w:t xml:space="preserve"> simple technique that does not require expensive equipment, involving the generation of data to be plotted as pie charts or bar graphs</w:t>
            </w:r>
            <w:r>
              <w:t>.</w:t>
            </w:r>
          </w:p>
        </w:tc>
        <w:tc>
          <w:tcPr>
            <w:tcW w:w="5103" w:type="dxa"/>
          </w:tcPr>
          <w:p w14:paraId="0A5A1EED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1: </w:t>
            </w:r>
            <w:r>
              <w:t>counts associated with citizen science projects such as birds/frogs/bats</w:t>
            </w:r>
          </w:p>
          <w:p w14:paraId="3E611D80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2: </w:t>
            </w:r>
            <w:r>
              <w:t>macroinvertebrate counts to assess water quality</w:t>
            </w:r>
          </w:p>
          <w:p w14:paraId="2EB58234" w14:textId="77777777" w:rsidR="00874878" w:rsidRPr="00747E17" w:rsidRDefault="00874878" w:rsidP="002E2AD7">
            <w:pPr>
              <w:pStyle w:val="VCAAtablecondensedbullet"/>
            </w:pPr>
            <w:r w:rsidRPr="00747E17">
              <w:t>Unit 3: litter counts to evaluate management strategies t</w:t>
            </w:r>
            <w:r>
              <w:t>hat</w:t>
            </w:r>
            <w:r w:rsidRPr="00747E17">
              <w:t xml:space="preserve"> address human impacts on ecosystems</w:t>
            </w:r>
          </w:p>
          <w:p w14:paraId="0450E268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4: </w:t>
            </w:r>
            <w:r>
              <w:t xml:space="preserve">energy use surveys such as number of solar panels per household in a community </w:t>
            </w:r>
          </w:p>
        </w:tc>
      </w:tr>
      <w:tr w:rsidR="00874878" w14:paraId="1EA55BDE" w14:textId="77777777" w:rsidTr="002E2AD7">
        <w:tc>
          <w:tcPr>
            <w:tcW w:w="1838" w:type="dxa"/>
          </w:tcPr>
          <w:p w14:paraId="5DC2C157" w14:textId="77777777" w:rsidR="00874878" w:rsidRDefault="00874878" w:rsidP="002E2AD7">
            <w:pPr>
              <w:pStyle w:val="VCAAtablecondensed"/>
            </w:pPr>
            <w:r>
              <w:t>Measuring</w:t>
            </w:r>
          </w:p>
        </w:tc>
        <w:tc>
          <w:tcPr>
            <w:tcW w:w="2268" w:type="dxa"/>
          </w:tcPr>
          <w:p w14:paraId="13800731" w14:textId="6981591C" w:rsidR="00874878" w:rsidRDefault="008B54F8" w:rsidP="002E2AD7">
            <w:pPr>
              <w:pStyle w:val="VCAAtablecondensed"/>
            </w:pPr>
            <w:r>
              <w:t>I</w:t>
            </w:r>
            <w:r w:rsidR="00874878">
              <w:t>nvolves specialised equipment to generate data that may be plotted as bar graphs, line graphs or scatter plots</w:t>
            </w:r>
            <w:r>
              <w:t>.</w:t>
            </w:r>
          </w:p>
        </w:tc>
        <w:tc>
          <w:tcPr>
            <w:tcW w:w="5103" w:type="dxa"/>
          </w:tcPr>
          <w:p w14:paraId="31A09B73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1: soil moisture content – weigh </w:t>
            </w:r>
            <w:r>
              <w:t xml:space="preserve">different </w:t>
            </w:r>
            <w:r w:rsidRPr="00747E17">
              <w:t>soil samples before and after slowly drying them out in an oven</w:t>
            </w:r>
          </w:p>
          <w:p w14:paraId="79784A8A" w14:textId="2244808F" w:rsidR="00874878" w:rsidRPr="00747E17" w:rsidRDefault="00874878" w:rsidP="002E2AD7">
            <w:pPr>
              <w:pStyle w:val="VCAAtablecondensedbullet"/>
            </w:pPr>
            <w:r w:rsidRPr="00747E17">
              <w:t xml:space="preserve">Unit 2: water quality </w:t>
            </w:r>
            <w:r w:rsidR="00495DF6">
              <w:t>–</w:t>
            </w:r>
            <w:r w:rsidRPr="00747E17">
              <w:t xml:space="preserve"> salinity, pH, dissolved oxygen, temperature</w:t>
            </w:r>
          </w:p>
          <w:p w14:paraId="16D08014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3: </w:t>
            </w:r>
            <w:r>
              <w:t>height of beach sediment on either side of groynes placed as a management strategy to minimise beach erosion</w:t>
            </w:r>
          </w:p>
          <w:p w14:paraId="57CE4120" w14:textId="77777777" w:rsidR="00874878" w:rsidRPr="00B472B1" w:rsidRDefault="00874878" w:rsidP="002E2AD7">
            <w:pPr>
              <w:pStyle w:val="VCAAtablecondensedbullet"/>
            </w:pPr>
            <w:r w:rsidRPr="00B472B1">
              <w:t xml:space="preserve">Unit 4: measurement of the energy content of samples of different types of </w:t>
            </w:r>
            <w:r>
              <w:t>fuels</w:t>
            </w:r>
            <w:r w:rsidRPr="00B472B1">
              <w:t xml:space="preserve">  </w:t>
            </w:r>
          </w:p>
        </w:tc>
      </w:tr>
      <w:tr w:rsidR="00874878" w14:paraId="0D43571A" w14:textId="77777777" w:rsidTr="002E2AD7">
        <w:tc>
          <w:tcPr>
            <w:tcW w:w="1838" w:type="dxa"/>
          </w:tcPr>
          <w:p w14:paraId="48C21510" w14:textId="77777777" w:rsidR="00874878" w:rsidRDefault="00874878" w:rsidP="002E2AD7">
            <w:pPr>
              <w:pStyle w:val="VCAAtablecondensed"/>
            </w:pPr>
            <w:r>
              <w:t>Environmental quality surveying</w:t>
            </w:r>
          </w:p>
        </w:tc>
        <w:tc>
          <w:tcPr>
            <w:tcW w:w="2268" w:type="dxa"/>
          </w:tcPr>
          <w:p w14:paraId="58AED03E" w14:textId="032D1334" w:rsidR="00874878" w:rsidRDefault="008B54F8" w:rsidP="002E2AD7">
            <w:pPr>
              <w:pStyle w:val="VCAAtablecondensed"/>
            </w:pPr>
            <w:r>
              <w:t>U</w:t>
            </w:r>
            <w:r w:rsidR="00874878" w:rsidRPr="00752D17">
              <w:t>ses an observer’s judgement to assess environmental quality against a range of indicators, often working on a sliding scale or a bi-polar scale and requiring moderation/ debriefing to reduce effects of subjectivity of the assessment</w:t>
            </w:r>
            <w:r>
              <w:t>.</w:t>
            </w:r>
          </w:p>
        </w:tc>
        <w:tc>
          <w:tcPr>
            <w:tcW w:w="5103" w:type="dxa"/>
          </w:tcPr>
          <w:p w14:paraId="4577B4AA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1: </w:t>
            </w:r>
            <w:r>
              <w:t>use of a class-developed sliding scale from 1 to 5 to assess river quality: clear water with visibility to the bottom = 5 through to muddy water with no visibility beyond 1 cm depth = 0</w:t>
            </w:r>
          </w:p>
          <w:p w14:paraId="1C5AA4F1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2: </w:t>
            </w:r>
            <w:r>
              <w:t>use of a class-developed sliding scale to assess noise pollution: no appreciable noise = 5 through to intolerable noise = 0</w:t>
            </w:r>
          </w:p>
          <w:p w14:paraId="5C767A74" w14:textId="73465E05" w:rsidR="00874878" w:rsidRPr="00747E17" w:rsidRDefault="00874878" w:rsidP="002E2AD7">
            <w:pPr>
              <w:pStyle w:val="VCAAtablecondensedbullet"/>
            </w:pPr>
            <w:r w:rsidRPr="00747E17">
              <w:t xml:space="preserve">Unit 3: </w:t>
            </w:r>
            <w:r>
              <w:t>use of a bi-polar scale to indicate positive assessment through to negative assessment: cultural services (aesthetic values) provided by a specified ecosystem with a positive/inspiring place =</w:t>
            </w:r>
            <w:r w:rsidR="00495DF6">
              <w:t xml:space="preserve"> </w:t>
            </w:r>
            <w:r>
              <w:t xml:space="preserve">+3, a place that evokes no feelings = 0, and a negative/depressing place = </w:t>
            </w:r>
            <w:r w:rsidR="00495DF6">
              <w:t>–</w:t>
            </w:r>
            <w:r>
              <w:t xml:space="preserve">3  </w:t>
            </w:r>
          </w:p>
          <w:p w14:paraId="4844AA3A" w14:textId="2C351E7B" w:rsidR="00874878" w:rsidRPr="00747E17" w:rsidRDefault="00874878" w:rsidP="002E2AD7">
            <w:pPr>
              <w:pStyle w:val="VCAAtablecondensedbullet"/>
            </w:pPr>
            <w:r w:rsidRPr="00747E17">
              <w:t>Unit 4:</w:t>
            </w:r>
            <w:r>
              <w:t xml:space="preserve"> use of a sliding scale to assess the rehabilitation of sites from which energy has been sourced with </w:t>
            </w:r>
            <w:r w:rsidRPr="006634A7">
              <w:t>no improvement being 0</w:t>
            </w:r>
            <w:r w:rsidR="006634A7" w:rsidRPr="006634A7">
              <w:t xml:space="preserve"> </w:t>
            </w:r>
            <w:r w:rsidRPr="006634A7">
              <w:t xml:space="preserve">to a graduated scale up to </w:t>
            </w:r>
            <w:r w:rsidR="006634A7" w:rsidRPr="006634A7">
              <w:t>5 being highly</w:t>
            </w:r>
            <w:r w:rsidRPr="006634A7">
              <w:t xml:space="preserve"> improved environmental outcomes </w:t>
            </w:r>
          </w:p>
        </w:tc>
      </w:tr>
    </w:tbl>
    <w:p w14:paraId="4DDAA464" w14:textId="77777777" w:rsidR="002E2AD7" w:rsidRDefault="002E2A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387"/>
      </w:tblGrid>
      <w:tr w:rsidR="00874878" w14:paraId="64F268A2" w14:textId="77777777" w:rsidTr="00247B9D">
        <w:tc>
          <w:tcPr>
            <w:tcW w:w="1838" w:type="dxa"/>
          </w:tcPr>
          <w:p w14:paraId="6B7146BA" w14:textId="4C7F61E0" w:rsidR="00874878" w:rsidRDefault="00874878" w:rsidP="002E2AD7">
            <w:pPr>
              <w:pStyle w:val="VCAAtablecondensed"/>
            </w:pPr>
            <w:r>
              <w:lastRenderedPageBreak/>
              <w:t>Sketching and photography</w:t>
            </w:r>
          </w:p>
        </w:tc>
        <w:tc>
          <w:tcPr>
            <w:tcW w:w="2268" w:type="dxa"/>
          </w:tcPr>
          <w:p w14:paraId="73B335F1" w14:textId="5D7DB679" w:rsidR="00874878" w:rsidRDefault="008B54F8" w:rsidP="002E2AD7">
            <w:pPr>
              <w:pStyle w:val="VCAAtablecondensed"/>
            </w:pPr>
            <w:r>
              <w:rPr>
                <w:color w:val="231F20"/>
              </w:rPr>
              <w:t>A</w:t>
            </w:r>
            <w:r w:rsidR="00874878">
              <w:rPr>
                <w:color w:val="231F20"/>
              </w:rPr>
              <w:t xml:space="preserve"> snapshot of a landscape can be taken, either by drawing or with a camera, to provide qualitative data about what a place is like at a particular </w:t>
            </w:r>
            <w:r w:rsidR="00816A9D">
              <w:rPr>
                <w:color w:val="231F20"/>
              </w:rPr>
              <w:t>time and</w:t>
            </w:r>
            <w:r w:rsidR="00874878">
              <w:rPr>
                <w:color w:val="231F20"/>
              </w:rPr>
              <w:t xml:space="preserve"> may include annotations</w:t>
            </w:r>
            <w:r>
              <w:rPr>
                <w:color w:val="231F20"/>
              </w:rPr>
              <w:t>.</w:t>
            </w:r>
          </w:p>
        </w:tc>
        <w:tc>
          <w:tcPr>
            <w:tcW w:w="5387" w:type="dxa"/>
          </w:tcPr>
          <w:p w14:paraId="3D295FCD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1: </w:t>
            </w:r>
            <w:r>
              <w:t>comparison of older photographs of a location with current sketches or photographs to determine how the location has changed over time</w:t>
            </w:r>
          </w:p>
          <w:p w14:paraId="774D220C" w14:textId="77777777" w:rsidR="00874878" w:rsidRPr="00747E17" w:rsidRDefault="00874878" w:rsidP="002E2AD7">
            <w:pPr>
              <w:pStyle w:val="VCAAtablecondensedbullet"/>
            </w:pPr>
            <w:r w:rsidRPr="00747E17">
              <w:t xml:space="preserve">Unit 2: </w:t>
            </w:r>
            <w:r>
              <w:t>photographs of air pollution strips in different locations</w:t>
            </w:r>
          </w:p>
          <w:p w14:paraId="652019BF" w14:textId="77777777" w:rsidR="00874878" w:rsidRDefault="00874878" w:rsidP="002E2AD7">
            <w:pPr>
              <w:pStyle w:val="VCAAtablecondensedbullet"/>
            </w:pPr>
            <w:r w:rsidRPr="00747E17">
              <w:t xml:space="preserve">Unit 3: </w:t>
            </w:r>
            <w:r>
              <w:t>comparison of ‘before’ and ‘after’ sketches or photographs at the same location to show the effects of an environmental management strategy</w:t>
            </w:r>
          </w:p>
          <w:p w14:paraId="1B88AA1A" w14:textId="77777777" w:rsidR="00874878" w:rsidRPr="00747E17" w:rsidRDefault="00874878" w:rsidP="002E2AD7">
            <w:pPr>
              <w:pStyle w:val="VCAAtablecondensedbullet"/>
            </w:pPr>
            <w:r w:rsidRPr="00747E17">
              <w:t>Unit 4:</w:t>
            </w:r>
            <w:r>
              <w:t xml:space="preserve"> qualitative comparison of the extent to which coastlines have retreated and eroded over time </w:t>
            </w:r>
          </w:p>
        </w:tc>
      </w:tr>
      <w:tr w:rsidR="00874878" w14:paraId="59878BFD" w14:textId="77777777" w:rsidTr="00247B9D">
        <w:tc>
          <w:tcPr>
            <w:tcW w:w="1838" w:type="dxa"/>
          </w:tcPr>
          <w:p w14:paraId="42A4E9BD" w14:textId="77777777" w:rsidR="00874878" w:rsidRPr="00E7170C" w:rsidRDefault="00874878" w:rsidP="002E2AD7">
            <w:pPr>
              <w:pStyle w:val="VCAAtablecondensed"/>
            </w:pPr>
            <w:r>
              <w:t>Q</w:t>
            </w:r>
            <w:r w:rsidRPr="00E7170C">
              <w:t>uestionnaires</w:t>
            </w:r>
            <w:r>
              <w:t xml:space="preserve"> and interviews</w:t>
            </w:r>
          </w:p>
        </w:tc>
        <w:tc>
          <w:tcPr>
            <w:tcW w:w="2268" w:type="dxa"/>
          </w:tcPr>
          <w:p w14:paraId="4BA7DE29" w14:textId="111E177A" w:rsidR="00874878" w:rsidRDefault="008B54F8" w:rsidP="002E2AD7">
            <w:pPr>
              <w:pStyle w:val="VCAAtablecondensed"/>
            </w:pPr>
            <w:r>
              <w:t>U</w:t>
            </w:r>
            <w:r w:rsidR="00874878">
              <w:t xml:space="preserve">sed to </w:t>
            </w:r>
            <w:r w:rsidR="00874878" w:rsidRPr="00E7170C">
              <w:t>gauge public opinion about environmental issues, attitudes and practices</w:t>
            </w:r>
            <w:r>
              <w:t>.</w:t>
            </w:r>
          </w:p>
        </w:tc>
        <w:tc>
          <w:tcPr>
            <w:tcW w:w="5387" w:type="dxa"/>
          </w:tcPr>
          <w:p w14:paraId="0202B752" w14:textId="77777777" w:rsidR="00874878" w:rsidRDefault="00874878" w:rsidP="002E2AD7">
            <w:pPr>
              <w:pStyle w:val="VCAAtablecondensedbullet"/>
            </w:pPr>
            <w:r>
              <w:t>Unit 1: recycling practices in the home</w:t>
            </w:r>
          </w:p>
          <w:p w14:paraId="3D3F71E5" w14:textId="77777777" w:rsidR="00874878" w:rsidRDefault="00874878" w:rsidP="002E2AD7">
            <w:pPr>
              <w:pStyle w:val="VCAAtablecondensedbullet"/>
            </w:pPr>
            <w:r>
              <w:t xml:space="preserve">Unit 2: attitudes to locally grown and imported raw food and/or food products </w:t>
            </w:r>
          </w:p>
          <w:p w14:paraId="4601455F" w14:textId="77777777" w:rsidR="00874878" w:rsidRDefault="00874878" w:rsidP="002E2AD7">
            <w:pPr>
              <w:pStyle w:val="VCAAtablecondensedbullet"/>
            </w:pPr>
            <w:r w:rsidRPr="00E7170C">
              <w:t>Unit 3: stakeholder opinions about a proposed development</w:t>
            </w:r>
          </w:p>
          <w:p w14:paraId="39CF1C90" w14:textId="77777777" w:rsidR="00874878" w:rsidRPr="00E7170C" w:rsidRDefault="00874878" w:rsidP="002E2AD7">
            <w:pPr>
              <w:pStyle w:val="VCAAtablecondensedbullet"/>
            </w:pPr>
            <w:r>
              <w:t>Unit 4: opinions about whether to introduce a carbon tax</w:t>
            </w:r>
          </w:p>
        </w:tc>
      </w:tr>
    </w:tbl>
    <w:p w14:paraId="40125448" w14:textId="280242F3" w:rsidR="00D62340" w:rsidRDefault="00D62340" w:rsidP="00874878">
      <w:pPr>
        <w:rPr>
          <w:rFonts w:ascii="Arial" w:hAnsi="Arial" w:cs="Arial"/>
        </w:rPr>
      </w:pPr>
      <w:bookmarkStart w:id="0" w:name="_GoBack"/>
      <w:bookmarkEnd w:id="0"/>
    </w:p>
    <w:sectPr w:rsidR="00D62340" w:rsidSect="00894C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B70D" w14:textId="77777777" w:rsidR="00350C4F" w:rsidRDefault="00350C4F">
      <w:pPr>
        <w:spacing w:after="0" w:line="240" w:lineRule="auto"/>
      </w:pPr>
      <w:r>
        <w:separator/>
      </w:r>
    </w:p>
  </w:endnote>
  <w:endnote w:type="continuationSeparator" w:id="0">
    <w:p w14:paraId="3EE35248" w14:textId="77777777" w:rsidR="00350C4F" w:rsidRDefault="0035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62340" w:rsidRPr="00D62340" w14:paraId="0CAEBA46" w14:textId="77777777" w:rsidTr="00F73D26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F6F6143" w14:textId="77777777" w:rsidR="006C1679" w:rsidRPr="00D06414" w:rsidRDefault="006C1679" w:rsidP="00F73D26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EF34B70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A1EA86" w14:textId="26F4588C" w:rsidR="006C1679" w:rsidRPr="00D62340" w:rsidRDefault="006C1679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</w:pPr>
          <w:r w:rsidRPr="00D62340"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  <w:t xml:space="preserve">Page </w:t>
          </w:r>
          <w:r w:rsidRPr="00D62340"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  <w:fldChar w:fldCharType="begin"/>
          </w:r>
          <w:r w:rsidRPr="00D62340"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  <w:instrText xml:space="preserve"> PAGE   \* MERGEFORMAT </w:instrText>
          </w:r>
          <w:r w:rsidRPr="00D62340"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  <w:fldChar w:fldCharType="separate"/>
          </w:r>
          <w:r w:rsidR="00D62340">
            <w:rPr>
              <w:rFonts w:asciiTheme="majorHAnsi" w:hAnsiTheme="majorHAnsi" w:cs="Arial"/>
              <w:noProof/>
              <w:color w:val="BFBFBF" w:themeColor="background1" w:themeShade="BF"/>
              <w:sz w:val="18"/>
              <w:szCs w:val="18"/>
            </w:rPr>
            <w:t>2</w:t>
          </w:r>
          <w:r w:rsidRPr="00D62340">
            <w:rPr>
              <w:rFonts w:asciiTheme="majorHAnsi" w:hAnsiTheme="majorHAnsi" w:cs="Arial"/>
              <w:color w:val="BFBFBF" w:themeColor="background1" w:themeShade="BF"/>
              <w:sz w:val="18"/>
              <w:szCs w:val="18"/>
            </w:rPr>
            <w:fldChar w:fldCharType="end"/>
          </w:r>
        </w:p>
      </w:tc>
    </w:tr>
  </w:tbl>
  <w:p w14:paraId="262CCD9F" w14:textId="77777777" w:rsidR="006C1679" w:rsidRPr="00D06414" w:rsidRDefault="006C1679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F4FE340" wp14:editId="16CDF4FB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C1679" w:rsidRPr="00D06414" w14:paraId="55835A71" w14:textId="77777777" w:rsidTr="00F73D26">
      <w:tc>
        <w:tcPr>
          <w:tcW w:w="1459" w:type="pct"/>
          <w:tcMar>
            <w:left w:w="0" w:type="dxa"/>
            <w:right w:w="0" w:type="dxa"/>
          </w:tcMar>
        </w:tcPr>
        <w:p w14:paraId="122313E0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6BE2568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ADE6FE" w14:textId="77777777" w:rsidR="006C1679" w:rsidRPr="00D06414" w:rsidRDefault="006C1679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</w:tr>
  </w:tbl>
  <w:p w14:paraId="2B31756C" w14:textId="77777777" w:rsidR="006C1679" w:rsidRPr="00D06414" w:rsidRDefault="006C1679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BBF9F00" wp14:editId="41439DE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B0CD" w14:textId="77777777" w:rsidR="00350C4F" w:rsidRDefault="00350C4F">
      <w:pPr>
        <w:spacing w:after="0" w:line="240" w:lineRule="auto"/>
      </w:pPr>
      <w:r>
        <w:separator/>
      </w:r>
    </w:p>
  </w:footnote>
  <w:footnote w:type="continuationSeparator" w:id="0">
    <w:p w14:paraId="1A4995C8" w14:textId="77777777" w:rsidR="00350C4F" w:rsidRDefault="0035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6868" w14:textId="4E9FF6C1" w:rsidR="006C1679" w:rsidRPr="002E2AD7" w:rsidRDefault="00D62340" w:rsidP="00F73D26">
    <w:pPr>
      <w:pStyle w:val="VCAAcaptionsandfootnotes"/>
      <w:rPr>
        <w:color w:val="BFBFBF" w:themeColor="background1" w:themeShade="BF"/>
      </w:rPr>
    </w:pPr>
    <w:sdt>
      <w:sdtPr>
        <w:rPr>
          <w:color w:val="BFBFBF" w:themeColor="background1" w:themeShade="BF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4878" w:rsidRPr="002E2AD7">
          <w:rPr>
            <w:color w:val="BFBFBF" w:themeColor="background1" w:themeShade="BF"/>
          </w:rPr>
          <w:t>Examples of fieldwork techniques in VCE Environmental Science</w:t>
        </w:r>
      </w:sdtContent>
    </w:sdt>
    <w:r w:rsidR="006C1679" w:rsidRPr="002E2AD7">
      <w:rPr>
        <w:color w:val="BFBFBF" w:themeColor="background1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365" w14:textId="77777777" w:rsidR="006C1679" w:rsidRPr="009370BC" w:rsidRDefault="006C1679" w:rsidP="00F73D26">
    <w:pPr>
      <w:spacing w:after="0"/>
      <w:ind w:right="-142"/>
      <w:jc w:val="right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763BF5C8" wp14:editId="7550E72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35"/>
    <w:multiLevelType w:val="hybridMultilevel"/>
    <w:tmpl w:val="1FD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5FA6"/>
    <w:multiLevelType w:val="hybridMultilevel"/>
    <w:tmpl w:val="628A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2BC"/>
    <w:multiLevelType w:val="hybridMultilevel"/>
    <w:tmpl w:val="7D08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BD5"/>
    <w:multiLevelType w:val="hybridMultilevel"/>
    <w:tmpl w:val="53CC5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3A9"/>
    <w:multiLevelType w:val="hybridMultilevel"/>
    <w:tmpl w:val="F4CA8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4ABA"/>
    <w:multiLevelType w:val="hybridMultilevel"/>
    <w:tmpl w:val="1CC2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43E8"/>
    <w:multiLevelType w:val="hybridMultilevel"/>
    <w:tmpl w:val="BE86D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52B3D"/>
    <w:multiLevelType w:val="hybridMultilevel"/>
    <w:tmpl w:val="22883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59D3"/>
    <w:multiLevelType w:val="hybridMultilevel"/>
    <w:tmpl w:val="7E76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48AF"/>
    <w:multiLevelType w:val="multilevel"/>
    <w:tmpl w:val="2DFC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19295D7B"/>
    <w:multiLevelType w:val="hybridMultilevel"/>
    <w:tmpl w:val="A2A06DAE"/>
    <w:lvl w:ilvl="0" w:tplc="F59E3C58">
      <w:start w:val="1"/>
      <w:numFmt w:val="bullet"/>
      <w:pStyle w:val="VCAAtablecondensed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41B1"/>
    <w:multiLevelType w:val="hybridMultilevel"/>
    <w:tmpl w:val="16F869B4"/>
    <w:lvl w:ilvl="0" w:tplc="4E8E03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61BC9"/>
    <w:multiLevelType w:val="hybridMultilevel"/>
    <w:tmpl w:val="32E6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6213"/>
    <w:multiLevelType w:val="hybridMultilevel"/>
    <w:tmpl w:val="72B4D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398"/>
    <w:multiLevelType w:val="hybridMultilevel"/>
    <w:tmpl w:val="FEA0EC8C"/>
    <w:lvl w:ilvl="0" w:tplc="32BA6D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51377"/>
    <w:multiLevelType w:val="hybridMultilevel"/>
    <w:tmpl w:val="C7E6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17CD"/>
    <w:multiLevelType w:val="hybridMultilevel"/>
    <w:tmpl w:val="6004F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59A"/>
    <w:multiLevelType w:val="hybridMultilevel"/>
    <w:tmpl w:val="59BE5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1E19"/>
    <w:multiLevelType w:val="hybridMultilevel"/>
    <w:tmpl w:val="93A4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655C8"/>
    <w:multiLevelType w:val="hybridMultilevel"/>
    <w:tmpl w:val="6172B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3FC7"/>
    <w:multiLevelType w:val="hybridMultilevel"/>
    <w:tmpl w:val="02C48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0784"/>
    <w:multiLevelType w:val="hybridMultilevel"/>
    <w:tmpl w:val="064E5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A5CC5"/>
    <w:multiLevelType w:val="hybridMultilevel"/>
    <w:tmpl w:val="8506D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2AFF"/>
    <w:multiLevelType w:val="hybridMultilevel"/>
    <w:tmpl w:val="6A90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A22DA"/>
    <w:multiLevelType w:val="hybridMultilevel"/>
    <w:tmpl w:val="76540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33A8"/>
    <w:multiLevelType w:val="hybridMultilevel"/>
    <w:tmpl w:val="C4AA4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20E9E"/>
    <w:multiLevelType w:val="hybridMultilevel"/>
    <w:tmpl w:val="D0889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237D7"/>
    <w:multiLevelType w:val="hybridMultilevel"/>
    <w:tmpl w:val="878C68BC"/>
    <w:lvl w:ilvl="0" w:tplc="EA0699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71EA5"/>
    <w:multiLevelType w:val="hybridMultilevel"/>
    <w:tmpl w:val="913C1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54C72"/>
    <w:multiLevelType w:val="hybridMultilevel"/>
    <w:tmpl w:val="F6EC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99B"/>
    <w:multiLevelType w:val="hybridMultilevel"/>
    <w:tmpl w:val="37F41A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18BC3828">
      <w:start w:val="1"/>
      <w:numFmt w:val="bullet"/>
      <w:pStyle w:val="VCAAbulletlevel3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423DEC"/>
    <w:multiLevelType w:val="hybridMultilevel"/>
    <w:tmpl w:val="69F2D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7E7C"/>
    <w:multiLevelType w:val="hybridMultilevel"/>
    <w:tmpl w:val="612E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D5026"/>
    <w:multiLevelType w:val="hybridMultilevel"/>
    <w:tmpl w:val="0288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4CD"/>
    <w:multiLevelType w:val="hybridMultilevel"/>
    <w:tmpl w:val="09C06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6" w15:restartNumberingAfterBreak="0">
    <w:nsid w:val="63BE2906"/>
    <w:multiLevelType w:val="multilevel"/>
    <w:tmpl w:val="FC4CAC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6273DB4"/>
    <w:multiLevelType w:val="hybridMultilevel"/>
    <w:tmpl w:val="A37E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F39"/>
    <w:multiLevelType w:val="hybridMultilevel"/>
    <w:tmpl w:val="79866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6F9E"/>
    <w:multiLevelType w:val="hybridMultilevel"/>
    <w:tmpl w:val="4086DB50"/>
    <w:lvl w:ilvl="0" w:tplc="0C0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758" w:hanging="360"/>
      </w:pPr>
    </w:lvl>
    <w:lvl w:ilvl="2" w:tplc="0C09001B" w:tentative="1">
      <w:start w:val="1"/>
      <w:numFmt w:val="lowerRoman"/>
      <w:lvlText w:val="%3."/>
      <w:lvlJc w:val="right"/>
      <w:pPr>
        <w:ind w:left="6478" w:hanging="180"/>
      </w:pPr>
    </w:lvl>
    <w:lvl w:ilvl="3" w:tplc="0C09000F" w:tentative="1">
      <w:start w:val="1"/>
      <w:numFmt w:val="decimal"/>
      <w:lvlText w:val="%4."/>
      <w:lvlJc w:val="left"/>
      <w:pPr>
        <w:ind w:left="7198" w:hanging="360"/>
      </w:pPr>
    </w:lvl>
    <w:lvl w:ilvl="4" w:tplc="0C090019" w:tentative="1">
      <w:start w:val="1"/>
      <w:numFmt w:val="lowerLetter"/>
      <w:lvlText w:val="%5."/>
      <w:lvlJc w:val="left"/>
      <w:pPr>
        <w:ind w:left="7918" w:hanging="360"/>
      </w:pPr>
    </w:lvl>
    <w:lvl w:ilvl="5" w:tplc="0C09001B" w:tentative="1">
      <w:start w:val="1"/>
      <w:numFmt w:val="lowerRoman"/>
      <w:lvlText w:val="%6."/>
      <w:lvlJc w:val="right"/>
      <w:pPr>
        <w:ind w:left="8638" w:hanging="180"/>
      </w:pPr>
    </w:lvl>
    <w:lvl w:ilvl="6" w:tplc="0C09000F" w:tentative="1">
      <w:start w:val="1"/>
      <w:numFmt w:val="decimal"/>
      <w:lvlText w:val="%7."/>
      <w:lvlJc w:val="left"/>
      <w:pPr>
        <w:ind w:left="9358" w:hanging="360"/>
      </w:pPr>
    </w:lvl>
    <w:lvl w:ilvl="7" w:tplc="0C090019" w:tentative="1">
      <w:start w:val="1"/>
      <w:numFmt w:val="lowerLetter"/>
      <w:lvlText w:val="%8."/>
      <w:lvlJc w:val="left"/>
      <w:pPr>
        <w:ind w:left="10078" w:hanging="360"/>
      </w:pPr>
    </w:lvl>
    <w:lvl w:ilvl="8" w:tplc="0C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0" w15:restartNumberingAfterBreak="0">
    <w:nsid w:val="720D3DA8"/>
    <w:multiLevelType w:val="hybridMultilevel"/>
    <w:tmpl w:val="13AAC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434B"/>
    <w:multiLevelType w:val="hybridMultilevel"/>
    <w:tmpl w:val="BD52A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6D94"/>
    <w:multiLevelType w:val="multilevel"/>
    <w:tmpl w:val="2DFC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3" w15:restartNumberingAfterBreak="0">
    <w:nsid w:val="78F23C80"/>
    <w:multiLevelType w:val="hybridMultilevel"/>
    <w:tmpl w:val="8B524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70EC1"/>
    <w:multiLevelType w:val="hybridMultilevel"/>
    <w:tmpl w:val="8062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25"/>
  </w:num>
  <w:num w:numId="5">
    <w:abstractNumId w:val="7"/>
  </w:num>
  <w:num w:numId="6">
    <w:abstractNumId w:val="37"/>
  </w:num>
  <w:num w:numId="7">
    <w:abstractNumId w:val="17"/>
  </w:num>
  <w:num w:numId="8">
    <w:abstractNumId w:val="29"/>
  </w:num>
  <w:num w:numId="9">
    <w:abstractNumId w:val="21"/>
  </w:num>
  <w:num w:numId="10">
    <w:abstractNumId w:val="3"/>
  </w:num>
  <w:num w:numId="11">
    <w:abstractNumId w:val="15"/>
  </w:num>
  <w:num w:numId="12">
    <w:abstractNumId w:val="28"/>
  </w:num>
  <w:num w:numId="13">
    <w:abstractNumId w:val="44"/>
  </w:num>
  <w:num w:numId="14">
    <w:abstractNumId w:val="38"/>
  </w:num>
  <w:num w:numId="15">
    <w:abstractNumId w:val="20"/>
  </w:num>
  <w:num w:numId="16">
    <w:abstractNumId w:val="24"/>
  </w:num>
  <w:num w:numId="17">
    <w:abstractNumId w:val="6"/>
  </w:num>
  <w:num w:numId="18">
    <w:abstractNumId w:val="36"/>
  </w:num>
  <w:num w:numId="19">
    <w:abstractNumId w:val="30"/>
  </w:num>
  <w:num w:numId="20">
    <w:abstractNumId w:val="1"/>
  </w:num>
  <w:num w:numId="21">
    <w:abstractNumId w:val="19"/>
  </w:num>
  <w:num w:numId="22">
    <w:abstractNumId w:val="10"/>
  </w:num>
  <w:num w:numId="23">
    <w:abstractNumId w:val="32"/>
  </w:num>
  <w:num w:numId="24">
    <w:abstractNumId w:val="26"/>
  </w:num>
  <w:num w:numId="25">
    <w:abstractNumId w:val="0"/>
  </w:num>
  <w:num w:numId="26">
    <w:abstractNumId w:val="8"/>
  </w:num>
  <w:num w:numId="27">
    <w:abstractNumId w:val="11"/>
  </w:num>
  <w:num w:numId="28">
    <w:abstractNumId w:val="4"/>
  </w:num>
  <w:num w:numId="29">
    <w:abstractNumId w:val="9"/>
  </w:num>
  <w:num w:numId="30">
    <w:abstractNumId w:val="31"/>
  </w:num>
  <w:num w:numId="31">
    <w:abstractNumId w:val="34"/>
  </w:num>
  <w:num w:numId="32">
    <w:abstractNumId w:val="18"/>
  </w:num>
  <w:num w:numId="33">
    <w:abstractNumId w:val="14"/>
  </w:num>
  <w:num w:numId="34">
    <w:abstractNumId w:val="41"/>
  </w:num>
  <w:num w:numId="35">
    <w:abstractNumId w:val="2"/>
  </w:num>
  <w:num w:numId="36">
    <w:abstractNumId w:val="39"/>
  </w:num>
  <w:num w:numId="37">
    <w:abstractNumId w:val="16"/>
  </w:num>
  <w:num w:numId="38">
    <w:abstractNumId w:val="13"/>
  </w:num>
  <w:num w:numId="39">
    <w:abstractNumId w:val="27"/>
  </w:num>
  <w:num w:numId="40">
    <w:abstractNumId w:val="42"/>
  </w:num>
  <w:num w:numId="41">
    <w:abstractNumId w:val="5"/>
  </w:num>
  <w:num w:numId="42">
    <w:abstractNumId w:val="33"/>
  </w:num>
  <w:num w:numId="43">
    <w:abstractNumId w:val="22"/>
  </w:num>
  <w:num w:numId="44">
    <w:abstractNumId w:val="12"/>
  </w:num>
  <w:num w:numId="45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8"/>
    <w:rsid w:val="00002ED8"/>
    <w:rsid w:val="000038B6"/>
    <w:rsid w:val="00006D40"/>
    <w:rsid w:val="0000722A"/>
    <w:rsid w:val="00024541"/>
    <w:rsid w:val="00024780"/>
    <w:rsid w:val="00037967"/>
    <w:rsid w:val="000629F8"/>
    <w:rsid w:val="00072A1F"/>
    <w:rsid w:val="00073522"/>
    <w:rsid w:val="00074E1D"/>
    <w:rsid w:val="0007556C"/>
    <w:rsid w:val="000774B7"/>
    <w:rsid w:val="0009352F"/>
    <w:rsid w:val="00094917"/>
    <w:rsid w:val="00095B70"/>
    <w:rsid w:val="000975E1"/>
    <w:rsid w:val="000A34DA"/>
    <w:rsid w:val="000B0FE1"/>
    <w:rsid w:val="000B6C71"/>
    <w:rsid w:val="000D3168"/>
    <w:rsid w:val="000E39BD"/>
    <w:rsid w:val="000F5CB1"/>
    <w:rsid w:val="00107F47"/>
    <w:rsid w:val="00110442"/>
    <w:rsid w:val="00110697"/>
    <w:rsid w:val="001276E6"/>
    <w:rsid w:val="0014608E"/>
    <w:rsid w:val="00154250"/>
    <w:rsid w:val="0017439F"/>
    <w:rsid w:val="001745FB"/>
    <w:rsid w:val="001856AB"/>
    <w:rsid w:val="00190FA0"/>
    <w:rsid w:val="00192F77"/>
    <w:rsid w:val="00193FD0"/>
    <w:rsid w:val="001A0524"/>
    <w:rsid w:val="001A760C"/>
    <w:rsid w:val="001B6F5E"/>
    <w:rsid w:val="001C76F8"/>
    <w:rsid w:val="001D41B6"/>
    <w:rsid w:val="001D5437"/>
    <w:rsid w:val="001F07CE"/>
    <w:rsid w:val="001F609B"/>
    <w:rsid w:val="0020199D"/>
    <w:rsid w:val="00230E34"/>
    <w:rsid w:val="00233A83"/>
    <w:rsid w:val="002406D6"/>
    <w:rsid w:val="00242FE1"/>
    <w:rsid w:val="00243F97"/>
    <w:rsid w:val="00270CA2"/>
    <w:rsid w:val="002772D4"/>
    <w:rsid w:val="00277714"/>
    <w:rsid w:val="0028166E"/>
    <w:rsid w:val="0028783B"/>
    <w:rsid w:val="002916BF"/>
    <w:rsid w:val="002945A1"/>
    <w:rsid w:val="00297C4D"/>
    <w:rsid w:val="002A20A8"/>
    <w:rsid w:val="002A5FFF"/>
    <w:rsid w:val="002B36EE"/>
    <w:rsid w:val="002E2AD7"/>
    <w:rsid w:val="002E5CED"/>
    <w:rsid w:val="002F3AFE"/>
    <w:rsid w:val="003046C0"/>
    <w:rsid w:val="00313AB0"/>
    <w:rsid w:val="003170B0"/>
    <w:rsid w:val="00321F14"/>
    <w:rsid w:val="003234E5"/>
    <w:rsid w:val="003235D0"/>
    <w:rsid w:val="0032518B"/>
    <w:rsid w:val="00326A4C"/>
    <w:rsid w:val="00341D9F"/>
    <w:rsid w:val="00350C4F"/>
    <w:rsid w:val="00355370"/>
    <w:rsid w:val="00357684"/>
    <w:rsid w:val="0036115A"/>
    <w:rsid w:val="00373781"/>
    <w:rsid w:val="00373B57"/>
    <w:rsid w:val="0037646E"/>
    <w:rsid w:val="003A55BC"/>
    <w:rsid w:val="003B3F53"/>
    <w:rsid w:val="003C1B81"/>
    <w:rsid w:val="003C507C"/>
    <w:rsid w:val="003C5D80"/>
    <w:rsid w:val="003D54B8"/>
    <w:rsid w:val="003E21C6"/>
    <w:rsid w:val="003E21DA"/>
    <w:rsid w:val="003E7E46"/>
    <w:rsid w:val="003F0FB1"/>
    <w:rsid w:val="003F20A6"/>
    <w:rsid w:val="0040481D"/>
    <w:rsid w:val="0041512D"/>
    <w:rsid w:val="00420BFA"/>
    <w:rsid w:val="00421A75"/>
    <w:rsid w:val="00424A7C"/>
    <w:rsid w:val="00437C54"/>
    <w:rsid w:val="00442154"/>
    <w:rsid w:val="004428BA"/>
    <w:rsid w:val="00446D68"/>
    <w:rsid w:val="00447D89"/>
    <w:rsid w:val="004601F9"/>
    <w:rsid w:val="0046065C"/>
    <w:rsid w:val="00461B42"/>
    <w:rsid w:val="00470A57"/>
    <w:rsid w:val="00470E02"/>
    <w:rsid w:val="00472B67"/>
    <w:rsid w:val="004778D6"/>
    <w:rsid w:val="0048285A"/>
    <w:rsid w:val="00484403"/>
    <w:rsid w:val="00495DF6"/>
    <w:rsid w:val="00496255"/>
    <w:rsid w:val="004A1001"/>
    <w:rsid w:val="004B18A5"/>
    <w:rsid w:val="004B1E6F"/>
    <w:rsid w:val="004B7060"/>
    <w:rsid w:val="004C1DDA"/>
    <w:rsid w:val="004C2CF5"/>
    <w:rsid w:val="004C3387"/>
    <w:rsid w:val="004C4F02"/>
    <w:rsid w:val="004C4FFA"/>
    <w:rsid w:val="004C7057"/>
    <w:rsid w:val="004D0B45"/>
    <w:rsid w:val="004F00CD"/>
    <w:rsid w:val="00500117"/>
    <w:rsid w:val="005030E0"/>
    <w:rsid w:val="00524305"/>
    <w:rsid w:val="0052569D"/>
    <w:rsid w:val="00525C79"/>
    <w:rsid w:val="0053320C"/>
    <w:rsid w:val="00533515"/>
    <w:rsid w:val="00534F22"/>
    <w:rsid w:val="005417CD"/>
    <w:rsid w:val="00543660"/>
    <w:rsid w:val="005507E5"/>
    <w:rsid w:val="0056611E"/>
    <w:rsid w:val="00567E9B"/>
    <w:rsid w:val="0057353B"/>
    <w:rsid w:val="00576DAA"/>
    <w:rsid w:val="00580FF5"/>
    <w:rsid w:val="005835C7"/>
    <w:rsid w:val="005A26D0"/>
    <w:rsid w:val="005C1AE9"/>
    <w:rsid w:val="005C5981"/>
    <w:rsid w:val="005D35A8"/>
    <w:rsid w:val="005E1AB5"/>
    <w:rsid w:val="005F3650"/>
    <w:rsid w:val="005F36BD"/>
    <w:rsid w:val="006048A4"/>
    <w:rsid w:val="006117C7"/>
    <w:rsid w:val="00613145"/>
    <w:rsid w:val="006134D7"/>
    <w:rsid w:val="00613DF0"/>
    <w:rsid w:val="00616B5D"/>
    <w:rsid w:val="00621AE4"/>
    <w:rsid w:val="00630479"/>
    <w:rsid w:val="00640E46"/>
    <w:rsid w:val="0064258A"/>
    <w:rsid w:val="00657C69"/>
    <w:rsid w:val="006634A7"/>
    <w:rsid w:val="00667CDB"/>
    <w:rsid w:val="00683A4B"/>
    <w:rsid w:val="00683D0A"/>
    <w:rsid w:val="006A6E0C"/>
    <w:rsid w:val="006B077F"/>
    <w:rsid w:val="006B1D03"/>
    <w:rsid w:val="006B7F6F"/>
    <w:rsid w:val="006B7FD4"/>
    <w:rsid w:val="006C1679"/>
    <w:rsid w:val="006D24D7"/>
    <w:rsid w:val="006D49ED"/>
    <w:rsid w:val="006D6B31"/>
    <w:rsid w:val="006E7659"/>
    <w:rsid w:val="006E7893"/>
    <w:rsid w:val="00700348"/>
    <w:rsid w:val="00706772"/>
    <w:rsid w:val="00711A1B"/>
    <w:rsid w:val="0071257F"/>
    <w:rsid w:val="00731CD3"/>
    <w:rsid w:val="007330E0"/>
    <w:rsid w:val="00757604"/>
    <w:rsid w:val="00761383"/>
    <w:rsid w:val="00765F89"/>
    <w:rsid w:val="00773CA5"/>
    <w:rsid w:val="00776CFB"/>
    <w:rsid w:val="00777977"/>
    <w:rsid w:val="00780504"/>
    <w:rsid w:val="00792809"/>
    <w:rsid w:val="00792BC9"/>
    <w:rsid w:val="0079707D"/>
    <w:rsid w:val="007A0CEF"/>
    <w:rsid w:val="007A3B73"/>
    <w:rsid w:val="007A7A39"/>
    <w:rsid w:val="007B0331"/>
    <w:rsid w:val="007B2900"/>
    <w:rsid w:val="007B323B"/>
    <w:rsid w:val="007B6CE9"/>
    <w:rsid w:val="007C341F"/>
    <w:rsid w:val="007D1291"/>
    <w:rsid w:val="007D3CFB"/>
    <w:rsid w:val="007D5BA5"/>
    <w:rsid w:val="007D7553"/>
    <w:rsid w:val="007E7562"/>
    <w:rsid w:val="007F63FF"/>
    <w:rsid w:val="00813314"/>
    <w:rsid w:val="00815963"/>
    <w:rsid w:val="008162C8"/>
    <w:rsid w:val="008162D5"/>
    <w:rsid w:val="00816A9D"/>
    <w:rsid w:val="00817C75"/>
    <w:rsid w:val="00823169"/>
    <w:rsid w:val="008408E5"/>
    <w:rsid w:val="00857BA5"/>
    <w:rsid w:val="00861B85"/>
    <w:rsid w:val="00874878"/>
    <w:rsid w:val="00876446"/>
    <w:rsid w:val="00886FC4"/>
    <w:rsid w:val="00894C1B"/>
    <w:rsid w:val="00896A3E"/>
    <w:rsid w:val="008A263F"/>
    <w:rsid w:val="008A69DD"/>
    <w:rsid w:val="008B54F8"/>
    <w:rsid w:val="008D1A9B"/>
    <w:rsid w:val="008E2AAB"/>
    <w:rsid w:val="008E449A"/>
    <w:rsid w:val="0090069A"/>
    <w:rsid w:val="00906307"/>
    <w:rsid w:val="00927D4D"/>
    <w:rsid w:val="00930495"/>
    <w:rsid w:val="00930A54"/>
    <w:rsid w:val="00933972"/>
    <w:rsid w:val="00933BA3"/>
    <w:rsid w:val="009440C8"/>
    <w:rsid w:val="00946549"/>
    <w:rsid w:val="009478AB"/>
    <w:rsid w:val="00947AE1"/>
    <w:rsid w:val="009621B0"/>
    <w:rsid w:val="00966B32"/>
    <w:rsid w:val="00970578"/>
    <w:rsid w:val="009708FB"/>
    <w:rsid w:val="00991D04"/>
    <w:rsid w:val="00992135"/>
    <w:rsid w:val="00994A32"/>
    <w:rsid w:val="009A5D18"/>
    <w:rsid w:val="009B155E"/>
    <w:rsid w:val="009C70A7"/>
    <w:rsid w:val="009D4821"/>
    <w:rsid w:val="009D7FFB"/>
    <w:rsid w:val="009E1C02"/>
    <w:rsid w:val="009E5B83"/>
    <w:rsid w:val="009E79E0"/>
    <w:rsid w:val="009F074B"/>
    <w:rsid w:val="009F1CED"/>
    <w:rsid w:val="009F2681"/>
    <w:rsid w:val="009F75DC"/>
    <w:rsid w:val="00A11448"/>
    <w:rsid w:val="00A11A73"/>
    <w:rsid w:val="00A16239"/>
    <w:rsid w:val="00A31DA3"/>
    <w:rsid w:val="00A403D0"/>
    <w:rsid w:val="00A42A0E"/>
    <w:rsid w:val="00A5044E"/>
    <w:rsid w:val="00A530CC"/>
    <w:rsid w:val="00A674F3"/>
    <w:rsid w:val="00A7728A"/>
    <w:rsid w:val="00A81CD5"/>
    <w:rsid w:val="00A8279F"/>
    <w:rsid w:val="00A87DF0"/>
    <w:rsid w:val="00A918A3"/>
    <w:rsid w:val="00A936BB"/>
    <w:rsid w:val="00A94136"/>
    <w:rsid w:val="00AA003B"/>
    <w:rsid w:val="00AA134A"/>
    <w:rsid w:val="00AB139E"/>
    <w:rsid w:val="00AB7BE7"/>
    <w:rsid w:val="00AD011D"/>
    <w:rsid w:val="00AF14AE"/>
    <w:rsid w:val="00AF35BF"/>
    <w:rsid w:val="00AF5E08"/>
    <w:rsid w:val="00AF7AAA"/>
    <w:rsid w:val="00B02D1E"/>
    <w:rsid w:val="00B14E5D"/>
    <w:rsid w:val="00B150CE"/>
    <w:rsid w:val="00B259ED"/>
    <w:rsid w:val="00B2611D"/>
    <w:rsid w:val="00B27C26"/>
    <w:rsid w:val="00B366D3"/>
    <w:rsid w:val="00B4323F"/>
    <w:rsid w:val="00B43A50"/>
    <w:rsid w:val="00B44D1E"/>
    <w:rsid w:val="00B5579E"/>
    <w:rsid w:val="00B57208"/>
    <w:rsid w:val="00B630F9"/>
    <w:rsid w:val="00B657F3"/>
    <w:rsid w:val="00B67DFA"/>
    <w:rsid w:val="00B75BE3"/>
    <w:rsid w:val="00B806AA"/>
    <w:rsid w:val="00B85C60"/>
    <w:rsid w:val="00B86686"/>
    <w:rsid w:val="00B91CC0"/>
    <w:rsid w:val="00B92C9D"/>
    <w:rsid w:val="00B92E14"/>
    <w:rsid w:val="00B94AFF"/>
    <w:rsid w:val="00BA0A15"/>
    <w:rsid w:val="00BA0F89"/>
    <w:rsid w:val="00BA395E"/>
    <w:rsid w:val="00BA5D0D"/>
    <w:rsid w:val="00BB02F9"/>
    <w:rsid w:val="00BD09B4"/>
    <w:rsid w:val="00BE158D"/>
    <w:rsid w:val="00BE3778"/>
    <w:rsid w:val="00BF080F"/>
    <w:rsid w:val="00BF1572"/>
    <w:rsid w:val="00BF518A"/>
    <w:rsid w:val="00C04396"/>
    <w:rsid w:val="00C152E1"/>
    <w:rsid w:val="00C20676"/>
    <w:rsid w:val="00C26468"/>
    <w:rsid w:val="00C324CE"/>
    <w:rsid w:val="00C33214"/>
    <w:rsid w:val="00C41834"/>
    <w:rsid w:val="00C674DC"/>
    <w:rsid w:val="00C80291"/>
    <w:rsid w:val="00C8225C"/>
    <w:rsid w:val="00C95876"/>
    <w:rsid w:val="00CA1788"/>
    <w:rsid w:val="00CA5713"/>
    <w:rsid w:val="00CA573A"/>
    <w:rsid w:val="00CA6268"/>
    <w:rsid w:val="00CC1CFA"/>
    <w:rsid w:val="00CC3520"/>
    <w:rsid w:val="00CC3B52"/>
    <w:rsid w:val="00CC6FDB"/>
    <w:rsid w:val="00CD0A8E"/>
    <w:rsid w:val="00CD2D95"/>
    <w:rsid w:val="00CE2754"/>
    <w:rsid w:val="00CE6CFF"/>
    <w:rsid w:val="00CF1008"/>
    <w:rsid w:val="00CF6417"/>
    <w:rsid w:val="00D0291F"/>
    <w:rsid w:val="00D10222"/>
    <w:rsid w:val="00D139B6"/>
    <w:rsid w:val="00D20F80"/>
    <w:rsid w:val="00D236B1"/>
    <w:rsid w:val="00D257E2"/>
    <w:rsid w:val="00D46FF6"/>
    <w:rsid w:val="00D54A38"/>
    <w:rsid w:val="00D57E3F"/>
    <w:rsid w:val="00D616F5"/>
    <w:rsid w:val="00D62340"/>
    <w:rsid w:val="00D63916"/>
    <w:rsid w:val="00D66523"/>
    <w:rsid w:val="00D66876"/>
    <w:rsid w:val="00D74A9C"/>
    <w:rsid w:val="00D80CDB"/>
    <w:rsid w:val="00D8149C"/>
    <w:rsid w:val="00D82146"/>
    <w:rsid w:val="00D9391A"/>
    <w:rsid w:val="00DB0918"/>
    <w:rsid w:val="00DB4395"/>
    <w:rsid w:val="00DB4B4B"/>
    <w:rsid w:val="00DD3E66"/>
    <w:rsid w:val="00DD6562"/>
    <w:rsid w:val="00DE537D"/>
    <w:rsid w:val="00E12CAA"/>
    <w:rsid w:val="00E144BF"/>
    <w:rsid w:val="00E152F2"/>
    <w:rsid w:val="00E23EA0"/>
    <w:rsid w:val="00E2501E"/>
    <w:rsid w:val="00E37F13"/>
    <w:rsid w:val="00E42D05"/>
    <w:rsid w:val="00E45E43"/>
    <w:rsid w:val="00E46898"/>
    <w:rsid w:val="00E572F1"/>
    <w:rsid w:val="00E57CF9"/>
    <w:rsid w:val="00E71289"/>
    <w:rsid w:val="00E721D9"/>
    <w:rsid w:val="00E810AA"/>
    <w:rsid w:val="00E91273"/>
    <w:rsid w:val="00E939E4"/>
    <w:rsid w:val="00EA2C3F"/>
    <w:rsid w:val="00EB055B"/>
    <w:rsid w:val="00EB4830"/>
    <w:rsid w:val="00EC2959"/>
    <w:rsid w:val="00ED1B6B"/>
    <w:rsid w:val="00ED261E"/>
    <w:rsid w:val="00ED656C"/>
    <w:rsid w:val="00EE2B8C"/>
    <w:rsid w:val="00EE455E"/>
    <w:rsid w:val="00EF4D6E"/>
    <w:rsid w:val="00EF57F4"/>
    <w:rsid w:val="00F2024A"/>
    <w:rsid w:val="00F2266E"/>
    <w:rsid w:val="00F22F36"/>
    <w:rsid w:val="00F264D1"/>
    <w:rsid w:val="00F3244B"/>
    <w:rsid w:val="00F37927"/>
    <w:rsid w:val="00F44C2C"/>
    <w:rsid w:val="00F51DED"/>
    <w:rsid w:val="00F539DE"/>
    <w:rsid w:val="00F73671"/>
    <w:rsid w:val="00F73D26"/>
    <w:rsid w:val="00F75C0F"/>
    <w:rsid w:val="00F900DC"/>
    <w:rsid w:val="00F93A31"/>
    <w:rsid w:val="00FA44B9"/>
    <w:rsid w:val="00FA66D2"/>
    <w:rsid w:val="00FB0288"/>
    <w:rsid w:val="00FB2A2F"/>
    <w:rsid w:val="00FB565D"/>
    <w:rsid w:val="00FB5ECC"/>
    <w:rsid w:val="00FB77AC"/>
    <w:rsid w:val="00FB7867"/>
    <w:rsid w:val="00FD3169"/>
    <w:rsid w:val="00FD3B38"/>
    <w:rsid w:val="00FD5B1B"/>
    <w:rsid w:val="00FF084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83727"/>
  <w15:docId w15:val="{9DAFB30E-DBD9-4AD6-A2E8-28543D37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38"/>
    <w:rPr>
      <w:color w:val="0000FF"/>
      <w:u w:val="single"/>
    </w:rPr>
  </w:style>
  <w:style w:type="paragraph" w:styleId="BodyText">
    <w:name w:val="Body Text"/>
    <w:basedOn w:val="Normal"/>
    <w:link w:val="BodyTextChar"/>
    <w:autoRedefine/>
    <w:rsid w:val="00613DF0"/>
    <w:pPr>
      <w:spacing w:after="0" w:line="240" w:lineRule="auto"/>
    </w:pPr>
    <w:rPr>
      <w:rFonts w:ascii="Arial" w:eastAsia="Times New Roman" w:hAnsi="Arial" w:cs="Times New Roman"/>
      <w:bCs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417CD"/>
    <w:rPr>
      <w:rFonts w:ascii="Arial" w:eastAsia="Times New Roman" w:hAnsi="Arial" w:cs="Times New Roman"/>
      <w:bCs/>
      <w:iCs/>
      <w:szCs w:val="24"/>
      <w:lang w:val="en-GB"/>
    </w:rPr>
  </w:style>
  <w:style w:type="paragraph" w:customStyle="1" w:styleId="VCAAbody">
    <w:name w:val="VCAA body"/>
    <w:link w:val="VCAAbodyChar"/>
    <w:qFormat/>
    <w:rsid w:val="00616B5D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character" w:customStyle="1" w:styleId="VCAAbodyChar">
    <w:name w:val="VCAA body Char"/>
    <w:basedOn w:val="DefaultParagraphFont"/>
    <w:link w:val="VCAAbody"/>
    <w:rsid w:val="00616B5D"/>
    <w:rPr>
      <w:rFonts w:ascii="Arial" w:hAnsi="Arial"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A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894C1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C1B"/>
    <w:rPr>
      <w:lang w:val="en-US"/>
    </w:rPr>
  </w:style>
  <w:style w:type="paragraph" w:customStyle="1" w:styleId="VCAAHeading3">
    <w:name w:val="VCAA Heading 3"/>
    <w:next w:val="VCAAbody"/>
    <w:qFormat/>
    <w:rsid w:val="00894C1B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captionsandfootnotes">
    <w:name w:val="VCAA captions and footnotes"/>
    <w:basedOn w:val="VCAAbody"/>
    <w:qFormat/>
    <w:rsid w:val="00894C1B"/>
    <w:pPr>
      <w:spacing w:after="3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C1B"/>
    <w:rPr>
      <w:color w:val="808080"/>
    </w:rPr>
  </w:style>
  <w:style w:type="paragraph" w:customStyle="1" w:styleId="Text">
    <w:name w:val="Text"/>
    <w:basedOn w:val="Normal"/>
    <w:uiPriority w:val="99"/>
    <w:rsid w:val="00894C1B"/>
    <w:pPr>
      <w:autoSpaceDE w:val="0"/>
      <w:autoSpaceDN w:val="0"/>
      <w:spacing w:before="120" w:after="120" w:line="288" w:lineRule="auto"/>
    </w:pPr>
    <w:rPr>
      <w:rFonts w:ascii="Arial" w:hAnsi="Arial" w:cs="Arial"/>
      <w:sz w:val="20"/>
      <w:szCs w:val="20"/>
      <w:lang w:eastAsia="en-AU"/>
    </w:rPr>
  </w:style>
  <w:style w:type="paragraph" w:customStyle="1" w:styleId="VCAADocumenttitle">
    <w:name w:val="VCAA Document title"/>
    <w:qFormat/>
    <w:rsid w:val="001276E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4">
    <w:name w:val="VCAA Heading 4"/>
    <w:next w:val="VCAAbody"/>
    <w:qFormat/>
    <w:rsid w:val="001276E6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styleId="NoSpacing">
    <w:name w:val="No Spacing"/>
    <w:uiPriority w:val="1"/>
    <w:qFormat/>
    <w:rsid w:val="00CF641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83D0A"/>
    <w:rPr>
      <w:i/>
      <w:iCs/>
    </w:rPr>
  </w:style>
  <w:style w:type="paragraph" w:customStyle="1" w:styleId="VCAAbullet">
    <w:name w:val="VCAA bullet"/>
    <w:basedOn w:val="VCAAbody"/>
    <w:qFormat/>
    <w:rsid w:val="00683D0A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asciiTheme="majorHAnsi" w:eastAsia="Times New Roman" w:hAnsiTheme="majorHAnsi"/>
      <w:kern w:val="22"/>
      <w:sz w:val="20"/>
      <w:lang w:val="en-GB" w:eastAsia="ja-JP"/>
    </w:rPr>
  </w:style>
  <w:style w:type="paragraph" w:customStyle="1" w:styleId="VCAAfigures">
    <w:name w:val="VCAA figures"/>
    <w:basedOn w:val="VCAAbody"/>
    <w:link w:val="VCAAfiguresChar"/>
    <w:qFormat/>
    <w:rsid w:val="00683D0A"/>
    <w:pPr>
      <w:spacing w:line="240" w:lineRule="auto"/>
      <w:jc w:val="center"/>
    </w:pPr>
    <w:rPr>
      <w:rFonts w:asciiTheme="majorHAnsi" w:hAnsiTheme="majorHAnsi"/>
      <w:sz w:val="20"/>
    </w:rPr>
  </w:style>
  <w:style w:type="character" w:customStyle="1" w:styleId="VCAAfiguresChar">
    <w:name w:val="VCAA figures Char"/>
    <w:basedOn w:val="VCAAbodyChar"/>
    <w:link w:val="VCAAfigures"/>
    <w:rsid w:val="00683D0A"/>
    <w:rPr>
      <w:rFonts w:asciiTheme="majorHAnsi" w:hAnsiTheme="majorHAnsi" w:cs="Arial"/>
      <w:color w:val="000000" w:themeColor="text1"/>
      <w:sz w:val="20"/>
      <w:lang w:val="en-US"/>
    </w:rPr>
  </w:style>
  <w:style w:type="character" w:styleId="Strong">
    <w:name w:val="Strong"/>
    <w:basedOn w:val="DefaultParagraphFont"/>
    <w:uiPriority w:val="22"/>
    <w:qFormat/>
    <w:rsid w:val="00B2611D"/>
    <w:rPr>
      <w:b/>
      <w:bCs/>
    </w:rPr>
  </w:style>
  <w:style w:type="paragraph" w:customStyle="1" w:styleId="VCAAHeading5">
    <w:name w:val="VCAA Heading 5"/>
    <w:basedOn w:val="VCAAHeading4"/>
    <w:next w:val="VCAAbody"/>
    <w:qFormat/>
    <w:rsid w:val="00B2611D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Heading2">
    <w:name w:val="VCAA Heading 2"/>
    <w:next w:val="VCAAbody"/>
    <w:qFormat/>
    <w:rsid w:val="00F2024A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30C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VCAAbulletlevel2">
    <w:name w:val="VCAA bullet level 2"/>
    <w:basedOn w:val="VCAAbullet"/>
    <w:qFormat/>
    <w:rsid w:val="000F5CB1"/>
    <w:pPr>
      <w:numPr>
        <w:numId w:val="19"/>
      </w:numPr>
      <w:tabs>
        <w:tab w:val="clear" w:pos="425"/>
        <w:tab w:val="left" w:pos="567"/>
      </w:tabs>
      <w:ind w:left="1134" w:hanging="567"/>
      <w:contextualSpacing/>
    </w:pPr>
    <w:rPr>
      <w:color w:val="auto"/>
    </w:rPr>
  </w:style>
  <w:style w:type="paragraph" w:customStyle="1" w:styleId="VCAAbulletlevel3">
    <w:name w:val="VCAA bullet level 3"/>
    <w:basedOn w:val="VCAAbulletlevel2"/>
    <w:qFormat/>
    <w:rsid w:val="000F5CB1"/>
    <w:pPr>
      <w:numPr>
        <w:ilvl w:val="1"/>
      </w:numPr>
    </w:pPr>
  </w:style>
  <w:style w:type="table" w:styleId="TableGrid">
    <w:name w:val="Table Grid"/>
    <w:basedOn w:val="TableNormal"/>
    <w:uiPriority w:val="39"/>
    <w:rsid w:val="0094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440C8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VCAAtablecondensedbullet">
    <w:name w:val="VCAA table condensed bullet"/>
    <w:basedOn w:val="Normal"/>
    <w:qFormat/>
    <w:rsid w:val="009440C8"/>
    <w:pPr>
      <w:numPr>
        <w:numId w:val="22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357" w:hanging="357"/>
      <w:textAlignment w:val="baseline"/>
    </w:pPr>
    <w:rPr>
      <w:rFonts w:ascii="Arial Narrow" w:eastAsia="Times New Roman" w:hAnsi="Arial Narrow" w:cs="Arial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941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186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95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8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5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55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7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56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518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8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926713512435FA0CB80E03D5C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394B-714E-4938-B83B-48329831AA0D}"/>
      </w:docPartPr>
      <w:docPartBody>
        <w:p w:rsidR="00BF45DE" w:rsidRDefault="00A55023" w:rsidP="00A55023">
          <w:pPr>
            <w:pStyle w:val="BBF926713512435FA0CB80E03D5C953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23"/>
    <w:rsid w:val="00291CDF"/>
    <w:rsid w:val="00310C02"/>
    <w:rsid w:val="00336406"/>
    <w:rsid w:val="004B3459"/>
    <w:rsid w:val="00506D5A"/>
    <w:rsid w:val="0065769F"/>
    <w:rsid w:val="006C4DCF"/>
    <w:rsid w:val="00780828"/>
    <w:rsid w:val="008D2B0C"/>
    <w:rsid w:val="008D3AEE"/>
    <w:rsid w:val="00A55023"/>
    <w:rsid w:val="00AE5389"/>
    <w:rsid w:val="00B80C54"/>
    <w:rsid w:val="00BF45DE"/>
    <w:rsid w:val="00CE1906"/>
    <w:rsid w:val="00D754B8"/>
    <w:rsid w:val="00D9309E"/>
    <w:rsid w:val="00E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023"/>
    <w:rPr>
      <w:color w:val="808080"/>
    </w:rPr>
  </w:style>
  <w:style w:type="paragraph" w:customStyle="1" w:styleId="BBF926713512435FA0CB80E03D5C9532">
    <w:name w:val="BBF926713512435FA0CB80E03D5C9532"/>
    <w:rsid w:val="00A5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8204475-3D94-4D3C-AA64-26E62FA85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76307-4E0B-45A1-A430-74DD16FEAC39}"/>
</file>

<file path=customXml/itemProps3.xml><?xml version="1.0" encoding="utf-8"?>
<ds:datastoreItem xmlns:ds="http://schemas.openxmlformats.org/officeDocument/2006/customXml" ds:itemID="{C89503A7-C460-48A9-B0F4-1FF3A9AC854D}"/>
</file>

<file path=customXml/itemProps4.xml><?xml version="1.0" encoding="utf-8"?>
<ds:datastoreItem xmlns:ds="http://schemas.openxmlformats.org/officeDocument/2006/customXml" ds:itemID="{9BB1CFFC-BA40-462B-AE55-4F811CF9E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fieldwork techniques in VCE Environmental Science</vt:lpstr>
    </vt:vector>
  </TitlesOfParts>
  <Company>Victorian Curriculum and Assessment Authority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fieldwork techniques in VCE Environmental Science</dc:title>
  <dc:subject>VCE Environmental Science</dc:subject>
  <dc:creator>vcaa@education.vic.gov.au</dc:creator>
  <cp:keywords>enviromental, science, VCE, fieldwork, techniques</cp:keywords>
  <dc:description/>
  <cp:lastModifiedBy>Julie Coleman</cp:lastModifiedBy>
  <cp:revision>4</cp:revision>
  <dcterms:created xsi:type="dcterms:W3CDTF">2022-01-18T04:34:00Z</dcterms:created>
  <dcterms:modified xsi:type="dcterms:W3CDTF">2022-01-18T04:54:00Z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