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D7FA" w14:textId="22BCCB1E" w:rsidR="00D34321" w:rsidRDefault="00D34321" w:rsidP="00A25887">
      <w:pPr>
        <w:pStyle w:val="VCAAHeading1"/>
        <w:spacing w:before="0" w:after="240"/>
      </w:pPr>
      <w:r>
        <w:t xml:space="preserve">VCE 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D34321" w:rsidRPr="002B3671" w14:paraId="27FA6C54" w14:textId="77777777" w:rsidTr="00D34321">
        <w:tc>
          <w:tcPr>
            <w:tcW w:w="15128" w:type="dxa"/>
            <w:gridSpan w:val="6"/>
            <w:shd w:val="clear" w:color="auto" w:fill="0F7EB4"/>
            <w:vAlign w:val="center"/>
          </w:tcPr>
          <w:p w14:paraId="132040A7" w14:textId="421FB048" w:rsidR="00D34321" w:rsidRPr="002B3671" w:rsidRDefault="009F3B02" w:rsidP="00D34321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GEOGRAPHY</w:t>
            </w:r>
          </w:p>
          <w:p w14:paraId="575D0E4C" w14:textId="77777777" w:rsidR="00D34321" w:rsidRPr="002B3671" w:rsidRDefault="00D34321" w:rsidP="00D34321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D34321" w:rsidRPr="008D74EF" w14:paraId="0E1A4CDF" w14:textId="77777777" w:rsidTr="00D34321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4D1A8983" w14:textId="77777777" w:rsidR="00D34321" w:rsidRPr="00242AC0" w:rsidRDefault="00D34321" w:rsidP="00D34321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D34321" w:rsidRPr="00242AC0" w14:paraId="1D2389AB" w14:textId="77777777" w:rsidTr="00D34321">
        <w:tc>
          <w:tcPr>
            <w:tcW w:w="2505" w:type="dxa"/>
            <w:vMerge w:val="restart"/>
            <w:vAlign w:val="center"/>
          </w:tcPr>
          <w:p w14:paraId="052C6F69" w14:textId="79BE3D5A" w:rsidR="00D34321" w:rsidRPr="009F3B02" w:rsidRDefault="00D34321" w:rsidP="009F3B02">
            <w:pPr>
              <w:pStyle w:val="VCAAbody"/>
              <w:rPr>
                <w:rFonts w:ascii="Arial Narrow" w:hAnsi="Arial Narrow"/>
                <w:b/>
                <w:bCs/>
              </w:rPr>
            </w:pPr>
            <w:r w:rsidRPr="009F3B02">
              <w:rPr>
                <w:rFonts w:ascii="Arial Narrow" w:hAnsi="Arial Narrow"/>
                <w:b/>
                <w:bCs/>
              </w:rPr>
              <w:t>Unit 4</w:t>
            </w:r>
          </w:p>
          <w:p w14:paraId="14BAD1C2" w14:textId="44C0C4E4" w:rsidR="00D34321" w:rsidRPr="009F3B02" w:rsidRDefault="00D34321" w:rsidP="009F3B02">
            <w:pPr>
              <w:pStyle w:val="VCAAbody"/>
              <w:rPr>
                <w:rFonts w:ascii="Arial Narrow" w:hAnsi="Arial Narrow"/>
                <w:b/>
                <w:bCs/>
              </w:rPr>
            </w:pPr>
            <w:r w:rsidRPr="009F3B02">
              <w:rPr>
                <w:rFonts w:ascii="Arial Narrow" w:hAnsi="Arial Narrow"/>
                <w:b/>
                <w:bCs/>
              </w:rPr>
              <w:t>Outcome 2</w:t>
            </w:r>
          </w:p>
          <w:p w14:paraId="5E0DC54F" w14:textId="011CF873" w:rsidR="00D34321" w:rsidRPr="00A25887" w:rsidRDefault="00CF46D6" w:rsidP="00A25887">
            <w:pPr>
              <w:pStyle w:val="VCAAbody"/>
              <w:rPr>
                <w:rFonts w:ascii="Arial Narrow" w:hAnsi="Arial Narrow"/>
                <w:b/>
                <w:bCs/>
              </w:rPr>
            </w:pPr>
            <w:r w:rsidRPr="009F3B02">
              <w:rPr>
                <w:rFonts w:ascii="Arial Narrow" w:hAnsi="Arial Narrow"/>
                <w:b/>
                <w:bCs/>
              </w:rPr>
              <w:t>Analyse the nature of significant population issues and challenges in selected countries and evaluate strategies in response to the</w:t>
            </w:r>
            <w:r w:rsidR="00BE4E8F" w:rsidRPr="009F3B02">
              <w:rPr>
                <w:rFonts w:ascii="Arial Narrow" w:hAnsi="Arial Narrow"/>
                <w:b/>
                <w:bCs/>
              </w:rPr>
              <w:t>se</w:t>
            </w:r>
            <w:r w:rsidR="009F3B0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1574CA0" w14:textId="5C8BFAAF" w:rsidR="00D34321" w:rsidRPr="00242AC0" w:rsidRDefault="00D34321" w:rsidP="00A2588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4321" w:rsidRPr="00242AC0" w14:paraId="4D32967F" w14:textId="77777777" w:rsidTr="00D34321">
        <w:trPr>
          <w:trHeight w:val="170"/>
        </w:trPr>
        <w:tc>
          <w:tcPr>
            <w:tcW w:w="2505" w:type="dxa"/>
            <w:vMerge/>
            <w:vAlign w:val="center"/>
          </w:tcPr>
          <w:p w14:paraId="77651C0A" w14:textId="77777777" w:rsidR="00D34321" w:rsidRPr="00242AC0" w:rsidRDefault="00D34321" w:rsidP="00D3432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CF1B14D" w14:textId="77777777" w:rsidR="00D34321" w:rsidRPr="00443A55" w:rsidRDefault="00D34321" w:rsidP="00A2588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F2BD8F9" w14:textId="77777777" w:rsidR="00D34321" w:rsidRPr="00443A55" w:rsidRDefault="00D34321" w:rsidP="00A2588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302FA7FE" w14:textId="77777777" w:rsidR="00D34321" w:rsidRPr="00443A55" w:rsidRDefault="00D34321" w:rsidP="00A2588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2F4C8574" w14:textId="77777777" w:rsidR="00D34321" w:rsidRPr="00242AC0" w:rsidRDefault="00D34321" w:rsidP="00A2588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25A8863D" w14:textId="77777777" w:rsidR="00D34321" w:rsidRPr="00443A55" w:rsidRDefault="00D34321" w:rsidP="00A2588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34321" w:rsidRPr="00242AC0" w14:paraId="2B996C7A" w14:textId="77777777" w:rsidTr="00D34321">
        <w:tc>
          <w:tcPr>
            <w:tcW w:w="2505" w:type="dxa"/>
            <w:vMerge/>
            <w:vAlign w:val="center"/>
          </w:tcPr>
          <w:p w14:paraId="28C452CA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EA8E242" w14:textId="5BC63250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 xml:space="preserve">Identifies </w:t>
            </w:r>
            <w:r w:rsidR="009F3B02" w:rsidRPr="009F3B02">
              <w:rPr>
                <w:rFonts w:ascii="Arial Narrow" w:hAnsi="Arial Narrow"/>
                <w:szCs w:val="20"/>
              </w:rPr>
              <w:t>the key</w:t>
            </w:r>
            <w:r w:rsidRPr="009F3B02">
              <w:rPr>
                <w:rFonts w:ascii="Arial Narrow" w:hAnsi="Arial Narrow"/>
                <w:szCs w:val="20"/>
              </w:rPr>
              <w:t xml:space="preserve"> geographical concept of distribution</w:t>
            </w:r>
          </w:p>
        </w:tc>
        <w:tc>
          <w:tcPr>
            <w:tcW w:w="2520" w:type="dxa"/>
          </w:tcPr>
          <w:p w14:paraId="7FFCAD67" w14:textId="54E4776B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Outlines the key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geographical concept of distribution</w:t>
            </w:r>
          </w:p>
        </w:tc>
        <w:tc>
          <w:tcPr>
            <w:tcW w:w="2524" w:type="dxa"/>
          </w:tcPr>
          <w:p w14:paraId="1B9547CC" w14:textId="67E406CC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Describes the key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geographical concept of distribution</w:t>
            </w:r>
          </w:p>
        </w:tc>
        <w:tc>
          <w:tcPr>
            <w:tcW w:w="2520" w:type="dxa"/>
          </w:tcPr>
          <w:p w14:paraId="48F02EDB" w14:textId="385FF91C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Explains the key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geographical concept of distribution</w:t>
            </w:r>
          </w:p>
        </w:tc>
        <w:tc>
          <w:tcPr>
            <w:tcW w:w="2536" w:type="dxa"/>
          </w:tcPr>
          <w:p w14:paraId="414267EB" w14:textId="11139C4D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Applies the key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geographical concept of distribution</w:t>
            </w:r>
          </w:p>
        </w:tc>
      </w:tr>
      <w:tr w:rsidR="00D34321" w:rsidRPr="00242AC0" w14:paraId="79002DFB" w14:textId="77777777" w:rsidTr="00D34321">
        <w:tc>
          <w:tcPr>
            <w:tcW w:w="2505" w:type="dxa"/>
            <w:vMerge/>
            <w:vAlign w:val="center"/>
          </w:tcPr>
          <w:p w14:paraId="37E35073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692143C" w14:textId="18DD3055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Identifies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nature and significance of population issues and challenges</w:t>
            </w:r>
          </w:p>
        </w:tc>
        <w:tc>
          <w:tcPr>
            <w:tcW w:w="2520" w:type="dxa"/>
          </w:tcPr>
          <w:p w14:paraId="4D1F0E13" w14:textId="7893DFD4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Outlines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nature and significance of population issues and challenges</w:t>
            </w:r>
          </w:p>
        </w:tc>
        <w:tc>
          <w:tcPr>
            <w:tcW w:w="2524" w:type="dxa"/>
          </w:tcPr>
          <w:p w14:paraId="3B6BC54C" w14:textId="5BFEB5A2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Describes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nature and significance of population issues and challenges</w:t>
            </w:r>
          </w:p>
        </w:tc>
        <w:tc>
          <w:tcPr>
            <w:tcW w:w="2520" w:type="dxa"/>
          </w:tcPr>
          <w:p w14:paraId="307CB8A5" w14:textId="558AFE2A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Explains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nature and significance of population issues and challenges</w:t>
            </w:r>
          </w:p>
        </w:tc>
        <w:tc>
          <w:tcPr>
            <w:tcW w:w="2536" w:type="dxa"/>
          </w:tcPr>
          <w:p w14:paraId="3BC46915" w14:textId="504563D4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Analyses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nature and significance of population issues and challenges</w:t>
            </w:r>
          </w:p>
        </w:tc>
      </w:tr>
      <w:tr w:rsidR="00D34321" w:rsidRPr="00242AC0" w14:paraId="4B613F64" w14:textId="77777777" w:rsidTr="00D34321">
        <w:tc>
          <w:tcPr>
            <w:tcW w:w="2505" w:type="dxa"/>
            <w:vMerge/>
            <w:vAlign w:val="center"/>
          </w:tcPr>
          <w:p w14:paraId="16F0F0D8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4544F48" w14:textId="30558996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Names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causes and impacts of issues and challenges that arise in responding to these issues</w:t>
            </w:r>
          </w:p>
        </w:tc>
        <w:tc>
          <w:tcPr>
            <w:tcW w:w="2520" w:type="dxa"/>
          </w:tcPr>
          <w:p w14:paraId="21725B91" w14:textId="4D00BCBD" w:rsidR="00D34321" w:rsidRPr="00A25887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Outlines the causes and impacts of issues and challenges that arise in responding to these issues</w:t>
            </w:r>
          </w:p>
        </w:tc>
        <w:tc>
          <w:tcPr>
            <w:tcW w:w="2524" w:type="dxa"/>
          </w:tcPr>
          <w:p w14:paraId="3B2F9E6C" w14:textId="21A4DEB6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Describes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causes and impacts of issues and challenges that arise in responding to these issues</w:t>
            </w:r>
          </w:p>
        </w:tc>
        <w:tc>
          <w:tcPr>
            <w:tcW w:w="2520" w:type="dxa"/>
          </w:tcPr>
          <w:p w14:paraId="2CDD596C" w14:textId="00B6FF66" w:rsidR="00D34321" w:rsidRPr="009F3B02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Discusses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causes and impacts of issues and challenges that arise in responding to these issues</w:t>
            </w:r>
          </w:p>
        </w:tc>
        <w:tc>
          <w:tcPr>
            <w:tcW w:w="2536" w:type="dxa"/>
          </w:tcPr>
          <w:p w14:paraId="42BC42F3" w14:textId="077089F4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Analyses the causes and impacts of issues and challenges that arise in responding to these issues</w:t>
            </w:r>
          </w:p>
        </w:tc>
      </w:tr>
      <w:tr w:rsidR="00D34321" w:rsidRPr="00242AC0" w14:paraId="7161B24B" w14:textId="77777777" w:rsidTr="00D34321">
        <w:tc>
          <w:tcPr>
            <w:tcW w:w="2505" w:type="dxa"/>
            <w:vMerge/>
            <w:vAlign w:val="center"/>
          </w:tcPr>
          <w:p w14:paraId="6CC9B45F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1198093" w14:textId="336FC7EB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Identifies the strategies developed to respond to population issues and challenges</w:t>
            </w:r>
          </w:p>
        </w:tc>
        <w:tc>
          <w:tcPr>
            <w:tcW w:w="2520" w:type="dxa"/>
          </w:tcPr>
          <w:p w14:paraId="1A6635C9" w14:textId="3A36C985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Outlines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strategies developed to respond to population issues and challenges</w:t>
            </w:r>
          </w:p>
        </w:tc>
        <w:tc>
          <w:tcPr>
            <w:tcW w:w="2524" w:type="dxa"/>
          </w:tcPr>
          <w:p w14:paraId="5E2A2434" w14:textId="62DDD971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Describes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strategies developed to respond to population issues and challenges</w:t>
            </w:r>
          </w:p>
        </w:tc>
        <w:tc>
          <w:tcPr>
            <w:tcW w:w="2520" w:type="dxa"/>
          </w:tcPr>
          <w:p w14:paraId="11BBC3F9" w14:textId="73EBB3FE" w:rsidR="00D34321" w:rsidRPr="00A25887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Examines the strategies developed to respond to population issues and challenges</w:t>
            </w:r>
          </w:p>
        </w:tc>
        <w:tc>
          <w:tcPr>
            <w:tcW w:w="2536" w:type="dxa"/>
          </w:tcPr>
          <w:p w14:paraId="6B59DC34" w14:textId="3464FF5A" w:rsidR="00D34321" w:rsidRPr="00A25887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Evaluates the strategies developed to respond to population issues and challenges</w:t>
            </w:r>
          </w:p>
        </w:tc>
      </w:tr>
      <w:tr w:rsidR="00D34321" w:rsidRPr="00242AC0" w14:paraId="513E5082" w14:textId="77777777" w:rsidTr="00D34321">
        <w:tc>
          <w:tcPr>
            <w:tcW w:w="2505" w:type="dxa"/>
            <w:vMerge/>
            <w:vAlign w:val="center"/>
          </w:tcPr>
          <w:p w14:paraId="4C01EDBE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10A6DAA" w14:textId="11F59BC2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 xml:space="preserve">Develops criteria </w:t>
            </w:r>
            <w:r w:rsidR="009F3B02">
              <w:rPr>
                <w:rFonts w:ascii="Arial Narrow" w:hAnsi="Arial Narrow"/>
                <w:szCs w:val="20"/>
              </w:rPr>
              <w:t xml:space="preserve">to </w:t>
            </w:r>
            <w:r w:rsidRPr="009F3B02">
              <w:rPr>
                <w:rFonts w:ascii="Arial Narrow" w:hAnsi="Arial Narrow"/>
                <w:szCs w:val="20"/>
              </w:rPr>
              <w:t>evaluate the effectiveness of strategies developed in response to specific issues</w:t>
            </w:r>
          </w:p>
        </w:tc>
        <w:tc>
          <w:tcPr>
            <w:tcW w:w="2520" w:type="dxa"/>
          </w:tcPr>
          <w:p w14:paraId="081DCBDB" w14:textId="2FEA75B3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 w:cs="Calibri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Develops appropriate criteria</w:t>
            </w:r>
            <w:r w:rsidR="009F3B02">
              <w:rPr>
                <w:rFonts w:ascii="Arial Narrow" w:hAnsi="Arial Narrow"/>
                <w:szCs w:val="20"/>
              </w:rPr>
              <w:t xml:space="preserve"> to</w:t>
            </w:r>
            <w:r w:rsidRPr="009F3B02">
              <w:rPr>
                <w:rFonts w:ascii="Arial Narrow" w:hAnsi="Arial Narrow"/>
                <w:szCs w:val="20"/>
              </w:rPr>
              <w:t xml:space="preserve"> evaluate the effectiveness of strategies developed in response to specific issues</w:t>
            </w:r>
          </w:p>
        </w:tc>
        <w:tc>
          <w:tcPr>
            <w:tcW w:w="2524" w:type="dxa"/>
          </w:tcPr>
          <w:p w14:paraId="7A2253C4" w14:textId="0337E26A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 xml:space="preserve">Applies appropriate criteria </w:t>
            </w:r>
            <w:r w:rsidR="009F3B02">
              <w:rPr>
                <w:rFonts w:ascii="Arial Narrow" w:hAnsi="Arial Narrow"/>
                <w:szCs w:val="20"/>
              </w:rPr>
              <w:t xml:space="preserve">to </w:t>
            </w:r>
            <w:r w:rsidRPr="009F3B02">
              <w:rPr>
                <w:rFonts w:ascii="Arial Narrow" w:hAnsi="Arial Narrow"/>
                <w:szCs w:val="20"/>
              </w:rPr>
              <w:t>evaluate the effectiveness of strategies developed in response to specific issues</w:t>
            </w:r>
          </w:p>
        </w:tc>
        <w:tc>
          <w:tcPr>
            <w:tcW w:w="2520" w:type="dxa"/>
          </w:tcPr>
          <w:p w14:paraId="11F48F4A" w14:textId="508DB727" w:rsidR="00D34321" w:rsidRPr="009F3B02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Discusses the effectiveness of strategies developed in response to specific issues</w:t>
            </w:r>
            <w:r w:rsidR="00572346">
              <w:rPr>
                <w:rFonts w:ascii="Arial Narrow" w:hAnsi="Arial Narrow"/>
                <w:szCs w:val="20"/>
              </w:rPr>
              <w:t xml:space="preserve"> using appropriate criteria</w:t>
            </w:r>
          </w:p>
        </w:tc>
        <w:tc>
          <w:tcPr>
            <w:tcW w:w="2536" w:type="dxa"/>
          </w:tcPr>
          <w:p w14:paraId="6E29B62A" w14:textId="16C306F4" w:rsidR="00572346" w:rsidRPr="00572346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Evaluates the effectiveness of strategies developed in response to specific issues</w:t>
            </w:r>
            <w:r w:rsidR="00572346">
              <w:rPr>
                <w:rFonts w:ascii="Arial Narrow" w:hAnsi="Arial Narrow"/>
                <w:szCs w:val="20"/>
              </w:rPr>
              <w:t xml:space="preserve"> using appropriate criteria</w:t>
            </w:r>
          </w:p>
        </w:tc>
      </w:tr>
      <w:tr w:rsidR="00D34321" w:rsidRPr="00242AC0" w14:paraId="3A62AEF3" w14:textId="77777777" w:rsidTr="00D34321">
        <w:tc>
          <w:tcPr>
            <w:tcW w:w="2505" w:type="dxa"/>
            <w:vMerge/>
            <w:vAlign w:val="center"/>
          </w:tcPr>
          <w:p w14:paraId="5EA370C1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F297AAC" w14:textId="7589956F" w:rsidR="00D34321" w:rsidRPr="00A25887" w:rsidRDefault="00CF46D6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Identifies the role and effectiveness of geospatial technologies in the development and implementation of strategies in response to population issues</w:t>
            </w:r>
          </w:p>
        </w:tc>
        <w:tc>
          <w:tcPr>
            <w:tcW w:w="2520" w:type="dxa"/>
          </w:tcPr>
          <w:p w14:paraId="3553FB2A" w14:textId="39C27EDC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Outlines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role and effectiveness of geospatial technologies in the development and implementation of strategies in response to population issues</w:t>
            </w:r>
          </w:p>
        </w:tc>
        <w:tc>
          <w:tcPr>
            <w:tcW w:w="2524" w:type="dxa"/>
          </w:tcPr>
          <w:p w14:paraId="71D75C90" w14:textId="1278A79A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Describes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role and effectiveness of geospatial technologies in the development and implementation of strategies in response to population issues</w:t>
            </w:r>
          </w:p>
        </w:tc>
        <w:tc>
          <w:tcPr>
            <w:tcW w:w="2520" w:type="dxa"/>
          </w:tcPr>
          <w:p w14:paraId="6E06E623" w14:textId="5E5C3561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Examines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role and effectiveness of geospatial technologies in the development and implementation of strategies in response to population issues</w:t>
            </w:r>
          </w:p>
        </w:tc>
        <w:tc>
          <w:tcPr>
            <w:tcW w:w="2536" w:type="dxa"/>
          </w:tcPr>
          <w:p w14:paraId="19B7C73A" w14:textId="0CD18EB4" w:rsidR="00D34321" w:rsidRPr="00A25887" w:rsidRDefault="009F3B02" w:rsidP="00A25887">
            <w:pPr>
              <w:pStyle w:val="VCAAbody"/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9F3B02">
              <w:rPr>
                <w:rFonts w:ascii="Arial Narrow" w:hAnsi="Arial Narrow"/>
                <w:szCs w:val="20"/>
              </w:rPr>
              <w:t>Evaluates the</w:t>
            </w:r>
            <w:r w:rsidR="00CF46D6" w:rsidRPr="009F3B02">
              <w:rPr>
                <w:rFonts w:ascii="Arial Narrow" w:hAnsi="Arial Narrow"/>
                <w:szCs w:val="20"/>
              </w:rPr>
              <w:t xml:space="preserve"> role and effectiveness of geospatial technologies in the development and implementation of strategies in response to population issues</w:t>
            </w:r>
          </w:p>
        </w:tc>
      </w:tr>
    </w:tbl>
    <w:p w14:paraId="76DE6090" w14:textId="77777777" w:rsidR="00D34321" w:rsidRDefault="00D34321" w:rsidP="00D34321">
      <w:pPr>
        <w:pStyle w:val="VCAAfigures"/>
        <w:spacing w:before="0" w:after="0"/>
        <w:jc w:val="left"/>
      </w:pPr>
    </w:p>
    <w:p w14:paraId="4C2B6EAC" w14:textId="188FF291" w:rsidR="00D34321" w:rsidRPr="005A39D6" w:rsidRDefault="00D34321" w:rsidP="00D34321">
      <w:pPr>
        <w:spacing w:after="120" w:line="240" w:lineRule="auto"/>
        <w:rPr>
          <w:rFonts w:cs="Arial"/>
          <w:sz w:val="18"/>
          <w:szCs w:val="18"/>
        </w:rPr>
      </w:pPr>
      <w:r w:rsidRPr="005A39D6">
        <w:rPr>
          <w:rFonts w:cs="Arial"/>
          <w:sz w:val="18"/>
          <w:szCs w:val="18"/>
        </w:rPr>
        <w:t>KEY to marking scale bas</w:t>
      </w:r>
      <w:r w:rsidR="00CF46D6">
        <w:rPr>
          <w:rFonts w:cs="Arial"/>
          <w:sz w:val="18"/>
          <w:szCs w:val="18"/>
        </w:rPr>
        <w:t>ed on the Outcome contributing 6</w:t>
      </w:r>
      <w:r w:rsidRPr="005A39D6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D34321" w:rsidRPr="005A39D6" w14:paraId="6B6A1FCF" w14:textId="77777777" w:rsidTr="00D34321">
        <w:tc>
          <w:tcPr>
            <w:tcW w:w="2062" w:type="dxa"/>
            <w:vAlign w:val="center"/>
          </w:tcPr>
          <w:p w14:paraId="394187CA" w14:textId="34F72E46" w:rsidR="00D34321" w:rsidRPr="005A39D6" w:rsidRDefault="00CF46D6" w:rsidP="00D3432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</w:t>
            </w:r>
            <w:r w:rsidR="00BE4E8F">
              <w:rPr>
                <w:sz w:val="18"/>
                <w:szCs w:val="18"/>
              </w:rPr>
              <w:t xml:space="preserve"> 1-12</w:t>
            </w:r>
          </w:p>
        </w:tc>
        <w:tc>
          <w:tcPr>
            <w:tcW w:w="2063" w:type="dxa"/>
            <w:vAlign w:val="center"/>
          </w:tcPr>
          <w:p w14:paraId="220318EA" w14:textId="00111957" w:rsidR="00D34321" w:rsidRPr="005A39D6" w:rsidRDefault="00CF46D6" w:rsidP="00BE4E8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 w:rsidR="00BE4E8F">
              <w:rPr>
                <w:sz w:val="18"/>
                <w:szCs w:val="18"/>
              </w:rPr>
              <w:t>13-25</w:t>
            </w:r>
          </w:p>
        </w:tc>
        <w:tc>
          <w:tcPr>
            <w:tcW w:w="2063" w:type="dxa"/>
            <w:vAlign w:val="center"/>
          </w:tcPr>
          <w:p w14:paraId="6BDF9C40" w14:textId="049CFEF8" w:rsidR="00D34321" w:rsidRPr="005A39D6" w:rsidRDefault="00CF46D6" w:rsidP="00BE4E8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 w:rsidR="00BE4E8F">
              <w:rPr>
                <w:sz w:val="18"/>
                <w:szCs w:val="18"/>
              </w:rPr>
              <w:t>26-39</w:t>
            </w:r>
          </w:p>
        </w:tc>
        <w:tc>
          <w:tcPr>
            <w:tcW w:w="2063" w:type="dxa"/>
            <w:vAlign w:val="center"/>
          </w:tcPr>
          <w:p w14:paraId="7C7A3BE2" w14:textId="5DE56AA1" w:rsidR="00D34321" w:rsidRPr="005A39D6" w:rsidRDefault="00CF46D6" w:rsidP="00BE4E8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 w:rsidR="00BE4E8F">
              <w:rPr>
                <w:sz w:val="18"/>
                <w:szCs w:val="18"/>
              </w:rPr>
              <w:t>40-50</w:t>
            </w:r>
          </w:p>
        </w:tc>
        <w:tc>
          <w:tcPr>
            <w:tcW w:w="2063" w:type="dxa"/>
            <w:vAlign w:val="center"/>
          </w:tcPr>
          <w:p w14:paraId="78583805" w14:textId="7D7B57BC" w:rsidR="00D34321" w:rsidRPr="005A39D6" w:rsidRDefault="00CF46D6" w:rsidP="00D3432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 w:rsidR="00BE4E8F">
              <w:rPr>
                <w:sz w:val="18"/>
                <w:szCs w:val="18"/>
              </w:rPr>
              <w:t>51-60</w:t>
            </w:r>
          </w:p>
        </w:tc>
      </w:tr>
    </w:tbl>
    <w:p w14:paraId="4EDB7EFE" w14:textId="77777777" w:rsidR="00D34321" w:rsidRDefault="00D34321" w:rsidP="00EE5F48">
      <w:pPr>
        <w:pStyle w:val="VCAAfigures"/>
        <w:spacing w:before="0" w:after="0"/>
        <w:jc w:val="left"/>
      </w:pPr>
    </w:p>
    <w:sectPr w:rsidR="00D34321" w:rsidSect="00A258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843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6606B" w:rsidRDefault="0086606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6606B" w:rsidRDefault="0086606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6606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6606B" w:rsidRPr="00D06414" w:rsidRDefault="0086606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3CC89567">
                <wp:simplePos x="0" y="0"/>
                <wp:positionH relativeFrom="column">
                  <wp:posOffset>-1250315</wp:posOffset>
                </wp:positionH>
                <wp:positionV relativeFrom="page">
                  <wp:posOffset>-117475</wp:posOffset>
                </wp:positionV>
                <wp:extent cx="11421745" cy="586740"/>
                <wp:effectExtent l="0" t="0" r="8255" b="3810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9C1A844" w:rsidR="0086606B" w:rsidRPr="00D06414" w:rsidRDefault="0086606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7234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6606B" w:rsidRPr="00D06414" w:rsidRDefault="008660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6606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6606B" w:rsidRPr="00D06414" w:rsidRDefault="008660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6606B" w:rsidRDefault="0086606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6606B" w:rsidRDefault="0086606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86606B" w:rsidRPr="00D86DE4" w:rsidRDefault="00A2588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606B">
          <w:rPr>
            <w:color w:val="999999" w:themeColor="accent2"/>
          </w:rPr>
          <w:t>VCE Sociology: Performance descriptors</w:t>
        </w:r>
      </w:sdtContent>
    </w:sdt>
    <w:r w:rsidR="0086606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6606B" w:rsidRPr="009370BC" w:rsidRDefault="0086606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1DB8"/>
    <w:multiLevelType w:val="hybridMultilevel"/>
    <w:tmpl w:val="DAB8422A"/>
    <w:lvl w:ilvl="0" w:tplc="6BE82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237A"/>
    <w:multiLevelType w:val="hybridMultilevel"/>
    <w:tmpl w:val="7C622504"/>
    <w:lvl w:ilvl="0" w:tplc="DD1041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D07FA"/>
    <w:multiLevelType w:val="hybridMultilevel"/>
    <w:tmpl w:val="9A28A01A"/>
    <w:lvl w:ilvl="0" w:tplc="FD12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1700A6"/>
    <w:multiLevelType w:val="hybridMultilevel"/>
    <w:tmpl w:val="22AC9076"/>
    <w:lvl w:ilvl="0" w:tplc="04163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43978039">
    <w:abstractNumId w:val="8"/>
  </w:num>
  <w:num w:numId="2" w16cid:durableId="221603887">
    <w:abstractNumId w:val="6"/>
  </w:num>
  <w:num w:numId="3" w16cid:durableId="876771717">
    <w:abstractNumId w:val="4"/>
  </w:num>
  <w:num w:numId="4" w16cid:durableId="925184969">
    <w:abstractNumId w:val="0"/>
  </w:num>
  <w:num w:numId="5" w16cid:durableId="1266158095">
    <w:abstractNumId w:val="7"/>
  </w:num>
  <w:num w:numId="6" w16cid:durableId="1561594407">
    <w:abstractNumId w:val="5"/>
  </w:num>
  <w:num w:numId="7" w16cid:durableId="1457092674">
    <w:abstractNumId w:val="3"/>
  </w:num>
  <w:num w:numId="8" w16cid:durableId="421608864">
    <w:abstractNumId w:val="1"/>
  </w:num>
  <w:num w:numId="9" w16cid:durableId="129178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472D"/>
    <w:rsid w:val="000E668A"/>
    <w:rsid w:val="000F09E4"/>
    <w:rsid w:val="000F16FD"/>
    <w:rsid w:val="000F5AAF"/>
    <w:rsid w:val="000F721D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86498"/>
    <w:rsid w:val="00495C80"/>
    <w:rsid w:val="004A2ED8"/>
    <w:rsid w:val="004F5BDA"/>
    <w:rsid w:val="0051631E"/>
    <w:rsid w:val="00537A1F"/>
    <w:rsid w:val="00566029"/>
    <w:rsid w:val="00572346"/>
    <w:rsid w:val="00574299"/>
    <w:rsid w:val="005923CB"/>
    <w:rsid w:val="005A39D6"/>
    <w:rsid w:val="005B391B"/>
    <w:rsid w:val="005C5B0D"/>
    <w:rsid w:val="005D3D78"/>
    <w:rsid w:val="005E2EF0"/>
    <w:rsid w:val="005F4092"/>
    <w:rsid w:val="0068471E"/>
    <w:rsid w:val="00684F98"/>
    <w:rsid w:val="00693FFD"/>
    <w:rsid w:val="00695268"/>
    <w:rsid w:val="006D2159"/>
    <w:rsid w:val="006F787C"/>
    <w:rsid w:val="00702636"/>
    <w:rsid w:val="00711CF6"/>
    <w:rsid w:val="00724507"/>
    <w:rsid w:val="00773E6C"/>
    <w:rsid w:val="00781FB1"/>
    <w:rsid w:val="00792456"/>
    <w:rsid w:val="007D1B6D"/>
    <w:rsid w:val="00813C37"/>
    <w:rsid w:val="008154B5"/>
    <w:rsid w:val="00823962"/>
    <w:rsid w:val="00852719"/>
    <w:rsid w:val="00860115"/>
    <w:rsid w:val="0086606B"/>
    <w:rsid w:val="0088783C"/>
    <w:rsid w:val="008D220D"/>
    <w:rsid w:val="008D74EF"/>
    <w:rsid w:val="009370BC"/>
    <w:rsid w:val="00970580"/>
    <w:rsid w:val="0098739B"/>
    <w:rsid w:val="009B61E5"/>
    <w:rsid w:val="009D1E89"/>
    <w:rsid w:val="009E5707"/>
    <w:rsid w:val="009F3B02"/>
    <w:rsid w:val="00A05821"/>
    <w:rsid w:val="00A17661"/>
    <w:rsid w:val="00A24B2D"/>
    <w:rsid w:val="00A25887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4E8F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CF46D6"/>
    <w:rsid w:val="00D04F01"/>
    <w:rsid w:val="00D06414"/>
    <w:rsid w:val="00D24E5A"/>
    <w:rsid w:val="00D338E4"/>
    <w:rsid w:val="00D34321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EE5F48"/>
    <w:rsid w:val="00F17FDE"/>
    <w:rsid w:val="00F31E4C"/>
    <w:rsid w:val="00F40D53"/>
    <w:rsid w:val="00F43D0A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E4E8F"/>
    <w:pPr>
      <w:tabs>
        <w:tab w:val="left" w:pos="425"/>
      </w:tabs>
      <w:spacing w:before="60" w:after="60"/>
      <w:ind w:left="425"/>
      <w:contextualSpacing/>
    </w:pPr>
    <w:rPr>
      <w:rFonts w:eastAsia="Times New Roman"/>
      <w:b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34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5170C"/>
    <w:rsid w:val="00156DF6"/>
    <w:rsid w:val="00717929"/>
    <w:rsid w:val="009325D2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00BC9-C9D3-415A-B016-DC38F9123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terms/"/>
    <ds:schemaRef ds:uri="1aab662d-a6b2-42d6-996b-a574723d1ad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57CC7C-C14F-4F92-992F-CFEDB6F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Sociology: Performance descriptors</vt:lpstr>
    </vt:vector>
  </TitlesOfParts>
  <Company>Victorian Curriculum and Assessment Authority</Company>
  <LinksUpToDate>false</LinksUpToDate>
  <CharactersWithSpaces>3240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3, outcome 1</cp:keywords>
  <cp:lastModifiedBy>Patrick Wilkes</cp:lastModifiedBy>
  <cp:revision>3</cp:revision>
  <cp:lastPrinted>2015-05-15T02:36:00Z</cp:lastPrinted>
  <dcterms:created xsi:type="dcterms:W3CDTF">2023-12-18T04:28:00Z</dcterms:created>
  <dcterms:modified xsi:type="dcterms:W3CDTF">2023-12-27T23:30:00Z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