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3D1EC" w14:textId="36C5C5E0" w:rsidR="003217F4" w:rsidRDefault="00EB3F96" w:rsidP="003217F4">
      <w:pPr>
        <w:pStyle w:val="VCAADocumenttitle"/>
        <w:spacing w:after="120"/>
      </w:pPr>
      <w:r w:rsidRPr="00EB3F96">
        <w:t xml:space="preserve">VCE </w:t>
      </w:r>
      <w:r w:rsidR="00CD3301">
        <w:t>Revolutions Units 3 and 4</w:t>
      </w:r>
      <w:r w:rsidR="00CD3301">
        <w:br/>
      </w:r>
      <w:r w:rsidRPr="00EB3F96">
        <w:t>20</w:t>
      </w:r>
      <w:r w:rsidR="00CD3301">
        <w:t>16</w:t>
      </w:r>
      <w:r w:rsidRPr="00EB3F96">
        <w:t>–20</w:t>
      </w:r>
      <w:r w:rsidR="00CD3301">
        <w:t>2</w:t>
      </w:r>
      <w:r w:rsidR="00D7434C">
        <w:t>1</w:t>
      </w:r>
    </w:p>
    <w:p w14:paraId="67694910" w14:textId="77777777" w:rsidR="00EB3F96" w:rsidRDefault="003217F4" w:rsidP="003217F4">
      <w:pPr>
        <w:pStyle w:val="VCAADocumenttitle"/>
        <w:spacing w:before="0"/>
      </w:pPr>
      <w:r>
        <w:t>Resources</w:t>
      </w:r>
    </w:p>
    <w:p w14:paraId="4D24CE18" w14:textId="77777777" w:rsidR="00EB3F96" w:rsidRPr="002C4AF8" w:rsidRDefault="00EB3F96" w:rsidP="00EB3F96">
      <w:pPr>
        <w:pStyle w:val="VCAAbody"/>
      </w:pPr>
      <w:r w:rsidRPr="002C4AF8">
        <w:t>Some of the print resources contained in this list may be out of print. They have been included because they may still be available from libraries, bookshops and private collections.</w:t>
      </w:r>
    </w:p>
    <w:p w14:paraId="18033C0C" w14:textId="77777777" w:rsidR="00EB3F96" w:rsidRPr="002C4AF8" w:rsidRDefault="00EB3F96" w:rsidP="00EB3F96">
      <w:pPr>
        <w:pStyle w:val="VCAAbody"/>
      </w:pPr>
      <w:r w:rsidRPr="002C4AF8">
        <w:t>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14:paraId="4F235D38" w14:textId="7ED6C549" w:rsidR="00EB3F96" w:rsidRDefault="00CD3301" w:rsidP="00CD3301">
      <w:pPr>
        <w:pStyle w:val="VCAAHeading2"/>
        <w:spacing w:after="120"/>
      </w:pPr>
      <w:r>
        <w:t xml:space="preserve">The </w:t>
      </w:r>
      <w:r w:rsidR="00D41627">
        <w:t>American</w:t>
      </w:r>
      <w:r>
        <w:t xml:space="preserve"> </w:t>
      </w:r>
      <w:r w:rsidR="00CE3E63">
        <w:t>R</w:t>
      </w:r>
      <w:r>
        <w:t>evolution</w:t>
      </w:r>
    </w:p>
    <w:p w14:paraId="1ABC046A" w14:textId="22BFFA0B" w:rsidR="001512FE" w:rsidRDefault="001512FE" w:rsidP="00CD3301">
      <w:pPr>
        <w:pStyle w:val="VCAAHeading3"/>
        <w:spacing w:before="240"/>
      </w:pPr>
      <w:r>
        <w:t>Books</w:t>
      </w:r>
    </w:p>
    <w:p w14:paraId="3A020C88" w14:textId="1DAFD1E9" w:rsidR="00CD3301" w:rsidRPr="00CD3301" w:rsidRDefault="001512FE" w:rsidP="00D73045">
      <w:pPr>
        <w:pStyle w:val="VCAAHeading5"/>
      </w:pPr>
      <w:r>
        <w:t>Textbooks</w:t>
      </w:r>
    </w:p>
    <w:p w14:paraId="672B8004" w14:textId="0A76E809" w:rsidR="00FA79A6" w:rsidRDefault="00CD3301" w:rsidP="00CD3301">
      <w:pPr>
        <w:pStyle w:val="VCAAbody"/>
      </w:pPr>
      <w:r w:rsidRPr="00665903">
        <w:t>Cantwell</w:t>
      </w:r>
      <w:r>
        <w:t>,</w:t>
      </w:r>
      <w:r w:rsidRPr="00665903">
        <w:t xml:space="preserve"> J 2005</w:t>
      </w:r>
      <w:r>
        <w:t>,</w:t>
      </w:r>
      <w:r w:rsidRPr="00665903">
        <w:t xml:space="preserve"> </w:t>
      </w:r>
      <w:r w:rsidRPr="00665903">
        <w:rPr>
          <w:i/>
        </w:rPr>
        <w:t>The Spirit of Change: America in Revolution</w:t>
      </w:r>
      <w:r w:rsidRPr="00665903">
        <w:t xml:space="preserve">, </w:t>
      </w:r>
      <w:r>
        <w:t>McGraw-Hill</w:t>
      </w:r>
      <w:r w:rsidR="00FA79A6">
        <w:t>, Sydney</w:t>
      </w:r>
      <w:r>
        <w:t xml:space="preserve">. </w:t>
      </w:r>
    </w:p>
    <w:p w14:paraId="0CE253DA" w14:textId="05CCB12D" w:rsidR="00CD3301" w:rsidRPr="00665903" w:rsidRDefault="00CD3301" w:rsidP="00CD3301">
      <w:pPr>
        <w:pStyle w:val="VCAAbody"/>
        <w:rPr>
          <w:bCs/>
        </w:rPr>
      </w:pPr>
      <w:r w:rsidRPr="00665903">
        <w:t>Thompson</w:t>
      </w:r>
      <w:r>
        <w:t>,</w:t>
      </w:r>
      <w:r w:rsidRPr="00665903">
        <w:t xml:space="preserve"> S 2010, </w:t>
      </w:r>
      <w:r w:rsidRPr="00665903">
        <w:rPr>
          <w:bCs/>
          <w:i/>
        </w:rPr>
        <w:t>Forging America (A Study in Revolution Series),</w:t>
      </w:r>
      <w:r w:rsidRPr="00665903">
        <w:rPr>
          <w:bCs/>
        </w:rPr>
        <w:t xml:space="preserve"> H</w:t>
      </w:r>
      <w:r w:rsidR="005E4299">
        <w:rPr>
          <w:bCs/>
        </w:rPr>
        <w:t xml:space="preserve">istory </w:t>
      </w:r>
      <w:r w:rsidRPr="00665903">
        <w:rPr>
          <w:bCs/>
        </w:rPr>
        <w:t>T</w:t>
      </w:r>
      <w:r w:rsidR="005E4299">
        <w:rPr>
          <w:bCs/>
        </w:rPr>
        <w:t xml:space="preserve">eachers’ </w:t>
      </w:r>
      <w:r w:rsidRPr="00665903">
        <w:rPr>
          <w:bCs/>
        </w:rPr>
        <w:t>A</w:t>
      </w:r>
      <w:r w:rsidR="005E4299">
        <w:rPr>
          <w:bCs/>
        </w:rPr>
        <w:t xml:space="preserve">ssociation of </w:t>
      </w:r>
      <w:r w:rsidRPr="00665903">
        <w:rPr>
          <w:bCs/>
        </w:rPr>
        <w:t>V</w:t>
      </w:r>
      <w:r w:rsidR="005E4299">
        <w:rPr>
          <w:bCs/>
        </w:rPr>
        <w:t xml:space="preserve">ictoria, </w:t>
      </w:r>
      <w:r w:rsidR="002A5142">
        <w:rPr>
          <w:bCs/>
        </w:rPr>
        <w:t>Melbourne</w:t>
      </w:r>
      <w:r>
        <w:rPr>
          <w:bCs/>
        </w:rPr>
        <w:t xml:space="preserve">. </w:t>
      </w:r>
    </w:p>
    <w:p w14:paraId="61B79002" w14:textId="18B5D11C" w:rsidR="00CD3301" w:rsidRPr="00665903" w:rsidRDefault="00CD3301" w:rsidP="00CD3301">
      <w:pPr>
        <w:pStyle w:val="VCAAbody"/>
        <w:rPr>
          <w:bCs/>
        </w:rPr>
      </w:pPr>
      <w:r w:rsidRPr="00665903">
        <w:t>Thompson</w:t>
      </w:r>
      <w:r>
        <w:t>,</w:t>
      </w:r>
      <w:r w:rsidRPr="00665903">
        <w:t xml:space="preserve"> S 2005, </w:t>
      </w:r>
      <w:r w:rsidRPr="00665903">
        <w:rPr>
          <w:bCs/>
          <w:i/>
        </w:rPr>
        <w:t>Revolution: America Student Workbook</w:t>
      </w:r>
      <w:r w:rsidRPr="00665903">
        <w:rPr>
          <w:bCs/>
        </w:rPr>
        <w:t xml:space="preserve">, </w:t>
      </w:r>
      <w:r w:rsidR="005E4299" w:rsidRPr="00665903">
        <w:rPr>
          <w:bCs/>
        </w:rPr>
        <w:t>H</w:t>
      </w:r>
      <w:r w:rsidR="005E4299">
        <w:rPr>
          <w:bCs/>
        </w:rPr>
        <w:t xml:space="preserve">istory </w:t>
      </w:r>
      <w:r w:rsidR="005E4299" w:rsidRPr="00665903">
        <w:rPr>
          <w:bCs/>
        </w:rPr>
        <w:t>T</w:t>
      </w:r>
      <w:r w:rsidR="005E4299">
        <w:rPr>
          <w:bCs/>
        </w:rPr>
        <w:t xml:space="preserve">eachers’ </w:t>
      </w:r>
      <w:r w:rsidR="005E4299" w:rsidRPr="00665903">
        <w:rPr>
          <w:bCs/>
        </w:rPr>
        <w:t>A</w:t>
      </w:r>
      <w:r w:rsidR="005E4299">
        <w:rPr>
          <w:bCs/>
        </w:rPr>
        <w:t xml:space="preserve">ssociation of </w:t>
      </w:r>
      <w:r w:rsidR="005E4299" w:rsidRPr="00665903">
        <w:rPr>
          <w:bCs/>
        </w:rPr>
        <w:t>V</w:t>
      </w:r>
      <w:r w:rsidR="005E4299">
        <w:rPr>
          <w:bCs/>
        </w:rPr>
        <w:t xml:space="preserve">ictoria, </w:t>
      </w:r>
      <w:r w:rsidR="002A5142">
        <w:rPr>
          <w:bCs/>
        </w:rPr>
        <w:t>Melbourne</w:t>
      </w:r>
      <w:r w:rsidRPr="00665903">
        <w:rPr>
          <w:bCs/>
        </w:rPr>
        <w:t>.</w:t>
      </w:r>
    </w:p>
    <w:p w14:paraId="5A1C974F" w14:textId="03F314DE" w:rsidR="00CD3301" w:rsidRPr="00665903" w:rsidRDefault="00CD3301" w:rsidP="00CD3301">
      <w:pPr>
        <w:pStyle w:val="VCAAbody"/>
        <w:rPr>
          <w:bCs/>
        </w:rPr>
      </w:pPr>
      <w:r w:rsidRPr="00665903">
        <w:rPr>
          <w:bCs/>
        </w:rPr>
        <w:t xml:space="preserve">Toohey, V </w:t>
      </w:r>
      <w:r>
        <w:rPr>
          <w:bCs/>
        </w:rPr>
        <w:t>&amp;</w:t>
      </w:r>
      <w:r w:rsidRPr="00665903">
        <w:rPr>
          <w:bCs/>
        </w:rPr>
        <w:t xml:space="preserve"> Butcher</w:t>
      </w:r>
      <w:r>
        <w:rPr>
          <w:bCs/>
        </w:rPr>
        <w:t>,</w:t>
      </w:r>
      <w:r w:rsidRPr="00665903">
        <w:rPr>
          <w:bCs/>
        </w:rPr>
        <w:t xml:space="preserve"> A (forthcoming</w:t>
      </w:r>
      <w:r w:rsidR="00C864B0">
        <w:rPr>
          <w:bCs/>
        </w:rPr>
        <w:t xml:space="preserve"> as d</w:t>
      </w:r>
      <w:r w:rsidR="00515BDF">
        <w:rPr>
          <w:bCs/>
        </w:rPr>
        <w:t>igital PDF</w:t>
      </w:r>
      <w:r w:rsidR="00C864B0">
        <w:rPr>
          <w:bCs/>
        </w:rPr>
        <w:t>/interactive</w:t>
      </w:r>
      <w:r w:rsidRPr="00665903">
        <w:rPr>
          <w:bCs/>
        </w:rPr>
        <w:t xml:space="preserve">) </w:t>
      </w:r>
      <w:r w:rsidRPr="00665903">
        <w:rPr>
          <w:bCs/>
          <w:i/>
        </w:rPr>
        <w:t>Analysing the American Revolution</w:t>
      </w:r>
      <w:r w:rsidRPr="00665903">
        <w:rPr>
          <w:bCs/>
        </w:rPr>
        <w:t>, Cambridge</w:t>
      </w:r>
      <w:r w:rsidR="00C864B0">
        <w:rPr>
          <w:bCs/>
        </w:rPr>
        <w:t>, Melbourne</w:t>
      </w:r>
      <w:r>
        <w:rPr>
          <w:bCs/>
        </w:rPr>
        <w:t xml:space="preserve">. </w:t>
      </w:r>
    </w:p>
    <w:p w14:paraId="15E591D6" w14:textId="77777777" w:rsidR="00CD3301" w:rsidRPr="00665903" w:rsidRDefault="00CD3301" w:rsidP="00D73045">
      <w:pPr>
        <w:pStyle w:val="VCAAHeading4"/>
      </w:pPr>
      <w:r w:rsidRPr="00665903">
        <w:t xml:space="preserve">Document </w:t>
      </w:r>
      <w:r>
        <w:t>c</w:t>
      </w:r>
      <w:r w:rsidRPr="00665903">
        <w:t>ollections</w:t>
      </w:r>
    </w:p>
    <w:p w14:paraId="231873F2" w14:textId="1F743F33" w:rsidR="00CD3301" w:rsidRPr="00665903" w:rsidRDefault="00CD3301" w:rsidP="003F3F80">
      <w:pPr>
        <w:pStyle w:val="VCAAbody"/>
      </w:pPr>
      <w:r w:rsidRPr="00665903">
        <w:t>Bailyn, B (ed.)</w:t>
      </w:r>
      <w:r>
        <w:t xml:space="preserve"> 1965, </w:t>
      </w:r>
      <w:r w:rsidRPr="00665903">
        <w:rPr>
          <w:i/>
          <w:iCs/>
        </w:rPr>
        <w:t>Pamphlets of the American Revolution, 1750</w:t>
      </w:r>
      <w:r>
        <w:rPr>
          <w:i/>
          <w:iCs/>
        </w:rPr>
        <w:t>–</w:t>
      </w:r>
      <w:r w:rsidRPr="00665903">
        <w:rPr>
          <w:i/>
          <w:iCs/>
        </w:rPr>
        <w:t>1776</w:t>
      </w:r>
      <w:r w:rsidRPr="00665903">
        <w:t xml:space="preserve">, </w:t>
      </w:r>
      <w:r w:rsidR="009626F0">
        <w:t>v</w:t>
      </w:r>
      <w:r w:rsidRPr="00665903">
        <w:t>ol. 1, Belknap Press of</w:t>
      </w:r>
      <w:r>
        <w:t xml:space="preserve"> Harvard University Press</w:t>
      </w:r>
      <w:r w:rsidR="00073298">
        <w:t xml:space="preserve">, </w:t>
      </w:r>
      <w:r w:rsidR="00823D30">
        <w:t>MA</w:t>
      </w:r>
      <w:r w:rsidR="009626F0">
        <w:t>.</w:t>
      </w:r>
    </w:p>
    <w:p w14:paraId="7C24BD0A" w14:textId="49A943FF" w:rsidR="00CD3301" w:rsidRPr="00665903" w:rsidRDefault="00CD3301" w:rsidP="003F3F80">
      <w:pPr>
        <w:pStyle w:val="VCAAbody"/>
      </w:pPr>
      <w:r w:rsidRPr="00665903">
        <w:t>Bailyn, B (ed.)</w:t>
      </w:r>
      <w:r>
        <w:t xml:space="preserve"> 1992, </w:t>
      </w:r>
      <w:r w:rsidRPr="00665903">
        <w:rPr>
          <w:i/>
        </w:rPr>
        <w:t>The Ideological Origins of the American Revolution</w:t>
      </w:r>
      <w:r w:rsidRPr="00665903">
        <w:t xml:space="preserve">, </w:t>
      </w:r>
      <w:r w:rsidR="009626F0">
        <w:rPr>
          <w:rStyle w:val="ft"/>
        </w:rPr>
        <w:t>Harvard University Press</w:t>
      </w:r>
      <w:r w:rsidR="00823D30">
        <w:rPr>
          <w:rStyle w:val="ft"/>
        </w:rPr>
        <w:t>, MA</w:t>
      </w:r>
      <w:r w:rsidR="009626F0">
        <w:rPr>
          <w:rStyle w:val="ft"/>
        </w:rPr>
        <w:t>.</w:t>
      </w:r>
    </w:p>
    <w:p w14:paraId="28751654" w14:textId="5804408A" w:rsidR="00CD3301" w:rsidRPr="00665903" w:rsidRDefault="00CD3301" w:rsidP="003F3F80">
      <w:pPr>
        <w:pStyle w:val="VCAAbody"/>
      </w:pPr>
      <w:r w:rsidRPr="00665903">
        <w:t>Commager, HS &amp; Morris, RB (eds.)</w:t>
      </w:r>
      <w:r>
        <w:t xml:space="preserve"> 1995,</w:t>
      </w:r>
      <w:r w:rsidR="009626F0">
        <w:t xml:space="preserve"> </w:t>
      </w:r>
      <w:r w:rsidRPr="00665903">
        <w:rPr>
          <w:i/>
        </w:rPr>
        <w:t>The Spirit of Seventy Six: the Story of the American Revolution as told by its participants</w:t>
      </w:r>
      <w:r w:rsidRPr="00665903">
        <w:t xml:space="preserve">, </w:t>
      </w:r>
      <w:r>
        <w:t>Da Capo Press</w:t>
      </w:r>
      <w:r w:rsidR="00B41D11">
        <w:t>, New York</w:t>
      </w:r>
      <w:r w:rsidR="009626F0">
        <w:t xml:space="preserve">. </w:t>
      </w:r>
    </w:p>
    <w:p w14:paraId="179A2377" w14:textId="28E9843F" w:rsidR="00A93BA8" w:rsidRPr="008C2E84" w:rsidRDefault="00A93BA8" w:rsidP="00D73045">
      <w:pPr>
        <w:pStyle w:val="VCAAHeading4"/>
      </w:pPr>
      <w:r w:rsidRPr="008C2E84">
        <w:t>Reference</w:t>
      </w:r>
      <w:r w:rsidR="0025467D">
        <w:t xml:space="preserve"> books</w:t>
      </w:r>
    </w:p>
    <w:p w14:paraId="3223C408" w14:textId="58FE6919" w:rsidR="003F3F80" w:rsidRDefault="00A93BA8" w:rsidP="00D73045">
      <w:pPr>
        <w:pStyle w:val="VCAAbody"/>
        <w:spacing w:line="280" w:lineRule="atLeast"/>
        <w:rPr>
          <w:color w:val="262626"/>
        </w:rPr>
      </w:pPr>
      <w:r>
        <w:t xml:space="preserve">Beard, CA 1913, </w:t>
      </w:r>
      <w:r w:rsidRPr="008C2E84">
        <w:rPr>
          <w:i/>
          <w:iCs/>
        </w:rPr>
        <w:t>An Economic Interpretation of the Constitution of the United States</w:t>
      </w:r>
      <w:r>
        <w:t xml:space="preserve">, </w:t>
      </w:r>
      <w:r>
        <w:br/>
        <w:t>The Macmillan Company</w:t>
      </w:r>
      <w:r w:rsidR="00061D95">
        <w:t>, New York</w:t>
      </w:r>
      <w:r>
        <w:t xml:space="preserve">. </w:t>
      </w:r>
    </w:p>
    <w:p w14:paraId="55B57871" w14:textId="3312D526" w:rsidR="003F3F80" w:rsidRPr="00D73045" w:rsidRDefault="003F3F80" w:rsidP="00D73045">
      <w:pPr>
        <w:pStyle w:val="VCAAbody"/>
        <w:spacing w:line="280" w:lineRule="atLeast"/>
        <w:rPr>
          <w:color w:val="262626"/>
        </w:rPr>
      </w:pPr>
      <w:r w:rsidRPr="008C2E84">
        <w:rPr>
          <w:color w:val="262626"/>
        </w:rPr>
        <w:t>Booth</w:t>
      </w:r>
      <w:r>
        <w:rPr>
          <w:color w:val="262626"/>
        </w:rPr>
        <w:t>,</w:t>
      </w:r>
      <w:r w:rsidRPr="008C2E84">
        <w:rPr>
          <w:color w:val="262626"/>
        </w:rPr>
        <w:t xml:space="preserve"> SS 1973</w:t>
      </w:r>
      <w:r>
        <w:rPr>
          <w:color w:val="262626"/>
        </w:rPr>
        <w:t xml:space="preserve">, </w:t>
      </w:r>
      <w:r w:rsidRPr="008C2E84">
        <w:rPr>
          <w:bCs/>
          <w:i/>
        </w:rPr>
        <w:t>The women of '76</w:t>
      </w:r>
      <w:r w:rsidRPr="008C2E84">
        <w:rPr>
          <w:bCs/>
        </w:rPr>
        <w:t xml:space="preserve">, </w:t>
      </w:r>
      <w:r w:rsidRPr="008C2E84">
        <w:t>Hastings House</w:t>
      </w:r>
      <w:r>
        <w:t>, New York.</w:t>
      </w:r>
    </w:p>
    <w:p w14:paraId="0389741F" w14:textId="05B28761" w:rsidR="00A93BA8" w:rsidRPr="008C2E84" w:rsidRDefault="00A93BA8" w:rsidP="00D73045">
      <w:pPr>
        <w:pStyle w:val="VCAAbody"/>
        <w:spacing w:line="280" w:lineRule="atLeast"/>
      </w:pPr>
      <w:r>
        <w:t>Countryman, E</w:t>
      </w:r>
      <w:r w:rsidR="00061D95">
        <w:t xml:space="preserve"> </w:t>
      </w:r>
      <w:r>
        <w:t xml:space="preserve">1985, </w:t>
      </w:r>
      <w:r w:rsidRPr="008C2E84">
        <w:rPr>
          <w:i/>
          <w:iCs/>
        </w:rPr>
        <w:t>The American Revolution</w:t>
      </w:r>
      <w:r>
        <w:t xml:space="preserve">, Penguin, </w:t>
      </w:r>
      <w:r w:rsidR="00061D95">
        <w:t>UK</w:t>
      </w:r>
      <w:r w:rsidRPr="008C2E84">
        <w:t>.</w:t>
      </w:r>
      <w:r>
        <w:br/>
      </w:r>
    </w:p>
    <w:p w14:paraId="4B387DC9" w14:textId="4C6B8C71" w:rsidR="00A93BA8" w:rsidRDefault="00A93BA8" w:rsidP="00B2488B">
      <w:pPr>
        <w:pStyle w:val="VCAAbody"/>
        <w:spacing w:before="100" w:after="0" w:line="280" w:lineRule="atLeast"/>
        <w:rPr>
          <w:color w:val="000000"/>
        </w:rPr>
      </w:pPr>
      <w:r>
        <w:lastRenderedPageBreak/>
        <w:t>Egnal, M</w:t>
      </w:r>
      <w:r w:rsidR="00486CF3">
        <w:t xml:space="preserve"> </w:t>
      </w:r>
      <w:r>
        <w:t xml:space="preserve">1980, </w:t>
      </w:r>
      <w:r w:rsidR="00486CF3">
        <w:t>‘</w:t>
      </w:r>
      <w:r w:rsidRPr="008C2E84">
        <w:rPr>
          <w:color w:val="000000"/>
        </w:rPr>
        <w:t>The Origins of the Revolution in Virginia: A Reinterpretation</w:t>
      </w:r>
      <w:r w:rsidR="00486CF3">
        <w:rPr>
          <w:color w:val="000000"/>
        </w:rPr>
        <w:t>’</w:t>
      </w:r>
      <w:r w:rsidRPr="008C2E84">
        <w:rPr>
          <w:color w:val="000000"/>
        </w:rPr>
        <w:t xml:space="preserve">, </w:t>
      </w:r>
      <w:r w:rsidRPr="008C2E84">
        <w:rPr>
          <w:i/>
          <w:color w:val="000000"/>
        </w:rPr>
        <w:t>The William and Mary Quarterly</w:t>
      </w:r>
      <w:r w:rsidRPr="008C2E84">
        <w:rPr>
          <w:color w:val="000000"/>
        </w:rPr>
        <w:t>, Third Series, Vol. 37, No. 3, July</w:t>
      </w:r>
      <w:r>
        <w:rPr>
          <w:color w:val="000000"/>
        </w:rPr>
        <w:t>.</w:t>
      </w:r>
    </w:p>
    <w:p w14:paraId="513E6E85" w14:textId="518C9F72" w:rsidR="00A93BA8" w:rsidRDefault="00A93BA8" w:rsidP="00B2488B">
      <w:pPr>
        <w:pStyle w:val="VCAAbody"/>
        <w:spacing w:after="0" w:line="280" w:lineRule="atLeast"/>
      </w:pPr>
      <w:r w:rsidRPr="008C2E84">
        <w:t xml:space="preserve">Ellis, J </w:t>
      </w:r>
      <w:r>
        <w:t xml:space="preserve">2007, </w:t>
      </w:r>
      <w:r w:rsidRPr="008C2E84">
        <w:rPr>
          <w:i/>
        </w:rPr>
        <w:t>American Creation: Triumphs and tragedies at the founding of the Republic</w:t>
      </w:r>
      <w:r w:rsidRPr="008C2E84">
        <w:t xml:space="preserve">, </w:t>
      </w:r>
      <w:r w:rsidRPr="008C2E84">
        <w:rPr>
          <w:rStyle w:val="ft"/>
          <w:color w:val="222222"/>
        </w:rPr>
        <w:t>Alfred A. Knopf</w:t>
      </w:r>
      <w:r w:rsidR="00486CF3">
        <w:rPr>
          <w:rStyle w:val="ft"/>
          <w:color w:val="222222"/>
        </w:rPr>
        <w:t>, New York</w:t>
      </w:r>
      <w:r>
        <w:rPr>
          <w:rStyle w:val="ft"/>
          <w:color w:val="222222"/>
        </w:rPr>
        <w:t>.</w:t>
      </w:r>
    </w:p>
    <w:p w14:paraId="6322D0BC" w14:textId="1DD5F08D" w:rsidR="00A93BA8" w:rsidRDefault="00A93BA8" w:rsidP="00B2488B">
      <w:pPr>
        <w:pStyle w:val="VCAAbody"/>
        <w:spacing w:after="0" w:line="280" w:lineRule="atLeast"/>
      </w:pPr>
      <w:r>
        <w:t>Evans, E 1975</w:t>
      </w:r>
      <w:r w:rsidR="00486CF3">
        <w:t>,</w:t>
      </w:r>
      <w:r>
        <w:t xml:space="preserve"> </w:t>
      </w:r>
      <w:r w:rsidRPr="008C2E84">
        <w:rPr>
          <w:i/>
          <w:iCs/>
        </w:rPr>
        <w:t>Weathering the Storm</w:t>
      </w:r>
      <w:r w:rsidRPr="008C2E84">
        <w:t>, Scribner, New York.</w:t>
      </w:r>
    </w:p>
    <w:p w14:paraId="49AEB621" w14:textId="3C3A3817" w:rsidR="00A93BA8" w:rsidRDefault="00A93BA8" w:rsidP="00B2488B">
      <w:pPr>
        <w:pStyle w:val="VCAAbody"/>
        <w:spacing w:after="0" w:line="280" w:lineRule="atLeast"/>
      </w:pPr>
      <w:r>
        <w:t xml:space="preserve">Fleming, T 1997, </w:t>
      </w:r>
      <w:r w:rsidRPr="008C2E84">
        <w:rPr>
          <w:i/>
          <w:iCs/>
        </w:rPr>
        <w:t>Liberty: The American Revolution</w:t>
      </w:r>
      <w:r w:rsidRPr="008C2E84">
        <w:t xml:space="preserve">, </w:t>
      </w:r>
      <w:r w:rsidRPr="008C2E84">
        <w:rPr>
          <w:rStyle w:val="ft"/>
          <w:color w:val="222222"/>
        </w:rPr>
        <w:t>Viking</w:t>
      </w:r>
      <w:r w:rsidR="00AD202C">
        <w:rPr>
          <w:rStyle w:val="ft"/>
          <w:color w:val="222222"/>
        </w:rPr>
        <w:t>, New York</w:t>
      </w:r>
      <w:r>
        <w:rPr>
          <w:rStyle w:val="ft"/>
          <w:color w:val="222222"/>
        </w:rPr>
        <w:t>.</w:t>
      </w:r>
    </w:p>
    <w:p w14:paraId="4E8DF72A" w14:textId="69C4C69E" w:rsidR="00A93BA8" w:rsidRDefault="00A93BA8" w:rsidP="00B2488B">
      <w:pPr>
        <w:pStyle w:val="VCAAbody"/>
        <w:spacing w:after="0" w:line="280" w:lineRule="atLeast"/>
      </w:pPr>
      <w:r>
        <w:t xml:space="preserve">Hackett Fischer, D </w:t>
      </w:r>
      <w:r w:rsidR="00F63ACB">
        <w:t>1995</w:t>
      </w:r>
      <w:r>
        <w:t xml:space="preserve">, </w:t>
      </w:r>
      <w:r w:rsidRPr="008C2E84">
        <w:rPr>
          <w:i/>
          <w:iCs/>
        </w:rPr>
        <w:t xml:space="preserve">Paul Revere’s Ride, </w:t>
      </w:r>
      <w:r w:rsidRPr="008C2E84">
        <w:rPr>
          <w:rStyle w:val="ft"/>
          <w:color w:val="222222"/>
        </w:rPr>
        <w:t>Oxford University Press,</w:t>
      </w:r>
      <w:r w:rsidR="00AD202C">
        <w:rPr>
          <w:rStyle w:val="ft"/>
          <w:color w:val="222222"/>
        </w:rPr>
        <w:t xml:space="preserve"> New York</w:t>
      </w:r>
      <w:r w:rsidR="00F63ACB">
        <w:rPr>
          <w:rStyle w:val="ft"/>
          <w:color w:val="222222"/>
        </w:rPr>
        <w:t>.</w:t>
      </w:r>
    </w:p>
    <w:p w14:paraId="374FE4AB" w14:textId="736AE4C8" w:rsidR="00A93BA8" w:rsidRPr="008C2E84" w:rsidRDefault="00A93BA8" w:rsidP="00B2488B">
      <w:pPr>
        <w:pStyle w:val="VCAAbody"/>
        <w:spacing w:after="0" w:line="280" w:lineRule="atLeast"/>
      </w:pPr>
      <w:r>
        <w:t xml:space="preserve">Hibbert, C 1990, </w:t>
      </w:r>
      <w:r w:rsidRPr="008C2E84">
        <w:rPr>
          <w:i/>
          <w:iCs/>
        </w:rPr>
        <w:t>Redcoats and Rebels: The War For America, 1770</w:t>
      </w:r>
      <w:r>
        <w:rPr>
          <w:i/>
          <w:iCs/>
        </w:rPr>
        <w:t>–</w:t>
      </w:r>
      <w:r w:rsidRPr="008C2E84">
        <w:rPr>
          <w:i/>
          <w:iCs/>
        </w:rPr>
        <w:t>1781</w:t>
      </w:r>
      <w:r w:rsidRPr="008C2E84">
        <w:t xml:space="preserve">, Grafton </w:t>
      </w:r>
      <w:r>
        <w:t>Books</w:t>
      </w:r>
      <w:r w:rsidR="008868F4">
        <w:t>, Grafton</w:t>
      </w:r>
      <w:r>
        <w:t>.</w:t>
      </w:r>
    </w:p>
    <w:p w14:paraId="0F0448DE" w14:textId="0A685B8D" w:rsidR="00A93BA8" w:rsidRPr="008C2E84" w:rsidRDefault="00A93BA8" w:rsidP="00B2488B">
      <w:pPr>
        <w:pStyle w:val="VCAAbody"/>
        <w:spacing w:after="0" w:line="280" w:lineRule="atLeast"/>
      </w:pPr>
      <w:r>
        <w:t xml:space="preserve">Holton, W. 1999 </w:t>
      </w:r>
      <w:r w:rsidRPr="008C2E84">
        <w:rPr>
          <w:i/>
          <w:color w:val="000000"/>
        </w:rPr>
        <w:t>Forced Founders: Indians, Debtors, Slaves and the making of the American Revolution in Virginia</w:t>
      </w:r>
      <w:r w:rsidRPr="008C2E84">
        <w:rPr>
          <w:color w:val="000000"/>
        </w:rPr>
        <w:t>, University of North Carolina</w:t>
      </w:r>
      <w:r w:rsidR="00C53958">
        <w:rPr>
          <w:color w:val="000000"/>
        </w:rPr>
        <w:t xml:space="preserve">, </w:t>
      </w:r>
      <w:r w:rsidR="00C53958" w:rsidRPr="008C2E84">
        <w:rPr>
          <w:color w:val="000000"/>
        </w:rPr>
        <w:t>Williamsburg</w:t>
      </w:r>
      <w:r>
        <w:rPr>
          <w:color w:val="000000"/>
        </w:rPr>
        <w:t>.</w:t>
      </w:r>
    </w:p>
    <w:p w14:paraId="326C30D6" w14:textId="13DC29F4" w:rsidR="00A93BA8" w:rsidRDefault="00A93BA8" w:rsidP="00B2488B">
      <w:pPr>
        <w:pStyle w:val="VCAAbody"/>
        <w:spacing w:after="0" w:line="280" w:lineRule="atLeast"/>
      </w:pPr>
      <w:r w:rsidRPr="008C2E84">
        <w:t>Kerber</w:t>
      </w:r>
      <w:r>
        <w:t>,</w:t>
      </w:r>
      <w:r w:rsidRPr="008C2E84">
        <w:t xml:space="preserve"> LK</w:t>
      </w:r>
      <w:r>
        <w:rPr>
          <w:rStyle w:val="apple-converted-space"/>
        </w:rPr>
        <w:t xml:space="preserve"> 1980, </w:t>
      </w:r>
      <w:hyperlink r:id="rId8" w:history="1">
        <w:r w:rsidRPr="00C53958">
          <w:rPr>
            <w:rStyle w:val="Hyperlink"/>
            <w:i/>
            <w:color w:val="auto"/>
            <w:u w:val="none"/>
          </w:rPr>
          <w:t>Women of the Republic: Intellect and Ideology in Revolutionary America</w:t>
        </w:r>
      </w:hyperlink>
      <w:r w:rsidRPr="00C53958">
        <w:rPr>
          <w:rStyle w:val="apple-converted-space"/>
          <w:i/>
        </w:rPr>
        <w:t>,</w:t>
      </w:r>
      <w:r w:rsidRPr="008C2E84">
        <w:rPr>
          <w:rStyle w:val="apple-converted-space"/>
        </w:rPr>
        <w:t xml:space="preserve"> </w:t>
      </w:r>
      <w:r w:rsidRPr="008C2E84">
        <w:t>Universit</w:t>
      </w:r>
      <w:r>
        <w:t>y of North Carolina Press</w:t>
      </w:r>
      <w:r w:rsidR="005127ED">
        <w:t xml:space="preserve">, </w:t>
      </w:r>
      <w:r w:rsidR="005127ED" w:rsidRPr="008C2E84">
        <w:rPr>
          <w:color w:val="000000"/>
        </w:rPr>
        <w:t>Williamsburg</w:t>
      </w:r>
      <w:r>
        <w:t>.</w:t>
      </w:r>
    </w:p>
    <w:p w14:paraId="7B9A4074" w14:textId="0042303D" w:rsidR="00A93BA8" w:rsidRPr="008C2E84" w:rsidRDefault="00A93BA8" w:rsidP="00B2488B">
      <w:pPr>
        <w:pStyle w:val="VCAAbody"/>
        <w:spacing w:after="0" w:line="280" w:lineRule="atLeast"/>
      </w:pPr>
      <w:r w:rsidRPr="008C2E84">
        <w:t>Knollenberg</w:t>
      </w:r>
      <w:r>
        <w:t>,</w:t>
      </w:r>
      <w:r w:rsidRPr="008C2E84">
        <w:t xml:space="preserve"> B</w:t>
      </w:r>
      <w:r>
        <w:t xml:space="preserve"> 1975, </w:t>
      </w:r>
      <w:r w:rsidRPr="008C2E84">
        <w:rPr>
          <w:i/>
        </w:rPr>
        <w:t>Growth of the American Revolution 1766</w:t>
      </w:r>
      <w:r>
        <w:rPr>
          <w:i/>
        </w:rPr>
        <w:t>–</w:t>
      </w:r>
      <w:r w:rsidRPr="008C2E84">
        <w:rPr>
          <w:i/>
        </w:rPr>
        <w:t>1775</w:t>
      </w:r>
      <w:r w:rsidRPr="008C2E84">
        <w:t xml:space="preserve">, </w:t>
      </w:r>
      <w:r>
        <w:rPr>
          <w:rStyle w:val="ft"/>
          <w:color w:val="222222"/>
        </w:rPr>
        <w:t>Free Press</w:t>
      </w:r>
      <w:r w:rsidR="00A17C67">
        <w:rPr>
          <w:rStyle w:val="ft"/>
          <w:color w:val="222222"/>
        </w:rPr>
        <w:t>, New York</w:t>
      </w:r>
      <w:r w:rsidRPr="008C2E84">
        <w:t>.</w:t>
      </w:r>
    </w:p>
    <w:p w14:paraId="67A7A39D" w14:textId="6F7A3B6E" w:rsidR="00A93BA8" w:rsidRPr="008C2E84" w:rsidRDefault="00A93BA8" w:rsidP="00B2488B">
      <w:pPr>
        <w:pStyle w:val="VCAAbody"/>
        <w:spacing w:after="0" w:line="280" w:lineRule="atLeast"/>
      </w:pPr>
      <w:r w:rsidRPr="008C2E84">
        <w:t>Lengel, EG</w:t>
      </w:r>
      <w:r>
        <w:t xml:space="preserve"> 2011, </w:t>
      </w:r>
      <w:r w:rsidRPr="008C2E84">
        <w:rPr>
          <w:i/>
          <w:iCs/>
        </w:rPr>
        <w:t>Inventing George Washington,</w:t>
      </w:r>
      <w:r w:rsidRPr="008C2E84">
        <w:t xml:space="preserve"> </w:t>
      </w:r>
      <w:r w:rsidRPr="008C2E84">
        <w:rPr>
          <w:rStyle w:val="ft"/>
          <w:color w:val="222222"/>
        </w:rPr>
        <w:t xml:space="preserve">Harper, </w:t>
      </w:r>
      <w:r w:rsidR="00A17C67">
        <w:t>New York.</w:t>
      </w:r>
    </w:p>
    <w:p w14:paraId="253CB972" w14:textId="73CD1708" w:rsidR="00A93BA8" w:rsidRPr="009E031F" w:rsidRDefault="00A93BA8" w:rsidP="00B2488B">
      <w:pPr>
        <w:pStyle w:val="VCAAbody"/>
        <w:spacing w:after="0" w:line="280" w:lineRule="atLeast"/>
      </w:pPr>
      <w:r w:rsidRPr="009E031F">
        <w:t xml:space="preserve">Mayo, B 1963, </w:t>
      </w:r>
      <w:r w:rsidRPr="00D73045">
        <w:rPr>
          <w:i/>
        </w:rPr>
        <w:t>Myths &amp; Men: Patrick Henry, George Washington [and] Thomas Jefferson</w:t>
      </w:r>
      <w:r w:rsidRPr="009E031F">
        <w:t xml:space="preserve">, </w:t>
      </w:r>
      <w:r w:rsidRPr="009E031F">
        <w:rPr>
          <w:rStyle w:val="ft"/>
        </w:rPr>
        <w:t>Harper Torchbooks</w:t>
      </w:r>
      <w:r w:rsidR="00A17C67">
        <w:rPr>
          <w:rStyle w:val="ft"/>
        </w:rPr>
        <w:t>, New York</w:t>
      </w:r>
      <w:r w:rsidRPr="009E031F">
        <w:rPr>
          <w:rStyle w:val="ft"/>
        </w:rPr>
        <w:t>.</w:t>
      </w:r>
    </w:p>
    <w:p w14:paraId="25A3041C" w14:textId="315B93D1" w:rsidR="00A93BA8" w:rsidRDefault="00A93BA8" w:rsidP="00B2488B">
      <w:pPr>
        <w:pStyle w:val="VCAAbody"/>
        <w:spacing w:after="0" w:line="280" w:lineRule="atLeast"/>
        <w:rPr>
          <w:bCs/>
          <w:color w:val="262626"/>
        </w:rPr>
      </w:pPr>
      <w:r>
        <w:rPr>
          <w:color w:val="000000"/>
        </w:rPr>
        <w:t xml:space="preserve">McDonnell, MA 2007, </w:t>
      </w:r>
      <w:r w:rsidRPr="008C2E84">
        <w:rPr>
          <w:bCs/>
          <w:i/>
          <w:color w:val="262626"/>
        </w:rPr>
        <w:t>The Politics of War: Race, Class, and Conflict in Revolutionary Virginia,</w:t>
      </w:r>
      <w:r w:rsidRPr="008C2E84">
        <w:rPr>
          <w:bCs/>
          <w:color w:val="262626"/>
        </w:rPr>
        <w:t xml:space="preserve"> The University of North Carolina Press</w:t>
      </w:r>
      <w:r w:rsidR="00A17C67">
        <w:rPr>
          <w:bCs/>
          <w:color w:val="262626"/>
        </w:rPr>
        <w:t xml:space="preserve">, </w:t>
      </w:r>
      <w:r w:rsidR="00A17C67" w:rsidRPr="008C2E84">
        <w:rPr>
          <w:color w:val="000000"/>
        </w:rPr>
        <w:t>Williamsburg</w:t>
      </w:r>
      <w:r w:rsidR="009E031F">
        <w:rPr>
          <w:bCs/>
          <w:color w:val="262626"/>
        </w:rPr>
        <w:t>.</w:t>
      </w:r>
    </w:p>
    <w:p w14:paraId="79E17AC3" w14:textId="7972B2EF" w:rsidR="00A93BA8" w:rsidRPr="009E031F" w:rsidRDefault="00A93BA8" w:rsidP="00B2488B">
      <w:pPr>
        <w:pStyle w:val="VCAAbody"/>
        <w:spacing w:after="0" w:line="280" w:lineRule="atLeast"/>
      </w:pPr>
      <w:r>
        <w:t xml:space="preserve">Miller, JC 1960, </w:t>
      </w:r>
      <w:r w:rsidRPr="009E031F">
        <w:rPr>
          <w:rStyle w:val="Strong"/>
          <w:b w:val="0"/>
          <w:i/>
          <w:iCs/>
        </w:rPr>
        <w:t>Sam</w:t>
      </w:r>
      <w:r w:rsidRPr="008C2E84">
        <w:rPr>
          <w:i/>
          <w:iCs/>
        </w:rPr>
        <w:t xml:space="preserve"> Adams: Pioneer in Propaganda</w:t>
      </w:r>
      <w:r w:rsidR="00A17C67">
        <w:rPr>
          <w:i/>
          <w:iCs/>
        </w:rPr>
        <w:t>,</w:t>
      </w:r>
      <w:r>
        <w:t xml:space="preserve"> Oxford University Press</w:t>
      </w:r>
      <w:r w:rsidR="004525D7">
        <w:t>, Stanf</w:t>
      </w:r>
      <w:r w:rsidR="00A17C67">
        <w:t>ord</w:t>
      </w:r>
      <w:r>
        <w:t>.</w:t>
      </w:r>
    </w:p>
    <w:p w14:paraId="5A2F8DD0" w14:textId="5C190671" w:rsidR="00A93BA8" w:rsidRPr="008C2E84" w:rsidRDefault="009E031F" w:rsidP="00B2488B">
      <w:pPr>
        <w:pStyle w:val="VCAAbody"/>
        <w:spacing w:after="0" w:line="280" w:lineRule="atLeast"/>
        <w:ind w:right="-284"/>
      </w:pPr>
      <w:r>
        <w:t xml:space="preserve">Nash, GB 1974, </w:t>
      </w:r>
      <w:r w:rsidR="00A93BA8" w:rsidRPr="008C2E84">
        <w:rPr>
          <w:bCs/>
          <w:i/>
        </w:rPr>
        <w:t>Red, white, and black: the peoples of early America</w:t>
      </w:r>
      <w:r w:rsidR="00A93BA8" w:rsidRPr="008C2E84">
        <w:rPr>
          <w:i/>
        </w:rPr>
        <w:t>,</w:t>
      </w:r>
      <w:r w:rsidR="00A93BA8" w:rsidRPr="008C2E84">
        <w:t xml:space="preserve"> </w:t>
      </w:r>
      <w:hyperlink r:id="rId9" w:history="1">
        <w:r w:rsidR="00A93BA8" w:rsidRPr="008C2E84">
          <w:t>Prentice-Hall</w:t>
        </w:r>
      </w:hyperlink>
      <w:r w:rsidR="004525D7">
        <w:t xml:space="preserve">, </w:t>
      </w:r>
      <w:r w:rsidR="004525D7" w:rsidRPr="008C2E84">
        <w:t>Englewood Cliffs</w:t>
      </w:r>
      <w:r w:rsidR="004525D7">
        <w:t>.</w:t>
      </w:r>
    </w:p>
    <w:p w14:paraId="6D6051E1" w14:textId="6EE1A402" w:rsidR="00A93BA8" w:rsidRPr="008C2E84" w:rsidRDefault="00A93BA8" w:rsidP="00B2488B">
      <w:pPr>
        <w:pStyle w:val="VCAAbody"/>
        <w:spacing w:after="0" w:line="280" w:lineRule="atLeast"/>
        <w:ind w:right="-425"/>
      </w:pPr>
      <w:r w:rsidRPr="008C2E84">
        <w:t>Nevin</w:t>
      </w:r>
      <w:r>
        <w:t>s, A &amp; Commager HS</w:t>
      </w:r>
      <w:r w:rsidR="004525D7">
        <w:t xml:space="preserve"> </w:t>
      </w:r>
      <w:r>
        <w:t xml:space="preserve">1961 </w:t>
      </w:r>
      <w:r w:rsidRPr="008C2E84">
        <w:rPr>
          <w:i/>
        </w:rPr>
        <w:t xml:space="preserve">America: The Story </w:t>
      </w:r>
      <w:r w:rsidR="005B07B2">
        <w:rPr>
          <w:i/>
        </w:rPr>
        <w:t>o</w:t>
      </w:r>
      <w:r w:rsidRPr="008C2E84">
        <w:rPr>
          <w:i/>
        </w:rPr>
        <w:t xml:space="preserve">f </w:t>
      </w:r>
      <w:r w:rsidR="00D73045">
        <w:rPr>
          <w:i/>
        </w:rPr>
        <w:t>a</w:t>
      </w:r>
      <w:r w:rsidRPr="008C2E84">
        <w:rPr>
          <w:i/>
        </w:rPr>
        <w:t xml:space="preserve"> Free People</w:t>
      </w:r>
      <w:r w:rsidRPr="008C2E84">
        <w:t xml:space="preserve">, </w:t>
      </w:r>
      <w:r w:rsidRPr="008C2E84">
        <w:rPr>
          <w:color w:val="000000"/>
        </w:rPr>
        <w:t xml:space="preserve">Clarendon Press, </w:t>
      </w:r>
      <w:r w:rsidR="004525D7">
        <w:t>Oxford.</w:t>
      </w:r>
    </w:p>
    <w:p w14:paraId="23322578" w14:textId="26439380" w:rsidR="00A93BA8" w:rsidRPr="008C2E84" w:rsidRDefault="00A93BA8" w:rsidP="00B2488B">
      <w:pPr>
        <w:pStyle w:val="VCAAbody"/>
        <w:spacing w:after="0" w:line="280" w:lineRule="atLeast"/>
      </w:pPr>
      <w:r w:rsidRPr="008C2E84">
        <w:t>Norton,</w:t>
      </w:r>
      <w:r w:rsidR="009E031F">
        <w:t xml:space="preserve"> </w:t>
      </w:r>
      <w:r>
        <w:t>MB</w:t>
      </w:r>
      <w:r w:rsidR="00490E8B">
        <w:t xml:space="preserve"> </w:t>
      </w:r>
      <w:r>
        <w:t>1980</w:t>
      </w:r>
      <w:r w:rsidR="009E031F">
        <w:t>,</w:t>
      </w:r>
      <w:r>
        <w:t xml:space="preserve"> </w:t>
      </w:r>
      <w:r w:rsidRPr="00D73045">
        <w:t>Liberty’s Daughters: The Revolutionary Experience of American Women, 1750</w:t>
      </w:r>
      <w:r w:rsidR="009E031F" w:rsidRPr="00D73045">
        <w:t>–</w:t>
      </w:r>
      <w:r w:rsidRPr="00D73045">
        <w:t>1800</w:t>
      </w:r>
      <w:r w:rsidRPr="00561834">
        <w:rPr>
          <w:rStyle w:val="apple-converted-space"/>
          <w:i/>
        </w:rPr>
        <w:t>,</w:t>
      </w:r>
      <w:r w:rsidRPr="008C2E84">
        <w:rPr>
          <w:rStyle w:val="apple-converted-space"/>
        </w:rPr>
        <w:t xml:space="preserve"> </w:t>
      </w:r>
      <w:r w:rsidRPr="008C2E84">
        <w:t xml:space="preserve">Cornell University Press, </w:t>
      </w:r>
      <w:r w:rsidR="004B4061">
        <w:t>New York</w:t>
      </w:r>
      <w:r w:rsidR="009E031F">
        <w:t>.</w:t>
      </w:r>
    </w:p>
    <w:p w14:paraId="55D42277" w14:textId="097E64C7" w:rsidR="00A93BA8" w:rsidRPr="008C2E84" w:rsidRDefault="00A93BA8" w:rsidP="00B2488B">
      <w:pPr>
        <w:pStyle w:val="VCAAbody"/>
        <w:spacing w:after="0" w:line="280" w:lineRule="atLeast"/>
        <w:rPr>
          <w:i/>
          <w:iCs/>
        </w:rPr>
      </w:pPr>
      <w:r w:rsidRPr="008C2E84">
        <w:t>Norton,</w:t>
      </w:r>
      <w:r w:rsidR="009E031F">
        <w:rPr>
          <w:rStyle w:val="apple-converted-space"/>
        </w:rPr>
        <w:t xml:space="preserve"> </w:t>
      </w:r>
      <w:r w:rsidRPr="008C2E84">
        <w:t xml:space="preserve">MB </w:t>
      </w:r>
      <w:r w:rsidR="009E031F">
        <w:t xml:space="preserve">1972, </w:t>
      </w:r>
      <w:r w:rsidRPr="008C2E84">
        <w:rPr>
          <w:i/>
          <w:iCs/>
        </w:rPr>
        <w:t>The British Americans: The Loyalist Exiles in England 1774–1789</w:t>
      </w:r>
      <w:r w:rsidRPr="008C2E84">
        <w:t>, Little, Brown, London</w:t>
      </w:r>
      <w:r w:rsidR="004B4061">
        <w:t>.</w:t>
      </w:r>
    </w:p>
    <w:p w14:paraId="463B2013" w14:textId="50ECE083" w:rsidR="00A93BA8" w:rsidRPr="00561834" w:rsidRDefault="00A93BA8" w:rsidP="00B2488B">
      <w:pPr>
        <w:pStyle w:val="VCAAbody"/>
        <w:spacing w:after="0" w:line="280" w:lineRule="atLeast"/>
        <w:rPr>
          <w:i/>
        </w:rPr>
      </w:pPr>
      <w:r w:rsidRPr="008C2E84">
        <w:t>Phillips, D</w:t>
      </w:r>
      <w:r>
        <w:rPr>
          <w:i/>
        </w:rPr>
        <w:t xml:space="preserve"> </w:t>
      </w:r>
      <w:r w:rsidRPr="00CE3E63">
        <w:t>1984</w:t>
      </w:r>
      <w:r>
        <w:rPr>
          <w:i/>
        </w:rPr>
        <w:t xml:space="preserve">, </w:t>
      </w:r>
      <w:r w:rsidRPr="008C2E84">
        <w:rPr>
          <w:i/>
        </w:rPr>
        <w:t>Empire of Liberty</w:t>
      </w:r>
      <w:r w:rsidRPr="008C2E84">
        <w:t xml:space="preserve">? </w:t>
      </w:r>
      <w:r w:rsidRPr="008C2E84">
        <w:rPr>
          <w:i/>
        </w:rPr>
        <w:t>United States History from 1492</w:t>
      </w:r>
      <w:r w:rsidR="00CE3E63">
        <w:t>, Pitman</w:t>
      </w:r>
      <w:r w:rsidR="00FB3010">
        <w:t>, Carlton</w:t>
      </w:r>
      <w:r w:rsidR="00CE3E63">
        <w:t>.</w:t>
      </w:r>
    </w:p>
    <w:p w14:paraId="654A4182" w14:textId="64FC12BD" w:rsidR="00A93BA8" w:rsidRPr="008C2E84" w:rsidRDefault="00A93BA8" w:rsidP="00B2488B">
      <w:pPr>
        <w:pStyle w:val="VCAAbody"/>
        <w:spacing w:after="0" w:line="280" w:lineRule="atLeast"/>
      </w:pPr>
      <w:r>
        <w:t>Raphael, R</w:t>
      </w:r>
      <w:r w:rsidR="00CE3E63">
        <w:t xml:space="preserve"> </w:t>
      </w:r>
      <w:r>
        <w:t xml:space="preserve">2001, </w:t>
      </w:r>
      <w:r w:rsidRPr="008C2E84">
        <w:rPr>
          <w:i/>
        </w:rPr>
        <w:t>A People’s History of the American Revolution</w:t>
      </w:r>
      <w:r w:rsidR="00CE3E63">
        <w:t>, New Press</w:t>
      </w:r>
      <w:r w:rsidR="00FB3010">
        <w:t>, New York</w:t>
      </w:r>
      <w:r w:rsidRPr="008C2E84">
        <w:t>.</w:t>
      </w:r>
    </w:p>
    <w:p w14:paraId="6CBFF270" w14:textId="5EF0A186" w:rsidR="00A93BA8" w:rsidRPr="008C2E84" w:rsidRDefault="00A93BA8" w:rsidP="00B2488B">
      <w:pPr>
        <w:pStyle w:val="VCAAbody"/>
        <w:spacing w:after="0" w:line="280" w:lineRule="atLeast"/>
      </w:pPr>
      <w:r w:rsidRPr="008C2E84">
        <w:t xml:space="preserve">Van Schreeven, WJ &amp; Scribner, RL (ed.) </w:t>
      </w:r>
      <w:r>
        <w:t>1983</w:t>
      </w:r>
      <w:r w:rsidR="00CE3E63">
        <w:t>,</w:t>
      </w:r>
      <w:r>
        <w:t xml:space="preserve"> </w:t>
      </w:r>
      <w:r w:rsidRPr="008C2E84">
        <w:rPr>
          <w:i/>
        </w:rPr>
        <w:t xml:space="preserve">Revolutionary Virginia: The Road to Independence, </w:t>
      </w:r>
      <w:r w:rsidR="00B2488B">
        <w:rPr>
          <w:i/>
        </w:rPr>
        <w:t>v</w:t>
      </w:r>
      <w:r w:rsidRPr="008C2E84">
        <w:rPr>
          <w:i/>
        </w:rPr>
        <w:t>ol. 1, Forming Thunderclouds and the First Convention, 1763</w:t>
      </w:r>
      <w:r w:rsidR="00CE3E63">
        <w:rPr>
          <w:i/>
        </w:rPr>
        <w:t>–</w:t>
      </w:r>
      <w:r w:rsidRPr="008C2E84">
        <w:rPr>
          <w:i/>
        </w:rPr>
        <w:t>1774</w:t>
      </w:r>
      <w:r w:rsidRPr="008C2E84">
        <w:t xml:space="preserve">, University Press of Virginia, </w:t>
      </w:r>
      <w:r w:rsidR="00FB3010">
        <w:t>Charlottesville.</w:t>
      </w:r>
    </w:p>
    <w:p w14:paraId="1AC4A734" w14:textId="65606C1C" w:rsidR="00A93BA8" w:rsidRPr="00561834" w:rsidRDefault="00A93BA8" w:rsidP="00B2488B">
      <w:pPr>
        <w:pStyle w:val="VCAAbody"/>
        <w:spacing w:after="0" w:line="280" w:lineRule="atLeast"/>
      </w:pPr>
      <w:r>
        <w:t>Van Tyne, CH</w:t>
      </w:r>
      <w:r w:rsidR="00CE3E63">
        <w:t xml:space="preserve"> </w:t>
      </w:r>
      <w:r>
        <w:t xml:space="preserve">1951, </w:t>
      </w:r>
      <w:r w:rsidRPr="008C2E84">
        <w:rPr>
          <w:i/>
        </w:rPr>
        <w:t xml:space="preserve">The Causes </w:t>
      </w:r>
      <w:r w:rsidR="009A4373">
        <w:rPr>
          <w:i/>
        </w:rPr>
        <w:t>o</w:t>
      </w:r>
      <w:r w:rsidRPr="008C2E84">
        <w:rPr>
          <w:i/>
        </w:rPr>
        <w:t xml:space="preserve">f </w:t>
      </w:r>
      <w:r w:rsidR="00D73045">
        <w:rPr>
          <w:i/>
        </w:rPr>
        <w:t>t</w:t>
      </w:r>
      <w:r w:rsidRPr="008C2E84">
        <w:rPr>
          <w:i/>
        </w:rPr>
        <w:t xml:space="preserve">he War </w:t>
      </w:r>
      <w:r w:rsidR="00317793">
        <w:rPr>
          <w:i/>
        </w:rPr>
        <w:t>o</w:t>
      </w:r>
      <w:r w:rsidRPr="008C2E84">
        <w:rPr>
          <w:i/>
        </w:rPr>
        <w:t>f Independence</w:t>
      </w:r>
      <w:r w:rsidRPr="008C2E84">
        <w:t xml:space="preserve">, </w:t>
      </w:r>
      <w:r w:rsidRPr="008C2E84">
        <w:rPr>
          <w:rStyle w:val="ft"/>
          <w:color w:val="222222"/>
        </w:rPr>
        <w:t>American Philosophical Society</w:t>
      </w:r>
      <w:r w:rsidR="009A4373">
        <w:rPr>
          <w:rStyle w:val="ft"/>
          <w:color w:val="222222"/>
        </w:rPr>
        <w:t>, New York</w:t>
      </w:r>
      <w:r w:rsidR="00CE3E63">
        <w:rPr>
          <w:rStyle w:val="ft"/>
          <w:color w:val="222222"/>
        </w:rPr>
        <w:t>.</w:t>
      </w:r>
    </w:p>
    <w:p w14:paraId="054F3AC1" w14:textId="06B9AEA6" w:rsidR="00A93BA8" w:rsidRPr="008C2E84" w:rsidRDefault="00A93BA8" w:rsidP="00B2488B">
      <w:pPr>
        <w:pStyle w:val="VCAAbody"/>
        <w:spacing w:after="0" w:line="280" w:lineRule="atLeast"/>
      </w:pPr>
      <w:r>
        <w:t xml:space="preserve">Wiencek, H 2004, </w:t>
      </w:r>
      <w:r w:rsidRPr="008C2E84">
        <w:rPr>
          <w:i/>
        </w:rPr>
        <w:t>An Imperfect God: George Washington, His Slaves, and the Creation of America</w:t>
      </w:r>
      <w:r w:rsidRPr="008C2E84">
        <w:t xml:space="preserve">, </w:t>
      </w:r>
      <w:r w:rsidR="00CE3E63">
        <w:rPr>
          <w:rStyle w:val="ft"/>
          <w:color w:val="222222"/>
        </w:rPr>
        <w:t>Macmillan</w:t>
      </w:r>
      <w:r w:rsidR="00317793">
        <w:rPr>
          <w:rStyle w:val="ft"/>
          <w:color w:val="222222"/>
        </w:rPr>
        <w:t>, London</w:t>
      </w:r>
      <w:r w:rsidRPr="008C2E84">
        <w:t>.</w:t>
      </w:r>
    </w:p>
    <w:p w14:paraId="4B8DAED1" w14:textId="126D0949" w:rsidR="00A93BA8" w:rsidRPr="008C2E84" w:rsidRDefault="00A93BA8" w:rsidP="00B2488B">
      <w:pPr>
        <w:pStyle w:val="VCAAbody"/>
        <w:spacing w:after="0" w:line="280" w:lineRule="atLeast"/>
      </w:pPr>
      <w:r>
        <w:t>Wood, GS 20</w:t>
      </w:r>
      <w:r w:rsidR="00CE3E63">
        <w:t>02,</w:t>
      </w:r>
      <w:r>
        <w:t xml:space="preserve"> </w:t>
      </w:r>
      <w:r w:rsidRPr="008C2E84">
        <w:rPr>
          <w:i/>
        </w:rPr>
        <w:t>The American Revolution, A History</w:t>
      </w:r>
      <w:r w:rsidRPr="008C2E84">
        <w:t xml:space="preserve">, </w:t>
      </w:r>
      <w:r w:rsidRPr="008C2E84">
        <w:rPr>
          <w:rStyle w:val="ft"/>
          <w:color w:val="222222"/>
        </w:rPr>
        <w:t>Random House</w:t>
      </w:r>
      <w:r w:rsidR="00317793">
        <w:rPr>
          <w:rStyle w:val="ft"/>
          <w:color w:val="222222"/>
        </w:rPr>
        <w:t>, New York</w:t>
      </w:r>
      <w:r w:rsidR="00CE3E63">
        <w:rPr>
          <w:rStyle w:val="ft"/>
          <w:color w:val="222222"/>
        </w:rPr>
        <w:t>.</w:t>
      </w:r>
    </w:p>
    <w:p w14:paraId="15786451" w14:textId="2045A301" w:rsidR="00A93BA8" w:rsidRPr="008C2E84" w:rsidRDefault="00CE3E63" w:rsidP="00B2488B">
      <w:pPr>
        <w:pStyle w:val="VCAAbody"/>
        <w:spacing w:after="0" w:line="280" w:lineRule="atLeast"/>
      </w:pPr>
      <w:r>
        <w:t xml:space="preserve">Wood, GS </w:t>
      </w:r>
      <w:r w:rsidRPr="008C2E84">
        <w:t>1966</w:t>
      </w:r>
      <w:r>
        <w:t xml:space="preserve">, </w:t>
      </w:r>
      <w:r w:rsidR="00317793">
        <w:t>‘</w:t>
      </w:r>
      <w:r w:rsidR="00A93BA8" w:rsidRPr="008C2E84">
        <w:t>Rhetoric and Reality in the American Revolution</w:t>
      </w:r>
      <w:r w:rsidR="00317793">
        <w:t>’</w:t>
      </w:r>
      <w:r w:rsidR="00A93BA8" w:rsidRPr="008C2E84">
        <w:t xml:space="preserve">, </w:t>
      </w:r>
      <w:r w:rsidR="00A93BA8" w:rsidRPr="008C2E84">
        <w:rPr>
          <w:i/>
        </w:rPr>
        <w:t>William and Mary Quarterly</w:t>
      </w:r>
      <w:r w:rsidR="00A93BA8" w:rsidRPr="008C2E84">
        <w:t xml:space="preserve">, </w:t>
      </w:r>
      <w:r w:rsidR="00A93BA8" w:rsidRPr="008C2E84">
        <w:rPr>
          <w:color w:val="000000"/>
        </w:rPr>
        <w:t xml:space="preserve">Third Series, Vol. 23, No. 1, </w:t>
      </w:r>
      <w:r w:rsidR="00A93BA8" w:rsidRPr="008C2E84">
        <w:t>Jan</w:t>
      </w:r>
      <w:r>
        <w:t>.</w:t>
      </w:r>
    </w:p>
    <w:p w14:paraId="2F41E7A8" w14:textId="77777777" w:rsidR="00B2488B" w:rsidRDefault="00A93BA8" w:rsidP="00B2488B">
      <w:pPr>
        <w:pStyle w:val="VCAAbody"/>
        <w:spacing w:line="280" w:lineRule="atLeast"/>
        <w:rPr>
          <w:rStyle w:val="ft"/>
          <w:color w:val="222222"/>
        </w:rPr>
      </w:pPr>
      <w:r w:rsidRPr="008C2E84">
        <w:t xml:space="preserve">Young, AF, Fife, TJ &amp; Janzen, ME </w:t>
      </w:r>
      <w:r>
        <w:t>1993</w:t>
      </w:r>
      <w:r w:rsidR="00CE3E63">
        <w:t>,</w:t>
      </w:r>
      <w:bookmarkStart w:id="0" w:name="_GoBack"/>
      <w:bookmarkEnd w:id="0"/>
      <w:r>
        <w:t xml:space="preserve"> </w:t>
      </w:r>
      <w:r w:rsidRPr="008C2E84">
        <w:rPr>
          <w:i/>
        </w:rPr>
        <w:t xml:space="preserve">We </w:t>
      </w:r>
      <w:r w:rsidR="00D73045">
        <w:rPr>
          <w:i/>
        </w:rPr>
        <w:t>t</w:t>
      </w:r>
      <w:r w:rsidRPr="008C2E84">
        <w:rPr>
          <w:i/>
        </w:rPr>
        <w:t>he People: Voices and Images of the New Nation</w:t>
      </w:r>
      <w:r w:rsidRPr="008C2E84">
        <w:t xml:space="preserve">,  </w:t>
      </w:r>
      <w:r w:rsidRPr="008C2E84">
        <w:rPr>
          <w:rStyle w:val="ft"/>
          <w:color w:val="222222"/>
        </w:rPr>
        <w:t>Temple University Press</w:t>
      </w:r>
      <w:r w:rsidR="008F1CE5">
        <w:rPr>
          <w:rStyle w:val="ft"/>
          <w:color w:val="222222"/>
        </w:rPr>
        <w:t xml:space="preserve">, </w:t>
      </w:r>
      <w:r w:rsidR="008F1CE5" w:rsidRPr="008C2E84">
        <w:t>Philadelphia</w:t>
      </w:r>
      <w:r w:rsidR="00CE3E63">
        <w:rPr>
          <w:rStyle w:val="ft"/>
          <w:color w:val="222222"/>
        </w:rPr>
        <w:t>.</w:t>
      </w:r>
    </w:p>
    <w:p w14:paraId="7C1D140B" w14:textId="1A80B5B6" w:rsidR="00A93BA8" w:rsidRPr="008C2E84" w:rsidRDefault="00A93BA8" w:rsidP="00B2488B">
      <w:pPr>
        <w:pStyle w:val="VCAAbody"/>
        <w:spacing w:line="280" w:lineRule="atLeast"/>
        <w:rPr>
          <w:color w:val="000000"/>
        </w:rPr>
      </w:pPr>
      <w:r w:rsidRPr="008C2E84">
        <w:rPr>
          <w:color w:val="000000"/>
        </w:rPr>
        <w:lastRenderedPageBreak/>
        <w:t>Z</w:t>
      </w:r>
      <w:r>
        <w:rPr>
          <w:color w:val="000000"/>
        </w:rPr>
        <w:t xml:space="preserve">inn, H 1980, </w:t>
      </w:r>
      <w:r w:rsidRPr="008C2E84">
        <w:rPr>
          <w:i/>
        </w:rPr>
        <w:t>A People's History Of The United States</w:t>
      </w:r>
      <w:r w:rsidRPr="008C2E84">
        <w:t xml:space="preserve">, </w:t>
      </w:r>
      <w:hyperlink r:id="rId10" w:history="1">
        <w:r w:rsidRPr="008C2E84">
          <w:t>Harper &amp; Row</w:t>
        </w:r>
      </w:hyperlink>
      <w:r w:rsidR="008F1CE5">
        <w:t>, New York</w:t>
      </w:r>
      <w:r w:rsidR="00CE3E63">
        <w:t>.</w:t>
      </w:r>
    </w:p>
    <w:p w14:paraId="2D0706BF" w14:textId="3B91FAD3" w:rsidR="00F46505" w:rsidRDefault="00F46505" w:rsidP="00B2488B">
      <w:pPr>
        <w:pStyle w:val="VCAAHeading3"/>
        <w:spacing w:before="240" w:after="120" w:line="280" w:lineRule="atLeast"/>
      </w:pPr>
      <w:r>
        <w:t>Websites</w:t>
      </w:r>
    </w:p>
    <w:p w14:paraId="019A93E6" w14:textId="77777777" w:rsidR="00F46505" w:rsidRPr="00665903" w:rsidRDefault="00F46505" w:rsidP="00B2488B">
      <w:pPr>
        <w:pStyle w:val="VCAAHeading4"/>
        <w:spacing w:before="240"/>
      </w:pPr>
      <w:r>
        <w:t>Online d</w:t>
      </w:r>
      <w:r w:rsidRPr="00665903">
        <w:t xml:space="preserve">ocument </w:t>
      </w:r>
      <w:r>
        <w:t>c</w:t>
      </w:r>
      <w:r w:rsidRPr="00665903">
        <w:t>ollections</w:t>
      </w:r>
    </w:p>
    <w:p w14:paraId="22288F1C" w14:textId="77777777" w:rsidR="00F46505" w:rsidRPr="00665903" w:rsidRDefault="00F46505" w:rsidP="00F46505">
      <w:pPr>
        <w:pStyle w:val="VCAAbody"/>
        <w:ind w:right="-142"/>
      </w:pPr>
      <w:r w:rsidRPr="00665903">
        <w:t>American Archives: Documents of the American Revolution, 1774</w:t>
      </w:r>
      <w:r>
        <w:t>–</w:t>
      </w:r>
      <w:r w:rsidRPr="00665903">
        <w:t>1776, University of Chicago</w:t>
      </w:r>
      <w:r>
        <w:t>.</w:t>
      </w:r>
      <w:r>
        <w:br/>
      </w:r>
      <w:hyperlink r:id="rId11" w:history="1">
        <w:r w:rsidRPr="00665903">
          <w:rPr>
            <w:rStyle w:val="Hyperlink"/>
          </w:rPr>
          <w:t>http://dig.lib.niu.edu/amarch/index.html</w:t>
        </w:r>
      </w:hyperlink>
    </w:p>
    <w:p w14:paraId="0906F3A0" w14:textId="77777777" w:rsidR="00F46505" w:rsidRPr="00665903" w:rsidRDefault="00F46505" w:rsidP="00F46505">
      <w:pPr>
        <w:pStyle w:val="VCAAbody"/>
        <w:ind w:right="-142"/>
        <w:rPr>
          <w:b/>
          <w:color w:val="000000"/>
        </w:rPr>
      </w:pPr>
      <w:r w:rsidRPr="00665903">
        <w:t>American Revolution</w:t>
      </w:r>
      <w:r>
        <w:br/>
      </w:r>
      <w:r w:rsidRPr="00665903">
        <w:t>Colonial Williamsburg curated site with a wide range of multimedia resources and reproduction of key historical documents.</w:t>
      </w:r>
      <w:r>
        <w:br/>
      </w:r>
      <w:hyperlink r:id="rId12" w:history="1">
        <w:r w:rsidRPr="00DF06D9">
          <w:rPr>
            <w:rStyle w:val="Hyperlink"/>
          </w:rPr>
          <w:t>www.ouramericanrevolution.org</w:t>
        </w:r>
      </w:hyperlink>
    </w:p>
    <w:p w14:paraId="6ABD06EB" w14:textId="77777777" w:rsidR="00F46505" w:rsidRDefault="00D7434C" w:rsidP="00F46505">
      <w:pPr>
        <w:pStyle w:val="VCAAbody"/>
        <w:ind w:right="-142"/>
      </w:pPr>
      <w:hyperlink r:id="rId13" w:history="1">
        <w:r w:rsidR="00F46505" w:rsidRPr="00665903">
          <w:t xml:space="preserve">Annotated Newspapers </w:t>
        </w:r>
        <w:r w:rsidR="00F46505">
          <w:t xml:space="preserve">of Harbottle Dorr, Jr. </w:t>
        </w:r>
      </w:hyperlink>
      <w:r w:rsidR="00F46505">
        <w:rPr>
          <w14:shadow w14:blurRad="50800" w14:dist="38100" w14:dir="2700000" w14:sx="100000" w14:sy="100000" w14:kx="0" w14:ky="0" w14:algn="tl">
            <w14:srgbClr w14:val="000000">
              <w14:alpha w14:val="60000"/>
            </w14:srgbClr>
          </w14:shadow>
        </w:rPr>
        <w:br/>
      </w:r>
      <w:r w:rsidR="00F46505" w:rsidRPr="00665903">
        <w:t>Collection of 805 newspaper issues published between 1765 and 1776 in Boston and surrounding towns.</w:t>
      </w:r>
      <w:r w:rsidR="00F46505">
        <w:t xml:space="preserve"> </w:t>
      </w:r>
      <w:r w:rsidR="00F46505">
        <w:br/>
      </w:r>
      <w:hyperlink r:id="rId14" w:history="1">
        <w:r w:rsidR="00F46505" w:rsidRPr="00DF06D9">
          <w:rPr>
            <w:rStyle w:val="Hyperlink"/>
          </w:rPr>
          <w:t>www.masshist.org/dorr/</w:t>
        </w:r>
      </w:hyperlink>
      <w:r w:rsidR="00F46505">
        <w:t xml:space="preserve"> </w:t>
      </w:r>
    </w:p>
    <w:p w14:paraId="748D1418" w14:textId="42E11C6A" w:rsidR="005E690B" w:rsidRPr="00D73045" w:rsidRDefault="009608E7" w:rsidP="00F46505">
      <w:pPr>
        <w:pStyle w:val="VCAAbody"/>
        <w:ind w:right="-142"/>
      </w:pPr>
      <w:r>
        <w:t xml:space="preserve">The </w:t>
      </w:r>
      <w:r w:rsidR="005E690B">
        <w:t>Articles of Confederation, Library of Congress website.</w:t>
      </w:r>
      <w:r w:rsidR="00910F50">
        <w:br/>
      </w:r>
      <w:hyperlink r:id="rId15" w:history="1">
        <w:r w:rsidR="005E690B" w:rsidRPr="00CD29AB">
          <w:rPr>
            <w:rStyle w:val="Hyperlink"/>
            <w:lang w:val="en-AU"/>
          </w:rPr>
          <w:t>www.loc.gov/rr/program/bib/ourdocs/articles.html</w:t>
        </w:r>
      </w:hyperlink>
    </w:p>
    <w:p w14:paraId="70BF59FF" w14:textId="77777777" w:rsidR="00F46505" w:rsidRPr="00665903" w:rsidRDefault="00F46505" w:rsidP="00F46505">
      <w:pPr>
        <w:pStyle w:val="VCAAbody"/>
        <w:ind w:right="-142"/>
      </w:pPr>
      <w:r w:rsidRPr="00665903">
        <w:t>Avalon Project: Yale Law School</w:t>
      </w:r>
      <w:r>
        <w:br/>
      </w:r>
      <w:r w:rsidRPr="00665903">
        <w:t>All the major documents of 18</w:t>
      </w:r>
      <w:r w:rsidRPr="009626F0">
        <w:t>th</w:t>
      </w:r>
      <w:r w:rsidRPr="00665903">
        <w:t xml:space="preserve"> century American History.</w:t>
      </w:r>
      <w:r>
        <w:br/>
      </w:r>
      <w:hyperlink r:id="rId16" w:history="1">
        <w:r w:rsidRPr="00665903">
          <w:rPr>
            <w:rStyle w:val="Hyperlink"/>
          </w:rPr>
          <w:t>http://avalon.law.yale.edu/default.asp</w:t>
        </w:r>
      </w:hyperlink>
    </w:p>
    <w:p w14:paraId="44485C45" w14:textId="4DD832CB" w:rsidR="00F46505" w:rsidRDefault="00F46505" w:rsidP="00F46505">
      <w:pPr>
        <w:pStyle w:val="VCAAbody"/>
        <w:ind w:right="-142"/>
        <w:rPr>
          <w:b/>
        </w:rPr>
      </w:pPr>
      <w:r w:rsidRPr="00665903">
        <w:t>Founders Online</w:t>
      </w:r>
      <w:r>
        <w:br/>
      </w:r>
      <w:r w:rsidRPr="00665903">
        <w:rPr>
          <w:color w:val="1F1B10"/>
        </w:rPr>
        <w:t>Over 165,000 searchable documents, fully annotated, from the authoritative Founding Fathers Papers projects includes correspondence:</w:t>
      </w:r>
      <w:r w:rsidRPr="00665903">
        <w:t xml:space="preserve"> </w:t>
      </w:r>
      <w:r w:rsidRPr="00665903">
        <w:rPr>
          <w:color w:val="1F1B10"/>
        </w:rPr>
        <w:t xml:space="preserve">George Washington, Benjamin Franklin, John Adams (and family), Thomas Jefferson, Alexander Hamilton, and James Madison. </w:t>
      </w:r>
      <w:r w:rsidR="00910F50">
        <w:rPr>
          <w:color w:val="1F1B10"/>
        </w:rPr>
        <w:br/>
      </w:r>
      <w:hyperlink r:id="rId17" w:history="1">
        <w:r w:rsidRPr="009626F0">
          <w:rPr>
            <w:rStyle w:val="Hyperlink"/>
          </w:rPr>
          <w:t>http://founders.archives.gov</w:t>
        </w:r>
      </w:hyperlink>
    </w:p>
    <w:p w14:paraId="27089CE8" w14:textId="77777777" w:rsidR="00F46505" w:rsidRPr="00665903" w:rsidRDefault="00F46505" w:rsidP="00F46505">
      <w:pPr>
        <w:pStyle w:val="VCAAbody"/>
        <w:ind w:right="-142"/>
      </w:pPr>
      <w:r w:rsidRPr="00665903">
        <w:t>George Washington Papers at the Library of Congress, 1741</w:t>
      </w:r>
      <w:r>
        <w:t>–</w:t>
      </w:r>
      <w:r w:rsidRPr="00665903">
        <w:t xml:space="preserve">1799: </w:t>
      </w:r>
      <w:r>
        <w:br/>
      </w:r>
      <w:r w:rsidRPr="00665903">
        <w:t>The complete George Washington Papers approximately 65,000 documents</w:t>
      </w:r>
      <w:r>
        <w:t>.</w:t>
      </w:r>
      <w:r>
        <w:br/>
      </w:r>
      <w:hyperlink r:id="rId18" w:history="1">
        <w:r w:rsidRPr="00665903">
          <w:rPr>
            <w:rStyle w:val="Hyperlink"/>
          </w:rPr>
          <w:t>http://memory.loc.gov/ammem/gwhtml/gwhome.html</w:t>
        </w:r>
      </w:hyperlink>
    </w:p>
    <w:p w14:paraId="70870707" w14:textId="70D3AC6D" w:rsidR="00F46505" w:rsidRPr="00665903" w:rsidRDefault="00F46505" w:rsidP="00F46505">
      <w:pPr>
        <w:pStyle w:val="VCAAbody"/>
        <w:ind w:right="-142"/>
        <w:rPr>
          <w:rStyle w:val="Hyperlink"/>
        </w:rPr>
      </w:pPr>
      <w:r w:rsidRPr="00665903">
        <w:t>Virginia Gazettes</w:t>
      </w:r>
      <w:r>
        <w:br/>
      </w:r>
      <w:r w:rsidRPr="00665903">
        <w:t>Newspapers from 1736 to 1780</w:t>
      </w:r>
      <w:r>
        <w:t>: from</w:t>
      </w:r>
      <w:r w:rsidRPr="00665903">
        <w:t xml:space="preserve"> the earliest known issue of</w:t>
      </w:r>
      <w:r>
        <w:t xml:space="preserve"> the</w:t>
      </w:r>
      <w:r w:rsidRPr="00665903">
        <w:t xml:space="preserve"> </w:t>
      </w:r>
      <w:r w:rsidRPr="00665903">
        <w:rPr>
          <w:i/>
          <w:iCs/>
        </w:rPr>
        <w:t>Virginia Gazette</w:t>
      </w:r>
      <w:r w:rsidRPr="00665903">
        <w:t xml:space="preserve"> (</w:t>
      </w:r>
      <w:r>
        <w:t xml:space="preserve">10 </w:t>
      </w:r>
      <w:r w:rsidRPr="00665903">
        <w:t xml:space="preserve">September, 1736) </w:t>
      </w:r>
      <w:r>
        <w:t>to</w:t>
      </w:r>
      <w:r w:rsidRPr="00665903">
        <w:t xml:space="preserve"> the last issue (</w:t>
      </w:r>
      <w:r>
        <w:t xml:space="preserve">9 </w:t>
      </w:r>
      <w:r w:rsidRPr="00665903">
        <w:t>December</w:t>
      </w:r>
      <w:r>
        <w:t xml:space="preserve">, </w:t>
      </w:r>
      <w:r w:rsidRPr="00665903">
        <w:t xml:space="preserve">1780). </w:t>
      </w:r>
      <w:r w:rsidR="00910F50">
        <w:br/>
      </w:r>
      <w:hyperlink r:id="rId19" w:history="1">
        <w:r w:rsidRPr="00665903">
          <w:rPr>
            <w:rStyle w:val="Hyperlink"/>
          </w:rPr>
          <w:t>http://research.history.org/DigitalLibrary/va-gazettes/</w:t>
        </w:r>
      </w:hyperlink>
    </w:p>
    <w:p w14:paraId="7CB6F8A3" w14:textId="77777777" w:rsidR="00910F50" w:rsidRDefault="00910F50">
      <w:pPr>
        <w:rPr>
          <w:rFonts w:ascii="Arial" w:hAnsi="Arial" w:cs="Arial"/>
          <w:b/>
          <w:color w:val="000000" w:themeColor="text1"/>
          <w:sz w:val="32"/>
          <w:szCs w:val="28"/>
        </w:rPr>
      </w:pPr>
      <w:r>
        <w:br w:type="page"/>
      </w:r>
    </w:p>
    <w:p w14:paraId="72CE9668" w14:textId="038ABE66" w:rsidR="00CE3E63" w:rsidRPr="00ED1311" w:rsidRDefault="00CE3E63" w:rsidP="00910F50">
      <w:pPr>
        <w:pStyle w:val="VCAAHeading2"/>
        <w:spacing w:before="480"/>
      </w:pPr>
      <w:r w:rsidRPr="00ED1311">
        <w:lastRenderedPageBreak/>
        <w:t>The French Revolution</w:t>
      </w:r>
    </w:p>
    <w:p w14:paraId="590CD854" w14:textId="77777777" w:rsidR="00EE17F4" w:rsidRDefault="00EE17F4" w:rsidP="00EE17F4">
      <w:pPr>
        <w:pStyle w:val="VCAAHeading3"/>
        <w:spacing w:before="240"/>
      </w:pPr>
      <w:r>
        <w:t>Books</w:t>
      </w:r>
    </w:p>
    <w:p w14:paraId="4B6FF1F3" w14:textId="77777777" w:rsidR="00EE17F4" w:rsidRDefault="00EE17F4" w:rsidP="00D73045">
      <w:pPr>
        <w:pStyle w:val="VCAAHeading4"/>
      </w:pPr>
      <w:r>
        <w:t>Textbooks</w:t>
      </w:r>
    </w:p>
    <w:p w14:paraId="4426447F" w14:textId="1FF84AB8" w:rsidR="00CE3E63" w:rsidRPr="00ED1311" w:rsidRDefault="00CE3E63" w:rsidP="00CE3E63">
      <w:pPr>
        <w:pStyle w:val="VCAAbody"/>
      </w:pPr>
      <w:r w:rsidRPr="00ED1311">
        <w:t xml:space="preserve">Adcock, M 2009, </w:t>
      </w:r>
      <w:r w:rsidRPr="00ED1311">
        <w:rPr>
          <w:i/>
        </w:rPr>
        <w:t>Analysing the French Revolution</w:t>
      </w:r>
      <w:r w:rsidR="00137D25">
        <w:t xml:space="preserve">, </w:t>
      </w:r>
      <w:r w:rsidRPr="00ED1311">
        <w:t>2</w:t>
      </w:r>
      <w:r w:rsidRPr="00CE3E63">
        <w:t>nd</w:t>
      </w:r>
      <w:r w:rsidRPr="00ED1311">
        <w:t xml:space="preserve"> edn, Cambridge</w:t>
      </w:r>
      <w:r w:rsidR="00F10714">
        <w:t xml:space="preserve"> </w:t>
      </w:r>
      <w:r w:rsidR="002A5142">
        <w:t>Education</w:t>
      </w:r>
      <w:r w:rsidR="00F10714">
        <w:t xml:space="preserve">, </w:t>
      </w:r>
      <w:r w:rsidRPr="00ED1311">
        <w:t>Melbourne.</w:t>
      </w:r>
    </w:p>
    <w:p w14:paraId="0B1E9E85" w14:textId="1B266535" w:rsidR="00CE3E63" w:rsidRPr="00ED1311" w:rsidRDefault="00CE3E63" w:rsidP="00CE3E63">
      <w:pPr>
        <w:pStyle w:val="VCAAbody"/>
      </w:pPr>
      <w:r w:rsidRPr="00ED1311">
        <w:t xml:space="preserve">Fenwick, J &amp; Anderson, J 2011, </w:t>
      </w:r>
      <w:r w:rsidRPr="00ED1311">
        <w:rPr>
          <w:i/>
        </w:rPr>
        <w:t>Liberating France – A Study in Revolution</w:t>
      </w:r>
      <w:r w:rsidRPr="00ED1311">
        <w:t>, H</w:t>
      </w:r>
      <w:r w:rsidR="002A5142">
        <w:t xml:space="preserve">istory </w:t>
      </w:r>
      <w:r w:rsidRPr="00ED1311">
        <w:t>T</w:t>
      </w:r>
      <w:r w:rsidR="002A5142">
        <w:t xml:space="preserve">eachers’ </w:t>
      </w:r>
      <w:r w:rsidRPr="00ED1311">
        <w:t>A</w:t>
      </w:r>
      <w:r w:rsidR="002A5142">
        <w:t xml:space="preserve">ssociation of </w:t>
      </w:r>
      <w:r w:rsidRPr="00ED1311">
        <w:t>V</w:t>
      </w:r>
      <w:r w:rsidR="002A5142">
        <w:t>ictoria</w:t>
      </w:r>
      <w:r w:rsidRPr="00ED1311">
        <w:t>, Melbourne.</w:t>
      </w:r>
    </w:p>
    <w:p w14:paraId="30B41AC0" w14:textId="77777777" w:rsidR="00CE3E63" w:rsidRPr="00ED1311" w:rsidRDefault="00CE3E63" w:rsidP="00CE3E63">
      <w:pPr>
        <w:pStyle w:val="VCAAbody"/>
        <w:rPr>
          <w:i/>
        </w:rPr>
      </w:pPr>
      <w:r w:rsidRPr="00ED1311">
        <w:t xml:space="preserve">Hardman, J 1981, </w:t>
      </w:r>
      <w:r w:rsidRPr="00ED1311">
        <w:rPr>
          <w:i/>
        </w:rPr>
        <w:t>The French Revolution: The Fall of the Ancien Regime to the Thermidorean Reaction, 1785–1795</w:t>
      </w:r>
      <w:r w:rsidRPr="00ED1311">
        <w:t>, Edward</w:t>
      </w:r>
      <w:r w:rsidRPr="00ED1311">
        <w:rPr>
          <w:i/>
        </w:rPr>
        <w:t xml:space="preserve"> </w:t>
      </w:r>
      <w:r w:rsidRPr="00ED1311">
        <w:t>Arnold, London.</w:t>
      </w:r>
    </w:p>
    <w:p w14:paraId="087307B4" w14:textId="77777777" w:rsidR="00CE3E63" w:rsidRPr="00ED1311" w:rsidRDefault="00CE3E63" w:rsidP="00CE3E63">
      <w:pPr>
        <w:pStyle w:val="VCAAbody"/>
      </w:pPr>
      <w:r w:rsidRPr="00ED1311">
        <w:t xml:space="preserve">Mason, J &amp; Marriner, FJ 1982, </w:t>
      </w:r>
      <w:r w:rsidRPr="00ED1311">
        <w:rPr>
          <w:i/>
        </w:rPr>
        <w:t>Revolution</w:t>
      </w:r>
      <w:r w:rsidRPr="00ED1311">
        <w:t>, McGraw-Hill, Sydney.</w:t>
      </w:r>
    </w:p>
    <w:p w14:paraId="3FFB3099" w14:textId="77777777" w:rsidR="00CE3E63" w:rsidRPr="00ED1311" w:rsidRDefault="00CE3E63" w:rsidP="00CE3E63">
      <w:pPr>
        <w:pStyle w:val="VCAAbody"/>
      </w:pPr>
      <w:r w:rsidRPr="00ED1311">
        <w:t xml:space="preserve">Townson, D 1990, </w:t>
      </w:r>
      <w:r w:rsidRPr="00ED1311">
        <w:rPr>
          <w:i/>
        </w:rPr>
        <w:t>France in Revolution</w:t>
      </w:r>
      <w:r w:rsidRPr="00ED1311">
        <w:t>, Hodder &amp; Stoughton, London.</w:t>
      </w:r>
    </w:p>
    <w:p w14:paraId="352724A7" w14:textId="54D644F9" w:rsidR="00CE3E63" w:rsidRPr="00ED1311" w:rsidRDefault="00597A53" w:rsidP="00910F50">
      <w:pPr>
        <w:pStyle w:val="VCAAHeading4"/>
        <w:spacing w:before="240" w:after="120"/>
      </w:pPr>
      <w:r>
        <w:t>Document collections</w:t>
      </w:r>
    </w:p>
    <w:p w14:paraId="39B5F1F6" w14:textId="77777777" w:rsidR="00CE3E63" w:rsidRPr="00ED1311" w:rsidRDefault="00CE3E63" w:rsidP="009D2F06">
      <w:pPr>
        <w:pStyle w:val="VCAAbody"/>
      </w:pPr>
      <w:r w:rsidRPr="00ED1311">
        <w:t xml:space="preserve">Beik, P (ed.) 1971, </w:t>
      </w:r>
      <w:r w:rsidRPr="00ED1311">
        <w:rPr>
          <w:i/>
        </w:rPr>
        <w:t xml:space="preserve">The French Revolution, </w:t>
      </w:r>
      <w:r w:rsidRPr="00ED1311">
        <w:t>‘Documentary History of World Civilization’ series, Walker, New York.</w:t>
      </w:r>
    </w:p>
    <w:p w14:paraId="1410354C" w14:textId="77777777" w:rsidR="00CE3E63" w:rsidRPr="00ED1311" w:rsidRDefault="00CE3E63" w:rsidP="009D2F06">
      <w:pPr>
        <w:pStyle w:val="VCAAbody"/>
        <w:rPr>
          <w:i/>
        </w:rPr>
      </w:pPr>
      <w:r w:rsidRPr="00ED1311">
        <w:t xml:space="preserve">Cowie, LW 1987, </w:t>
      </w:r>
      <w:r w:rsidRPr="00ED1311">
        <w:rPr>
          <w:i/>
        </w:rPr>
        <w:t>The French Revolution: Documents and Debates</w:t>
      </w:r>
      <w:r w:rsidRPr="00ED1311">
        <w:t>, Macmillan, London.</w:t>
      </w:r>
    </w:p>
    <w:p w14:paraId="4CD970A9" w14:textId="77777777" w:rsidR="00CE3E63" w:rsidRPr="00ED1311" w:rsidRDefault="00CE3E63" w:rsidP="009D2F06">
      <w:pPr>
        <w:pStyle w:val="VCAAbody"/>
      </w:pPr>
      <w:r w:rsidRPr="00ED1311">
        <w:t xml:space="preserve">Frauenfelder, P (ed.) 1997, </w:t>
      </w:r>
      <w:r w:rsidRPr="00ED1311">
        <w:rPr>
          <w:i/>
        </w:rPr>
        <w:t xml:space="preserve">The French Revolution </w:t>
      </w:r>
      <w:r w:rsidRPr="00ED1311">
        <w:t>(</w:t>
      </w:r>
      <w:r w:rsidRPr="00ED1311">
        <w:rPr>
          <w:i/>
        </w:rPr>
        <w:t>vols 1–4</w:t>
      </w:r>
      <w:r w:rsidRPr="00ED1311">
        <w:t>), State</w:t>
      </w:r>
      <w:r w:rsidR="008A2677">
        <w:t xml:space="preserve"> </w:t>
      </w:r>
      <w:r w:rsidRPr="00ED1311">
        <w:t>Library of Victoria, Melbourne.</w:t>
      </w:r>
    </w:p>
    <w:p w14:paraId="4CC3EB3F" w14:textId="77777777" w:rsidR="00CE3E63" w:rsidRPr="00ED1311" w:rsidRDefault="00CE3E63" w:rsidP="009D2F06">
      <w:pPr>
        <w:pStyle w:val="VCAAbody"/>
        <w:rPr>
          <w:i/>
        </w:rPr>
      </w:pPr>
      <w:r w:rsidRPr="00ED1311">
        <w:t xml:space="preserve">Hunt, L (trans. and ed.) 1996, </w:t>
      </w:r>
      <w:r w:rsidRPr="00ED1311">
        <w:rPr>
          <w:i/>
        </w:rPr>
        <w:t>The French Revolution and Human Rights: A Brief Documentary History</w:t>
      </w:r>
      <w:r w:rsidRPr="00ED1311">
        <w:t>, ‘Bedford Series in History</w:t>
      </w:r>
      <w:r w:rsidRPr="00ED1311">
        <w:rPr>
          <w:i/>
        </w:rPr>
        <w:t xml:space="preserve"> </w:t>
      </w:r>
      <w:r w:rsidRPr="00ED1311">
        <w:t>and Culture’ series, St Martin’s Press, Boston.</w:t>
      </w:r>
    </w:p>
    <w:p w14:paraId="1324A04A" w14:textId="77777777" w:rsidR="00CE3E63" w:rsidRPr="00ED1311" w:rsidRDefault="00CE3E63" w:rsidP="009D2F06">
      <w:pPr>
        <w:pStyle w:val="VCAAbody"/>
      </w:pPr>
      <w:r w:rsidRPr="00ED1311">
        <w:t xml:space="preserve">Kelly, L 1987, </w:t>
      </w:r>
      <w:r w:rsidRPr="00ED1311">
        <w:rPr>
          <w:i/>
        </w:rPr>
        <w:t>Women of the French Revolution</w:t>
      </w:r>
      <w:r w:rsidRPr="00ED1311">
        <w:t>, Penguin, London.</w:t>
      </w:r>
    </w:p>
    <w:p w14:paraId="7F25E689" w14:textId="3B20F24D" w:rsidR="00CE3E63" w:rsidRPr="00ED1311" w:rsidRDefault="00CE3E63" w:rsidP="008A2677">
      <w:pPr>
        <w:pStyle w:val="VCAAbody"/>
      </w:pPr>
      <w:r w:rsidRPr="00ED1311">
        <w:t xml:space="preserve">Mason, L et al. 1999, </w:t>
      </w:r>
      <w:r w:rsidRPr="00ED1311">
        <w:rPr>
          <w:i/>
        </w:rPr>
        <w:t>The French Revolution – A Document Collection</w:t>
      </w:r>
      <w:r w:rsidRPr="00ED1311">
        <w:t>, Houghton, London.</w:t>
      </w:r>
    </w:p>
    <w:p w14:paraId="38CCE21F" w14:textId="77777777" w:rsidR="00FA3FFC" w:rsidRPr="00ED1311" w:rsidRDefault="00FA3FFC" w:rsidP="00910F50">
      <w:pPr>
        <w:pStyle w:val="VCAAHeading4"/>
        <w:spacing w:before="240"/>
      </w:pPr>
      <w:r w:rsidRPr="00ED1311">
        <w:t>Reference books</w:t>
      </w:r>
    </w:p>
    <w:p w14:paraId="4983FD19" w14:textId="60E5A35A" w:rsidR="00490F76" w:rsidRDefault="00490F76" w:rsidP="00D73045">
      <w:pPr>
        <w:spacing w:before="120" w:after="120" w:line="280" w:lineRule="atLeast"/>
      </w:pPr>
      <w:r w:rsidRPr="00ED1311">
        <w:rPr>
          <w:rFonts w:cs="HelveticaNeue-Italic"/>
          <w:iCs/>
          <w:color w:val="000000"/>
        </w:rPr>
        <w:t xml:space="preserve">Andress, D 2015, </w:t>
      </w:r>
      <w:r w:rsidRPr="00ED1311">
        <w:rPr>
          <w:rFonts w:cs="HelveticaNeue-Italic"/>
          <w:i/>
          <w:iCs/>
          <w:color w:val="000000"/>
        </w:rPr>
        <w:t>The Oxford Handbook of the French Revolution</w:t>
      </w:r>
      <w:r w:rsidRPr="00ED1311">
        <w:rPr>
          <w:rFonts w:cs="HelveticaNeue-Italic"/>
          <w:iCs/>
          <w:color w:val="000000"/>
        </w:rPr>
        <w:t>, Oxford University Press, Oxford.</w:t>
      </w:r>
    </w:p>
    <w:p w14:paraId="42A59500" w14:textId="77777777" w:rsidR="00CE3E63" w:rsidRPr="00ED1311" w:rsidRDefault="00CE3E63" w:rsidP="00D73045">
      <w:pPr>
        <w:pStyle w:val="VCAAbody"/>
        <w:spacing w:line="280" w:lineRule="atLeast"/>
      </w:pPr>
      <w:r w:rsidRPr="00ED1311">
        <w:t xml:space="preserve">Andress, D 2006, </w:t>
      </w:r>
      <w:r w:rsidRPr="00ED1311">
        <w:rPr>
          <w:i/>
        </w:rPr>
        <w:t>The French Revolution and the People</w:t>
      </w:r>
      <w:r w:rsidRPr="00ED1311">
        <w:t>, Bloomsbury Academic, London</w:t>
      </w:r>
      <w:r w:rsidR="008A2677">
        <w:t>.</w:t>
      </w:r>
    </w:p>
    <w:p w14:paraId="6AF22ADF" w14:textId="4A93F14C" w:rsidR="00490F76" w:rsidRPr="00D73045" w:rsidRDefault="00490F76" w:rsidP="00D73045">
      <w:pPr>
        <w:autoSpaceDE w:val="0"/>
        <w:autoSpaceDN w:val="0"/>
        <w:adjustRightInd w:val="0"/>
        <w:spacing w:before="120" w:after="120" w:line="280" w:lineRule="atLeast"/>
        <w:rPr>
          <w:rFonts w:cs="HelveticaNeue-Italic"/>
          <w:iCs/>
          <w:color w:val="000000"/>
        </w:rPr>
      </w:pPr>
      <w:r w:rsidRPr="00ED1311">
        <w:rPr>
          <w:rFonts w:cs="HelveticaNeue-Italic"/>
          <w:iCs/>
          <w:color w:val="000000"/>
        </w:rPr>
        <w:t xml:space="preserve">Ballard, R 2011, </w:t>
      </w:r>
      <w:r w:rsidRPr="00ED1311">
        <w:rPr>
          <w:rFonts w:cs="HelveticaNeue-Italic"/>
          <w:i/>
          <w:iCs/>
          <w:color w:val="000000"/>
        </w:rPr>
        <w:t>A New Dictionary of the French Revolution</w:t>
      </w:r>
      <w:r w:rsidRPr="00ED1311">
        <w:rPr>
          <w:rFonts w:cs="HelveticaNeue-Italic"/>
          <w:iCs/>
          <w:color w:val="000000"/>
        </w:rPr>
        <w:t>, Tauris &amp; Co., London</w:t>
      </w:r>
      <w:r>
        <w:rPr>
          <w:rFonts w:cs="HelveticaNeue-Italic"/>
          <w:iCs/>
          <w:color w:val="000000"/>
        </w:rPr>
        <w:t>.</w:t>
      </w:r>
    </w:p>
    <w:p w14:paraId="655209BF" w14:textId="24595963" w:rsidR="00CE3E63" w:rsidRPr="00ED1311" w:rsidRDefault="00CE3E63" w:rsidP="00D73045">
      <w:pPr>
        <w:pStyle w:val="VCAAbody"/>
        <w:spacing w:line="280" w:lineRule="atLeast"/>
      </w:pPr>
      <w:r w:rsidRPr="00ED1311">
        <w:t xml:space="preserve">Bosher, JF 1988, </w:t>
      </w:r>
      <w:r w:rsidRPr="00ED1311">
        <w:rPr>
          <w:i/>
        </w:rPr>
        <w:t xml:space="preserve">The French Revolution, </w:t>
      </w:r>
      <w:r w:rsidRPr="00ED1311">
        <w:t>Norton, New York.</w:t>
      </w:r>
    </w:p>
    <w:p w14:paraId="174CE20B" w14:textId="77777777" w:rsidR="00CE3E63" w:rsidRPr="00ED1311" w:rsidRDefault="00CE3E63" w:rsidP="00D73045">
      <w:pPr>
        <w:pStyle w:val="VCAAbody"/>
        <w:spacing w:line="280" w:lineRule="atLeast"/>
      </w:pPr>
      <w:r w:rsidRPr="00ED1311">
        <w:t xml:space="preserve">Bouloiseau, M 1987, </w:t>
      </w:r>
      <w:r w:rsidRPr="00ED1311">
        <w:rPr>
          <w:i/>
        </w:rPr>
        <w:t>The Jacobin Republic, 1792–94</w:t>
      </w:r>
      <w:r w:rsidRPr="00ED1311">
        <w:t>, Cambridge University Press, Cambridge.</w:t>
      </w:r>
    </w:p>
    <w:p w14:paraId="7B888AEC" w14:textId="7395381B" w:rsidR="00CE3E63" w:rsidRPr="00ED1311" w:rsidRDefault="00CE3E63" w:rsidP="00D73045">
      <w:pPr>
        <w:pStyle w:val="VCAAbody"/>
        <w:spacing w:line="280" w:lineRule="atLeast"/>
      </w:pPr>
      <w:r w:rsidRPr="00ED1311">
        <w:t xml:space="preserve">Cobban, A 1965, </w:t>
      </w:r>
      <w:r w:rsidRPr="00ED1311">
        <w:rPr>
          <w:i/>
        </w:rPr>
        <w:t>Aspects of the French Revolution</w:t>
      </w:r>
      <w:r w:rsidRPr="00ED1311">
        <w:t>, Paladin, London.</w:t>
      </w:r>
    </w:p>
    <w:p w14:paraId="40467226" w14:textId="4E1670A5" w:rsidR="00CE3E63" w:rsidRPr="00ED1311" w:rsidRDefault="00CE3E63" w:rsidP="00D73045">
      <w:pPr>
        <w:pStyle w:val="VCAAbody"/>
        <w:spacing w:line="280" w:lineRule="atLeast"/>
      </w:pPr>
      <w:r w:rsidRPr="00ED1311">
        <w:t xml:space="preserve">Desan, S </w:t>
      </w:r>
      <w:r w:rsidR="008A2677">
        <w:t>(</w:t>
      </w:r>
      <w:r w:rsidRPr="00ED1311">
        <w:t xml:space="preserve">ed. </w:t>
      </w:r>
      <w:r w:rsidR="008A2677">
        <w:t>b</w:t>
      </w:r>
      <w:r w:rsidRPr="00ED1311">
        <w:t>y</w:t>
      </w:r>
      <w:r w:rsidR="008A2677">
        <w:t>)</w:t>
      </w:r>
      <w:r w:rsidRPr="00ED1311">
        <w:t xml:space="preserve"> 2013, </w:t>
      </w:r>
      <w:r w:rsidRPr="00ED1311">
        <w:rPr>
          <w:i/>
        </w:rPr>
        <w:t>The French Revolution in Global Perspective,</w:t>
      </w:r>
      <w:r w:rsidRPr="00ED1311">
        <w:t xml:space="preserve"> Cornell University Press, </w:t>
      </w:r>
      <w:r w:rsidR="00E92EB5">
        <w:t>New York</w:t>
      </w:r>
      <w:r w:rsidR="008A2677">
        <w:rPr>
          <w:i/>
        </w:rPr>
        <w:t>.</w:t>
      </w:r>
    </w:p>
    <w:p w14:paraId="699603BA" w14:textId="77777777" w:rsidR="00CE3E63" w:rsidRPr="00ED1311" w:rsidRDefault="00CE3E63" w:rsidP="00D73045">
      <w:pPr>
        <w:pStyle w:val="VCAAbody"/>
        <w:spacing w:line="280" w:lineRule="atLeast"/>
      </w:pPr>
      <w:r w:rsidRPr="00ED1311">
        <w:t xml:space="preserve">Doyle, W 1980, </w:t>
      </w:r>
      <w:r w:rsidRPr="00ED1311">
        <w:rPr>
          <w:i/>
        </w:rPr>
        <w:t>Origins of the French Revolution</w:t>
      </w:r>
      <w:r w:rsidRPr="00ED1311">
        <w:t>, Oxford University Press, Oxford.</w:t>
      </w:r>
    </w:p>
    <w:p w14:paraId="3B19F44D" w14:textId="77777777" w:rsidR="00CE3E63" w:rsidRPr="00ED1311" w:rsidRDefault="00CE3E63" w:rsidP="00D73045">
      <w:pPr>
        <w:pStyle w:val="VCAAbody"/>
        <w:spacing w:line="280" w:lineRule="atLeast"/>
      </w:pPr>
      <w:r w:rsidRPr="00ED1311">
        <w:t xml:space="preserve">Doyle, W 2013, </w:t>
      </w:r>
      <w:r w:rsidRPr="00ED1311">
        <w:rPr>
          <w:i/>
        </w:rPr>
        <w:t>France and the Age of Revolution: Regimes Old and New from Louis XIV to Napoleon Bonaparte</w:t>
      </w:r>
      <w:r w:rsidRPr="00ED1311">
        <w:t>, Tauris, London</w:t>
      </w:r>
      <w:r w:rsidR="008A2677">
        <w:t>.</w:t>
      </w:r>
    </w:p>
    <w:p w14:paraId="6DBDFFDE" w14:textId="77777777" w:rsidR="00CE3E63" w:rsidRPr="00ED1311" w:rsidRDefault="00CE3E63" w:rsidP="00D73045">
      <w:pPr>
        <w:pStyle w:val="VCAAbody"/>
        <w:spacing w:line="280" w:lineRule="atLeast"/>
      </w:pPr>
      <w:r w:rsidRPr="00ED1311">
        <w:t xml:space="preserve">Doyle, W 2001, </w:t>
      </w:r>
      <w:r w:rsidRPr="00ED1311">
        <w:rPr>
          <w:i/>
        </w:rPr>
        <w:t>The French Revolution: A Very Short Introduction</w:t>
      </w:r>
      <w:r w:rsidRPr="00ED1311">
        <w:t>, Oxford University Press, Oxford</w:t>
      </w:r>
      <w:r w:rsidR="008A2677">
        <w:t>.</w:t>
      </w:r>
    </w:p>
    <w:p w14:paraId="2D0DD5F2" w14:textId="7D1C13E0" w:rsidR="00CE3E63" w:rsidRPr="00ED1311" w:rsidRDefault="00CE3E63" w:rsidP="00D73045">
      <w:pPr>
        <w:pStyle w:val="VCAAbody"/>
        <w:spacing w:line="280" w:lineRule="atLeast"/>
      </w:pPr>
      <w:r w:rsidRPr="00ED1311">
        <w:t xml:space="preserve">Doyle, W 1989. </w:t>
      </w:r>
      <w:r w:rsidRPr="00ED1311">
        <w:rPr>
          <w:i/>
        </w:rPr>
        <w:t>The Oxford History of the French Revolution</w:t>
      </w:r>
      <w:r w:rsidRPr="00ED1311">
        <w:t>, Oxford University Press, Oxford.</w:t>
      </w:r>
    </w:p>
    <w:p w14:paraId="4D5E47CA" w14:textId="78DB0306" w:rsidR="00BF4940" w:rsidRPr="00BF4940" w:rsidRDefault="00BF4940" w:rsidP="00D73045">
      <w:pPr>
        <w:autoSpaceDE w:val="0"/>
        <w:autoSpaceDN w:val="0"/>
        <w:adjustRightInd w:val="0"/>
        <w:spacing w:before="120" w:after="120" w:line="280" w:lineRule="atLeast"/>
        <w:rPr>
          <w:rFonts w:cs="Arial"/>
          <w:iCs/>
          <w:color w:val="000000"/>
        </w:rPr>
      </w:pPr>
      <w:r w:rsidRPr="00ED1311">
        <w:rPr>
          <w:rFonts w:cs="Arial"/>
          <w:iCs/>
          <w:color w:val="000000"/>
        </w:rPr>
        <w:t xml:space="preserve">Furet, F &amp; Ozouf, M (eds) 1989, </w:t>
      </w:r>
      <w:r w:rsidRPr="00ED1311">
        <w:rPr>
          <w:rFonts w:cs="Arial"/>
          <w:i/>
          <w:iCs/>
          <w:color w:val="000000"/>
        </w:rPr>
        <w:t>Critical Dictionary of the French Revolution</w:t>
      </w:r>
      <w:r w:rsidRPr="00ED1311">
        <w:rPr>
          <w:rFonts w:cs="Arial"/>
          <w:iCs/>
          <w:color w:val="000000"/>
        </w:rPr>
        <w:t>, Belknap Press of Harvard University Press, Mas</w:t>
      </w:r>
      <w:r>
        <w:rPr>
          <w:rFonts w:cs="Arial"/>
          <w:iCs/>
          <w:color w:val="000000"/>
        </w:rPr>
        <w:t>sachusetts</w:t>
      </w:r>
      <w:r w:rsidRPr="00ED1311">
        <w:rPr>
          <w:rFonts w:cs="Arial"/>
          <w:iCs/>
          <w:color w:val="000000"/>
        </w:rPr>
        <w:t>.</w:t>
      </w:r>
    </w:p>
    <w:p w14:paraId="66D12509" w14:textId="70E401AB" w:rsidR="00490F76" w:rsidRPr="00D73045" w:rsidRDefault="00490F76" w:rsidP="00D73045">
      <w:pPr>
        <w:autoSpaceDE w:val="0"/>
        <w:autoSpaceDN w:val="0"/>
        <w:adjustRightInd w:val="0"/>
        <w:spacing w:before="120" w:after="120" w:line="280" w:lineRule="atLeast"/>
        <w:rPr>
          <w:rFonts w:cs="HelveticaNeue-Italic"/>
          <w:iCs/>
          <w:color w:val="000000"/>
        </w:rPr>
      </w:pPr>
      <w:r w:rsidRPr="00ED1311">
        <w:rPr>
          <w:rFonts w:cs="HelveticaNeue-Italic"/>
          <w:iCs/>
          <w:color w:val="000000"/>
        </w:rPr>
        <w:lastRenderedPageBreak/>
        <w:t xml:space="preserve">Hanson, PR 2007, </w:t>
      </w:r>
      <w:r w:rsidRPr="00ED1311">
        <w:rPr>
          <w:rFonts w:cs="HelveticaNeue-Italic"/>
          <w:i/>
          <w:iCs/>
          <w:color w:val="000000"/>
        </w:rPr>
        <w:t>The A to Z of the French Revolution</w:t>
      </w:r>
      <w:r w:rsidRPr="00ED1311">
        <w:rPr>
          <w:rFonts w:cs="HelveticaNeue-Italic"/>
          <w:iCs/>
          <w:color w:val="000000"/>
        </w:rPr>
        <w:t>, Scarecrow Press, Maryland</w:t>
      </w:r>
      <w:r>
        <w:rPr>
          <w:rFonts w:cs="HelveticaNeue-Italic"/>
          <w:iCs/>
          <w:color w:val="000000"/>
        </w:rPr>
        <w:t>.</w:t>
      </w:r>
    </w:p>
    <w:p w14:paraId="06D566C8" w14:textId="059763AC" w:rsidR="00CE3E63" w:rsidRPr="00ED1311" w:rsidRDefault="00CE3E63" w:rsidP="00D73045">
      <w:pPr>
        <w:pStyle w:val="VCAAbody"/>
        <w:spacing w:line="280" w:lineRule="atLeast"/>
      </w:pPr>
      <w:r w:rsidRPr="00ED1311">
        <w:t xml:space="preserve">Hibbert, C 1980, </w:t>
      </w:r>
      <w:r w:rsidRPr="00ED1311">
        <w:rPr>
          <w:i/>
        </w:rPr>
        <w:t>The French Revolution</w:t>
      </w:r>
      <w:r w:rsidRPr="00ED1311">
        <w:t>, Penguin, London.</w:t>
      </w:r>
    </w:p>
    <w:p w14:paraId="6F7CA32F" w14:textId="338702EB" w:rsidR="00BF4940" w:rsidRPr="00D73045" w:rsidRDefault="00BF4940" w:rsidP="00D73045">
      <w:pPr>
        <w:autoSpaceDE w:val="0"/>
        <w:autoSpaceDN w:val="0"/>
        <w:adjustRightInd w:val="0"/>
        <w:spacing w:before="120" w:after="120" w:line="280" w:lineRule="atLeast"/>
        <w:rPr>
          <w:rFonts w:cs="HelveticaNeue-Italic"/>
          <w:iCs/>
          <w:color w:val="000000"/>
        </w:rPr>
      </w:pPr>
      <w:r w:rsidRPr="00ED1311">
        <w:rPr>
          <w:rFonts w:cs="HelveticaNeue-Italic"/>
          <w:iCs/>
          <w:color w:val="000000"/>
        </w:rPr>
        <w:t xml:space="preserve">Jones, C 1987, </w:t>
      </w:r>
      <w:r w:rsidRPr="00ED1311">
        <w:rPr>
          <w:rFonts w:cs="HelveticaNeue-Italic"/>
          <w:i/>
          <w:iCs/>
          <w:color w:val="000000"/>
        </w:rPr>
        <w:t>The Longman Companion to the French Revolution</w:t>
      </w:r>
      <w:r w:rsidRPr="00ED1311">
        <w:rPr>
          <w:rFonts w:cs="HelveticaNeue-Italic"/>
          <w:iCs/>
          <w:color w:val="000000"/>
        </w:rPr>
        <w:t>, Penguin, London.</w:t>
      </w:r>
    </w:p>
    <w:p w14:paraId="43D4AD2B" w14:textId="77777777" w:rsidR="00CE3E63" w:rsidRPr="00ED1311" w:rsidRDefault="00CE3E63" w:rsidP="00D73045">
      <w:pPr>
        <w:pStyle w:val="VCAAbody"/>
        <w:spacing w:line="280" w:lineRule="atLeast"/>
      </w:pPr>
      <w:r w:rsidRPr="00ED1311">
        <w:t xml:space="preserve">Kennedy, E 1989, </w:t>
      </w:r>
      <w:r w:rsidRPr="00ED1311">
        <w:rPr>
          <w:i/>
        </w:rPr>
        <w:t>A Cultural History of the French Revolution</w:t>
      </w:r>
      <w:r w:rsidRPr="00ED1311">
        <w:t>, Yale University Press, New Haven.</w:t>
      </w:r>
    </w:p>
    <w:p w14:paraId="51043265" w14:textId="349F2D53" w:rsidR="00CE3E63" w:rsidRPr="00ED1311" w:rsidRDefault="00CE3E63" w:rsidP="00D73045">
      <w:pPr>
        <w:pStyle w:val="VCAAbody"/>
        <w:spacing w:line="280" w:lineRule="atLeast"/>
      </w:pPr>
      <w:r w:rsidRPr="00ED1311">
        <w:t xml:space="preserve">Lefebvre, G 1962–64, </w:t>
      </w:r>
      <w:r w:rsidRPr="00ED1311">
        <w:rPr>
          <w:i/>
        </w:rPr>
        <w:t xml:space="preserve">The French Revolution </w:t>
      </w:r>
      <w:r w:rsidRPr="00ED1311">
        <w:t>(2 vols), Routledge &amp; Kegan Paul, London.</w:t>
      </w:r>
    </w:p>
    <w:p w14:paraId="290E3C7C" w14:textId="3F7DC316" w:rsidR="00CE3E63" w:rsidRPr="00ED1311" w:rsidRDefault="00CE3E63" w:rsidP="00D73045">
      <w:pPr>
        <w:pStyle w:val="VCAAbody"/>
        <w:spacing w:line="280" w:lineRule="atLeast"/>
      </w:pPr>
      <w:r w:rsidRPr="00ED1311">
        <w:t xml:space="preserve">Lefebvre, G 1967, </w:t>
      </w:r>
      <w:r w:rsidRPr="00ED1311">
        <w:rPr>
          <w:i/>
        </w:rPr>
        <w:t>The Coming of the French Revolution</w:t>
      </w:r>
      <w:r w:rsidRPr="00ED1311">
        <w:t>, Princeton University Press, Princeton.</w:t>
      </w:r>
    </w:p>
    <w:p w14:paraId="1960D09A" w14:textId="6966DA72" w:rsidR="001D5FA8" w:rsidRPr="00D73045" w:rsidRDefault="001D5FA8" w:rsidP="00D73045">
      <w:pPr>
        <w:autoSpaceDE w:val="0"/>
        <w:autoSpaceDN w:val="0"/>
        <w:adjustRightInd w:val="0"/>
        <w:spacing w:before="120" w:after="120" w:line="280" w:lineRule="atLeast"/>
        <w:rPr>
          <w:iCs/>
          <w:color w:val="000000"/>
        </w:rPr>
      </w:pPr>
      <w:r w:rsidRPr="00ED1311">
        <w:rPr>
          <w:rFonts w:cs="Arial"/>
          <w:iCs/>
          <w:color w:val="000000"/>
        </w:rPr>
        <w:t xml:space="preserve">McPhee, P (ed), 2013, </w:t>
      </w:r>
      <w:r w:rsidRPr="00ED1311">
        <w:rPr>
          <w:rFonts w:cs="Arial"/>
          <w:i/>
          <w:iCs/>
          <w:color w:val="000000"/>
        </w:rPr>
        <w:t>A Companion to the French Revolution</w:t>
      </w:r>
      <w:r>
        <w:rPr>
          <w:rFonts w:cs="Arial"/>
          <w:i/>
          <w:iCs/>
          <w:color w:val="000000"/>
        </w:rPr>
        <w:t>,</w:t>
      </w:r>
      <w:r w:rsidRPr="00ED1311">
        <w:rPr>
          <w:rFonts w:cs="Arial"/>
          <w:iCs/>
          <w:color w:val="000000"/>
        </w:rPr>
        <w:t xml:space="preserve"> Blackwell Publishing</w:t>
      </w:r>
      <w:r>
        <w:rPr>
          <w:rFonts w:cs="Arial"/>
          <w:iCs/>
          <w:color w:val="000000"/>
        </w:rPr>
        <w:t>, Sussex</w:t>
      </w:r>
      <w:r w:rsidRPr="00ED1311">
        <w:rPr>
          <w:rFonts w:cs="Arial"/>
          <w:iCs/>
          <w:color w:val="000000"/>
        </w:rPr>
        <w:t>.</w:t>
      </w:r>
    </w:p>
    <w:p w14:paraId="22333B30" w14:textId="2ADBE60D" w:rsidR="00CE3E63" w:rsidRPr="00ED1311" w:rsidRDefault="00CE3E63" w:rsidP="00D73045">
      <w:pPr>
        <w:pStyle w:val="VCAAbody"/>
        <w:spacing w:line="280" w:lineRule="atLeast"/>
      </w:pPr>
      <w:r w:rsidRPr="00ED1311">
        <w:t xml:space="preserve">McPhee, P 1993, </w:t>
      </w:r>
      <w:r w:rsidRPr="00ED1311">
        <w:rPr>
          <w:i/>
        </w:rPr>
        <w:t>A Social History of the France</w:t>
      </w:r>
      <w:r w:rsidRPr="00ED1311">
        <w:t>, Routledge, London.</w:t>
      </w:r>
    </w:p>
    <w:p w14:paraId="2272679F" w14:textId="77777777" w:rsidR="00CE3E63" w:rsidRPr="00ED1311" w:rsidRDefault="00CE3E63" w:rsidP="00D73045">
      <w:pPr>
        <w:pStyle w:val="VCAAbody"/>
        <w:spacing w:line="280" w:lineRule="atLeast"/>
      </w:pPr>
      <w:r w:rsidRPr="00ED1311">
        <w:t>McPhee, P 2004</w:t>
      </w:r>
      <w:r w:rsidR="008A2677">
        <w:t>,</w:t>
      </w:r>
      <w:r w:rsidRPr="00ED1311">
        <w:t xml:space="preserve"> </w:t>
      </w:r>
      <w:r w:rsidRPr="00ED1311">
        <w:rPr>
          <w:i/>
        </w:rPr>
        <w:t>A Social History of France 1789</w:t>
      </w:r>
      <w:r w:rsidR="008A2677">
        <w:rPr>
          <w:i/>
        </w:rPr>
        <w:t>–</w:t>
      </w:r>
      <w:r w:rsidRPr="00ED1311">
        <w:rPr>
          <w:i/>
        </w:rPr>
        <w:t xml:space="preserve">1914, </w:t>
      </w:r>
      <w:r w:rsidRPr="00ED1311">
        <w:t>Palgrave, New York</w:t>
      </w:r>
      <w:r w:rsidR="008A2677">
        <w:t>.</w:t>
      </w:r>
    </w:p>
    <w:p w14:paraId="19FE07AB" w14:textId="77777777" w:rsidR="00CE3E63" w:rsidRPr="00ED1311" w:rsidRDefault="00CE3E63" w:rsidP="00D73045">
      <w:pPr>
        <w:pStyle w:val="VCAAbody"/>
        <w:spacing w:line="280" w:lineRule="atLeast"/>
      </w:pPr>
      <w:r w:rsidRPr="00ED1311">
        <w:t xml:space="preserve">McPhee, P 2009, </w:t>
      </w:r>
      <w:r w:rsidRPr="00ED1311">
        <w:rPr>
          <w:i/>
        </w:rPr>
        <w:t>Living the French Revolution</w:t>
      </w:r>
      <w:r w:rsidRPr="00ED1311">
        <w:t>, Palgrave, New York</w:t>
      </w:r>
      <w:r w:rsidR="008A2677">
        <w:t>.</w:t>
      </w:r>
    </w:p>
    <w:p w14:paraId="4178FAD8" w14:textId="77777777" w:rsidR="00CE3E63" w:rsidRPr="00ED1311" w:rsidRDefault="00CE3E63" w:rsidP="00D73045">
      <w:pPr>
        <w:pStyle w:val="VCAAbody"/>
        <w:spacing w:line="280" w:lineRule="atLeast"/>
      </w:pPr>
      <w:r w:rsidRPr="00ED1311">
        <w:t xml:space="preserve">McPhee, P 2013, </w:t>
      </w:r>
      <w:r w:rsidRPr="00ED1311">
        <w:rPr>
          <w:i/>
        </w:rPr>
        <w:t xml:space="preserve">Robespierre: A Revolutionary Life, </w:t>
      </w:r>
      <w:r w:rsidRPr="00ED1311">
        <w:t>Yale University Press, Yale</w:t>
      </w:r>
      <w:r w:rsidR="008A2677">
        <w:t>.</w:t>
      </w:r>
    </w:p>
    <w:p w14:paraId="593C147F" w14:textId="3B14F9ED" w:rsidR="00CE3E63" w:rsidRPr="00ED1311" w:rsidRDefault="00CE3E63" w:rsidP="00D73045">
      <w:pPr>
        <w:pStyle w:val="VCAAbody"/>
        <w:spacing w:line="280" w:lineRule="atLeast"/>
      </w:pPr>
      <w:r w:rsidRPr="00ED1311">
        <w:t xml:space="preserve">Rude, G 1959, </w:t>
      </w:r>
      <w:r w:rsidRPr="00ED1311">
        <w:rPr>
          <w:i/>
        </w:rPr>
        <w:t>The Crowd in the French Revolution</w:t>
      </w:r>
      <w:r w:rsidRPr="00ED1311">
        <w:t>, Oxford University Press, Oxford.</w:t>
      </w:r>
    </w:p>
    <w:p w14:paraId="70EB38C8" w14:textId="4D8FCD5F" w:rsidR="00CE3E63" w:rsidRPr="00ED1311" w:rsidRDefault="00CE3E63" w:rsidP="00D73045">
      <w:pPr>
        <w:pStyle w:val="VCAAbody"/>
        <w:spacing w:line="280" w:lineRule="atLeast"/>
      </w:pPr>
      <w:r w:rsidRPr="00ED1311">
        <w:t xml:space="preserve">Rude, G 1964, </w:t>
      </w:r>
      <w:r w:rsidRPr="00ED1311">
        <w:rPr>
          <w:i/>
        </w:rPr>
        <w:t>Revolutionary Europe, 1783–1815</w:t>
      </w:r>
      <w:r w:rsidRPr="00ED1311">
        <w:t>, Fontana, London.</w:t>
      </w:r>
    </w:p>
    <w:p w14:paraId="700EC2CB" w14:textId="39A011DC" w:rsidR="008A2677" w:rsidRDefault="00CE3E63" w:rsidP="00D73045">
      <w:pPr>
        <w:pStyle w:val="VCAAbody"/>
        <w:spacing w:line="280" w:lineRule="atLeast"/>
      </w:pPr>
      <w:r w:rsidRPr="00ED1311">
        <w:t xml:space="preserve">Schama, S 1989, </w:t>
      </w:r>
      <w:r w:rsidRPr="00ED1311">
        <w:rPr>
          <w:i/>
        </w:rPr>
        <w:t>Citizens</w:t>
      </w:r>
      <w:r w:rsidRPr="00ED1311">
        <w:t>, Penguin, London</w:t>
      </w:r>
      <w:r w:rsidR="00A70BE4">
        <w:t>.</w:t>
      </w:r>
    </w:p>
    <w:p w14:paraId="0153CC41" w14:textId="77777777" w:rsidR="00CE3E63" w:rsidRPr="00ED1311" w:rsidRDefault="00CE3E63" w:rsidP="008A2677">
      <w:pPr>
        <w:pStyle w:val="VCAAbody"/>
      </w:pPr>
      <w:r w:rsidRPr="00ED1311">
        <w:t xml:space="preserve">Stone, B 2002, </w:t>
      </w:r>
      <w:r w:rsidRPr="00ED1311">
        <w:rPr>
          <w:i/>
        </w:rPr>
        <w:t>Reinterpreting French Revolution</w:t>
      </w:r>
      <w:r w:rsidRPr="00ED1311">
        <w:t>, Cambridge University Press, Cambridge</w:t>
      </w:r>
      <w:r w:rsidR="008A2677">
        <w:t>.</w:t>
      </w:r>
    </w:p>
    <w:p w14:paraId="06CF7950" w14:textId="383FC2E8" w:rsidR="00CE3E63" w:rsidRPr="00ED1311" w:rsidRDefault="00CE3E63" w:rsidP="008A2677">
      <w:pPr>
        <w:pStyle w:val="VCAAbody"/>
      </w:pPr>
      <w:r w:rsidRPr="00ED1311">
        <w:t xml:space="preserve">Soboul, A 1974, </w:t>
      </w:r>
      <w:r w:rsidRPr="00ED1311">
        <w:rPr>
          <w:i/>
        </w:rPr>
        <w:t>The French Revolution, 1787–1799: From the Storming of the Bastille to Napoleon</w:t>
      </w:r>
      <w:r w:rsidRPr="00ED1311">
        <w:t>, Vintage Books, New York.</w:t>
      </w:r>
    </w:p>
    <w:p w14:paraId="606D9F2B" w14:textId="77777777" w:rsidR="00CE3E63" w:rsidRPr="00ED1311" w:rsidRDefault="00CE3E63" w:rsidP="008A2677">
      <w:pPr>
        <w:pStyle w:val="VCAAbody"/>
      </w:pPr>
      <w:r w:rsidRPr="00ED1311">
        <w:t xml:space="preserve">Sutherland, DMG 1985, </w:t>
      </w:r>
      <w:r w:rsidRPr="00ED1311">
        <w:rPr>
          <w:i/>
        </w:rPr>
        <w:t>France,</w:t>
      </w:r>
      <w:r w:rsidR="008A2677">
        <w:rPr>
          <w:i/>
        </w:rPr>
        <w:t xml:space="preserve"> </w:t>
      </w:r>
      <w:r w:rsidRPr="00ED1311">
        <w:rPr>
          <w:i/>
        </w:rPr>
        <w:t>1789–1815: Revolution and Counter-Revolution</w:t>
      </w:r>
      <w:r w:rsidRPr="00ED1311">
        <w:t>, Collins-Fontana, London.</w:t>
      </w:r>
    </w:p>
    <w:p w14:paraId="6880274C" w14:textId="77777777" w:rsidR="00CE3E63" w:rsidRPr="00ED1311" w:rsidRDefault="00CE3E63" w:rsidP="008A2677">
      <w:pPr>
        <w:pStyle w:val="VCAAbody"/>
      </w:pPr>
      <w:r w:rsidRPr="00ED1311">
        <w:t xml:space="preserve">Sutherland, DMG 2003, </w:t>
      </w:r>
      <w:r w:rsidRPr="00ED1311">
        <w:rPr>
          <w:i/>
        </w:rPr>
        <w:t>The French Revolution and Empire</w:t>
      </w:r>
      <w:r w:rsidRPr="00ED1311">
        <w:t>, Wiley-Blackwell, Oxford</w:t>
      </w:r>
      <w:r w:rsidR="008A2677">
        <w:t>.</w:t>
      </w:r>
    </w:p>
    <w:p w14:paraId="17707BB5" w14:textId="3129B2DB" w:rsidR="00CE3E63" w:rsidRPr="00ED1311" w:rsidRDefault="00CE3E63" w:rsidP="008A2677">
      <w:pPr>
        <w:pStyle w:val="VCAAbody"/>
      </w:pPr>
      <w:r w:rsidRPr="00ED1311">
        <w:t xml:space="preserve">Vovelle, M 1984, </w:t>
      </w:r>
      <w:r w:rsidRPr="00ED1311">
        <w:rPr>
          <w:i/>
        </w:rPr>
        <w:t>The Fall of the French Monarchy, 1787–1792</w:t>
      </w:r>
      <w:r w:rsidRPr="00ED1311">
        <w:t>, Cambridge University Press, Cambridge.</w:t>
      </w:r>
    </w:p>
    <w:p w14:paraId="51469436" w14:textId="27BF37B1" w:rsidR="00CE3E63" w:rsidRPr="00ED1311" w:rsidRDefault="00692AFD" w:rsidP="008A2677">
      <w:pPr>
        <w:pStyle w:val="VCAAHeading3"/>
      </w:pPr>
      <w:r>
        <w:t>Films and documentaries</w:t>
      </w:r>
    </w:p>
    <w:p w14:paraId="1BB0C412" w14:textId="07CE7D49" w:rsidR="00CE3E63" w:rsidRPr="00ED1311" w:rsidRDefault="00CE3E63" w:rsidP="008A2677">
      <w:pPr>
        <w:pStyle w:val="VCAAbody"/>
        <w:rPr>
          <w:rFonts w:eastAsiaTheme="minorEastAsia"/>
          <w:color w:val="262626"/>
        </w:rPr>
      </w:pPr>
      <w:r w:rsidRPr="00ED1311">
        <w:rPr>
          <w:i/>
        </w:rPr>
        <w:t>A Guide to the French Revolution</w:t>
      </w:r>
      <w:r w:rsidRPr="00ED1311">
        <w:t xml:space="preserve"> (Instant Expert Series</w:t>
      </w:r>
      <w:r w:rsidR="00422CBE">
        <w:t>, documentary</w:t>
      </w:r>
      <w:r w:rsidRPr="00ED1311">
        <w:t>)</w:t>
      </w:r>
      <w:r w:rsidR="00256A65">
        <w:t>, 2010,</w:t>
      </w:r>
      <w:r w:rsidRPr="00ED1311">
        <w:t xml:space="preserve"> History Channel</w:t>
      </w:r>
      <w:r w:rsidR="00256A65">
        <w:t>.</w:t>
      </w:r>
      <w:r w:rsidRPr="00ED1311">
        <w:t xml:space="preserve"> </w:t>
      </w:r>
    </w:p>
    <w:p w14:paraId="675EA1F5" w14:textId="249CDEAF" w:rsidR="00CE3E63" w:rsidRPr="00ED1311" w:rsidRDefault="00CE3E63" w:rsidP="008A2677">
      <w:pPr>
        <w:pStyle w:val="VCAAbody"/>
      </w:pPr>
      <w:r w:rsidRPr="00ED1311">
        <w:rPr>
          <w:rFonts w:eastAsiaTheme="minorEastAsia"/>
          <w:i/>
          <w:color w:val="262626"/>
        </w:rPr>
        <w:t>The Rise and Fall of Versailles</w:t>
      </w:r>
      <w:r w:rsidR="00422CBE">
        <w:rPr>
          <w:rFonts w:eastAsiaTheme="minorEastAsia"/>
          <w:color w:val="262626"/>
        </w:rPr>
        <w:t xml:space="preserve"> (film),</w:t>
      </w:r>
      <w:r w:rsidRPr="00ED1311">
        <w:rPr>
          <w:rFonts w:eastAsiaTheme="minorEastAsia"/>
          <w:color w:val="262626"/>
        </w:rPr>
        <w:t xml:space="preserve"> 2013</w:t>
      </w:r>
      <w:r w:rsidR="0097612C">
        <w:rPr>
          <w:rFonts w:eastAsiaTheme="minorEastAsia"/>
          <w:color w:val="262626"/>
        </w:rPr>
        <w:t xml:space="preserve">, </w:t>
      </w:r>
      <w:r w:rsidR="0097612C" w:rsidRPr="00ED1311">
        <w:rPr>
          <w:rFonts w:eastAsiaTheme="minorEastAsia"/>
          <w:color w:val="262626"/>
        </w:rPr>
        <w:t>Madman Films</w:t>
      </w:r>
      <w:r w:rsidR="008A2677">
        <w:rPr>
          <w:rFonts w:eastAsiaTheme="minorEastAsia"/>
          <w:color w:val="262626"/>
        </w:rPr>
        <w:t>.</w:t>
      </w:r>
    </w:p>
    <w:p w14:paraId="34780F6B" w14:textId="3117A808" w:rsidR="00CE3E63" w:rsidRPr="00ED1311" w:rsidRDefault="00CE3E63" w:rsidP="008A2677">
      <w:pPr>
        <w:pStyle w:val="VCAAHeading3"/>
      </w:pPr>
      <w:r w:rsidRPr="00ED1311">
        <w:t>Websites</w:t>
      </w:r>
    </w:p>
    <w:p w14:paraId="7CF4466C" w14:textId="5D9E6C77" w:rsidR="00CE3E63" w:rsidRPr="006D0D8D" w:rsidRDefault="00CE3E63" w:rsidP="006D0D8D">
      <w:pPr>
        <w:pStyle w:val="VCAAbody"/>
      </w:pPr>
      <w:r w:rsidRPr="008A2677">
        <w:rPr>
          <w:i/>
          <w:iCs/>
          <w:color w:val="000000"/>
        </w:rPr>
        <w:t>AlpaHistory</w:t>
      </w:r>
      <w:r w:rsidR="00B8139A">
        <w:rPr>
          <w:i/>
          <w:iCs/>
          <w:color w:val="000000"/>
        </w:rPr>
        <w:t xml:space="preserve"> </w:t>
      </w:r>
      <w:r w:rsidR="00B8139A">
        <w:t xml:space="preserve">(viewed </w:t>
      </w:r>
      <w:r w:rsidR="00DA3B60">
        <w:t>1 March</w:t>
      </w:r>
      <w:r w:rsidR="00B8139A" w:rsidRPr="00ED1311">
        <w:t xml:space="preserve"> 2015)</w:t>
      </w:r>
      <w:r w:rsidR="001714CD">
        <w:t>.</w:t>
      </w:r>
      <w:r w:rsidR="008A2677">
        <w:rPr>
          <w:i/>
          <w:iCs/>
          <w:color w:val="000000"/>
        </w:rPr>
        <w:br/>
      </w:r>
      <w:hyperlink r:id="rId20" w:history="1">
        <w:r w:rsidRPr="006D0D8D">
          <w:t>http://alphahistory.com</w:t>
        </w:r>
      </w:hyperlink>
      <w:r w:rsidRPr="006D0D8D">
        <w:t xml:space="preserve"> </w:t>
      </w:r>
    </w:p>
    <w:p w14:paraId="7850057A" w14:textId="7864EE1C" w:rsidR="00E121E7" w:rsidRDefault="00CE3E63" w:rsidP="00D73045">
      <w:pPr>
        <w:autoSpaceDE w:val="0"/>
        <w:autoSpaceDN w:val="0"/>
        <w:adjustRightInd w:val="0"/>
        <w:rPr>
          <w:iCs/>
        </w:rPr>
      </w:pPr>
      <w:r w:rsidRPr="008A2677">
        <w:rPr>
          <w:rFonts w:eastAsiaTheme="minorEastAsia" w:cs="Arial"/>
        </w:rPr>
        <w:t>Course</w:t>
      </w:r>
      <w:r w:rsidR="004C4B7E">
        <w:rPr>
          <w:rFonts w:eastAsiaTheme="minorEastAsia" w:cs="Arial"/>
        </w:rPr>
        <w:t>ra:</w:t>
      </w:r>
      <w:r w:rsidR="00B8139A">
        <w:rPr>
          <w:rFonts w:eastAsiaTheme="minorEastAsia" w:cs="Arial"/>
        </w:rPr>
        <w:t xml:space="preserve"> </w:t>
      </w:r>
      <w:r w:rsidR="00B8139A" w:rsidRPr="00ED1311">
        <w:rPr>
          <w:rFonts w:eastAsiaTheme="minorEastAsia" w:cs="Arial"/>
        </w:rPr>
        <w:t>The French Revolution (</w:t>
      </w:r>
      <w:r w:rsidR="004C4B7E">
        <w:rPr>
          <w:rFonts w:eastAsiaTheme="minorEastAsia" w:cs="Arial"/>
        </w:rPr>
        <w:t xml:space="preserve">viewed </w:t>
      </w:r>
      <w:r w:rsidR="00B8139A" w:rsidRPr="00ED1311">
        <w:rPr>
          <w:rFonts w:eastAsiaTheme="minorEastAsia" w:cs="Arial"/>
        </w:rPr>
        <w:t>1 March 2015)</w:t>
      </w:r>
      <w:r w:rsidR="001714CD">
        <w:rPr>
          <w:rFonts w:eastAsiaTheme="minorEastAsia" w:cs="Arial"/>
        </w:rPr>
        <w:t>.</w:t>
      </w:r>
      <w:r w:rsidR="00B8139A">
        <w:rPr>
          <w:rFonts w:eastAsiaTheme="minorEastAsia" w:cs="Arial"/>
        </w:rPr>
        <w:br/>
      </w:r>
      <w:r w:rsidR="004C4B7E">
        <w:rPr>
          <w:rFonts w:eastAsiaTheme="minorEastAsia" w:cs="Arial"/>
          <w:color w:val="000000" w:themeColor="text1"/>
        </w:rPr>
        <w:t>On</w:t>
      </w:r>
      <w:r w:rsidR="00B8139A" w:rsidRPr="00ED1311">
        <w:rPr>
          <w:rFonts w:eastAsiaTheme="minorEastAsia" w:cs="Arial"/>
          <w:color w:val="000000" w:themeColor="text1"/>
        </w:rPr>
        <w:t>line course taught by Peter McPhee (The University of Melbourne)</w:t>
      </w:r>
      <w:r w:rsidR="001714CD">
        <w:rPr>
          <w:rFonts w:eastAsiaTheme="minorEastAsia" w:cs="Arial"/>
          <w:color w:val="000000" w:themeColor="text1"/>
        </w:rPr>
        <w:t>.</w:t>
      </w:r>
      <w:r w:rsidR="008A2677">
        <w:rPr>
          <w:rFonts w:eastAsiaTheme="minorEastAsia" w:cs="Arial"/>
        </w:rPr>
        <w:br/>
      </w:r>
      <w:hyperlink r:id="rId21" w:history="1">
        <w:r w:rsidR="005C7225" w:rsidRPr="006D0D8D">
          <w:rPr>
            <w:rStyle w:val="Hyperlink"/>
            <w:rFonts w:eastAsiaTheme="minorEastAsia" w:cs="Arial"/>
          </w:rPr>
          <w:t>h</w:t>
        </w:r>
        <w:r w:rsidR="006D0D8D" w:rsidRPr="006D0D8D">
          <w:rPr>
            <w:rStyle w:val="Hyperlink"/>
            <w:rFonts w:eastAsiaTheme="minorEastAsia" w:cs="Arial"/>
          </w:rPr>
          <w:t>ttp</w:t>
        </w:r>
        <w:r w:rsidR="005C7225" w:rsidRPr="006D0D8D">
          <w:rPr>
            <w:rStyle w:val="Hyperlink"/>
            <w:rFonts w:eastAsiaTheme="minorEastAsia" w:cs="Arial"/>
          </w:rPr>
          <w:t>://www.coursera.org/course/frenchrev</w:t>
        </w:r>
      </w:hyperlink>
    </w:p>
    <w:p w14:paraId="5ECBFB15" w14:textId="30F54D17" w:rsidR="001302F3" w:rsidRPr="006D0D8D" w:rsidRDefault="001C57A8" w:rsidP="006D0D8D">
      <w:pPr>
        <w:pStyle w:val="VCAAbody"/>
        <w:rPr>
          <w:lang w:eastAsia="en-AU"/>
        </w:rPr>
      </w:pPr>
      <w:r>
        <w:t>Transcripts of historical documents such as the London Gazette, 1789</w:t>
      </w:r>
      <w:r w:rsidR="001714CD">
        <w:t xml:space="preserve"> (viewed 10 July 2015).</w:t>
      </w:r>
      <w:r w:rsidR="006D0D8D">
        <w:br/>
      </w:r>
      <w:hyperlink r:id="rId22" w:history="1">
        <w:r w:rsidR="006D0D8D" w:rsidRPr="00CF74D8">
          <w:rPr>
            <w:rStyle w:val="Hyperlink"/>
            <w:bCs/>
            <w:lang w:eastAsia="en-AU"/>
          </w:rPr>
          <w:t>http://www.nationalarchives.gov.uk/education/resources/french-revolution/source-3</w:t>
        </w:r>
      </w:hyperlink>
    </w:p>
    <w:p w14:paraId="37944E07" w14:textId="77777777" w:rsidR="006D0D8D" w:rsidRPr="006D0D8D" w:rsidRDefault="006D0D8D">
      <w:pPr>
        <w:rPr>
          <w:rFonts w:ascii="Arial" w:hAnsi="Arial" w:cs="Arial"/>
          <w:color w:val="000000" w:themeColor="text1"/>
        </w:rPr>
      </w:pPr>
      <w:r w:rsidRPr="006D0D8D">
        <w:br w:type="page"/>
      </w:r>
    </w:p>
    <w:p w14:paraId="56795F79" w14:textId="7F032AF7" w:rsidR="00E121E7" w:rsidRPr="00ED1311" w:rsidRDefault="00E121E7" w:rsidP="00E121E7">
      <w:pPr>
        <w:pStyle w:val="VCAAHeading2"/>
      </w:pPr>
      <w:r w:rsidRPr="00ED1311">
        <w:lastRenderedPageBreak/>
        <w:t xml:space="preserve">The </w:t>
      </w:r>
      <w:r w:rsidR="00A3465A">
        <w:t>Russian</w:t>
      </w:r>
      <w:r w:rsidRPr="00ED1311">
        <w:t xml:space="preserve"> Revolution</w:t>
      </w:r>
    </w:p>
    <w:p w14:paraId="09508B63" w14:textId="77777777" w:rsidR="00E121E7" w:rsidRDefault="00E121E7" w:rsidP="00E121E7">
      <w:pPr>
        <w:pStyle w:val="VCAAHeading3"/>
        <w:spacing w:before="240"/>
      </w:pPr>
      <w:r>
        <w:t>Books</w:t>
      </w:r>
    </w:p>
    <w:p w14:paraId="7200140D" w14:textId="77777777" w:rsidR="00E121E7" w:rsidRDefault="00E121E7" w:rsidP="00E121E7">
      <w:pPr>
        <w:pStyle w:val="VCAAHeading4"/>
      </w:pPr>
      <w:r>
        <w:t>Textbooks</w:t>
      </w:r>
    </w:p>
    <w:p w14:paraId="4A26AA07" w14:textId="273BA162" w:rsidR="00D006AD" w:rsidRPr="00BF3192" w:rsidRDefault="00D006AD" w:rsidP="00D006AD">
      <w:pPr>
        <w:pStyle w:val="VCAAbody"/>
      </w:pPr>
      <w:r w:rsidRPr="00BF3192">
        <w:t xml:space="preserve">Corin, C </w:t>
      </w:r>
      <w:r>
        <w:t>&amp;</w:t>
      </w:r>
      <w:r w:rsidRPr="00BF3192">
        <w:t xml:space="preserve"> Fiehn, T 2002, </w:t>
      </w:r>
      <w:r w:rsidRPr="00BF3192">
        <w:rPr>
          <w:i/>
        </w:rPr>
        <w:t>Communist Russia Under Lenin and Stalin</w:t>
      </w:r>
      <w:r w:rsidRPr="00BF3192">
        <w:t>, John Murrary, London.</w:t>
      </w:r>
    </w:p>
    <w:p w14:paraId="4855B93E" w14:textId="77777777" w:rsidR="00D006AD" w:rsidRPr="00BF3192" w:rsidRDefault="00D006AD" w:rsidP="00D006AD">
      <w:pPr>
        <w:pStyle w:val="VCAAbody"/>
      </w:pPr>
      <w:r w:rsidRPr="00BF3192">
        <w:t xml:space="preserve">Lynch, M 2005, </w:t>
      </w:r>
      <w:r w:rsidRPr="00BF3192">
        <w:rPr>
          <w:i/>
        </w:rPr>
        <w:t>Reaction and Revolution: Russia 1894</w:t>
      </w:r>
      <w:r>
        <w:rPr>
          <w:i/>
        </w:rPr>
        <w:t>–</w:t>
      </w:r>
      <w:r w:rsidRPr="00BF3192">
        <w:rPr>
          <w:i/>
        </w:rPr>
        <w:t>1924</w:t>
      </w:r>
      <w:r w:rsidRPr="00BF3192">
        <w:t xml:space="preserve">, </w:t>
      </w:r>
      <w:r w:rsidR="00EC496E">
        <w:t>3rd</w:t>
      </w:r>
      <w:r w:rsidRPr="00BF3192">
        <w:t xml:space="preserve"> </w:t>
      </w:r>
      <w:r w:rsidR="00EC496E">
        <w:t>ed</w:t>
      </w:r>
      <w:r w:rsidRPr="00BF3192">
        <w:t>n, Hodder Murray, London.</w:t>
      </w:r>
    </w:p>
    <w:p w14:paraId="1BB04C2D" w14:textId="77777777" w:rsidR="00D006AD" w:rsidRPr="00BF3192" w:rsidRDefault="00D006AD" w:rsidP="00D006AD">
      <w:pPr>
        <w:pStyle w:val="VCAAbody"/>
      </w:pPr>
      <w:r w:rsidRPr="00BF3192">
        <w:t xml:space="preserve">Lynch, M 2008, </w:t>
      </w:r>
      <w:r w:rsidRPr="00BF3192">
        <w:rPr>
          <w:i/>
        </w:rPr>
        <w:t>From Autocracy to Communism: Russia 1894</w:t>
      </w:r>
      <w:r>
        <w:rPr>
          <w:i/>
        </w:rPr>
        <w:t>–</w:t>
      </w:r>
      <w:r w:rsidRPr="00BF3192">
        <w:rPr>
          <w:i/>
        </w:rPr>
        <w:t>1941</w:t>
      </w:r>
      <w:r w:rsidRPr="00BF3192">
        <w:t>, Hodder Education, London.</w:t>
      </w:r>
    </w:p>
    <w:p w14:paraId="55672D38" w14:textId="7206AA4B" w:rsidR="00D006AD" w:rsidRPr="00BF3192" w:rsidRDefault="00D006AD" w:rsidP="00D006AD">
      <w:pPr>
        <w:pStyle w:val="VCAAbody"/>
      </w:pPr>
      <w:r w:rsidRPr="00BF3192">
        <w:t xml:space="preserve">Lynch, M 2005, </w:t>
      </w:r>
      <w:r w:rsidRPr="00BF3192">
        <w:rPr>
          <w:i/>
        </w:rPr>
        <w:t>Bolshevik and Stalinist Russia 1918</w:t>
      </w:r>
      <w:r w:rsidR="00EC496E">
        <w:rPr>
          <w:i/>
        </w:rPr>
        <w:t>–</w:t>
      </w:r>
      <w:r w:rsidRPr="00BF3192">
        <w:rPr>
          <w:i/>
        </w:rPr>
        <w:t>56</w:t>
      </w:r>
      <w:r w:rsidR="00E40F8A">
        <w:t xml:space="preserve">, </w:t>
      </w:r>
      <w:r w:rsidRPr="00BF3192">
        <w:t>3</w:t>
      </w:r>
      <w:r w:rsidRPr="00EC496E">
        <w:t xml:space="preserve">rd </w:t>
      </w:r>
      <w:r w:rsidR="00EC496E">
        <w:t>ed</w:t>
      </w:r>
      <w:r w:rsidRPr="00BF3192">
        <w:t>n, Hodder Murray, London.</w:t>
      </w:r>
    </w:p>
    <w:p w14:paraId="659F7EBA" w14:textId="77777777" w:rsidR="00D006AD" w:rsidRPr="00BF3192" w:rsidRDefault="00D006AD" w:rsidP="00D006AD">
      <w:pPr>
        <w:pStyle w:val="VCAAbody"/>
      </w:pPr>
      <w:r w:rsidRPr="00BF3192">
        <w:t xml:space="preserve">Malone, R 2009, </w:t>
      </w:r>
      <w:r w:rsidRPr="00BF3192">
        <w:rPr>
          <w:i/>
        </w:rPr>
        <w:t>Analysing the Russian Revolution</w:t>
      </w:r>
      <w:r w:rsidRPr="00BF3192">
        <w:t>, Cambridge University Press, Port Melbourne.</w:t>
      </w:r>
    </w:p>
    <w:p w14:paraId="76094CFC" w14:textId="671337C7" w:rsidR="00B73172" w:rsidRDefault="00D006AD" w:rsidP="00D006AD">
      <w:pPr>
        <w:pStyle w:val="VCAAbody"/>
      </w:pPr>
      <w:r w:rsidRPr="00BF3192">
        <w:t xml:space="preserve">Malone, R 2015, </w:t>
      </w:r>
      <w:r w:rsidRPr="00BF3192">
        <w:rPr>
          <w:i/>
        </w:rPr>
        <w:t>Analysing the Russian Revolution</w:t>
      </w:r>
      <w:r w:rsidR="006F40AB">
        <w:t xml:space="preserve">, </w:t>
      </w:r>
      <w:r w:rsidRPr="00BF3192">
        <w:t>2</w:t>
      </w:r>
      <w:r w:rsidRPr="00EC496E">
        <w:t>nd</w:t>
      </w:r>
      <w:r w:rsidRPr="00BF3192">
        <w:t xml:space="preserve"> </w:t>
      </w:r>
      <w:r w:rsidR="00EC496E">
        <w:t>ed</w:t>
      </w:r>
      <w:r w:rsidRPr="00BF3192">
        <w:t>n</w:t>
      </w:r>
      <w:r w:rsidR="006F40AB">
        <w:t>,</w:t>
      </w:r>
      <w:r w:rsidRPr="00BF3192">
        <w:t xml:space="preserve"> Cambridge University Press, Port Melbourne.</w:t>
      </w:r>
    </w:p>
    <w:p w14:paraId="32CD9DAE" w14:textId="49107FF0" w:rsidR="00D006AD" w:rsidRPr="00BF3192" w:rsidRDefault="00B73172" w:rsidP="00D006AD">
      <w:pPr>
        <w:pStyle w:val="VCAAbody"/>
      </w:pPr>
      <w:r w:rsidRPr="00BF3192">
        <w:t xml:space="preserve">Morcombe, M </w:t>
      </w:r>
      <w:r>
        <w:t>&amp;</w:t>
      </w:r>
      <w:r w:rsidRPr="00BF3192">
        <w:t xml:space="preserve"> Fielding, M 2003, </w:t>
      </w:r>
      <w:r w:rsidRPr="00BF3192">
        <w:rPr>
          <w:i/>
        </w:rPr>
        <w:t>The Spirit of Change: Russia in Revolution</w:t>
      </w:r>
      <w:r w:rsidRPr="00BF3192">
        <w:t>, McGraw-Hill, Sydney.</w:t>
      </w:r>
    </w:p>
    <w:p w14:paraId="1526FC92" w14:textId="1908E93D" w:rsidR="00D006AD" w:rsidRPr="00BF3192" w:rsidRDefault="00D006AD" w:rsidP="00D006AD">
      <w:pPr>
        <w:pStyle w:val="VCAAbody"/>
      </w:pPr>
      <w:r w:rsidRPr="00BF3192">
        <w:t xml:space="preserve">Perfect, L, Ryan, T </w:t>
      </w:r>
      <w:r w:rsidR="00EC496E">
        <w:t>&amp;</w:t>
      </w:r>
      <w:r w:rsidRPr="00BF3192">
        <w:t xml:space="preserve"> Sweeney, S 2008, </w:t>
      </w:r>
      <w:r w:rsidRPr="00BF3192">
        <w:rPr>
          <w:i/>
        </w:rPr>
        <w:t>Reinventing Russia: A Study in Revolution</w:t>
      </w:r>
      <w:r w:rsidRPr="00BF3192">
        <w:t>, H</w:t>
      </w:r>
      <w:r w:rsidR="00093A5F">
        <w:t xml:space="preserve">istory </w:t>
      </w:r>
      <w:r w:rsidRPr="00BF3192">
        <w:t>T</w:t>
      </w:r>
      <w:r w:rsidR="00093A5F">
        <w:t xml:space="preserve">eachers’ </w:t>
      </w:r>
      <w:r w:rsidRPr="00BF3192">
        <w:t>A</w:t>
      </w:r>
      <w:r w:rsidR="00093A5F">
        <w:t xml:space="preserve">ssociation of </w:t>
      </w:r>
      <w:r w:rsidRPr="00BF3192">
        <w:t>V</w:t>
      </w:r>
      <w:r w:rsidR="00093A5F">
        <w:t>ictoria</w:t>
      </w:r>
      <w:r w:rsidRPr="00BF3192">
        <w:t xml:space="preserve">, </w:t>
      </w:r>
      <w:r w:rsidR="00093A5F">
        <w:t>Melbourne</w:t>
      </w:r>
      <w:r w:rsidRPr="00BF3192">
        <w:t>.</w:t>
      </w:r>
    </w:p>
    <w:p w14:paraId="13B43725" w14:textId="03F25690" w:rsidR="00D006AD" w:rsidRPr="00BF3192" w:rsidRDefault="00D006AD" w:rsidP="00D006AD">
      <w:pPr>
        <w:pStyle w:val="VCAAbody"/>
      </w:pPr>
      <w:r w:rsidRPr="00BF3192">
        <w:t xml:space="preserve">Perfect, L, Ryan, T </w:t>
      </w:r>
      <w:r w:rsidR="00EC496E">
        <w:t>&amp;</w:t>
      </w:r>
      <w:r w:rsidRPr="00BF3192">
        <w:t xml:space="preserve"> Sweeney S 2015, </w:t>
      </w:r>
      <w:r w:rsidRPr="00BF3192">
        <w:rPr>
          <w:i/>
        </w:rPr>
        <w:t>Reinventing Russia: The Revolutionary Experience</w:t>
      </w:r>
      <w:r w:rsidR="00093A5F">
        <w:t xml:space="preserve">, </w:t>
      </w:r>
      <w:r w:rsidRPr="00BF3192">
        <w:t>2</w:t>
      </w:r>
      <w:r w:rsidRPr="00EC496E">
        <w:t>nd</w:t>
      </w:r>
      <w:r w:rsidRPr="00BF3192">
        <w:t xml:space="preserve"> </w:t>
      </w:r>
      <w:r w:rsidR="00EC496E">
        <w:t>edn</w:t>
      </w:r>
      <w:r w:rsidRPr="00BF3192">
        <w:t xml:space="preserve">, </w:t>
      </w:r>
      <w:r w:rsidR="00093A5F" w:rsidRPr="00BF3192">
        <w:t>H</w:t>
      </w:r>
      <w:r w:rsidR="00093A5F">
        <w:t xml:space="preserve">istory </w:t>
      </w:r>
      <w:r w:rsidR="00093A5F" w:rsidRPr="00BF3192">
        <w:t>T</w:t>
      </w:r>
      <w:r w:rsidR="00093A5F">
        <w:t xml:space="preserve">eachers’ </w:t>
      </w:r>
      <w:r w:rsidR="00093A5F" w:rsidRPr="00BF3192">
        <w:t>A</w:t>
      </w:r>
      <w:r w:rsidR="00093A5F">
        <w:t xml:space="preserve">ssociation of </w:t>
      </w:r>
      <w:r w:rsidR="00093A5F" w:rsidRPr="00BF3192">
        <w:t>V</w:t>
      </w:r>
      <w:r w:rsidR="00093A5F">
        <w:t>ictoria</w:t>
      </w:r>
      <w:r w:rsidR="00093A5F" w:rsidRPr="00BF3192">
        <w:t xml:space="preserve">, </w:t>
      </w:r>
      <w:r w:rsidR="00093A5F">
        <w:t>Melbourne</w:t>
      </w:r>
      <w:r w:rsidRPr="00BF3192">
        <w:t>.</w:t>
      </w:r>
    </w:p>
    <w:p w14:paraId="03B45293" w14:textId="419E4FBC" w:rsidR="00D006AD" w:rsidRPr="00BF3192" w:rsidRDefault="00D006AD" w:rsidP="00D006AD">
      <w:pPr>
        <w:pStyle w:val="VCAAbody"/>
      </w:pPr>
      <w:r w:rsidRPr="00BF3192">
        <w:t>Webb</w:t>
      </w:r>
      <w:r w:rsidR="00093A5F">
        <w:t>,</w:t>
      </w:r>
      <w:r w:rsidRPr="00BF3192">
        <w:t xml:space="preserve"> K 2015</w:t>
      </w:r>
      <w:r w:rsidRPr="00BF3192">
        <w:rPr>
          <w:i/>
        </w:rPr>
        <w:t>, Russia and the Soviet Union</w:t>
      </w:r>
      <w:r w:rsidRPr="00BF3192">
        <w:t>, Cengage Learning, Melbourne.</w:t>
      </w:r>
    </w:p>
    <w:p w14:paraId="37D0737F" w14:textId="77777777" w:rsidR="00D006AD" w:rsidRPr="00BF3192" w:rsidRDefault="00D006AD" w:rsidP="00D73045">
      <w:pPr>
        <w:pStyle w:val="VCAAHeading4"/>
      </w:pPr>
      <w:r w:rsidRPr="00BF3192">
        <w:t>Further reading</w:t>
      </w:r>
    </w:p>
    <w:p w14:paraId="33B607E7" w14:textId="54FDF320" w:rsidR="00D006AD" w:rsidRPr="00BF3192" w:rsidRDefault="00D006AD" w:rsidP="007A4023">
      <w:pPr>
        <w:pStyle w:val="VCAAbody"/>
        <w:rPr>
          <w:iCs/>
        </w:rPr>
      </w:pPr>
      <w:r w:rsidRPr="00BF3192">
        <w:t>Bruce</w:t>
      </w:r>
      <w:r w:rsidR="00EC496E">
        <w:t>,</w:t>
      </w:r>
      <w:r w:rsidRPr="00BF3192">
        <w:t xml:space="preserve"> LW 1999, </w:t>
      </w:r>
      <w:r w:rsidRPr="00BF3192">
        <w:rPr>
          <w:i/>
        </w:rPr>
        <w:t>Red Victory: A History of the Russian Civil War 1918</w:t>
      </w:r>
      <w:r w:rsidR="00EC496E">
        <w:rPr>
          <w:i/>
        </w:rPr>
        <w:t>–</w:t>
      </w:r>
      <w:r w:rsidRPr="00BF3192">
        <w:rPr>
          <w:i/>
        </w:rPr>
        <w:t>1921</w:t>
      </w:r>
      <w:r w:rsidRPr="00BF3192">
        <w:t xml:space="preserve">, Da Capo Press, </w:t>
      </w:r>
      <w:r w:rsidR="00EC496E">
        <w:br/>
      </w:r>
      <w:r w:rsidRPr="00BF3192">
        <w:t>New York.</w:t>
      </w:r>
    </w:p>
    <w:p w14:paraId="6959ECF3" w14:textId="15E7187D" w:rsidR="00D006AD" w:rsidRPr="00BF3192" w:rsidRDefault="00D006AD" w:rsidP="007A4023">
      <w:pPr>
        <w:pStyle w:val="VCAAbody"/>
      </w:pPr>
      <w:r w:rsidRPr="00BF3192">
        <w:t>Chamberlin, WH 1965,</w:t>
      </w:r>
      <w:r w:rsidRPr="00BF3192">
        <w:rPr>
          <w:i/>
        </w:rPr>
        <w:t xml:space="preserve"> The Russian Revolution 1917</w:t>
      </w:r>
      <w:r w:rsidR="00EC496E">
        <w:rPr>
          <w:i/>
        </w:rPr>
        <w:t>–</w:t>
      </w:r>
      <w:r w:rsidRPr="00BF3192">
        <w:rPr>
          <w:i/>
        </w:rPr>
        <w:t>18: From the Over of the Czar to the Assumption of Power by the Bolsheviks, Volume I; The Russian Revolution 1918</w:t>
      </w:r>
      <w:r w:rsidR="00EC496E">
        <w:rPr>
          <w:i/>
        </w:rPr>
        <w:t>–</w:t>
      </w:r>
      <w:r w:rsidRPr="00BF3192">
        <w:rPr>
          <w:i/>
        </w:rPr>
        <w:t>1921: From the Civil War to the Consolidation of Power, Volume II,</w:t>
      </w:r>
      <w:r w:rsidRPr="00BF3192">
        <w:t xml:space="preserve"> The Universal Library, New York.</w:t>
      </w:r>
    </w:p>
    <w:p w14:paraId="39E423C8" w14:textId="665ABC63" w:rsidR="00D006AD" w:rsidRPr="00BF3192" w:rsidRDefault="00D006AD" w:rsidP="007A4023">
      <w:pPr>
        <w:pStyle w:val="VCAAbody"/>
      </w:pPr>
      <w:r w:rsidRPr="00BF3192">
        <w:t>Darby, G 1998</w:t>
      </w:r>
      <w:r w:rsidR="00EC496E">
        <w:t>,</w:t>
      </w:r>
      <w:r w:rsidRPr="00BF3192">
        <w:t xml:space="preserve"> </w:t>
      </w:r>
      <w:r w:rsidRPr="00BF3192">
        <w:rPr>
          <w:i/>
        </w:rPr>
        <w:t>The Russian Revolution: Tsarism to Bolshevism 1861</w:t>
      </w:r>
      <w:r w:rsidR="00EC496E">
        <w:rPr>
          <w:i/>
        </w:rPr>
        <w:t>–</w:t>
      </w:r>
      <w:r w:rsidRPr="00BF3192">
        <w:rPr>
          <w:i/>
        </w:rPr>
        <w:t>1924</w:t>
      </w:r>
      <w:r w:rsidRPr="00BF3192">
        <w:t>, Longman, London</w:t>
      </w:r>
      <w:r w:rsidR="00EC496E">
        <w:t>.</w:t>
      </w:r>
    </w:p>
    <w:p w14:paraId="003D9304" w14:textId="510AC9AA" w:rsidR="00D006AD" w:rsidRPr="00BF3192" w:rsidRDefault="00D006AD" w:rsidP="007A4023">
      <w:pPr>
        <w:pStyle w:val="VCAAbody"/>
      </w:pPr>
      <w:r w:rsidRPr="00BF3192">
        <w:t xml:space="preserve">Figes, O 1996, </w:t>
      </w:r>
      <w:r w:rsidRPr="00BF3192">
        <w:rPr>
          <w:i/>
        </w:rPr>
        <w:t>A People’s Tragedy</w:t>
      </w:r>
      <w:r w:rsidR="00EC496E">
        <w:rPr>
          <w:i/>
        </w:rPr>
        <w:t>: The Russian Revolution 1891–</w:t>
      </w:r>
      <w:r w:rsidRPr="00BF3192">
        <w:rPr>
          <w:i/>
        </w:rPr>
        <w:t>1924</w:t>
      </w:r>
      <w:r w:rsidRPr="00BF3192">
        <w:t>, Pimlico, London.</w:t>
      </w:r>
    </w:p>
    <w:p w14:paraId="553DAE62" w14:textId="33118927" w:rsidR="00D006AD" w:rsidRPr="00BF3192" w:rsidRDefault="00D006AD" w:rsidP="007A4023">
      <w:pPr>
        <w:pStyle w:val="VCAAbody"/>
      </w:pPr>
      <w:r w:rsidRPr="00BF3192">
        <w:t xml:space="preserve">Figes, O 2014, </w:t>
      </w:r>
      <w:r w:rsidRPr="00BF3192">
        <w:rPr>
          <w:i/>
        </w:rPr>
        <w:t>Revolutionary Russia 1891</w:t>
      </w:r>
      <w:r w:rsidR="00EC496E">
        <w:rPr>
          <w:i/>
        </w:rPr>
        <w:t>–</w:t>
      </w:r>
      <w:r w:rsidRPr="00BF3192">
        <w:rPr>
          <w:i/>
        </w:rPr>
        <w:t>1991</w:t>
      </w:r>
      <w:r w:rsidRPr="00BF3192">
        <w:t>, Metropolitan Books, New York.</w:t>
      </w:r>
    </w:p>
    <w:p w14:paraId="3A57CCB4" w14:textId="4682536C" w:rsidR="00D006AD" w:rsidRPr="00BF3192" w:rsidRDefault="00D006AD" w:rsidP="007A4023">
      <w:pPr>
        <w:pStyle w:val="VCAAbody"/>
      </w:pPr>
      <w:r w:rsidRPr="00BF3192">
        <w:t xml:space="preserve">Fitzpatrick, S 2008, </w:t>
      </w:r>
      <w:r w:rsidRPr="00BF3192">
        <w:rPr>
          <w:i/>
        </w:rPr>
        <w:t>The Russian Revolution</w:t>
      </w:r>
      <w:r w:rsidRPr="00BF3192">
        <w:t>, Oxford University Press, Oxford.</w:t>
      </w:r>
    </w:p>
    <w:p w14:paraId="5554FB38" w14:textId="43052C2A" w:rsidR="00D006AD" w:rsidRPr="00BF3192" w:rsidRDefault="00D006AD" w:rsidP="007A4023">
      <w:pPr>
        <w:pStyle w:val="VCAAbody"/>
      </w:pPr>
      <w:r w:rsidRPr="00BF3192">
        <w:t xml:space="preserve">Hill, C 1971, </w:t>
      </w:r>
      <w:r w:rsidRPr="00BF3192">
        <w:rPr>
          <w:i/>
        </w:rPr>
        <w:t>Lenin and the Russian Revolution</w:t>
      </w:r>
      <w:r w:rsidRPr="00BF3192">
        <w:t>, Penguin Books, Harmondsworth.</w:t>
      </w:r>
    </w:p>
    <w:p w14:paraId="3836676A" w14:textId="0ABE6866" w:rsidR="00D006AD" w:rsidRPr="00BF3192" w:rsidRDefault="00D006AD" w:rsidP="007A4023">
      <w:pPr>
        <w:pStyle w:val="VCAAbody"/>
      </w:pPr>
      <w:r w:rsidRPr="00BF3192">
        <w:t xml:space="preserve">Kenez, P 1999, </w:t>
      </w:r>
      <w:r w:rsidRPr="00BF3192">
        <w:rPr>
          <w:i/>
        </w:rPr>
        <w:t>A History of the Soviet Union from the Beginning to the End</w:t>
      </w:r>
      <w:r w:rsidRPr="00BF3192">
        <w:t>, Cambridge University Press, Cambridge.</w:t>
      </w:r>
    </w:p>
    <w:p w14:paraId="1A2A1FB5" w14:textId="612F1518" w:rsidR="00D006AD" w:rsidRPr="00BF3192" w:rsidRDefault="00D006AD" w:rsidP="007A4023">
      <w:pPr>
        <w:pStyle w:val="VCAAbody"/>
      </w:pPr>
      <w:r w:rsidRPr="00BF3192">
        <w:t xml:space="preserve">Kowalski, R 1997, </w:t>
      </w:r>
      <w:r w:rsidRPr="00BF3192">
        <w:rPr>
          <w:i/>
        </w:rPr>
        <w:t>The Russian Revolution 1917</w:t>
      </w:r>
      <w:r w:rsidR="00EC496E">
        <w:rPr>
          <w:i/>
        </w:rPr>
        <w:t>–</w:t>
      </w:r>
      <w:r w:rsidRPr="00BF3192">
        <w:rPr>
          <w:i/>
        </w:rPr>
        <w:t>1921</w:t>
      </w:r>
      <w:r w:rsidRPr="00BF3192">
        <w:t>, Routledge, London.</w:t>
      </w:r>
    </w:p>
    <w:p w14:paraId="5D0F2032" w14:textId="7138754B" w:rsidR="00D006AD" w:rsidRPr="00BF3192" w:rsidRDefault="00D006AD" w:rsidP="007A4023">
      <w:pPr>
        <w:pStyle w:val="VCAAbody"/>
      </w:pPr>
      <w:r w:rsidRPr="00BF3192">
        <w:t xml:space="preserve">Lee, SJ 2003, </w:t>
      </w:r>
      <w:r w:rsidRPr="00BF3192">
        <w:rPr>
          <w:i/>
        </w:rPr>
        <w:t>Lenin and Revolutionary Russia</w:t>
      </w:r>
      <w:r w:rsidRPr="00BF3192">
        <w:t>, Routledge, New York.</w:t>
      </w:r>
    </w:p>
    <w:p w14:paraId="2852F5E8" w14:textId="6B55CC05" w:rsidR="00D006AD" w:rsidRPr="00BF3192" w:rsidRDefault="00D006AD" w:rsidP="007A4023">
      <w:pPr>
        <w:pStyle w:val="VCAAbody"/>
      </w:pPr>
      <w:r w:rsidRPr="00BF3192">
        <w:t xml:space="preserve">Miller, M (ed.) 2001, </w:t>
      </w:r>
      <w:r w:rsidRPr="00BF3192">
        <w:rPr>
          <w:i/>
        </w:rPr>
        <w:t>The Russian</w:t>
      </w:r>
      <w:r w:rsidRPr="00BF3192">
        <w:t xml:space="preserve"> </w:t>
      </w:r>
      <w:r w:rsidRPr="00BF3192">
        <w:rPr>
          <w:i/>
        </w:rPr>
        <w:t>Revolution: Blackwell Essential Readings in History</w:t>
      </w:r>
      <w:r w:rsidRPr="00BF3192">
        <w:t>, Blackwell, Oxford.</w:t>
      </w:r>
    </w:p>
    <w:p w14:paraId="11B093A9" w14:textId="00A52B31" w:rsidR="00D006AD" w:rsidRPr="00BF3192" w:rsidRDefault="00D006AD" w:rsidP="007A4023">
      <w:pPr>
        <w:pStyle w:val="VCAAbody"/>
      </w:pPr>
      <w:r w:rsidRPr="00BF3192">
        <w:t>Pipes, R 1996,</w:t>
      </w:r>
      <w:r w:rsidRPr="00BF3192">
        <w:rPr>
          <w:i/>
          <w:iCs/>
        </w:rPr>
        <w:t xml:space="preserve"> A Concise History of the Russian Revolution</w:t>
      </w:r>
      <w:r w:rsidRPr="00BF3192">
        <w:t>, Vintage Books, New York.</w:t>
      </w:r>
    </w:p>
    <w:p w14:paraId="3E1D6DB9" w14:textId="74B3DD57" w:rsidR="00D006AD" w:rsidRPr="00BF3192" w:rsidRDefault="00D006AD" w:rsidP="007A4023">
      <w:pPr>
        <w:pStyle w:val="VCAAbody"/>
      </w:pPr>
      <w:r w:rsidRPr="00BF3192">
        <w:t xml:space="preserve">Pipes, R 1998, </w:t>
      </w:r>
      <w:r w:rsidRPr="00BF3192">
        <w:rPr>
          <w:i/>
        </w:rPr>
        <w:t>Three Whys of the Russian Revolution</w:t>
      </w:r>
      <w:r w:rsidRPr="00BF3192">
        <w:t>, Pimlico, London.</w:t>
      </w:r>
    </w:p>
    <w:p w14:paraId="0A0715F2" w14:textId="42171D79" w:rsidR="00D006AD" w:rsidRPr="00BF3192" w:rsidRDefault="00D006AD" w:rsidP="007A4023">
      <w:pPr>
        <w:pStyle w:val="VCAAbody"/>
      </w:pPr>
      <w:r w:rsidRPr="00BF3192">
        <w:lastRenderedPageBreak/>
        <w:t xml:space="preserve">Pipes, R 1991, </w:t>
      </w:r>
      <w:r w:rsidRPr="00BF3192">
        <w:rPr>
          <w:i/>
        </w:rPr>
        <w:t>The Russian Revolution</w:t>
      </w:r>
      <w:r w:rsidRPr="00BF3192">
        <w:t>, Vintage Books, New York.</w:t>
      </w:r>
    </w:p>
    <w:p w14:paraId="4CE1A02F" w14:textId="7B347D61" w:rsidR="007A4023" w:rsidRPr="00BF3192" w:rsidRDefault="007A4023" w:rsidP="007A4023">
      <w:pPr>
        <w:pStyle w:val="VCAAbody"/>
      </w:pPr>
      <w:r w:rsidRPr="00BF3192">
        <w:t xml:space="preserve">Rabinowitch, A 2007, </w:t>
      </w:r>
      <w:r w:rsidRPr="00BF3192">
        <w:rPr>
          <w:i/>
        </w:rPr>
        <w:t xml:space="preserve">The Bolsheviks in Power: The First Year of Soviet Rule in Petrograd, </w:t>
      </w:r>
      <w:r w:rsidRPr="00BF3192">
        <w:t>Indiana University Press, Bloomington.</w:t>
      </w:r>
    </w:p>
    <w:p w14:paraId="06CAF88E" w14:textId="5D221944" w:rsidR="00D006AD" w:rsidRPr="00BF3192" w:rsidRDefault="00D006AD" w:rsidP="007A4023">
      <w:pPr>
        <w:pStyle w:val="VCAAbody"/>
      </w:pPr>
      <w:r w:rsidRPr="00BF3192">
        <w:t xml:space="preserve">Rabinowitch, A 2004, </w:t>
      </w:r>
      <w:r w:rsidRPr="00BF3192">
        <w:rPr>
          <w:i/>
        </w:rPr>
        <w:t>The Bolsheviks Come to Power: The Revolution of 1917 in Petrograd</w:t>
      </w:r>
      <w:r w:rsidRPr="00BF3192">
        <w:t>, Haymarket Books and Pluto Press, Chicago.</w:t>
      </w:r>
    </w:p>
    <w:p w14:paraId="33AE0C05" w14:textId="28E97254" w:rsidR="00D006AD" w:rsidRPr="00BF3192" w:rsidRDefault="00D006AD" w:rsidP="007A4023">
      <w:pPr>
        <w:pStyle w:val="VCAAbody"/>
      </w:pPr>
      <w:r w:rsidRPr="00BF3192">
        <w:t xml:space="preserve">Service, R 2002, </w:t>
      </w:r>
      <w:r w:rsidRPr="00BF3192">
        <w:rPr>
          <w:i/>
        </w:rPr>
        <w:t>Lenin: A Biography</w:t>
      </w:r>
      <w:r w:rsidRPr="00BF3192">
        <w:t>, Pan Books, London.</w:t>
      </w:r>
    </w:p>
    <w:p w14:paraId="370FEAA4" w14:textId="3E02A289" w:rsidR="00D006AD" w:rsidRPr="00BF3192" w:rsidRDefault="00D006AD" w:rsidP="007A4023">
      <w:pPr>
        <w:pStyle w:val="VCAAbody"/>
      </w:pPr>
      <w:r w:rsidRPr="00BF3192">
        <w:t xml:space="preserve">Service, R 1999, </w:t>
      </w:r>
      <w:r w:rsidR="007A4023">
        <w:rPr>
          <w:i/>
        </w:rPr>
        <w:t>The Russian Revolution 1900–</w:t>
      </w:r>
      <w:r w:rsidRPr="00BF3192">
        <w:rPr>
          <w:i/>
        </w:rPr>
        <w:t>1927</w:t>
      </w:r>
      <w:r w:rsidRPr="00BF3192">
        <w:t>, Palgrave, New York.</w:t>
      </w:r>
    </w:p>
    <w:p w14:paraId="78A972B6" w14:textId="77EF4FA7" w:rsidR="00D006AD" w:rsidRPr="00BF3192" w:rsidRDefault="00D006AD" w:rsidP="007A4023">
      <w:pPr>
        <w:pStyle w:val="VCAAbody"/>
      </w:pPr>
      <w:r w:rsidRPr="00BF3192">
        <w:t xml:space="preserve">Shukman, H (ed.) 1988, </w:t>
      </w:r>
      <w:r w:rsidRPr="00BF3192">
        <w:rPr>
          <w:i/>
        </w:rPr>
        <w:t>The Blackwell Encyclopedia of the Russian Revolution</w:t>
      </w:r>
      <w:r w:rsidRPr="00BF3192">
        <w:t>, Blackwell Publishers, Oxford.</w:t>
      </w:r>
    </w:p>
    <w:p w14:paraId="17A2A7DB" w14:textId="780BD145" w:rsidR="00D006AD" w:rsidRPr="00BF3192" w:rsidRDefault="00D006AD" w:rsidP="007A4023">
      <w:pPr>
        <w:pStyle w:val="VCAAbody"/>
      </w:pPr>
      <w:r w:rsidRPr="00BF3192">
        <w:t xml:space="preserve">Smith, SA 2002, </w:t>
      </w:r>
      <w:r w:rsidRPr="00BF3192">
        <w:rPr>
          <w:i/>
        </w:rPr>
        <w:t>The Russian Revolution: A Very Short Introduction</w:t>
      </w:r>
      <w:r w:rsidRPr="00BF3192">
        <w:t>, Oxford University Press, Oxford.</w:t>
      </w:r>
    </w:p>
    <w:p w14:paraId="560E3A39" w14:textId="67583227" w:rsidR="00D006AD" w:rsidRPr="00BF3192" w:rsidRDefault="00D006AD" w:rsidP="007A4023">
      <w:pPr>
        <w:pStyle w:val="VCAAbody"/>
      </w:pPr>
      <w:r w:rsidRPr="00BF3192">
        <w:t xml:space="preserve">Steinberg, M 2001, </w:t>
      </w:r>
      <w:r w:rsidRPr="00BF3192">
        <w:rPr>
          <w:i/>
        </w:rPr>
        <w:t>Voices of Revolution, 1917</w:t>
      </w:r>
      <w:r w:rsidRPr="00BF3192">
        <w:t>, Yale University Press, New Haven.</w:t>
      </w:r>
    </w:p>
    <w:p w14:paraId="7ADC895A" w14:textId="51CC8209" w:rsidR="00D006AD" w:rsidRPr="00BF3192" w:rsidRDefault="00D006AD" w:rsidP="007A4023">
      <w:pPr>
        <w:pStyle w:val="VCAAbody"/>
      </w:pPr>
      <w:r w:rsidRPr="00BF3192">
        <w:t xml:space="preserve">Suny, R 1998, </w:t>
      </w:r>
      <w:r w:rsidRPr="00BF3192">
        <w:rPr>
          <w:i/>
        </w:rPr>
        <w:t>The Soviet Experiment: Russia, The USSR and the Successor States</w:t>
      </w:r>
      <w:r w:rsidRPr="00BF3192">
        <w:t>, Oxford University Press, Oxford.</w:t>
      </w:r>
    </w:p>
    <w:p w14:paraId="798E2A11" w14:textId="3E0CE035" w:rsidR="00D006AD" w:rsidRPr="00BF3192" w:rsidRDefault="00D006AD" w:rsidP="007A4023">
      <w:pPr>
        <w:pStyle w:val="VCAAbody"/>
      </w:pPr>
      <w:r w:rsidRPr="00BF3192">
        <w:t xml:space="preserve">Wade, R (ed.) 2004, </w:t>
      </w:r>
      <w:r w:rsidRPr="00BF3192">
        <w:rPr>
          <w:i/>
        </w:rPr>
        <w:t>Revolutionary Russia: New Approaches</w:t>
      </w:r>
      <w:r w:rsidRPr="00BF3192">
        <w:t>, Routledge, New York.</w:t>
      </w:r>
    </w:p>
    <w:p w14:paraId="5DF0CF6D" w14:textId="5FFA17E0" w:rsidR="00D006AD" w:rsidRPr="00BF3192" w:rsidRDefault="00D006AD" w:rsidP="007A4023">
      <w:pPr>
        <w:pStyle w:val="VCAAbody"/>
      </w:pPr>
      <w:r w:rsidRPr="00BF3192">
        <w:t xml:space="preserve">Wade, R 2000, </w:t>
      </w:r>
      <w:r w:rsidRPr="00BF3192">
        <w:rPr>
          <w:i/>
        </w:rPr>
        <w:t>The Russian Revolution, 1917</w:t>
      </w:r>
      <w:r w:rsidRPr="00BF3192">
        <w:t xml:space="preserve">, Cambridge University Press, Cambridge. </w:t>
      </w:r>
    </w:p>
    <w:p w14:paraId="66CF6C04" w14:textId="77777777" w:rsidR="00444944" w:rsidRDefault="00D006AD" w:rsidP="007A4023">
      <w:pPr>
        <w:pStyle w:val="VCAAbody"/>
      </w:pPr>
      <w:r w:rsidRPr="00BF3192">
        <w:t xml:space="preserve">White, J 1994, </w:t>
      </w:r>
      <w:r w:rsidRPr="00BF3192">
        <w:rPr>
          <w:i/>
          <w:iCs/>
        </w:rPr>
        <w:t>The Russian Revolution: A Short History</w:t>
      </w:r>
      <w:r w:rsidRPr="00BF3192">
        <w:t>, Palgrave, London.</w:t>
      </w:r>
    </w:p>
    <w:p w14:paraId="477FDE60" w14:textId="3E6FC82B" w:rsidR="00D006AD" w:rsidRPr="00BF3192" w:rsidRDefault="00D006AD" w:rsidP="007A4023">
      <w:pPr>
        <w:pStyle w:val="VCAAbody"/>
      </w:pPr>
      <w:r w:rsidRPr="00BF3192">
        <w:t xml:space="preserve">Williams, B 2000, </w:t>
      </w:r>
      <w:r w:rsidRPr="00BF3192">
        <w:rPr>
          <w:i/>
        </w:rPr>
        <w:t>Lenin</w:t>
      </w:r>
      <w:r w:rsidRPr="00BF3192">
        <w:t>, Pearson Education, Essex.</w:t>
      </w:r>
    </w:p>
    <w:p w14:paraId="0F82D83A" w14:textId="7105F607" w:rsidR="00D006AD" w:rsidRPr="00BF3192" w:rsidRDefault="00D006AD" w:rsidP="007A4023">
      <w:pPr>
        <w:pStyle w:val="VCAAbody"/>
      </w:pPr>
      <w:r w:rsidRPr="00BF3192">
        <w:t xml:space="preserve">Wood, A 1993, </w:t>
      </w:r>
      <w:r w:rsidRPr="00BF3192">
        <w:rPr>
          <w:i/>
        </w:rPr>
        <w:t xml:space="preserve">The Origins </w:t>
      </w:r>
      <w:r w:rsidR="007A4023">
        <w:rPr>
          <w:i/>
        </w:rPr>
        <w:t>of the Russian Revolution: 1861</w:t>
      </w:r>
      <w:r w:rsidRPr="00BF3192">
        <w:rPr>
          <w:i/>
        </w:rPr>
        <w:t>–1917</w:t>
      </w:r>
      <w:r w:rsidRPr="00BF3192">
        <w:t>, Routledge, London.</w:t>
      </w:r>
    </w:p>
    <w:p w14:paraId="29ADEA42" w14:textId="1FA22A27" w:rsidR="00D006AD" w:rsidRPr="00BF3192" w:rsidRDefault="00D006AD" w:rsidP="007A4023">
      <w:pPr>
        <w:pStyle w:val="VCAAHeading3"/>
      </w:pPr>
      <w:r w:rsidRPr="00BF3192">
        <w:t xml:space="preserve">Audio </w:t>
      </w:r>
      <w:r w:rsidR="00F03F0B">
        <w:t>l</w:t>
      </w:r>
      <w:r w:rsidRPr="00BF3192">
        <w:t>ectures</w:t>
      </w:r>
    </w:p>
    <w:p w14:paraId="1000C0DE" w14:textId="0CBC4F7A" w:rsidR="00D006AD" w:rsidRPr="00BF3192" w:rsidRDefault="00D006AD" w:rsidP="007A4023">
      <w:pPr>
        <w:pStyle w:val="VCAAbody"/>
      </w:pPr>
      <w:r w:rsidRPr="00BF3192">
        <w:t xml:space="preserve">Steinberg, M 2003, </w:t>
      </w:r>
      <w:r w:rsidRPr="00BF3192">
        <w:rPr>
          <w:i/>
        </w:rPr>
        <w:t>A History of Russia: From Peter the Great to Gorbachev</w:t>
      </w:r>
      <w:r w:rsidRPr="00BF3192">
        <w:t>, The Teaching Company, Chantilly.</w:t>
      </w:r>
      <w:r w:rsidR="00901DEC">
        <w:t xml:space="preserve"> A </w:t>
      </w:r>
      <w:r w:rsidR="00901DEC" w:rsidRPr="00BF3192">
        <w:t xml:space="preserve">lecture series from the Teaching Company’s Great Courses series. Steinberg lectures on the revolutionary period give insightful and accessible overviews of significant topics. </w:t>
      </w:r>
      <w:r w:rsidR="007A4023">
        <w:br/>
      </w:r>
      <w:hyperlink r:id="rId23" w:history="1">
        <w:r w:rsidR="00B81830" w:rsidRPr="00B81830">
          <w:rPr>
            <w:rStyle w:val="Hyperlink"/>
          </w:rPr>
          <w:t>www.thegreatcourses.com.au/courses/history-of-russia-from-peter-the-great-to-gorbachev.html</w:t>
        </w:r>
      </w:hyperlink>
    </w:p>
    <w:p w14:paraId="2DD13F71" w14:textId="77777777" w:rsidR="00D006AD" w:rsidRPr="00BF3192" w:rsidRDefault="00D006AD" w:rsidP="00901DEC">
      <w:pPr>
        <w:pStyle w:val="VCAAHeading3"/>
      </w:pPr>
      <w:r w:rsidRPr="00BF3192">
        <w:t>Websites</w:t>
      </w:r>
    </w:p>
    <w:p w14:paraId="4706931A" w14:textId="283AC141" w:rsidR="009B5ACB" w:rsidRDefault="009B5ACB" w:rsidP="007A4023">
      <w:pPr>
        <w:pStyle w:val="VCAAbody"/>
      </w:pPr>
      <w:r>
        <w:t>This Library of Congress website e</w:t>
      </w:r>
      <w:r w:rsidR="00901DEC" w:rsidRPr="00BF3192">
        <w:t>xhibits the photographs of Sergei Mikhailovich Prokudin-Gorskii. The photos have been coloured and give a strikingly visual portrayal of Tsarist Russia.</w:t>
      </w:r>
      <w:r w:rsidR="004103F8">
        <w:br/>
      </w:r>
      <w:hyperlink r:id="rId24" w:history="1">
        <w:r w:rsidRPr="009B5ACB">
          <w:rPr>
            <w:rStyle w:val="Hyperlink"/>
          </w:rPr>
          <w:t>www.loc.gov/exhibits/empire/</w:t>
        </w:r>
      </w:hyperlink>
    </w:p>
    <w:p w14:paraId="4EFAFD22" w14:textId="77777777" w:rsidR="004103F8" w:rsidRDefault="009B5ACB" w:rsidP="007A4023">
      <w:pPr>
        <w:pStyle w:val="VCAAbody"/>
        <w:rPr>
          <w:rStyle w:val="Hyperlink"/>
        </w:rPr>
      </w:pPr>
      <w:r>
        <w:t xml:space="preserve">This </w:t>
      </w:r>
      <w:r w:rsidR="00B44732">
        <w:t>Spartacus Educational web page p</w:t>
      </w:r>
      <w:r w:rsidRPr="00BF3192">
        <w:t>rovides short biographies of revolutionary leaders, suggested classroom activities, links and overviews of important events.</w:t>
      </w:r>
      <w:r w:rsidR="004103F8">
        <w:br/>
      </w:r>
      <w:hyperlink r:id="rId25" w:history="1">
        <w:r w:rsidR="00D006AD" w:rsidRPr="00BF3192">
          <w:rPr>
            <w:rStyle w:val="Hyperlink"/>
          </w:rPr>
          <w:t>http://spartacus-educational.com/Russian-Revolution.htm</w:t>
        </w:r>
      </w:hyperlink>
    </w:p>
    <w:p w14:paraId="60594F18" w14:textId="77777777" w:rsidR="004103F8" w:rsidRDefault="00B44732" w:rsidP="007A4023">
      <w:pPr>
        <w:pStyle w:val="VCAAbody"/>
      </w:pPr>
      <w:r w:rsidRPr="00BF3192">
        <w:t>The Marxist Internet Archive</w:t>
      </w:r>
      <w:r>
        <w:t xml:space="preserve"> provides a</w:t>
      </w:r>
      <w:r w:rsidRPr="00BF3192">
        <w:t xml:space="preserve"> wealth of information </w:t>
      </w:r>
      <w:r>
        <w:t>on</w:t>
      </w:r>
      <w:r w:rsidRPr="00BF3192">
        <w:t xml:space="preserve"> revolutionary leaders, ideas and movements.</w:t>
      </w:r>
      <w:r w:rsidR="004103F8">
        <w:br/>
      </w:r>
      <w:hyperlink r:id="rId26" w:history="1">
        <w:r w:rsidR="004A7437" w:rsidRPr="004A7437">
          <w:rPr>
            <w:rStyle w:val="Hyperlink"/>
          </w:rPr>
          <w:t>www.marxists.org</w:t>
        </w:r>
      </w:hyperlink>
    </w:p>
    <w:p w14:paraId="6BC092AA" w14:textId="77777777" w:rsidR="004103F8" w:rsidRDefault="001D51FF" w:rsidP="007A4023">
      <w:pPr>
        <w:pStyle w:val="VCAAbody"/>
        <w:rPr>
          <w:iCs/>
        </w:rPr>
      </w:pPr>
      <w:r>
        <w:rPr>
          <w:iCs/>
          <w:color w:val="000000"/>
        </w:rPr>
        <w:t>This Bucknell University website has u</w:t>
      </w:r>
      <w:r w:rsidRPr="00BF3192">
        <w:rPr>
          <w:iCs/>
          <w:color w:val="000000"/>
        </w:rPr>
        <w:t>seful links to further sites on Russian history.</w:t>
      </w:r>
      <w:r w:rsidR="004103F8">
        <w:rPr>
          <w:iCs/>
          <w:color w:val="000000"/>
        </w:rPr>
        <w:br/>
      </w:r>
      <w:hyperlink r:id="rId27" w:history="1">
        <w:r w:rsidRPr="001D51FF">
          <w:rPr>
            <w:rStyle w:val="Hyperlink"/>
            <w:iCs/>
          </w:rPr>
          <w:t>www.departments.bucknell.edu/russian/Site-prior-to-Easyweb-migration/history.html</w:t>
        </w:r>
      </w:hyperlink>
    </w:p>
    <w:p w14:paraId="7A2B70E4" w14:textId="77777777" w:rsidR="0034411A" w:rsidRDefault="0034411A">
      <w:pPr>
        <w:rPr>
          <w:rFonts w:ascii="Arial" w:hAnsi="Arial" w:cs="Arial"/>
          <w:iCs/>
          <w:color w:val="000000"/>
        </w:rPr>
      </w:pPr>
      <w:r>
        <w:rPr>
          <w:iCs/>
          <w:color w:val="000000"/>
        </w:rPr>
        <w:br w:type="page"/>
      </w:r>
    </w:p>
    <w:p w14:paraId="52492359" w14:textId="6F96E0F2" w:rsidR="00572CD7" w:rsidRDefault="008D7163" w:rsidP="007A4023">
      <w:pPr>
        <w:pStyle w:val="VCAAbody"/>
        <w:rPr>
          <w:iCs/>
          <w:color w:val="000000"/>
        </w:rPr>
      </w:pPr>
      <w:r>
        <w:rPr>
          <w:iCs/>
          <w:color w:val="000000"/>
        </w:rPr>
        <w:lastRenderedPageBreak/>
        <w:t>Orlando Figes’ website c</w:t>
      </w:r>
      <w:r w:rsidR="001D51FF" w:rsidRPr="00BF3192">
        <w:rPr>
          <w:iCs/>
          <w:color w:val="000000"/>
        </w:rPr>
        <w:t>ontain</w:t>
      </w:r>
      <w:r>
        <w:rPr>
          <w:iCs/>
          <w:color w:val="000000"/>
        </w:rPr>
        <w:t>s</w:t>
      </w:r>
      <w:r w:rsidR="001D51FF" w:rsidRPr="00BF3192">
        <w:rPr>
          <w:iCs/>
          <w:color w:val="000000"/>
        </w:rPr>
        <w:t xml:space="preserve"> useful summaries and supplementary material to complement Figes’ </w:t>
      </w:r>
      <w:r w:rsidR="001D51FF" w:rsidRPr="00BF3192">
        <w:rPr>
          <w:i/>
          <w:iCs/>
          <w:color w:val="000000"/>
        </w:rPr>
        <w:t>Revolutionary Russia</w:t>
      </w:r>
      <w:r w:rsidR="001D51FF" w:rsidRPr="00BF3192">
        <w:rPr>
          <w:iCs/>
          <w:color w:val="000000"/>
        </w:rPr>
        <w:t xml:space="preserve"> text. Subscribers have access to further material.</w:t>
      </w:r>
      <w:r w:rsidR="0034411A">
        <w:rPr>
          <w:iCs/>
          <w:color w:val="000000"/>
        </w:rPr>
        <w:br/>
      </w:r>
      <w:hyperlink r:id="rId28" w:history="1">
        <w:r w:rsidRPr="008D7163">
          <w:rPr>
            <w:rStyle w:val="Hyperlink"/>
            <w:iCs/>
          </w:rPr>
          <w:t>www.orlandofiges.info/index.php</w:t>
        </w:r>
      </w:hyperlink>
    </w:p>
    <w:p w14:paraId="0A204463" w14:textId="49E65D9C" w:rsidR="00D006AD" w:rsidRPr="00BF3192" w:rsidRDefault="00572CD7" w:rsidP="007A4023">
      <w:pPr>
        <w:pStyle w:val="VCAAbody"/>
      </w:pPr>
      <w:r>
        <w:rPr>
          <w:iCs/>
          <w:color w:val="000000"/>
        </w:rPr>
        <w:t xml:space="preserve">Bob Atchison’s Alexander Palace Time Machine site has useful </w:t>
      </w:r>
      <w:r>
        <w:t>l</w:t>
      </w:r>
      <w:r w:rsidRPr="00BF3192">
        <w:t>inks to resources on the Romanov dynasty.</w:t>
      </w:r>
      <w:r w:rsidR="0034411A">
        <w:br/>
      </w:r>
      <w:hyperlink r:id="rId29" w:history="1">
        <w:r w:rsidRPr="00572CD7">
          <w:rPr>
            <w:rStyle w:val="Hyperlink"/>
          </w:rPr>
          <w:t>www.nicholasandalexandra.com</w:t>
        </w:r>
      </w:hyperlink>
    </w:p>
    <w:p w14:paraId="12EC38A6" w14:textId="77777777" w:rsidR="00D006AD" w:rsidRPr="00BF3192" w:rsidRDefault="00D006AD" w:rsidP="00692AFD">
      <w:pPr>
        <w:pStyle w:val="VCAAHeading3"/>
      </w:pPr>
      <w:r w:rsidRPr="00BF3192">
        <w:t xml:space="preserve">Films and </w:t>
      </w:r>
      <w:r w:rsidR="00863A75">
        <w:t>d</w:t>
      </w:r>
      <w:r w:rsidRPr="00BF3192">
        <w:t>ocumentaries</w:t>
      </w:r>
    </w:p>
    <w:p w14:paraId="0B45F201" w14:textId="39373DC1" w:rsidR="00D006AD" w:rsidRPr="00BF3192" w:rsidRDefault="00D006AD" w:rsidP="005A48A4">
      <w:pPr>
        <w:pStyle w:val="VCAAbody"/>
      </w:pPr>
      <w:r w:rsidRPr="00BF3192">
        <w:rPr>
          <w:i/>
        </w:rPr>
        <w:t xml:space="preserve">Nicholas and Alexandra </w:t>
      </w:r>
      <w:r w:rsidRPr="00BF3192">
        <w:t>(film)</w:t>
      </w:r>
      <w:r w:rsidR="0097612C">
        <w:t>,</w:t>
      </w:r>
      <w:r w:rsidRPr="00BF3192">
        <w:t xml:space="preserve"> 1971, UK, director Franklin J. Schaffner.</w:t>
      </w:r>
    </w:p>
    <w:p w14:paraId="14EE90BA" w14:textId="672CDBE1" w:rsidR="005A48A4" w:rsidRDefault="00D006AD" w:rsidP="005A48A4">
      <w:pPr>
        <w:pStyle w:val="VCAAbody"/>
        <w:rPr>
          <w:lang w:val="fr-FR"/>
        </w:rPr>
      </w:pPr>
      <w:r w:rsidRPr="00BF3192">
        <w:rPr>
          <w:i/>
        </w:rPr>
        <w:t xml:space="preserve">October: Ten Days that Shook the World </w:t>
      </w:r>
      <w:r w:rsidRPr="00BF3192">
        <w:t>(film)</w:t>
      </w:r>
      <w:r w:rsidR="0097612C">
        <w:t>,</w:t>
      </w:r>
      <w:r w:rsidRPr="00BF3192">
        <w:t xml:space="preserve"> 1927, USSR, director Sergei Eisenstein.</w:t>
      </w:r>
    </w:p>
    <w:p w14:paraId="61D9A9D4" w14:textId="25F0A1C4" w:rsidR="00D006AD" w:rsidRPr="00BF3192" w:rsidRDefault="00D006AD" w:rsidP="005A48A4">
      <w:pPr>
        <w:pStyle w:val="VCAAbody"/>
        <w:rPr>
          <w:bCs/>
        </w:rPr>
      </w:pPr>
      <w:r w:rsidRPr="00D73045">
        <w:rPr>
          <w:bCs/>
          <w:i/>
        </w:rPr>
        <w:t>Agony: Rasputin</w:t>
      </w:r>
      <w:r w:rsidRPr="00BF3192">
        <w:rPr>
          <w:bCs/>
        </w:rPr>
        <w:t xml:space="preserve"> (film)</w:t>
      </w:r>
      <w:r w:rsidR="0097612C">
        <w:rPr>
          <w:bCs/>
        </w:rPr>
        <w:t xml:space="preserve">, </w:t>
      </w:r>
      <w:r w:rsidRPr="00BF3192">
        <w:rPr>
          <w:bCs/>
        </w:rPr>
        <w:t>1985, USSR, director Elem Klimov.</w:t>
      </w:r>
    </w:p>
    <w:p w14:paraId="76551755" w14:textId="0D077E17" w:rsidR="00D006AD" w:rsidRPr="00BF3192" w:rsidRDefault="00D006AD" w:rsidP="005A48A4">
      <w:pPr>
        <w:pStyle w:val="VCAAbody"/>
      </w:pPr>
      <w:r w:rsidRPr="00BF3192">
        <w:rPr>
          <w:i/>
        </w:rPr>
        <w:t>Russian Revolution in Colour</w:t>
      </w:r>
      <w:r w:rsidRPr="00BF3192">
        <w:t xml:space="preserve"> (documentary), 2004, Cineflix International.</w:t>
      </w:r>
      <w:r w:rsidR="00863A75">
        <w:br/>
      </w:r>
      <w:r w:rsidR="005A48A4">
        <w:t>D</w:t>
      </w:r>
      <w:r w:rsidRPr="00BF3192">
        <w:t>ramati</w:t>
      </w:r>
      <w:r w:rsidR="005A48A4">
        <w:t>s</w:t>
      </w:r>
      <w:r w:rsidRPr="00BF3192">
        <w:t xml:space="preserve">ed reconstructions and colourised archive footage </w:t>
      </w:r>
      <w:r w:rsidR="004B3532">
        <w:t>show</w:t>
      </w:r>
      <w:r w:rsidRPr="00BF3192">
        <w:t xml:space="preserve"> the significant events of the Russian Revolution</w:t>
      </w:r>
      <w:r w:rsidR="004B3532">
        <w:t xml:space="preserve">. From </w:t>
      </w:r>
      <w:r w:rsidRPr="00BF3192">
        <w:t>the perspective of the Kronstadt sailors.</w:t>
      </w:r>
    </w:p>
    <w:p w14:paraId="396D189B" w14:textId="737CF1F9" w:rsidR="00D006AD" w:rsidRPr="00BF3192" w:rsidRDefault="00D006AD" w:rsidP="005A48A4">
      <w:pPr>
        <w:pStyle w:val="VCAAbody"/>
      </w:pPr>
      <w:r w:rsidRPr="00BF3192">
        <w:rPr>
          <w:i/>
        </w:rPr>
        <w:t>Red Chapters: The Hunt for True October</w:t>
      </w:r>
      <w:r w:rsidRPr="00BF3192">
        <w:t xml:space="preserve"> (documentary), 2005, SBS.</w:t>
      </w:r>
      <w:r w:rsidR="00863A75">
        <w:br/>
      </w:r>
      <w:r w:rsidR="004B3532">
        <w:t xml:space="preserve">Overview </w:t>
      </w:r>
      <w:r w:rsidRPr="00BF3192">
        <w:t>of the October Revolution.</w:t>
      </w:r>
    </w:p>
    <w:p w14:paraId="2955CE8C" w14:textId="2C7EE326" w:rsidR="008A2677" w:rsidRDefault="00D006AD" w:rsidP="005A48A4">
      <w:pPr>
        <w:pStyle w:val="VCAAbody"/>
      </w:pPr>
      <w:r w:rsidRPr="00BF3192">
        <w:rPr>
          <w:i/>
        </w:rPr>
        <w:t>Lenin’s Secret Files</w:t>
      </w:r>
      <w:r w:rsidRPr="00BF3192">
        <w:t xml:space="preserve"> (documentary), 1997, InVision Productions.</w:t>
      </w:r>
      <w:r w:rsidR="009C2BF7">
        <w:br/>
      </w:r>
      <w:r w:rsidR="004B3532">
        <w:t>I</w:t>
      </w:r>
      <w:r w:rsidRPr="00BF3192">
        <w:t>nterviews with a range of historians such as Steve Smith and Robert Service</w:t>
      </w:r>
      <w:r w:rsidR="009C2BF7">
        <w:t>.</w:t>
      </w:r>
    </w:p>
    <w:p w14:paraId="51961F78" w14:textId="77777777" w:rsidR="0034411A" w:rsidRDefault="0034411A">
      <w:pPr>
        <w:rPr>
          <w:rFonts w:ascii="Arial" w:hAnsi="Arial" w:cs="Arial"/>
          <w:b/>
          <w:color w:val="000000" w:themeColor="text1"/>
          <w:sz w:val="32"/>
          <w:szCs w:val="28"/>
        </w:rPr>
      </w:pPr>
      <w:r>
        <w:br w:type="page"/>
      </w:r>
    </w:p>
    <w:p w14:paraId="04C45886" w14:textId="25A1F739" w:rsidR="003463F0" w:rsidRPr="00ED1311" w:rsidRDefault="003463F0" w:rsidP="0034411A">
      <w:pPr>
        <w:pStyle w:val="VCAAHeading2"/>
        <w:spacing w:before="720"/>
      </w:pPr>
      <w:r w:rsidRPr="00ED1311">
        <w:lastRenderedPageBreak/>
        <w:t xml:space="preserve">The </w:t>
      </w:r>
      <w:r>
        <w:t>Chinese</w:t>
      </w:r>
      <w:r w:rsidRPr="00ED1311">
        <w:t xml:space="preserve"> Revolution</w:t>
      </w:r>
    </w:p>
    <w:p w14:paraId="7B84BF7A" w14:textId="77777777" w:rsidR="003463F0" w:rsidRDefault="003463F0" w:rsidP="003463F0">
      <w:pPr>
        <w:pStyle w:val="VCAAHeading3"/>
        <w:spacing w:before="240"/>
      </w:pPr>
      <w:r>
        <w:t>Books</w:t>
      </w:r>
    </w:p>
    <w:p w14:paraId="2EB2B15E" w14:textId="77777777" w:rsidR="003463F0" w:rsidRDefault="003463F0" w:rsidP="003463F0">
      <w:pPr>
        <w:pStyle w:val="VCAAHeading4"/>
      </w:pPr>
      <w:r>
        <w:t>Textbooks</w:t>
      </w:r>
    </w:p>
    <w:p w14:paraId="2568DCE7" w14:textId="5F15A143" w:rsidR="009C2BF7" w:rsidRPr="00BF3192" w:rsidRDefault="009C2BF7" w:rsidP="009C2BF7">
      <w:pPr>
        <w:pStyle w:val="VCAAbody"/>
      </w:pPr>
      <w:r w:rsidRPr="00BF3192">
        <w:t xml:space="preserve">Buggy, T 1988, </w:t>
      </w:r>
      <w:r w:rsidRPr="00BF3192">
        <w:rPr>
          <w:i/>
          <w:iCs/>
        </w:rPr>
        <w:t>The Long Revolution: A History of Modern China</w:t>
      </w:r>
      <w:r w:rsidRPr="00BF3192">
        <w:t>, Shakespeare Head Press</w:t>
      </w:r>
      <w:r w:rsidR="003463F0">
        <w:t>,</w:t>
      </w:r>
      <w:r w:rsidRPr="00BF3192">
        <w:t xml:space="preserve"> </w:t>
      </w:r>
      <w:r w:rsidR="00256A65">
        <w:t>NSW</w:t>
      </w:r>
      <w:r w:rsidRPr="00BF3192">
        <w:t>.</w:t>
      </w:r>
    </w:p>
    <w:p w14:paraId="42EF4410" w14:textId="1B258492" w:rsidR="009C2BF7" w:rsidRPr="00BF3192" w:rsidRDefault="009C2BF7" w:rsidP="009C2BF7">
      <w:pPr>
        <w:pStyle w:val="VCAAbody"/>
      </w:pPr>
      <w:r w:rsidRPr="00BF3192">
        <w:t>Gates</w:t>
      </w:r>
      <w:r>
        <w:t>,</w:t>
      </w:r>
      <w:r w:rsidRPr="00BF3192">
        <w:t xml:space="preserve"> C </w:t>
      </w:r>
      <w:r>
        <w:t>&amp;</w:t>
      </w:r>
      <w:r w:rsidRPr="00BF3192">
        <w:t xml:space="preserve"> Morgan</w:t>
      </w:r>
      <w:r>
        <w:t>,</w:t>
      </w:r>
      <w:r w:rsidRPr="00BF3192">
        <w:t xml:space="preserve"> E 2015</w:t>
      </w:r>
      <w:r>
        <w:t>,</w:t>
      </w:r>
      <w:r w:rsidRPr="00BF3192">
        <w:t xml:space="preserve"> </w:t>
      </w:r>
      <w:r w:rsidRPr="00BF3192">
        <w:rPr>
          <w:i/>
        </w:rPr>
        <w:t>China and Revolution,</w:t>
      </w:r>
      <w:r w:rsidRPr="00BF3192">
        <w:t xml:space="preserve"> Cengage Learning, Melbourne.</w:t>
      </w:r>
    </w:p>
    <w:p w14:paraId="7012F1DA" w14:textId="095B8C6A" w:rsidR="009C2BF7" w:rsidRPr="00BF3192" w:rsidRDefault="009C2BF7" w:rsidP="009C2BF7">
      <w:pPr>
        <w:pStyle w:val="VCAAbody"/>
      </w:pPr>
      <w:r w:rsidRPr="00BF3192">
        <w:t>Lynch</w:t>
      </w:r>
      <w:r w:rsidR="00AA67B2">
        <w:t>,</w:t>
      </w:r>
      <w:r w:rsidRPr="00BF3192">
        <w:t xml:space="preserve"> M 2010, </w:t>
      </w:r>
      <w:r w:rsidRPr="00BF3192">
        <w:rPr>
          <w:i/>
        </w:rPr>
        <w:t>China: From Empire to People’s Republic 1900</w:t>
      </w:r>
      <w:r w:rsidR="00A9596D">
        <w:rPr>
          <w:i/>
        </w:rPr>
        <w:t>–</w:t>
      </w:r>
      <w:r w:rsidRPr="00BF3192">
        <w:rPr>
          <w:i/>
        </w:rPr>
        <w:t>49</w:t>
      </w:r>
      <w:r w:rsidRPr="00BF3192">
        <w:t>, 2nd edn, Hodder Education, London.</w:t>
      </w:r>
    </w:p>
    <w:p w14:paraId="21D52272" w14:textId="23279DA7" w:rsidR="009C2BF7" w:rsidRPr="00BF3192" w:rsidRDefault="009C2BF7" w:rsidP="009C2BF7">
      <w:pPr>
        <w:pStyle w:val="VCAAbody"/>
      </w:pPr>
      <w:r w:rsidRPr="00BF3192">
        <w:t>Lynch</w:t>
      </w:r>
      <w:r w:rsidR="00AA67B2">
        <w:t>,</w:t>
      </w:r>
      <w:r w:rsidRPr="00BF3192">
        <w:t xml:space="preserve"> M 2008, </w:t>
      </w:r>
      <w:r w:rsidRPr="00BF3192">
        <w:rPr>
          <w:i/>
        </w:rPr>
        <w:t>The People’s Republic of China 1949</w:t>
      </w:r>
      <w:r w:rsidR="00A9596D">
        <w:rPr>
          <w:i/>
        </w:rPr>
        <w:t>–</w:t>
      </w:r>
      <w:r w:rsidRPr="00BF3192">
        <w:rPr>
          <w:i/>
        </w:rPr>
        <w:t>76</w:t>
      </w:r>
      <w:r w:rsidRPr="00BF3192">
        <w:t>, 2nd edn, Hodder Education, London</w:t>
      </w:r>
      <w:r w:rsidR="00A9596D">
        <w:t>.</w:t>
      </w:r>
    </w:p>
    <w:p w14:paraId="089738C6" w14:textId="02C23C3D" w:rsidR="009C2BF7" w:rsidRPr="00BF3192" w:rsidRDefault="009C2BF7" w:rsidP="009C2BF7">
      <w:pPr>
        <w:pStyle w:val="VCAAbody"/>
      </w:pPr>
      <w:r w:rsidRPr="00BF3192">
        <w:t xml:space="preserve">Morcombe, M </w:t>
      </w:r>
      <w:r w:rsidR="00A9596D">
        <w:t>&amp;</w:t>
      </w:r>
      <w:r w:rsidRPr="00BF3192">
        <w:t xml:space="preserve"> Fielding, M 1999, </w:t>
      </w:r>
      <w:r w:rsidRPr="00BF3192">
        <w:rPr>
          <w:i/>
        </w:rPr>
        <w:t>The Spirit of Change: China in Revolution</w:t>
      </w:r>
      <w:r w:rsidRPr="00BF3192">
        <w:t>, McGraw-Hill, Sydney.</w:t>
      </w:r>
    </w:p>
    <w:p w14:paraId="2C69B0BD" w14:textId="3099F53B" w:rsidR="009C2BF7" w:rsidRPr="00BF3192" w:rsidRDefault="009C2BF7" w:rsidP="009C2BF7">
      <w:pPr>
        <w:pStyle w:val="VCAAbody"/>
      </w:pPr>
      <w:r w:rsidRPr="00BF3192">
        <w:t xml:space="preserve">McDonald, D 1997, </w:t>
      </w:r>
      <w:r w:rsidRPr="00BF3192">
        <w:rPr>
          <w:i/>
          <w:iCs/>
        </w:rPr>
        <w:t>The Chinese Revolution A Student Handbook</w:t>
      </w:r>
      <w:r w:rsidRPr="00BF3192">
        <w:t xml:space="preserve">, 2nd edn, </w:t>
      </w:r>
      <w:r w:rsidR="00EC4989" w:rsidRPr="00ED1311">
        <w:t>H</w:t>
      </w:r>
      <w:r w:rsidR="00EC4989">
        <w:t xml:space="preserve">istory </w:t>
      </w:r>
      <w:r w:rsidR="00EC4989" w:rsidRPr="00ED1311">
        <w:t>T</w:t>
      </w:r>
      <w:r w:rsidR="00EC4989">
        <w:t xml:space="preserve">eachers’ </w:t>
      </w:r>
      <w:r w:rsidR="00EC4989" w:rsidRPr="00ED1311">
        <w:t>A</w:t>
      </w:r>
      <w:r w:rsidR="00EC4989">
        <w:t xml:space="preserve">ssociation of </w:t>
      </w:r>
      <w:r w:rsidR="00EC4989" w:rsidRPr="00ED1311">
        <w:t>V</w:t>
      </w:r>
      <w:r w:rsidR="00EC4989">
        <w:t>ictoria, Melbourne</w:t>
      </w:r>
      <w:r w:rsidRPr="00BF3192">
        <w:t>.</w:t>
      </w:r>
    </w:p>
    <w:p w14:paraId="6DAE0DF6" w14:textId="1D61A29D" w:rsidR="009C2BF7" w:rsidRPr="00BF3192" w:rsidRDefault="009C2BF7" w:rsidP="009C2BF7">
      <w:pPr>
        <w:pStyle w:val="VCAAbody"/>
      </w:pPr>
      <w:r w:rsidRPr="00BF3192">
        <w:t xml:space="preserve">Ryan, T 2009, </w:t>
      </w:r>
      <w:r w:rsidRPr="00BF3192">
        <w:rPr>
          <w:i/>
        </w:rPr>
        <w:t>China Rising: A Study in Revolution</w:t>
      </w:r>
      <w:r w:rsidRPr="00BF3192">
        <w:t xml:space="preserve">, </w:t>
      </w:r>
      <w:r w:rsidR="00EC4989" w:rsidRPr="00ED1311">
        <w:t>H</w:t>
      </w:r>
      <w:r w:rsidR="00EC4989">
        <w:t xml:space="preserve">istory </w:t>
      </w:r>
      <w:r w:rsidR="00EC4989" w:rsidRPr="00ED1311">
        <w:t>T</w:t>
      </w:r>
      <w:r w:rsidR="00EC4989">
        <w:t xml:space="preserve">eachers’ </w:t>
      </w:r>
      <w:r w:rsidR="00EC4989" w:rsidRPr="00ED1311">
        <w:t>A</w:t>
      </w:r>
      <w:r w:rsidR="00EC4989">
        <w:t xml:space="preserve">ssociation of </w:t>
      </w:r>
      <w:r w:rsidR="00EC4989" w:rsidRPr="00ED1311">
        <w:t>V</w:t>
      </w:r>
      <w:r w:rsidR="00EC4989">
        <w:t>ictoria, Melbourne</w:t>
      </w:r>
      <w:r w:rsidRPr="00BF3192">
        <w:t>.</w:t>
      </w:r>
    </w:p>
    <w:p w14:paraId="495A8543" w14:textId="0F35E882" w:rsidR="009C2BF7" w:rsidRPr="00BF3192" w:rsidRDefault="009C2BF7" w:rsidP="009C2BF7">
      <w:pPr>
        <w:pStyle w:val="VCAAbody"/>
      </w:pPr>
      <w:r w:rsidRPr="00BF3192">
        <w:t xml:space="preserve">Ryan T 2015, </w:t>
      </w:r>
      <w:r w:rsidRPr="00BF3192">
        <w:rPr>
          <w:i/>
        </w:rPr>
        <w:t>China Rising: The Revolutionary Experience</w:t>
      </w:r>
      <w:r w:rsidR="00EC4989">
        <w:t xml:space="preserve">, </w:t>
      </w:r>
      <w:r w:rsidRPr="00BF3192">
        <w:t>2</w:t>
      </w:r>
      <w:r w:rsidRPr="00A9596D">
        <w:t>nd</w:t>
      </w:r>
      <w:r w:rsidRPr="00BF3192">
        <w:t xml:space="preserve"> </w:t>
      </w:r>
      <w:r w:rsidR="00A9596D">
        <w:t>ed</w:t>
      </w:r>
      <w:r w:rsidRPr="00BF3192">
        <w:t>n</w:t>
      </w:r>
      <w:r w:rsidR="00EC4989">
        <w:t>,</w:t>
      </w:r>
      <w:r w:rsidRPr="00BF3192">
        <w:t xml:space="preserve"> </w:t>
      </w:r>
      <w:r w:rsidR="00EC4989" w:rsidRPr="00ED1311">
        <w:t>H</w:t>
      </w:r>
      <w:r w:rsidR="00EC4989">
        <w:t xml:space="preserve">istory </w:t>
      </w:r>
      <w:r w:rsidR="00EC4989" w:rsidRPr="00ED1311">
        <w:t>T</w:t>
      </w:r>
      <w:r w:rsidR="00EC4989">
        <w:t xml:space="preserve">eachers’ </w:t>
      </w:r>
      <w:r w:rsidR="00EC4989" w:rsidRPr="00ED1311">
        <w:t>A</w:t>
      </w:r>
      <w:r w:rsidR="00EC4989">
        <w:t xml:space="preserve">ssociation of </w:t>
      </w:r>
      <w:r w:rsidR="00EC4989" w:rsidRPr="00ED1311">
        <w:t>V</w:t>
      </w:r>
      <w:r w:rsidR="00EC4989">
        <w:t>ictoria, Melbourne</w:t>
      </w:r>
      <w:r w:rsidRPr="00BF3192">
        <w:t>.</w:t>
      </w:r>
    </w:p>
    <w:p w14:paraId="7E8302C3" w14:textId="112B43E9" w:rsidR="009C2BF7" w:rsidRPr="00BF3192" w:rsidRDefault="009C2BF7" w:rsidP="009C2BF7">
      <w:pPr>
        <w:pStyle w:val="VCAAbody"/>
      </w:pPr>
      <w:r w:rsidRPr="00BF3192">
        <w:t xml:space="preserve">Sowdon, T 2015, </w:t>
      </w:r>
      <w:r w:rsidRPr="00BF3192">
        <w:rPr>
          <w:i/>
        </w:rPr>
        <w:t>Analysing the Chinese Revolution</w:t>
      </w:r>
      <w:r w:rsidR="00EC4989">
        <w:t xml:space="preserve">, </w:t>
      </w:r>
      <w:r w:rsidRPr="00BF3192">
        <w:t>2</w:t>
      </w:r>
      <w:r w:rsidRPr="00064CE0">
        <w:t xml:space="preserve">nd </w:t>
      </w:r>
      <w:r w:rsidR="00064CE0">
        <w:t>ed</w:t>
      </w:r>
      <w:r w:rsidRPr="00BF3192">
        <w:t>n</w:t>
      </w:r>
      <w:r w:rsidR="00EC4989">
        <w:t>,</w:t>
      </w:r>
      <w:r w:rsidRPr="00BF3192">
        <w:t xml:space="preserve"> Cambridge, Melbourne</w:t>
      </w:r>
      <w:r w:rsidR="0034411A">
        <w:t>.</w:t>
      </w:r>
    </w:p>
    <w:p w14:paraId="030DDD9E" w14:textId="77777777" w:rsidR="009C2BF7" w:rsidRPr="00BF3192" w:rsidRDefault="009C2BF7" w:rsidP="00064CE0">
      <w:pPr>
        <w:pStyle w:val="VCAAHeading3"/>
      </w:pPr>
      <w:r w:rsidRPr="00BF3192">
        <w:t>Further reading</w:t>
      </w:r>
    </w:p>
    <w:p w14:paraId="61C512A7" w14:textId="4CB23ACC" w:rsidR="009C2BF7" w:rsidRPr="00BF3192" w:rsidRDefault="009C2BF7" w:rsidP="00DE59A5">
      <w:pPr>
        <w:pStyle w:val="VCAAbody"/>
      </w:pPr>
      <w:r w:rsidRPr="00BF3192">
        <w:t xml:space="preserve">Becker, J 1996, </w:t>
      </w:r>
      <w:r w:rsidRPr="00BF3192">
        <w:rPr>
          <w:i/>
        </w:rPr>
        <w:t>Hungry Ghosts, China’s Secret Famine</w:t>
      </w:r>
      <w:r w:rsidRPr="00BF3192">
        <w:t>, John Murray, London.</w:t>
      </w:r>
    </w:p>
    <w:p w14:paraId="606979B7" w14:textId="6A81E5A9" w:rsidR="009C2BF7" w:rsidRPr="00BF3192" w:rsidRDefault="009C2BF7" w:rsidP="00DE59A5">
      <w:pPr>
        <w:pStyle w:val="VCAAbody"/>
      </w:pPr>
      <w:r w:rsidRPr="00BF3192">
        <w:t xml:space="preserve">Benton, G </w:t>
      </w:r>
      <w:r w:rsidR="003A249F">
        <w:t>&amp;</w:t>
      </w:r>
      <w:r w:rsidRPr="00BF3192">
        <w:t xml:space="preserve"> Chun, L 2010, </w:t>
      </w:r>
      <w:r w:rsidRPr="00BF3192">
        <w:rPr>
          <w:i/>
        </w:rPr>
        <w:t>Was Mao Really a Monster? The Academic Resp</w:t>
      </w:r>
      <w:r w:rsidR="003A249F">
        <w:rPr>
          <w:i/>
        </w:rPr>
        <w:t>on</w:t>
      </w:r>
      <w:r w:rsidRPr="00BF3192">
        <w:rPr>
          <w:i/>
        </w:rPr>
        <w:t>se to Chang and Halliday’s Mao the Unknown Story</w:t>
      </w:r>
      <w:r w:rsidRPr="00BF3192">
        <w:t>, Routledge, London.</w:t>
      </w:r>
    </w:p>
    <w:p w14:paraId="496F54A5" w14:textId="064517BA" w:rsidR="009C2BF7" w:rsidRPr="00BF3192" w:rsidRDefault="009C2BF7" w:rsidP="00DE59A5">
      <w:pPr>
        <w:pStyle w:val="VCAAbody"/>
      </w:pPr>
      <w:r w:rsidRPr="00BF3192">
        <w:t xml:space="preserve">Chang, J </w:t>
      </w:r>
      <w:r w:rsidR="003A249F">
        <w:t>&amp;</w:t>
      </w:r>
      <w:r w:rsidRPr="00BF3192">
        <w:t xml:space="preserve"> Halliday, J 2005</w:t>
      </w:r>
      <w:r w:rsidR="003A249F">
        <w:t>,</w:t>
      </w:r>
      <w:r w:rsidRPr="00BF3192">
        <w:t xml:space="preserve"> </w:t>
      </w:r>
      <w:r w:rsidRPr="00BF3192">
        <w:rPr>
          <w:i/>
        </w:rPr>
        <w:t>Mao: The Unknown Story</w:t>
      </w:r>
      <w:r w:rsidRPr="00BF3192">
        <w:t>, Jonathan Cape, London.</w:t>
      </w:r>
    </w:p>
    <w:p w14:paraId="4F0F1EC0" w14:textId="79535F08" w:rsidR="009C2BF7" w:rsidRPr="00BF3192" w:rsidRDefault="009C2BF7" w:rsidP="00DE59A5">
      <w:pPr>
        <w:pStyle w:val="VCAAbody"/>
      </w:pPr>
      <w:r w:rsidRPr="00BF3192">
        <w:t>Cushing</w:t>
      </w:r>
      <w:r w:rsidR="003A249F">
        <w:t>,</w:t>
      </w:r>
      <w:r w:rsidRPr="00BF3192">
        <w:t xml:space="preserve"> L </w:t>
      </w:r>
      <w:r w:rsidR="003A249F">
        <w:t>&amp; Tompkins. A. 2007,</w:t>
      </w:r>
      <w:r w:rsidRPr="00BF3192">
        <w:t xml:space="preserve"> </w:t>
      </w:r>
      <w:r w:rsidRPr="00BF3192">
        <w:rPr>
          <w:i/>
        </w:rPr>
        <w:t>Chinese Posters: Art from the Great Proletarian Cultural Revolution</w:t>
      </w:r>
      <w:r w:rsidR="00140B60">
        <w:t>,</w:t>
      </w:r>
      <w:r w:rsidRPr="00BF3192">
        <w:t xml:space="preserve"> Chronicle Books, San Francisco.</w:t>
      </w:r>
    </w:p>
    <w:p w14:paraId="121B794E" w14:textId="6E981735" w:rsidR="009C2BF7" w:rsidRPr="00BF3192" w:rsidRDefault="009C2BF7" w:rsidP="00DE59A5">
      <w:pPr>
        <w:pStyle w:val="VCAAbody"/>
      </w:pPr>
      <w:r w:rsidRPr="00BF3192">
        <w:t>Dietrich, C 1994</w:t>
      </w:r>
      <w:r w:rsidR="003A249F">
        <w:t>,</w:t>
      </w:r>
      <w:r w:rsidRPr="00BF3192">
        <w:t xml:space="preserve"> </w:t>
      </w:r>
      <w:r w:rsidRPr="00BF3192">
        <w:rPr>
          <w:i/>
        </w:rPr>
        <w:t>People’s China: A Brief History</w:t>
      </w:r>
      <w:r w:rsidR="00140B60">
        <w:t>,</w:t>
      </w:r>
      <w:r w:rsidRPr="00BF3192">
        <w:t xml:space="preserve"> Oxford University Press, Oxford.</w:t>
      </w:r>
    </w:p>
    <w:p w14:paraId="430958BD" w14:textId="7185A58C" w:rsidR="009C2BF7" w:rsidRPr="00BF3192" w:rsidRDefault="009C2BF7" w:rsidP="00DE59A5">
      <w:pPr>
        <w:pStyle w:val="VCAAbody"/>
      </w:pPr>
      <w:r w:rsidRPr="00BF3192">
        <w:t>Dikotter</w:t>
      </w:r>
      <w:r w:rsidR="003A249F">
        <w:t>,</w:t>
      </w:r>
      <w:r w:rsidRPr="00BF3192">
        <w:t xml:space="preserve"> F 2013, </w:t>
      </w:r>
      <w:r w:rsidRPr="00BF3192">
        <w:rPr>
          <w:i/>
        </w:rPr>
        <w:t>The Tragedy of Liberation: A History of the Chinese Revolution 1945</w:t>
      </w:r>
      <w:r w:rsidR="003A249F">
        <w:rPr>
          <w:i/>
        </w:rPr>
        <w:t>–57</w:t>
      </w:r>
      <w:r w:rsidR="00165878">
        <w:t>, Bloomsbury, UK</w:t>
      </w:r>
      <w:r w:rsidR="003A249F">
        <w:rPr>
          <w:i/>
        </w:rPr>
        <w:t>.</w:t>
      </w:r>
    </w:p>
    <w:p w14:paraId="589E155D" w14:textId="095DD781" w:rsidR="009C2BF7" w:rsidRPr="00BF3192" w:rsidRDefault="009C2BF7" w:rsidP="00DE59A5">
      <w:pPr>
        <w:pStyle w:val="VCAAbody"/>
      </w:pPr>
      <w:r w:rsidRPr="00BF3192">
        <w:t>Ebrey, P 2006</w:t>
      </w:r>
      <w:r w:rsidR="003A249F">
        <w:t>,</w:t>
      </w:r>
      <w:r w:rsidRPr="00BF3192">
        <w:t xml:space="preserve"> </w:t>
      </w:r>
      <w:r w:rsidRPr="00BF3192">
        <w:rPr>
          <w:i/>
        </w:rPr>
        <w:t>China: A Cultural, Social and Political History</w:t>
      </w:r>
      <w:r w:rsidR="00610238">
        <w:t>,</w:t>
      </w:r>
      <w:r w:rsidRPr="00BF3192">
        <w:t xml:space="preserve"> Houghton Mifflin, Boston.</w:t>
      </w:r>
    </w:p>
    <w:p w14:paraId="43A66E4C" w14:textId="43A30347" w:rsidR="009C2BF7" w:rsidRPr="00BF3192" w:rsidRDefault="009C2BF7" w:rsidP="00DE59A5">
      <w:pPr>
        <w:pStyle w:val="VCAAbody"/>
      </w:pPr>
      <w:r w:rsidRPr="00BF3192">
        <w:t xml:space="preserve">Fairbank, JK 1988, </w:t>
      </w:r>
      <w:r w:rsidRPr="00BF3192">
        <w:rPr>
          <w:i/>
        </w:rPr>
        <w:t>The Great Chinese Revolution 1800–1985</w:t>
      </w:r>
      <w:r w:rsidRPr="00BF3192">
        <w:t>, Picador, London.</w:t>
      </w:r>
    </w:p>
    <w:p w14:paraId="62E22775" w14:textId="1DB83BD3" w:rsidR="009C2BF7" w:rsidRPr="00BF3192" w:rsidRDefault="009C2BF7" w:rsidP="00DE59A5">
      <w:pPr>
        <w:pStyle w:val="VCAAbody"/>
      </w:pPr>
      <w:r w:rsidRPr="00BF3192">
        <w:t xml:space="preserve">Feigon, L 2002, </w:t>
      </w:r>
      <w:r w:rsidRPr="00BF3192">
        <w:rPr>
          <w:i/>
        </w:rPr>
        <w:t>Mao: A Reinterpretation</w:t>
      </w:r>
      <w:r w:rsidRPr="00BF3192">
        <w:t>, Ivan R. Dee, Chicago.</w:t>
      </w:r>
    </w:p>
    <w:p w14:paraId="1910A925" w14:textId="01603DAA" w:rsidR="009C2BF7" w:rsidRPr="00BF3192" w:rsidRDefault="009C2BF7" w:rsidP="00DE59A5">
      <w:pPr>
        <w:pStyle w:val="VCAAbody"/>
      </w:pPr>
      <w:r w:rsidRPr="00BF3192">
        <w:t>Fenby</w:t>
      </w:r>
      <w:r w:rsidR="003A249F">
        <w:t>,</w:t>
      </w:r>
      <w:r w:rsidRPr="00BF3192">
        <w:t xml:space="preserve"> J 2008, </w:t>
      </w:r>
      <w:r w:rsidRPr="00BF3192">
        <w:rPr>
          <w:i/>
        </w:rPr>
        <w:t>Modern China</w:t>
      </w:r>
      <w:r w:rsidRPr="00BF3192">
        <w:t>, HarperCollins, New York.</w:t>
      </w:r>
    </w:p>
    <w:p w14:paraId="2F35AAA9" w14:textId="2E245AA9" w:rsidR="009C2BF7" w:rsidRPr="00BF3192" w:rsidRDefault="009C2BF7" w:rsidP="00DE59A5">
      <w:pPr>
        <w:pStyle w:val="VCAAbody"/>
      </w:pPr>
      <w:r w:rsidRPr="00BF3192">
        <w:t xml:space="preserve">Gao, M 2008, </w:t>
      </w:r>
      <w:r w:rsidRPr="00BF3192">
        <w:rPr>
          <w:i/>
        </w:rPr>
        <w:t>The Battle for China’s Past: Mao and the Cultural Revolution</w:t>
      </w:r>
      <w:r w:rsidRPr="00BF3192">
        <w:t>, Pluto Press, Ann Arbor.</w:t>
      </w:r>
    </w:p>
    <w:p w14:paraId="38E0F468" w14:textId="23C715BA" w:rsidR="009C2BF7" w:rsidRPr="00BF3192" w:rsidRDefault="009C2BF7" w:rsidP="00DE59A5">
      <w:pPr>
        <w:pStyle w:val="VCAAbody"/>
      </w:pPr>
      <w:r w:rsidRPr="00BF3192">
        <w:t xml:space="preserve">Gay, K 2009, </w:t>
      </w:r>
      <w:r w:rsidRPr="00BF3192">
        <w:rPr>
          <w:i/>
        </w:rPr>
        <w:t>The Aftermath of the Chinese Nationalist Revolution</w:t>
      </w:r>
      <w:r w:rsidRPr="00BF3192">
        <w:t>, Twenty-First Century Books. Minneapolis</w:t>
      </w:r>
      <w:r w:rsidR="003A249F">
        <w:t>.</w:t>
      </w:r>
    </w:p>
    <w:p w14:paraId="290CF98C" w14:textId="7D4A5302" w:rsidR="009C2BF7" w:rsidRPr="00BF3192" w:rsidRDefault="009C2BF7" w:rsidP="00DE59A5">
      <w:pPr>
        <w:pStyle w:val="VCAAbody"/>
      </w:pPr>
      <w:r w:rsidRPr="00BF3192">
        <w:t xml:space="preserve">Gray, J 1990, </w:t>
      </w:r>
      <w:r w:rsidRPr="00BF3192">
        <w:rPr>
          <w:i/>
        </w:rPr>
        <w:t>Rebellions and Revolutions China from the 1880s to the 1980s</w:t>
      </w:r>
      <w:r w:rsidRPr="00BF3192">
        <w:t>, Oxford University Press, Melbourne.</w:t>
      </w:r>
    </w:p>
    <w:p w14:paraId="71CE3970" w14:textId="14178166" w:rsidR="009C2BF7" w:rsidRPr="00BF3192" w:rsidRDefault="009C2BF7" w:rsidP="00DE59A5">
      <w:pPr>
        <w:pStyle w:val="VCAAbody"/>
      </w:pPr>
      <w:r w:rsidRPr="00BF3192">
        <w:t xml:space="preserve">Hsu, I 1995, </w:t>
      </w:r>
      <w:r w:rsidRPr="00BF3192">
        <w:rPr>
          <w:i/>
        </w:rPr>
        <w:t>The Rise of Modern China</w:t>
      </w:r>
      <w:r w:rsidRPr="00BF3192">
        <w:t>, 5th edn, Oxford University Press, New York.</w:t>
      </w:r>
    </w:p>
    <w:p w14:paraId="0F7E65C4" w14:textId="51BECD5F" w:rsidR="009C2BF7" w:rsidRPr="00BF3192" w:rsidRDefault="009C2BF7" w:rsidP="00DE59A5">
      <w:pPr>
        <w:pStyle w:val="VCAAbody"/>
      </w:pPr>
      <w:r w:rsidRPr="00BF3192">
        <w:lastRenderedPageBreak/>
        <w:t xml:space="preserve">Jocelyn, E </w:t>
      </w:r>
      <w:r w:rsidR="003A249F">
        <w:t>&amp;</w:t>
      </w:r>
      <w:r w:rsidRPr="00BF3192">
        <w:t xml:space="preserve"> McEwen, A 2006, </w:t>
      </w:r>
      <w:r w:rsidRPr="00BF3192">
        <w:rPr>
          <w:i/>
        </w:rPr>
        <w:t>The Long March: The True Story behind the Legendary Journey that Made Mao’s China</w:t>
      </w:r>
      <w:r w:rsidRPr="00BF3192">
        <w:t xml:space="preserve">, Constable </w:t>
      </w:r>
      <w:r w:rsidR="007247C0">
        <w:t>&amp;</w:t>
      </w:r>
      <w:r w:rsidR="007247C0" w:rsidRPr="00BF3192">
        <w:t xml:space="preserve"> </w:t>
      </w:r>
      <w:r w:rsidRPr="00BF3192">
        <w:t>Robinson, London.</w:t>
      </w:r>
    </w:p>
    <w:p w14:paraId="7F12CF37" w14:textId="7CBBFA65" w:rsidR="009C2BF7" w:rsidRPr="00BF3192" w:rsidRDefault="009C2BF7" w:rsidP="00DE59A5">
      <w:pPr>
        <w:pStyle w:val="VCAAbody"/>
      </w:pPr>
      <w:r w:rsidRPr="00BF3192">
        <w:t>Landsberger</w:t>
      </w:r>
      <w:r w:rsidR="007247C0">
        <w:t>,</w:t>
      </w:r>
      <w:r w:rsidRPr="00BF3192">
        <w:t xml:space="preserve"> S </w:t>
      </w:r>
      <w:r w:rsidR="003A249F">
        <w:t>&amp;</w:t>
      </w:r>
      <w:r w:rsidRPr="00BF3192">
        <w:t xml:space="preserve"> Van Der Heijehen</w:t>
      </w:r>
      <w:r w:rsidR="007247C0">
        <w:t>,</w:t>
      </w:r>
      <w:r w:rsidRPr="00BF3192">
        <w:t xml:space="preserve"> M 2009, </w:t>
      </w:r>
      <w:r w:rsidRPr="00BF3192">
        <w:rPr>
          <w:i/>
        </w:rPr>
        <w:t>Chinese Posters</w:t>
      </w:r>
      <w:r w:rsidRPr="00BF3192">
        <w:t>. Prestel Verlag, Munich.</w:t>
      </w:r>
    </w:p>
    <w:p w14:paraId="0FA467F8" w14:textId="0FF1924E" w:rsidR="009C2BF7" w:rsidRPr="00BF3192" w:rsidRDefault="009C2BF7" w:rsidP="00DE59A5">
      <w:pPr>
        <w:pStyle w:val="VCAAbody"/>
      </w:pPr>
      <w:r w:rsidRPr="00BF3192">
        <w:t xml:space="preserve">Lawrence, A 2000, </w:t>
      </w:r>
      <w:r w:rsidRPr="00BF3192">
        <w:rPr>
          <w:i/>
        </w:rPr>
        <w:t>China Under Communism</w:t>
      </w:r>
      <w:r w:rsidRPr="00BF3192">
        <w:t>, Routledge, London.</w:t>
      </w:r>
    </w:p>
    <w:p w14:paraId="66BD3D39" w14:textId="6F2160B2" w:rsidR="009C2BF7" w:rsidRPr="00BF3192" w:rsidRDefault="009C2BF7" w:rsidP="0034411A">
      <w:pPr>
        <w:pStyle w:val="VCAAbody"/>
      </w:pPr>
      <w:r w:rsidRPr="00BF3192">
        <w:t>Li, Z 1994, The Private Life of Chairman Mao: The Inside Story of the Man Who Made Modern China, Chatto &amp; Windus, London.</w:t>
      </w:r>
    </w:p>
    <w:p w14:paraId="04E2A095" w14:textId="61F1A9DC" w:rsidR="009C2BF7" w:rsidRPr="00BF3192" w:rsidRDefault="009C2BF7" w:rsidP="00DE59A5">
      <w:pPr>
        <w:pStyle w:val="VCAAbody"/>
      </w:pPr>
      <w:r w:rsidRPr="00BF3192">
        <w:t xml:space="preserve">MacFarquhar, R </w:t>
      </w:r>
      <w:r w:rsidR="003A249F">
        <w:t>&amp;</w:t>
      </w:r>
      <w:r w:rsidRPr="00BF3192">
        <w:t xml:space="preserve"> Schoenhals, M 2006, </w:t>
      </w:r>
      <w:r w:rsidRPr="00BF3192">
        <w:rPr>
          <w:i/>
        </w:rPr>
        <w:t>Mao’s Last Revolution</w:t>
      </w:r>
      <w:r w:rsidRPr="00BF3192">
        <w:t>, Harvard University Press, Cambridge.</w:t>
      </w:r>
    </w:p>
    <w:p w14:paraId="053724B0" w14:textId="0D7ACDEE" w:rsidR="009C2BF7" w:rsidRPr="00BF3192" w:rsidRDefault="009C2BF7" w:rsidP="00DE59A5">
      <w:pPr>
        <w:pStyle w:val="VCAAbody"/>
      </w:pPr>
      <w:r w:rsidRPr="00BF3192">
        <w:t xml:space="preserve">Mitter, R 2008, </w:t>
      </w:r>
      <w:r w:rsidRPr="00BF3192">
        <w:rPr>
          <w:i/>
        </w:rPr>
        <w:t>Modern China: A Very Short Introduction</w:t>
      </w:r>
      <w:r w:rsidR="000D0D19">
        <w:t>,</w:t>
      </w:r>
      <w:r w:rsidRPr="00BF3192">
        <w:t xml:space="preserve"> Oxford University Press, Oxford.</w:t>
      </w:r>
    </w:p>
    <w:p w14:paraId="2F871C07" w14:textId="6613372C" w:rsidR="009C2BF7" w:rsidRPr="00BF3192" w:rsidRDefault="009C2BF7" w:rsidP="00DE59A5">
      <w:pPr>
        <w:pStyle w:val="VCAAbody"/>
      </w:pPr>
      <w:r w:rsidRPr="00BF3192">
        <w:t xml:space="preserve">Mitter, R 2013, </w:t>
      </w:r>
      <w:r w:rsidRPr="00BF3192">
        <w:rPr>
          <w:i/>
        </w:rPr>
        <w:t>China’s War with Japan 1937</w:t>
      </w:r>
      <w:r w:rsidR="000D0D19">
        <w:rPr>
          <w:i/>
        </w:rPr>
        <w:t>–</w:t>
      </w:r>
      <w:r w:rsidRPr="00BF3192">
        <w:rPr>
          <w:i/>
        </w:rPr>
        <w:t>1945</w:t>
      </w:r>
      <w:r w:rsidRPr="00BF3192">
        <w:t xml:space="preserve">: </w:t>
      </w:r>
      <w:r w:rsidRPr="00BF3192">
        <w:rPr>
          <w:i/>
        </w:rPr>
        <w:t>The Struggle for Survival</w:t>
      </w:r>
      <w:r w:rsidRPr="00BF3192">
        <w:t>, Allen Lane, London.</w:t>
      </w:r>
    </w:p>
    <w:p w14:paraId="6D4AF2D6" w14:textId="324365DC" w:rsidR="009C2BF7" w:rsidRPr="00BF3192" w:rsidRDefault="009C2BF7" w:rsidP="00DE59A5">
      <w:pPr>
        <w:pStyle w:val="VCAAbody"/>
      </w:pPr>
      <w:r w:rsidRPr="00BF3192">
        <w:t xml:space="preserve">Moise, E 1994, </w:t>
      </w:r>
      <w:r w:rsidRPr="00BF3192">
        <w:rPr>
          <w:i/>
        </w:rPr>
        <w:t>Modern China: A History</w:t>
      </w:r>
      <w:r w:rsidRPr="00BF3192">
        <w:t>, Longman, London.</w:t>
      </w:r>
    </w:p>
    <w:p w14:paraId="6F52E1B8" w14:textId="43781C69" w:rsidR="009C2BF7" w:rsidRPr="00BF3192" w:rsidRDefault="009C2BF7" w:rsidP="00DE59A5">
      <w:pPr>
        <w:pStyle w:val="VCAAbody"/>
      </w:pPr>
      <w:r w:rsidRPr="00BF3192">
        <w:t xml:space="preserve">Short, P 2004, </w:t>
      </w:r>
      <w:r w:rsidRPr="00BF3192">
        <w:rPr>
          <w:i/>
        </w:rPr>
        <w:t>Mao: A Life</w:t>
      </w:r>
      <w:r w:rsidRPr="00BF3192">
        <w:t>, John Murray, London.</w:t>
      </w:r>
    </w:p>
    <w:p w14:paraId="34714F22" w14:textId="5E454C30" w:rsidR="00FF06E0" w:rsidRDefault="00FF06E0" w:rsidP="00DE59A5">
      <w:pPr>
        <w:pStyle w:val="VCAAbody"/>
      </w:pPr>
      <w:r w:rsidRPr="00BF3192">
        <w:t xml:space="preserve">Spence, J 1990, </w:t>
      </w:r>
      <w:r w:rsidRPr="00BF3192">
        <w:rPr>
          <w:i/>
        </w:rPr>
        <w:t>In Search of Modern China</w:t>
      </w:r>
      <w:r w:rsidRPr="00BF3192">
        <w:t>, W.W. Norton &amp; Co., New York.</w:t>
      </w:r>
    </w:p>
    <w:p w14:paraId="59AA31EC" w14:textId="1BDBFEE3" w:rsidR="009C2BF7" w:rsidRPr="00BF3192" w:rsidRDefault="009C2BF7" w:rsidP="00DE59A5">
      <w:pPr>
        <w:pStyle w:val="VCAAbody"/>
      </w:pPr>
      <w:r w:rsidRPr="00BF3192">
        <w:t xml:space="preserve">Sun, S 2006, </w:t>
      </w:r>
      <w:r w:rsidRPr="00BF3192">
        <w:rPr>
          <w:i/>
        </w:rPr>
        <w:t>The Long March</w:t>
      </w:r>
      <w:r w:rsidRPr="00BF3192">
        <w:t>, HarperCollins, London</w:t>
      </w:r>
      <w:r w:rsidR="000D0D19">
        <w:t>.</w:t>
      </w:r>
    </w:p>
    <w:p w14:paraId="440ADA1F" w14:textId="416304EC" w:rsidR="009C2BF7" w:rsidRPr="00BF3192" w:rsidRDefault="009C2BF7" w:rsidP="00DE59A5">
      <w:pPr>
        <w:pStyle w:val="VCAAbody"/>
      </w:pPr>
      <w:r w:rsidRPr="00BF3192">
        <w:t xml:space="preserve">Terrill, R 1995, </w:t>
      </w:r>
      <w:r w:rsidRPr="00BF3192">
        <w:rPr>
          <w:i/>
        </w:rPr>
        <w:t>Mao: A Biography</w:t>
      </w:r>
      <w:r w:rsidRPr="00BF3192">
        <w:t xml:space="preserve">, Hale </w:t>
      </w:r>
      <w:r w:rsidR="00390E77">
        <w:t>&amp;</w:t>
      </w:r>
      <w:r w:rsidR="00390E77" w:rsidRPr="00BF3192">
        <w:t xml:space="preserve"> </w:t>
      </w:r>
      <w:r w:rsidRPr="00BF3192">
        <w:t>Ironmonger, Sydney.</w:t>
      </w:r>
    </w:p>
    <w:p w14:paraId="6F5EA436" w14:textId="77777777" w:rsidR="009C2BF7" w:rsidRPr="00BF3192" w:rsidRDefault="009C2BF7" w:rsidP="00D73045">
      <w:pPr>
        <w:pStyle w:val="VCAAHeading4"/>
      </w:pPr>
      <w:r w:rsidRPr="00BF3192">
        <w:t>Memoirs</w:t>
      </w:r>
    </w:p>
    <w:p w14:paraId="1CCE9A5D" w14:textId="107498B9" w:rsidR="009C2BF7" w:rsidRPr="00BF3192" w:rsidRDefault="009C2BF7" w:rsidP="003A249F">
      <w:pPr>
        <w:pStyle w:val="VCAAbody"/>
        <w:tabs>
          <w:tab w:val="left" w:pos="8191"/>
        </w:tabs>
      </w:pPr>
      <w:r w:rsidRPr="00BF3192">
        <w:t xml:space="preserve">Chang, J 1991, </w:t>
      </w:r>
      <w:r w:rsidRPr="00BF3192">
        <w:rPr>
          <w:i/>
        </w:rPr>
        <w:t>Wild Swans: Three Daughters of China</w:t>
      </w:r>
      <w:r w:rsidRPr="00BF3192">
        <w:t>, HarperCollins, London.</w:t>
      </w:r>
    </w:p>
    <w:p w14:paraId="3D04A73F" w14:textId="63A6DC75" w:rsidR="009C2BF7" w:rsidRPr="00BF3192" w:rsidRDefault="009C2BF7" w:rsidP="003A249F">
      <w:pPr>
        <w:pStyle w:val="VCAAbody"/>
      </w:pPr>
      <w:r w:rsidRPr="00BF3192">
        <w:t xml:space="preserve">Cheng, N 1995, </w:t>
      </w:r>
      <w:r w:rsidRPr="00BF3192">
        <w:rPr>
          <w:i/>
        </w:rPr>
        <w:t xml:space="preserve">Life and Death in Shanghai, </w:t>
      </w:r>
      <w:r w:rsidRPr="00BF3192">
        <w:t>Flamingo, London.</w:t>
      </w:r>
    </w:p>
    <w:p w14:paraId="7690DDF8" w14:textId="0AA57191" w:rsidR="009C2BF7" w:rsidRPr="00BF3192" w:rsidRDefault="009C2BF7" w:rsidP="003A249F">
      <w:pPr>
        <w:pStyle w:val="VCAAbody"/>
      </w:pPr>
      <w:r w:rsidRPr="00BF3192">
        <w:t xml:space="preserve">Li, Z 2003, </w:t>
      </w:r>
      <w:r w:rsidRPr="00BF3192">
        <w:rPr>
          <w:i/>
        </w:rPr>
        <w:t>Red-color News Soldier</w:t>
      </w:r>
      <w:r w:rsidRPr="00BF3192">
        <w:t>, Phaidon Press, London.</w:t>
      </w:r>
    </w:p>
    <w:p w14:paraId="2EA07B3D" w14:textId="61E23CD9" w:rsidR="009C2BF7" w:rsidRPr="00BF3192" w:rsidRDefault="009C2BF7" w:rsidP="003A249F">
      <w:pPr>
        <w:pStyle w:val="VCAAbody"/>
      </w:pPr>
      <w:r w:rsidRPr="00BF3192">
        <w:t xml:space="preserve">Ma, B 1995, </w:t>
      </w:r>
      <w:r w:rsidRPr="00BF3192">
        <w:rPr>
          <w:i/>
        </w:rPr>
        <w:t>Blood Red Sunset: A Memoir of the Chinese Cultural Revolution</w:t>
      </w:r>
      <w:r w:rsidRPr="00BF3192">
        <w:t>, Penguin Books, Harmondsworth.</w:t>
      </w:r>
    </w:p>
    <w:p w14:paraId="5DA4AEA5" w14:textId="7CCD7618" w:rsidR="009C2BF7" w:rsidRPr="00BF3192" w:rsidRDefault="009C2BF7" w:rsidP="003A249F">
      <w:pPr>
        <w:pStyle w:val="VCAAbody"/>
      </w:pPr>
      <w:r w:rsidRPr="00BF3192">
        <w:t xml:space="preserve">Wu, H 1994, </w:t>
      </w:r>
      <w:r w:rsidRPr="00BF3192">
        <w:rPr>
          <w:i/>
        </w:rPr>
        <w:t>Bitter Winds: A Memoir of My Years in China’s Gulag</w:t>
      </w:r>
      <w:r w:rsidRPr="00BF3192">
        <w:t>, John Wiley &amp; Sons, New York.</w:t>
      </w:r>
    </w:p>
    <w:p w14:paraId="11CCE7D4" w14:textId="141B95FC" w:rsidR="009C2BF7" w:rsidRPr="00BF3192" w:rsidRDefault="009C2BF7" w:rsidP="003A249F">
      <w:pPr>
        <w:pStyle w:val="VCAAbody"/>
      </w:pPr>
      <w:r w:rsidRPr="00BF3192">
        <w:t xml:space="preserve">Wu, N 1993, </w:t>
      </w:r>
      <w:r w:rsidRPr="00BF3192">
        <w:rPr>
          <w:i/>
        </w:rPr>
        <w:t>A Single Tear</w:t>
      </w:r>
      <w:r w:rsidRPr="00BF3192">
        <w:t xml:space="preserve">, Sceptre, </w:t>
      </w:r>
      <w:r w:rsidR="00390E77">
        <w:t>UK</w:t>
      </w:r>
      <w:r w:rsidRPr="00BF3192">
        <w:t>.</w:t>
      </w:r>
    </w:p>
    <w:p w14:paraId="7CE67B77" w14:textId="4B6B4A37" w:rsidR="009C2BF7" w:rsidRPr="00BF3192" w:rsidRDefault="009C2BF7" w:rsidP="003A249F">
      <w:pPr>
        <w:pStyle w:val="VCAAbody"/>
      </w:pPr>
      <w:r w:rsidRPr="00BF3192">
        <w:t xml:space="preserve">Yuan, G 1987, </w:t>
      </w:r>
      <w:r w:rsidRPr="00BF3192">
        <w:rPr>
          <w:i/>
        </w:rPr>
        <w:t>Born Red: A Chronicle of the Cultural Revolution</w:t>
      </w:r>
      <w:r w:rsidRPr="00BF3192">
        <w:t>, Stanford University Press, Stanford.</w:t>
      </w:r>
    </w:p>
    <w:p w14:paraId="43D8E922" w14:textId="77777777" w:rsidR="0034411A" w:rsidRDefault="00A15729" w:rsidP="0034411A">
      <w:pPr>
        <w:pStyle w:val="VCAAHeading4"/>
      </w:pPr>
      <w:r>
        <w:t>Films and d</w:t>
      </w:r>
      <w:r w:rsidR="009C2BF7" w:rsidRPr="00BF3192">
        <w:t>ocumentaries</w:t>
      </w:r>
    </w:p>
    <w:p w14:paraId="4CAB9DB0" w14:textId="5943B6B5" w:rsidR="009C2BF7" w:rsidRPr="00BF3192" w:rsidRDefault="009C2BF7" w:rsidP="005D1553">
      <w:pPr>
        <w:pStyle w:val="VCAAbody"/>
      </w:pPr>
      <w:r w:rsidRPr="00BF3192">
        <w:rPr>
          <w:i/>
        </w:rPr>
        <w:t xml:space="preserve">Empire of the Sun </w:t>
      </w:r>
      <w:r w:rsidRPr="00BF3192">
        <w:t>(film)</w:t>
      </w:r>
      <w:r w:rsidR="00FF06E0">
        <w:t>,</w:t>
      </w:r>
      <w:r w:rsidRPr="00BF3192">
        <w:t xml:space="preserve"> 1987, Warner Brothers, director Steven Spielberg.</w:t>
      </w:r>
      <w:r w:rsidR="005D1553">
        <w:br/>
      </w:r>
      <w:r w:rsidRPr="00BF3192">
        <w:t>The film of JG Ballard’s autobiographical story of the fall of Shanghai in 1941.</w:t>
      </w:r>
    </w:p>
    <w:p w14:paraId="71349950" w14:textId="0B2BF63D" w:rsidR="00EF250C" w:rsidRPr="00BF3192" w:rsidRDefault="00EF250C" w:rsidP="00EF250C">
      <w:pPr>
        <w:pStyle w:val="VCAAbody"/>
        <w:rPr>
          <w:lang w:val="en"/>
        </w:rPr>
      </w:pPr>
      <w:r w:rsidRPr="00BF3192">
        <w:rPr>
          <w:i/>
        </w:rPr>
        <w:t>To Live</w:t>
      </w:r>
      <w:r>
        <w:t xml:space="preserve"> (film)</w:t>
      </w:r>
      <w:r w:rsidR="00FF06E0">
        <w:t>,</w:t>
      </w:r>
      <w:r>
        <w:t xml:space="preserve"> 1994, d</w:t>
      </w:r>
      <w:r w:rsidRPr="00BF3192">
        <w:t>irect</w:t>
      </w:r>
      <w:r>
        <w:t xml:space="preserve">or </w:t>
      </w:r>
      <w:r w:rsidRPr="00D73045">
        <w:t>Zhang Yimou</w:t>
      </w:r>
      <w:r>
        <w:rPr>
          <w:lang w:val="en"/>
        </w:rPr>
        <w:t>.</w:t>
      </w:r>
      <w:r>
        <w:rPr>
          <w:lang w:val="en"/>
        </w:rPr>
        <w:br/>
      </w:r>
      <w:r w:rsidRPr="00BF3192">
        <w:rPr>
          <w:lang w:val="en"/>
        </w:rPr>
        <w:t>Traces the life of one family from life under the Nationalists to the Cultural Revolution.</w:t>
      </w:r>
    </w:p>
    <w:p w14:paraId="1F4690FA" w14:textId="478CB153" w:rsidR="00EF250C" w:rsidRDefault="00EF250C" w:rsidP="00A15729">
      <w:pPr>
        <w:pStyle w:val="VCAAbody"/>
        <w:rPr>
          <w:i/>
        </w:rPr>
      </w:pPr>
      <w:r w:rsidRPr="00BF3192">
        <w:t xml:space="preserve">Why we fight series: </w:t>
      </w:r>
      <w:r w:rsidRPr="00BF3192">
        <w:rPr>
          <w:i/>
        </w:rPr>
        <w:t>The Battle for China</w:t>
      </w:r>
      <w:r w:rsidR="008A3BB0">
        <w:rPr>
          <w:i/>
        </w:rPr>
        <w:t xml:space="preserve"> </w:t>
      </w:r>
      <w:r w:rsidR="008A3BB0">
        <w:t>(short films)</w:t>
      </w:r>
      <w:r w:rsidR="00FF06E0">
        <w:t>,</w:t>
      </w:r>
      <w:r w:rsidR="008A3BB0">
        <w:t xml:space="preserve"> 1942–44</w:t>
      </w:r>
      <w:r>
        <w:rPr>
          <w:i/>
        </w:rPr>
        <w:t>.</w:t>
      </w:r>
      <w:r>
        <w:rPr>
          <w:i/>
        </w:rPr>
        <w:br/>
      </w:r>
      <w:r w:rsidRPr="00BF3192">
        <w:t xml:space="preserve">This series </w:t>
      </w:r>
      <w:r w:rsidR="00AF6BEB">
        <w:t>commissioned by the US Government and made</w:t>
      </w:r>
      <w:r w:rsidRPr="00BF3192">
        <w:t xml:space="preserve"> by Frank Capra </w:t>
      </w:r>
      <w:r w:rsidR="00AF6BEB">
        <w:t xml:space="preserve">were for propaganda purposes. They </w:t>
      </w:r>
      <w:r w:rsidRPr="00BF3192">
        <w:t>provide a fascinating insight into perceptions of China and its war with Japan from the perspective of America</w:t>
      </w:r>
      <w:r w:rsidR="00AF6BEB">
        <w:t xml:space="preserve"> at the time</w:t>
      </w:r>
      <w:r w:rsidRPr="00BF3192">
        <w:t>.</w:t>
      </w:r>
    </w:p>
    <w:p w14:paraId="3A337C09" w14:textId="7B7B93C4" w:rsidR="00A15729" w:rsidRDefault="00A15729" w:rsidP="005D1553">
      <w:pPr>
        <w:pStyle w:val="VCAAbody"/>
        <w:rPr>
          <w:i/>
        </w:rPr>
      </w:pPr>
      <w:r w:rsidRPr="00BF3192">
        <w:rPr>
          <w:i/>
        </w:rPr>
        <w:t xml:space="preserve">China: The Long March </w:t>
      </w:r>
      <w:r w:rsidRPr="00BF3192">
        <w:t>(documentary)</w:t>
      </w:r>
      <w:r w:rsidR="00FF06E0">
        <w:t>,</w:t>
      </w:r>
      <w:r w:rsidRPr="00BF3192">
        <w:t xml:space="preserve"> 1986, Independent Productions, Sydney.</w:t>
      </w:r>
      <w:r>
        <w:br/>
      </w:r>
      <w:r w:rsidRPr="00BF3192">
        <w:t>Australian film crew retraces the Long March.</w:t>
      </w:r>
    </w:p>
    <w:p w14:paraId="6ECD446C" w14:textId="6A6C5960" w:rsidR="009C2BF7" w:rsidRPr="00BF3192" w:rsidRDefault="009C2BF7" w:rsidP="005D1553">
      <w:pPr>
        <w:pStyle w:val="VCAAbody"/>
      </w:pPr>
      <w:r w:rsidRPr="00BF3192">
        <w:rPr>
          <w:i/>
        </w:rPr>
        <w:lastRenderedPageBreak/>
        <w:t>As It Happened: Mao – A Life</w:t>
      </w:r>
      <w:r w:rsidR="000C360B">
        <w:t xml:space="preserve"> (documentary)</w:t>
      </w:r>
      <w:r w:rsidR="000878D1">
        <w:t>,</w:t>
      </w:r>
      <w:r w:rsidRPr="00BF3192">
        <w:t xml:space="preserve"> 2006</w:t>
      </w:r>
      <w:r w:rsidR="00D85046">
        <w:t>, SBS</w:t>
      </w:r>
      <w:r w:rsidRPr="00BF3192">
        <w:t>.</w:t>
      </w:r>
      <w:r w:rsidR="005D1553">
        <w:br/>
      </w:r>
      <w:r w:rsidR="00304F29">
        <w:t>E</w:t>
      </w:r>
      <w:r w:rsidRPr="00BF3192">
        <w:t>xplor</w:t>
      </w:r>
      <w:r w:rsidR="00304F29">
        <w:t>es</w:t>
      </w:r>
      <w:r w:rsidRPr="00BF3192">
        <w:t xml:space="preserve"> the life of Mao Zedong over three episodes. Based on Philip Short’s biography.</w:t>
      </w:r>
    </w:p>
    <w:p w14:paraId="53C6DB1E" w14:textId="69AC3341" w:rsidR="009C2BF7" w:rsidRPr="00BF3192" w:rsidRDefault="009C2BF7" w:rsidP="005D1553">
      <w:pPr>
        <w:pStyle w:val="VCAAbody"/>
      </w:pPr>
      <w:r w:rsidRPr="00BF3192">
        <w:rPr>
          <w:i/>
        </w:rPr>
        <w:t>As It Happened: The Long March</w:t>
      </w:r>
      <w:r w:rsidR="00E824A7">
        <w:t xml:space="preserve"> (documentary)</w:t>
      </w:r>
      <w:r w:rsidR="000878D1">
        <w:t>,</w:t>
      </w:r>
      <w:r w:rsidRPr="00BF3192">
        <w:t xml:space="preserve"> 2008</w:t>
      </w:r>
      <w:r w:rsidR="00E824A7">
        <w:t>, SBS</w:t>
      </w:r>
      <w:r w:rsidRPr="00BF3192">
        <w:t>.</w:t>
      </w:r>
      <w:r w:rsidR="005D1553">
        <w:br/>
      </w:r>
      <w:r w:rsidR="00E824A7">
        <w:t>A</w:t>
      </w:r>
      <w:r w:rsidRPr="00BF3192">
        <w:t>n informative overview of the Long March.</w:t>
      </w:r>
    </w:p>
    <w:p w14:paraId="0ED0FFB8" w14:textId="27D1933C" w:rsidR="009C2BF7" w:rsidRPr="00BF3192" w:rsidRDefault="009C2BF7" w:rsidP="005D1553">
      <w:pPr>
        <w:pStyle w:val="VCAAbody"/>
      </w:pPr>
      <w:r w:rsidRPr="00BF3192">
        <w:rPr>
          <w:i/>
        </w:rPr>
        <w:t>Chairman Mao: The Last Emperor</w:t>
      </w:r>
      <w:r w:rsidR="00E824A7">
        <w:t xml:space="preserve"> (documentary)</w:t>
      </w:r>
      <w:r w:rsidR="000878D1">
        <w:t>,</w:t>
      </w:r>
      <w:r w:rsidR="00E824A7">
        <w:t xml:space="preserve"> 1993,</w:t>
      </w:r>
      <w:r w:rsidR="005D1553">
        <w:t xml:space="preserve"> BBC</w:t>
      </w:r>
      <w:r w:rsidR="00E824A7">
        <w:t>.</w:t>
      </w:r>
      <w:r w:rsidR="005D1553">
        <w:br/>
      </w:r>
      <w:r w:rsidR="00E824A7">
        <w:t>C</w:t>
      </w:r>
      <w:r w:rsidRPr="00BF3192">
        <w:t>ontains many interesting interviews.</w:t>
      </w:r>
    </w:p>
    <w:p w14:paraId="02EEE5F4" w14:textId="3A10918F" w:rsidR="009C2BF7" w:rsidRPr="00BF3192" w:rsidRDefault="009C2BF7" w:rsidP="005D1553">
      <w:pPr>
        <w:pStyle w:val="VCAAbody"/>
      </w:pPr>
      <w:r w:rsidRPr="00BF3192">
        <w:rPr>
          <w:i/>
        </w:rPr>
        <w:t>Morning Sun</w:t>
      </w:r>
      <w:r w:rsidR="007E0193">
        <w:t xml:space="preserve"> (documentary)</w:t>
      </w:r>
      <w:r w:rsidR="000878D1">
        <w:t>,</w:t>
      </w:r>
      <w:r w:rsidR="007E0193">
        <w:t xml:space="preserve"> 2003,</w:t>
      </w:r>
      <w:r w:rsidR="007E0193" w:rsidRPr="00BF3192">
        <w:t xml:space="preserve"> </w:t>
      </w:r>
      <w:r w:rsidRPr="00BF3192">
        <w:t>Long Bow Group.</w:t>
      </w:r>
      <w:r w:rsidR="005D1553">
        <w:br/>
      </w:r>
      <w:r w:rsidR="007E0193">
        <w:t>Covers t</w:t>
      </w:r>
      <w:r w:rsidRPr="00BF3192">
        <w:t xml:space="preserve">he Cultural Revolution. </w:t>
      </w:r>
    </w:p>
    <w:p w14:paraId="21F86648" w14:textId="6EE4034E" w:rsidR="009C2BF7" w:rsidRPr="00BF3192" w:rsidRDefault="009C2BF7" w:rsidP="005D1553">
      <w:pPr>
        <w:pStyle w:val="VCAAbody"/>
      </w:pPr>
      <w:r w:rsidRPr="00BF3192">
        <w:rPr>
          <w:i/>
        </w:rPr>
        <w:t>People’s Century: Great Leap</w:t>
      </w:r>
      <w:r w:rsidR="007E0193">
        <w:t xml:space="preserve"> (documentary)</w:t>
      </w:r>
      <w:r w:rsidR="000878D1">
        <w:t>,</w:t>
      </w:r>
      <w:r w:rsidR="007E0193">
        <w:t xml:space="preserve"> 1997, </w:t>
      </w:r>
      <w:r w:rsidRPr="00BF3192">
        <w:t>BBC.</w:t>
      </w:r>
      <w:r w:rsidR="005D1553">
        <w:br/>
      </w:r>
      <w:r w:rsidR="007E0193">
        <w:t>O</w:t>
      </w:r>
      <w:r w:rsidRPr="00BF3192">
        <w:t xml:space="preserve">verview of the revolutionary period, particularly regarding </w:t>
      </w:r>
      <w:r w:rsidRPr="005D1553">
        <w:rPr>
          <w:color w:val="auto"/>
        </w:rPr>
        <w:t xml:space="preserve">life in </w:t>
      </w:r>
      <w:r w:rsidRPr="00BF3192">
        <w:t>the P</w:t>
      </w:r>
      <w:r w:rsidR="007E0193">
        <w:t xml:space="preserve">eople’s </w:t>
      </w:r>
      <w:r w:rsidRPr="00BF3192">
        <w:t>R</w:t>
      </w:r>
      <w:r w:rsidR="007E0193">
        <w:t xml:space="preserve">epublic of </w:t>
      </w:r>
      <w:r w:rsidRPr="00BF3192">
        <w:t>C</w:t>
      </w:r>
      <w:r w:rsidR="007E0193">
        <w:t>hina</w:t>
      </w:r>
      <w:r w:rsidRPr="00BF3192">
        <w:t>.</w:t>
      </w:r>
    </w:p>
    <w:p w14:paraId="5178AB2E" w14:textId="29A83F91" w:rsidR="009C2BF7" w:rsidRPr="00BF3192" w:rsidRDefault="009C2BF7" w:rsidP="005D1553">
      <w:pPr>
        <w:pStyle w:val="VCAAbody"/>
      </w:pPr>
      <w:r w:rsidRPr="00BF3192">
        <w:rPr>
          <w:i/>
        </w:rPr>
        <w:t>Red Chapters: The Play’s the Thing</w:t>
      </w:r>
      <w:r w:rsidR="007A0E81">
        <w:t xml:space="preserve"> (documentary)</w:t>
      </w:r>
      <w:r w:rsidR="000878D1">
        <w:t>,</w:t>
      </w:r>
      <w:r w:rsidR="0034411A">
        <w:t xml:space="preserve"> </w:t>
      </w:r>
      <w:r w:rsidRPr="00BF3192">
        <w:t>1999</w:t>
      </w:r>
      <w:r w:rsidR="007A0E81">
        <w:t>, SBS</w:t>
      </w:r>
      <w:r w:rsidRPr="00BF3192">
        <w:t>.</w:t>
      </w:r>
      <w:r w:rsidR="0034411A">
        <w:br/>
      </w:r>
      <w:r w:rsidR="007A0E81">
        <w:t>T</w:t>
      </w:r>
      <w:r w:rsidRPr="00BF3192">
        <w:t>akes a theatrical approach to explaining the Cultural Revolution: Mao is the director, the Red Guards his chorus line, and all the actors</w:t>
      </w:r>
      <w:r w:rsidR="000878D1">
        <w:t xml:space="preserve"> follow a set script</w:t>
      </w:r>
      <w:r w:rsidRPr="00BF3192">
        <w:t>.</w:t>
      </w:r>
    </w:p>
    <w:p w14:paraId="1D4BD815" w14:textId="369B5FC3" w:rsidR="009C2BF7" w:rsidRPr="00BF3192" w:rsidRDefault="009C2BF7" w:rsidP="005D1553">
      <w:pPr>
        <w:pStyle w:val="VCAAbody"/>
      </w:pPr>
      <w:r w:rsidRPr="00BF3192">
        <w:rPr>
          <w:i/>
        </w:rPr>
        <w:t>Red Chapters: The Heroes of Dadu</w:t>
      </w:r>
      <w:r w:rsidR="007A0E81">
        <w:t xml:space="preserve"> (documentary)</w:t>
      </w:r>
      <w:r w:rsidR="000878D1">
        <w:t>,</w:t>
      </w:r>
      <w:r w:rsidR="0034411A">
        <w:t xml:space="preserve"> </w:t>
      </w:r>
      <w:r w:rsidRPr="00BF3192">
        <w:t>1999</w:t>
      </w:r>
      <w:r w:rsidR="007A0E81">
        <w:t>, SBS</w:t>
      </w:r>
      <w:r w:rsidRPr="00BF3192">
        <w:t>.</w:t>
      </w:r>
      <w:r w:rsidR="005D1553">
        <w:br/>
      </w:r>
      <w:r w:rsidR="00E35861">
        <w:t>Covers t</w:t>
      </w:r>
      <w:r w:rsidRPr="00BF3192">
        <w:t xml:space="preserve">he legend and importance of the Long March. </w:t>
      </w:r>
    </w:p>
    <w:p w14:paraId="7432D88D" w14:textId="77777777" w:rsidR="009C2BF7" w:rsidRPr="00BF3192" w:rsidRDefault="009C2BF7" w:rsidP="003A249F">
      <w:pPr>
        <w:pStyle w:val="VCAAHeading3"/>
      </w:pPr>
      <w:r w:rsidRPr="00BF3192">
        <w:t>Audio lectures</w:t>
      </w:r>
    </w:p>
    <w:p w14:paraId="5DAA96E0" w14:textId="3398293D" w:rsidR="009C2BF7" w:rsidRPr="00BF3192" w:rsidRDefault="009C2BF7" w:rsidP="005D1553">
      <w:pPr>
        <w:pStyle w:val="VCAAbody"/>
      </w:pPr>
      <w:r w:rsidRPr="00BF3192">
        <w:t xml:space="preserve">Hammond, K </w:t>
      </w:r>
      <w:r w:rsidRPr="00BF3192">
        <w:rPr>
          <w:i/>
          <w:iCs/>
        </w:rPr>
        <w:t>From Yao to Mao</w:t>
      </w:r>
      <w:r w:rsidRPr="00BF3192">
        <w:t>. The Great Courses</w:t>
      </w:r>
      <w:r w:rsidR="00E35861">
        <w:t>:</w:t>
      </w:r>
      <w:r w:rsidRPr="00BF3192">
        <w:t xml:space="preserve"> </w:t>
      </w:r>
      <w:r w:rsidR="00E35861" w:rsidRPr="00BF3192">
        <w:t xml:space="preserve">lecture series </w:t>
      </w:r>
      <w:r w:rsidR="00C6739D">
        <w:t>covering</w:t>
      </w:r>
      <w:r w:rsidR="00E35861" w:rsidRPr="00BF3192">
        <w:t xml:space="preserve"> the entirety of Chinese history from ancient to modern times.</w:t>
      </w:r>
      <w:r w:rsidR="005D1553">
        <w:br/>
      </w:r>
      <w:hyperlink r:id="rId30" w:history="1">
        <w:r w:rsidR="005D1553" w:rsidRPr="008A25EC">
          <w:rPr>
            <w:rStyle w:val="Hyperlink"/>
          </w:rPr>
          <w:t>www.thegreatcourses.com.au/courses/from-yao-to-mao-5000-years-of-chinese-history.html</w:t>
        </w:r>
      </w:hyperlink>
    </w:p>
    <w:p w14:paraId="746B00BD" w14:textId="6F72DF7A" w:rsidR="009C2BF7" w:rsidRPr="00BF3192" w:rsidRDefault="009C2BF7" w:rsidP="005D1553">
      <w:pPr>
        <w:pStyle w:val="VCAAbody"/>
        <w:rPr>
          <w:iCs/>
          <w:color w:val="000000"/>
        </w:rPr>
      </w:pPr>
      <w:r w:rsidRPr="00BF3192">
        <w:rPr>
          <w:iCs/>
          <w:color w:val="000000"/>
        </w:rPr>
        <w:t xml:space="preserve">Baum, R </w:t>
      </w:r>
      <w:r w:rsidRPr="00BF3192">
        <w:rPr>
          <w:i/>
          <w:iCs/>
          <w:color w:val="000000"/>
        </w:rPr>
        <w:t>The Fall and Rise of China</w:t>
      </w:r>
      <w:r w:rsidRPr="00BF3192">
        <w:rPr>
          <w:iCs/>
          <w:color w:val="000000"/>
        </w:rPr>
        <w:t>. The Great Courses:</w:t>
      </w:r>
      <w:r w:rsidR="00C6739D">
        <w:rPr>
          <w:iCs/>
          <w:color w:val="000000"/>
        </w:rPr>
        <w:t xml:space="preserve"> </w:t>
      </w:r>
      <w:r w:rsidR="00C6739D" w:rsidRPr="00BF3192">
        <w:rPr>
          <w:iCs/>
          <w:color w:val="000000"/>
        </w:rPr>
        <w:t>lecture series covering the late Qing period through to modern day China.</w:t>
      </w:r>
      <w:r w:rsidR="005D1553">
        <w:rPr>
          <w:iCs/>
          <w:color w:val="000000"/>
        </w:rPr>
        <w:br/>
      </w:r>
      <w:hyperlink r:id="rId31" w:history="1">
        <w:r w:rsidR="000878D1" w:rsidRPr="000878D1">
          <w:rPr>
            <w:rStyle w:val="Hyperlink"/>
            <w:iCs/>
          </w:rPr>
          <w:t>www.thegreatcourses.com/courses/fall-and-rise-of-china.html</w:t>
        </w:r>
      </w:hyperlink>
    </w:p>
    <w:p w14:paraId="015A25BB" w14:textId="77777777" w:rsidR="009C2BF7" w:rsidRPr="00BF3192" w:rsidRDefault="009C2BF7" w:rsidP="005D1553">
      <w:pPr>
        <w:pStyle w:val="VCAAHeading3"/>
      </w:pPr>
      <w:r w:rsidRPr="00BF3192">
        <w:t>Websites</w:t>
      </w:r>
    </w:p>
    <w:p w14:paraId="51B81AC6" w14:textId="72EF5000" w:rsidR="00377592" w:rsidRDefault="00C6739D" w:rsidP="00377592">
      <w:pPr>
        <w:pStyle w:val="VCAAbody"/>
      </w:pPr>
      <w:r w:rsidRPr="00BF3192">
        <w:rPr>
          <w:iCs/>
          <w:color w:val="000000"/>
        </w:rPr>
        <w:t>The John Fairbank Memorial Chinese History Virtual Library</w:t>
      </w:r>
      <w:r w:rsidR="00377592">
        <w:rPr>
          <w:iCs/>
          <w:color w:val="000000"/>
        </w:rPr>
        <w:t>:</w:t>
      </w:r>
      <w:r w:rsidRPr="00BF3192">
        <w:rPr>
          <w:iCs/>
          <w:color w:val="000000"/>
        </w:rPr>
        <w:t xml:space="preserve"> Collection of well-organised, comprehensive links to other sites.</w:t>
      </w:r>
      <w:r w:rsidR="00E11FAC">
        <w:rPr>
          <w:iCs/>
          <w:color w:val="000000"/>
        </w:rPr>
        <w:br/>
      </w:r>
      <w:hyperlink r:id="rId32" w:history="1">
        <w:r w:rsidR="009C2BF7" w:rsidRPr="00BF3192">
          <w:rPr>
            <w:rStyle w:val="Hyperlink"/>
            <w:iCs/>
          </w:rPr>
          <w:t>www.cnd.org/fairbank/fair-prc.htm</w:t>
        </w:r>
      </w:hyperlink>
    </w:p>
    <w:p w14:paraId="02614E93" w14:textId="2AEB7EF7" w:rsidR="00377592" w:rsidRDefault="00377592" w:rsidP="005D1553">
      <w:pPr>
        <w:pStyle w:val="VCAAbody"/>
      </w:pPr>
      <w:r>
        <w:t xml:space="preserve">A </w:t>
      </w:r>
      <w:r w:rsidRPr="00BF3192">
        <w:t>resource for Chinese Revolution propaganda posters.</w:t>
      </w:r>
      <w:r w:rsidR="00E11FAC">
        <w:br/>
      </w:r>
      <w:hyperlink r:id="rId33" w:history="1">
        <w:r w:rsidR="009C2BF7" w:rsidRPr="00BF3192">
          <w:rPr>
            <w:rStyle w:val="Hyperlink"/>
          </w:rPr>
          <w:t>http://chineseposters.net</w:t>
        </w:r>
      </w:hyperlink>
    </w:p>
    <w:p w14:paraId="6C79E0E2" w14:textId="7205C036" w:rsidR="00EF77F0" w:rsidRDefault="00377592" w:rsidP="00EF77F0">
      <w:pPr>
        <w:pStyle w:val="VCAAbody"/>
      </w:pPr>
      <w:r w:rsidRPr="00BF3192">
        <w:t>Accessible topic overviews, documents and links. Desi</w:t>
      </w:r>
      <w:r>
        <w:t>gned with VCE students in mind.</w:t>
      </w:r>
      <w:r w:rsidR="00E11FAC">
        <w:br/>
      </w:r>
      <w:hyperlink r:id="rId34" w:history="1">
        <w:r w:rsidR="009C2BF7" w:rsidRPr="00BF3192">
          <w:rPr>
            <w:rStyle w:val="Hyperlink"/>
          </w:rPr>
          <w:t>http://alphahistory.com/chineserevolution/</w:t>
        </w:r>
      </w:hyperlink>
    </w:p>
    <w:p w14:paraId="5E84BB12" w14:textId="16ABFA40" w:rsidR="009C2BF7" w:rsidRPr="00BF3192" w:rsidRDefault="00EF77F0" w:rsidP="005D1553">
      <w:pPr>
        <w:pStyle w:val="VCAAbody"/>
      </w:pPr>
      <w:r>
        <w:t xml:space="preserve">Provides a </w:t>
      </w:r>
      <w:r w:rsidRPr="00BF3192">
        <w:t xml:space="preserve">range of source information on China from 1911 </w:t>
      </w:r>
      <w:r>
        <w:t>to</w:t>
      </w:r>
      <w:r w:rsidRPr="00BF3192">
        <w:t xml:space="preserve"> the current day.</w:t>
      </w:r>
      <w:r w:rsidR="00E11FAC">
        <w:br/>
      </w:r>
      <w:hyperlink r:id="rId35" w:history="1">
        <w:r w:rsidR="009C2BF7" w:rsidRPr="00BF3192">
          <w:rPr>
            <w:rStyle w:val="Hyperlink"/>
          </w:rPr>
          <w:t>http://legacy.fordham.edu/halsall/mod/modsbook52.asp</w:t>
        </w:r>
      </w:hyperlink>
    </w:p>
    <w:p w14:paraId="25097EFA" w14:textId="0A9D8B58" w:rsidR="009C2BF7" w:rsidRPr="00BF3192" w:rsidRDefault="00EF77F0" w:rsidP="005D1553">
      <w:pPr>
        <w:pStyle w:val="VCAAbody"/>
      </w:pPr>
      <w:r>
        <w:t>T</w:t>
      </w:r>
      <w:r w:rsidRPr="00BF3192">
        <w:t>he Cultural Revolution. Developed by the producers of the documentary of the same name.</w:t>
      </w:r>
      <w:r w:rsidR="00E11FAC">
        <w:br/>
      </w:r>
      <w:hyperlink r:id="rId36" w:history="1">
        <w:r w:rsidR="005D1553" w:rsidRPr="008A25EC">
          <w:rPr>
            <w:rStyle w:val="Hyperlink"/>
          </w:rPr>
          <w:t>www.morningsun.org</w:t>
        </w:r>
      </w:hyperlink>
    </w:p>
    <w:p w14:paraId="5302764D" w14:textId="23CAF522" w:rsidR="009C2BF7" w:rsidRPr="00E11FAC" w:rsidRDefault="00377592" w:rsidP="005D1553">
      <w:pPr>
        <w:pStyle w:val="VCAAbody"/>
        <w:rPr>
          <w:iCs/>
          <w:color w:val="000000"/>
        </w:rPr>
      </w:pPr>
      <w:r w:rsidRPr="00BF3192">
        <w:rPr>
          <w:iCs/>
          <w:color w:val="000000"/>
        </w:rPr>
        <w:t>Provides background to and further information on Sydney Rittenberg, whose story is told through the film promoted by this site.</w:t>
      </w:r>
      <w:r w:rsidR="00E11FAC">
        <w:rPr>
          <w:iCs/>
          <w:color w:val="000000"/>
        </w:rPr>
        <w:br/>
      </w:r>
      <w:hyperlink r:id="rId37" w:history="1">
        <w:r w:rsidR="005D1553" w:rsidRPr="008A25EC">
          <w:rPr>
            <w:rStyle w:val="Hyperlink"/>
            <w:iCs/>
          </w:rPr>
          <w:t>www.revolutionarymovie.com</w:t>
        </w:r>
      </w:hyperlink>
    </w:p>
    <w:sectPr w:rsidR="009C2BF7" w:rsidRPr="00E11FAC" w:rsidSect="009626F0">
      <w:headerReference w:type="default" r:id="rId38"/>
      <w:footerReference w:type="default" r:id="rId39"/>
      <w:headerReference w:type="first" r:id="rId40"/>
      <w:footerReference w:type="first" r:id="rId41"/>
      <w:type w:val="continuous"/>
      <w:pgSz w:w="11907" w:h="16840" w:code="9"/>
      <w:pgMar w:top="1134" w:right="992"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58DB5" w14:textId="77777777" w:rsidR="004103F8" w:rsidRDefault="004103F8" w:rsidP="00304EA1">
      <w:pPr>
        <w:spacing w:after="0" w:line="240" w:lineRule="auto"/>
      </w:pPr>
      <w:r>
        <w:separator/>
      </w:r>
    </w:p>
  </w:endnote>
  <w:endnote w:type="continuationSeparator" w:id="0">
    <w:p w14:paraId="3932BFBB" w14:textId="77777777" w:rsidR="004103F8" w:rsidRDefault="004103F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Neue-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4103F8" w14:paraId="40F7EA3A" w14:textId="77777777" w:rsidTr="00A24B2D">
      <w:trPr>
        <w:trHeight w:val="701"/>
      </w:trPr>
      <w:tc>
        <w:tcPr>
          <w:tcW w:w="2835" w:type="dxa"/>
          <w:vAlign w:val="center"/>
        </w:tcPr>
        <w:p w14:paraId="22A30376" w14:textId="53A1ED83" w:rsidR="004103F8" w:rsidRPr="002329F3" w:rsidRDefault="004103F8" w:rsidP="0028516B">
          <w:pPr>
            <w:pStyle w:val="VCAAtrademarkinfo"/>
          </w:pPr>
          <w:r>
            <w:rPr>
              <w:color w:val="999999" w:themeColor="accent2"/>
            </w:rPr>
            <w:t xml:space="preserve">© </w:t>
          </w:r>
          <w:hyperlink r:id="rId1" w:history="1">
            <w:r>
              <w:rPr>
                <w:rStyle w:val="Hyperlink"/>
              </w:rPr>
              <w:t>VCAA</w:t>
            </w:r>
          </w:hyperlink>
          <w:r w:rsidR="00E11FAC" w:rsidRPr="00E11FAC">
            <w:rPr>
              <w:rStyle w:val="Hyperlink"/>
              <w:color w:val="auto"/>
              <w:u w:val="none"/>
            </w:rPr>
            <w:t xml:space="preserve"> 2015</w:t>
          </w:r>
        </w:p>
      </w:tc>
      <w:tc>
        <w:tcPr>
          <w:tcW w:w="3685" w:type="dxa"/>
          <w:vAlign w:val="center"/>
        </w:tcPr>
        <w:p w14:paraId="62C88089" w14:textId="72A50581" w:rsidR="004103F8" w:rsidRPr="00B41951" w:rsidRDefault="004103F8"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D7434C">
            <w:rPr>
              <w:noProof/>
            </w:rPr>
            <w:t>2</w:t>
          </w:r>
          <w:r w:rsidRPr="00B41951">
            <w:rPr>
              <w:noProof/>
            </w:rPr>
            <w:fldChar w:fldCharType="end"/>
          </w:r>
        </w:p>
      </w:tc>
    </w:tr>
  </w:tbl>
  <w:p w14:paraId="01E1807A" w14:textId="77777777" w:rsidR="004103F8" w:rsidRDefault="004103F8" w:rsidP="00F5141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03"/>
      <w:gridCol w:w="1457"/>
    </w:tblGrid>
    <w:tr w:rsidR="004103F8" w14:paraId="5FB18C81" w14:textId="77777777" w:rsidTr="00852719">
      <w:trPr>
        <w:trHeight w:val="709"/>
      </w:trPr>
      <w:tc>
        <w:tcPr>
          <w:tcW w:w="3510" w:type="dxa"/>
          <w:vAlign w:val="center"/>
        </w:tcPr>
        <w:p w14:paraId="09F0E8F8" w14:textId="6F282C13" w:rsidR="004103F8" w:rsidRPr="004A2ED8" w:rsidRDefault="004103F8" w:rsidP="002329F3">
          <w:pPr>
            <w:pStyle w:val="VCAAtrademarkinfo"/>
            <w:rPr>
              <w:color w:val="999999" w:themeColor="accent2"/>
            </w:rPr>
          </w:pPr>
          <w:r>
            <w:rPr>
              <w:color w:val="999999" w:themeColor="accent2"/>
            </w:rPr>
            <w:t xml:space="preserve">© </w:t>
          </w:r>
          <w:hyperlink r:id="rId1" w:history="1">
            <w:r>
              <w:rPr>
                <w:rStyle w:val="Hyperlink"/>
              </w:rPr>
              <w:t>VCAA</w:t>
            </w:r>
          </w:hyperlink>
          <w:r w:rsidR="00EC46C9" w:rsidRPr="00EC46C9">
            <w:rPr>
              <w:rStyle w:val="Hyperlink"/>
              <w:color w:val="auto"/>
              <w:u w:val="none"/>
            </w:rPr>
            <w:t xml:space="preserve"> 2015</w:t>
          </w:r>
        </w:p>
      </w:tc>
      <w:tc>
        <w:tcPr>
          <w:tcW w:w="5103" w:type="dxa"/>
          <w:shd w:val="clear" w:color="auto" w:fill="auto"/>
          <w:vAlign w:val="center"/>
        </w:tcPr>
        <w:p w14:paraId="7A2635AC" w14:textId="77777777" w:rsidR="004103F8" w:rsidRPr="00B41951" w:rsidRDefault="004103F8" w:rsidP="002329F3">
          <w:pPr>
            <w:pStyle w:val="VCAAbody"/>
            <w:rPr>
              <w:sz w:val="18"/>
              <w:szCs w:val="18"/>
            </w:rPr>
          </w:pPr>
        </w:p>
      </w:tc>
      <w:tc>
        <w:tcPr>
          <w:tcW w:w="1457" w:type="dxa"/>
          <w:vAlign w:val="center"/>
        </w:tcPr>
        <w:p w14:paraId="26E5F9EC" w14:textId="77777777" w:rsidR="004103F8" w:rsidRDefault="004103F8" w:rsidP="00B41951">
          <w:pPr>
            <w:pStyle w:val="Footer"/>
            <w:tabs>
              <w:tab w:val="clear" w:pos="9026"/>
              <w:tab w:val="right" w:pos="11340"/>
            </w:tabs>
            <w:jc w:val="right"/>
          </w:pPr>
          <w:r>
            <w:rPr>
              <w:noProof/>
              <w:lang w:val="en-AU" w:eastAsia="en-AU"/>
            </w:rPr>
            <w:drawing>
              <wp:inline distT="0" distB="0" distL="0" distR="0" wp14:anchorId="6612107E" wp14:editId="5E0F9760">
                <wp:extent cx="649224" cy="368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cmyk_forWor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4" cy="368808"/>
                        </a:xfrm>
                        <a:prstGeom prst="rect">
                          <a:avLst/>
                        </a:prstGeom>
                      </pic:spPr>
                    </pic:pic>
                  </a:graphicData>
                </a:graphic>
              </wp:inline>
            </w:drawing>
          </w:r>
        </w:p>
      </w:tc>
    </w:tr>
  </w:tbl>
  <w:p w14:paraId="39680C6D" w14:textId="77777777" w:rsidR="004103F8" w:rsidRDefault="004103F8"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15179" w14:textId="77777777" w:rsidR="004103F8" w:rsidRDefault="004103F8" w:rsidP="00304EA1">
      <w:pPr>
        <w:spacing w:after="0" w:line="240" w:lineRule="auto"/>
      </w:pPr>
      <w:r>
        <w:separator/>
      </w:r>
    </w:p>
  </w:footnote>
  <w:footnote w:type="continuationSeparator" w:id="0">
    <w:p w14:paraId="7A943C55" w14:textId="77777777" w:rsidR="004103F8" w:rsidRDefault="004103F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51B5A" w14:textId="6E1131B7" w:rsidR="004103F8" w:rsidRPr="00D86DE4" w:rsidRDefault="004103F8" w:rsidP="00CD3301">
    <w:pPr>
      <w:pStyle w:val="VCAAcaptionsandfootnotes"/>
      <w:tabs>
        <w:tab w:val="right" w:pos="9639"/>
      </w:tabs>
      <w:spacing w:after="240"/>
      <w:rPr>
        <w:color w:val="999999" w:themeColor="accent2"/>
      </w:rPr>
    </w:pPr>
    <w:r>
      <w:rPr>
        <w:color w:val="999999" w:themeColor="accent2"/>
        <w:lang w:val="en-AU"/>
      </w:rPr>
      <w:t>VCE Revolutions 2016–202</w:t>
    </w:r>
    <w:r w:rsidR="00D7434C">
      <w:rPr>
        <w:color w:val="999999" w:themeColor="accent2"/>
        <w:lang w:val="en-AU"/>
      </w:rPr>
      <w:t>1</w:t>
    </w:r>
    <w:r>
      <w:rPr>
        <w:color w:val="999999" w:themeColor="accent2"/>
        <w:lang w:val="en-AU"/>
      </w:rPr>
      <w:t xml:space="preserve"> </w:t>
    </w:r>
    <w:r>
      <w:rPr>
        <w:color w:val="999999" w:themeColor="accent2"/>
        <w:lang w:val="en-AU"/>
      </w:rPr>
      <w:tab/>
      <w:t>RESOURCES</w:t>
    </w:r>
    <w:r>
      <w:rPr>
        <w:color w:val="999999" w:themeColor="accent2"/>
        <w:lang w:val="en-AU"/>
      </w:rPr>
      <w:br/>
      <w:t>Units 3 and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8AF9" w14:textId="77777777" w:rsidR="004103F8" w:rsidRPr="009370BC" w:rsidRDefault="004103F8" w:rsidP="00243F0D">
    <w:r>
      <w:rPr>
        <w:noProof/>
        <w:lang w:val="en-AU" w:eastAsia="en-AU"/>
      </w:rPr>
      <w:drawing>
        <wp:anchor distT="0" distB="0" distL="114300" distR="114300" simplePos="0" relativeHeight="251658240" behindDoc="0" locked="0" layoutInCell="1" allowOverlap="1" wp14:anchorId="4BC945C7" wp14:editId="0386D124">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96"/>
    <w:rsid w:val="00003885"/>
    <w:rsid w:val="00007D4F"/>
    <w:rsid w:val="00022214"/>
    <w:rsid w:val="0005780E"/>
    <w:rsid w:val="00061D95"/>
    <w:rsid w:val="0006369A"/>
    <w:rsid w:val="00064CE0"/>
    <w:rsid w:val="00065CC6"/>
    <w:rsid w:val="00073298"/>
    <w:rsid w:val="000878D1"/>
    <w:rsid w:val="00093268"/>
    <w:rsid w:val="00093A5F"/>
    <w:rsid w:val="000A71F7"/>
    <w:rsid w:val="000C360B"/>
    <w:rsid w:val="000D0D19"/>
    <w:rsid w:val="000F09E4"/>
    <w:rsid w:val="000F16FD"/>
    <w:rsid w:val="00127589"/>
    <w:rsid w:val="001302F3"/>
    <w:rsid w:val="00137D25"/>
    <w:rsid w:val="00140B60"/>
    <w:rsid w:val="001512FE"/>
    <w:rsid w:val="00165878"/>
    <w:rsid w:val="001714CD"/>
    <w:rsid w:val="001B0308"/>
    <w:rsid w:val="001C57A8"/>
    <w:rsid w:val="001D51FF"/>
    <w:rsid w:val="001D5FA8"/>
    <w:rsid w:val="00201D6E"/>
    <w:rsid w:val="002279BA"/>
    <w:rsid w:val="002329F3"/>
    <w:rsid w:val="00243F0D"/>
    <w:rsid w:val="0025467D"/>
    <w:rsid w:val="00256A65"/>
    <w:rsid w:val="002647BB"/>
    <w:rsid w:val="002754C1"/>
    <w:rsid w:val="002841C8"/>
    <w:rsid w:val="0028516B"/>
    <w:rsid w:val="002A5142"/>
    <w:rsid w:val="002C5A6F"/>
    <w:rsid w:val="002C6F90"/>
    <w:rsid w:val="002E4FB5"/>
    <w:rsid w:val="00302FB8"/>
    <w:rsid w:val="00304EA1"/>
    <w:rsid w:val="00304F29"/>
    <w:rsid w:val="00314D81"/>
    <w:rsid w:val="00317793"/>
    <w:rsid w:val="003217F4"/>
    <w:rsid w:val="00322FC6"/>
    <w:rsid w:val="0034411A"/>
    <w:rsid w:val="003463F0"/>
    <w:rsid w:val="00375EAB"/>
    <w:rsid w:val="00377592"/>
    <w:rsid w:val="00390E77"/>
    <w:rsid w:val="00391986"/>
    <w:rsid w:val="003A00B4"/>
    <w:rsid w:val="003A249F"/>
    <w:rsid w:val="003E5511"/>
    <w:rsid w:val="003F3F80"/>
    <w:rsid w:val="004103F8"/>
    <w:rsid w:val="00412223"/>
    <w:rsid w:val="00417AA3"/>
    <w:rsid w:val="00422CBE"/>
    <w:rsid w:val="00440B32"/>
    <w:rsid w:val="00444944"/>
    <w:rsid w:val="004525D7"/>
    <w:rsid w:val="0046078D"/>
    <w:rsid w:val="00475600"/>
    <w:rsid w:val="00486CF3"/>
    <w:rsid w:val="00490E8B"/>
    <w:rsid w:val="00490F76"/>
    <w:rsid w:val="004A2ED8"/>
    <w:rsid w:val="004A7437"/>
    <w:rsid w:val="004B3532"/>
    <w:rsid w:val="004B4061"/>
    <w:rsid w:val="004C4B7E"/>
    <w:rsid w:val="004E5078"/>
    <w:rsid w:val="004F0677"/>
    <w:rsid w:val="004F5BDA"/>
    <w:rsid w:val="005127ED"/>
    <w:rsid w:val="00515BDF"/>
    <w:rsid w:val="0051631E"/>
    <w:rsid w:val="005263E7"/>
    <w:rsid w:val="00531348"/>
    <w:rsid w:val="00537A1F"/>
    <w:rsid w:val="00544417"/>
    <w:rsid w:val="0055780C"/>
    <w:rsid w:val="00566029"/>
    <w:rsid w:val="00572CD7"/>
    <w:rsid w:val="005923CB"/>
    <w:rsid w:val="00597A53"/>
    <w:rsid w:val="005A48A4"/>
    <w:rsid w:val="005B07B2"/>
    <w:rsid w:val="005B391B"/>
    <w:rsid w:val="005C7225"/>
    <w:rsid w:val="005D1553"/>
    <w:rsid w:val="005D3D78"/>
    <w:rsid w:val="005E2EF0"/>
    <w:rsid w:val="005E4299"/>
    <w:rsid w:val="005E690B"/>
    <w:rsid w:val="0060608D"/>
    <w:rsid w:val="00610238"/>
    <w:rsid w:val="0068471E"/>
    <w:rsid w:val="00684F98"/>
    <w:rsid w:val="00692AFD"/>
    <w:rsid w:val="00693FFD"/>
    <w:rsid w:val="006D0D8D"/>
    <w:rsid w:val="006D2159"/>
    <w:rsid w:val="006F40AB"/>
    <w:rsid w:val="006F787C"/>
    <w:rsid w:val="00702636"/>
    <w:rsid w:val="00724507"/>
    <w:rsid w:val="007247C0"/>
    <w:rsid w:val="00746363"/>
    <w:rsid w:val="00773E6C"/>
    <w:rsid w:val="00781FB1"/>
    <w:rsid w:val="007A0E81"/>
    <w:rsid w:val="007A4023"/>
    <w:rsid w:val="007E0193"/>
    <w:rsid w:val="00813C37"/>
    <w:rsid w:val="008154B5"/>
    <w:rsid w:val="00823962"/>
    <w:rsid w:val="00823D30"/>
    <w:rsid w:val="00830272"/>
    <w:rsid w:val="00852719"/>
    <w:rsid w:val="00860115"/>
    <w:rsid w:val="00863A75"/>
    <w:rsid w:val="008868F4"/>
    <w:rsid w:val="0088783C"/>
    <w:rsid w:val="008A2677"/>
    <w:rsid w:val="008A3BB0"/>
    <w:rsid w:val="008D7163"/>
    <w:rsid w:val="008E442D"/>
    <w:rsid w:val="008F1CE5"/>
    <w:rsid w:val="008F7770"/>
    <w:rsid w:val="00901DEC"/>
    <w:rsid w:val="0090273D"/>
    <w:rsid w:val="00910F50"/>
    <w:rsid w:val="009223A6"/>
    <w:rsid w:val="009370BC"/>
    <w:rsid w:val="009608E7"/>
    <w:rsid w:val="009626F0"/>
    <w:rsid w:val="0097612C"/>
    <w:rsid w:val="00983252"/>
    <w:rsid w:val="0098739B"/>
    <w:rsid w:val="009A4373"/>
    <w:rsid w:val="009B5ACB"/>
    <w:rsid w:val="009C176E"/>
    <w:rsid w:val="009C271B"/>
    <w:rsid w:val="009C2BF7"/>
    <w:rsid w:val="009D2F06"/>
    <w:rsid w:val="009E031F"/>
    <w:rsid w:val="00A15729"/>
    <w:rsid w:val="00A17661"/>
    <w:rsid w:val="00A17C67"/>
    <w:rsid w:val="00A24B2D"/>
    <w:rsid w:val="00A3465A"/>
    <w:rsid w:val="00A40966"/>
    <w:rsid w:val="00A70BE4"/>
    <w:rsid w:val="00A921E0"/>
    <w:rsid w:val="00A93BA8"/>
    <w:rsid w:val="00A9596D"/>
    <w:rsid w:val="00AA3AB8"/>
    <w:rsid w:val="00AA67B2"/>
    <w:rsid w:val="00AD202C"/>
    <w:rsid w:val="00AD4953"/>
    <w:rsid w:val="00AF051B"/>
    <w:rsid w:val="00AF6BEB"/>
    <w:rsid w:val="00B0738F"/>
    <w:rsid w:val="00B13F5E"/>
    <w:rsid w:val="00B2488B"/>
    <w:rsid w:val="00B26601"/>
    <w:rsid w:val="00B33089"/>
    <w:rsid w:val="00B41951"/>
    <w:rsid w:val="00B41D11"/>
    <w:rsid w:val="00B44732"/>
    <w:rsid w:val="00B53229"/>
    <w:rsid w:val="00B62480"/>
    <w:rsid w:val="00B73172"/>
    <w:rsid w:val="00B8139A"/>
    <w:rsid w:val="00B81830"/>
    <w:rsid w:val="00B81B70"/>
    <w:rsid w:val="00BD0724"/>
    <w:rsid w:val="00BD4C82"/>
    <w:rsid w:val="00BE5521"/>
    <w:rsid w:val="00BF4940"/>
    <w:rsid w:val="00C53263"/>
    <w:rsid w:val="00C53958"/>
    <w:rsid w:val="00C6739D"/>
    <w:rsid w:val="00C72E2E"/>
    <w:rsid w:val="00C75F1D"/>
    <w:rsid w:val="00C864B0"/>
    <w:rsid w:val="00CA45F0"/>
    <w:rsid w:val="00CA47B1"/>
    <w:rsid w:val="00CD3301"/>
    <w:rsid w:val="00CE3E63"/>
    <w:rsid w:val="00D006AD"/>
    <w:rsid w:val="00D25BC1"/>
    <w:rsid w:val="00D338E4"/>
    <w:rsid w:val="00D41627"/>
    <w:rsid w:val="00D51947"/>
    <w:rsid w:val="00D532F0"/>
    <w:rsid w:val="00D71973"/>
    <w:rsid w:val="00D73045"/>
    <w:rsid w:val="00D7434C"/>
    <w:rsid w:val="00D77413"/>
    <w:rsid w:val="00D82759"/>
    <w:rsid w:val="00D85046"/>
    <w:rsid w:val="00D86DE4"/>
    <w:rsid w:val="00DA3B60"/>
    <w:rsid w:val="00DB53DA"/>
    <w:rsid w:val="00DD42EE"/>
    <w:rsid w:val="00DE59A5"/>
    <w:rsid w:val="00DF2A84"/>
    <w:rsid w:val="00E11FAC"/>
    <w:rsid w:val="00E121E7"/>
    <w:rsid w:val="00E23F1D"/>
    <w:rsid w:val="00E35861"/>
    <w:rsid w:val="00E36361"/>
    <w:rsid w:val="00E40F8A"/>
    <w:rsid w:val="00E518F1"/>
    <w:rsid w:val="00E55AE9"/>
    <w:rsid w:val="00E6040B"/>
    <w:rsid w:val="00E824A7"/>
    <w:rsid w:val="00E832F6"/>
    <w:rsid w:val="00E92EB5"/>
    <w:rsid w:val="00EB3F96"/>
    <w:rsid w:val="00EC46C9"/>
    <w:rsid w:val="00EC496E"/>
    <w:rsid w:val="00EC4989"/>
    <w:rsid w:val="00EC5516"/>
    <w:rsid w:val="00EE17F4"/>
    <w:rsid w:val="00EF250C"/>
    <w:rsid w:val="00EF77F0"/>
    <w:rsid w:val="00F03F0B"/>
    <w:rsid w:val="00F10714"/>
    <w:rsid w:val="00F25DE9"/>
    <w:rsid w:val="00F40D53"/>
    <w:rsid w:val="00F4525C"/>
    <w:rsid w:val="00F46505"/>
    <w:rsid w:val="00F50D86"/>
    <w:rsid w:val="00F51419"/>
    <w:rsid w:val="00F63ACB"/>
    <w:rsid w:val="00F7034E"/>
    <w:rsid w:val="00F711B9"/>
    <w:rsid w:val="00F7250B"/>
    <w:rsid w:val="00FA3FFC"/>
    <w:rsid w:val="00FA74A8"/>
    <w:rsid w:val="00FA79A6"/>
    <w:rsid w:val="00FA7CFC"/>
    <w:rsid w:val="00FB3010"/>
    <w:rsid w:val="00FF06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66E04FB"/>
  <w15:docId w15:val="{33C49F8A-AD46-48F7-9E23-2009E8CB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F96"/>
  </w:style>
  <w:style w:type="paragraph" w:styleId="Heading1">
    <w:name w:val="heading 1"/>
    <w:basedOn w:val="Normal"/>
    <w:next w:val="Normal"/>
    <w:link w:val="Heading1Char"/>
    <w:uiPriority w:val="9"/>
    <w:semiHidden/>
    <w:qFormat/>
    <w:rsid w:val="001512FE"/>
    <w:pPr>
      <w:keepNext/>
      <w:keepLines/>
      <w:spacing w:before="480" w:after="0"/>
      <w:outlineLvl w:val="0"/>
    </w:pPr>
    <w:rPr>
      <w:rFonts w:asciiTheme="majorHAnsi" w:eastAsiaTheme="majorEastAsia" w:hAnsiTheme="majorHAnsi" w:cstheme="majorBidi"/>
      <w:b/>
      <w:bCs/>
      <w:color w:val="006BA1"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EB3F96"/>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065CC6"/>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themeColor="accent1"/>
      <w:sz w:val="56"/>
      <w:szCs w:val="48"/>
      <w:lang w:val="en-AU" w:eastAsia="en-AU"/>
    </w:rPr>
  </w:style>
  <w:style w:type="paragraph" w:customStyle="1" w:styleId="Mainheading">
    <w:name w:val="Mainheading"/>
    <w:basedOn w:val="Normal"/>
    <w:rsid w:val="00EB3F96"/>
    <w:pPr>
      <w:pBdr>
        <w:bottom w:val="single" w:sz="4" w:space="1" w:color="auto"/>
      </w:pBdr>
      <w:spacing w:before="2400" w:after="0" w:line="240" w:lineRule="auto"/>
    </w:pPr>
    <w:rPr>
      <w:rFonts w:ascii="Arial Narrow" w:eastAsia="Times New Roman" w:hAnsi="Arial Narrow" w:cs="Times New Roman"/>
      <w:b/>
      <w:sz w:val="44"/>
      <w:szCs w:val="44"/>
      <w:lang w:val="en-AU"/>
    </w:rPr>
  </w:style>
  <w:style w:type="paragraph" w:customStyle="1" w:styleId="Bodytxt">
    <w:name w:val="Body txt"/>
    <w:basedOn w:val="Normal"/>
    <w:autoRedefine/>
    <w:rsid w:val="00EB3F96"/>
    <w:pPr>
      <w:spacing w:before="120" w:after="0" w:line="240" w:lineRule="auto"/>
    </w:pPr>
    <w:rPr>
      <w:rFonts w:ascii="Times" w:eastAsia="Times New Roman" w:hAnsi="Times" w:cs="Times New Roman"/>
      <w:sz w:val="20"/>
      <w:szCs w:val="20"/>
      <w:lang w:val="en-AU"/>
    </w:rPr>
  </w:style>
  <w:style w:type="paragraph" w:customStyle="1" w:styleId="NormalBullet">
    <w:name w:val="Normal Bullet"/>
    <w:basedOn w:val="Normal"/>
    <w:rsid w:val="00EB3F96"/>
    <w:pPr>
      <w:numPr>
        <w:numId w:val="6"/>
      </w:numPr>
      <w:tabs>
        <w:tab w:val="left" w:pos="397"/>
      </w:tabs>
      <w:spacing w:before="120" w:after="0" w:line="240" w:lineRule="auto"/>
      <w:ind w:left="397" w:hanging="397"/>
    </w:pPr>
    <w:rPr>
      <w:rFonts w:ascii="Times New Roman" w:eastAsia="Times New Roman" w:hAnsi="Times New Roman" w:cs="Times New Roman"/>
      <w:szCs w:val="24"/>
    </w:rPr>
  </w:style>
  <w:style w:type="paragraph" w:customStyle="1" w:styleId="AdResrcsH21">
    <w:name w:val="Ad Resrcs H2+1"/>
    <w:basedOn w:val="Normal"/>
    <w:rsid w:val="00EB3F96"/>
    <w:pPr>
      <w:tabs>
        <w:tab w:val="left" w:pos="1134"/>
      </w:tabs>
      <w:spacing w:before="113" w:after="17" w:line="240" w:lineRule="atLeast"/>
      <w:jc w:val="both"/>
    </w:pPr>
    <w:rPr>
      <w:rFonts w:ascii="Arial Narrow" w:eastAsia="Times New Roman" w:hAnsi="Arial Narrow" w:cs="Times New Roman"/>
      <w:b/>
      <w:sz w:val="21"/>
      <w:szCs w:val="21"/>
    </w:rPr>
  </w:style>
  <w:style w:type="paragraph" w:customStyle="1" w:styleId="AdResrcsH1">
    <w:name w:val="Ad Resrcs H1"/>
    <w:basedOn w:val="Normal"/>
    <w:rsid w:val="00EB3F96"/>
    <w:pPr>
      <w:tabs>
        <w:tab w:val="left" w:pos="1134"/>
      </w:tabs>
      <w:spacing w:before="198" w:after="0" w:line="260" w:lineRule="atLeast"/>
      <w:jc w:val="both"/>
    </w:pPr>
    <w:rPr>
      <w:rFonts w:ascii="Arial Narrow" w:eastAsia="Times New Roman" w:hAnsi="Arial Narrow" w:cs="Times New Roman"/>
      <w:b/>
      <w:caps/>
      <w:szCs w:val="20"/>
    </w:rPr>
  </w:style>
  <w:style w:type="paragraph" w:customStyle="1" w:styleId="AdResrcs">
    <w:name w:val="Ad Resrcs"/>
    <w:basedOn w:val="Normal"/>
    <w:next w:val="Normal"/>
    <w:link w:val="AdResrcsChar"/>
    <w:rsid w:val="00EB3F96"/>
    <w:pPr>
      <w:tabs>
        <w:tab w:val="left" w:pos="1134"/>
      </w:tabs>
      <w:spacing w:before="85" w:after="17" w:line="200" w:lineRule="atLeast"/>
      <w:jc w:val="both"/>
    </w:pPr>
    <w:rPr>
      <w:rFonts w:ascii="Arial" w:eastAsia="Times New Roman" w:hAnsi="Arial" w:cs="Times New Roman"/>
      <w:sz w:val="20"/>
      <w:szCs w:val="18"/>
    </w:rPr>
  </w:style>
  <w:style w:type="character" w:customStyle="1" w:styleId="AdResrcsChar">
    <w:name w:val="Ad Resrcs Char"/>
    <w:link w:val="AdResrcs"/>
    <w:rsid w:val="00EB3F96"/>
    <w:rPr>
      <w:rFonts w:ascii="Arial" w:eastAsia="Times New Roman" w:hAnsi="Arial" w:cs="Times New Roman"/>
      <w:sz w:val="20"/>
      <w:szCs w:val="18"/>
    </w:rPr>
  </w:style>
  <w:style w:type="paragraph" w:customStyle="1" w:styleId="AdResrcsH2">
    <w:name w:val="Ad Resrcs H2"/>
    <w:basedOn w:val="AdResrcs"/>
    <w:rsid w:val="00EB3F96"/>
    <w:pPr>
      <w:spacing w:before="170" w:line="240" w:lineRule="atLeast"/>
    </w:pPr>
    <w:rPr>
      <w:rFonts w:ascii="Arial Narrow" w:hAnsi="Arial Narrow"/>
      <w:b/>
      <w:sz w:val="21"/>
      <w:szCs w:val="21"/>
    </w:rPr>
  </w:style>
  <w:style w:type="paragraph" w:customStyle="1" w:styleId="AdResrcsaddr">
    <w:name w:val="Ad Resrcs addr"/>
    <w:basedOn w:val="AdResrcs"/>
    <w:rsid w:val="00EB3F96"/>
    <w:pPr>
      <w:spacing w:before="0" w:after="0"/>
    </w:pPr>
  </w:style>
  <w:style w:type="paragraph" w:customStyle="1" w:styleId="AdResrcs-spbel">
    <w:name w:val="Ad Resrcs - sp bel"/>
    <w:basedOn w:val="AdResrcs"/>
    <w:rsid w:val="00EB3F96"/>
    <w:pPr>
      <w:spacing w:before="120" w:after="0"/>
    </w:pPr>
  </w:style>
  <w:style w:type="character" w:customStyle="1" w:styleId="apple-style-span">
    <w:name w:val="apple-style-span"/>
    <w:rsid w:val="00EB3F96"/>
  </w:style>
  <w:style w:type="paragraph" w:customStyle="1" w:styleId="StyleAdResrcsItalic">
    <w:name w:val="Style Ad Resrcs + Italic"/>
    <w:basedOn w:val="AdResrcs"/>
    <w:link w:val="StyleAdResrcsItalicChar"/>
    <w:autoRedefine/>
    <w:rsid w:val="00EC5516"/>
    <w:rPr>
      <w:rFonts w:ascii="Times New Roman" w:hAnsi="Times New Roman"/>
      <w:i/>
      <w:iCs/>
      <w:sz w:val="22"/>
    </w:rPr>
  </w:style>
  <w:style w:type="character" w:customStyle="1" w:styleId="StyleAdResrcsItalicChar">
    <w:name w:val="Style Ad Resrcs + Italic Char"/>
    <w:link w:val="StyleAdResrcsItalic"/>
    <w:rsid w:val="00EC5516"/>
    <w:rPr>
      <w:rFonts w:ascii="Times New Roman" w:eastAsia="Times New Roman" w:hAnsi="Times New Roman" w:cs="Times New Roman"/>
      <w:i/>
      <w:iCs/>
      <w:szCs w:val="18"/>
    </w:rPr>
  </w:style>
  <w:style w:type="paragraph" w:customStyle="1" w:styleId="text">
    <w:name w:val="text"/>
    <w:basedOn w:val="Normal"/>
    <w:rsid w:val="00EC5516"/>
    <w:pPr>
      <w:autoSpaceDE w:val="0"/>
      <w:autoSpaceDN w:val="0"/>
      <w:adjustRightInd w:val="0"/>
      <w:spacing w:before="180" w:after="240" w:line="240" w:lineRule="auto"/>
    </w:pPr>
    <w:rPr>
      <w:rFonts w:ascii="Arial" w:eastAsia="Times New Roman" w:hAnsi="Arial" w:cs="Times New Roman"/>
      <w:color w:val="071D44"/>
      <w:szCs w:val="20"/>
    </w:rPr>
  </w:style>
  <w:style w:type="character" w:styleId="FollowedHyperlink">
    <w:name w:val="FollowedHyperlink"/>
    <w:basedOn w:val="DefaultParagraphFont"/>
    <w:uiPriority w:val="99"/>
    <w:semiHidden/>
    <w:unhideWhenUsed/>
    <w:rsid w:val="00EC5516"/>
    <w:rPr>
      <w:color w:val="8DB3E2" w:themeColor="followedHyperlink"/>
      <w:u w:val="single"/>
    </w:rPr>
  </w:style>
  <w:style w:type="paragraph" w:styleId="BodyText2">
    <w:name w:val="Body Text 2"/>
    <w:basedOn w:val="Normal"/>
    <w:link w:val="BodyText2Char"/>
    <w:rsid w:val="00EC5516"/>
    <w:pPr>
      <w:spacing w:before="180" w:after="120" w:line="480" w:lineRule="auto"/>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EC5516"/>
    <w:rPr>
      <w:rFonts w:ascii="Times New Roman" w:eastAsia="Times New Roman" w:hAnsi="Times New Roman" w:cs="Times New Roman"/>
      <w:sz w:val="24"/>
      <w:szCs w:val="20"/>
      <w:lang w:val="en-GB"/>
    </w:rPr>
  </w:style>
  <w:style w:type="paragraph" w:styleId="FootnoteText">
    <w:name w:val="footnote text"/>
    <w:basedOn w:val="Normal"/>
    <w:link w:val="FootnoteTextChar"/>
    <w:rsid w:val="00CD3301"/>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rsid w:val="00CD3301"/>
    <w:rPr>
      <w:rFonts w:ascii="Times New Roman" w:eastAsia="Times New Roman" w:hAnsi="Times New Roman" w:cs="Times New Roman"/>
      <w:sz w:val="20"/>
      <w:szCs w:val="20"/>
      <w:lang w:val="en-AU"/>
    </w:rPr>
  </w:style>
  <w:style w:type="paragraph" w:styleId="BodyTextIndent2">
    <w:name w:val="Body Text Indent 2"/>
    <w:basedOn w:val="Normal"/>
    <w:link w:val="BodyTextIndent2Char"/>
    <w:rsid w:val="00CD3301"/>
    <w:pPr>
      <w:spacing w:after="120" w:line="480" w:lineRule="auto"/>
      <w:ind w:left="283"/>
    </w:pPr>
    <w:rPr>
      <w:rFonts w:ascii="Times New Roman" w:eastAsia="Times New Roman" w:hAnsi="Times New Roman" w:cs="Times New Roman"/>
      <w:sz w:val="24"/>
      <w:szCs w:val="24"/>
      <w:lang w:val="en-AU"/>
    </w:rPr>
  </w:style>
  <w:style w:type="character" w:customStyle="1" w:styleId="BodyTextIndent2Char">
    <w:name w:val="Body Text Indent 2 Char"/>
    <w:basedOn w:val="DefaultParagraphFont"/>
    <w:link w:val="BodyTextIndent2"/>
    <w:rsid w:val="00CD3301"/>
    <w:rPr>
      <w:rFonts w:ascii="Times New Roman" w:eastAsia="Times New Roman" w:hAnsi="Times New Roman" w:cs="Times New Roman"/>
      <w:sz w:val="24"/>
      <w:szCs w:val="24"/>
      <w:lang w:val="en-AU"/>
    </w:rPr>
  </w:style>
  <w:style w:type="character" w:customStyle="1" w:styleId="ft">
    <w:name w:val="ft"/>
    <w:basedOn w:val="DefaultParagraphFont"/>
    <w:rsid w:val="00CD3301"/>
  </w:style>
  <w:style w:type="paragraph" w:styleId="NormalWeb">
    <w:name w:val="Normal (Web)"/>
    <w:basedOn w:val="Normal"/>
    <w:uiPriority w:val="99"/>
    <w:rsid w:val="00A93BA8"/>
    <w:pPr>
      <w:spacing w:before="100" w:beforeAutospacing="1" w:after="100" w:afterAutospacing="1" w:line="240" w:lineRule="auto"/>
      <w:ind w:firstLine="612"/>
    </w:pPr>
    <w:rPr>
      <w:rFonts w:ascii="Georgia" w:eastAsia="Times New Roman" w:hAnsi="Georgia" w:cs="Times New Roman"/>
      <w:sz w:val="24"/>
      <w:szCs w:val="24"/>
    </w:rPr>
  </w:style>
  <w:style w:type="character" w:styleId="Strong">
    <w:name w:val="Strong"/>
    <w:uiPriority w:val="22"/>
    <w:qFormat/>
    <w:rsid w:val="00A93BA8"/>
    <w:rPr>
      <w:b/>
      <w:bCs/>
    </w:rPr>
  </w:style>
  <w:style w:type="character" w:styleId="Emphasis">
    <w:name w:val="Emphasis"/>
    <w:uiPriority w:val="20"/>
    <w:qFormat/>
    <w:rsid w:val="00A93BA8"/>
    <w:rPr>
      <w:b/>
      <w:bCs/>
      <w:i w:val="0"/>
      <w:iCs w:val="0"/>
    </w:rPr>
  </w:style>
  <w:style w:type="character" w:customStyle="1" w:styleId="apple-converted-space">
    <w:name w:val="apple-converted-space"/>
    <w:basedOn w:val="DefaultParagraphFont"/>
    <w:rsid w:val="00A93BA8"/>
  </w:style>
  <w:style w:type="paragraph" w:styleId="BodyText">
    <w:name w:val="Body Text"/>
    <w:basedOn w:val="Normal"/>
    <w:link w:val="BodyTextChar"/>
    <w:rsid w:val="00D006AD"/>
    <w:pPr>
      <w:spacing w:after="120" w:line="240" w:lineRule="auto"/>
    </w:pPr>
    <w:rPr>
      <w:rFonts w:ascii="Garamond" w:eastAsia="Times New Roman" w:hAnsi="Garamond" w:cs="Times New Roman"/>
      <w:sz w:val="24"/>
      <w:szCs w:val="24"/>
      <w:lang w:val="en-AU"/>
    </w:rPr>
  </w:style>
  <w:style w:type="character" w:customStyle="1" w:styleId="BodyTextChar">
    <w:name w:val="Body Text Char"/>
    <w:basedOn w:val="DefaultParagraphFont"/>
    <w:link w:val="BodyText"/>
    <w:rsid w:val="00D006AD"/>
    <w:rPr>
      <w:rFonts w:ascii="Garamond" w:eastAsia="Times New Roman" w:hAnsi="Garamond" w:cs="Times New Roman"/>
      <w:sz w:val="24"/>
      <w:szCs w:val="24"/>
      <w:lang w:val="en-AU"/>
    </w:rPr>
  </w:style>
  <w:style w:type="paragraph" w:styleId="EndnoteText">
    <w:name w:val="endnote text"/>
    <w:basedOn w:val="Normal"/>
    <w:link w:val="EndnoteTextChar"/>
    <w:rsid w:val="009C2BF7"/>
    <w:pPr>
      <w:spacing w:after="0" w:line="240" w:lineRule="auto"/>
    </w:pPr>
    <w:rPr>
      <w:rFonts w:ascii="Garamond" w:eastAsia="Times New Roman" w:hAnsi="Garamond" w:cs="Times New Roman"/>
      <w:sz w:val="20"/>
      <w:szCs w:val="20"/>
      <w:lang w:val="en-AU"/>
    </w:rPr>
  </w:style>
  <w:style w:type="character" w:customStyle="1" w:styleId="EndnoteTextChar">
    <w:name w:val="Endnote Text Char"/>
    <w:basedOn w:val="DefaultParagraphFont"/>
    <w:link w:val="EndnoteText"/>
    <w:rsid w:val="009C2BF7"/>
    <w:rPr>
      <w:rFonts w:ascii="Garamond" w:eastAsia="Times New Roman" w:hAnsi="Garamond" w:cs="Times New Roman"/>
      <w:sz w:val="20"/>
      <w:szCs w:val="20"/>
      <w:lang w:val="en-AU"/>
    </w:rPr>
  </w:style>
  <w:style w:type="character" w:customStyle="1" w:styleId="Heading1Char">
    <w:name w:val="Heading 1 Char"/>
    <w:basedOn w:val="DefaultParagraphFont"/>
    <w:link w:val="Heading1"/>
    <w:uiPriority w:val="9"/>
    <w:semiHidden/>
    <w:rsid w:val="001512FE"/>
    <w:rPr>
      <w:rFonts w:asciiTheme="majorHAnsi" w:eastAsiaTheme="majorEastAsia" w:hAnsiTheme="majorHAnsi" w:cstheme="majorBidi"/>
      <w:b/>
      <w:bCs/>
      <w:color w:val="006BA1" w:themeColor="accent1" w:themeShade="B5"/>
      <w:sz w:val="32"/>
      <w:szCs w:val="32"/>
    </w:rPr>
  </w:style>
  <w:style w:type="paragraph" w:styleId="TOCHeading">
    <w:name w:val="TOC Heading"/>
    <w:basedOn w:val="Heading1"/>
    <w:next w:val="Normal"/>
    <w:uiPriority w:val="39"/>
    <w:unhideWhenUsed/>
    <w:qFormat/>
    <w:rsid w:val="001512FE"/>
    <w:pPr>
      <w:outlineLvl w:val="9"/>
    </w:pPr>
    <w:rPr>
      <w:color w:val="0072AA" w:themeColor="accent1" w:themeShade="BF"/>
      <w:sz w:val="28"/>
      <w:szCs w:val="28"/>
    </w:rPr>
  </w:style>
  <w:style w:type="paragraph" w:styleId="TOC1">
    <w:name w:val="toc 1"/>
    <w:basedOn w:val="Normal"/>
    <w:next w:val="Normal"/>
    <w:autoRedefine/>
    <w:uiPriority w:val="39"/>
    <w:semiHidden/>
    <w:unhideWhenUsed/>
    <w:rsid w:val="001512FE"/>
    <w:pPr>
      <w:spacing w:before="120" w:after="0"/>
    </w:pPr>
    <w:rPr>
      <w:rFonts w:cstheme="minorHAnsi"/>
      <w:b/>
      <w:sz w:val="24"/>
      <w:szCs w:val="24"/>
    </w:rPr>
  </w:style>
  <w:style w:type="paragraph" w:styleId="TOC2">
    <w:name w:val="toc 2"/>
    <w:basedOn w:val="Normal"/>
    <w:next w:val="Normal"/>
    <w:autoRedefine/>
    <w:uiPriority w:val="39"/>
    <w:semiHidden/>
    <w:unhideWhenUsed/>
    <w:rsid w:val="001512FE"/>
    <w:pPr>
      <w:spacing w:after="0"/>
      <w:ind w:left="220"/>
    </w:pPr>
    <w:rPr>
      <w:rFonts w:cstheme="minorHAnsi"/>
      <w:b/>
    </w:rPr>
  </w:style>
  <w:style w:type="paragraph" w:styleId="TOC3">
    <w:name w:val="toc 3"/>
    <w:basedOn w:val="Normal"/>
    <w:next w:val="Normal"/>
    <w:autoRedefine/>
    <w:uiPriority w:val="39"/>
    <w:semiHidden/>
    <w:unhideWhenUsed/>
    <w:rsid w:val="001512FE"/>
    <w:pPr>
      <w:spacing w:after="0"/>
      <w:ind w:left="440"/>
    </w:pPr>
    <w:rPr>
      <w:rFonts w:cstheme="minorHAnsi"/>
    </w:rPr>
  </w:style>
  <w:style w:type="paragraph" w:styleId="TOC4">
    <w:name w:val="toc 4"/>
    <w:basedOn w:val="Normal"/>
    <w:next w:val="Normal"/>
    <w:autoRedefine/>
    <w:uiPriority w:val="39"/>
    <w:semiHidden/>
    <w:unhideWhenUsed/>
    <w:rsid w:val="001512FE"/>
    <w:pPr>
      <w:spacing w:after="0"/>
      <w:ind w:left="660"/>
    </w:pPr>
    <w:rPr>
      <w:rFonts w:cstheme="minorHAnsi"/>
      <w:sz w:val="20"/>
      <w:szCs w:val="20"/>
    </w:rPr>
  </w:style>
  <w:style w:type="paragraph" w:styleId="TOC5">
    <w:name w:val="toc 5"/>
    <w:basedOn w:val="Normal"/>
    <w:next w:val="Normal"/>
    <w:autoRedefine/>
    <w:uiPriority w:val="39"/>
    <w:semiHidden/>
    <w:unhideWhenUsed/>
    <w:rsid w:val="001512FE"/>
    <w:pPr>
      <w:spacing w:after="0"/>
      <w:ind w:left="880"/>
    </w:pPr>
    <w:rPr>
      <w:rFonts w:cstheme="minorHAnsi"/>
      <w:sz w:val="20"/>
      <w:szCs w:val="20"/>
    </w:rPr>
  </w:style>
  <w:style w:type="paragraph" w:styleId="TOC6">
    <w:name w:val="toc 6"/>
    <w:basedOn w:val="Normal"/>
    <w:next w:val="Normal"/>
    <w:autoRedefine/>
    <w:uiPriority w:val="39"/>
    <w:semiHidden/>
    <w:unhideWhenUsed/>
    <w:rsid w:val="001512FE"/>
    <w:pPr>
      <w:spacing w:after="0"/>
      <w:ind w:left="1100"/>
    </w:pPr>
    <w:rPr>
      <w:rFonts w:cstheme="minorHAnsi"/>
      <w:sz w:val="20"/>
      <w:szCs w:val="20"/>
    </w:rPr>
  </w:style>
  <w:style w:type="paragraph" w:styleId="TOC7">
    <w:name w:val="toc 7"/>
    <w:basedOn w:val="Normal"/>
    <w:next w:val="Normal"/>
    <w:autoRedefine/>
    <w:uiPriority w:val="39"/>
    <w:semiHidden/>
    <w:unhideWhenUsed/>
    <w:rsid w:val="001512FE"/>
    <w:pPr>
      <w:spacing w:after="0"/>
      <w:ind w:left="1320"/>
    </w:pPr>
    <w:rPr>
      <w:rFonts w:cstheme="minorHAnsi"/>
      <w:sz w:val="20"/>
      <w:szCs w:val="20"/>
    </w:rPr>
  </w:style>
  <w:style w:type="paragraph" w:styleId="TOC8">
    <w:name w:val="toc 8"/>
    <w:basedOn w:val="Normal"/>
    <w:next w:val="Normal"/>
    <w:autoRedefine/>
    <w:uiPriority w:val="39"/>
    <w:semiHidden/>
    <w:unhideWhenUsed/>
    <w:rsid w:val="001512FE"/>
    <w:pPr>
      <w:spacing w:after="0"/>
      <w:ind w:left="1540"/>
    </w:pPr>
    <w:rPr>
      <w:rFonts w:cstheme="minorHAnsi"/>
      <w:sz w:val="20"/>
      <w:szCs w:val="20"/>
    </w:rPr>
  </w:style>
  <w:style w:type="paragraph" w:styleId="TOC9">
    <w:name w:val="toc 9"/>
    <w:basedOn w:val="Normal"/>
    <w:next w:val="Normal"/>
    <w:autoRedefine/>
    <w:uiPriority w:val="39"/>
    <w:semiHidden/>
    <w:unhideWhenUsed/>
    <w:rsid w:val="001512FE"/>
    <w:pPr>
      <w:spacing w:after="0"/>
      <w:ind w:left="1760"/>
    </w:pPr>
    <w:rPr>
      <w:rFonts w:cstheme="minorHAnsi"/>
      <w:sz w:val="20"/>
      <w:szCs w:val="20"/>
    </w:rPr>
  </w:style>
  <w:style w:type="paragraph" w:styleId="Revision">
    <w:name w:val="Revision"/>
    <w:hidden/>
    <w:uiPriority w:val="99"/>
    <w:semiHidden/>
    <w:rsid w:val="00CA47B1"/>
    <w:pPr>
      <w:spacing w:after="0" w:line="240" w:lineRule="auto"/>
    </w:pPr>
  </w:style>
  <w:style w:type="character" w:styleId="CommentReference">
    <w:name w:val="annotation reference"/>
    <w:basedOn w:val="DefaultParagraphFont"/>
    <w:uiPriority w:val="99"/>
    <w:semiHidden/>
    <w:unhideWhenUsed/>
    <w:rsid w:val="004C4B7E"/>
    <w:rPr>
      <w:sz w:val="18"/>
      <w:szCs w:val="18"/>
    </w:rPr>
  </w:style>
  <w:style w:type="paragraph" w:styleId="CommentText">
    <w:name w:val="annotation text"/>
    <w:basedOn w:val="Normal"/>
    <w:link w:val="CommentTextChar"/>
    <w:uiPriority w:val="99"/>
    <w:semiHidden/>
    <w:unhideWhenUsed/>
    <w:rsid w:val="004C4B7E"/>
    <w:pPr>
      <w:spacing w:line="240" w:lineRule="auto"/>
    </w:pPr>
    <w:rPr>
      <w:sz w:val="24"/>
      <w:szCs w:val="24"/>
    </w:rPr>
  </w:style>
  <w:style w:type="character" w:customStyle="1" w:styleId="CommentTextChar">
    <w:name w:val="Comment Text Char"/>
    <w:basedOn w:val="DefaultParagraphFont"/>
    <w:link w:val="CommentText"/>
    <w:uiPriority w:val="99"/>
    <w:semiHidden/>
    <w:rsid w:val="004C4B7E"/>
    <w:rPr>
      <w:sz w:val="24"/>
      <w:szCs w:val="24"/>
    </w:rPr>
  </w:style>
  <w:style w:type="paragraph" w:styleId="CommentSubject">
    <w:name w:val="annotation subject"/>
    <w:basedOn w:val="CommentText"/>
    <w:next w:val="CommentText"/>
    <w:link w:val="CommentSubjectChar"/>
    <w:uiPriority w:val="99"/>
    <w:semiHidden/>
    <w:unhideWhenUsed/>
    <w:rsid w:val="004C4B7E"/>
    <w:rPr>
      <w:b/>
      <w:bCs/>
      <w:sz w:val="20"/>
      <w:szCs w:val="20"/>
    </w:rPr>
  </w:style>
  <w:style w:type="character" w:customStyle="1" w:styleId="CommentSubjectChar">
    <w:name w:val="Comment Subject Char"/>
    <w:basedOn w:val="CommentTextChar"/>
    <w:link w:val="CommentSubject"/>
    <w:uiPriority w:val="99"/>
    <w:semiHidden/>
    <w:rsid w:val="004C4B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sshist.org/dorr" TargetMode="External"/><Relationship Id="rId18" Type="http://schemas.openxmlformats.org/officeDocument/2006/relationships/hyperlink" Target="http://memory.loc.gov/ammem/gwhtml/gwhome.html" TargetMode="External"/><Relationship Id="rId26" Type="http://schemas.openxmlformats.org/officeDocument/2006/relationships/hyperlink" Target="http://www.marxists.org" TargetMode="External"/><Relationship Id="rId39" Type="http://schemas.openxmlformats.org/officeDocument/2006/relationships/footer" Target="footer1.xml"/><Relationship Id="rId21" Type="http://schemas.openxmlformats.org/officeDocument/2006/relationships/hyperlink" Target="http://www.coursera.org/course/frenchrev" TargetMode="External"/><Relationship Id="rId34" Type="http://schemas.openxmlformats.org/officeDocument/2006/relationships/hyperlink" Target="http://alphahistory.com/chineserevolution/"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valon.law.yale.edu/default.asp" TargetMode="External"/><Relationship Id="rId29" Type="http://schemas.openxmlformats.org/officeDocument/2006/relationships/hyperlink" Target="http://www.nicholasandalexandr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lib.niu.edu/amarch/index.html" TargetMode="External"/><Relationship Id="rId24" Type="http://schemas.openxmlformats.org/officeDocument/2006/relationships/hyperlink" Target="http://www.loc.gov/exhibits/empire/" TargetMode="External"/><Relationship Id="rId32" Type="http://schemas.openxmlformats.org/officeDocument/2006/relationships/hyperlink" Target="http://www.cnd.org/fairbank/fair-prc.htm" TargetMode="External"/><Relationship Id="rId37" Type="http://schemas.openxmlformats.org/officeDocument/2006/relationships/hyperlink" Target="http://www.revolutionarymovie.com" TargetMode="External"/><Relationship Id="rId40" Type="http://schemas.openxmlformats.org/officeDocument/2006/relationships/header" Target="header2.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loc.gov/rr/program/bib/ourdocs/articles.html" TargetMode="External"/><Relationship Id="rId23" Type="http://schemas.openxmlformats.org/officeDocument/2006/relationships/hyperlink" Target="http://www.thegreatcourses.com.au/courses/history-of-russia-from-peter-the-great-to-gorbachev.html" TargetMode="External"/><Relationship Id="rId28" Type="http://schemas.openxmlformats.org/officeDocument/2006/relationships/hyperlink" Target="http://www.orlandofiges.info/index.php" TargetMode="External"/><Relationship Id="rId36" Type="http://schemas.openxmlformats.org/officeDocument/2006/relationships/hyperlink" Target="http://www.morningsun.org" TargetMode="External"/><Relationship Id="rId10" Type="http://schemas.openxmlformats.org/officeDocument/2006/relationships/hyperlink" Target="https://openlibrary.org/publishers/Harper_&amp;_Row" TargetMode="External"/><Relationship Id="rId19" Type="http://schemas.openxmlformats.org/officeDocument/2006/relationships/hyperlink" Target="http://research.history.org/DigitalLibrary/va-gazettes/" TargetMode="External"/><Relationship Id="rId31" Type="http://schemas.openxmlformats.org/officeDocument/2006/relationships/hyperlink" Target="http://www.thegreatcourses.com/courses/fall-and-rise-of-china.html"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openlibrary.org/publishers/Prentice-Hall" TargetMode="External"/><Relationship Id="rId14" Type="http://schemas.openxmlformats.org/officeDocument/2006/relationships/hyperlink" Target="http://www.masshist.org/dorr/" TargetMode="External"/><Relationship Id="rId22" Type="http://schemas.openxmlformats.org/officeDocument/2006/relationships/hyperlink" Target="http://www.nationalarchives.gov.uk/education/resources/french-revolution/source-3" TargetMode="External"/><Relationship Id="rId27" Type="http://schemas.openxmlformats.org/officeDocument/2006/relationships/hyperlink" Target="http://www.departments.bucknell.edu/russian/Site-prior-to-Easyweb-migration/history.html" TargetMode="External"/><Relationship Id="rId30" Type="http://schemas.openxmlformats.org/officeDocument/2006/relationships/hyperlink" Target="http://www.thegreatcourses.com.au/courses/from-yao-to-mao-5000-years-of-chinese-history.html" TargetMode="External"/><Relationship Id="rId35" Type="http://schemas.openxmlformats.org/officeDocument/2006/relationships/hyperlink" Target="http://legacy.fordham.edu/halsall/mod/modsbook52.asp" TargetMode="External"/><Relationship Id="rId43" Type="http://schemas.openxmlformats.org/officeDocument/2006/relationships/theme" Target="theme/theme1.xml"/><Relationship Id="rId8" Type="http://schemas.openxmlformats.org/officeDocument/2006/relationships/hyperlink" Target="http://www.amazon.com/Women-Republic-Intellect-Revolutionary-Published/dp/0807846325" TargetMode="External"/><Relationship Id="rId3" Type="http://schemas.openxmlformats.org/officeDocument/2006/relationships/styles" Target="styles.xml"/><Relationship Id="rId12" Type="http://schemas.openxmlformats.org/officeDocument/2006/relationships/hyperlink" Target="http://www.ouramericanrevolution.org" TargetMode="External"/><Relationship Id="rId17" Type="http://schemas.openxmlformats.org/officeDocument/2006/relationships/hyperlink" Target="http://founders.archives.gov" TargetMode="External"/><Relationship Id="rId25" Type="http://schemas.openxmlformats.org/officeDocument/2006/relationships/hyperlink" Target="http://spartacus-educational.com/Russian-Revolution.htm" TargetMode="External"/><Relationship Id="rId33" Type="http://schemas.openxmlformats.org/officeDocument/2006/relationships/hyperlink" Target="http://chineseposters.net" TargetMode="External"/><Relationship Id="rId38" Type="http://schemas.openxmlformats.org/officeDocument/2006/relationships/header" Target="header1.xml"/><Relationship Id="rId46" Type="http://schemas.openxmlformats.org/officeDocument/2006/relationships/customXml" Target="../customXml/item4.xml"/><Relationship Id="rId20" Type="http://schemas.openxmlformats.org/officeDocument/2006/relationships/hyperlink" Target="http://alphahistory.com" TargetMode="External"/><Relationship Id="rId41"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2D68DAD-E431-4E15-8B24-837A2618F2E6}">
  <ds:schemaRefs>
    <ds:schemaRef ds:uri="http://schemas.openxmlformats.org/officeDocument/2006/bibliography"/>
  </ds:schemaRefs>
</ds:datastoreItem>
</file>

<file path=customXml/itemProps2.xml><?xml version="1.0" encoding="utf-8"?>
<ds:datastoreItem xmlns:ds="http://schemas.openxmlformats.org/officeDocument/2006/customXml" ds:itemID="{D7816323-664E-4A6B-9A98-9FF8A84E8FAC}"/>
</file>

<file path=customXml/itemProps3.xml><?xml version="1.0" encoding="utf-8"?>
<ds:datastoreItem xmlns:ds="http://schemas.openxmlformats.org/officeDocument/2006/customXml" ds:itemID="{E250C91F-6F0A-47D1-9CB1-1BAB30E94A78}"/>
</file>

<file path=customXml/itemProps4.xml><?xml version="1.0" encoding="utf-8"?>
<ds:datastoreItem xmlns:ds="http://schemas.openxmlformats.org/officeDocument/2006/customXml" ds:itemID="{C38F81E9-4118-4BCC-92F8-594115BBA47F}"/>
</file>

<file path=docProps/app.xml><?xml version="1.0" encoding="utf-8"?>
<Properties xmlns="http://schemas.openxmlformats.org/officeDocument/2006/extended-properties" xmlns:vt="http://schemas.openxmlformats.org/officeDocument/2006/docPropsVTypes">
  <Template>VCAAA4portrait.dotx</Template>
  <TotalTime>82</TotalTime>
  <Pages>11</Pages>
  <Words>3698</Words>
  <Characters>21081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VCE Revolutions 2016–2020 Resources</vt:lpstr>
    </vt:vector>
  </TitlesOfParts>
  <Company>Victorian Curriculum and Assessment Authority</Company>
  <LinksUpToDate>false</LinksUpToDate>
  <CharactersWithSpaces>24730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Revolutions 2016–2020 Resources</dc:title>
  <dc:subject>History: Revolutions</dc:subject>
  <dc:creator>Coleman, Julie J</dc:creator>
  <cp:keywords>history, revolutions, resources, books, websites,</cp:keywords>
  <cp:lastModifiedBy>Coleman, Julie J</cp:lastModifiedBy>
  <cp:revision>7</cp:revision>
  <cp:lastPrinted>2015-08-24T00:44:00Z</cp:lastPrinted>
  <dcterms:created xsi:type="dcterms:W3CDTF">2015-07-13T05:06:00Z</dcterms:created>
  <dcterms:modified xsi:type="dcterms:W3CDTF">2020-05-13T05:56:00Z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pfad5814e62747ed9f131defefc62dac">
    <vt:lpwstr/>
  </property>
  <property fmtid="{D5CDD505-2E9C-101B-9397-08002B2CF9AE}" pid="5" name="a319977fc8504e09982f090ae1d7c602">
    <vt:lpwstr>Page|eb523acf-a821-456c-a76b-7607578309d7</vt:lpwstr>
  </property>
  <property fmtid="{D5CDD505-2E9C-101B-9397-08002B2CF9AE}" pid="6" name="ContentTypeId">
    <vt:lpwstr>0x0101007BA2A11A40BE9045AE22BD0150786171</vt:lpwstr>
  </property>
  <property fmtid="{D5CDD505-2E9C-101B-9397-08002B2CF9AE}" pid="7" name="DEECD_ItemType">
    <vt:lpwstr>40;#Page|eb523acf-a821-456c-a76b-7607578309d7</vt:lpwstr>
  </property>
  <property fmtid="{D5CDD505-2E9C-101B-9397-08002B2CF9AE}" pid="8" name="b1688cb4a3a940449dc8286705012a42">
    <vt:lpwstr/>
  </property>
  <property fmtid="{D5CDD505-2E9C-101B-9397-08002B2CF9AE}" pid="9" name="TaxCatchAll">
    <vt:lpwstr>40;#Page|eb523acf-a821-456c-a76b-7607578309d7;#25;#VCAA|ae0180aa-7478-4220-a827-32d8158f8b8e</vt:lpwstr>
  </property>
  <property fmtid="{D5CDD505-2E9C-101B-9397-08002B2CF9AE}" pid="10" name="ofbb8b9a280a423a91cf717fb81349cd">
    <vt:lpwstr>VCAA|ae0180aa-7478-4220-a827-32d8158f8b8e</vt:lpwstr>
  </property>
  <property fmtid="{D5CDD505-2E9C-101B-9397-08002B2CF9AE}" pid="11" name="DEECD_Audience">
    <vt:lpwstr/>
  </property>
</Properties>
</file>