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0EAE2FB5" w:rsidR="00F4525C" w:rsidRDefault="0061113A" w:rsidP="009B61E5">
          <w:pPr>
            <w:pStyle w:val="VCAADocumenttitle"/>
          </w:pPr>
          <w:r>
            <w:t xml:space="preserve">VCE </w:t>
          </w:r>
          <w:r w:rsidR="00BD3432">
            <w:t>Indonesian Second Language</w:t>
          </w:r>
          <w:r>
            <w:t xml:space="preserve"> 2019–202</w:t>
          </w:r>
          <w:r w:rsidR="00DB2E09">
            <w:t>7</w:t>
          </w:r>
        </w:p>
      </w:sdtContent>
    </w:sdt>
    <w:p w14:paraId="7D984E1F" w14:textId="1D94B138" w:rsidR="00B62480" w:rsidRPr="00823962" w:rsidRDefault="0061113A" w:rsidP="00B85F20">
      <w:pPr>
        <w:pStyle w:val="VCAAHeading1"/>
        <w:spacing w:before="360"/>
      </w:pPr>
      <w:bookmarkStart w:id="0" w:name="TemplateOverview"/>
      <w:bookmarkEnd w:id="0"/>
      <w:r>
        <w:t>Resources</w:t>
      </w:r>
    </w:p>
    <w:p w14:paraId="0F26ABFF" w14:textId="77777777" w:rsidR="00D30FB8" w:rsidRPr="008F2B1D" w:rsidRDefault="00D30FB8" w:rsidP="00D30FB8">
      <w:pPr>
        <w:pStyle w:val="VCAAbody"/>
        <w:rPr>
          <w:lang w:val="en-GB"/>
        </w:rPr>
      </w:pPr>
      <w:r w:rsidRPr="008F2B1D">
        <w:rPr>
          <w:lang w:val="en-GB"/>
        </w:rPr>
        <w:t xml:space="preserve">Courses must be developed within the framework of the study design: the areas of study, outcome statements, and key knowledge and skills. </w:t>
      </w:r>
    </w:p>
    <w:p w14:paraId="59A11ED7" w14:textId="74D0DD0B" w:rsidR="00D30FB8" w:rsidRPr="008F2B1D" w:rsidRDefault="00D30FB8" w:rsidP="00D30FB8">
      <w:pPr>
        <w:pStyle w:val="VCAAbody"/>
        <w:rPr>
          <w:lang w:val="en-GB"/>
        </w:rPr>
      </w:pPr>
      <w:r w:rsidRPr="008F2B1D">
        <w:rPr>
          <w:lang w:val="en-GB"/>
        </w:rPr>
        <w:t xml:space="preserve">Some of the print resources listed in this section may be out of print. They have been included because </w:t>
      </w:r>
      <w:r w:rsidR="007477D2">
        <w:rPr>
          <w:lang w:val="en-GB"/>
        </w:rPr>
        <w:br/>
      </w:r>
      <w:r w:rsidRPr="008F2B1D">
        <w:rPr>
          <w:lang w:val="en-GB"/>
        </w:rPr>
        <w:t xml:space="preserve">they may still be available from libraries, bookshops and private collections. </w:t>
      </w:r>
    </w:p>
    <w:p w14:paraId="7645D1AC" w14:textId="677803FA" w:rsidR="001C5BA8" w:rsidRPr="00F42FA4" w:rsidRDefault="00D30FB8" w:rsidP="00D30FB8">
      <w:pPr>
        <w:pStyle w:val="VCAAbody"/>
      </w:pPr>
      <w:r w:rsidRPr="008F2B1D">
        <w:rPr>
          <w:color w:val="000000"/>
          <w:lang w:val="en-GB"/>
        </w:rPr>
        <w:t xml:space="preserve">At the time of publication, the URLs (website addresses) cited were checked for accuracy and appropriateness of content. However, due to the transient nature of material placed on the web, their continuing accuracy cannot be verified. Teachers are strongly advised to prepare their own indexes of </w:t>
      </w:r>
      <w:r w:rsidR="007477D2">
        <w:rPr>
          <w:color w:val="000000"/>
          <w:lang w:val="en-GB"/>
        </w:rPr>
        <w:br/>
      </w:r>
      <w:r w:rsidRPr="008F2B1D">
        <w:rPr>
          <w:color w:val="000000"/>
          <w:lang w:val="en-GB"/>
        </w:rPr>
        <w:t>sites that are suitable and applicable to the courses they teach, and to check these addresses prior to allowing student access.</w:t>
      </w:r>
    </w:p>
    <w:p w14:paraId="1CD26506" w14:textId="475E1BE9" w:rsidR="00B85F20" w:rsidRPr="00B36D79" w:rsidRDefault="007B0EF2" w:rsidP="00B36D79">
      <w:pPr>
        <w:pStyle w:val="VCAAHeading2"/>
        <w:rPr>
          <w:lang w:val="en-AU"/>
        </w:rPr>
      </w:pPr>
      <w:r w:rsidRPr="00B36D79">
        <w:rPr>
          <w:lang w:val="en-AU"/>
        </w:rPr>
        <w:t>Course b</w:t>
      </w:r>
      <w:r w:rsidR="00B85F20" w:rsidRPr="00B36D79">
        <w:rPr>
          <w:lang w:val="en-AU"/>
        </w:rPr>
        <w:t>ooks</w:t>
      </w:r>
    </w:p>
    <w:p w14:paraId="34F5A421" w14:textId="77777777" w:rsidR="00804AA4" w:rsidRDefault="00804AA4" w:rsidP="00B36D79">
      <w:pPr>
        <w:pStyle w:val="VCAAbody"/>
        <w:rPr>
          <w:lang w:val="en-GB" w:eastAsia="en-AU"/>
        </w:rPr>
      </w:pPr>
      <w:r w:rsidRPr="001F2533">
        <w:rPr>
          <w:lang w:val="en-GB" w:eastAsia="en-AU"/>
        </w:rPr>
        <w:t xml:space="preserve">Kaye, G &amp; Rachmat, J 2003, </w:t>
      </w:r>
      <w:r w:rsidRPr="001F2533">
        <w:rPr>
          <w:i/>
          <w:iCs/>
          <w:lang w:val="en-GB" w:eastAsia="en-AU"/>
        </w:rPr>
        <w:t>Bersama-sama Senior</w:t>
      </w:r>
      <w:r w:rsidRPr="001F2533">
        <w:rPr>
          <w:lang w:val="en-GB" w:eastAsia="en-AU"/>
        </w:rPr>
        <w:t xml:space="preserve">, Thomas-Nelson, Melbourne. </w:t>
      </w:r>
    </w:p>
    <w:p w14:paraId="4EA6539D" w14:textId="77777777" w:rsidR="00804AA4" w:rsidRPr="00B11B52" w:rsidRDefault="00804AA4" w:rsidP="00B36D79">
      <w:pPr>
        <w:pStyle w:val="VCAAbody"/>
        <w:rPr>
          <w:lang w:val="en-GB" w:eastAsia="en-AU"/>
        </w:rPr>
      </w:pPr>
      <w:r>
        <w:rPr>
          <w:lang w:val="en-GB" w:eastAsia="en-AU"/>
        </w:rPr>
        <w:t xml:space="preserve">Sinaga, S &amp; Basuki 2016, </w:t>
      </w:r>
      <w:r w:rsidRPr="00B36D79">
        <w:rPr>
          <w:i/>
          <w:lang w:val="en-GB" w:eastAsia="en-AU"/>
        </w:rPr>
        <w:t>Cambridge IGCSE Bahasa Indonesia Coursebook and Teacher’s Guide</w:t>
      </w:r>
      <w:r>
        <w:rPr>
          <w:lang w:val="en-GB" w:eastAsia="en-AU"/>
        </w:rPr>
        <w:t>, Cambridge University Press.</w:t>
      </w:r>
    </w:p>
    <w:p w14:paraId="6979CBDF" w14:textId="350A7191" w:rsidR="00735D49" w:rsidRDefault="00A86E86" w:rsidP="00A86E86">
      <w:pPr>
        <w:pStyle w:val="VCAAHeading3"/>
        <w:rPr>
          <w:lang w:val="it-IT"/>
        </w:rPr>
      </w:pPr>
      <w:r>
        <w:rPr>
          <w:lang w:val="it-IT"/>
        </w:rPr>
        <w:t>Grammar</w:t>
      </w:r>
    </w:p>
    <w:p w14:paraId="5FCD6D7B" w14:textId="77777777" w:rsidR="00B36D79" w:rsidRPr="00B36D79" w:rsidRDefault="00B36D79" w:rsidP="00B36D79">
      <w:pPr>
        <w:pStyle w:val="VCAAbody"/>
        <w:rPr>
          <w:rFonts w:eastAsia="MS Mincho"/>
          <w:lang w:eastAsia="ja-JP"/>
        </w:rPr>
      </w:pPr>
      <w:r w:rsidRPr="00B36D79">
        <w:rPr>
          <w:rFonts w:eastAsia="MS Mincho"/>
          <w:lang w:eastAsia="ja-JP"/>
        </w:rPr>
        <w:t xml:space="preserve">Djenar, Dwi Noverini 2003, </w:t>
      </w:r>
      <w:r w:rsidRPr="00B36D79">
        <w:rPr>
          <w:rFonts w:eastAsia="MS Mincho"/>
          <w:i/>
          <w:lang w:eastAsia="ja-JP"/>
        </w:rPr>
        <w:t>A Student’s Guide to Indonesian Grammar</w:t>
      </w:r>
      <w:r w:rsidRPr="00B36D79">
        <w:rPr>
          <w:rFonts w:eastAsia="MS Mincho"/>
          <w:lang w:eastAsia="ja-JP"/>
        </w:rPr>
        <w:t>, Oxford University Press, Melbourne.</w:t>
      </w:r>
    </w:p>
    <w:p w14:paraId="66EDFB39" w14:textId="77777777" w:rsidR="00B36D79" w:rsidRPr="00B36D79" w:rsidRDefault="00B36D79" w:rsidP="00B36D79">
      <w:pPr>
        <w:pStyle w:val="VCAAbody"/>
        <w:rPr>
          <w:rFonts w:eastAsia="MS Mincho"/>
          <w:lang w:eastAsia="ja-JP"/>
        </w:rPr>
      </w:pPr>
      <w:r w:rsidRPr="00B36D79">
        <w:rPr>
          <w:rFonts w:eastAsia="MS Mincho"/>
          <w:lang w:eastAsia="ja-JP"/>
        </w:rPr>
        <w:t xml:space="preserve">Sneddon, JN Adelaar, A, Djenar, DN &amp; Ewing, M 2010, </w:t>
      </w:r>
      <w:r w:rsidRPr="00B36D79">
        <w:rPr>
          <w:rFonts w:eastAsia="MS Mincho"/>
          <w:i/>
          <w:lang w:eastAsia="ja-JP"/>
        </w:rPr>
        <w:t>Indonesian Reference Grammar</w:t>
      </w:r>
      <w:r w:rsidRPr="00B36D79">
        <w:rPr>
          <w:rFonts w:eastAsia="MS Mincho"/>
          <w:lang w:eastAsia="ja-JP"/>
        </w:rPr>
        <w:t xml:space="preserve"> (2nd edn), Allen &amp; Unwin, Sydney.</w:t>
      </w:r>
    </w:p>
    <w:p w14:paraId="0224AA3A" w14:textId="52CB96FE" w:rsidR="001C1D32" w:rsidRDefault="00B36D79" w:rsidP="00B36D79">
      <w:pPr>
        <w:pStyle w:val="VCAAbody"/>
      </w:pPr>
      <w:r w:rsidRPr="00B36D79">
        <w:rPr>
          <w:rFonts w:eastAsia="MS Mincho"/>
          <w:lang w:eastAsia="ja-JP"/>
        </w:rPr>
        <w:t xml:space="preserve">Sneddon, JN 2000, </w:t>
      </w:r>
      <w:r w:rsidRPr="00B36D79">
        <w:rPr>
          <w:rFonts w:eastAsia="MS Mincho"/>
          <w:i/>
          <w:lang w:eastAsia="ja-JP"/>
        </w:rPr>
        <w:t>Understanding Indonesian Grammar: A student reference and coursebook</w:t>
      </w:r>
      <w:r w:rsidRPr="00B36D79">
        <w:rPr>
          <w:rFonts w:eastAsia="MS Mincho"/>
          <w:lang w:eastAsia="ja-JP"/>
        </w:rPr>
        <w:t>, Allen &amp; Unwin, Sydney.</w:t>
      </w:r>
    </w:p>
    <w:p w14:paraId="6CB3A615" w14:textId="1DC00B52" w:rsidR="00A86E86" w:rsidRDefault="001C1D32" w:rsidP="001C1D32">
      <w:pPr>
        <w:pStyle w:val="VCAAHeading3"/>
      </w:pPr>
      <w:r>
        <w:t>Dictionaries</w:t>
      </w:r>
    </w:p>
    <w:p w14:paraId="202735F8" w14:textId="77777777" w:rsidR="00B36D79" w:rsidRPr="00B36D79" w:rsidRDefault="00B36D79" w:rsidP="00B36D79">
      <w:pPr>
        <w:pStyle w:val="VCAAbody"/>
        <w:rPr>
          <w:lang w:val="en-GB" w:eastAsia="en-AU"/>
        </w:rPr>
      </w:pPr>
      <w:r w:rsidRPr="00B36D79">
        <w:rPr>
          <w:lang w:val="en-GB" w:eastAsia="en-AU"/>
        </w:rPr>
        <w:t xml:space="preserve">Echols, J &amp; Shadily, H 2014, </w:t>
      </w:r>
      <w:r w:rsidRPr="00B36D79">
        <w:rPr>
          <w:i/>
          <w:lang w:val="en-GB" w:eastAsia="en-AU"/>
        </w:rPr>
        <w:t>Kamus Indonesia Inggris/Kamus Inggris-Indonesia</w:t>
      </w:r>
      <w:r w:rsidRPr="00B36D79">
        <w:rPr>
          <w:lang w:val="en-GB" w:eastAsia="en-AU"/>
        </w:rPr>
        <w:t>, Gramedia, Jakarta.</w:t>
      </w:r>
    </w:p>
    <w:p w14:paraId="140D9FAE" w14:textId="1B4E331A" w:rsidR="001C1D32" w:rsidRDefault="00B36D79" w:rsidP="00B36D79">
      <w:pPr>
        <w:pStyle w:val="VCAAbody"/>
        <w:rPr>
          <w:lang w:val="en-GB" w:eastAsia="en-AU"/>
        </w:rPr>
      </w:pPr>
      <w:r w:rsidRPr="00B36D79">
        <w:rPr>
          <w:lang w:val="en-GB" w:eastAsia="en-AU"/>
        </w:rPr>
        <w:t xml:space="preserve">Stevens, AM &amp; Schmidgall-Tellings, AE 2014, </w:t>
      </w:r>
      <w:r w:rsidRPr="00B36D79">
        <w:rPr>
          <w:i/>
          <w:lang w:val="en-GB" w:eastAsia="en-AU"/>
        </w:rPr>
        <w:t>Kamus Lengkap Indonesia-Inggris</w:t>
      </w:r>
      <w:r w:rsidRPr="00B36D79">
        <w:rPr>
          <w:lang w:val="en-GB" w:eastAsia="en-AU"/>
        </w:rPr>
        <w:t xml:space="preserve"> (edisi kedua). Ujungberung, Bandung Mizan.</w:t>
      </w:r>
      <w:r w:rsidR="001C1D32">
        <w:rPr>
          <w:lang w:val="en-GB" w:eastAsia="en-AU"/>
        </w:rPr>
        <w:t xml:space="preserve"> </w:t>
      </w:r>
    </w:p>
    <w:p w14:paraId="311A0D93" w14:textId="6F34EF21" w:rsidR="001C1D32" w:rsidRPr="00187F6B" w:rsidRDefault="00B36D79" w:rsidP="002A59AC">
      <w:pPr>
        <w:pStyle w:val="VCAAHeading3"/>
        <w:rPr>
          <w:lang w:val="en-GB" w:eastAsia="en-AU"/>
        </w:rPr>
      </w:pPr>
      <w:r>
        <w:rPr>
          <w:lang w:val="en-GB" w:eastAsia="en-AU"/>
        </w:rPr>
        <w:t>Online reference</w:t>
      </w:r>
    </w:p>
    <w:p w14:paraId="187D70EE" w14:textId="72E7EDD3" w:rsidR="00B36D79" w:rsidRPr="00B36D79" w:rsidRDefault="00B36D79" w:rsidP="00B36D79">
      <w:pPr>
        <w:pStyle w:val="VCAAbody"/>
        <w:rPr>
          <w:strike/>
          <w:color w:val="auto"/>
          <w:lang w:val="en-GB" w:eastAsia="en-AU"/>
        </w:rPr>
      </w:pPr>
      <w:r>
        <w:rPr>
          <w:lang w:val="en-GB" w:eastAsia="en-AU"/>
        </w:rPr>
        <w:t xml:space="preserve">The Australia–Indonesia Centre, Australia </w:t>
      </w:r>
      <w:r>
        <w:rPr>
          <w:lang w:val="en-GB" w:eastAsia="en-AU"/>
        </w:rPr>
        <w:br/>
      </w:r>
      <w:hyperlink r:id="rId11" w:history="1">
        <w:r>
          <w:rPr>
            <w:rStyle w:val="Hyperlink"/>
            <w:lang w:val="en-GB" w:eastAsia="en-AU"/>
          </w:rPr>
          <w:t>australiaindonesiacentre.org/</w:t>
        </w:r>
      </w:hyperlink>
      <w:r>
        <w:rPr>
          <w:lang w:val="en-GB" w:eastAsia="en-AU"/>
        </w:rPr>
        <w:t xml:space="preserve"> </w:t>
      </w:r>
    </w:p>
    <w:p w14:paraId="1F620E9D" w14:textId="57653567" w:rsidR="00B36D79" w:rsidRDefault="00B36D79" w:rsidP="00B36D79">
      <w:pPr>
        <w:pStyle w:val="VCAAbody"/>
        <w:rPr>
          <w:lang w:val="en-GB" w:eastAsia="en-AU"/>
        </w:rPr>
      </w:pPr>
      <w:r>
        <w:rPr>
          <w:i/>
          <w:lang w:val="en-GB" w:eastAsia="en-AU"/>
        </w:rPr>
        <w:t>Bahasa Kita:</w:t>
      </w:r>
      <w:r w:rsidR="0099768D">
        <w:rPr>
          <w:i/>
          <w:lang w:val="en-GB" w:eastAsia="en-AU"/>
        </w:rPr>
        <w:t xml:space="preserve"> </w:t>
      </w:r>
      <w:r>
        <w:rPr>
          <w:i/>
          <w:lang w:val="en-GB" w:eastAsia="en-AU"/>
        </w:rPr>
        <w:t>Indonesian Language Online Resource</w:t>
      </w:r>
      <w:r>
        <w:rPr>
          <w:lang w:val="en-GB" w:eastAsia="en-AU"/>
        </w:rPr>
        <w:t xml:space="preserve"> </w:t>
      </w:r>
      <w:r>
        <w:rPr>
          <w:lang w:val="en-GB" w:eastAsia="en-AU"/>
        </w:rPr>
        <w:br/>
      </w:r>
      <w:hyperlink r:id="rId12" w:history="1">
        <w:r>
          <w:rPr>
            <w:rStyle w:val="Hyperlink"/>
            <w:lang w:val="en-GB" w:eastAsia="en-AU"/>
          </w:rPr>
          <w:t>bahasakita.com/</w:t>
        </w:r>
      </w:hyperlink>
    </w:p>
    <w:p w14:paraId="0FD760B3" w14:textId="5A3B84BB" w:rsidR="00B36D79" w:rsidRDefault="00B36D79" w:rsidP="00B36D79">
      <w:pPr>
        <w:pStyle w:val="VCAAbody"/>
        <w:rPr>
          <w:lang w:val="en-GB" w:eastAsia="en-AU"/>
        </w:rPr>
      </w:pPr>
      <w:r>
        <w:rPr>
          <w:lang w:val="en-GB" w:eastAsia="en-AU"/>
        </w:rPr>
        <w:lastRenderedPageBreak/>
        <w:t xml:space="preserve">Resourceful Indonesia </w:t>
      </w:r>
      <w:r>
        <w:rPr>
          <w:lang w:val="en-GB" w:eastAsia="en-AU"/>
        </w:rPr>
        <w:br/>
      </w:r>
      <w:hyperlink r:id="rId13" w:history="1">
        <w:r>
          <w:rPr>
            <w:rStyle w:val="Hyperlink"/>
            <w:lang w:val="en-GB" w:eastAsia="en-AU"/>
          </w:rPr>
          <w:t>resourcefulindonesian.com/</w:t>
        </w:r>
      </w:hyperlink>
    </w:p>
    <w:p w14:paraId="4E130ED7" w14:textId="267D8431" w:rsidR="001C1D32" w:rsidRPr="00187F6B" w:rsidRDefault="00B36D79" w:rsidP="002A59AC">
      <w:pPr>
        <w:pStyle w:val="VCAAHeading3"/>
      </w:pPr>
      <w:r>
        <w:t>Other resources</w:t>
      </w:r>
    </w:p>
    <w:p w14:paraId="338207B5" w14:textId="1332EDED" w:rsidR="00B36D79" w:rsidRDefault="00B36D79" w:rsidP="00B36D79">
      <w:pPr>
        <w:pStyle w:val="VCAAbody"/>
      </w:pPr>
      <w:r>
        <w:rPr>
          <w:lang w:val="en-GB" w:eastAsia="en-AU"/>
        </w:rPr>
        <w:t xml:space="preserve">Formby, L &amp; Junirwani, LA 2005, </w:t>
      </w:r>
      <w:r>
        <w:rPr>
          <w:i/>
          <w:lang w:val="en-GB" w:eastAsia="en-AU"/>
        </w:rPr>
        <w:t>Hima dan Mega</w:t>
      </w:r>
      <w:r>
        <w:rPr>
          <w:lang w:val="en-GB" w:eastAsia="en-AU"/>
        </w:rPr>
        <w:t xml:space="preserve"> (includes audio and DVD) </w:t>
      </w:r>
      <w:r>
        <w:rPr>
          <w:lang w:val="en-GB" w:eastAsia="en-AU"/>
        </w:rPr>
        <w:br/>
      </w:r>
      <w:r>
        <w:rPr>
          <w:color w:val="000000"/>
          <w:lang w:val="en-GB" w:eastAsia="en-AU"/>
        </w:rPr>
        <w:t>Topics related to the themes: The Individual and The Indonesian-Speaking Communities. Set in and around Yogyakarta.</w:t>
      </w:r>
    </w:p>
    <w:p w14:paraId="69C9CD53" w14:textId="77777777" w:rsidR="002A59AC" w:rsidRDefault="00B36D79" w:rsidP="00282889">
      <w:pPr>
        <w:pStyle w:val="VCAAbody"/>
        <w:rPr>
          <w:szCs w:val="20"/>
        </w:rPr>
      </w:pPr>
      <w:r w:rsidRPr="00282889">
        <w:rPr>
          <w:i/>
          <w:lang w:val="en-GB" w:eastAsia="en-AU"/>
        </w:rPr>
        <w:t xml:space="preserve">Inside Indonesia </w:t>
      </w:r>
      <w:r w:rsidR="00282889">
        <w:rPr>
          <w:i/>
          <w:lang w:val="en-GB" w:eastAsia="en-AU"/>
        </w:rPr>
        <w:br/>
      </w:r>
      <w:r>
        <w:rPr>
          <w:color w:val="000000"/>
          <w:lang w:val="en-GB"/>
        </w:rPr>
        <w:t xml:space="preserve">Bulletin of the Indonesia Resources and Information Programme, digitised print editions (1983–2007) available on Trove: </w:t>
      </w:r>
      <w:hyperlink r:id="rId14" w:tgtFrame="_blank" w:history="1">
        <w:r w:rsidR="00282889" w:rsidRPr="002A59AC">
          <w:rPr>
            <w:rStyle w:val="Hyperlink"/>
          </w:rPr>
          <w:t>nla.gov.au/nla.obj-88227234</w:t>
        </w:r>
      </w:hyperlink>
    </w:p>
    <w:p w14:paraId="4A4FB74A" w14:textId="77777777" w:rsidR="00581F13" w:rsidRPr="00187F6B" w:rsidRDefault="00581F13" w:rsidP="00581F13">
      <w:pPr>
        <w:pStyle w:val="VCAAHeading2"/>
        <w:rPr>
          <w:lang w:val="en-GB" w:eastAsia="en-AU"/>
        </w:rPr>
      </w:pPr>
      <w:r w:rsidRPr="00187F6B">
        <w:rPr>
          <w:lang w:val="en-GB" w:eastAsia="en-AU"/>
        </w:rPr>
        <w:t>Websites</w:t>
      </w:r>
    </w:p>
    <w:p w14:paraId="4F60D5AC" w14:textId="2A567A0E" w:rsidR="00282889" w:rsidRDefault="00DB2E09" w:rsidP="00282889">
      <w:pPr>
        <w:pStyle w:val="VCAAbody"/>
        <w:rPr>
          <w:lang w:val="en-GB" w:eastAsia="en-AU"/>
        </w:rPr>
      </w:pPr>
      <w:hyperlink r:id="rId15" w:history="1">
        <w:r w:rsidR="00595540">
          <w:rPr>
            <w:rStyle w:val="Hyperlink"/>
            <w:lang w:val="en-GB" w:eastAsia="en-AU"/>
          </w:rPr>
          <w:t>kompas.com/</w:t>
        </w:r>
      </w:hyperlink>
      <w:r w:rsidR="00282889" w:rsidRPr="009A75C9">
        <w:rPr>
          <w:i/>
          <w:lang w:val="en-GB" w:eastAsia="en-AU"/>
        </w:rPr>
        <w:t xml:space="preserve"> </w:t>
      </w:r>
      <w:r w:rsidR="00282889">
        <w:rPr>
          <w:i/>
          <w:lang w:val="en-GB" w:eastAsia="en-AU"/>
        </w:rPr>
        <w:br/>
      </w:r>
      <w:r w:rsidR="00282889" w:rsidRPr="00FE76C6">
        <w:rPr>
          <w:lang w:val="en-GB" w:eastAsia="en-AU"/>
        </w:rPr>
        <w:t>Kompas</w:t>
      </w:r>
      <w:r w:rsidR="00282889" w:rsidRPr="00423F73">
        <w:rPr>
          <w:lang w:val="en-GB" w:eastAsia="en-AU"/>
        </w:rPr>
        <w:t xml:space="preserve"> </w:t>
      </w:r>
      <w:r w:rsidR="00282889">
        <w:rPr>
          <w:lang w:val="en-GB" w:eastAsia="en-AU"/>
        </w:rPr>
        <w:t>Cyber Media</w:t>
      </w:r>
    </w:p>
    <w:p w14:paraId="63F7A2B6" w14:textId="6F952842" w:rsidR="00282889" w:rsidRDefault="00DB2E09" w:rsidP="00282889">
      <w:pPr>
        <w:pStyle w:val="VCAAbody"/>
        <w:rPr>
          <w:color w:val="000000"/>
          <w:lang w:val="en-GB" w:eastAsia="en-AU"/>
        </w:rPr>
      </w:pPr>
      <w:hyperlink r:id="rId16" w:history="1">
        <w:r w:rsidR="00595540">
          <w:rPr>
            <w:rStyle w:val="Hyperlink"/>
            <w:lang w:val="en-GB" w:eastAsia="en-AU"/>
          </w:rPr>
          <w:t>issuu.com/oxfaminindonesia</w:t>
        </w:r>
      </w:hyperlink>
      <w:r w:rsidR="00282889">
        <w:rPr>
          <w:lang w:val="en-GB" w:eastAsia="en-AU"/>
        </w:rPr>
        <w:br/>
      </w:r>
      <w:r w:rsidR="00282889" w:rsidRPr="00FE76C6">
        <w:rPr>
          <w:color w:val="000000"/>
          <w:lang w:val="en-GB" w:eastAsia="en-AU"/>
        </w:rPr>
        <w:t>Oxfam in Indonesia</w:t>
      </w:r>
      <w:r w:rsidR="00282889">
        <w:rPr>
          <w:color w:val="000000"/>
          <w:lang w:val="en-GB" w:eastAsia="en-AU"/>
        </w:rPr>
        <w:t>:</w:t>
      </w:r>
      <w:r w:rsidR="00282889" w:rsidRPr="00423F73">
        <w:rPr>
          <w:color w:val="000000"/>
          <w:lang w:val="en-GB" w:eastAsia="en-AU"/>
        </w:rPr>
        <w:t xml:space="preserve"> </w:t>
      </w:r>
      <w:r w:rsidR="00282889">
        <w:rPr>
          <w:color w:val="000000"/>
          <w:lang w:val="en-GB" w:eastAsia="en-AU"/>
        </w:rPr>
        <w:t>Bilingual publications on topics related to theme of The world around us.</w:t>
      </w:r>
    </w:p>
    <w:p w14:paraId="3F6C318D" w14:textId="57F347B3" w:rsidR="00282889" w:rsidRPr="00A76A8F" w:rsidRDefault="00DB2E09" w:rsidP="00AA5F06">
      <w:pPr>
        <w:pStyle w:val="VCAAbody"/>
        <w:rPr>
          <w:i/>
          <w:color w:val="000000"/>
          <w:lang w:val="en-GB" w:eastAsia="en-AU"/>
        </w:rPr>
      </w:pPr>
      <w:hyperlink r:id="rId17" w:history="1">
        <w:r w:rsidR="00595540">
          <w:rPr>
            <w:rStyle w:val="Hyperlink"/>
            <w:rFonts w:ascii="Arial" w:hAnsi="Arial"/>
            <w:lang w:val="en-GB" w:eastAsia="en-AU"/>
          </w:rPr>
          <w:t>ppid.menlhk.go.id/</w:t>
        </w:r>
      </w:hyperlink>
      <w:r w:rsidR="00AA5F06">
        <w:rPr>
          <w:lang w:val="en-GB" w:eastAsia="en-AU"/>
        </w:rPr>
        <w:br/>
      </w:r>
      <w:r w:rsidR="00282889">
        <w:rPr>
          <w:color w:val="000000"/>
          <w:lang w:val="en-GB" w:eastAsia="en-AU"/>
        </w:rPr>
        <w:t xml:space="preserve">PPID Kementerian Lingkungan Hidup dan Kehutanan: Links to press releases, videos and Indonesian government-sponsored environment magazine </w:t>
      </w:r>
      <w:r w:rsidR="00282889">
        <w:rPr>
          <w:i/>
          <w:color w:val="000000"/>
          <w:lang w:val="en-GB" w:eastAsia="en-AU"/>
        </w:rPr>
        <w:t>Hijau</w:t>
      </w:r>
    </w:p>
    <w:p w14:paraId="3C13DFF5" w14:textId="413651F1" w:rsidR="00282889" w:rsidRDefault="00DB2E09" w:rsidP="00AA5F06">
      <w:pPr>
        <w:pStyle w:val="VCAAbody"/>
        <w:rPr>
          <w:color w:val="000000"/>
          <w:lang w:val="en-GB" w:eastAsia="en-AU"/>
        </w:rPr>
      </w:pPr>
      <w:hyperlink r:id="rId18" w:history="1">
        <w:r w:rsidR="00595540">
          <w:rPr>
            <w:rStyle w:val="Hyperlink"/>
            <w:rFonts w:ascii="Arial" w:hAnsi="Arial"/>
            <w:lang w:val="en-GB" w:eastAsia="en-AU"/>
          </w:rPr>
          <w:t>ted.com/talks?language=id</w:t>
        </w:r>
      </w:hyperlink>
      <w:r w:rsidR="00AA5F06">
        <w:rPr>
          <w:lang w:val="en-GB" w:eastAsia="en-AU"/>
        </w:rPr>
        <w:br/>
      </w:r>
      <w:r w:rsidR="00282889">
        <w:rPr>
          <w:color w:val="000000"/>
          <w:lang w:val="en-GB" w:eastAsia="en-AU"/>
        </w:rPr>
        <w:t xml:space="preserve">TED Conferences and </w:t>
      </w:r>
      <w:r w:rsidR="00282889" w:rsidRPr="00FE76C6">
        <w:rPr>
          <w:color w:val="000000"/>
          <w:lang w:val="en-GB" w:eastAsia="en-AU"/>
        </w:rPr>
        <w:t>TED Talks</w:t>
      </w:r>
      <w:r w:rsidR="00282889">
        <w:rPr>
          <w:color w:val="000000"/>
          <w:lang w:val="en-GB" w:eastAsia="en-AU"/>
        </w:rPr>
        <w:t xml:space="preserve"> (Indonesian subtitles) </w:t>
      </w:r>
    </w:p>
    <w:p w14:paraId="65635CFE" w14:textId="394B068D" w:rsidR="00282889" w:rsidRDefault="00DB2E09" w:rsidP="00AA5F06">
      <w:pPr>
        <w:pStyle w:val="VCAAbody"/>
        <w:rPr>
          <w:color w:val="000000"/>
          <w:lang w:val="en-GB" w:eastAsia="en-AU"/>
        </w:rPr>
      </w:pPr>
      <w:hyperlink r:id="rId19" w:history="1">
        <w:r w:rsidR="00595540">
          <w:rPr>
            <w:rStyle w:val="Hyperlink"/>
            <w:rFonts w:ascii="Arial" w:hAnsi="Arial"/>
            <w:lang w:val="en-GB" w:eastAsia="en-AU"/>
          </w:rPr>
          <w:t>sbs.com.au/yourlanguage/indonesian</w:t>
        </w:r>
      </w:hyperlink>
      <w:r w:rsidR="00AA5F06">
        <w:rPr>
          <w:lang w:val="en-GB" w:eastAsia="en-AU"/>
        </w:rPr>
        <w:br/>
      </w:r>
      <w:r w:rsidR="00282889">
        <w:rPr>
          <w:color w:val="000000"/>
          <w:lang w:val="en-GB" w:eastAsia="en-AU"/>
        </w:rPr>
        <w:t>SBS: Indonesian radio</w:t>
      </w:r>
    </w:p>
    <w:p w14:paraId="270473A5" w14:textId="77777777" w:rsidR="00282889" w:rsidRDefault="00282889" w:rsidP="002A59AC">
      <w:pPr>
        <w:pStyle w:val="VCAAHeading3"/>
      </w:pPr>
      <w:r>
        <w:t>Infographics, images, interactive media</w:t>
      </w:r>
    </w:p>
    <w:p w14:paraId="55A90B1E" w14:textId="0BBF8AF0" w:rsidR="00282889" w:rsidRDefault="00DB2E09" w:rsidP="00AA5F06">
      <w:pPr>
        <w:pStyle w:val="VCAAbody"/>
        <w:rPr>
          <w:color w:val="000000"/>
          <w:lang w:val="en-GB" w:eastAsia="en-AU"/>
        </w:rPr>
      </w:pPr>
      <w:hyperlink r:id="rId20" w:history="1">
        <w:r w:rsidR="00595540">
          <w:rPr>
            <w:rStyle w:val="Hyperlink"/>
            <w:rFonts w:ascii="Arial" w:hAnsi="Arial"/>
            <w:lang w:val="en-GB" w:eastAsia="en-AU"/>
          </w:rPr>
          <w:t>goodnewsfromindonesia.id/infographic</w:t>
        </w:r>
      </w:hyperlink>
      <w:r w:rsidR="00AA5F06">
        <w:rPr>
          <w:lang w:val="en-GB" w:eastAsia="en-AU"/>
        </w:rPr>
        <w:br/>
      </w:r>
      <w:r w:rsidR="00282889">
        <w:rPr>
          <w:color w:val="000000"/>
          <w:lang w:val="en-GB" w:eastAsia="en-AU"/>
        </w:rPr>
        <w:t xml:space="preserve">News from Indonesia </w:t>
      </w:r>
    </w:p>
    <w:p w14:paraId="3601E7C3" w14:textId="77446EBB" w:rsidR="00282889" w:rsidRDefault="00DB2E09" w:rsidP="00AA5F06">
      <w:pPr>
        <w:pStyle w:val="VCAAbody"/>
        <w:rPr>
          <w:color w:val="000000"/>
          <w:lang w:val="en-GB" w:eastAsia="en-AU"/>
        </w:rPr>
      </w:pPr>
      <w:hyperlink r:id="rId21" w:history="1">
        <w:r w:rsidR="00595540">
          <w:rPr>
            <w:rStyle w:val="Hyperlink"/>
            <w:rFonts w:ascii="Arial" w:hAnsi="Arial"/>
            <w:lang w:val="en-GB" w:eastAsia="en-AU"/>
          </w:rPr>
          <w:t>houseofinfographics.com/</w:t>
        </w:r>
      </w:hyperlink>
      <w:r w:rsidR="00AA5F06">
        <w:rPr>
          <w:lang w:val="en-GB" w:eastAsia="en-AU"/>
        </w:rPr>
        <w:br/>
      </w:r>
      <w:r w:rsidR="00282889">
        <w:rPr>
          <w:color w:val="000000"/>
          <w:lang w:val="en-GB" w:eastAsia="en-AU"/>
        </w:rPr>
        <w:t xml:space="preserve">House of Infographics </w:t>
      </w:r>
    </w:p>
    <w:p w14:paraId="32602BDE" w14:textId="21ADDBBB" w:rsidR="00282889" w:rsidRDefault="00DB2E09" w:rsidP="00AA5F06">
      <w:pPr>
        <w:pStyle w:val="VCAAbody"/>
        <w:rPr>
          <w:color w:val="000000"/>
          <w:lang w:val="en-GB" w:eastAsia="en-AU"/>
        </w:rPr>
      </w:pPr>
      <w:hyperlink r:id="rId22" w:history="1">
        <w:r w:rsidR="00595540">
          <w:rPr>
            <w:rStyle w:val="Hyperlink"/>
            <w:rFonts w:ascii="Arial" w:hAnsi="Arial"/>
            <w:lang w:val="en-GB" w:eastAsia="en-AU"/>
          </w:rPr>
          <w:t>data.jakarta.go.id/apps/infografis/</w:t>
        </w:r>
      </w:hyperlink>
      <w:r w:rsidR="00AA5F06">
        <w:rPr>
          <w:lang w:val="en-GB" w:eastAsia="en-AU"/>
        </w:rPr>
        <w:br/>
      </w:r>
      <w:r w:rsidR="00282889">
        <w:rPr>
          <w:color w:val="000000"/>
          <w:lang w:val="en-GB" w:eastAsia="en-AU"/>
        </w:rPr>
        <w:t xml:space="preserve">Jakarta Open Data </w:t>
      </w:r>
    </w:p>
    <w:p w14:paraId="73106540" w14:textId="0573939E" w:rsidR="00282889" w:rsidRPr="00423F73" w:rsidRDefault="00DB2E09" w:rsidP="00AA5F06">
      <w:pPr>
        <w:pStyle w:val="VCAAbody"/>
        <w:rPr>
          <w:color w:val="000000"/>
          <w:lang w:val="en-GB" w:eastAsia="en-AU"/>
        </w:rPr>
      </w:pPr>
      <w:hyperlink r:id="rId23" w:history="1">
        <w:r w:rsidR="00595540">
          <w:rPr>
            <w:rStyle w:val="Hyperlink"/>
            <w:rFonts w:ascii="Arial" w:hAnsi="Arial"/>
            <w:lang w:val="en-GB" w:eastAsia="en-AU"/>
          </w:rPr>
          <w:t>vik.kompas.com/</w:t>
        </w:r>
      </w:hyperlink>
      <w:r w:rsidR="00AA5F06">
        <w:rPr>
          <w:lang w:val="en-GB" w:eastAsia="en-AU"/>
        </w:rPr>
        <w:br/>
      </w:r>
      <w:r w:rsidR="00282889" w:rsidRPr="00FE76C6">
        <w:rPr>
          <w:color w:val="000000"/>
          <w:lang w:val="en-GB" w:eastAsia="en-AU"/>
        </w:rPr>
        <w:t xml:space="preserve">Visual Interaktif Kompas </w:t>
      </w:r>
    </w:p>
    <w:p w14:paraId="1AC894E8" w14:textId="77777777" w:rsidR="00282889" w:rsidRPr="00A95274" w:rsidRDefault="00282889" w:rsidP="002A59AC">
      <w:pPr>
        <w:pStyle w:val="VCAAHeading3"/>
      </w:pPr>
      <w:r>
        <w:t>Short videos</w:t>
      </w:r>
    </w:p>
    <w:p w14:paraId="11F19AB5" w14:textId="3C69FE41" w:rsidR="00282889" w:rsidRDefault="00DB2E09" w:rsidP="00AA5F06">
      <w:pPr>
        <w:pStyle w:val="VCAAbody"/>
        <w:rPr>
          <w:color w:val="000000"/>
          <w:lang w:val="en-GB" w:eastAsia="en-AU"/>
        </w:rPr>
      </w:pPr>
      <w:hyperlink r:id="rId24" w:history="1">
        <w:r w:rsidR="00595540">
          <w:rPr>
            <w:rStyle w:val="Hyperlink"/>
            <w:rFonts w:ascii="Arial" w:hAnsi="Arial"/>
            <w:lang w:val="en-GB" w:eastAsia="en-AU"/>
          </w:rPr>
          <w:t>reelozind.com/en/home/</w:t>
        </w:r>
      </w:hyperlink>
      <w:r w:rsidR="00AA5F06">
        <w:rPr>
          <w:lang w:val="en-GB" w:eastAsia="en-AU"/>
        </w:rPr>
        <w:br/>
      </w:r>
      <w:r w:rsidR="00282889">
        <w:rPr>
          <w:color w:val="000000"/>
          <w:lang w:val="en-GB" w:eastAsia="en-AU"/>
        </w:rPr>
        <w:t xml:space="preserve">Australia–Indonesia Centre: </w:t>
      </w:r>
      <w:r w:rsidR="00282889">
        <w:rPr>
          <w:i/>
          <w:color w:val="000000"/>
          <w:lang w:val="en-GB" w:eastAsia="en-AU"/>
        </w:rPr>
        <w:t>ReelOzInd!</w:t>
      </w:r>
      <w:r w:rsidR="00282889">
        <w:rPr>
          <w:color w:val="000000"/>
          <w:lang w:val="en-GB" w:eastAsia="en-AU"/>
        </w:rPr>
        <w:t xml:space="preserve"> Shor</w:t>
      </w:r>
      <w:r w:rsidR="00B40CBB">
        <w:rPr>
          <w:color w:val="000000"/>
          <w:lang w:val="en-GB" w:eastAsia="en-AU"/>
        </w:rPr>
        <w:t>t Film Competition and Festival</w:t>
      </w:r>
    </w:p>
    <w:p w14:paraId="09A426E6" w14:textId="3AB3606B" w:rsidR="00282889" w:rsidRDefault="00DB2E09" w:rsidP="00AA5F06">
      <w:pPr>
        <w:pStyle w:val="VCAAbody"/>
        <w:rPr>
          <w:color w:val="000000"/>
          <w:lang w:val="en-GB" w:eastAsia="en-AU"/>
        </w:rPr>
      </w:pPr>
      <w:hyperlink r:id="rId25" w:history="1">
        <w:r w:rsidR="00595540">
          <w:rPr>
            <w:rStyle w:val="Hyperlink"/>
          </w:rPr>
          <w:t>youtube.com/channel/UCXyBMstAibqhvt3ilZAVINA</w:t>
        </w:r>
      </w:hyperlink>
      <w:r w:rsidR="00AA5F06">
        <w:br/>
      </w:r>
      <w:r w:rsidR="00282889">
        <w:rPr>
          <w:color w:val="000000"/>
          <w:lang w:val="en-GB" w:eastAsia="en-AU"/>
        </w:rPr>
        <w:t>Dua Budaya (YouTube Channel)</w:t>
      </w:r>
    </w:p>
    <w:p w14:paraId="3F6C6876" w14:textId="77157BCF" w:rsidR="00282889" w:rsidRDefault="00DB2E09" w:rsidP="00AA5F06">
      <w:pPr>
        <w:pStyle w:val="VCAAbody"/>
        <w:rPr>
          <w:color w:val="000000"/>
          <w:lang w:val="en-GB" w:eastAsia="en-AU"/>
        </w:rPr>
      </w:pPr>
      <w:hyperlink r:id="rId26" w:history="1">
        <w:r w:rsidR="00595540">
          <w:rPr>
            <w:rStyle w:val="Hyperlink"/>
            <w:rFonts w:ascii="Arial" w:hAnsi="Arial"/>
            <w:lang w:val="en-GB" w:eastAsia="en-AU"/>
          </w:rPr>
          <w:t>vimeo.com/astagaeducation</w:t>
        </w:r>
      </w:hyperlink>
      <w:r w:rsidR="00AA5F06">
        <w:rPr>
          <w:lang w:val="en-GB" w:eastAsia="en-AU"/>
        </w:rPr>
        <w:br/>
      </w:r>
      <w:r w:rsidR="00282889" w:rsidRPr="00FE76C6">
        <w:rPr>
          <w:color w:val="000000"/>
          <w:lang w:val="en-GB" w:eastAsia="en-AU"/>
        </w:rPr>
        <w:t>Astaga Education</w:t>
      </w:r>
      <w:r w:rsidR="00282889">
        <w:rPr>
          <w:i/>
          <w:color w:val="000000"/>
          <w:lang w:val="en-GB" w:eastAsia="en-AU"/>
        </w:rPr>
        <w:t>:</w:t>
      </w:r>
      <w:r w:rsidR="00282889">
        <w:rPr>
          <w:color w:val="000000"/>
          <w:lang w:val="en-GB" w:eastAsia="en-AU"/>
        </w:rPr>
        <w:t xml:space="preserve"> Short videos of Indonesians sharing insights into Indonesian en</w:t>
      </w:r>
      <w:r w:rsidR="00B40CBB">
        <w:rPr>
          <w:color w:val="000000"/>
          <w:lang w:val="en-GB" w:eastAsia="en-AU"/>
        </w:rPr>
        <w:t>vironmental and cultural issues</w:t>
      </w:r>
    </w:p>
    <w:p w14:paraId="561889A5" w14:textId="1E0462F0" w:rsidR="00282889" w:rsidRDefault="00DB2E09" w:rsidP="00282889">
      <w:pPr>
        <w:tabs>
          <w:tab w:val="left" w:pos="1134"/>
        </w:tabs>
        <w:suppressAutoHyphens/>
        <w:autoSpaceDE w:val="0"/>
        <w:autoSpaceDN w:val="0"/>
        <w:adjustRightInd w:val="0"/>
        <w:spacing w:before="85" w:after="17" w:line="200" w:lineRule="atLeast"/>
        <w:textAlignment w:val="center"/>
        <w:rPr>
          <w:rFonts w:ascii="Arial" w:hAnsi="Arial" w:cs="Arial"/>
          <w:color w:val="000000"/>
          <w:sz w:val="20"/>
          <w:lang w:val="en-GB" w:eastAsia="en-AU"/>
        </w:rPr>
      </w:pPr>
      <w:hyperlink r:id="rId27" w:history="1">
        <w:r w:rsidR="00595540">
          <w:rPr>
            <w:rStyle w:val="Hyperlink"/>
            <w:rFonts w:ascii="Arial" w:hAnsi="Arial" w:cs="Arial"/>
            <w:lang w:val="en-GB" w:eastAsia="en-AU"/>
          </w:rPr>
          <w:t>youtube.com/channel/UC3ur6iKFUrdC4uxiJx8GyUQ/featured</w:t>
        </w:r>
      </w:hyperlink>
      <w:r w:rsidR="00AA5F06">
        <w:rPr>
          <w:rFonts w:ascii="Arial" w:hAnsi="Arial" w:cs="Arial"/>
          <w:color w:val="000000"/>
          <w:sz w:val="20"/>
          <w:lang w:val="en-GB" w:eastAsia="en-AU"/>
        </w:rPr>
        <w:br/>
      </w:r>
      <w:r w:rsidR="00282889">
        <w:rPr>
          <w:rFonts w:ascii="Arial" w:hAnsi="Arial" w:cs="Arial"/>
          <w:color w:val="000000"/>
          <w:sz w:val="20"/>
          <w:lang w:val="en-GB" w:eastAsia="en-AU"/>
        </w:rPr>
        <w:t xml:space="preserve">Perhimpunan Pelajar Indonesia Australia (PPIA) Victoria: YouTube Channel </w:t>
      </w:r>
    </w:p>
    <w:p w14:paraId="68932B08" w14:textId="6007EE85" w:rsidR="00282889" w:rsidRDefault="00DB2E09" w:rsidP="00AA5F06">
      <w:pPr>
        <w:pStyle w:val="VCAAbody"/>
        <w:rPr>
          <w:color w:val="000000"/>
          <w:lang w:val="en-GB" w:eastAsia="en-AU"/>
        </w:rPr>
      </w:pPr>
      <w:hyperlink r:id="rId28" w:history="1">
        <w:r w:rsidR="00595540">
          <w:rPr>
            <w:rStyle w:val="Hyperlink"/>
            <w:rFonts w:ascii="Arial" w:hAnsi="Arial"/>
            <w:lang w:val="en-GB" w:eastAsia="en-AU"/>
          </w:rPr>
          <w:t>research.monash.edu/en/organisations/monash-asia-institute</w:t>
        </w:r>
      </w:hyperlink>
      <w:r w:rsidR="00AA5F06">
        <w:rPr>
          <w:lang w:val="en-GB" w:eastAsia="en-AU"/>
        </w:rPr>
        <w:br/>
      </w:r>
      <w:r w:rsidR="00282889">
        <w:rPr>
          <w:color w:val="000000"/>
          <w:lang w:val="en-GB" w:eastAsia="en-AU"/>
        </w:rPr>
        <w:t xml:space="preserve">Monash Asia Institute </w:t>
      </w:r>
    </w:p>
    <w:p w14:paraId="202235F7" w14:textId="78EB3D97" w:rsidR="0018771B" w:rsidRPr="00187F6B" w:rsidRDefault="002A59AC" w:rsidP="00595540">
      <w:pPr>
        <w:pStyle w:val="VCAAHeading2"/>
        <w:rPr>
          <w:lang w:val="en-GB" w:eastAsia="en-AU"/>
        </w:rPr>
      </w:pPr>
      <w:r>
        <w:rPr>
          <w:lang w:val="en-GB" w:eastAsia="en-AU"/>
        </w:rPr>
        <w:t>Feature length films</w:t>
      </w:r>
    </w:p>
    <w:p w14:paraId="0E240826" w14:textId="77777777" w:rsidR="002A59AC" w:rsidRDefault="002A59AC" w:rsidP="002A59AC">
      <w:pPr>
        <w:pStyle w:val="VCAAbody"/>
        <w:rPr>
          <w:lang w:eastAsia="en-AU"/>
        </w:rPr>
      </w:pPr>
      <w:r>
        <w:rPr>
          <w:i/>
          <w:lang w:val="en-GB" w:eastAsia="en-AU"/>
        </w:rPr>
        <w:t xml:space="preserve">Ada Apa Dengan Cint – </w:t>
      </w:r>
      <w:r w:rsidRPr="00DF3693">
        <w:rPr>
          <w:lang w:val="en-GB" w:eastAsia="en-AU"/>
        </w:rPr>
        <w:t>Director</w:t>
      </w:r>
      <w:r>
        <w:rPr>
          <w:i/>
          <w:lang w:val="en-GB" w:eastAsia="en-AU"/>
        </w:rPr>
        <w:t xml:space="preserve"> </w:t>
      </w:r>
      <w:r w:rsidRPr="00315DA1">
        <w:rPr>
          <w:lang w:eastAsia="en-AU"/>
        </w:rPr>
        <w:t>Rudy Soedjarwo</w:t>
      </w:r>
      <w:r>
        <w:rPr>
          <w:lang w:eastAsia="en-AU"/>
        </w:rPr>
        <w:t xml:space="preserve">, </w:t>
      </w:r>
      <w:r>
        <w:rPr>
          <w:lang w:val="en-GB" w:eastAsia="en-AU"/>
        </w:rPr>
        <w:t>2002</w:t>
      </w:r>
    </w:p>
    <w:p w14:paraId="17594963" w14:textId="77777777" w:rsidR="002A59AC" w:rsidRDefault="002A59AC" w:rsidP="002A59AC">
      <w:pPr>
        <w:pStyle w:val="VCAAbody"/>
        <w:rPr>
          <w:lang w:eastAsia="en-AU"/>
        </w:rPr>
      </w:pPr>
      <w:r>
        <w:rPr>
          <w:i/>
          <w:lang w:eastAsia="en-AU"/>
        </w:rPr>
        <w:t xml:space="preserve">Arisan! – </w:t>
      </w:r>
      <w:r>
        <w:rPr>
          <w:lang w:eastAsia="en-AU"/>
        </w:rPr>
        <w:t>Director Nia Dinata, 2003</w:t>
      </w:r>
    </w:p>
    <w:p w14:paraId="57611B8D" w14:textId="77777777" w:rsidR="002A59AC" w:rsidRPr="009C2516" w:rsidRDefault="002A59AC" w:rsidP="002A59AC">
      <w:pPr>
        <w:pStyle w:val="VCAAbody"/>
        <w:rPr>
          <w:lang w:val="en-GB" w:eastAsia="en-AU"/>
        </w:rPr>
      </w:pPr>
      <w:r w:rsidRPr="001F2533">
        <w:rPr>
          <w:i/>
          <w:iCs/>
          <w:lang w:val="en-GB" w:eastAsia="en-AU"/>
        </w:rPr>
        <w:t>Daun di atas Bantal</w:t>
      </w:r>
      <w:r>
        <w:rPr>
          <w:lang w:val="en-GB" w:eastAsia="en-AU"/>
        </w:rPr>
        <w:t xml:space="preserve"> – Director</w:t>
      </w:r>
      <w:r w:rsidRPr="001F2533">
        <w:rPr>
          <w:lang w:val="en-GB" w:eastAsia="en-AU"/>
        </w:rPr>
        <w:t xml:space="preserve"> </w:t>
      </w:r>
      <w:r>
        <w:rPr>
          <w:lang w:val="en-GB" w:eastAsia="en-AU"/>
        </w:rPr>
        <w:t xml:space="preserve">Garin Nugroho, </w:t>
      </w:r>
      <w:r w:rsidRPr="001F2533">
        <w:rPr>
          <w:lang w:val="en-GB" w:eastAsia="en-AU"/>
        </w:rPr>
        <w:t>1998</w:t>
      </w:r>
      <w:r>
        <w:rPr>
          <w:lang w:val="en-GB" w:eastAsia="en-AU"/>
        </w:rPr>
        <w:t xml:space="preserve"> (</w:t>
      </w:r>
      <w:r w:rsidRPr="001F2533">
        <w:rPr>
          <w:lang w:val="en-GB" w:eastAsia="en-AU"/>
        </w:rPr>
        <w:t>SBS Broadcas</w:t>
      </w:r>
      <w:r>
        <w:rPr>
          <w:lang w:val="en-GB" w:eastAsia="en-AU"/>
        </w:rPr>
        <w:t>ting)</w:t>
      </w:r>
    </w:p>
    <w:p w14:paraId="436AE017" w14:textId="77777777" w:rsidR="002A59AC" w:rsidRPr="00213255" w:rsidRDefault="002A59AC" w:rsidP="002A59AC">
      <w:pPr>
        <w:pStyle w:val="VCAAbody"/>
        <w:rPr>
          <w:lang w:val="en-GB" w:eastAsia="en-AU"/>
        </w:rPr>
      </w:pPr>
      <w:r w:rsidRPr="002A59AC">
        <w:rPr>
          <w:i/>
          <w:lang w:eastAsia="en-AU"/>
        </w:rPr>
        <w:t>Denias Senandung Di atas Awan</w:t>
      </w:r>
      <w:r>
        <w:rPr>
          <w:lang w:eastAsia="en-AU"/>
        </w:rPr>
        <w:t xml:space="preserve"> – Director John de Rantau, 2016</w:t>
      </w:r>
    </w:p>
    <w:p w14:paraId="7623B376" w14:textId="77777777" w:rsidR="002A59AC" w:rsidRDefault="002A59AC" w:rsidP="002A59AC">
      <w:pPr>
        <w:pStyle w:val="VCAAbody"/>
        <w:rPr>
          <w:lang w:val="en-GB" w:eastAsia="en-AU"/>
        </w:rPr>
      </w:pPr>
      <w:r>
        <w:rPr>
          <w:i/>
          <w:lang w:val="en-GB" w:eastAsia="en-AU"/>
        </w:rPr>
        <w:t xml:space="preserve">Di Timur Matahari – </w:t>
      </w:r>
      <w:r>
        <w:rPr>
          <w:lang w:val="en-GB" w:eastAsia="en-AU"/>
        </w:rPr>
        <w:t>Director Ari Sihasale, 2012</w:t>
      </w:r>
    </w:p>
    <w:p w14:paraId="52A89F4A" w14:textId="77777777" w:rsidR="002A59AC" w:rsidRPr="00991C2D" w:rsidRDefault="002A59AC" w:rsidP="002A59AC">
      <w:pPr>
        <w:pStyle w:val="VCAAbody"/>
        <w:rPr>
          <w:lang w:val="en-GB" w:eastAsia="en-AU"/>
        </w:rPr>
      </w:pPr>
      <w:r>
        <w:rPr>
          <w:i/>
          <w:lang w:val="en-GB" w:eastAsia="en-AU"/>
        </w:rPr>
        <w:t xml:space="preserve">Jalanan – </w:t>
      </w:r>
      <w:r>
        <w:rPr>
          <w:lang w:val="en-GB" w:eastAsia="en-AU"/>
        </w:rPr>
        <w:t>Director</w:t>
      </w:r>
      <w:r>
        <w:rPr>
          <w:i/>
          <w:lang w:val="en-GB" w:eastAsia="en-AU"/>
        </w:rPr>
        <w:t xml:space="preserve"> </w:t>
      </w:r>
      <w:r>
        <w:rPr>
          <w:lang w:val="en-GB" w:eastAsia="en-AU"/>
        </w:rPr>
        <w:t>Daniel Ziv, 2013 (documentary)</w:t>
      </w:r>
    </w:p>
    <w:p w14:paraId="29F3C99A" w14:textId="77777777" w:rsidR="002A59AC" w:rsidRDefault="002A59AC" w:rsidP="002A59AC">
      <w:pPr>
        <w:pStyle w:val="VCAAbody"/>
        <w:rPr>
          <w:lang w:val="en-GB" w:eastAsia="en-AU"/>
        </w:rPr>
      </w:pPr>
      <w:r>
        <w:rPr>
          <w:i/>
          <w:lang w:val="en-GB" w:eastAsia="en-AU"/>
        </w:rPr>
        <w:t>Kartini</w:t>
      </w:r>
      <w:r>
        <w:rPr>
          <w:lang w:val="en-GB" w:eastAsia="en-AU"/>
        </w:rPr>
        <w:t xml:space="preserve"> – Director Hanung Bramantyo, 2017</w:t>
      </w:r>
    </w:p>
    <w:p w14:paraId="0889EC1F" w14:textId="09A80C5B" w:rsidR="002A59AC" w:rsidRPr="00991C2D" w:rsidRDefault="002A59AC" w:rsidP="002A59AC">
      <w:pPr>
        <w:pStyle w:val="VCAAbody"/>
        <w:rPr>
          <w:lang w:eastAsia="en-AU"/>
        </w:rPr>
      </w:pPr>
      <w:r>
        <w:rPr>
          <w:i/>
          <w:lang w:val="en-GB" w:eastAsia="en-AU"/>
        </w:rPr>
        <w:t xml:space="preserve">Langitku, Rumahku – </w:t>
      </w:r>
      <w:r>
        <w:rPr>
          <w:lang w:val="en-GB" w:eastAsia="en-AU"/>
        </w:rPr>
        <w:t>Director</w:t>
      </w:r>
      <w:r>
        <w:rPr>
          <w:i/>
          <w:lang w:val="en-GB" w:eastAsia="en-AU"/>
        </w:rPr>
        <w:t xml:space="preserve"> </w:t>
      </w:r>
      <w:r w:rsidRPr="00991C2D">
        <w:rPr>
          <w:lang w:eastAsia="en-AU"/>
        </w:rPr>
        <w:t>Slamet Rahardjo Djarot</w:t>
      </w:r>
      <w:r w:rsidR="00595540">
        <w:rPr>
          <w:lang w:val="en-GB" w:eastAsia="en-AU"/>
        </w:rPr>
        <w:t>,</w:t>
      </w:r>
      <w:r>
        <w:rPr>
          <w:lang w:val="en-GB" w:eastAsia="en-AU"/>
        </w:rPr>
        <w:t>1990</w:t>
      </w:r>
    </w:p>
    <w:p w14:paraId="2E340634" w14:textId="77777777" w:rsidR="002A59AC" w:rsidRDefault="002A59AC" w:rsidP="002A59AC">
      <w:pPr>
        <w:pStyle w:val="VCAAbody"/>
        <w:rPr>
          <w:lang w:val="en-GB" w:eastAsia="en-AU"/>
        </w:rPr>
      </w:pPr>
      <w:r>
        <w:rPr>
          <w:i/>
          <w:lang w:val="en-GB" w:eastAsia="en-AU"/>
        </w:rPr>
        <w:t>Laskar Pelangi</w:t>
      </w:r>
      <w:r>
        <w:rPr>
          <w:lang w:val="en-GB" w:eastAsia="en-AU"/>
        </w:rPr>
        <w:t xml:space="preserve"> – </w:t>
      </w:r>
      <w:r w:rsidRPr="00DF3693">
        <w:rPr>
          <w:lang w:val="en-GB" w:eastAsia="en-AU"/>
        </w:rPr>
        <w:t>Director</w:t>
      </w:r>
      <w:r w:rsidRPr="00423F73">
        <w:rPr>
          <w:lang w:val="en-GB" w:eastAsia="en-AU"/>
        </w:rPr>
        <w:t xml:space="preserve"> </w:t>
      </w:r>
      <w:r>
        <w:rPr>
          <w:lang w:val="en-GB" w:eastAsia="en-AU"/>
        </w:rPr>
        <w:t>Riri Riza, 2008</w:t>
      </w:r>
    </w:p>
    <w:p w14:paraId="1CDEC16C" w14:textId="77777777" w:rsidR="002A59AC" w:rsidRDefault="002A59AC" w:rsidP="002A59AC">
      <w:pPr>
        <w:pStyle w:val="VCAAbody"/>
        <w:rPr>
          <w:lang w:val="en-GB" w:eastAsia="en-AU"/>
        </w:rPr>
      </w:pPr>
      <w:r>
        <w:rPr>
          <w:i/>
          <w:lang w:val="en-GB" w:eastAsia="en-AU"/>
        </w:rPr>
        <w:t>Oeroeg (Going Home)</w:t>
      </w:r>
      <w:r>
        <w:rPr>
          <w:lang w:val="en-GB" w:eastAsia="en-AU"/>
        </w:rPr>
        <w:t xml:space="preserve"> – Director </w:t>
      </w:r>
      <w:r w:rsidRPr="005B12C2">
        <w:rPr>
          <w:lang w:val="en-GB" w:eastAsia="en-AU"/>
        </w:rPr>
        <w:t>Hans Hylkema</w:t>
      </w:r>
      <w:r>
        <w:rPr>
          <w:lang w:val="en-GB" w:eastAsia="en-AU"/>
        </w:rPr>
        <w:t>, 1993</w:t>
      </w:r>
    </w:p>
    <w:p w14:paraId="28AF1F7B" w14:textId="77777777" w:rsidR="002A59AC" w:rsidRPr="0034436C" w:rsidRDefault="002A59AC" w:rsidP="002A59AC">
      <w:pPr>
        <w:pStyle w:val="VCAAbody"/>
        <w:rPr>
          <w:lang w:val="en-GB" w:eastAsia="en-AU"/>
        </w:rPr>
      </w:pPr>
      <w:r>
        <w:rPr>
          <w:i/>
          <w:lang w:val="en-GB" w:eastAsia="en-AU"/>
        </w:rPr>
        <w:t>Salawaku</w:t>
      </w:r>
      <w:r>
        <w:rPr>
          <w:lang w:val="en-GB" w:eastAsia="en-AU"/>
        </w:rPr>
        <w:t xml:space="preserve"> – Director </w:t>
      </w:r>
      <w:r w:rsidRPr="0034436C">
        <w:rPr>
          <w:lang w:val="en-GB" w:eastAsia="en-AU"/>
        </w:rPr>
        <w:t>Pritagita Arianegara</w:t>
      </w:r>
      <w:r>
        <w:rPr>
          <w:lang w:val="en-GB" w:eastAsia="en-AU"/>
        </w:rPr>
        <w:t>, 2016</w:t>
      </w:r>
    </w:p>
    <w:p w14:paraId="615783F4" w14:textId="77777777" w:rsidR="002A59AC" w:rsidRPr="009C2516" w:rsidRDefault="002A59AC" w:rsidP="002A59AC">
      <w:pPr>
        <w:pStyle w:val="VCAAbody"/>
        <w:rPr>
          <w:lang w:val="en-GB" w:eastAsia="en-AU"/>
        </w:rPr>
      </w:pPr>
      <w:r>
        <w:rPr>
          <w:i/>
          <w:lang w:val="en-GB" w:eastAsia="en-AU"/>
        </w:rPr>
        <w:t>Secangkir Kopi Pahit</w:t>
      </w:r>
      <w:r>
        <w:rPr>
          <w:lang w:val="en-GB" w:eastAsia="en-AU"/>
        </w:rPr>
        <w:t xml:space="preserve"> – Director Teguh Karya, 2009</w:t>
      </w:r>
    </w:p>
    <w:p w14:paraId="756E1269" w14:textId="77777777" w:rsidR="002A59AC" w:rsidRDefault="002A59AC" w:rsidP="002A59AC">
      <w:pPr>
        <w:pStyle w:val="VCAAbody"/>
        <w:rPr>
          <w:lang w:val="en-GB" w:eastAsia="en-AU"/>
        </w:rPr>
      </w:pPr>
      <w:r>
        <w:rPr>
          <w:i/>
          <w:lang w:val="en-GB" w:eastAsia="en-AU"/>
        </w:rPr>
        <w:t xml:space="preserve">Sokola Rimba – </w:t>
      </w:r>
      <w:r>
        <w:rPr>
          <w:lang w:val="en-GB" w:eastAsia="en-AU"/>
        </w:rPr>
        <w:t>Director</w:t>
      </w:r>
      <w:r>
        <w:rPr>
          <w:i/>
          <w:lang w:val="en-GB" w:eastAsia="en-AU"/>
        </w:rPr>
        <w:t xml:space="preserve"> </w:t>
      </w:r>
      <w:r>
        <w:rPr>
          <w:lang w:val="en-GB" w:eastAsia="en-AU"/>
        </w:rPr>
        <w:t>Riri Riza, 2013</w:t>
      </w:r>
    </w:p>
    <w:p w14:paraId="1AC54021" w14:textId="77777777" w:rsidR="002A59AC" w:rsidRPr="00991C2D" w:rsidRDefault="002A59AC" w:rsidP="002A59AC">
      <w:pPr>
        <w:pStyle w:val="VCAAbody"/>
        <w:rPr>
          <w:lang w:val="en-GB" w:eastAsia="en-AU"/>
        </w:rPr>
      </w:pPr>
      <w:r>
        <w:rPr>
          <w:i/>
          <w:lang w:val="en-GB" w:eastAsia="en-AU"/>
        </w:rPr>
        <w:t xml:space="preserve">Soekarno: Indonesia Merdeka – </w:t>
      </w:r>
      <w:r>
        <w:rPr>
          <w:lang w:val="en-GB" w:eastAsia="en-AU"/>
        </w:rPr>
        <w:t>Director Hanung Bramantyo, 2013</w:t>
      </w:r>
    </w:p>
    <w:p w14:paraId="1C3A00BE" w14:textId="791DABF3" w:rsidR="002A59AC" w:rsidRDefault="002A59AC" w:rsidP="002A59AC">
      <w:pPr>
        <w:pStyle w:val="VCAAbody"/>
        <w:rPr>
          <w:lang w:val="en-GB" w:eastAsia="en-AU"/>
        </w:rPr>
      </w:pPr>
      <w:r w:rsidRPr="008067ED">
        <w:rPr>
          <w:i/>
          <w:lang w:val="en-GB" w:eastAsia="en-AU"/>
        </w:rPr>
        <w:t>Tanda Tangan</w:t>
      </w:r>
      <w:r>
        <w:rPr>
          <w:lang w:val="en-GB" w:eastAsia="en-AU"/>
        </w:rPr>
        <w:t xml:space="preserve"> </w:t>
      </w:r>
      <w:r>
        <w:rPr>
          <w:i/>
          <w:lang w:val="en-GB" w:eastAsia="en-AU"/>
        </w:rPr>
        <w:t>–</w:t>
      </w:r>
      <w:r>
        <w:rPr>
          <w:lang w:val="en-GB" w:eastAsia="en-AU"/>
        </w:rPr>
        <w:t xml:space="preserve"> Director Hanung Bramantyo, 2011</w:t>
      </w:r>
    </w:p>
    <w:p w14:paraId="109A2283" w14:textId="2B892619" w:rsidR="002A59AC" w:rsidRPr="00DF3693" w:rsidRDefault="002A59AC" w:rsidP="002A59AC">
      <w:pPr>
        <w:pStyle w:val="VCAAbody"/>
        <w:rPr>
          <w:lang w:val="en-GB" w:eastAsia="en-AU"/>
        </w:rPr>
      </w:pPr>
      <w:r>
        <w:rPr>
          <w:lang w:val="en-GB" w:eastAsia="en-AU"/>
        </w:rPr>
        <w:t xml:space="preserve">ACMI hosts an annual Indonesian Film Festival: </w:t>
      </w:r>
      <w:hyperlink r:id="rId29" w:history="1">
        <w:r w:rsidR="00595540">
          <w:rPr>
            <w:rStyle w:val="Hyperlink"/>
          </w:rPr>
          <w:t>acmi.net.au/</w:t>
        </w:r>
      </w:hyperlink>
    </w:p>
    <w:p w14:paraId="042AB8CF" w14:textId="7D076682" w:rsidR="002A59AC" w:rsidRDefault="002A59AC" w:rsidP="002A59AC">
      <w:pPr>
        <w:tabs>
          <w:tab w:val="left" w:pos="1134"/>
        </w:tabs>
        <w:suppressAutoHyphens/>
        <w:autoSpaceDE w:val="0"/>
        <w:autoSpaceDN w:val="0"/>
        <w:adjustRightInd w:val="0"/>
        <w:spacing w:before="85" w:after="17" w:line="200" w:lineRule="atLeast"/>
        <w:textAlignment w:val="center"/>
        <w:rPr>
          <w:rFonts w:ascii="Arial" w:hAnsi="Arial" w:cs="Arial"/>
          <w:color w:val="000000"/>
          <w:sz w:val="20"/>
          <w:lang w:val="en-GB" w:eastAsia="en-AU"/>
        </w:rPr>
      </w:pPr>
      <w:r>
        <w:rPr>
          <w:rFonts w:ascii="Arial" w:hAnsi="Arial" w:cs="Arial"/>
          <w:color w:val="000000"/>
          <w:sz w:val="20"/>
          <w:lang w:val="en-GB" w:eastAsia="en-AU"/>
        </w:rPr>
        <w:t xml:space="preserve">Monash Asia Institute’ for a curated list of classic Indonesian films </w:t>
      </w:r>
      <w:hyperlink r:id="rId30" w:history="1">
        <w:r w:rsidR="00595540">
          <w:rPr>
            <w:rStyle w:val="Hyperlink"/>
            <w:rFonts w:ascii="Arial" w:hAnsi="Arial" w:cs="Arial"/>
            <w:lang w:val="en-GB" w:eastAsia="en-AU"/>
          </w:rPr>
          <w:t>research.monash.edu/en/organisations/monash-asia-institute</w:t>
        </w:r>
      </w:hyperlink>
    </w:p>
    <w:p w14:paraId="469121DE" w14:textId="56255E45" w:rsidR="00DA37D4" w:rsidRPr="00187F6B" w:rsidRDefault="002A59AC" w:rsidP="004971AE">
      <w:pPr>
        <w:pStyle w:val="VCAAHeading2"/>
        <w:spacing w:before="360"/>
        <w:rPr>
          <w:lang w:val="en-GB" w:eastAsia="en-AU"/>
        </w:rPr>
      </w:pPr>
      <w:r>
        <w:rPr>
          <w:lang w:val="en-GB" w:eastAsia="en-AU"/>
        </w:rPr>
        <w:t>Associations</w:t>
      </w:r>
    </w:p>
    <w:p w14:paraId="117C4D0C" w14:textId="45A73DC4" w:rsidR="002A59AC" w:rsidRDefault="00DB2E09" w:rsidP="002A59AC">
      <w:pPr>
        <w:pStyle w:val="VCAAbody"/>
        <w:rPr>
          <w:color w:val="000000"/>
          <w:lang w:val="en-GB" w:eastAsia="en-AU"/>
        </w:rPr>
      </w:pPr>
      <w:hyperlink r:id="rId31" w:history="1">
        <w:r w:rsidR="00595540">
          <w:rPr>
            <w:rStyle w:val="Hyperlink"/>
            <w:lang w:val="en-GB" w:eastAsia="en-AU"/>
          </w:rPr>
          <w:t>aiya.org.au/</w:t>
        </w:r>
      </w:hyperlink>
      <w:r w:rsidR="002A59AC">
        <w:rPr>
          <w:lang w:val="en-GB" w:eastAsia="en-AU"/>
        </w:rPr>
        <w:br/>
      </w:r>
      <w:r w:rsidR="002A59AC">
        <w:rPr>
          <w:color w:val="000000"/>
          <w:lang w:val="en-GB" w:eastAsia="en-AU"/>
        </w:rPr>
        <w:t xml:space="preserve">Australia Indonesia Youth Association </w:t>
      </w:r>
    </w:p>
    <w:p w14:paraId="02ABBFD4" w14:textId="7A523424" w:rsidR="002A59AC" w:rsidRDefault="00DB2E09" w:rsidP="002A59AC">
      <w:pPr>
        <w:pStyle w:val="VCAAbody"/>
        <w:rPr>
          <w:color w:val="000000"/>
          <w:lang w:val="en-GB" w:eastAsia="en-AU"/>
        </w:rPr>
      </w:pPr>
      <w:hyperlink r:id="rId32" w:history="1">
        <w:r w:rsidR="00595540">
          <w:rPr>
            <w:rStyle w:val="Hyperlink"/>
            <w:lang w:val="en-GB" w:eastAsia="en-AU"/>
          </w:rPr>
          <w:t>vilta.org.au/</w:t>
        </w:r>
      </w:hyperlink>
      <w:r w:rsidR="002A59AC">
        <w:rPr>
          <w:lang w:val="en-GB" w:eastAsia="en-AU"/>
        </w:rPr>
        <w:br/>
      </w:r>
      <w:r w:rsidR="002A59AC" w:rsidRPr="001F2533">
        <w:rPr>
          <w:color w:val="000000"/>
          <w:lang w:val="en-GB" w:eastAsia="en-AU"/>
        </w:rPr>
        <w:t>Victorian Indonesian Language Teachers’ Association (VILTA)</w:t>
      </w:r>
    </w:p>
    <w:p w14:paraId="6B7EFA64" w14:textId="77777777" w:rsidR="001C1D32" w:rsidRPr="004E3648" w:rsidRDefault="001C1D32" w:rsidP="002A59AC">
      <w:pPr>
        <w:pStyle w:val="VCAAbody"/>
        <w:spacing w:after="0" w:line="240" w:lineRule="exact"/>
        <w:rPr>
          <w:rFonts w:cstheme="minorHAnsi"/>
          <w:color w:val="000000"/>
          <w:szCs w:val="20"/>
          <w:lang w:val="en-GB"/>
        </w:rPr>
      </w:pPr>
    </w:p>
    <w:sectPr w:rsidR="001C1D32" w:rsidRPr="004E3648" w:rsidSect="00B230DB">
      <w:headerReference w:type="default" r:id="rId33"/>
      <w:footerReference w:type="default" r:id="rId34"/>
      <w:headerReference w:type="first" r:id="rId35"/>
      <w:footerReference w:type="first" r:id="rId3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3D4873" w:rsidRDefault="003D4873" w:rsidP="00304EA1">
      <w:pPr>
        <w:spacing w:after="0" w:line="240" w:lineRule="auto"/>
      </w:pPr>
      <w:r>
        <w:separator/>
      </w:r>
    </w:p>
  </w:endnote>
  <w:endnote w:type="continuationSeparator" w:id="0">
    <w:p w14:paraId="3270DF94" w14:textId="77777777" w:rsidR="003D4873" w:rsidRDefault="003D487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Times Regula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 Times Bold">
    <w:altName w:val="Courier New"/>
    <w:charset w:val="00"/>
    <w:family w:val="auto"/>
    <w:pitch w:val="variable"/>
    <w:sig w:usb0="03000000" w:usb1="00000000" w:usb2="00000000" w:usb3="00000000" w:csb0="00000001" w:csb1="00000000"/>
  </w:font>
  <w:font w:name="XB Futura ExtraBold">
    <w:altName w:val="Courier New"/>
    <w:charset w:val="00"/>
    <w:family w:val="auto"/>
    <w:pitch w:val="variable"/>
    <w:sig w:usb0="03000000" w:usb1="00000000" w:usb2="00000000" w:usb3="00000000" w:csb0="00000001" w:csb1="00000000"/>
  </w:font>
  <w:font w:name="GillSans">
    <w:charset w:val="00"/>
    <w:family w:val="swiss"/>
    <w:pitch w:val="variable"/>
    <w:sig w:usb0="80000267" w:usb1="00000000" w:usb2="00000000" w:usb3="00000000" w:csb0="000001F7" w:csb1="00000000"/>
  </w:font>
  <w:font w:name="GillSans Bold">
    <w:charset w:val="00"/>
    <w:family w:val="swiss"/>
    <w:pitch w:val="variable"/>
    <w:sig w:usb0="80000267" w:usb1="00000000" w:usb2="00000000" w:usb3="00000000" w:csb0="000001F7" w:csb1="00000000"/>
  </w:font>
  <w:font w:name="Geneva">
    <w:charset w:val="00"/>
    <w:family w:val="auto"/>
    <w:pitch w:val="variable"/>
    <w:sig w:usb0="E00002FF" w:usb1="5200205F" w:usb2="00A0C000" w:usb3="00000000" w:csb0="0000019F" w:csb1="00000000"/>
  </w:font>
  <w:font w:name="Verdana">
    <w:panose1 w:val="020B0604030504040204"/>
    <w:charset w:val="00"/>
    <w:family w:val="swiss"/>
    <w:pitch w:val="variable"/>
    <w:sig w:usb0="A00006FF" w:usb1="4000205B" w:usb2="00000010" w:usb3="00000000" w:csb0="0000019F" w:csb1="00000000"/>
  </w:font>
  <w:font w:name="Helvetica Neue LT">
    <w:charset w:val="00"/>
    <w:family w:val="auto"/>
    <w:pitch w:val="variable"/>
    <w:sig w:usb0="00000003" w:usb1="00000000" w:usb2="00000000" w:usb3="00000000" w:csb0="00000001" w:csb1="00000000"/>
  </w:font>
  <w:font w:name="Helvetica Neue 75 Bold">
    <w:charset w:val="00"/>
    <w:family w:val="swiss"/>
    <w:pitch w:val="variable"/>
    <w:sig w:usb0="E50002FF" w:usb1="500079DB" w:usb2="00001010" w:usb3="00000000" w:csb0="00000001" w:csb1="00000000"/>
  </w:font>
  <w:font w:name="Helvetica Neue 55 Roman">
    <w:charset w:val="00"/>
    <w:family w:val="swiss"/>
    <w:pitch w:val="variable"/>
    <w:sig w:usb0="E50002FF" w:usb1="500079DB" w:usb2="00000010" w:usb3="00000000" w:csb0="00000001" w:csb1="00000000"/>
  </w:font>
  <w:font w:name="Helvetica Neue 76 Bold Italic">
    <w:charset w:val="00"/>
    <w:family w:val="swiss"/>
    <w:pitch w:val="variable"/>
    <w:sig w:usb0="E50002FF" w:usb1="500079DB" w:usb2="00001010" w:usb3="00000000" w:csb0="00000001" w:csb1="00000000"/>
  </w:font>
  <w:font w:name="HelveticaNeue LT 55 Roman">
    <w:panose1 w:val="02000503040000020004"/>
    <w:charset w:val="00"/>
    <w:family w:val="auto"/>
    <w:pitch w:val="variable"/>
    <w:sig w:usb0="80000027" w:usb1="00000000" w:usb2="00000000" w:usb3="00000000" w:csb0="00000001" w:csb1="00000000"/>
  </w:font>
  <w:font w:name="Gill Sans Bold Italic">
    <w:charset w:val="00"/>
    <w:family w:val="swiss"/>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3D4873" w:rsidRPr="00D06414" w14:paraId="6474FD3B" w14:textId="77777777" w:rsidTr="00BB3BAB">
      <w:trPr>
        <w:trHeight w:val="476"/>
      </w:trPr>
      <w:tc>
        <w:tcPr>
          <w:tcW w:w="1667" w:type="pct"/>
          <w:tcMar>
            <w:left w:w="0" w:type="dxa"/>
            <w:right w:w="0" w:type="dxa"/>
          </w:tcMar>
        </w:tcPr>
        <w:p w14:paraId="0EC15F2D" w14:textId="3D5503FB" w:rsidR="003D4873" w:rsidRPr="00D06414" w:rsidRDefault="003D487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3D4873" w:rsidRPr="00D06414" w:rsidRDefault="003D487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29817E13" w:rsidR="003D4873" w:rsidRPr="00D06414" w:rsidRDefault="003D487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99768D">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3D4873" w:rsidRPr="00D06414" w:rsidRDefault="003D487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3D4873" w:rsidRPr="00D06414" w14:paraId="36A4ADC1" w14:textId="77777777" w:rsidTr="000F5AAF">
      <w:tc>
        <w:tcPr>
          <w:tcW w:w="1459" w:type="pct"/>
          <w:tcMar>
            <w:left w:w="0" w:type="dxa"/>
            <w:right w:w="0" w:type="dxa"/>
          </w:tcMar>
        </w:tcPr>
        <w:p w14:paraId="74DB1FC2" w14:textId="280C7121" w:rsidR="003D4873" w:rsidRPr="00D06414" w:rsidRDefault="003D487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3D4873" w:rsidRPr="00D06414" w:rsidRDefault="003D487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3D4873" w:rsidRPr="00D06414" w:rsidRDefault="003D487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3D4873" w:rsidRPr="00D06414" w:rsidRDefault="003D487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3D4873" w:rsidRDefault="003D4873" w:rsidP="00304EA1">
      <w:pPr>
        <w:spacing w:after="0" w:line="240" w:lineRule="auto"/>
      </w:pPr>
      <w:r>
        <w:separator/>
      </w:r>
    </w:p>
  </w:footnote>
  <w:footnote w:type="continuationSeparator" w:id="0">
    <w:p w14:paraId="13540A36" w14:textId="77777777" w:rsidR="003D4873" w:rsidRDefault="003D487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0F3A704" w:rsidR="003D4873" w:rsidRPr="00D86DE4" w:rsidRDefault="00DB2E09" w:rsidP="001C5BA8">
    <w:pPr>
      <w:pStyle w:val="VCAAcaptionsandfootnotes"/>
      <w:tabs>
        <w:tab w:val="right" w:pos="9498"/>
      </w:tab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Indonesian Second Language 2019–2027</w:t>
        </w:r>
      </w:sdtContent>
    </w:sdt>
    <w:r w:rsidR="003D4873">
      <w:rPr>
        <w:color w:val="999999" w:themeColor="accent2"/>
      </w:rPr>
      <w:tab/>
      <w:t>Resources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3D4873" w:rsidRPr="009370BC" w:rsidRDefault="003D487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78427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10409"/>
    <w:lvl w:ilvl="0">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0"/>
    <w:lvl w:ilvl="0">
      <w:start w:val="6"/>
      <w:numFmt w:val="decimal"/>
      <w:lvlText w:val="%1."/>
      <w:lvlJc w:val="left"/>
      <w:pPr>
        <w:tabs>
          <w:tab w:val="num" w:pos="672"/>
        </w:tabs>
        <w:ind w:left="672" w:hanging="360"/>
      </w:pPr>
      <w:rPr>
        <w:rFonts w:hint="default"/>
      </w:rPr>
    </w:lvl>
  </w:abstractNum>
  <w:abstractNum w:abstractNumId="3" w15:restartNumberingAfterBreak="0">
    <w:nsid w:val="00000003"/>
    <w:multiLevelType w:val="singleLevel"/>
    <w:tmpl w:val="00000000"/>
    <w:lvl w:ilvl="0">
      <w:start w:val="2"/>
      <w:numFmt w:val="decimal"/>
      <w:lvlText w:val="%1."/>
      <w:lvlJc w:val="left"/>
      <w:pPr>
        <w:tabs>
          <w:tab w:val="num" w:pos="672"/>
        </w:tabs>
        <w:ind w:left="672" w:hanging="360"/>
      </w:pPr>
      <w:rPr>
        <w:rFont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1638E"/>
    <w:multiLevelType w:val="hybridMultilevel"/>
    <w:tmpl w:val="583C8A88"/>
    <w:lvl w:ilvl="0" w:tplc="FFFFFFFF">
      <w:start w:val="15"/>
      <w:numFmt w:val="decimal"/>
      <w:lvlText w:val="%1"/>
      <w:lvlJc w:val="left"/>
      <w:pPr>
        <w:tabs>
          <w:tab w:val="num" w:pos="920"/>
        </w:tabs>
        <w:ind w:left="920" w:hanging="5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91D6549"/>
    <w:multiLevelType w:val="hybridMultilevel"/>
    <w:tmpl w:val="97E24D40"/>
    <w:lvl w:ilvl="0" w:tplc="FFFFFFFF">
      <w:start w:val="59"/>
      <w:numFmt w:val="decimal"/>
      <w:lvlText w:val="%1"/>
      <w:lvlJc w:val="left"/>
      <w:pPr>
        <w:tabs>
          <w:tab w:val="num" w:pos="920"/>
        </w:tabs>
        <w:ind w:left="920" w:hanging="560"/>
      </w:pPr>
      <w:rPr>
        <w:rFonts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0"/>
  </w:num>
  <w:num w:numId="2">
    <w:abstractNumId w:val="8"/>
  </w:num>
  <w:num w:numId="3">
    <w:abstractNumId w:val="7"/>
  </w:num>
  <w:num w:numId="4">
    <w:abstractNumId w:val="4"/>
  </w:num>
  <w:num w:numId="5">
    <w:abstractNumId w:val="9"/>
  </w:num>
  <w:num w:numId="6">
    <w:abstractNumId w:val="1"/>
  </w:num>
  <w:num w:numId="7">
    <w:abstractNumId w:val="2"/>
  </w:num>
  <w:num w:numId="8">
    <w:abstractNumId w:val="3"/>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SortMethod w:val="0000"/>
  <w:mailMerge>
    <w:mainDocumentType w:val="formLetters"/>
    <w:dataType w:val="textFile"/>
    <w:activeRecord w:val="-1"/>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6675"/>
    <w:rsid w:val="00031F1B"/>
    <w:rsid w:val="00032751"/>
    <w:rsid w:val="000404C8"/>
    <w:rsid w:val="000416A4"/>
    <w:rsid w:val="00044E65"/>
    <w:rsid w:val="0005780E"/>
    <w:rsid w:val="00065CC6"/>
    <w:rsid w:val="000A05E8"/>
    <w:rsid w:val="000A71F7"/>
    <w:rsid w:val="000C0C2B"/>
    <w:rsid w:val="000E7398"/>
    <w:rsid w:val="000F09E4"/>
    <w:rsid w:val="000F16FD"/>
    <w:rsid w:val="000F5AAF"/>
    <w:rsid w:val="0012669E"/>
    <w:rsid w:val="00127A66"/>
    <w:rsid w:val="00143520"/>
    <w:rsid w:val="00153AD2"/>
    <w:rsid w:val="001779EA"/>
    <w:rsid w:val="0018771B"/>
    <w:rsid w:val="001B656F"/>
    <w:rsid w:val="001C1D32"/>
    <w:rsid w:val="001C5BA8"/>
    <w:rsid w:val="001D3246"/>
    <w:rsid w:val="001F5EE3"/>
    <w:rsid w:val="001F72A1"/>
    <w:rsid w:val="002072A4"/>
    <w:rsid w:val="00215B10"/>
    <w:rsid w:val="002279BA"/>
    <w:rsid w:val="002329F3"/>
    <w:rsid w:val="00236E69"/>
    <w:rsid w:val="00243F0D"/>
    <w:rsid w:val="00260767"/>
    <w:rsid w:val="002647BB"/>
    <w:rsid w:val="002754C1"/>
    <w:rsid w:val="0028000F"/>
    <w:rsid w:val="00282889"/>
    <w:rsid w:val="002841C8"/>
    <w:rsid w:val="0028516B"/>
    <w:rsid w:val="002A59AC"/>
    <w:rsid w:val="002B68FA"/>
    <w:rsid w:val="002C6F90"/>
    <w:rsid w:val="002E4FB5"/>
    <w:rsid w:val="00302FB8"/>
    <w:rsid w:val="00304EA1"/>
    <w:rsid w:val="00314D81"/>
    <w:rsid w:val="00322FC6"/>
    <w:rsid w:val="00330BEC"/>
    <w:rsid w:val="00335D08"/>
    <w:rsid w:val="0035293F"/>
    <w:rsid w:val="00352986"/>
    <w:rsid w:val="00353569"/>
    <w:rsid w:val="00364210"/>
    <w:rsid w:val="00370F50"/>
    <w:rsid w:val="00391986"/>
    <w:rsid w:val="003A00B4"/>
    <w:rsid w:val="003C5E71"/>
    <w:rsid w:val="003D4873"/>
    <w:rsid w:val="003E6B63"/>
    <w:rsid w:val="00417AA3"/>
    <w:rsid w:val="00425DFE"/>
    <w:rsid w:val="00434EDB"/>
    <w:rsid w:val="00440B32"/>
    <w:rsid w:val="0046078D"/>
    <w:rsid w:val="00495C80"/>
    <w:rsid w:val="004971AE"/>
    <w:rsid w:val="004A0E2C"/>
    <w:rsid w:val="004A2ED8"/>
    <w:rsid w:val="004E3648"/>
    <w:rsid w:val="004F068D"/>
    <w:rsid w:val="004F5BDA"/>
    <w:rsid w:val="0051631E"/>
    <w:rsid w:val="00537A1F"/>
    <w:rsid w:val="00543D83"/>
    <w:rsid w:val="00560968"/>
    <w:rsid w:val="00566029"/>
    <w:rsid w:val="00581F13"/>
    <w:rsid w:val="005923CB"/>
    <w:rsid w:val="00592AF0"/>
    <w:rsid w:val="00595540"/>
    <w:rsid w:val="005B391B"/>
    <w:rsid w:val="005D3D78"/>
    <w:rsid w:val="005D4F6F"/>
    <w:rsid w:val="005E2EF0"/>
    <w:rsid w:val="005F4092"/>
    <w:rsid w:val="0061113A"/>
    <w:rsid w:val="00612730"/>
    <w:rsid w:val="00620C7B"/>
    <w:rsid w:val="006715C2"/>
    <w:rsid w:val="0068471E"/>
    <w:rsid w:val="00684F98"/>
    <w:rsid w:val="00693FFD"/>
    <w:rsid w:val="006D2159"/>
    <w:rsid w:val="006E1CA7"/>
    <w:rsid w:val="006F787C"/>
    <w:rsid w:val="00702636"/>
    <w:rsid w:val="00717B7A"/>
    <w:rsid w:val="00724507"/>
    <w:rsid w:val="00735D49"/>
    <w:rsid w:val="007477D2"/>
    <w:rsid w:val="00773E6C"/>
    <w:rsid w:val="00776E67"/>
    <w:rsid w:val="00781FB1"/>
    <w:rsid w:val="007947B9"/>
    <w:rsid w:val="007B0EF2"/>
    <w:rsid w:val="007B5168"/>
    <w:rsid w:val="007B649B"/>
    <w:rsid w:val="007B64EF"/>
    <w:rsid w:val="007B68C1"/>
    <w:rsid w:val="007D1144"/>
    <w:rsid w:val="007D1B6D"/>
    <w:rsid w:val="00804AA4"/>
    <w:rsid w:val="008070D0"/>
    <w:rsid w:val="00813C37"/>
    <w:rsid w:val="008154B5"/>
    <w:rsid w:val="00823962"/>
    <w:rsid w:val="00824176"/>
    <w:rsid w:val="00852719"/>
    <w:rsid w:val="00860115"/>
    <w:rsid w:val="0088783C"/>
    <w:rsid w:val="009355F9"/>
    <w:rsid w:val="009370BC"/>
    <w:rsid w:val="00970580"/>
    <w:rsid w:val="0098739B"/>
    <w:rsid w:val="009912B9"/>
    <w:rsid w:val="00992EF5"/>
    <w:rsid w:val="0099768D"/>
    <w:rsid w:val="009B61E5"/>
    <w:rsid w:val="009C4487"/>
    <w:rsid w:val="009D1E89"/>
    <w:rsid w:val="009D62F1"/>
    <w:rsid w:val="009D67CB"/>
    <w:rsid w:val="009E5707"/>
    <w:rsid w:val="00A17661"/>
    <w:rsid w:val="00A24B2D"/>
    <w:rsid w:val="00A40966"/>
    <w:rsid w:val="00A50F44"/>
    <w:rsid w:val="00A86E86"/>
    <w:rsid w:val="00A921E0"/>
    <w:rsid w:val="00A922F4"/>
    <w:rsid w:val="00AA5F06"/>
    <w:rsid w:val="00AC0638"/>
    <w:rsid w:val="00AC7B05"/>
    <w:rsid w:val="00AE5526"/>
    <w:rsid w:val="00AF051B"/>
    <w:rsid w:val="00B01578"/>
    <w:rsid w:val="00B0738F"/>
    <w:rsid w:val="00B13D3B"/>
    <w:rsid w:val="00B230DB"/>
    <w:rsid w:val="00B26601"/>
    <w:rsid w:val="00B36D79"/>
    <w:rsid w:val="00B40CBB"/>
    <w:rsid w:val="00B41951"/>
    <w:rsid w:val="00B53229"/>
    <w:rsid w:val="00B62480"/>
    <w:rsid w:val="00B77B17"/>
    <w:rsid w:val="00B81B70"/>
    <w:rsid w:val="00B85F20"/>
    <w:rsid w:val="00B86064"/>
    <w:rsid w:val="00B93DFF"/>
    <w:rsid w:val="00BB3BAB"/>
    <w:rsid w:val="00BD0724"/>
    <w:rsid w:val="00BD2B91"/>
    <w:rsid w:val="00BD3432"/>
    <w:rsid w:val="00BE5521"/>
    <w:rsid w:val="00BF6C23"/>
    <w:rsid w:val="00C30616"/>
    <w:rsid w:val="00C32AE9"/>
    <w:rsid w:val="00C53263"/>
    <w:rsid w:val="00C55905"/>
    <w:rsid w:val="00C657A5"/>
    <w:rsid w:val="00C75F1D"/>
    <w:rsid w:val="00C86452"/>
    <w:rsid w:val="00C94C67"/>
    <w:rsid w:val="00C95156"/>
    <w:rsid w:val="00CA0058"/>
    <w:rsid w:val="00CA0DC2"/>
    <w:rsid w:val="00CB68E8"/>
    <w:rsid w:val="00CD5B05"/>
    <w:rsid w:val="00D04F01"/>
    <w:rsid w:val="00D06414"/>
    <w:rsid w:val="00D14704"/>
    <w:rsid w:val="00D24E5A"/>
    <w:rsid w:val="00D30FB8"/>
    <w:rsid w:val="00D338E4"/>
    <w:rsid w:val="00D51947"/>
    <w:rsid w:val="00D532F0"/>
    <w:rsid w:val="00D77413"/>
    <w:rsid w:val="00D82759"/>
    <w:rsid w:val="00D86DE4"/>
    <w:rsid w:val="00DA02F8"/>
    <w:rsid w:val="00DA37D4"/>
    <w:rsid w:val="00DB2E09"/>
    <w:rsid w:val="00DE1909"/>
    <w:rsid w:val="00DE51DB"/>
    <w:rsid w:val="00E10CF1"/>
    <w:rsid w:val="00E23F1D"/>
    <w:rsid w:val="00E30E05"/>
    <w:rsid w:val="00E36361"/>
    <w:rsid w:val="00E53AAF"/>
    <w:rsid w:val="00E55AE9"/>
    <w:rsid w:val="00EB0C84"/>
    <w:rsid w:val="00F17FDE"/>
    <w:rsid w:val="00F269EB"/>
    <w:rsid w:val="00F308DD"/>
    <w:rsid w:val="00F40D53"/>
    <w:rsid w:val="00F4525C"/>
    <w:rsid w:val="00F50D86"/>
    <w:rsid w:val="00F66E01"/>
    <w:rsid w:val="00FB26B5"/>
    <w:rsid w:val="00FD29D3"/>
    <w:rsid w:val="00FE3F0B"/>
    <w:rsid w:val="00FF5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8AF29F3"/>
  <w15:docId w15:val="{B135FCE8-A1FD-4B5C-BFB2-C6E3D1C6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next w:val="Normal"/>
    <w:link w:val="Heading3Char"/>
    <w:uiPriority w:val="9"/>
    <w:semiHidden/>
    <w:unhideWhenUsed/>
    <w:qFormat/>
    <w:rsid w:val="001C5BA8"/>
    <w:pPr>
      <w:keepNext/>
      <w:keepLines/>
      <w:spacing w:before="40" w:after="0"/>
      <w:outlineLvl w:val="2"/>
    </w:pPr>
    <w:rPr>
      <w:rFonts w:asciiTheme="majorHAnsi" w:eastAsiaTheme="majorEastAsia" w:hAnsiTheme="majorHAnsi" w:cstheme="majorBidi"/>
      <w:color w:val="004B71" w:themeColor="accent1" w:themeShade="7F"/>
      <w:sz w:val="24"/>
      <w:szCs w:val="24"/>
    </w:rPr>
  </w:style>
  <w:style w:type="paragraph" w:styleId="Heading4">
    <w:name w:val="heading 4"/>
    <w:next w:val="Normal"/>
    <w:link w:val="Heading4Char"/>
    <w:uiPriority w:val="9"/>
    <w:unhideWhenUsed/>
    <w:qFormat/>
    <w:rsid w:val="001C5BA8"/>
    <w:pPr>
      <w:keepNext/>
      <w:keepLines/>
      <w:spacing w:after="91" w:line="259" w:lineRule="auto"/>
      <w:ind w:left="10" w:hanging="10"/>
      <w:outlineLvl w:val="3"/>
    </w:pPr>
    <w:rPr>
      <w:rFonts w:ascii="Arial" w:eastAsia="Arial" w:hAnsi="Arial" w:cs="Arial"/>
      <w:b/>
      <w:color w:val="1D110F"/>
      <w:sz w:val="18"/>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1C5BA8"/>
    <w:rPr>
      <w:rFonts w:asciiTheme="minorHAnsi" w:hAnsiTheme="minorHAnsi"/>
      <w:color w:val="0000FF" w:themeColor="hyperlink"/>
      <w:sz w:val="20"/>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basedOn w:val="DefaultParagraphFont"/>
    <w:link w:val="Heading4"/>
    <w:uiPriority w:val="9"/>
    <w:rsid w:val="001C5BA8"/>
    <w:rPr>
      <w:rFonts w:ascii="Arial" w:eastAsia="Arial" w:hAnsi="Arial" w:cs="Arial"/>
      <w:b/>
      <w:color w:val="1D110F"/>
      <w:sz w:val="18"/>
      <w:lang w:val="en-AU" w:eastAsia="ja-JP"/>
    </w:rPr>
  </w:style>
  <w:style w:type="character" w:customStyle="1" w:styleId="Heading3Char">
    <w:name w:val="Heading 3 Char"/>
    <w:basedOn w:val="DefaultParagraphFont"/>
    <w:link w:val="Heading3"/>
    <w:uiPriority w:val="9"/>
    <w:semiHidden/>
    <w:rsid w:val="001C5BA8"/>
    <w:rPr>
      <w:rFonts w:asciiTheme="majorHAnsi" w:eastAsiaTheme="majorEastAsia" w:hAnsiTheme="majorHAnsi" w:cstheme="majorBidi"/>
      <w:color w:val="004B71" w:themeColor="accent1" w:themeShade="7F"/>
      <w:sz w:val="24"/>
      <w:szCs w:val="24"/>
    </w:rPr>
  </w:style>
  <w:style w:type="paragraph" w:customStyle="1" w:styleId="AdResrcs">
    <w:name w:val="Ad Resrcs"/>
    <w:basedOn w:val="Normal"/>
    <w:next w:val="Normal"/>
    <w:link w:val="AdResrcsChar"/>
    <w:autoRedefine/>
    <w:uiPriority w:val="99"/>
    <w:rsid w:val="001C5BA8"/>
    <w:pPr>
      <w:tabs>
        <w:tab w:val="left" w:pos="1134"/>
      </w:tabs>
      <w:spacing w:before="85" w:after="17" w:line="200" w:lineRule="atLeast"/>
    </w:pPr>
    <w:rPr>
      <w:rFonts w:ascii="Times" w:eastAsia="Times New Roman" w:hAnsi="Times" w:cs="Times New Roman"/>
      <w:szCs w:val="18"/>
    </w:rPr>
  </w:style>
  <w:style w:type="character" w:customStyle="1" w:styleId="AdResrcsChar">
    <w:name w:val="Ad Resrcs Char"/>
    <w:link w:val="AdResrcs"/>
    <w:rsid w:val="001C5BA8"/>
    <w:rPr>
      <w:rFonts w:ascii="Times" w:eastAsia="Times New Roman" w:hAnsi="Times" w:cs="Times New Roman"/>
      <w:szCs w:val="18"/>
    </w:rPr>
  </w:style>
  <w:style w:type="paragraph" w:styleId="BodyText">
    <w:name w:val="Body Text"/>
    <w:basedOn w:val="Normal"/>
    <w:link w:val="BodyTextChar"/>
    <w:qFormat/>
    <w:rsid w:val="00D30FB8"/>
    <w:pPr>
      <w:tabs>
        <w:tab w:val="left" w:pos="312"/>
        <w:tab w:val="left" w:pos="482"/>
        <w:tab w:val="left" w:pos="624"/>
      </w:tabs>
      <w:suppressAutoHyphens/>
      <w:autoSpaceDE w:val="0"/>
      <w:autoSpaceDN w:val="0"/>
      <w:adjustRightInd w:val="0"/>
      <w:spacing w:before="45" w:after="45" w:line="260" w:lineRule="atLeast"/>
      <w:jc w:val="both"/>
      <w:textAlignment w:val="center"/>
    </w:pPr>
    <w:rPr>
      <w:rFonts w:ascii="Times Regular" w:eastAsia="SimSun" w:hAnsi="Times Regular" w:cs="Times Regular"/>
      <w:color w:val="000000"/>
      <w:w w:val="90"/>
      <w:lang w:eastAsia="zh-CN"/>
    </w:rPr>
  </w:style>
  <w:style w:type="character" w:customStyle="1" w:styleId="BodyTextChar">
    <w:name w:val="Body Text Char"/>
    <w:basedOn w:val="DefaultParagraphFont"/>
    <w:link w:val="BodyText"/>
    <w:uiPriority w:val="1"/>
    <w:rsid w:val="00D30FB8"/>
    <w:rPr>
      <w:rFonts w:ascii="Times Regular" w:eastAsia="SimSun" w:hAnsi="Times Regular" w:cs="Times Regular"/>
      <w:color w:val="000000"/>
      <w:w w:val="90"/>
      <w:lang w:eastAsia="zh-CN"/>
    </w:rPr>
  </w:style>
  <w:style w:type="paragraph" w:customStyle="1" w:styleId="BodyText1">
    <w:name w:val="Body Text1"/>
    <w:rsid w:val="00D30FB8"/>
    <w:pPr>
      <w:tabs>
        <w:tab w:val="left" w:pos="312"/>
        <w:tab w:val="left" w:pos="482"/>
        <w:tab w:val="left" w:pos="624"/>
      </w:tabs>
      <w:spacing w:before="45" w:after="45" w:line="260" w:lineRule="atLeast"/>
      <w:jc w:val="both"/>
    </w:pPr>
    <w:rPr>
      <w:rFonts w:ascii="Times" w:eastAsia="Times New Roman" w:hAnsi="Times" w:cs="Times New Roman"/>
      <w:color w:val="000000"/>
      <w:szCs w:val="20"/>
    </w:rPr>
  </w:style>
  <w:style w:type="paragraph" w:styleId="HTMLPreformatted">
    <w:name w:val="HTML Preformatted"/>
    <w:basedOn w:val="Normal"/>
    <w:link w:val="HTMLPreformattedChar"/>
    <w:uiPriority w:val="99"/>
    <w:unhideWhenUsed/>
    <w:rsid w:val="00D30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eastAsia="es-CO"/>
    </w:rPr>
  </w:style>
  <w:style w:type="character" w:customStyle="1" w:styleId="HTMLPreformattedChar">
    <w:name w:val="HTML Preformatted Char"/>
    <w:basedOn w:val="DefaultParagraphFont"/>
    <w:link w:val="HTMLPreformatted"/>
    <w:uiPriority w:val="99"/>
    <w:rsid w:val="00D30FB8"/>
    <w:rPr>
      <w:rFonts w:ascii="Courier New" w:eastAsia="Times New Roman" w:hAnsi="Courier New" w:cs="Courier New"/>
      <w:sz w:val="20"/>
      <w:szCs w:val="20"/>
      <w:lang w:val="es-CO" w:eastAsia="es-CO"/>
    </w:rPr>
  </w:style>
  <w:style w:type="paragraph" w:styleId="NormalWeb">
    <w:name w:val="Normal (Web)"/>
    <w:basedOn w:val="Normal"/>
    <w:uiPriority w:val="99"/>
    <w:semiHidden/>
    <w:unhideWhenUsed/>
    <w:rsid w:val="007477D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7477D2"/>
    <w:rPr>
      <w:b/>
      <w:bCs/>
    </w:rPr>
  </w:style>
  <w:style w:type="paragraph" w:customStyle="1" w:styleId="xmsoenvelopeaddress">
    <w:name w:val="x_msoenvelopeaddress"/>
    <w:basedOn w:val="Normal"/>
    <w:rsid w:val="007477D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8070D0"/>
    <w:rPr>
      <w:color w:val="8DB3E2" w:themeColor="followedHyperlink"/>
      <w:u w:val="single"/>
    </w:rPr>
  </w:style>
  <w:style w:type="character" w:styleId="CommentReference">
    <w:name w:val="annotation reference"/>
    <w:basedOn w:val="DefaultParagraphFont"/>
    <w:uiPriority w:val="99"/>
    <w:semiHidden/>
    <w:unhideWhenUsed/>
    <w:rsid w:val="00D14704"/>
    <w:rPr>
      <w:sz w:val="18"/>
      <w:szCs w:val="18"/>
    </w:rPr>
  </w:style>
  <w:style w:type="paragraph" w:styleId="CommentText">
    <w:name w:val="annotation text"/>
    <w:basedOn w:val="Normal"/>
    <w:link w:val="CommentTextChar"/>
    <w:uiPriority w:val="99"/>
    <w:semiHidden/>
    <w:unhideWhenUsed/>
    <w:rsid w:val="00D14704"/>
    <w:pPr>
      <w:spacing w:line="240" w:lineRule="auto"/>
    </w:pPr>
    <w:rPr>
      <w:sz w:val="24"/>
      <w:szCs w:val="24"/>
    </w:rPr>
  </w:style>
  <w:style w:type="character" w:customStyle="1" w:styleId="CommentTextChar">
    <w:name w:val="Comment Text Char"/>
    <w:basedOn w:val="DefaultParagraphFont"/>
    <w:link w:val="CommentText"/>
    <w:uiPriority w:val="99"/>
    <w:semiHidden/>
    <w:rsid w:val="00D14704"/>
    <w:rPr>
      <w:sz w:val="24"/>
      <w:szCs w:val="24"/>
    </w:rPr>
  </w:style>
  <w:style w:type="paragraph" w:styleId="CommentSubject">
    <w:name w:val="annotation subject"/>
    <w:basedOn w:val="CommentText"/>
    <w:next w:val="CommentText"/>
    <w:link w:val="CommentSubjectChar"/>
    <w:uiPriority w:val="99"/>
    <w:semiHidden/>
    <w:unhideWhenUsed/>
    <w:rsid w:val="00D14704"/>
    <w:rPr>
      <w:b/>
      <w:bCs/>
      <w:sz w:val="20"/>
      <w:szCs w:val="20"/>
    </w:rPr>
  </w:style>
  <w:style w:type="character" w:customStyle="1" w:styleId="CommentSubjectChar">
    <w:name w:val="Comment Subject Char"/>
    <w:basedOn w:val="CommentTextChar"/>
    <w:link w:val="CommentSubject"/>
    <w:uiPriority w:val="99"/>
    <w:semiHidden/>
    <w:rsid w:val="00D14704"/>
    <w:rPr>
      <w:b/>
      <w:bCs/>
      <w:sz w:val="20"/>
      <w:szCs w:val="20"/>
    </w:rPr>
  </w:style>
  <w:style w:type="paragraph" w:customStyle="1" w:styleId="HTitlePage1">
    <w:name w:val="HTitlePage1"/>
    <w:basedOn w:val="Normal"/>
    <w:next w:val="Normal"/>
    <w:rsid w:val="00B85F20"/>
    <w:pPr>
      <w:tabs>
        <w:tab w:val="left" w:pos="-720"/>
      </w:tabs>
      <w:spacing w:after="0" w:line="240" w:lineRule="auto"/>
      <w:jc w:val="center"/>
    </w:pPr>
    <w:rPr>
      <w:rFonts w:ascii="Times New Roman" w:eastAsia="Times New Roman" w:hAnsi="Times New Roman" w:cs="Times New Roman"/>
      <w:spacing w:val="15"/>
      <w:sz w:val="52"/>
      <w:szCs w:val="20"/>
    </w:rPr>
  </w:style>
  <w:style w:type="paragraph" w:customStyle="1" w:styleId="HTitlePage2">
    <w:name w:val="HTitlePage2"/>
    <w:basedOn w:val="Normal"/>
    <w:next w:val="Normal"/>
    <w:rsid w:val="00B85F20"/>
    <w:pPr>
      <w:spacing w:after="0" w:line="280" w:lineRule="atLeast"/>
      <w:jc w:val="center"/>
    </w:pPr>
    <w:rPr>
      <w:rFonts w:ascii="Times New Roman" w:eastAsia="Times New Roman" w:hAnsi="Times New Roman" w:cs="Times New Roman"/>
      <w:b/>
      <w:caps/>
      <w:spacing w:val="15"/>
      <w:sz w:val="24"/>
      <w:szCs w:val="20"/>
    </w:rPr>
  </w:style>
  <w:style w:type="paragraph" w:customStyle="1" w:styleId="PubCovDetails">
    <w:name w:val="Pub Cov Details"/>
    <w:basedOn w:val="PubDetails"/>
    <w:rsid w:val="00B85F20"/>
    <w:pPr>
      <w:tabs>
        <w:tab w:val="clear" w:pos="312"/>
        <w:tab w:val="clear" w:pos="482"/>
        <w:tab w:val="clear" w:pos="624"/>
        <w:tab w:val="left" w:pos="567"/>
      </w:tabs>
      <w:ind w:left="566" w:hanging="566"/>
    </w:pPr>
  </w:style>
  <w:style w:type="paragraph" w:customStyle="1" w:styleId="PubDetails">
    <w:name w:val="Pub Details"/>
    <w:basedOn w:val="BodyText"/>
    <w:next w:val="BodyText"/>
    <w:rsid w:val="00B85F20"/>
    <w:pPr>
      <w:suppressAutoHyphens w:val="0"/>
      <w:autoSpaceDE/>
      <w:autoSpaceDN/>
      <w:adjustRightInd/>
      <w:spacing w:line="190" w:lineRule="atLeast"/>
      <w:textAlignment w:val="auto"/>
    </w:pPr>
    <w:rPr>
      <w:rFonts w:ascii="Times" w:eastAsia="Times New Roman" w:hAnsi="Times" w:cs="Times New Roman"/>
      <w:color w:val="auto"/>
      <w:w w:val="100"/>
      <w:sz w:val="16"/>
      <w:szCs w:val="20"/>
      <w:lang w:eastAsia="en-US"/>
    </w:rPr>
  </w:style>
  <w:style w:type="paragraph" w:customStyle="1" w:styleId="PubDetailsnospace">
    <w:name w:val="Pub Details no space"/>
    <w:basedOn w:val="PubDetails"/>
    <w:rsid w:val="00B85F20"/>
    <w:pPr>
      <w:spacing w:before="0" w:after="0"/>
    </w:pPr>
  </w:style>
  <w:style w:type="paragraph" w:customStyle="1" w:styleId="ContentsMinor">
    <w:name w:val="Contents Minor"/>
    <w:basedOn w:val="ContentsMain"/>
    <w:next w:val="ContentsMain"/>
    <w:autoRedefine/>
    <w:rsid w:val="00B85F20"/>
    <w:pPr>
      <w:spacing w:before="0" w:after="0"/>
    </w:pPr>
    <w:rPr>
      <w:b w:val="0"/>
    </w:rPr>
  </w:style>
  <w:style w:type="paragraph" w:customStyle="1" w:styleId="ContentsMain">
    <w:name w:val="Contents Main"/>
    <w:basedOn w:val="BodyText"/>
    <w:autoRedefine/>
    <w:rsid w:val="00B85F20"/>
    <w:pPr>
      <w:tabs>
        <w:tab w:val="clear" w:pos="312"/>
        <w:tab w:val="clear" w:pos="482"/>
        <w:tab w:val="clear" w:pos="624"/>
        <w:tab w:val="left" w:pos="567"/>
      </w:tabs>
      <w:suppressAutoHyphens w:val="0"/>
      <w:autoSpaceDE/>
      <w:autoSpaceDN/>
      <w:adjustRightInd/>
      <w:spacing w:before="113"/>
      <w:jc w:val="left"/>
      <w:textAlignment w:val="auto"/>
    </w:pPr>
    <w:rPr>
      <w:rFonts w:ascii="Times New Roman" w:eastAsia="Times New Roman" w:hAnsi="Times New Roman" w:cs="Times New Roman"/>
      <w:b/>
      <w:color w:val="auto"/>
      <w:w w:val="100"/>
      <w:szCs w:val="20"/>
      <w:lang w:eastAsia="en-US"/>
    </w:rPr>
  </w:style>
  <w:style w:type="paragraph" w:customStyle="1" w:styleId="HChpt">
    <w:name w:val="HChpt"/>
    <w:uiPriority w:val="99"/>
    <w:rsid w:val="00B85F20"/>
    <w:pPr>
      <w:tabs>
        <w:tab w:val="left" w:pos="-720"/>
      </w:tabs>
      <w:spacing w:before="2835" w:after="340" w:line="240" w:lineRule="auto"/>
    </w:pPr>
    <w:rPr>
      <w:rFonts w:ascii="Times New Roman" w:eastAsia="Times New Roman" w:hAnsi="Times New Roman" w:cs="Times New Roman"/>
      <w:b/>
      <w:spacing w:val="15"/>
      <w:sz w:val="52"/>
      <w:szCs w:val="20"/>
    </w:rPr>
  </w:style>
  <w:style w:type="paragraph" w:customStyle="1" w:styleId="HImportInf">
    <w:name w:val="H Import Inf"/>
    <w:basedOn w:val="H2"/>
    <w:next w:val="H2"/>
    <w:rsid w:val="00B85F20"/>
    <w:pPr>
      <w:spacing w:after="142"/>
    </w:pPr>
  </w:style>
  <w:style w:type="paragraph" w:customStyle="1" w:styleId="H2">
    <w:name w:val="H2"/>
    <w:basedOn w:val="BodyText2"/>
    <w:next w:val="BodyText2"/>
    <w:uiPriority w:val="99"/>
    <w:rsid w:val="00B85F20"/>
    <w:pPr>
      <w:tabs>
        <w:tab w:val="clear" w:pos="312"/>
        <w:tab w:val="clear" w:pos="482"/>
        <w:tab w:val="clear" w:pos="624"/>
        <w:tab w:val="left" w:pos="340"/>
      </w:tabs>
      <w:spacing w:before="170" w:after="0" w:line="280" w:lineRule="atLeast"/>
      <w:jc w:val="left"/>
    </w:pPr>
    <w:rPr>
      <w:rFonts w:ascii="Times New Roman" w:hAnsi="Times New Roman"/>
      <w:b/>
      <w:color w:val="auto"/>
      <w:sz w:val="24"/>
    </w:rPr>
  </w:style>
  <w:style w:type="paragraph" w:customStyle="1" w:styleId="BodyText2">
    <w:name w:val="Body Text2"/>
    <w:rsid w:val="00B85F20"/>
    <w:pPr>
      <w:tabs>
        <w:tab w:val="left" w:pos="312"/>
        <w:tab w:val="left" w:pos="482"/>
        <w:tab w:val="left" w:pos="624"/>
      </w:tabs>
      <w:spacing w:before="45" w:after="45" w:line="260" w:lineRule="atLeast"/>
      <w:jc w:val="both"/>
    </w:pPr>
    <w:rPr>
      <w:rFonts w:ascii="Times" w:eastAsia="Times New Roman" w:hAnsi="Times" w:cs="Times New Roman"/>
      <w:color w:val="000000"/>
      <w:szCs w:val="20"/>
    </w:rPr>
  </w:style>
  <w:style w:type="paragraph" w:customStyle="1" w:styleId="H21">
    <w:name w:val="H2+1"/>
    <w:basedOn w:val="H2"/>
    <w:autoRedefine/>
    <w:rsid w:val="00B85F20"/>
    <w:pPr>
      <w:spacing w:before="113"/>
      <w:outlineLvl w:val="0"/>
    </w:pPr>
  </w:style>
  <w:style w:type="paragraph" w:customStyle="1" w:styleId="BullLast">
    <w:name w:val="Bull Last"/>
    <w:basedOn w:val="Bullettxt"/>
    <w:next w:val="Bullettxt"/>
    <w:uiPriority w:val="99"/>
    <w:rsid w:val="00B85F20"/>
    <w:pPr>
      <w:spacing w:after="45"/>
    </w:pPr>
  </w:style>
  <w:style w:type="paragraph" w:customStyle="1" w:styleId="Bullettxt">
    <w:name w:val="Bullet txt"/>
    <w:uiPriority w:val="99"/>
    <w:rsid w:val="00B85F20"/>
    <w:pPr>
      <w:tabs>
        <w:tab w:val="left" w:pos="312"/>
        <w:tab w:val="left" w:pos="1134"/>
      </w:tabs>
      <w:spacing w:before="17" w:after="17" w:line="260" w:lineRule="atLeast"/>
      <w:ind w:left="312" w:hanging="312"/>
      <w:jc w:val="both"/>
    </w:pPr>
    <w:rPr>
      <w:rFonts w:ascii="Times" w:eastAsia="Times New Roman" w:hAnsi="Times" w:cs="Times New Roman"/>
      <w:szCs w:val="20"/>
    </w:rPr>
  </w:style>
  <w:style w:type="paragraph" w:customStyle="1" w:styleId="H1">
    <w:name w:val="H1"/>
    <w:basedOn w:val="HChpt"/>
    <w:next w:val="BodyText2"/>
    <w:uiPriority w:val="99"/>
    <w:rsid w:val="00B85F20"/>
    <w:pPr>
      <w:tabs>
        <w:tab w:val="clear" w:pos="-720"/>
      </w:tabs>
      <w:spacing w:before="340" w:after="0" w:line="280" w:lineRule="atLeast"/>
    </w:pPr>
    <w:rPr>
      <w:caps/>
      <w:sz w:val="24"/>
    </w:rPr>
  </w:style>
  <w:style w:type="paragraph" w:customStyle="1" w:styleId="BullPrePara">
    <w:name w:val="Bull PrePara"/>
    <w:basedOn w:val="Normal"/>
    <w:rsid w:val="00B85F20"/>
    <w:pPr>
      <w:tabs>
        <w:tab w:val="left" w:pos="312"/>
        <w:tab w:val="left" w:pos="1134"/>
      </w:tabs>
      <w:spacing w:before="74" w:after="45" w:line="260" w:lineRule="atLeast"/>
      <w:jc w:val="both"/>
    </w:pPr>
    <w:rPr>
      <w:rFonts w:ascii="Times" w:eastAsia="Times New Roman" w:hAnsi="Times" w:cs="Times New Roman"/>
      <w:szCs w:val="20"/>
    </w:rPr>
  </w:style>
  <w:style w:type="paragraph" w:customStyle="1" w:styleId="HChptxspace">
    <w:name w:val="HChpt + xspace"/>
    <w:basedOn w:val="HChpt"/>
    <w:rsid w:val="00B85F20"/>
    <w:pPr>
      <w:spacing w:after="680"/>
    </w:pPr>
  </w:style>
  <w:style w:type="paragraph" w:customStyle="1" w:styleId="H5">
    <w:name w:val="H5"/>
    <w:basedOn w:val="Normal"/>
    <w:next w:val="Normal"/>
    <w:autoRedefine/>
    <w:rsid w:val="00B85F20"/>
    <w:pPr>
      <w:spacing w:before="170" w:after="0" w:line="260" w:lineRule="atLeast"/>
      <w:jc w:val="both"/>
    </w:pPr>
    <w:rPr>
      <w:rFonts w:ascii="Times New Roman" w:eastAsia="Times New Roman" w:hAnsi="Times New Roman" w:cs="Times New Roman"/>
      <w:i/>
      <w:sz w:val="21"/>
      <w:szCs w:val="20"/>
    </w:rPr>
  </w:style>
  <w:style w:type="paragraph" w:customStyle="1" w:styleId="H2Ital">
    <w:name w:val="H2 Ital"/>
    <w:basedOn w:val="H2"/>
    <w:autoRedefine/>
    <w:rsid w:val="00B85F20"/>
    <w:pPr>
      <w:spacing w:before="80"/>
    </w:pPr>
    <w:rPr>
      <w:rFonts w:ascii="Times" w:hAnsi="Times"/>
      <w:sz w:val="18"/>
    </w:rPr>
  </w:style>
  <w:style w:type="paragraph" w:customStyle="1" w:styleId="HChptBox">
    <w:name w:val="HChpt Box"/>
    <w:basedOn w:val="HChpt"/>
    <w:next w:val="HChpt"/>
    <w:rsid w:val="00B85F20"/>
    <w:pPr>
      <w:spacing w:after="680"/>
      <w:ind w:left="227" w:right="227"/>
      <w:jc w:val="center"/>
    </w:pPr>
    <w:rPr>
      <w:sz w:val="48"/>
    </w:rPr>
  </w:style>
  <w:style w:type="paragraph" w:customStyle="1" w:styleId="BodytextBox">
    <w:name w:val="Body text Box"/>
    <w:basedOn w:val="BodyText2"/>
    <w:next w:val="BodyText2"/>
    <w:rsid w:val="00B85F20"/>
    <w:pPr>
      <w:ind w:left="397" w:right="397"/>
    </w:pPr>
    <w:rPr>
      <w:color w:val="auto"/>
    </w:rPr>
  </w:style>
  <w:style w:type="paragraph" w:customStyle="1" w:styleId="BodyTableHRule">
    <w:name w:val="Body Table H+Rule"/>
    <w:basedOn w:val="Normal"/>
    <w:uiPriority w:val="99"/>
    <w:rsid w:val="00B85F20"/>
    <w:pPr>
      <w:pBdr>
        <w:top w:val="single" w:sz="6" w:space="0" w:color="auto"/>
        <w:bottom w:val="single" w:sz="2" w:space="0" w:color="auto"/>
        <w:between w:val="single" w:sz="2" w:space="6" w:color="auto"/>
      </w:pBdr>
      <w:tabs>
        <w:tab w:val="left" w:pos="3969"/>
        <w:tab w:val="left" w:pos="7654"/>
      </w:tabs>
      <w:spacing w:after="0" w:line="220" w:lineRule="atLeast"/>
    </w:pPr>
    <w:rPr>
      <w:rFonts w:ascii="B Times Bold" w:eastAsia="Times New Roman" w:hAnsi="B Times Bold" w:cs="Times New Roman"/>
      <w:b/>
      <w:sz w:val="18"/>
      <w:szCs w:val="20"/>
    </w:rPr>
  </w:style>
  <w:style w:type="paragraph" w:customStyle="1" w:styleId="BodyTablespaceAbove">
    <w:name w:val="Body Table+space Above"/>
    <w:basedOn w:val="Normal"/>
    <w:rsid w:val="00B85F20"/>
    <w:pPr>
      <w:tabs>
        <w:tab w:val="left" w:pos="3969"/>
        <w:tab w:val="left" w:pos="4082"/>
        <w:tab w:val="left" w:pos="4252"/>
        <w:tab w:val="center" w:pos="8220"/>
      </w:tabs>
      <w:spacing w:before="170" w:after="0" w:line="220" w:lineRule="atLeast"/>
      <w:jc w:val="both"/>
    </w:pPr>
    <w:rPr>
      <w:rFonts w:ascii="Times" w:eastAsia="Times New Roman" w:hAnsi="Times" w:cs="Times New Roman"/>
      <w:sz w:val="19"/>
      <w:szCs w:val="20"/>
    </w:rPr>
  </w:style>
  <w:style w:type="paragraph" w:customStyle="1" w:styleId="BodyTable">
    <w:name w:val="Body Table"/>
    <w:basedOn w:val="BodyText2"/>
    <w:rsid w:val="00B85F20"/>
    <w:pPr>
      <w:tabs>
        <w:tab w:val="clear" w:pos="312"/>
        <w:tab w:val="clear" w:pos="482"/>
        <w:tab w:val="clear" w:pos="624"/>
        <w:tab w:val="left" w:pos="3969"/>
        <w:tab w:val="left" w:pos="4082"/>
        <w:tab w:val="left" w:pos="4252"/>
        <w:tab w:val="center" w:pos="8220"/>
      </w:tabs>
      <w:spacing w:before="0" w:after="0" w:line="220" w:lineRule="atLeast"/>
    </w:pPr>
    <w:rPr>
      <w:color w:val="auto"/>
      <w:sz w:val="19"/>
    </w:rPr>
  </w:style>
  <w:style w:type="paragraph" w:customStyle="1" w:styleId="H32">
    <w:name w:val="H3+2"/>
    <w:basedOn w:val="H3"/>
    <w:next w:val="H3"/>
    <w:rsid w:val="00B85F20"/>
    <w:pPr>
      <w:spacing w:before="0"/>
    </w:pPr>
  </w:style>
  <w:style w:type="paragraph" w:customStyle="1" w:styleId="H3">
    <w:name w:val="H3"/>
    <w:autoRedefine/>
    <w:uiPriority w:val="99"/>
    <w:rsid w:val="00B85F20"/>
    <w:pPr>
      <w:spacing w:before="170" w:after="0" w:line="260" w:lineRule="atLeast"/>
      <w:jc w:val="both"/>
    </w:pPr>
    <w:rPr>
      <w:rFonts w:ascii="Times New Roman" w:eastAsia="Times New Roman" w:hAnsi="Times New Roman" w:cs="Times New Roman"/>
      <w:b/>
      <w:sz w:val="21"/>
      <w:szCs w:val="20"/>
    </w:rPr>
  </w:style>
  <w:style w:type="paragraph" w:customStyle="1" w:styleId="AdHArea">
    <w:name w:val="Ad H Area"/>
    <w:basedOn w:val="BodyText2"/>
    <w:next w:val="BodyText2"/>
    <w:rsid w:val="00B85F20"/>
    <w:pPr>
      <w:spacing w:line="280" w:lineRule="atLeast"/>
    </w:pPr>
    <w:rPr>
      <w:color w:val="auto"/>
      <w:sz w:val="24"/>
    </w:rPr>
  </w:style>
  <w:style w:type="paragraph" w:customStyle="1" w:styleId="AdHUnit">
    <w:name w:val="Ad H Unit"/>
    <w:basedOn w:val="H2"/>
    <w:next w:val="H2"/>
    <w:rsid w:val="00B85F20"/>
    <w:pPr>
      <w:spacing w:before="680" w:after="113"/>
    </w:pPr>
    <w:rPr>
      <w:rFonts w:ascii="XB Futura ExtraBold" w:hAnsi="XB Futura ExtraBold"/>
    </w:rPr>
  </w:style>
  <w:style w:type="paragraph" w:customStyle="1" w:styleId="AdBodyIndent">
    <w:name w:val="Ad Body Indent"/>
    <w:basedOn w:val="Normal"/>
    <w:next w:val="Normal"/>
    <w:uiPriority w:val="99"/>
    <w:rsid w:val="00B85F20"/>
    <w:pPr>
      <w:tabs>
        <w:tab w:val="left" w:pos="907"/>
        <w:tab w:val="left" w:pos="1134"/>
        <w:tab w:val="left" w:pos="1417"/>
        <w:tab w:val="left" w:pos="1701"/>
        <w:tab w:val="left" w:pos="1984"/>
      </w:tabs>
      <w:spacing w:before="85" w:after="113" w:line="220" w:lineRule="atLeast"/>
      <w:ind w:left="651"/>
    </w:pPr>
    <w:rPr>
      <w:rFonts w:ascii="GillSans" w:eastAsia="Times New Roman" w:hAnsi="GillSans" w:cs="Times New Roman"/>
      <w:spacing w:val="-15"/>
      <w:sz w:val="20"/>
      <w:szCs w:val="20"/>
    </w:rPr>
  </w:style>
  <w:style w:type="paragraph" w:customStyle="1" w:styleId="AdBodyBox">
    <w:name w:val="Ad Body Box"/>
    <w:basedOn w:val="Normal"/>
    <w:next w:val="Normal"/>
    <w:uiPriority w:val="99"/>
    <w:rsid w:val="00B85F20"/>
    <w:pPr>
      <w:tabs>
        <w:tab w:val="left" w:pos="567"/>
        <w:tab w:val="left" w:pos="850"/>
        <w:tab w:val="left" w:pos="1134"/>
        <w:tab w:val="left" w:pos="1417"/>
      </w:tabs>
      <w:spacing w:before="85" w:after="17" w:line="240" w:lineRule="auto"/>
      <w:ind w:left="312"/>
    </w:pPr>
    <w:rPr>
      <w:rFonts w:ascii="GillSans" w:eastAsia="Times New Roman" w:hAnsi="GillSans" w:cs="Times New Roman"/>
      <w:spacing w:val="-15"/>
      <w:sz w:val="20"/>
      <w:szCs w:val="20"/>
    </w:rPr>
  </w:style>
  <w:style w:type="paragraph" w:customStyle="1" w:styleId="AdBody">
    <w:name w:val="Ad Body"/>
    <w:basedOn w:val="Normal"/>
    <w:next w:val="Normal"/>
    <w:rsid w:val="00B85F20"/>
    <w:pPr>
      <w:tabs>
        <w:tab w:val="left" w:pos="1134"/>
      </w:tabs>
      <w:spacing w:before="85" w:after="17" w:line="240" w:lineRule="auto"/>
      <w:jc w:val="both"/>
    </w:pPr>
    <w:rPr>
      <w:rFonts w:ascii="GillSans" w:eastAsia="Times New Roman" w:hAnsi="GillSans" w:cs="Times New Roman"/>
      <w:spacing w:val="-15"/>
      <w:sz w:val="20"/>
      <w:szCs w:val="20"/>
    </w:rPr>
  </w:style>
  <w:style w:type="paragraph" w:customStyle="1" w:styleId="AdMainTxt">
    <w:name w:val="Ad MainTxt"/>
    <w:basedOn w:val="BodyText2"/>
    <w:next w:val="BodyText2"/>
    <w:uiPriority w:val="99"/>
    <w:rsid w:val="00B85F20"/>
    <w:pPr>
      <w:tabs>
        <w:tab w:val="left" w:pos="2948"/>
      </w:tabs>
      <w:spacing w:line="240" w:lineRule="auto"/>
      <w:jc w:val="left"/>
    </w:pPr>
    <w:rPr>
      <w:color w:val="auto"/>
      <w:sz w:val="20"/>
    </w:rPr>
  </w:style>
  <w:style w:type="paragraph" w:customStyle="1" w:styleId="Exampletable">
    <w:name w:val="Example table"/>
    <w:basedOn w:val="BodyTable"/>
    <w:next w:val="BodyTable"/>
    <w:rsid w:val="00B85F20"/>
    <w:pPr>
      <w:tabs>
        <w:tab w:val="clear" w:pos="3969"/>
        <w:tab w:val="clear" w:pos="4082"/>
        <w:tab w:val="clear" w:pos="4252"/>
        <w:tab w:val="clear" w:pos="8220"/>
        <w:tab w:val="left" w:pos="1519"/>
      </w:tabs>
      <w:jc w:val="left"/>
    </w:pPr>
    <w:rPr>
      <w:rFonts w:ascii="B Times Bold" w:hAnsi="B Times Bold"/>
    </w:rPr>
  </w:style>
  <w:style w:type="paragraph" w:customStyle="1" w:styleId="BodytxtSACtab">
    <w:name w:val="Body txt SAC tab"/>
    <w:basedOn w:val="BodyText2"/>
    <w:rsid w:val="00B85F20"/>
    <w:pPr>
      <w:spacing w:after="0" w:line="220" w:lineRule="atLeast"/>
      <w:jc w:val="left"/>
    </w:pPr>
    <w:rPr>
      <w:rFonts w:ascii="GillSans" w:hAnsi="GillSans"/>
      <w:color w:val="auto"/>
      <w:sz w:val="19"/>
    </w:rPr>
  </w:style>
  <w:style w:type="paragraph" w:customStyle="1" w:styleId="AdResrcsH1">
    <w:name w:val="Ad Resrcs H1"/>
    <w:basedOn w:val="AdResrcsH2"/>
    <w:uiPriority w:val="99"/>
    <w:rsid w:val="00B85F20"/>
    <w:pPr>
      <w:spacing w:before="198" w:after="0" w:line="260" w:lineRule="atLeast"/>
    </w:pPr>
    <w:rPr>
      <w:caps/>
      <w:spacing w:val="-35"/>
      <w:sz w:val="20"/>
    </w:rPr>
  </w:style>
  <w:style w:type="paragraph" w:customStyle="1" w:styleId="AdResrcsH2">
    <w:name w:val="Ad Resrcs H2"/>
    <w:basedOn w:val="AdResrcs"/>
    <w:uiPriority w:val="99"/>
    <w:rsid w:val="00B85F20"/>
    <w:pPr>
      <w:spacing w:before="170" w:line="240" w:lineRule="atLeast"/>
      <w:jc w:val="both"/>
    </w:pPr>
    <w:rPr>
      <w:rFonts w:ascii="GillSans Bold" w:hAnsi="GillSans Bold"/>
      <w:spacing w:val="-15"/>
      <w:sz w:val="21"/>
      <w:szCs w:val="20"/>
    </w:rPr>
  </w:style>
  <w:style w:type="paragraph" w:customStyle="1" w:styleId="AdResrcs-spbel">
    <w:name w:val="Ad Resrcs - sp bel"/>
    <w:basedOn w:val="AdResrcs"/>
    <w:uiPriority w:val="99"/>
    <w:rsid w:val="00B85F20"/>
    <w:pPr>
      <w:spacing w:after="0"/>
      <w:jc w:val="both"/>
    </w:pPr>
    <w:rPr>
      <w:spacing w:val="-15"/>
      <w:sz w:val="17"/>
      <w:szCs w:val="20"/>
    </w:rPr>
  </w:style>
  <w:style w:type="paragraph" w:customStyle="1" w:styleId="AdResrcsaddr">
    <w:name w:val="Ad Resrcs addr"/>
    <w:basedOn w:val="AdResrcs"/>
    <w:uiPriority w:val="99"/>
    <w:rsid w:val="00B85F20"/>
    <w:pPr>
      <w:spacing w:before="0" w:after="0"/>
      <w:jc w:val="both"/>
    </w:pPr>
    <w:rPr>
      <w:spacing w:val="-15"/>
      <w:sz w:val="17"/>
      <w:szCs w:val="20"/>
    </w:rPr>
  </w:style>
  <w:style w:type="paragraph" w:customStyle="1" w:styleId="BulletIndent">
    <w:name w:val="Bullet Indent"/>
    <w:basedOn w:val="Bullettxt"/>
    <w:next w:val="Bullettxt"/>
    <w:rsid w:val="00B85F20"/>
    <w:pPr>
      <w:tabs>
        <w:tab w:val="clear" w:pos="312"/>
        <w:tab w:val="left" w:pos="567"/>
      </w:tabs>
      <w:ind w:left="566" w:hanging="255"/>
    </w:pPr>
  </w:style>
  <w:style w:type="paragraph" w:customStyle="1" w:styleId="AdResrcsH21">
    <w:name w:val="Ad Resrcs H2+1"/>
    <w:basedOn w:val="AdResrcsH2"/>
    <w:uiPriority w:val="99"/>
    <w:rsid w:val="00B85F20"/>
    <w:pPr>
      <w:spacing w:before="113"/>
    </w:pPr>
  </w:style>
  <w:style w:type="paragraph" w:styleId="DocumentMap">
    <w:name w:val="Document Map"/>
    <w:basedOn w:val="Normal"/>
    <w:link w:val="DocumentMapChar"/>
    <w:semiHidden/>
    <w:rsid w:val="00B85F20"/>
    <w:pPr>
      <w:shd w:val="clear" w:color="auto" w:fill="000080"/>
      <w:spacing w:after="0" w:line="240" w:lineRule="auto"/>
    </w:pPr>
    <w:rPr>
      <w:rFonts w:ascii="Geneva" w:eastAsia="Times" w:hAnsi="Geneva" w:cs="Times New Roman"/>
      <w:sz w:val="24"/>
      <w:szCs w:val="20"/>
      <w:lang w:val="en-AU"/>
    </w:rPr>
  </w:style>
  <w:style w:type="character" w:customStyle="1" w:styleId="DocumentMapChar">
    <w:name w:val="Document Map Char"/>
    <w:basedOn w:val="DefaultParagraphFont"/>
    <w:link w:val="DocumentMap"/>
    <w:semiHidden/>
    <w:rsid w:val="00B85F20"/>
    <w:rPr>
      <w:rFonts w:ascii="Geneva" w:eastAsia="Times" w:hAnsi="Geneva" w:cs="Times New Roman"/>
      <w:sz w:val="24"/>
      <w:szCs w:val="20"/>
      <w:shd w:val="clear" w:color="auto" w:fill="000080"/>
      <w:lang w:val="en-AU"/>
    </w:rPr>
  </w:style>
  <w:style w:type="character" w:styleId="PageNumber">
    <w:name w:val="page number"/>
    <w:basedOn w:val="DefaultParagraphFont"/>
    <w:rsid w:val="00B85F20"/>
  </w:style>
  <w:style w:type="paragraph" w:customStyle="1" w:styleId="Bodytextspacing">
    <w:name w:val="Body text spacing"/>
    <w:basedOn w:val="BodyText2"/>
    <w:rsid w:val="00B85F20"/>
    <w:pPr>
      <w:spacing w:before="170" w:after="0"/>
    </w:pPr>
    <w:rPr>
      <w:color w:val="auto"/>
    </w:rPr>
  </w:style>
  <w:style w:type="paragraph" w:customStyle="1" w:styleId="StyleHChptBefore110ptAfter15pt">
    <w:name w:val="Style HChpt + Before:  110 pt After:  15 pt"/>
    <w:basedOn w:val="HChpt"/>
    <w:rsid w:val="00B85F20"/>
    <w:pPr>
      <w:spacing w:before="2200" w:after="300"/>
    </w:pPr>
  </w:style>
  <w:style w:type="paragraph" w:customStyle="1" w:styleId="StyleHImportInfBefore160pt">
    <w:name w:val="Style H Import Inf + Before:  160 pt"/>
    <w:basedOn w:val="HImportInf"/>
    <w:rsid w:val="00B85F20"/>
    <w:pPr>
      <w:spacing w:before="3200"/>
    </w:pPr>
  </w:style>
  <w:style w:type="paragraph" w:customStyle="1" w:styleId="BodyTabbull">
    <w:name w:val="Body Tab bull"/>
    <w:basedOn w:val="BodyTable"/>
    <w:rsid w:val="00B85F20"/>
    <w:pPr>
      <w:tabs>
        <w:tab w:val="clear" w:pos="3969"/>
        <w:tab w:val="clear" w:pos="4082"/>
        <w:tab w:val="clear" w:pos="4252"/>
        <w:tab w:val="clear" w:pos="8220"/>
        <w:tab w:val="left" w:pos="198"/>
      </w:tabs>
      <w:ind w:left="198" w:hanging="198"/>
      <w:jc w:val="left"/>
    </w:pPr>
    <w:rPr>
      <w:rFonts w:ascii="Times New Roman" w:hAnsi="Times New Roman"/>
      <w:i/>
    </w:rPr>
  </w:style>
  <w:style w:type="paragraph" w:customStyle="1" w:styleId="Bodytab3col">
    <w:name w:val="Body tab 3 col"/>
    <w:basedOn w:val="Bodytab3col1st"/>
    <w:rsid w:val="00B85F20"/>
    <w:pPr>
      <w:spacing w:before="0"/>
    </w:pPr>
  </w:style>
  <w:style w:type="paragraph" w:customStyle="1" w:styleId="Bodytab3col1st">
    <w:name w:val="Body tab 3 col 1st"/>
    <w:basedOn w:val="BodyText2"/>
    <w:rsid w:val="00B85F20"/>
    <w:pPr>
      <w:tabs>
        <w:tab w:val="clear" w:pos="312"/>
        <w:tab w:val="clear" w:pos="482"/>
        <w:tab w:val="clear" w:pos="624"/>
        <w:tab w:val="left" w:pos="2835"/>
        <w:tab w:val="left" w:pos="5669"/>
      </w:tabs>
      <w:spacing w:before="283" w:after="0" w:line="240" w:lineRule="atLeast"/>
      <w:jc w:val="left"/>
    </w:pPr>
    <w:rPr>
      <w:rFonts w:ascii="Times New Roman" w:hAnsi="Times New Roman"/>
      <w:color w:val="auto"/>
      <w:sz w:val="20"/>
    </w:rPr>
  </w:style>
  <w:style w:type="paragraph" w:customStyle="1" w:styleId="Bodytab3colgram5above">
    <w:name w:val="Body tab 3 col gram +5 above"/>
    <w:basedOn w:val="Bodytab3colgramspabove"/>
    <w:uiPriority w:val="99"/>
    <w:rsid w:val="00B85F20"/>
    <w:pPr>
      <w:spacing w:before="283"/>
    </w:pPr>
  </w:style>
  <w:style w:type="paragraph" w:customStyle="1" w:styleId="Bodytab3colgramindent">
    <w:name w:val="Body tab 3 col gram indent"/>
    <w:basedOn w:val="Bodytab3colgram"/>
    <w:uiPriority w:val="99"/>
    <w:rsid w:val="00B85F20"/>
    <w:pPr>
      <w:tabs>
        <w:tab w:val="clear" w:pos="1417"/>
        <w:tab w:val="left" w:pos="1559"/>
      </w:tabs>
      <w:ind w:left="1559" w:hanging="1559"/>
    </w:pPr>
    <w:rPr>
      <w:b w:val="0"/>
    </w:rPr>
  </w:style>
  <w:style w:type="paragraph" w:customStyle="1" w:styleId="Bodytab3colgramspabove">
    <w:name w:val="Body tab 3 col gram +sp above"/>
    <w:basedOn w:val="Bodytab3colgram"/>
    <w:uiPriority w:val="99"/>
    <w:rsid w:val="00B85F20"/>
    <w:pPr>
      <w:spacing w:before="113"/>
    </w:pPr>
    <w:rPr>
      <w:b w:val="0"/>
    </w:rPr>
  </w:style>
  <w:style w:type="paragraph" w:customStyle="1" w:styleId="Bodytab3colgram">
    <w:name w:val="Body tab 3 col gram"/>
    <w:basedOn w:val="Normal"/>
    <w:uiPriority w:val="99"/>
    <w:rsid w:val="00B85F20"/>
    <w:pPr>
      <w:tabs>
        <w:tab w:val="left" w:pos="1417"/>
        <w:tab w:val="left" w:pos="3402"/>
      </w:tabs>
      <w:spacing w:after="0" w:line="240" w:lineRule="atLeast"/>
    </w:pPr>
    <w:rPr>
      <w:rFonts w:ascii="Times New Roman" w:eastAsia="Times New Roman" w:hAnsi="Times New Roman" w:cs="Times New Roman"/>
      <w:b/>
      <w:sz w:val="20"/>
      <w:szCs w:val="20"/>
    </w:rPr>
  </w:style>
  <w:style w:type="paragraph" w:customStyle="1" w:styleId="H54">
    <w:name w:val="H5+4"/>
    <w:basedOn w:val="H5"/>
    <w:rsid w:val="00B85F20"/>
    <w:pPr>
      <w:tabs>
        <w:tab w:val="left" w:pos="283"/>
      </w:tabs>
      <w:spacing w:before="28"/>
    </w:pPr>
  </w:style>
  <w:style w:type="paragraph" w:customStyle="1" w:styleId="H4">
    <w:name w:val="H4"/>
    <w:basedOn w:val="H3"/>
    <w:next w:val="BodyText2"/>
    <w:rsid w:val="00B85F20"/>
    <w:pPr>
      <w:tabs>
        <w:tab w:val="left" w:pos="283"/>
      </w:tabs>
      <w:spacing w:before="142"/>
      <w:jc w:val="left"/>
    </w:pPr>
  </w:style>
  <w:style w:type="paragraph" w:customStyle="1" w:styleId="Table4colBody">
    <w:name w:val="Table 4 col Body"/>
    <w:basedOn w:val="BodyTable"/>
    <w:rsid w:val="00B85F20"/>
    <w:pPr>
      <w:tabs>
        <w:tab w:val="clear" w:pos="3969"/>
        <w:tab w:val="clear" w:pos="4082"/>
        <w:tab w:val="clear" w:pos="4252"/>
        <w:tab w:val="clear" w:pos="8220"/>
      </w:tabs>
      <w:spacing w:line="190" w:lineRule="atLeast"/>
      <w:jc w:val="left"/>
    </w:pPr>
    <w:rPr>
      <w:rFonts w:ascii="Verdana" w:hAnsi="Verdana"/>
      <w:sz w:val="16"/>
    </w:rPr>
  </w:style>
  <w:style w:type="paragraph" w:styleId="FootnoteText">
    <w:name w:val="footnote text"/>
    <w:basedOn w:val="Normal"/>
    <w:link w:val="FootnoteTextChar"/>
    <w:semiHidden/>
    <w:rsid w:val="00B85F20"/>
    <w:pPr>
      <w:spacing w:after="0" w:line="240" w:lineRule="auto"/>
    </w:pPr>
    <w:rPr>
      <w:rFonts w:ascii="Times" w:eastAsia="Times" w:hAnsi="Times" w:cs="Times New Roman"/>
      <w:sz w:val="20"/>
      <w:szCs w:val="20"/>
      <w:lang w:val="en-AU"/>
    </w:rPr>
  </w:style>
  <w:style w:type="character" w:customStyle="1" w:styleId="FootnoteTextChar">
    <w:name w:val="Footnote Text Char"/>
    <w:basedOn w:val="DefaultParagraphFont"/>
    <w:link w:val="FootnoteText"/>
    <w:semiHidden/>
    <w:rsid w:val="00B85F20"/>
    <w:rPr>
      <w:rFonts w:ascii="Times" w:eastAsia="Times" w:hAnsi="Times" w:cs="Times New Roman"/>
      <w:sz w:val="20"/>
      <w:szCs w:val="20"/>
      <w:lang w:val="en-AU"/>
    </w:rPr>
  </w:style>
  <w:style w:type="character" w:styleId="FootnoteReference">
    <w:name w:val="footnote reference"/>
    <w:semiHidden/>
    <w:rsid w:val="00B85F20"/>
    <w:rPr>
      <w:vertAlign w:val="superscript"/>
    </w:rPr>
  </w:style>
  <w:style w:type="paragraph" w:customStyle="1" w:styleId="Tab2coltext">
    <w:name w:val="Tab2coltext"/>
    <w:basedOn w:val="Normal"/>
    <w:next w:val="Normal"/>
    <w:uiPriority w:val="99"/>
    <w:rsid w:val="00B85F20"/>
    <w:pPr>
      <w:tabs>
        <w:tab w:val="left" w:pos="283"/>
        <w:tab w:val="center" w:pos="4819"/>
      </w:tabs>
      <w:suppressAutoHyphens/>
      <w:autoSpaceDE w:val="0"/>
      <w:autoSpaceDN w:val="0"/>
      <w:adjustRightInd w:val="0"/>
      <w:spacing w:before="170" w:after="0" w:line="220" w:lineRule="atLeast"/>
      <w:textAlignment w:val="center"/>
    </w:pPr>
    <w:rPr>
      <w:rFonts w:ascii="Helvetica Neue LT" w:eastAsia="Times" w:hAnsi="Helvetica Neue LT" w:cs="Helvetica Neue LT"/>
      <w:b/>
      <w:bCs/>
      <w:color w:val="000000"/>
      <w:w w:val="85"/>
      <w:sz w:val="17"/>
      <w:szCs w:val="17"/>
      <w:lang w:eastAsia="en-AU"/>
    </w:rPr>
  </w:style>
  <w:style w:type="paragraph" w:customStyle="1" w:styleId="Tab2colHRule">
    <w:name w:val="Tab2colH+Rule"/>
    <w:basedOn w:val="Normal"/>
    <w:uiPriority w:val="99"/>
    <w:rsid w:val="00B85F20"/>
    <w:pPr>
      <w:pBdr>
        <w:top w:val="single" w:sz="2" w:space="13" w:color="000000"/>
        <w:bottom w:val="single" w:sz="2" w:space="8" w:color="000000"/>
      </w:pBdr>
      <w:tabs>
        <w:tab w:val="left" w:pos="283"/>
        <w:tab w:val="center" w:pos="4819"/>
      </w:tabs>
      <w:suppressAutoHyphens/>
      <w:autoSpaceDE w:val="0"/>
      <w:autoSpaceDN w:val="0"/>
      <w:adjustRightInd w:val="0"/>
      <w:spacing w:after="0" w:line="220" w:lineRule="atLeast"/>
      <w:textAlignment w:val="center"/>
    </w:pPr>
    <w:rPr>
      <w:rFonts w:ascii="Helvetica Neue 75 Bold" w:eastAsia="Times" w:hAnsi="Helvetica Neue 75 Bold" w:cs="Helvetica Neue 75 Bold"/>
      <w:b/>
      <w:bCs/>
      <w:color w:val="000000"/>
      <w:w w:val="85"/>
      <w:sz w:val="16"/>
      <w:szCs w:val="16"/>
      <w:lang w:eastAsia="en-AU"/>
    </w:rPr>
  </w:style>
  <w:style w:type="paragraph" w:customStyle="1" w:styleId="Tab2colRulebelow">
    <w:name w:val="Tab2col+Rulebelow"/>
    <w:basedOn w:val="Normal"/>
    <w:uiPriority w:val="99"/>
    <w:rsid w:val="00B85F20"/>
    <w:pPr>
      <w:pBdr>
        <w:bottom w:val="single" w:sz="2" w:space="13" w:color="000000"/>
      </w:pBdr>
      <w:tabs>
        <w:tab w:val="left" w:pos="312"/>
        <w:tab w:val="center" w:pos="4819"/>
      </w:tabs>
      <w:suppressAutoHyphens/>
      <w:autoSpaceDE w:val="0"/>
      <w:autoSpaceDN w:val="0"/>
      <w:adjustRightInd w:val="0"/>
      <w:spacing w:before="170" w:after="0" w:line="220" w:lineRule="atLeast"/>
      <w:ind w:right="873"/>
      <w:textAlignment w:val="center"/>
    </w:pPr>
    <w:rPr>
      <w:rFonts w:ascii="Helvetica Neue 55 Roman" w:eastAsia="Times" w:hAnsi="Helvetica Neue 55 Roman" w:cs="Helvetica Neue 55 Roman"/>
      <w:b/>
      <w:bCs/>
      <w:color w:val="000000"/>
      <w:w w:val="85"/>
      <w:sz w:val="17"/>
      <w:szCs w:val="17"/>
      <w:lang w:eastAsia="en-AU"/>
    </w:rPr>
  </w:style>
  <w:style w:type="paragraph" w:customStyle="1" w:styleId="AdBodyBoxMainhead">
    <w:name w:val="Ad Body Box Mainhead"/>
    <w:basedOn w:val="BodyText"/>
    <w:next w:val="BodyText"/>
    <w:uiPriority w:val="99"/>
    <w:rsid w:val="00B85F20"/>
    <w:pPr>
      <w:tabs>
        <w:tab w:val="clear" w:pos="312"/>
        <w:tab w:val="clear" w:pos="482"/>
        <w:tab w:val="left" w:pos="340"/>
        <w:tab w:val="left" w:pos="2948"/>
      </w:tabs>
      <w:spacing w:before="0" w:line="280" w:lineRule="atLeast"/>
      <w:jc w:val="left"/>
    </w:pPr>
    <w:rPr>
      <w:rFonts w:ascii="Helvetica Neue 76 Bold Italic" w:eastAsia="Times" w:hAnsi="Helvetica Neue 76 Bold Italic" w:cs="Helvetica Neue 76 Bold Italic"/>
      <w:b/>
      <w:bCs/>
      <w:i/>
      <w:iCs/>
      <w:sz w:val="18"/>
      <w:szCs w:val="18"/>
      <w:lang w:eastAsia="en-AU"/>
    </w:rPr>
  </w:style>
  <w:style w:type="paragraph" w:customStyle="1" w:styleId="BodyIndent">
    <w:name w:val="Body Indent"/>
    <w:basedOn w:val="BodyText"/>
    <w:next w:val="BodyText"/>
    <w:uiPriority w:val="99"/>
    <w:rsid w:val="00B85F20"/>
    <w:pPr>
      <w:ind w:left="311" w:hanging="311"/>
    </w:pPr>
    <w:rPr>
      <w:rFonts w:eastAsia="Times"/>
      <w:lang w:eastAsia="en-AU"/>
    </w:rPr>
  </w:style>
  <w:style w:type="paragraph" w:customStyle="1" w:styleId="Table2colspabove">
    <w:name w:val="Table 2 col +sp above"/>
    <w:basedOn w:val="Table4colBody"/>
    <w:uiPriority w:val="99"/>
    <w:rsid w:val="00B85F20"/>
    <w:pPr>
      <w:tabs>
        <w:tab w:val="left" w:pos="2835"/>
      </w:tabs>
      <w:suppressAutoHyphens/>
      <w:autoSpaceDE w:val="0"/>
      <w:autoSpaceDN w:val="0"/>
      <w:adjustRightInd w:val="0"/>
      <w:spacing w:before="113" w:line="220" w:lineRule="atLeast"/>
      <w:ind w:left="2835" w:hanging="2835"/>
      <w:textAlignment w:val="center"/>
    </w:pPr>
    <w:rPr>
      <w:rFonts w:ascii="Helvetica Neue 55 Roman" w:eastAsia="Times" w:hAnsi="Helvetica Neue 55 Roman" w:cs="Helvetica Neue 55 Roman"/>
      <w:color w:val="000000"/>
      <w:w w:val="85"/>
      <w:sz w:val="17"/>
      <w:szCs w:val="17"/>
      <w:lang w:eastAsia="en-AU"/>
    </w:rPr>
  </w:style>
  <w:style w:type="paragraph" w:customStyle="1" w:styleId="Table2colnospace">
    <w:name w:val="Table 2 col no space"/>
    <w:basedOn w:val="Table2colspabove"/>
    <w:uiPriority w:val="99"/>
    <w:rsid w:val="00B85F20"/>
    <w:pPr>
      <w:spacing w:before="0"/>
    </w:pPr>
  </w:style>
  <w:style w:type="paragraph" w:customStyle="1" w:styleId="Tab2collinebelow">
    <w:name w:val="Tab 2 col line below"/>
    <w:basedOn w:val="Table2colnospace"/>
    <w:uiPriority w:val="99"/>
    <w:rsid w:val="00B85F20"/>
    <w:pPr>
      <w:pBdr>
        <w:bottom w:val="single" w:sz="8" w:space="13" w:color="000000"/>
      </w:pBdr>
      <w:spacing w:before="113"/>
    </w:pPr>
  </w:style>
  <w:style w:type="paragraph" w:customStyle="1" w:styleId="BulletIst">
    <w:name w:val="Bullet Ist"/>
    <w:basedOn w:val="Bullettxt"/>
    <w:next w:val="Bullettxt"/>
    <w:uiPriority w:val="99"/>
    <w:rsid w:val="00B85F20"/>
    <w:pPr>
      <w:tabs>
        <w:tab w:val="clear" w:pos="312"/>
        <w:tab w:val="left" w:pos="283"/>
      </w:tabs>
      <w:suppressAutoHyphens/>
      <w:autoSpaceDE w:val="0"/>
      <w:autoSpaceDN w:val="0"/>
      <w:adjustRightInd w:val="0"/>
      <w:spacing w:before="45"/>
      <w:ind w:left="283" w:hanging="283"/>
      <w:textAlignment w:val="center"/>
    </w:pPr>
    <w:rPr>
      <w:rFonts w:ascii="Times Regular" w:eastAsia="Times" w:hAnsi="Times Regular" w:cs="Times Regular"/>
      <w:color w:val="000000"/>
      <w:w w:val="90"/>
      <w:szCs w:val="22"/>
      <w:lang w:eastAsia="en-AU"/>
    </w:rPr>
  </w:style>
  <w:style w:type="paragraph" w:customStyle="1" w:styleId="AdTxt-Top2">
    <w:name w:val="Ad Txt-Top2"/>
    <w:basedOn w:val="Normal"/>
    <w:next w:val="Normal"/>
    <w:uiPriority w:val="99"/>
    <w:rsid w:val="00B85F20"/>
    <w:pPr>
      <w:tabs>
        <w:tab w:val="left" w:pos="312"/>
        <w:tab w:val="left" w:pos="482"/>
        <w:tab w:val="left" w:pos="624"/>
        <w:tab w:val="left" w:pos="3997"/>
      </w:tabs>
      <w:suppressAutoHyphens/>
      <w:autoSpaceDE w:val="0"/>
      <w:autoSpaceDN w:val="0"/>
      <w:adjustRightInd w:val="0"/>
      <w:spacing w:before="142" w:after="45" w:line="216" w:lineRule="atLeast"/>
      <w:jc w:val="both"/>
      <w:textAlignment w:val="center"/>
    </w:pPr>
    <w:rPr>
      <w:rFonts w:ascii="Helvetica Neue 75 Bold" w:eastAsia="Times" w:hAnsi="Helvetica Neue 75 Bold" w:cs="Helvetica Neue 75 Bold"/>
      <w:b/>
      <w:bCs/>
      <w:color w:val="000000"/>
      <w:w w:val="90"/>
      <w:sz w:val="19"/>
      <w:szCs w:val="19"/>
      <w:lang w:eastAsia="en-AU"/>
    </w:rPr>
  </w:style>
  <w:style w:type="paragraph" w:customStyle="1" w:styleId="AdBodyIndentsubhead">
    <w:name w:val="Ad Body Indent subhead"/>
    <w:basedOn w:val="AdBodyIndent"/>
    <w:uiPriority w:val="99"/>
    <w:rsid w:val="00B85F20"/>
    <w:pPr>
      <w:suppressAutoHyphens/>
      <w:autoSpaceDE w:val="0"/>
      <w:autoSpaceDN w:val="0"/>
      <w:adjustRightInd w:val="0"/>
      <w:spacing w:after="17"/>
      <w:ind w:left="652"/>
      <w:textAlignment w:val="center"/>
    </w:pPr>
    <w:rPr>
      <w:rFonts w:ascii="Helvetica Neue 55 Roman" w:eastAsia="Times" w:hAnsi="Helvetica Neue 55 Roman" w:cs="Helvetica Neue 55 Roman"/>
      <w:i/>
      <w:iCs/>
      <w:color w:val="000000"/>
      <w:spacing w:val="0"/>
      <w:w w:val="85"/>
      <w:sz w:val="17"/>
      <w:szCs w:val="17"/>
      <w:lang w:eastAsia="en-AU"/>
    </w:rPr>
  </w:style>
  <w:style w:type="character" w:customStyle="1" w:styleId="Italic">
    <w:name w:val="Italic"/>
    <w:uiPriority w:val="99"/>
    <w:rsid w:val="00B85F20"/>
    <w:rPr>
      <w:rFonts w:ascii="HelveticaNeue LT 55 Roman" w:hAnsi="HelveticaNeue LT 55 Roman" w:cs="HelveticaNeue LT 55 Roman"/>
      <w:i/>
      <w:iCs/>
      <w:lang w:val="en-GB"/>
    </w:rPr>
  </w:style>
  <w:style w:type="paragraph" w:customStyle="1" w:styleId="AdBodyBoxIndent">
    <w:name w:val="Ad Body Box Indent"/>
    <w:basedOn w:val="AdBodyBox"/>
    <w:next w:val="AdBodyBox"/>
    <w:uiPriority w:val="99"/>
    <w:rsid w:val="00B85F20"/>
    <w:pPr>
      <w:tabs>
        <w:tab w:val="clear" w:pos="567"/>
      </w:tabs>
      <w:suppressAutoHyphens/>
      <w:autoSpaceDE w:val="0"/>
      <w:autoSpaceDN w:val="0"/>
      <w:adjustRightInd w:val="0"/>
      <w:spacing w:after="28" w:line="220" w:lineRule="atLeast"/>
      <w:ind w:left="567"/>
      <w:textAlignment w:val="center"/>
    </w:pPr>
    <w:rPr>
      <w:rFonts w:ascii="Helvetica Neue 55 Roman" w:eastAsia="Times" w:hAnsi="Helvetica Neue 55 Roman" w:cs="Helvetica Neue 55 Roman"/>
      <w:color w:val="000000"/>
      <w:spacing w:val="0"/>
      <w:w w:val="85"/>
      <w:sz w:val="17"/>
      <w:szCs w:val="17"/>
      <w:lang w:eastAsia="en-AU"/>
    </w:rPr>
  </w:style>
  <w:style w:type="paragraph" w:customStyle="1" w:styleId="AdResrcsH3">
    <w:name w:val="Ad Resrcs H3"/>
    <w:basedOn w:val="AdResrcsH2"/>
    <w:uiPriority w:val="99"/>
    <w:rsid w:val="00B85F20"/>
    <w:pPr>
      <w:suppressAutoHyphens/>
      <w:autoSpaceDE w:val="0"/>
      <w:autoSpaceDN w:val="0"/>
      <w:adjustRightInd w:val="0"/>
      <w:spacing w:line="200" w:lineRule="atLeast"/>
      <w:textAlignment w:val="center"/>
    </w:pPr>
    <w:rPr>
      <w:rFonts w:ascii="Gill Sans Bold Italic" w:eastAsia="Times" w:hAnsi="Gill Sans Bold Italic" w:cs="Gill Sans Bold Italic"/>
      <w:b/>
      <w:bCs/>
      <w:i/>
      <w:iCs/>
      <w:color w:val="000000"/>
      <w:spacing w:val="0"/>
      <w:w w:val="85"/>
      <w:sz w:val="20"/>
      <w:lang w:eastAsia="en-AU"/>
    </w:rPr>
  </w:style>
  <w:style w:type="character" w:customStyle="1" w:styleId="HyperlinkHelvromtxt">
    <w:name w:val="Hyperlink Helv rom txt"/>
    <w:uiPriority w:val="99"/>
    <w:rsid w:val="00B85F20"/>
    <w:rPr>
      <w:rFonts w:ascii="HelveticaNeue LT 55 Roman" w:hAnsi="HelveticaNeue LT 55 Roman" w:cs="HelveticaNeue LT 55 Roman"/>
      <w:color w:val="0000FF"/>
      <w:u w:val="none"/>
      <w:lang w:val="en-GB"/>
    </w:rPr>
  </w:style>
  <w:style w:type="character" w:styleId="Emphasis">
    <w:name w:val="Emphasis"/>
    <w:uiPriority w:val="20"/>
    <w:qFormat/>
    <w:rsid w:val="00B85F20"/>
    <w:rPr>
      <w:i/>
      <w:iCs/>
    </w:rPr>
  </w:style>
  <w:style w:type="paragraph" w:customStyle="1" w:styleId="BoxB">
    <w:name w:val="&amp;Box B"/>
    <w:basedOn w:val="Normal"/>
    <w:qFormat/>
    <w:rsid w:val="00735D49"/>
    <w:pPr>
      <w:spacing w:line="480" w:lineRule="auto"/>
      <w:jc w:val="center"/>
    </w:pPr>
    <w:rPr>
      <w:rFonts w:ascii="Arial" w:eastAsia="MS Mincho" w:hAnsi="Arial" w:cs="Arial"/>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15284">
      <w:bodyDiv w:val="1"/>
      <w:marLeft w:val="0"/>
      <w:marRight w:val="0"/>
      <w:marTop w:val="0"/>
      <w:marBottom w:val="0"/>
      <w:divBdr>
        <w:top w:val="none" w:sz="0" w:space="0" w:color="auto"/>
        <w:left w:val="none" w:sz="0" w:space="0" w:color="auto"/>
        <w:bottom w:val="none" w:sz="0" w:space="0" w:color="auto"/>
        <w:right w:val="none" w:sz="0" w:space="0" w:color="auto"/>
      </w:divBdr>
    </w:div>
    <w:div w:id="840702713">
      <w:bodyDiv w:val="1"/>
      <w:marLeft w:val="0"/>
      <w:marRight w:val="0"/>
      <w:marTop w:val="0"/>
      <w:marBottom w:val="0"/>
      <w:divBdr>
        <w:top w:val="none" w:sz="0" w:space="0" w:color="auto"/>
        <w:left w:val="none" w:sz="0" w:space="0" w:color="auto"/>
        <w:bottom w:val="none" w:sz="0" w:space="0" w:color="auto"/>
        <w:right w:val="none" w:sz="0" w:space="0" w:color="auto"/>
      </w:divBdr>
    </w:div>
    <w:div w:id="178974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sourcefulindonesian.com/" TargetMode="External"/><Relationship Id="rId18" Type="http://schemas.openxmlformats.org/officeDocument/2006/relationships/hyperlink" Target="https://www.ted.com/talks?language=id" TargetMode="External"/><Relationship Id="rId26" Type="http://schemas.openxmlformats.org/officeDocument/2006/relationships/hyperlink" Target="https://vimeo.com/astagaeducation" TargetMode="External"/><Relationship Id="rId39" Type="http://schemas.openxmlformats.org/officeDocument/2006/relationships/theme" Target="theme/theme1.xml"/><Relationship Id="rId21" Type="http://schemas.openxmlformats.org/officeDocument/2006/relationships/hyperlink" Target="http://houseofinfographics.com/"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ahasakita.com/" TargetMode="External"/><Relationship Id="rId17" Type="http://schemas.openxmlformats.org/officeDocument/2006/relationships/hyperlink" Target="http://ppid.menlhk.go.id/" TargetMode="External"/><Relationship Id="rId25" Type="http://schemas.openxmlformats.org/officeDocument/2006/relationships/hyperlink" Target="https://www.youtube.com/channel/UCXyBMstAibqhvt3ilZAVINA"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issuu.com/oxfaminindonesia" TargetMode="External"/><Relationship Id="rId20" Type="http://schemas.openxmlformats.org/officeDocument/2006/relationships/hyperlink" Target="https://www.goodnewsfromindonesia.id/infographic" TargetMode="External"/><Relationship Id="rId29" Type="http://schemas.openxmlformats.org/officeDocument/2006/relationships/hyperlink" Target="https://www.acmi.net.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straliaindonesiacentre.org/" TargetMode="External"/><Relationship Id="rId24" Type="http://schemas.openxmlformats.org/officeDocument/2006/relationships/hyperlink" Target="http://reelozind.com/en/home/" TargetMode="External"/><Relationship Id="rId32" Type="http://schemas.openxmlformats.org/officeDocument/2006/relationships/hyperlink" Target="https://www.vilta.org.a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kompas.com/" TargetMode="External"/><Relationship Id="rId23" Type="http://schemas.openxmlformats.org/officeDocument/2006/relationships/hyperlink" Target="https://vik.kompas.com/" TargetMode="External"/><Relationship Id="rId28" Type="http://schemas.openxmlformats.org/officeDocument/2006/relationships/hyperlink" Target="https://research.monash.edu/en/organisations/monash-asia-institute"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bs.com.au/yourlanguage/indonesian" TargetMode="External"/><Relationship Id="rId31" Type="http://schemas.openxmlformats.org/officeDocument/2006/relationships/hyperlink" Target="http://www.aiya.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la.gov.au/nla.obj-88227234" TargetMode="External"/><Relationship Id="rId22" Type="http://schemas.openxmlformats.org/officeDocument/2006/relationships/hyperlink" Target="http://data.jakarta.go.id/apps/infografis/" TargetMode="External"/><Relationship Id="rId27" Type="http://schemas.openxmlformats.org/officeDocument/2006/relationships/hyperlink" Target="https://www.youtube.com/channel/UC3ur6iKFUrdC4uxiJx8GyUQ/featured" TargetMode="External"/><Relationship Id="rId30" Type="http://schemas.openxmlformats.org/officeDocument/2006/relationships/hyperlink" Target="https://research.monash.edu/en/organisations/monash-asia-institute"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Times Regula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 Times Bold">
    <w:altName w:val="Courier New"/>
    <w:charset w:val="00"/>
    <w:family w:val="auto"/>
    <w:pitch w:val="variable"/>
    <w:sig w:usb0="03000000" w:usb1="00000000" w:usb2="00000000" w:usb3="00000000" w:csb0="00000001" w:csb1="00000000"/>
  </w:font>
  <w:font w:name="XB Futura ExtraBold">
    <w:altName w:val="Courier New"/>
    <w:charset w:val="00"/>
    <w:family w:val="auto"/>
    <w:pitch w:val="variable"/>
    <w:sig w:usb0="03000000" w:usb1="00000000" w:usb2="00000000" w:usb3="00000000" w:csb0="00000001" w:csb1="00000000"/>
  </w:font>
  <w:font w:name="GillSans">
    <w:charset w:val="00"/>
    <w:family w:val="swiss"/>
    <w:pitch w:val="variable"/>
    <w:sig w:usb0="80000267" w:usb1="00000000" w:usb2="00000000" w:usb3="00000000" w:csb0="000001F7" w:csb1="00000000"/>
  </w:font>
  <w:font w:name="GillSans Bold">
    <w:charset w:val="00"/>
    <w:family w:val="swiss"/>
    <w:pitch w:val="variable"/>
    <w:sig w:usb0="80000267" w:usb1="00000000" w:usb2="00000000" w:usb3="00000000" w:csb0="000001F7" w:csb1="00000000"/>
  </w:font>
  <w:font w:name="Geneva">
    <w:charset w:val="00"/>
    <w:family w:val="auto"/>
    <w:pitch w:val="variable"/>
    <w:sig w:usb0="E00002FF" w:usb1="5200205F" w:usb2="00A0C000" w:usb3="00000000" w:csb0="0000019F" w:csb1="00000000"/>
  </w:font>
  <w:font w:name="Verdana">
    <w:panose1 w:val="020B0604030504040204"/>
    <w:charset w:val="00"/>
    <w:family w:val="swiss"/>
    <w:pitch w:val="variable"/>
    <w:sig w:usb0="A00006FF" w:usb1="4000205B" w:usb2="00000010" w:usb3="00000000" w:csb0="0000019F" w:csb1="00000000"/>
  </w:font>
  <w:font w:name="Helvetica Neue LT">
    <w:charset w:val="00"/>
    <w:family w:val="auto"/>
    <w:pitch w:val="variable"/>
    <w:sig w:usb0="00000003" w:usb1="00000000" w:usb2="00000000" w:usb3="00000000" w:csb0="00000001" w:csb1="00000000"/>
  </w:font>
  <w:font w:name="Helvetica Neue 75 Bold">
    <w:charset w:val="00"/>
    <w:family w:val="swiss"/>
    <w:pitch w:val="variable"/>
    <w:sig w:usb0="E50002FF" w:usb1="500079DB" w:usb2="00001010" w:usb3="00000000" w:csb0="00000001" w:csb1="00000000"/>
  </w:font>
  <w:font w:name="Helvetica Neue 55 Roman">
    <w:charset w:val="00"/>
    <w:family w:val="swiss"/>
    <w:pitch w:val="variable"/>
    <w:sig w:usb0="E50002FF" w:usb1="500079DB" w:usb2="00000010" w:usb3="00000000" w:csb0="00000001" w:csb1="00000000"/>
  </w:font>
  <w:font w:name="Helvetica Neue 76 Bold Italic">
    <w:charset w:val="00"/>
    <w:family w:val="swiss"/>
    <w:pitch w:val="variable"/>
    <w:sig w:usb0="E50002FF" w:usb1="500079DB" w:usb2="00001010" w:usb3="00000000" w:csb0="00000001" w:csb1="00000000"/>
  </w:font>
  <w:font w:name="HelveticaNeue LT 55 Roman">
    <w:panose1 w:val="02000503040000020004"/>
    <w:charset w:val="00"/>
    <w:family w:val="auto"/>
    <w:pitch w:val="variable"/>
    <w:sig w:usb0="80000027" w:usb1="00000000" w:usb2="00000000" w:usb3="00000000" w:csb0="00000001" w:csb1="00000000"/>
  </w:font>
  <w:font w:name="Gill Sans Bold Italic">
    <w:charset w:val="00"/>
    <w:family w:val="swiss"/>
    <w:pitch w:val="variable"/>
    <w:sig w:usb0="800002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5D2"/>
    <w:rsid w:val="00127E22"/>
    <w:rsid w:val="002E6107"/>
    <w:rsid w:val="00444122"/>
    <w:rsid w:val="009325D2"/>
    <w:rsid w:val="00950074"/>
    <w:rsid w:val="00985A8D"/>
    <w:rsid w:val="00A62DB9"/>
    <w:rsid w:val="00C92F6B"/>
    <w:rsid w:val="00EF63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1E831A52-C1A2-4C88-BE48-10DCECE238FA}">
  <ds:schemaRefs>
    <ds:schemaRef ds:uri="http://schemas.openxmlformats.org/officeDocument/2006/bibliography"/>
  </ds:schemaRefs>
</ds:datastoreItem>
</file>

<file path=customXml/itemProps4.xml><?xml version="1.0" encoding="utf-8"?>
<ds:datastoreItem xmlns:ds="http://schemas.openxmlformats.org/officeDocument/2006/customXml" ds:itemID="{F01942B7-1363-4221-B97A-9D2CCF73ADD4}"/>
</file>

<file path=docProps/app.xml><?xml version="1.0" encoding="utf-8"?>
<Properties xmlns="http://schemas.openxmlformats.org/officeDocument/2006/extended-properties" xmlns:vt="http://schemas.openxmlformats.org/officeDocument/2006/docPropsVTypes">
  <Template>Normal.dotm</Template>
  <TotalTime>249</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VCE Indonesian Second Language 2019–2024</vt:lpstr>
    </vt:vector>
  </TitlesOfParts>
  <Company>Victorian Curriculum and Assessment Authority</Company>
  <LinksUpToDate>false</LinksUpToDate>
  <CharactersWithSpaces>5705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Indonesian Second Language 2019–2027</dc:title>
  <dc:subject>Indonesian Second Language</dc:subject>
  <dc:creator>Coleman, Julie J</dc:creator>
  <cp:keywords>indonesian; second language;  resources; VCE; books; texts; websites, organisations</cp:keywords>
  <cp:lastModifiedBy>Julie Coleman</cp:lastModifiedBy>
  <cp:revision>7</cp:revision>
  <cp:lastPrinted>2015-05-15T02:36:00Z</cp:lastPrinted>
  <dcterms:created xsi:type="dcterms:W3CDTF">2020-08-10T22:56:00Z</dcterms:created>
  <dcterms:modified xsi:type="dcterms:W3CDTF">2023-01-17T00:18:00Z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