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5CEA2" w14:textId="77777777" w:rsidR="007652A9" w:rsidRDefault="007652A9" w:rsidP="007652A9">
      <w:pPr>
        <w:rPr>
          <w:rFonts w:ascii="Arial" w:hAnsi="Arial" w:cs="Arial"/>
          <w:sz w:val="24"/>
          <w:szCs w:val="24"/>
        </w:rPr>
      </w:pPr>
      <w:r w:rsidRPr="007652A9">
        <w:rPr>
          <w:rFonts w:ascii="Arial" w:hAnsi="Arial" w:cs="Arial"/>
          <w:b/>
          <w:bCs/>
          <w:sz w:val="24"/>
          <w:szCs w:val="24"/>
        </w:rPr>
        <w:t>[Kevin</w:t>
      </w:r>
      <w:r w:rsidRPr="007652A9">
        <w:rPr>
          <w:rFonts w:ascii="Arial" w:hAnsi="Arial" w:cs="Arial"/>
          <w:b/>
          <w:bCs/>
          <w:sz w:val="24"/>
          <w:szCs w:val="24"/>
        </w:rPr>
        <w:t xml:space="preserve"> McMenamin</w:t>
      </w:r>
      <w:r w:rsidRPr="007652A9">
        <w:rPr>
          <w:rFonts w:ascii="Arial" w:hAnsi="Arial" w:cs="Arial"/>
          <w:b/>
          <w:bCs/>
          <w:sz w:val="24"/>
          <w:szCs w:val="24"/>
        </w:rPr>
        <w:t>]</w:t>
      </w:r>
      <w:r w:rsidRPr="007652A9">
        <w:rPr>
          <w:rFonts w:ascii="Arial" w:hAnsi="Arial" w:cs="Arial"/>
          <w:sz w:val="24"/>
          <w:szCs w:val="24"/>
        </w:rPr>
        <w:t xml:space="preserve"> Welcome to this short on-demand video that will provide information about the assessment relevant to the Foundation Mathematics course of study in the new study design from 2023 to 2027. I would like to acknowledge the traditional custodians of the many lands across Victoria on which each of you are living, </w:t>
      </w:r>
      <w:proofErr w:type="gramStart"/>
      <w:r w:rsidRPr="007652A9">
        <w:rPr>
          <w:rFonts w:ascii="Arial" w:hAnsi="Arial" w:cs="Arial"/>
          <w:sz w:val="24"/>
          <w:szCs w:val="24"/>
        </w:rPr>
        <w:t>learning</w:t>
      </w:r>
      <w:proofErr w:type="gramEnd"/>
      <w:r w:rsidRPr="007652A9">
        <w:rPr>
          <w:rFonts w:ascii="Arial" w:hAnsi="Arial" w:cs="Arial"/>
          <w:sz w:val="24"/>
          <w:szCs w:val="24"/>
        </w:rPr>
        <w:t xml:space="preserve"> and working from today. For </w:t>
      </w:r>
      <w:proofErr w:type="gramStart"/>
      <w:r w:rsidRPr="007652A9">
        <w:rPr>
          <w:rFonts w:ascii="Arial" w:hAnsi="Arial" w:cs="Arial"/>
          <w:sz w:val="24"/>
          <w:szCs w:val="24"/>
        </w:rPr>
        <w:t>myself and those</w:t>
      </w:r>
      <w:proofErr w:type="gramEnd"/>
      <w:r w:rsidRPr="007652A9">
        <w:rPr>
          <w:rFonts w:ascii="Arial" w:hAnsi="Arial" w:cs="Arial"/>
          <w:sz w:val="24"/>
          <w:szCs w:val="24"/>
        </w:rPr>
        <w:t xml:space="preserve"> of us in the Melbourne metropolitan area, we acknowledge the traditional custodians of the Kulin nations. When acknowledging country, we </w:t>
      </w:r>
      <w:proofErr w:type="spellStart"/>
      <w:r w:rsidRPr="007652A9">
        <w:rPr>
          <w:rFonts w:ascii="Arial" w:hAnsi="Arial" w:cs="Arial"/>
          <w:sz w:val="24"/>
          <w:szCs w:val="24"/>
        </w:rPr>
        <w:t>recognise</w:t>
      </w:r>
      <w:proofErr w:type="spellEnd"/>
      <w:r w:rsidRPr="007652A9">
        <w:rPr>
          <w:rFonts w:ascii="Arial" w:hAnsi="Arial" w:cs="Arial"/>
          <w:sz w:val="24"/>
          <w:szCs w:val="24"/>
        </w:rPr>
        <w:t xml:space="preserve"> Aboriginal and Torres Strait Islander peoples, spiritual and cultural connection to the country and acknowledge their continued care of the lands and waterways over generations, while celebrating the continuation of a living culture that has a unique role in this region. I would like to pay my respects to </w:t>
      </w:r>
      <w:proofErr w:type="gramStart"/>
      <w:r w:rsidRPr="007652A9">
        <w:rPr>
          <w:rFonts w:ascii="Arial" w:hAnsi="Arial" w:cs="Arial"/>
          <w:sz w:val="24"/>
          <w:szCs w:val="24"/>
        </w:rPr>
        <w:t>elders</w:t>
      </w:r>
      <w:proofErr w:type="gramEnd"/>
      <w:r w:rsidRPr="007652A9">
        <w:rPr>
          <w:rFonts w:ascii="Arial" w:hAnsi="Arial" w:cs="Arial"/>
          <w:sz w:val="24"/>
          <w:szCs w:val="24"/>
        </w:rPr>
        <w:t xml:space="preserve"> past, present and emerging, for they hold the memories, traditions, cultures and hopes of all Aboriginal and Torres Strait Islander peoples across the nation, and hope they will walk with us on our journey. </w:t>
      </w:r>
    </w:p>
    <w:p w14:paraId="00C8EBE4" w14:textId="77777777" w:rsidR="007652A9" w:rsidRDefault="007652A9" w:rsidP="007652A9">
      <w:pPr>
        <w:rPr>
          <w:rFonts w:ascii="Arial" w:hAnsi="Arial" w:cs="Arial"/>
          <w:sz w:val="24"/>
          <w:szCs w:val="24"/>
        </w:rPr>
      </w:pPr>
      <w:r w:rsidRPr="007652A9">
        <w:rPr>
          <w:rFonts w:ascii="Arial" w:hAnsi="Arial" w:cs="Arial"/>
          <w:sz w:val="24"/>
          <w:szCs w:val="24"/>
        </w:rPr>
        <w:t xml:space="preserve">To support the implementation of the 2023-2027 study design for Mathematics, the VCAA have developed a series of short videos called Information Bites, outlining approaches that teachers may wish to </w:t>
      </w:r>
      <w:proofErr w:type="spellStart"/>
      <w:r w:rsidRPr="007652A9">
        <w:rPr>
          <w:rFonts w:ascii="Arial" w:hAnsi="Arial" w:cs="Arial"/>
          <w:sz w:val="24"/>
          <w:szCs w:val="24"/>
        </w:rPr>
        <w:t>utilise</w:t>
      </w:r>
      <w:proofErr w:type="spellEnd"/>
      <w:r w:rsidRPr="007652A9">
        <w:rPr>
          <w:rFonts w:ascii="Arial" w:hAnsi="Arial" w:cs="Arial"/>
          <w:sz w:val="24"/>
          <w:szCs w:val="24"/>
        </w:rPr>
        <w:t xml:space="preserve"> in their classroom. The information presented in these videos has been developed by current VCE teachers in conjunction with the VCAA and offer methods of approach without prescribing a course of action. In this </w:t>
      </w:r>
      <w:proofErr w:type="gramStart"/>
      <w:r w:rsidRPr="007652A9">
        <w:rPr>
          <w:rFonts w:ascii="Arial" w:hAnsi="Arial" w:cs="Arial"/>
          <w:sz w:val="24"/>
          <w:szCs w:val="24"/>
        </w:rPr>
        <w:t>particular on-demand</w:t>
      </w:r>
      <w:proofErr w:type="gramEnd"/>
      <w:r w:rsidRPr="007652A9">
        <w:rPr>
          <w:rFonts w:ascii="Arial" w:hAnsi="Arial" w:cs="Arial"/>
          <w:sz w:val="24"/>
          <w:szCs w:val="24"/>
        </w:rPr>
        <w:t xml:space="preserve"> video, we will be looking at the assessments throughout the Foundation Mathematics course for Units 1 and 2, 3 and 4, also mentioning the examination that would be at the end of Unit 3 and 4 and also mentioning a little bit about the investigations that are also part of this course. </w:t>
      </w:r>
    </w:p>
    <w:p w14:paraId="3613C4E0" w14:textId="77777777" w:rsidR="007652A9" w:rsidRDefault="007652A9" w:rsidP="007652A9">
      <w:pPr>
        <w:rPr>
          <w:rFonts w:ascii="Arial" w:hAnsi="Arial" w:cs="Arial"/>
          <w:sz w:val="24"/>
          <w:szCs w:val="24"/>
        </w:rPr>
      </w:pPr>
      <w:r w:rsidRPr="007652A9">
        <w:rPr>
          <w:rFonts w:ascii="Arial" w:hAnsi="Arial" w:cs="Arial"/>
          <w:sz w:val="24"/>
          <w:szCs w:val="24"/>
        </w:rPr>
        <w:t xml:space="preserve">The assessment in Unit 1 and 2 can be quite varied. It can take a multitude of options in terms of how you ask students to present work for </w:t>
      </w:r>
      <w:proofErr w:type="gramStart"/>
      <w:r w:rsidRPr="007652A9">
        <w:rPr>
          <w:rFonts w:ascii="Arial" w:hAnsi="Arial" w:cs="Arial"/>
          <w:sz w:val="24"/>
          <w:szCs w:val="24"/>
        </w:rPr>
        <w:t>particular areas</w:t>
      </w:r>
      <w:proofErr w:type="gramEnd"/>
      <w:r w:rsidRPr="007652A9">
        <w:rPr>
          <w:rFonts w:ascii="Arial" w:hAnsi="Arial" w:cs="Arial"/>
          <w:sz w:val="24"/>
          <w:szCs w:val="24"/>
        </w:rPr>
        <w:t xml:space="preserve"> of the course. You'll notice this slide mentions a few options that are a little bit different to tests generally. Tests themselves should probably be limited in how you get your students to approach assessments in particular areas of content. Trying to get them into a frame of mind of project-based material, group work, presentation of that material. The tests themselves certainly should be included and maybe a way of getting them involved in terms of these tests would be to increase their </w:t>
      </w:r>
      <w:proofErr w:type="gramStart"/>
      <w:r w:rsidRPr="007652A9">
        <w:rPr>
          <w:rFonts w:ascii="Arial" w:hAnsi="Arial" w:cs="Arial"/>
          <w:sz w:val="24"/>
          <w:szCs w:val="24"/>
        </w:rPr>
        <w:t>time period</w:t>
      </w:r>
      <w:proofErr w:type="gramEnd"/>
      <w:r w:rsidRPr="007652A9">
        <w:rPr>
          <w:rFonts w:ascii="Arial" w:hAnsi="Arial" w:cs="Arial"/>
          <w:sz w:val="24"/>
          <w:szCs w:val="24"/>
        </w:rPr>
        <w:t xml:space="preserve"> over the Units 1 to 4 so that they are then ready for the examination at the end of Unit 4. </w:t>
      </w:r>
    </w:p>
    <w:p w14:paraId="26BC81C9" w14:textId="77777777" w:rsidR="007652A9" w:rsidRDefault="007652A9" w:rsidP="007652A9">
      <w:pPr>
        <w:rPr>
          <w:rFonts w:ascii="Arial" w:hAnsi="Arial" w:cs="Arial"/>
          <w:sz w:val="24"/>
          <w:szCs w:val="24"/>
        </w:rPr>
      </w:pPr>
      <w:r w:rsidRPr="007652A9">
        <w:rPr>
          <w:rFonts w:ascii="Arial" w:hAnsi="Arial" w:cs="Arial"/>
          <w:sz w:val="24"/>
          <w:szCs w:val="24"/>
        </w:rPr>
        <w:t xml:space="preserve">The levels of achievement in Units 3 and 4 will be determined by school-assessed work and the external assessment itself. In this </w:t>
      </w:r>
      <w:proofErr w:type="gramStart"/>
      <w:r w:rsidRPr="007652A9">
        <w:rPr>
          <w:rFonts w:ascii="Arial" w:hAnsi="Arial" w:cs="Arial"/>
          <w:sz w:val="24"/>
          <w:szCs w:val="24"/>
        </w:rPr>
        <w:t>particular course</w:t>
      </w:r>
      <w:proofErr w:type="gramEnd"/>
      <w:r w:rsidRPr="007652A9">
        <w:rPr>
          <w:rFonts w:ascii="Arial" w:hAnsi="Arial" w:cs="Arial"/>
          <w:sz w:val="24"/>
          <w:szCs w:val="24"/>
        </w:rPr>
        <w:t xml:space="preserve"> of study, the coursework within the school will contribute 60%, and the examination will contribute 40%, thus placing the larger emphasis on the internal schoolwork over the examination assessment at the end of the year. The Unit 3 coursework for Foundation Mathematics students will contribute 40% to their study score. The Unit 4 internal coursework for schools will contribute 20% of the study score. Each of the areas of study is to be covered in at least one of the three mathematical investigations that must be undertaken across Units 3 and 4. In terms of the examination at the end of Unit 4, it will be a two-hour examination. </w:t>
      </w:r>
    </w:p>
    <w:p w14:paraId="2C4BA7F4" w14:textId="77777777" w:rsidR="007652A9" w:rsidRDefault="007652A9" w:rsidP="007652A9">
      <w:pPr>
        <w:rPr>
          <w:rFonts w:ascii="Arial" w:hAnsi="Arial" w:cs="Arial"/>
          <w:sz w:val="24"/>
          <w:szCs w:val="24"/>
        </w:rPr>
      </w:pPr>
      <w:r w:rsidRPr="007652A9">
        <w:rPr>
          <w:rFonts w:ascii="Arial" w:hAnsi="Arial" w:cs="Arial"/>
          <w:sz w:val="24"/>
          <w:szCs w:val="24"/>
        </w:rPr>
        <w:lastRenderedPageBreak/>
        <w:t xml:space="preserve">It will contribute 40% to the study score. The examination itself will comprise multiple choice questions and written response questions covering all areas of study in relation to all three outcomes. The examination itself, the students are allowed a scientific calculator. They're also allowed one bound reference which may be annotated and brought into the examination. The date for this </w:t>
      </w:r>
      <w:proofErr w:type="gramStart"/>
      <w:r w:rsidRPr="007652A9">
        <w:rPr>
          <w:rFonts w:ascii="Arial" w:hAnsi="Arial" w:cs="Arial"/>
          <w:sz w:val="24"/>
          <w:szCs w:val="24"/>
        </w:rPr>
        <w:t>particular examination</w:t>
      </w:r>
      <w:proofErr w:type="gramEnd"/>
      <w:r w:rsidRPr="007652A9">
        <w:rPr>
          <w:rFonts w:ascii="Arial" w:hAnsi="Arial" w:cs="Arial"/>
          <w:sz w:val="24"/>
          <w:szCs w:val="24"/>
        </w:rPr>
        <w:t xml:space="preserve"> will be in the schedule of exams published by the VCAA for the end of 2023. VCAA examination rules will apply. And it will be marked by assessors appointed by the VCAA. </w:t>
      </w:r>
    </w:p>
    <w:p w14:paraId="08E52ADF" w14:textId="77777777" w:rsidR="007652A9" w:rsidRDefault="007652A9" w:rsidP="007652A9">
      <w:pPr>
        <w:rPr>
          <w:rFonts w:ascii="Arial" w:hAnsi="Arial" w:cs="Arial"/>
          <w:sz w:val="24"/>
          <w:szCs w:val="24"/>
        </w:rPr>
      </w:pPr>
      <w:r w:rsidRPr="007652A9">
        <w:rPr>
          <w:rFonts w:ascii="Arial" w:hAnsi="Arial" w:cs="Arial"/>
          <w:sz w:val="24"/>
          <w:szCs w:val="24"/>
        </w:rPr>
        <w:t xml:space="preserve">The investigations that are integrated into the course of study of Foundation Mathematics can take up to four to six hours and over one to two weeks. These investigations, particularly in Unit 3 and 4, do contribute to the overall study score. And therefore, some emphasis must be placed on their construction and the development of learning for the student as they progress through these tasks. Each of the investigations is made up of three components. There's a formulation or really setting the scene for the question itself, the exploration where the mathematics itself will be undertaken, and some type of assessment or analysis of the information will be undertaken as well, and then a construction of how this would be presented. </w:t>
      </w:r>
    </w:p>
    <w:p w14:paraId="3B853B50" w14:textId="6D76FD6D" w:rsidR="006E68D8" w:rsidRPr="00D92F7E" w:rsidRDefault="007652A9" w:rsidP="007652A9">
      <w:pPr>
        <w:rPr>
          <w:rFonts w:ascii="Arial" w:hAnsi="Arial" w:cs="Arial"/>
          <w:sz w:val="24"/>
          <w:szCs w:val="24"/>
        </w:rPr>
      </w:pPr>
      <w:r w:rsidRPr="007652A9">
        <w:rPr>
          <w:rFonts w:ascii="Arial" w:hAnsi="Arial" w:cs="Arial"/>
          <w:sz w:val="24"/>
          <w:szCs w:val="24"/>
        </w:rPr>
        <w:t>Communication being the last part could be presented in a variety of ways. But some form of communication and presentation is certainly expected for these investigations. If you need any more information regarding the assessment, particularly for the Foundation Mathematics course, you can contact Michael MacNeill at the VCAA, who is the Curriculum Manager for Mathematics. And he would be happy to discuss any more information with you. Thank you for joining me for this short on-demand video.</w:t>
      </w:r>
    </w:p>
    <w:p w14:paraId="4DE2C402" w14:textId="77777777" w:rsidR="00B15119" w:rsidRPr="00D92F7E" w:rsidRDefault="007652A9" w:rsidP="00B15119">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2A0275"/>
    <w:rsid w:val="004957F5"/>
    <w:rsid w:val="00634CB4"/>
    <w:rsid w:val="006C7584"/>
    <w:rsid w:val="006E68D8"/>
    <w:rsid w:val="007652A9"/>
    <w:rsid w:val="008E6520"/>
    <w:rsid w:val="008F4E06"/>
    <w:rsid w:val="00AB782A"/>
    <w:rsid w:val="00B15119"/>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4DF5157-51DB-4126-A7B1-CD1E16006F0F}"/>
</file>

<file path=customXml/itemProps2.xml><?xml version="1.0" encoding="utf-8"?>
<ds:datastoreItem xmlns:ds="http://schemas.openxmlformats.org/officeDocument/2006/customXml" ds:itemID="{66A61ABE-951A-4E23-AA80-A9DC300FA305}"/>
</file>

<file path=customXml/itemProps3.xml><?xml version="1.0" encoding="utf-8"?>
<ds:datastoreItem xmlns:ds="http://schemas.openxmlformats.org/officeDocument/2006/customXml" ds:itemID="{F139BE00-C4D3-4F3F-A122-71E7B923BDC4}"/>
</file>

<file path=docProps/app.xml><?xml version="1.0" encoding="utf-8"?>
<Properties xmlns="http://schemas.openxmlformats.org/officeDocument/2006/extended-properties" xmlns:vt="http://schemas.openxmlformats.org/officeDocument/2006/docPropsVTypes">
  <Template>Normal.dotm</Template>
  <TotalTime>13</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VCE Mathematics Study Design implementation presentation</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Study Design implementation presentation</dc:title>
  <dc:subject/>
  <dc:creator>VCAA</dc:creator>
  <cp:keywords>VCE, Mathematics , Study Design, implementation, presentation</cp:keywords>
  <dc:description/>
  <cp:lastModifiedBy>Anthony Norman</cp:lastModifiedBy>
  <cp:revision>3</cp:revision>
  <dcterms:created xsi:type="dcterms:W3CDTF">2022-12-12T21:36:00Z</dcterms:created>
  <dcterms:modified xsi:type="dcterms:W3CDTF">2022-12-12T21:38:00Z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