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30524E5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EB75AC">
        <w:t>2</w:t>
      </w:r>
    </w:p>
    <w:p w14:paraId="514C791E" w14:textId="282AD220" w:rsidR="007D10B0" w:rsidRPr="00BA3888" w:rsidRDefault="00096503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 xml:space="preserve">Learning activity: </w:t>
      </w:r>
      <w:r w:rsidR="00226353">
        <w:t>Variation in random samples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6C5EF63E" w14:textId="77777777" w:rsidR="00870595" w:rsidRDefault="00870595" w:rsidP="00870595">
      <w:pPr>
        <w:pStyle w:val="VCAAbody"/>
      </w:pPr>
      <w:r>
        <w:t xml:space="preserve">The task uses different sets of random data to create scatterplots and the associated equations of the lines of good fit by eye are </w:t>
      </w:r>
      <w:proofErr w:type="spellStart"/>
      <w:r>
        <w:t>analysed</w:t>
      </w:r>
      <w:proofErr w:type="spellEnd"/>
      <w:r>
        <w:t xml:space="preserve"> for their similarities and differences.</w:t>
      </w:r>
    </w:p>
    <w:p w14:paraId="7C81E3DD" w14:textId="77777777" w:rsidR="00870595" w:rsidRDefault="00870595" w:rsidP="00870595">
      <w:pPr>
        <w:pStyle w:val="VCAAbody"/>
      </w:pPr>
      <w:r>
        <w:t>This activity could be carried out with the use of the relevant technology for constructing and printing scatterplots so that a line of good fit by eye can be drawn.</w:t>
      </w:r>
    </w:p>
    <w:p w14:paraId="1E0F9783" w14:textId="77777777" w:rsidR="00870595" w:rsidRDefault="00870595" w:rsidP="00870595">
      <w:pPr>
        <w:spacing w:line="360" w:lineRule="auto"/>
        <w:rPr>
          <w:rFonts w:cs="Arial"/>
        </w:rPr>
      </w:pPr>
    </w:p>
    <w:p w14:paraId="57344ABD" w14:textId="44C04097" w:rsidR="00870595" w:rsidRDefault="00870595" w:rsidP="00870595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ascii="Courier" w:hAnsi="Courier" w:cs="Courier"/>
          <w:noProof/>
        </w:rPr>
        <w:drawing>
          <wp:inline distT="0" distB="0" distL="0" distR="0" wp14:anchorId="3E1951AC" wp14:editId="7045E71D">
            <wp:extent cx="4429125" cy="2752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E63A1" w14:textId="77777777" w:rsidR="00870595" w:rsidRDefault="00870595" w:rsidP="0087059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Part 1</w:t>
      </w:r>
    </w:p>
    <w:p w14:paraId="60E5184C" w14:textId="3A853F0B" w:rsidR="00870595" w:rsidRPr="00870595" w:rsidRDefault="00870595" w:rsidP="00870595">
      <w:pPr>
        <w:spacing w:after="120" w:line="360" w:lineRule="auto"/>
        <w:ind w:left="426" w:hanging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a. </w:t>
      </w:r>
      <w:r w:rsidRPr="00870595">
        <w:rPr>
          <w:rFonts w:cs="Arial"/>
          <w:sz w:val="20"/>
          <w:szCs w:val="20"/>
        </w:rPr>
        <w:tab/>
        <w:t xml:space="preserve">i. </w:t>
      </w:r>
      <w:r>
        <w:rPr>
          <w:rFonts w:cs="Arial"/>
          <w:sz w:val="20"/>
          <w:szCs w:val="20"/>
        </w:rPr>
        <w:t xml:space="preserve"> </w:t>
      </w:r>
      <w:r w:rsidRPr="00870595">
        <w:rPr>
          <w:rFonts w:cs="Arial"/>
          <w:sz w:val="20"/>
          <w:szCs w:val="20"/>
        </w:rPr>
        <w:t xml:space="preserve">Randomly generate a set of 20 ordered pairs with integer coordinates from within a given interval of </w:t>
      </w:r>
      <w:r w:rsidRPr="00870595">
        <w:rPr>
          <w:rFonts w:cs="Arial"/>
          <w:i/>
          <w:sz w:val="20"/>
          <w:szCs w:val="20"/>
        </w:rPr>
        <w:t>x-</w:t>
      </w:r>
      <w:r w:rsidRPr="00870595">
        <w:rPr>
          <w:rFonts w:cs="Arial"/>
          <w:sz w:val="20"/>
          <w:szCs w:val="20"/>
        </w:rPr>
        <w:t xml:space="preserve">values and a given interval of </w:t>
      </w:r>
      <w:r w:rsidRPr="00870595">
        <w:rPr>
          <w:rFonts w:cs="Arial"/>
          <w:i/>
          <w:sz w:val="20"/>
          <w:szCs w:val="20"/>
        </w:rPr>
        <w:t>y</w:t>
      </w:r>
      <w:r w:rsidRPr="00870595">
        <w:rPr>
          <w:rFonts w:cs="Arial"/>
          <w:sz w:val="20"/>
          <w:szCs w:val="20"/>
        </w:rPr>
        <w:t>-values.</w:t>
      </w:r>
    </w:p>
    <w:p w14:paraId="4FE1FC1E" w14:textId="24D060E4" w:rsidR="00870595" w:rsidRPr="00870595" w:rsidRDefault="00870595" w:rsidP="00870595">
      <w:pPr>
        <w:pStyle w:val="ColorfulList-Accent11"/>
        <w:spacing w:line="360" w:lineRule="auto"/>
        <w:ind w:left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ii. </w:t>
      </w:r>
      <w:r>
        <w:rPr>
          <w:rFonts w:cs="Arial"/>
          <w:sz w:val="20"/>
          <w:szCs w:val="20"/>
        </w:rPr>
        <w:t xml:space="preserve"> </w:t>
      </w:r>
      <w:r w:rsidRPr="00870595">
        <w:rPr>
          <w:rFonts w:cs="Arial"/>
          <w:sz w:val="20"/>
          <w:szCs w:val="20"/>
        </w:rPr>
        <w:t>Draw a scatterplot of the corresponding points. Add a line of good fit by eye and calculate the equation of this line.</w:t>
      </w:r>
    </w:p>
    <w:p w14:paraId="2B91E2F1" w14:textId="77777777" w:rsidR="00870595" w:rsidRPr="00870595" w:rsidRDefault="00870595" w:rsidP="00870595">
      <w:pPr>
        <w:pStyle w:val="ColorfulList-Accent11"/>
        <w:spacing w:line="360" w:lineRule="auto"/>
        <w:ind w:left="426" w:hanging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b. </w:t>
      </w:r>
      <w:r w:rsidRPr="00870595">
        <w:rPr>
          <w:rFonts w:cs="Arial"/>
          <w:sz w:val="20"/>
          <w:szCs w:val="20"/>
        </w:rPr>
        <w:tab/>
        <w:t>Repeat the above random generation of 20 ordered pairs, construct the linked scatterplot and calculate the equation of the line of good fit by eye.</w:t>
      </w:r>
    </w:p>
    <w:p w14:paraId="16BBFB70" w14:textId="77777777" w:rsidR="00870595" w:rsidRPr="00870595" w:rsidRDefault="00870595" w:rsidP="00870595">
      <w:pPr>
        <w:pStyle w:val="ColorfulList-Accent11"/>
        <w:spacing w:line="360" w:lineRule="auto"/>
        <w:ind w:left="426" w:hanging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c. </w:t>
      </w:r>
      <w:r w:rsidRPr="00870595">
        <w:rPr>
          <w:rFonts w:cs="Arial"/>
          <w:sz w:val="20"/>
          <w:szCs w:val="20"/>
        </w:rPr>
        <w:tab/>
        <w:t>Discuss the similarities and differences between the calculated equations of the lines of good fit by eye.</w:t>
      </w:r>
    </w:p>
    <w:p w14:paraId="44A9C0E4" w14:textId="2FA339D1" w:rsidR="00870595" w:rsidRDefault="00870595">
      <w:pPr>
        <w:rPr>
          <w:rFonts w:ascii="Arial" w:eastAsia="MS Mincho" w:hAnsi="Arial" w:cs="Arial"/>
          <w:lang w:val="en-AU" w:eastAsia="ja-JP"/>
        </w:rPr>
      </w:pPr>
      <w:r>
        <w:rPr>
          <w:rFonts w:cs="Arial"/>
        </w:rPr>
        <w:br w:type="page"/>
      </w:r>
    </w:p>
    <w:p w14:paraId="04183483" w14:textId="77777777" w:rsidR="00870595" w:rsidRPr="00870595" w:rsidRDefault="00870595" w:rsidP="00870595">
      <w:pPr>
        <w:pStyle w:val="VCAAHeading4"/>
        <w:ind w:left="426" w:hanging="426"/>
        <w:rPr>
          <w:sz w:val="20"/>
          <w:szCs w:val="20"/>
        </w:rPr>
      </w:pPr>
      <w:r>
        <w:lastRenderedPageBreak/>
        <w:t>Part 2</w:t>
      </w:r>
    </w:p>
    <w:p w14:paraId="3F59D66D" w14:textId="2320B809" w:rsidR="00870595" w:rsidRPr="00870595" w:rsidRDefault="00870595" w:rsidP="00870595">
      <w:pPr>
        <w:spacing w:after="0" w:line="360" w:lineRule="auto"/>
        <w:ind w:left="426" w:hanging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a. </w:t>
      </w:r>
      <w:r w:rsidRPr="00870595">
        <w:rPr>
          <w:rFonts w:cs="Arial"/>
          <w:sz w:val="20"/>
          <w:szCs w:val="20"/>
        </w:rPr>
        <w:tab/>
        <w:t xml:space="preserve">i. </w:t>
      </w:r>
      <w:r>
        <w:rPr>
          <w:rFonts w:cs="Arial"/>
          <w:sz w:val="20"/>
          <w:szCs w:val="20"/>
        </w:rPr>
        <w:t xml:space="preserve">  </w:t>
      </w:r>
      <w:r w:rsidRPr="00870595">
        <w:rPr>
          <w:rFonts w:cs="Arial"/>
          <w:sz w:val="20"/>
          <w:szCs w:val="20"/>
        </w:rPr>
        <w:t xml:space="preserve">Expand the given interval to choose the required integer values. </w:t>
      </w:r>
    </w:p>
    <w:p w14:paraId="7483E724" w14:textId="77777777" w:rsidR="00870595" w:rsidRPr="00870595" w:rsidRDefault="00870595" w:rsidP="00870595">
      <w:pPr>
        <w:spacing w:line="360" w:lineRule="auto"/>
        <w:ind w:left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>Randomly generate a set of 20 ordered pairs (</w:t>
      </w:r>
      <w:r w:rsidRPr="00870595">
        <w:rPr>
          <w:rFonts w:cs="Arial"/>
          <w:i/>
          <w:iCs/>
          <w:sz w:val="20"/>
          <w:szCs w:val="20"/>
        </w:rPr>
        <w:t>x</w:t>
      </w:r>
      <w:r w:rsidRPr="00870595">
        <w:rPr>
          <w:rFonts w:cs="Arial"/>
          <w:sz w:val="20"/>
          <w:szCs w:val="20"/>
        </w:rPr>
        <w:t xml:space="preserve">- and </w:t>
      </w:r>
      <w:r w:rsidRPr="00870595">
        <w:rPr>
          <w:rFonts w:cs="Arial"/>
          <w:i/>
          <w:iCs/>
          <w:sz w:val="20"/>
          <w:szCs w:val="20"/>
        </w:rPr>
        <w:t>y</w:t>
      </w:r>
      <w:r w:rsidRPr="00870595">
        <w:rPr>
          <w:rFonts w:cs="Arial"/>
          <w:sz w:val="20"/>
          <w:szCs w:val="20"/>
        </w:rPr>
        <w:t xml:space="preserve">-values) with integer coordinates from this adjusted interval of </w:t>
      </w:r>
      <w:r w:rsidRPr="00870595">
        <w:rPr>
          <w:rFonts w:cs="Arial"/>
          <w:i/>
          <w:sz w:val="20"/>
          <w:szCs w:val="20"/>
        </w:rPr>
        <w:t xml:space="preserve">x- </w:t>
      </w:r>
      <w:r w:rsidRPr="00870595">
        <w:rPr>
          <w:rFonts w:cs="Arial"/>
          <w:iCs/>
          <w:sz w:val="20"/>
          <w:szCs w:val="20"/>
        </w:rPr>
        <w:t xml:space="preserve">and </w:t>
      </w:r>
      <w:r w:rsidRPr="00870595">
        <w:rPr>
          <w:rFonts w:cs="Arial"/>
          <w:i/>
          <w:sz w:val="20"/>
          <w:szCs w:val="20"/>
        </w:rPr>
        <w:t>y</w:t>
      </w:r>
      <w:r w:rsidRPr="00870595">
        <w:rPr>
          <w:rFonts w:cs="Arial"/>
          <w:iCs/>
          <w:sz w:val="20"/>
          <w:szCs w:val="20"/>
        </w:rPr>
        <w:t>-</w:t>
      </w:r>
      <w:r w:rsidRPr="00870595">
        <w:rPr>
          <w:rFonts w:cs="Arial"/>
          <w:sz w:val="20"/>
          <w:szCs w:val="20"/>
        </w:rPr>
        <w:t>values.</w:t>
      </w:r>
    </w:p>
    <w:p w14:paraId="03473E3A" w14:textId="0A1E3EDB" w:rsidR="00870595" w:rsidRPr="00870595" w:rsidRDefault="00870595" w:rsidP="00870595">
      <w:pPr>
        <w:pStyle w:val="ColorfulList-Accent11"/>
        <w:spacing w:line="360" w:lineRule="auto"/>
        <w:ind w:left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ii. </w:t>
      </w:r>
      <w:r>
        <w:rPr>
          <w:rFonts w:cs="Arial"/>
          <w:sz w:val="20"/>
          <w:szCs w:val="20"/>
        </w:rPr>
        <w:t xml:space="preserve">  </w:t>
      </w:r>
      <w:r w:rsidRPr="00870595">
        <w:rPr>
          <w:rFonts w:cs="Arial"/>
          <w:sz w:val="20"/>
          <w:szCs w:val="20"/>
        </w:rPr>
        <w:t>Draw a scatterplot of the corresponding points. Add a line of good fit by eye and calculate the equation of this line.</w:t>
      </w:r>
    </w:p>
    <w:p w14:paraId="5F2AEB25" w14:textId="77777777" w:rsidR="00870595" w:rsidRPr="00870595" w:rsidRDefault="00870595" w:rsidP="00870595">
      <w:pPr>
        <w:pStyle w:val="ColorfulList-Accent11"/>
        <w:spacing w:line="360" w:lineRule="auto"/>
        <w:ind w:left="426" w:hanging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b. </w:t>
      </w:r>
      <w:r w:rsidRPr="00870595">
        <w:rPr>
          <w:rFonts w:cs="Arial"/>
          <w:sz w:val="20"/>
          <w:szCs w:val="20"/>
        </w:rPr>
        <w:tab/>
        <w:t>Repeat the above random generation of 20 ordered pairs, construct the linked scatterplot and calculate the equation of the line of good fit by eye.</w:t>
      </w:r>
    </w:p>
    <w:p w14:paraId="0C8BCD81" w14:textId="77777777" w:rsidR="00870595" w:rsidRPr="00870595" w:rsidRDefault="00870595" w:rsidP="00870595">
      <w:pPr>
        <w:pStyle w:val="ColorfulList-Accent11"/>
        <w:spacing w:line="360" w:lineRule="auto"/>
        <w:ind w:left="426" w:hanging="426"/>
        <w:rPr>
          <w:rFonts w:cs="Arial"/>
          <w:sz w:val="20"/>
          <w:szCs w:val="20"/>
        </w:rPr>
      </w:pPr>
      <w:r w:rsidRPr="00870595">
        <w:rPr>
          <w:rFonts w:cs="Arial"/>
          <w:sz w:val="20"/>
          <w:szCs w:val="20"/>
        </w:rPr>
        <w:t xml:space="preserve">c. </w:t>
      </w:r>
      <w:r w:rsidRPr="00870595">
        <w:rPr>
          <w:rFonts w:cs="Arial"/>
          <w:sz w:val="20"/>
          <w:szCs w:val="20"/>
        </w:rPr>
        <w:tab/>
        <w:t>Discuss the similarities and differences between the calculated equations of the lines of good fit by eye found in Part 2 compared to those found in Part 1.</w:t>
      </w:r>
    </w:p>
    <w:p w14:paraId="387A2A41" w14:textId="77777777" w:rsidR="00870595" w:rsidRDefault="00870595" w:rsidP="00870595">
      <w:pPr>
        <w:pStyle w:val="VCAAHeading4"/>
        <w:rPr>
          <w:sz w:val="22"/>
        </w:rPr>
      </w:pPr>
      <w:r>
        <w:t>Part 3</w:t>
      </w:r>
    </w:p>
    <w:p w14:paraId="41B3D661" w14:textId="77777777" w:rsidR="00870595" w:rsidRDefault="00870595" w:rsidP="00870595">
      <w:pPr>
        <w:pStyle w:val="VCAAbody"/>
      </w:pPr>
      <w:r>
        <w:t xml:space="preserve">Increase the sample size of ordered pairs to investigate. </w:t>
      </w:r>
    </w:p>
    <w:p w14:paraId="2B342E1E" w14:textId="77777777" w:rsidR="00870595" w:rsidRDefault="00870595" w:rsidP="00870595">
      <w:pPr>
        <w:pStyle w:val="VCAAbody"/>
      </w:pPr>
      <w:r>
        <w:t xml:space="preserve">Discuss the impact of an increased sample size on the equations of good fit found by eye calculated in Part 3, as compared to previous parts. </w:t>
      </w:r>
    </w:p>
    <w:p w14:paraId="43F6428D" w14:textId="77777777" w:rsidR="00870595" w:rsidRDefault="00870595" w:rsidP="00870595">
      <w:pPr>
        <w:pStyle w:val="VCAAHeading3"/>
        <w:rPr>
          <w:sz w:val="24"/>
        </w:rPr>
      </w:pPr>
      <w:r>
        <w:t>Areas of study</w:t>
      </w:r>
    </w:p>
    <w:p w14:paraId="59640445" w14:textId="65C775FF" w:rsidR="00870595" w:rsidRDefault="00870595" w:rsidP="00870595">
      <w:pPr>
        <w:pStyle w:val="VCAAbody"/>
      </w:pPr>
      <w:r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52"/>
      </w:tblGrid>
      <w:tr w:rsidR="00870595" w:rsidRPr="00485F20" w14:paraId="3D6C230C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334D741C" w14:textId="77777777" w:rsidR="00870595" w:rsidRDefault="00870595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2</w:t>
            </w:r>
          </w:p>
        </w:tc>
      </w:tr>
      <w:tr w:rsidR="00870595" w:rsidRPr="00485F20" w14:paraId="1C272B50" w14:textId="77777777" w:rsidTr="00E549AD">
        <w:tc>
          <w:tcPr>
            <w:tcW w:w="3114" w:type="dxa"/>
            <w:shd w:val="clear" w:color="auto" w:fill="auto"/>
          </w:tcPr>
          <w:p w14:paraId="78896B22" w14:textId="77777777" w:rsidR="00870595" w:rsidRPr="00485F20" w:rsidRDefault="00870595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14:paraId="4ADFE725" w14:textId="77777777" w:rsidR="00870595" w:rsidRPr="00485F20" w:rsidRDefault="00870595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</w:p>
        </w:tc>
        <w:tc>
          <w:tcPr>
            <w:tcW w:w="2552" w:type="dxa"/>
          </w:tcPr>
          <w:p w14:paraId="0AB35095" w14:textId="77777777" w:rsidR="00870595" w:rsidRPr="00485F20" w:rsidRDefault="00870595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points</w:t>
            </w:r>
          </w:p>
        </w:tc>
      </w:tr>
      <w:tr w:rsidR="00870595" w14:paraId="6EDB3349" w14:textId="77777777" w:rsidTr="00E549AD">
        <w:tc>
          <w:tcPr>
            <w:tcW w:w="3114" w:type="dxa"/>
          </w:tcPr>
          <w:p w14:paraId="25B564F8" w14:textId="5A3BFD64" w:rsidR="00870595" w:rsidRDefault="00870595" w:rsidP="00870595">
            <w:pPr>
              <w:pStyle w:val="VCAAtablecondensed"/>
            </w:pPr>
            <w:r>
              <w:t>Data analysis, probability and statistics</w:t>
            </w:r>
          </w:p>
        </w:tc>
        <w:tc>
          <w:tcPr>
            <w:tcW w:w="3402" w:type="dxa"/>
          </w:tcPr>
          <w:p w14:paraId="3AEF4DD1" w14:textId="7E3AEABE" w:rsidR="00870595" w:rsidRDefault="00870595" w:rsidP="00870595">
            <w:pPr>
              <w:pStyle w:val="VCAAtablecondensed"/>
              <w:rPr>
                <w:lang w:val="en-AU"/>
              </w:rPr>
            </w:pPr>
            <w:r>
              <w:t>Investigating relationships between two numerical variables</w:t>
            </w:r>
          </w:p>
        </w:tc>
        <w:tc>
          <w:tcPr>
            <w:tcW w:w="2552" w:type="dxa"/>
          </w:tcPr>
          <w:p w14:paraId="09892EF5" w14:textId="7BB102AA" w:rsidR="00870595" w:rsidRDefault="00870595" w:rsidP="00870595">
            <w:pPr>
              <w:pStyle w:val="VCAAtablecondensed"/>
              <w:spacing w:before="0"/>
            </w:pPr>
            <w:r>
              <w:t>2, 3, 4, 5</w:t>
            </w:r>
          </w:p>
        </w:tc>
      </w:tr>
    </w:tbl>
    <w:p w14:paraId="6EA3246B" w14:textId="77777777" w:rsidR="00870595" w:rsidRDefault="00870595" w:rsidP="00870595">
      <w:pPr>
        <w:pStyle w:val="VCAAHeading3"/>
      </w:pPr>
      <w:r>
        <w:t>Outcomes</w:t>
      </w:r>
    </w:p>
    <w:p w14:paraId="03B91416" w14:textId="35932BB0" w:rsidR="00870595" w:rsidRDefault="00870595" w:rsidP="00870595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870595" w:rsidRPr="00FA2380" w14:paraId="1A137698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17545A28" w14:textId="77777777" w:rsidR="00870595" w:rsidRPr="00FA2380" w:rsidRDefault="00870595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870595" w:rsidRPr="00FA2380" w14:paraId="547945B6" w14:textId="77777777" w:rsidTr="00E549AD">
        <w:tc>
          <w:tcPr>
            <w:tcW w:w="2975" w:type="dxa"/>
            <w:shd w:val="clear" w:color="auto" w:fill="auto"/>
          </w:tcPr>
          <w:p w14:paraId="77B95253" w14:textId="77777777" w:rsidR="00870595" w:rsidRPr="003D28A8" w:rsidRDefault="00870595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1B982155" w14:textId="77777777" w:rsidR="00870595" w:rsidRPr="003D28A8" w:rsidRDefault="00870595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36437200" w14:textId="77777777" w:rsidR="00870595" w:rsidRPr="003D28A8" w:rsidRDefault="00870595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skills dot point</w:t>
            </w:r>
          </w:p>
        </w:tc>
      </w:tr>
      <w:tr w:rsidR="00870595" w14:paraId="15B53A74" w14:textId="77777777" w:rsidTr="00E549AD">
        <w:tc>
          <w:tcPr>
            <w:tcW w:w="2975" w:type="dxa"/>
          </w:tcPr>
          <w:p w14:paraId="4B743D8B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1</w:t>
            </w:r>
          </w:p>
        </w:tc>
        <w:tc>
          <w:tcPr>
            <w:tcW w:w="2975" w:type="dxa"/>
          </w:tcPr>
          <w:p w14:paraId="4569E2F3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1, 4, 5, 7, 8</w:t>
            </w:r>
          </w:p>
        </w:tc>
        <w:tc>
          <w:tcPr>
            <w:tcW w:w="2976" w:type="dxa"/>
          </w:tcPr>
          <w:p w14:paraId="0A345BDF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2, 5, 6, 7</w:t>
            </w:r>
          </w:p>
        </w:tc>
      </w:tr>
      <w:tr w:rsidR="00870595" w14:paraId="5F5D4795" w14:textId="77777777" w:rsidTr="00E549AD">
        <w:tc>
          <w:tcPr>
            <w:tcW w:w="2975" w:type="dxa"/>
          </w:tcPr>
          <w:p w14:paraId="64902FB5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2</w:t>
            </w:r>
          </w:p>
        </w:tc>
        <w:tc>
          <w:tcPr>
            <w:tcW w:w="2975" w:type="dxa"/>
          </w:tcPr>
          <w:p w14:paraId="0A831C1B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1, 2, 3, 4</w:t>
            </w:r>
          </w:p>
        </w:tc>
        <w:tc>
          <w:tcPr>
            <w:tcW w:w="2976" w:type="dxa"/>
          </w:tcPr>
          <w:p w14:paraId="62D9FA1E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1, 2, 3, 4</w:t>
            </w:r>
          </w:p>
        </w:tc>
      </w:tr>
      <w:tr w:rsidR="00870595" w14:paraId="5D9A230F" w14:textId="77777777" w:rsidTr="00E549AD">
        <w:tc>
          <w:tcPr>
            <w:tcW w:w="2975" w:type="dxa"/>
          </w:tcPr>
          <w:p w14:paraId="1890148B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3</w:t>
            </w:r>
          </w:p>
        </w:tc>
        <w:tc>
          <w:tcPr>
            <w:tcW w:w="2975" w:type="dxa"/>
          </w:tcPr>
          <w:p w14:paraId="6A70E42C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1, 2, 4, 5</w:t>
            </w:r>
          </w:p>
        </w:tc>
        <w:tc>
          <w:tcPr>
            <w:tcW w:w="2976" w:type="dxa"/>
          </w:tcPr>
          <w:p w14:paraId="07EE575C" w14:textId="77777777" w:rsidR="00870595" w:rsidRPr="003D28A8" w:rsidRDefault="00870595" w:rsidP="00E549AD">
            <w:pPr>
              <w:pStyle w:val="VCAAtablecondensed"/>
            </w:pPr>
            <w:r>
              <w:rPr>
                <w:lang w:val="en-AU" w:eastAsia="en-AU"/>
              </w:rPr>
              <w:t>1, 2, 3, 7, 8, 9, 10, 11, 12</w:t>
            </w:r>
          </w:p>
        </w:tc>
      </w:tr>
    </w:tbl>
    <w:p w14:paraId="69FFD9D3" w14:textId="77777777" w:rsidR="00870595" w:rsidRDefault="00870595" w:rsidP="00870595">
      <w:pPr>
        <w:pStyle w:val="VCAAbody"/>
      </w:pPr>
    </w:p>
    <w:sectPr w:rsidR="00870595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A909E84" w:rsidR="00FD29D3" w:rsidRPr="00D86DE4" w:rsidRDefault="0087059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16DD">
          <w:rPr>
            <w:color w:val="999999" w:themeColor="accent2"/>
          </w:rPr>
          <w:t>VCE General Mathematics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C2"/>
    <w:multiLevelType w:val="hybridMultilevel"/>
    <w:tmpl w:val="E1F07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C5"/>
    <w:multiLevelType w:val="hybridMultilevel"/>
    <w:tmpl w:val="EFBA5618"/>
    <w:lvl w:ilvl="0" w:tplc="48D23436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433E3"/>
    <w:multiLevelType w:val="hybridMultilevel"/>
    <w:tmpl w:val="B4303B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7918"/>
    <w:multiLevelType w:val="hybridMultilevel"/>
    <w:tmpl w:val="DCF0614C"/>
    <w:lvl w:ilvl="0" w:tplc="F5A0C46C">
      <w:start w:val="1"/>
      <w:numFmt w:val="lowerLetter"/>
      <w:pStyle w:val="Foo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1F9"/>
    <w:multiLevelType w:val="hybridMultilevel"/>
    <w:tmpl w:val="154093F4"/>
    <w:lvl w:ilvl="0" w:tplc="6DD4FA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4BDC"/>
    <w:multiLevelType w:val="hybridMultilevel"/>
    <w:tmpl w:val="4A24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25E2"/>
    <w:multiLevelType w:val="hybridMultilevel"/>
    <w:tmpl w:val="323806E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C2660"/>
    <w:multiLevelType w:val="hybridMultilevel"/>
    <w:tmpl w:val="0616F4E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C20E1"/>
    <w:multiLevelType w:val="hybridMultilevel"/>
    <w:tmpl w:val="341C6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02DC8"/>
    <w:multiLevelType w:val="hybridMultilevel"/>
    <w:tmpl w:val="3722792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77866"/>
    <w:multiLevelType w:val="hybridMultilevel"/>
    <w:tmpl w:val="93EAED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45FA3"/>
    <w:multiLevelType w:val="hybridMultilevel"/>
    <w:tmpl w:val="F370C7C0"/>
    <w:lvl w:ilvl="0" w:tplc="B7A4A608">
      <w:start w:val="1"/>
      <w:numFmt w:val="lowerLetter"/>
      <w:lvlText w:val="%1."/>
      <w:lvlJc w:val="left"/>
      <w:pPr>
        <w:ind w:left="644" w:hanging="360"/>
      </w:pPr>
      <w:rPr>
        <w:b w:val="0"/>
        <w:bCs/>
        <w:i w:val="0"/>
      </w:rPr>
    </w:lvl>
    <w:lvl w:ilvl="1" w:tplc="08090019">
      <w:start w:val="1"/>
      <w:numFmt w:val="lowerLetter"/>
      <w:lvlText w:val="%2."/>
      <w:lvlJc w:val="left"/>
      <w:pPr>
        <w:ind w:left="1308" w:hanging="360"/>
      </w:pPr>
    </w:lvl>
    <w:lvl w:ilvl="2" w:tplc="0809001B">
      <w:start w:val="1"/>
      <w:numFmt w:val="lowerRoman"/>
      <w:lvlText w:val="%3."/>
      <w:lvlJc w:val="right"/>
      <w:pPr>
        <w:ind w:left="2028" w:hanging="180"/>
      </w:pPr>
    </w:lvl>
    <w:lvl w:ilvl="3" w:tplc="0809000F">
      <w:start w:val="1"/>
      <w:numFmt w:val="decimal"/>
      <w:lvlText w:val="%4."/>
      <w:lvlJc w:val="left"/>
      <w:pPr>
        <w:ind w:left="2748" w:hanging="360"/>
      </w:pPr>
    </w:lvl>
    <w:lvl w:ilvl="4" w:tplc="08090019">
      <w:start w:val="1"/>
      <w:numFmt w:val="lowerLetter"/>
      <w:lvlText w:val="%5."/>
      <w:lvlJc w:val="left"/>
      <w:pPr>
        <w:ind w:left="3468" w:hanging="360"/>
      </w:pPr>
    </w:lvl>
    <w:lvl w:ilvl="5" w:tplc="0809001B">
      <w:start w:val="1"/>
      <w:numFmt w:val="lowerRoman"/>
      <w:lvlText w:val="%6."/>
      <w:lvlJc w:val="right"/>
      <w:pPr>
        <w:ind w:left="4188" w:hanging="180"/>
      </w:pPr>
    </w:lvl>
    <w:lvl w:ilvl="6" w:tplc="0809000F">
      <w:start w:val="1"/>
      <w:numFmt w:val="decimal"/>
      <w:lvlText w:val="%7."/>
      <w:lvlJc w:val="left"/>
      <w:pPr>
        <w:ind w:left="4908" w:hanging="360"/>
      </w:pPr>
    </w:lvl>
    <w:lvl w:ilvl="7" w:tplc="08090019">
      <w:start w:val="1"/>
      <w:numFmt w:val="lowerLetter"/>
      <w:lvlText w:val="%8."/>
      <w:lvlJc w:val="left"/>
      <w:pPr>
        <w:ind w:left="5628" w:hanging="360"/>
      </w:pPr>
    </w:lvl>
    <w:lvl w:ilvl="8" w:tplc="0809001B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387A57CF"/>
    <w:multiLevelType w:val="hybridMultilevel"/>
    <w:tmpl w:val="D548DCBE"/>
    <w:lvl w:ilvl="0" w:tplc="0C090019">
      <w:start w:val="1"/>
      <w:numFmt w:val="lowerLetter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3EFD2243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22D7F"/>
    <w:multiLevelType w:val="hybridMultilevel"/>
    <w:tmpl w:val="EC9478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94A76"/>
    <w:multiLevelType w:val="hybridMultilevel"/>
    <w:tmpl w:val="A2C293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6A4D3D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87514"/>
    <w:multiLevelType w:val="hybridMultilevel"/>
    <w:tmpl w:val="6062E904"/>
    <w:lvl w:ilvl="0" w:tplc="BD4E0A5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 w15:restartNumberingAfterBreak="0">
    <w:nsid w:val="6793358A"/>
    <w:multiLevelType w:val="hybridMultilevel"/>
    <w:tmpl w:val="3E9C43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401889"/>
    <w:multiLevelType w:val="hybridMultilevel"/>
    <w:tmpl w:val="EE26E1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535E5"/>
    <w:multiLevelType w:val="hybridMultilevel"/>
    <w:tmpl w:val="7D6E7A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B46AE"/>
    <w:multiLevelType w:val="hybridMultilevel"/>
    <w:tmpl w:val="4470D98C"/>
    <w:lvl w:ilvl="0" w:tplc="5E9A9C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3FAB"/>
    <w:multiLevelType w:val="hybridMultilevel"/>
    <w:tmpl w:val="63B69678"/>
    <w:lvl w:ilvl="0" w:tplc="E7CE4F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C0B62"/>
    <w:multiLevelType w:val="hybridMultilevel"/>
    <w:tmpl w:val="CC66D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A52C4"/>
    <w:multiLevelType w:val="hybridMultilevel"/>
    <w:tmpl w:val="E40C4818"/>
    <w:lvl w:ilvl="0" w:tplc="20D87C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C651C"/>
    <w:multiLevelType w:val="hybridMultilevel"/>
    <w:tmpl w:val="BD10B71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4655B"/>
    <w:multiLevelType w:val="hybridMultilevel"/>
    <w:tmpl w:val="9AB48158"/>
    <w:lvl w:ilvl="0" w:tplc="7B62F3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DA41F1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28"/>
  </w:num>
  <w:num w:numId="5">
    <w:abstractNumId w:val="19"/>
  </w:num>
  <w:num w:numId="6">
    <w:abstractNumId w:val="22"/>
  </w:num>
  <w:num w:numId="7">
    <w:abstractNumId w:val="26"/>
  </w:num>
  <w:num w:numId="8">
    <w:abstractNumId w:val="31"/>
  </w:num>
  <w:num w:numId="9">
    <w:abstractNumId w:val="21"/>
  </w:num>
  <w:num w:numId="10">
    <w:abstractNumId w:val="3"/>
  </w:num>
  <w:num w:numId="11">
    <w:abstractNumId w:val="37"/>
  </w:num>
  <w:num w:numId="12">
    <w:abstractNumId w:val="24"/>
  </w:num>
  <w:num w:numId="13">
    <w:abstractNumId w:val="1"/>
  </w:num>
  <w:num w:numId="14">
    <w:abstractNumId w:val="14"/>
  </w:num>
  <w:num w:numId="15">
    <w:abstractNumId w:val="2"/>
  </w:num>
  <w:num w:numId="16">
    <w:abstractNumId w:val="41"/>
  </w:num>
  <w:num w:numId="17">
    <w:abstractNumId w:val="30"/>
  </w:num>
  <w:num w:numId="18">
    <w:abstractNumId w:val="12"/>
  </w:num>
  <w:num w:numId="19">
    <w:abstractNumId w:val="0"/>
  </w:num>
  <w:num w:numId="20">
    <w:abstractNumId w:val="13"/>
  </w:num>
  <w:num w:numId="21">
    <w:abstractNumId w:val="4"/>
  </w:num>
  <w:num w:numId="22">
    <w:abstractNumId w:val="34"/>
  </w:num>
  <w:num w:numId="23">
    <w:abstractNumId w:val="27"/>
  </w:num>
  <w:num w:numId="24">
    <w:abstractNumId w:val="33"/>
  </w:num>
  <w:num w:numId="25">
    <w:abstractNumId w:val="23"/>
  </w:num>
  <w:num w:numId="26">
    <w:abstractNumId w:val="40"/>
  </w:num>
  <w:num w:numId="27">
    <w:abstractNumId w:val="9"/>
  </w:num>
  <w:num w:numId="28">
    <w:abstractNumId w:val="32"/>
  </w:num>
  <w:num w:numId="29">
    <w:abstractNumId w:val="20"/>
  </w:num>
  <w:num w:numId="30">
    <w:abstractNumId w:val="38"/>
  </w:num>
  <w:num w:numId="31">
    <w:abstractNumId w:val="17"/>
  </w:num>
  <w:num w:numId="32">
    <w:abstractNumId w:val="42"/>
  </w:num>
  <w:num w:numId="33">
    <w:abstractNumId w:val="2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96503"/>
    <w:rsid w:val="000A71F7"/>
    <w:rsid w:val="000D4E3B"/>
    <w:rsid w:val="000E2B81"/>
    <w:rsid w:val="000F09E4"/>
    <w:rsid w:val="000F16DD"/>
    <w:rsid w:val="000F16FD"/>
    <w:rsid w:val="000F5AAF"/>
    <w:rsid w:val="0012105A"/>
    <w:rsid w:val="001253D6"/>
    <w:rsid w:val="00143520"/>
    <w:rsid w:val="001529AD"/>
    <w:rsid w:val="00153AD2"/>
    <w:rsid w:val="00172C3D"/>
    <w:rsid w:val="001779EA"/>
    <w:rsid w:val="00181204"/>
    <w:rsid w:val="001C7DE0"/>
    <w:rsid w:val="001D3246"/>
    <w:rsid w:val="002029F5"/>
    <w:rsid w:val="00213196"/>
    <w:rsid w:val="00226353"/>
    <w:rsid w:val="002278E8"/>
    <w:rsid w:val="002279BA"/>
    <w:rsid w:val="002329F3"/>
    <w:rsid w:val="00243F0D"/>
    <w:rsid w:val="0025133F"/>
    <w:rsid w:val="00260349"/>
    <w:rsid w:val="00260767"/>
    <w:rsid w:val="002647BB"/>
    <w:rsid w:val="0027480E"/>
    <w:rsid w:val="002754C1"/>
    <w:rsid w:val="002841C8"/>
    <w:rsid w:val="0028516B"/>
    <w:rsid w:val="00286C34"/>
    <w:rsid w:val="002A37F4"/>
    <w:rsid w:val="002B4C4E"/>
    <w:rsid w:val="002C6679"/>
    <w:rsid w:val="002C6F90"/>
    <w:rsid w:val="002E48C4"/>
    <w:rsid w:val="002E4FB5"/>
    <w:rsid w:val="00302FB8"/>
    <w:rsid w:val="00304EA1"/>
    <w:rsid w:val="00314D81"/>
    <w:rsid w:val="00315617"/>
    <w:rsid w:val="0032199D"/>
    <w:rsid w:val="00322FC6"/>
    <w:rsid w:val="00340B9F"/>
    <w:rsid w:val="003416C2"/>
    <w:rsid w:val="0035293F"/>
    <w:rsid w:val="00352D77"/>
    <w:rsid w:val="00366422"/>
    <w:rsid w:val="00391986"/>
    <w:rsid w:val="003A00B4"/>
    <w:rsid w:val="003A19EB"/>
    <w:rsid w:val="003A635E"/>
    <w:rsid w:val="003C5E71"/>
    <w:rsid w:val="003D28A8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55343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B4651"/>
    <w:rsid w:val="005D0B25"/>
    <w:rsid w:val="005D3D78"/>
    <w:rsid w:val="005E2EF0"/>
    <w:rsid w:val="005E4DF8"/>
    <w:rsid w:val="005E7492"/>
    <w:rsid w:val="005F0486"/>
    <w:rsid w:val="005F4092"/>
    <w:rsid w:val="006002F7"/>
    <w:rsid w:val="00607C26"/>
    <w:rsid w:val="0061197D"/>
    <w:rsid w:val="0061630B"/>
    <w:rsid w:val="00624919"/>
    <w:rsid w:val="006302B0"/>
    <w:rsid w:val="00654A3F"/>
    <w:rsid w:val="00684042"/>
    <w:rsid w:val="0068471E"/>
    <w:rsid w:val="00684F98"/>
    <w:rsid w:val="00685818"/>
    <w:rsid w:val="00693FFD"/>
    <w:rsid w:val="006C0948"/>
    <w:rsid w:val="006C5E41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62B9A"/>
    <w:rsid w:val="00773E6C"/>
    <w:rsid w:val="0077468E"/>
    <w:rsid w:val="00777727"/>
    <w:rsid w:val="007807F1"/>
    <w:rsid w:val="00781FB1"/>
    <w:rsid w:val="007C4ED7"/>
    <w:rsid w:val="007D10B0"/>
    <w:rsid w:val="007D1B6D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630E4"/>
    <w:rsid w:val="00870595"/>
    <w:rsid w:val="0088783C"/>
    <w:rsid w:val="008F7635"/>
    <w:rsid w:val="009269E2"/>
    <w:rsid w:val="009370BC"/>
    <w:rsid w:val="00962404"/>
    <w:rsid w:val="00970580"/>
    <w:rsid w:val="00984E15"/>
    <w:rsid w:val="0098739B"/>
    <w:rsid w:val="00991878"/>
    <w:rsid w:val="009A0DA4"/>
    <w:rsid w:val="009A192D"/>
    <w:rsid w:val="009A7406"/>
    <w:rsid w:val="009B2060"/>
    <w:rsid w:val="009B2ECA"/>
    <w:rsid w:val="009B61E5"/>
    <w:rsid w:val="009C7D0A"/>
    <w:rsid w:val="009D1E89"/>
    <w:rsid w:val="009D59EE"/>
    <w:rsid w:val="009D6BBE"/>
    <w:rsid w:val="009E5707"/>
    <w:rsid w:val="009F48C2"/>
    <w:rsid w:val="009F60F5"/>
    <w:rsid w:val="00A13080"/>
    <w:rsid w:val="00A17661"/>
    <w:rsid w:val="00A23CD9"/>
    <w:rsid w:val="00A24B2D"/>
    <w:rsid w:val="00A40966"/>
    <w:rsid w:val="00A921E0"/>
    <w:rsid w:val="00A922F4"/>
    <w:rsid w:val="00AA6397"/>
    <w:rsid w:val="00AD63F0"/>
    <w:rsid w:val="00AE2261"/>
    <w:rsid w:val="00AE30F2"/>
    <w:rsid w:val="00AE5526"/>
    <w:rsid w:val="00AE59CB"/>
    <w:rsid w:val="00AF051B"/>
    <w:rsid w:val="00AF2753"/>
    <w:rsid w:val="00AF2F89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007EE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CE6FBD"/>
    <w:rsid w:val="00D04F01"/>
    <w:rsid w:val="00D061DB"/>
    <w:rsid w:val="00D06414"/>
    <w:rsid w:val="00D12E5B"/>
    <w:rsid w:val="00D16F9F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A21A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63542"/>
    <w:rsid w:val="00E850AC"/>
    <w:rsid w:val="00EA196E"/>
    <w:rsid w:val="00EA2D2C"/>
    <w:rsid w:val="00EB0C84"/>
    <w:rsid w:val="00EB75AC"/>
    <w:rsid w:val="00EC70E6"/>
    <w:rsid w:val="00F17FDE"/>
    <w:rsid w:val="00F21646"/>
    <w:rsid w:val="00F3170F"/>
    <w:rsid w:val="00F37934"/>
    <w:rsid w:val="00F40D53"/>
    <w:rsid w:val="00F4525C"/>
    <w:rsid w:val="00F50D86"/>
    <w:rsid w:val="00F71CF4"/>
    <w:rsid w:val="00F73679"/>
    <w:rsid w:val="00F94524"/>
    <w:rsid w:val="00FA2380"/>
    <w:rsid w:val="00FB3FDD"/>
    <w:rsid w:val="00FC55B3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6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F8E53-8521-402E-8776-38E88901C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2</vt:lpstr>
    </vt:vector>
  </TitlesOfParts>
  <Company>Victorian Curriculum and Assessment Authority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2</dc:title>
  <dc:subject>VCE Mathematical Methods</dc:subject>
  <dc:creator>vcaa@education.vic.gov.au</dc:creator>
  <cp:keywords>general, mathematics, VCE, learning, activity, variation, random, samples, Unit 2</cp:keywords>
  <cp:lastModifiedBy>Julie Coleman</cp:lastModifiedBy>
  <cp:revision>4</cp:revision>
  <cp:lastPrinted>2015-05-15T02:36:00Z</cp:lastPrinted>
  <dcterms:created xsi:type="dcterms:W3CDTF">2022-12-21T04:44:00Z</dcterms:created>
  <dcterms:modified xsi:type="dcterms:W3CDTF">2022-12-21T04:50:00Z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