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94242BC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7E50B8">
        <w:t>3</w:t>
      </w:r>
    </w:p>
    <w:p w14:paraId="514C791E" w14:textId="3F0AA8AD" w:rsidR="007D10B0" w:rsidRPr="00BA3888" w:rsidRDefault="007E50B8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>Sample l</w:t>
      </w:r>
      <w:r w:rsidR="00096503">
        <w:t xml:space="preserve">earning activity: </w:t>
      </w:r>
      <w:r>
        <w:t>Data analysis: bivariate numerical data – to transform or not?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4EBBBC11" w14:textId="77777777" w:rsidR="0094379E" w:rsidRPr="00D72ABA" w:rsidRDefault="0094379E" w:rsidP="0094379E">
      <w:pPr>
        <w:pStyle w:val="VCAAbody"/>
      </w:pPr>
      <w:r>
        <w:rPr>
          <w:lang w:val="en-AU"/>
        </w:rPr>
        <w:t xml:space="preserve">This learning activity explores transforming some forms of data to linearity using simple transformations applied to one axis scale. In preparation for this activity a range of bivariate numerical data sets relating to topics of interest should be obtained, for example, from the </w:t>
      </w:r>
      <w:hyperlink r:id="rId11" w:history="1">
        <w:r w:rsidRPr="00992832">
          <w:rPr>
            <w:rStyle w:val="Hyperlink"/>
            <w:lang w:val="en-AU"/>
          </w:rPr>
          <w:t>Australian Burea</w:t>
        </w:r>
        <w:r w:rsidRPr="00992832">
          <w:rPr>
            <w:rStyle w:val="Hyperlink"/>
            <w:lang w:val="en-AU"/>
          </w:rPr>
          <w:t>u</w:t>
        </w:r>
        <w:r w:rsidRPr="00992832">
          <w:rPr>
            <w:rStyle w:val="Hyperlink"/>
            <w:lang w:val="en-AU"/>
          </w:rPr>
          <w:t xml:space="preserve"> of Statistics</w:t>
        </w:r>
      </w:hyperlink>
      <w:r>
        <w:rPr>
          <w:lang w:val="en-AU"/>
        </w:rPr>
        <w:t xml:space="preserve">, the </w:t>
      </w:r>
      <w:hyperlink r:id="rId12" w:history="1">
        <w:r w:rsidRPr="00992832">
          <w:rPr>
            <w:rStyle w:val="Hyperlink"/>
            <w:lang w:val="en-AU"/>
          </w:rPr>
          <w:t>OE</w:t>
        </w:r>
        <w:r w:rsidRPr="00992832">
          <w:rPr>
            <w:rStyle w:val="Hyperlink"/>
            <w:lang w:val="en-AU"/>
          </w:rPr>
          <w:t>C</w:t>
        </w:r>
        <w:r w:rsidRPr="00992832">
          <w:rPr>
            <w:rStyle w:val="Hyperlink"/>
            <w:lang w:val="en-AU"/>
          </w:rPr>
          <w:t>D</w:t>
        </w:r>
      </w:hyperlink>
      <w:r>
        <w:rPr>
          <w:lang w:val="en-AU"/>
        </w:rPr>
        <w:t xml:space="preserve">  or other sources.</w:t>
      </w:r>
    </w:p>
    <w:p w14:paraId="132ABF35" w14:textId="77777777" w:rsidR="0094379E" w:rsidRPr="00F048B6" w:rsidRDefault="0094379E" w:rsidP="0094379E">
      <w:pPr>
        <w:pStyle w:val="VCAAHeading4"/>
      </w:pPr>
      <w:r w:rsidRPr="00F048B6">
        <w:t>Part 1</w:t>
      </w:r>
    </w:p>
    <w:p w14:paraId="69F5FE5D" w14:textId="77777777" w:rsidR="0094379E" w:rsidRPr="00C940DA" w:rsidRDefault="0094379E" w:rsidP="0094379E">
      <w:pPr>
        <w:pStyle w:val="VCAAbody"/>
        <w:rPr>
          <w:lang w:val="en-AU"/>
        </w:rPr>
      </w:pPr>
      <w:r>
        <w:rPr>
          <w:lang w:val="en-AU"/>
        </w:rPr>
        <w:t>Obtain a suitable bivariate numerical data set for a context of interest where there appears to be little or no association between the variables.</w:t>
      </w:r>
    </w:p>
    <w:p w14:paraId="1D2C12C6" w14:textId="77777777" w:rsidR="0094379E" w:rsidRPr="00F80C39" w:rsidRDefault="0094379E" w:rsidP="0094379E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Draw the corresponding scatterplot and residual plot and calculate the summary linear regression statistics.</w:t>
      </w:r>
    </w:p>
    <w:p w14:paraId="3ED8F95E" w14:textId="77777777" w:rsidR="0094379E" w:rsidRDefault="0094379E" w:rsidP="0094379E">
      <w:pPr>
        <w:pStyle w:val="VCAAnumbers"/>
        <w:numPr>
          <w:ilvl w:val="0"/>
          <w:numId w:val="6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Interpret these with respect to the context. </w:t>
      </w:r>
    </w:p>
    <w:p w14:paraId="24E350E9" w14:textId="77777777" w:rsidR="0094379E" w:rsidRPr="00F048B6" w:rsidRDefault="0094379E" w:rsidP="0094379E">
      <w:pPr>
        <w:pStyle w:val="VCAAHeading4"/>
      </w:pPr>
      <w:r>
        <w:t>Part 2</w:t>
      </w:r>
    </w:p>
    <w:p w14:paraId="3FA3B23E" w14:textId="77777777" w:rsidR="0094379E" w:rsidRDefault="0094379E" w:rsidP="0094379E">
      <w:pPr>
        <w:autoSpaceDE w:val="0"/>
        <w:autoSpaceDN w:val="0"/>
        <w:adjustRightInd w:val="0"/>
        <w:spacing w:after="0"/>
        <w:rPr>
          <w:rFonts w:cs="Arial"/>
          <w:color w:val="000000"/>
          <w:lang w:val="en-AU"/>
        </w:rPr>
      </w:pPr>
      <w:r>
        <w:rPr>
          <w:rFonts w:cs="Arial"/>
          <w:color w:val="000000"/>
          <w:lang w:val="en-AU"/>
        </w:rPr>
        <w:t xml:space="preserve">Obtain a suitable bivariate numerical data set for a context of interest where there seems to be a moderate linear association between the variables. </w:t>
      </w:r>
    </w:p>
    <w:p w14:paraId="05F9C5D3" w14:textId="77777777" w:rsidR="0094379E" w:rsidRDefault="0094379E" w:rsidP="0094379E">
      <w:pPr>
        <w:pStyle w:val="VCAAnumbers"/>
        <w:numPr>
          <w:ilvl w:val="0"/>
          <w:numId w:val="46"/>
        </w:numPr>
        <w:tabs>
          <w:tab w:val="left" w:pos="425"/>
        </w:tabs>
        <w:spacing w:before="120"/>
        <w:ind w:left="426"/>
        <w:rPr>
          <w:rFonts w:eastAsia="Calibri"/>
          <w:lang w:val="en-AU"/>
        </w:rPr>
      </w:pPr>
      <w:r>
        <w:rPr>
          <w:rFonts w:eastAsia="Calibri"/>
          <w:lang w:val="en-AU"/>
        </w:rPr>
        <w:t>Draw the corresponding scatterplot and residual plot and calculate the summary linear regression statistics.</w:t>
      </w:r>
    </w:p>
    <w:p w14:paraId="5A26E633" w14:textId="77777777" w:rsidR="0094379E" w:rsidRPr="00477BD5" w:rsidRDefault="0094379E" w:rsidP="0094379E">
      <w:pPr>
        <w:pStyle w:val="VCAAnumbers"/>
        <w:numPr>
          <w:ilvl w:val="0"/>
          <w:numId w:val="46"/>
        </w:numPr>
        <w:tabs>
          <w:tab w:val="left" w:pos="425"/>
        </w:tabs>
        <w:spacing w:before="120"/>
        <w:ind w:left="426"/>
        <w:rPr>
          <w:rFonts w:eastAsia="Calibri"/>
          <w:lang w:val="en-AU"/>
        </w:rPr>
      </w:pPr>
      <w:r w:rsidRPr="0047560A">
        <w:rPr>
          <w:rFonts w:eastAsia="Calibri"/>
          <w:lang w:val="en-AU"/>
        </w:rPr>
        <w:t>Interpret these with respect to the context.</w:t>
      </w:r>
    </w:p>
    <w:p w14:paraId="215A155C" w14:textId="77777777" w:rsidR="0094379E" w:rsidRPr="00F048B6" w:rsidRDefault="0094379E" w:rsidP="0094379E">
      <w:pPr>
        <w:pStyle w:val="VCAAHeading4"/>
      </w:pPr>
      <w:r>
        <w:t>Part 3</w:t>
      </w:r>
    </w:p>
    <w:p w14:paraId="17F2344E" w14:textId="77777777" w:rsidR="0094379E" w:rsidRDefault="0094379E" w:rsidP="0094379E">
      <w:pPr>
        <w:pStyle w:val="VCAAbody"/>
        <w:rPr>
          <w:lang w:val="en-AU"/>
        </w:rPr>
      </w:pPr>
      <w:r>
        <w:rPr>
          <w:lang w:val="en-AU"/>
        </w:rPr>
        <w:t xml:space="preserve">Obtain a suitable bivariate numerical data set for a context of interest where there seems to be a moderate </w:t>
      </w:r>
      <w:r w:rsidRPr="008F6304">
        <w:rPr>
          <w:bCs/>
          <w:lang w:val="en-AU"/>
        </w:rPr>
        <w:t>non-</w:t>
      </w:r>
      <w:r w:rsidRPr="008F6304">
        <w:rPr>
          <w:lang w:val="en-AU"/>
        </w:rPr>
        <w:t>linear</w:t>
      </w:r>
      <w:r>
        <w:rPr>
          <w:lang w:val="en-AU"/>
        </w:rPr>
        <w:t xml:space="preserve"> association between the variables. </w:t>
      </w:r>
    </w:p>
    <w:p w14:paraId="41CD4B8F" w14:textId="77777777" w:rsidR="0094379E" w:rsidRDefault="0094379E" w:rsidP="0094379E">
      <w:pPr>
        <w:pStyle w:val="VCAAnumbers"/>
        <w:numPr>
          <w:ilvl w:val="0"/>
          <w:numId w:val="47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Draw the corresponding scatterplot and residual plot and calculate the summary linear regression statistics.</w:t>
      </w:r>
    </w:p>
    <w:p w14:paraId="7BD881C4" w14:textId="77777777" w:rsidR="0094379E" w:rsidRDefault="0094379E" w:rsidP="0094379E">
      <w:pPr>
        <w:pStyle w:val="VCAAnumbers"/>
        <w:numPr>
          <w:ilvl w:val="0"/>
          <w:numId w:val="47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 w:rsidRPr="00EF26E5">
        <w:rPr>
          <w:rFonts w:eastAsia="Calibri"/>
          <w:lang w:val="en-AU"/>
        </w:rPr>
        <w:t xml:space="preserve">Transform one of the axes scales and carry out analysis to see if this improves the fit of the model to the data. </w:t>
      </w:r>
    </w:p>
    <w:p w14:paraId="3BF72DB8" w14:textId="77777777" w:rsidR="0094379E" w:rsidRPr="00EF26E5" w:rsidRDefault="0094379E" w:rsidP="0094379E">
      <w:pPr>
        <w:pStyle w:val="VCAAnumbers"/>
        <w:numPr>
          <w:ilvl w:val="0"/>
          <w:numId w:val="47"/>
        </w:numPr>
        <w:tabs>
          <w:tab w:val="left" w:pos="425"/>
        </w:tabs>
        <w:spacing w:before="120"/>
        <w:ind w:left="426" w:hanging="426"/>
        <w:rPr>
          <w:rFonts w:eastAsia="Calibri"/>
          <w:lang w:val="en-AU"/>
        </w:rPr>
      </w:pPr>
      <w:r w:rsidRPr="00EF26E5">
        <w:rPr>
          <w:rFonts w:eastAsia="Calibri"/>
          <w:lang w:val="en-AU"/>
        </w:rPr>
        <w:t xml:space="preserve">Interpret </w:t>
      </w:r>
      <w:r>
        <w:rPr>
          <w:rFonts w:eastAsia="Calibri"/>
          <w:lang w:val="en-AU"/>
        </w:rPr>
        <w:t xml:space="preserve">these </w:t>
      </w:r>
      <w:r w:rsidRPr="00EF26E5">
        <w:rPr>
          <w:rFonts w:eastAsia="Calibri"/>
          <w:lang w:val="en-AU"/>
        </w:rPr>
        <w:t>with respect to the context.</w:t>
      </w:r>
    </w:p>
    <w:p w14:paraId="14A1CCE1" w14:textId="0C5FB80A" w:rsidR="0094379E" w:rsidRDefault="0094379E">
      <w:pPr>
        <w:rPr>
          <w:rFonts w:ascii="Arial" w:eastAsia="Calibri" w:hAnsi="Arial" w:cs="Arial"/>
          <w:color w:val="000000" w:themeColor="text1"/>
          <w:kern w:val="22"/>
          <w:sz w:val="20"/>
          <w:lang w:val="en-AU" w:eastAsia="ja-JP"/>
        </w:rPr>
      </w:pPr>
      <w:r>
        <w:rPr>
          <w:rFonts w:eastAsia="Calibri"/>
          <w:lang w:val="en-AU"/>
        </w:rPr>
        <w:br w:type="page"/>
      </w:r>
    </w:p>
    <w:p w14:paraId="3697931C" w14:textId="77777777" w:rsidR="0094379E" w:rsidRPr="00F048B6" w:rsidRDefault="0094379E" w:rsidP="0094379E">
      <w:pPr>
        <w:pStyle w:val="VCAAHeading3"/>
      </w:pPr>
      <w:r w:rsidRPr="00F048B6">
        <w:lastRenderedPageBreak/>
        <w:t>Areas of study</w:t>
      </w:r>
    </w:p>
    <w:p w14:paraId="6FF37508" w14:textId="222B9913" w:rsidR="0094379E" w:rsidRDefault="0094379E" w:rsidP="0094379E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552"/>
      </w:tblGrid>
      <w:tr w:rsidR="0094379E" w:rsidRPr="00485F20" w14:paraId="5FF47277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1081D5D1" w14:textId="77777777" w:rsidR="0094379E" w:rsidRDefault="0094379E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2</w:t>
            </w:r>
          </w:p>
        </w:tc>
      </w:tr>
      <w:tr w:rsidR="0094379E" w:rsidRPr="00485F20" w14:paraId="1F96CC33" w14:textId="77777777" w:rsidTr="00E549AD">
        <w:tc>
          <w:tcPr>
            <w:tcW w:w="3114" w:type="dxa"/>
            <w:shd w:val="clear" w:color="auto" w:fill="auto"/>
          </w:tcPr>
          <w:p w14:paraId="3FD81A45" w14:textId="77777777" w:rsidR="0094379E" w:rsidRPr="00485F20" w:rsidRDefault="0094379E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60749724" w14:textId="77777777" w:rsidR="0094379E" w:rsidRPr="00485F20" w:rsidRDefault="0094379E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73D72441" w14:textId="77777777" w:rsidR="0094379E" w:rsidRPr="00485F20" w:rsidRDefault="0094379E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94379E" w14:paraId="62675864" w14:textId="77777777" w:rsidTr="00E549AD">
        <w:tc>
          <w:tcPr>
            <w:tcW w:w="3114" w:type="dxa"/>
          </w:tcPr>
          <w:p w14:paraId="77247A4B" w14:textId="362B7D2E" w:rsidR="0094379E" w:rsidRDefault="0094379E" w:rsidP="0094379E">
            <w:pPr>
              <w:pStyle w:val="VCAAtablecondensed"/>
            </w:pPr>
            <w:r w:rsidRPr="00796D21">
              <w:rPr>
                <w:lang w:val="en-AU"/>
              </w:rPr>
              <w:t>Data analysis, probability and statistics</w:t>
            </w:r>
          </w:p>
        </w:tc>
        <w:tc>
          <w:tcPr>
            <w:tcW w:w="3402" w:type="dxa"/>
          </w:tcPr>
          <w:p w14:paraId="1D5CBA2B" w14:textId="77777777" w:rsidR="0094379E" w:rsidRPr="008F6304" w:rsidRDefault="0094379E" w:rsidP="0094379E">
            <w:pPr>
              <w:pStyle w:val="VCAAtablecondensed"/>
              <w:rPr>
                <w:rFonts w:ascii="Arial" w:hAnsi="Arial"/>
                <w:lang w:val="en-AU"/>
              </w:rPr>
            </w:pPr>
            <w:r w:rsidRPr="008F6304">
              <w:rPr>
                <w:rFonts w:ascii="Arial" w:hAnsi="Arial"/>
                <w:lang w:val="en-AU"/>
              </w:rPr>
              <w:t>Investigating associations between two variables</w:t>
            </w:r>
          </w:p>
          <w:p w14:paraId="4D74912C" w14:textId="3D6E2BAC" w:rsidR="0094379E" w:rsidRDefault="0094379E" w:rsidP="0094379E">
            <w:pPr>
              <w:pStyle w:val="VCAAtablecondensed"/>
              <w:rPr>
                <w:lang w:val="en-AU"/>
              </w:rPr>
            </w:pPr>
            <w:r w:rsidRPr="008F6304">
              <w:rPr>
                <w:rFonts w:ascii="Arial" w:hAnsi="Arial"/>
                <w:lang w:val="en-AU"/>
              </w:rPr>
              <w:t>Investigating and modelling linear associations</w:t>
            </w:r>
          </w:p>
        </w:tc>
        <w:tc>
          <w:tcPr>
            <w:tcW w:w="2552" w:type="dxa"/>
          </w:tcPr>
          <w:p w14:paraId="06F31CD6" w14:textId="468E36C8" w:rsidR="0094379E" w:rsidRDefault="0094379E" w:rsidP="0094379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1, 4, 5, 6, 7</w:t>
            </w:r>
          </w:p>
          <w:p w14:paraId="73E1A5FD" w14:textId="77777777" w:rsidR="0094379E" w:rsidRDefault="0094379E" w:rsidP="0094379E">
            <w:pPr>
              <w:pStyle w:val="VCAAtablecondensed"/>
              <w:spacing w:before="0" w:after="0"/>
              <w:rPr>
                <w:lang w:val="en-AU"/>
              </w:rPr>
            </w:pPr>
          </w:p>
          <w:p w14:paraId="0BF21DA1" w14:textId="32A9C65C" w:rsidR="0094379E" w:rsidRDefault="0094379E" w:rsidP="0094379E">
            <w:pPr>
              <w:pStyle w:val="VCAAtablecondensed"/>
              <w:spacing w:before="0"/>
            </w:pPr>
            <w:r>
              <w:rPr>
                <w:lang w:val="en-AU"/>
              </w:rPr>
              <w:t>1, 2, 3, 4, 5, 6, 7, 8, 9</w:t>
            </w:r>
          </w:p>
        </w:tc>
      </w:tr>
    </w:tbl>
    <w:p w14:paraId="3230D250" w14:textId="77777777" w:rsidR="0094379E" w:rsidRPr="00F048B6" w:rsidRDefault="0094379E" w:rsidP="0094379E">
      <w:pPr>
        <w:pStyle w:val="VCAAHeading3"/>
      </w:pPr>
      <w:r w:rsidRPr="00F048B6">
        <w:t>Outcomes</w:t>
      </w:r>
    </w:p>
    <w:p w14:paraId="16010DB9" w14:textId="4B59E507" w:rsidR="0094379E" w:rsidRDefault="0094379E" w:rsidP="0094379E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94379E" w:rsidRPr="00FA2380" w14:paraId="2DCC4AE8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649B1D9F" w14:textId="77777777" w:rsidR="0094379E" w:rsidRPr="00FA2380" w:rsidRDefault="0094379E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94379E" w:rsidRPr="00FA2380" w14:paraId="4288D56C" w14:textId="77777777" w:rsidTr="00E549AD">
        <w:tc>
          <w:tcPr>
            <w:tcW w:w="2975" w:type="dxa"/>
            <w:shd w:val="clear" w:color="auto" w:fill="auto"/>
          </w:tcPr>
          <w:p w14:paraId="11628093" w14:textId="77777777" w:rsidR="0094379E" w:rsidRPr="003D28A8" w:rsidRDefault="0094379E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0AEB3629" w14:textId="77777777" w:rsidR="0094379E" w:rsidRPr="003D28A8" w:rsidRDefault="0094379E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7C89838E" w14:textId="77777777" w:rsidR="0094379E" w:rsidRPr="003D28A8" w:rsidRDefault="0094379E" w:rsidP="00E549AD">
            <w:pPr>
              <w:pStyle w:val="VCAAtablecondensed"/>
              <w:rPr>
                <w:b/>
                <w:bCs/>
                <w:lang w:val="en-AU"/>
              </w:rPr>
            </w:pPr>
            <w:r w:rsidRPr="003D28A8">
              <w:rPr>
                <w:b/>
                <w:bCs/>
                <w:lang w:val="en-AU"/>
              </w:rPr>
              <w:t>Key skills dot point</w:t>
            </w:r>
          </w:p>
        </w:tc>
      </w:tr>
      <w:tr w:rsidR="0094379E" w14:paraId="7C04EEF7" w14:textId="77777777" w:rsidTr="00E549AD">
        <w:tc>
          <w:tcPr>
            <w:tcW w:w="2975" w:type="dxa"/>
          </w:tcPr>
          <w:p w14:paraId="16706D60" w14:textId="19716F45" w:rsidR="0094379E" w:rsidRPr="003D28A8" w:rsidRDefault="0094379E" w:rsidP="0094379E">
            <w:pPr>
              <w:pStyle w:val="VCAAtablecondensed"/>
            </w:pPr>
            <w:r w:rsidRPr="008F6304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7220A6E2" w14:textId="69AE9BC4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1, 7, 9, 10, 11, 12</w:t>
            </w:r>
          </w:p>
        </w:tc>
        <w:tc>
          <w:tcPr>
            <w:tcW w:w="2976" w:type="dxa"/>
          </w:tcPr>
          <w:p w14:paraId="69AF0FFB" w14:textId="4A69A5BB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8, 9, 10, 11, 12, 13, 14</w:t>
            </w:r>
          </w:p>
        </w:tc>
      </w:tr>
      <w:tr w:rsidR="0094379E" w14:paraId="63B74E19" w14:textId="77777777" w:rsidTr="00E549AD">
        <w:tc>
          <w:tcPr>
            <w:tcW w:w="2975" w:type="dxa"/>
          </w:tcPr>
          <w:p w14:paraId="64507150" w14:textId="1017D6A8" w:rsidR="0094379E" w:rsidRPr="003D28A8" w:rsidRDefault="0094379E" w:rsidP="0094379E">
            <w:pPr>
              <w:pStyle w:val="VCAAtablecondensed"/>
            </w:pPr>
            <w:r w:rsidRPr="008F6304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7D18065D" w14:textId="7FC31145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1, 3, 4</w:t>
            </w:r>
          </w:p>
        </w:tc>
        <w:tc>
          <w:tcPr>
            <w:tcW w:w="2976" w:type="dxa"/>
          </w:tcPr>
          <w:p w14:paraId="1DB92B1A" w14:textId="6C8D18AC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1, 4</w:t>
            </w:r>
          </w:p>
        </w:tc>
      </w:tr>
      <w:tr w:rsidR="0094379E" w14:paraId="7DE1EF97" w14:textId="77777777" w:rsidTr="00E549AD">
        <w:tc>
          <w:tcPr>
            <w:tcW w:w="2975" w:type="dxa"/>
          </w:tcPr>
          <w:p w14:paraId="0A3C0421" w14:textId="059A0947" w:rsidR="0094379E" w:rsidRPr="003D28A8" w:rsidRDefault="0094379E" w:rsidP="0094379E">
            <w:pPr>
              <w:pStyle w:val="VCAAtablecondensed"/>
            </w:pPr>
            <w:r w:rsidRPr="008F6304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3B7720CF" w14:textId="3DCFE339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1</w:t>
            </w:r>
            <w:r w:rsidRPr="00E6479A">
              <w:rPr>
                <w:lang w:val="en-AU"/>
              </w:rPr>
              <w:t xml:space="preserve">, 3, 4, </w:t>
            </w:r>
            <w:r>
              <w:rPr>
                <w:lang w:val="en-AU"/>
              </w:rPr>
              <w:t>5, 7</w:t>
            </w:r>
          </w:p>
        </w:tc>
        <w:tc>
          <w:tcPr>
            <w:tcW w:w="2976" w:type="dxa"/>
          </w:tcPr>
          <w:p w14:paraId="64326F3A" w14:textId="7EAC25B3" w:rsidR="0094379E" w:rsidRPr="003D28A8" w:rsidRDefault="0094379E" w:rsidP="0094379E">
            <w:pPr>
              <w:pStyle w:val="VCAAtablecondensed"/>
            </w:pPr>
            <w:r>
              <w:rPr>
                <w:lang w:val="en-AU"/>
              </w:rPr>
              <w:t>2, 3, 4, 5</w:t>
            </w:r>
            <w:r w:rsidRPr="00E6479A">
              <w:rPr>
                <w:lang w:val="en-AU"/>
              </w:rPr>
              <w:t xml:space="preserve">, </w:t>
            </w:r>
            <w:r>
              <w:rPr>
                <w:lang w:val="en-AU"/>
              </w:rPr>
              <w:t>6, 8, 9, 10</w:t>
            </w:r>
          </w:p>
        </w:tc>
      </w:tr>
    </w:tbl>
    <w:p w14:paraId="5FB166CB" w14:textId="77777777" w:rsidR="0094379E" w:rsidRDefault="0094379E" w:rsidP="0094379E">
      <w:pPr>
        <w:pStyle w:val="VCAAbody"/>
      </w:pPr>
    </w:p>
    <w:sectPr w:rsidR="0094379E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292DCE8" w:rsidR="00FD29D3" w:rsidRPr="00D86DE4" w:rsidRDefault="0094379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296F">
          <w:rPr>
            <w:color w:val="999999" w:themeColor="accent2"/>
          </w:rPr>
          <w:t>VCE General Mathematics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918"/>
    <w:multiLevelType w:val="hybridMultilevel"/>
    <w:tmpl w:val="DCF0614C"/>
    <w:lvl w:ilvl="0" w:tplc="F5A0C46C">
      <w:start w:val="1"/>
      <w:numFmt w:val="lowerLetter"/>
      <w:pStyle w:val="Foo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1F9"/>
    <w:multiLevelType w:val="hybridMultilevel"/>
    <w:tmpl w:val="154093F4"/>
    <w:lvl w:ilvl="0" w:tplc="6DD4FA3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4BDC"/>
    <w:multiLevelType w:val="hybridMultilevel"/>
    <w:tmpl w:val="4A24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25E2"/>
    <w:multiLevelType w:val="hybridMultilevel"/>
    <w:tmpl w:val="323806E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AC2660"/>
    <w:multiLevelType w:val="hybridMultilevel"/>
    <w:tmpl w:val="0616F4E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20E1"/>
    <w:multiLevelType w:val="hybridMultilevel"/>
    <w:tmpl w:val="341C6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45FA3"/>
    <w:multiLevelType w:val="hybridMultilevel"/>
    <w:tmpl w:val="F370C7C0"/>
    <w:lvl w:ilvl="0" w:tplc="B7A4A608">
      <w:start w:val="1"/>
      <w:numFmt w:val="lowerLetter"/>
      <w:lvlText w:val="%1."/>
      <w:lvlJc w:val="left"/>
      <w:pPr>
        <w:ind w:left="644" w:hanging="360"/>
      </w:pPr>
      <w:rPr>
        <w:b w:val="0"/>
        <w:bCs/>
        <w:i w:val="0"/>
      </w:rPr>
    </w:lvl>
    <w:lvl w:ilvl="1" w:tplc="08090019">
      <w:start w:val="1"/>
      <w:numFmt w:val="lowerLetter"/>
      <w:lvlText w:val="%2."/>
      <w:lvlJc w:val="left"/>
      <w:pPr>
        <w:ind w:left="1308" w:hanging="360"/>
      </w:pPr>
    </w:lvl>
    <w:lvl w:ilvl="2" w:tplc="0809001B">
      <w:start w:val="1"/>
      <w:numFmt w:val="lowerRoman"/>
      <w:lvlText w:val="%3."/>
      <w:lvlJc w:val="right"/>
      <w:pPr>
        <w:ind w:left="2028" w:hanging="180"/>
      </w:pPr>
    </w:lvl>
    <w:lvl w:ilvl="3" w:tplc="0809000F">
      <w:start w:val="1"/>
      <w:numFmt w:val="decimal"/>
      <w:lvlText w:val="%4."/>
      <w:lvlJc w:val="left"/>
      <w:pPr>
        <w:ind w:left="2748" w:hanging="360"/>
      </w:pPr>
    </w:lvl>
    <w:lvl w:ilvl="4" w:tplc="08090019">
      <w:start w:val="1"/>
      <w:numFmt w:val="lowerLetter"/>
      <w:lvlText w:val="%5."/>
      <w:lvlJc w:val="left"/>
      <w:pPr>
        <w:ind w:left="3468" w:hanging="360"/>
      </w:pPr>
    </w:lvl>
    <w:lvl w:ilvl="5" w:tplc="0809001B">
      <w:start w:val="1"/>
      <w:numFmt w:val="lowerRoman"/>
      <w:lvlText w:val="%6."/>
      <w:lvlJc w:val="right"/>
      <w:pPr>
        <w:ind w:left="4188" w:hanging="180"/>
      </w:pPr>
    </w:lvl>
    <w:lvl w:ilvl="6" w:tplc="0809000F">
      <w:start w:val="1"/>
      <w:numFmt w:val="decimal"/>
      <w:lvlText w:val="%7."/>
      <w:lvlJc w:val="left"/>
      <w:pPr>
        <w:ind w:left="4908" w:hanging="360"/>
      </w:pPr>
    </w:lvl>
    <w:lvl w:ilvl="7" w:tplc="08090019">
      <w:start w:val="1"/>
      <w:numFmt w:val="lowerLetter"/>
      <w:lvlText w:val="%8."/>
      <w:lvlJc w:val="left"/>
      <w:pPr>
        <w:ind w:left="5628" w:hanging="360"/>
      </w:pPr>
    </w:lvl>
    <w:lvl w:ilvl="8" w:tplc="0809001B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387A57CF"/>
    <w:multiLevelType w:val="hybridMultilevel"/>
    <w:tmpl w:val="D548DCBE"/>
    <w:lvl w:ilvl="0" w:tplc="0C090019">
      <w:start w:val="1"/>
      <w:numFmt w:val="lowerLetter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3EFD2243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22D7F"/>
    <w:multiLevelType w:val="hybridMultilevel"/>
    <w:tmpl w:val="EC947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94A76"/>
    <w:multiLevelType w:val="hybridMultilevel"/>
    <w:tmpl w:val="A2C293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6A4D3D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793358A"/>
    <w:multiLevelType w:val="hybridMultilevel"/>
    <w:tmpl w:val="3E9C43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01889"/>
    <w:multiLevelType w:val="hybridMultilevel"/>
    <w:tmpl w:val="EE26E1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B4A2D"/>
    <w:multiLevelType w:val="hybridMultilevel"/>
    <w:tmpl w:val="636E02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6AE"/>
    <w:multiLevelType w:val="hybridMultilevel"/>
    <w:tmpl w:val="4470D98C"/>
    <w:lvl w:ilvl="0" w:tplc="5E9A9C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3FAB"/>
    <w:multiLevelType w:val="hybridMultilevel"/>
    <w:tmpl w:val="63B69678"/>
    <w:lvl w:ilvl="0" w:tplc="E7CE4F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C0B62"/>
    <w:multiLevelType w:val="hybridMultilevel"/>
    <w:tmpl w:val="CC66D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A52C4"/>
    <w:multiLevelType w:val="hybridMultilevel"/>
    <w:tmpl w:val="E40C4818"/>
    <w:lvl w:ilvl="0" w:tplc="20D87C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C651C"/>
    <w:multiLevelType w:val="hybridMultilevel"/>
    <w:tmpl w:val="BD10B71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E337F9"/>
    <w:multiLevelType w:val="hybridMultilevel"/>
    <w:tmpl w:val="636E02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A81D02"/>
    <w:multiLevelType w:val="hybridMultilevel"/>
    <w:tmpl w:val="7BEE0126"/>
    <w:lvl w:ilvl="0" w:tplc="666465E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A41F1"/>
    <w:multiLevelType w:val="hybridMultilevel"/>
    <w:tmpl w:val="4754AE2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28"/>
  </w:num>
  <w:num w:numId="5">
    <w:abstractNumId w:val="19"/>
  </w:num>
  <w:num w:numId="6">
    <w:abstractNumId w:val="22"/>
  </w:num>
  <w:num w:numId="7">
    <w:abstractNumId w:val="26"/>
  </w:num>
  <w:num w:numId="8">
    <w:abstractNumId w:val="31"/>
  </w:num>
  <w:num w:numId="9">
    <w:abstractNumId w:val="21"/>
  </w:num>
  <w:num w:numId="10">
    <w:abstractNumId w:val="3"/>
  </w:num>
  <w:num w:numId="11">
    <w:abstractNumId w:val="38"/>
  </w:num>
  <w:num w:numId="12">
    <w:abstractNumId w:val="24"/>
  </w:num>
  <w:num w:numId="13">
    <w:abstractNumId w:val="1"/>
  </w:num>
  <w:num w:numId="14">
    <w:abstractNumId w:val="14"/>
  </w:num>
  <w:num w:numId="15">
    <w:abstractNumId w:val="2"/>
  </w:num>
  <w:num w:numId="16">
    <w:abstractNumId w:val="44"/>
  </w:num>
  <w:num w:numId="17">
    <w:abstractNumId w:val="30"/>
  </w:num>
  <w:num w:numId="18">
    <w:abstractNumId w:val="12"/>
  </w:num>
  <w:num w:numId="19">
    <w:abstractNumId w:val="0"/>
  </w:num>
  <w:num w:numId="20">
    <w:abstractNumId w:val="13"/>
  </w:num>
  <w:num w:numId="21">
    <w:abstractNumId w:val="4"/>
  </w:num>
  <w:num w:numId="22">
    <w:abstractNumId w:val="35"/>
  </w:num>
  <w:num w:numId="23">
    <w:abstractNumId w:val="27"/>
  </w:num>
  <w:num w:numId="24">
    <w:abstractNumId w:val="33"/>
  </w:num>
  <w:num w:numId="25">
    <w:abstractNumId w:val="23"/>
  </w:num>
  <w:num w:numId="26">
    <w:abstractNumId w:val="41"/>
  </w:num>
  <w:num w:numId="27">
    <w:abstractNumId w:val="9"/>
  </w:num>
  <w:num w:numId="28">
    <w:abstractNumId w:val="32"/>
  </w:num>
  <w:num w:numId="29">
    <w:abstractNumId w:val="20"/>
  </w:num>
  <w:num w:numId="30">
    <w:abstractNumId w:val="39"/>
  </w:num>
  <w:num w:numId="31">
    <w:abstractNumId w:val="17"/>
  </w:num>
  <w:num w:numId="32">
    <w:abstractNumId w:val="45"/>
  </w:num>
  <w:num w:numId="33">
    <w:abstractNumId w:val="2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4296F"/>
    <w:rsid w:val="0005780E"/>
    <w:rsid w:val="00065CC6"/>
    <w:rsid w:val="00093749"/>
    <w:rsid w:val="00096503"/>
    <w:rsid w:val="000A71F7"/>
    <w:rsid w:val="000D4E3B"/>
    <w:rsid w:val="000E2B81"/>
    <w:rsid w:val="000F09E4"/>
    <w:rsid w:val="000F16DD"/>
    <w:rsid w:val="000F16FD"/>
    <w:rsid w:val="000F5AAF"/>
    <w:rsid w:val="0012105A"/>
    <w:rsid w:val="001253D6"/>
    <w:rsid w:val="00143520"/>
    <w:rsid w:val="001529AD"/>
    <w:rsid w:val="00153AD2"/>
    <w:rsid w:val="00172C3D"/>
    <w:rsid w:val="001779EA"/>
    <w:rsid w:val="00181204"/>
    <w:rsid w:val="001C7DE0"/>
    <w:rsid w:val="001D3246"/>
    <w:rsid w:val="002029F5"/>
    <w:rsid w:val="00213196"/>
    <w:rsid w:val="00226353"/>
    <w:rsid w:val="002278E8"/>
    <w:rsid w:val="002279BA"/>
    <w:rsid w:val="002329F3"/>
    <w:rsid w:val="00243F0D"/>
    <w:rsid w:val="0025133F"/>
    <w:rsid w:val="00260349"/>
    <w:rsid w:val="00260767"/>
    <w:rsid w:val="002647BB"/>
    <w:rsid w:val="0027480E"/>
    <w:rsid w:val="002754C1"/>
    <w:rsid w:val="002841C8"/>
    <w:rsid w:val="0028516B"/>
    <w:rsid w:val="00286C34"/>
    <w:rsid w:val="002A37F4"/>
    <w:rsid w:val="002B4C4E"/>
    <w:rsid w:val="002C6679"/>
    <w:rsid w:val="002C6F90"/>
    <w:rsid w:val="002E48C4"/>
    <w:rsid w:val="002E4FB5"/>
    <w:rsid w:val="00302FB8"/>
    <w:rsid w:val="00304EA1"/>
    <w:rsid w:val="00314D81"/>
    <w:rsid w:val="00315617"/>
    <w:rsid w:val="0032199D"/>
    <w:rsid w:val="00322FC6"/>
    <w:rsid w:val="00340B9F"/>
    <w:rsid w:val="003416C2"/>
    <w:rsid w:val="0035293F"/>
    <w:rsid w:val="00352D77"/>
    <w:rsid w:val="00366422"/>
    <w:rsid w:val="00391986"/>
    <w:rsid w:val="003A00B4"/>
    <w:rsid w:val="003A19EB"/>
    <w:rsid w:val="003A635E"/>
    <w:rsid w:val="003C5E71"/>
    <w:rsid w:val="003D28A8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55343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B4651"/>
    <w:rsid w:val="005D0B25"/>
    <w:rsid w:val="005D3D78"/>
    <w:rsid w:val="005E2EF0"/>
    <w:rsid w:val="005E4DF8"/>
    <w:rsid w:val="005E7492"/>
    <w:rsid w:val="005F0486"/>
    <w:rsid w:val="005F4092"/>
    <w:rsid w:val="006002F7"/>
    <w:rsid w:val="00607C26"/>
    <w:rsid w:val="0061197D"/>
    <w:rsid w:val="0061630B"/>
    <w:rsid w:val="00624919"/>
    <w:rsid w:val="006302B0"/>
    <w:rsid w:val="00654A3F"/>
    <w:rsid w:val="00684042"/>
    <w:rsid w:val="0068471E"/>
    <w:rsid w:val="00684F98"/>
    <w:rsid w:val="00685818"/>
    <w:rsid w:val="00693FFD"/>
    <w:rsid w:val="006C0948"/>
    <w:rsid w:val="006C2E64"/>
    <w:rsid w:val="006C5E41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62B9A"/>
    <w:rsid w:val="00773E6C"/>
    <w:rsid w:val="0077468E"/>
    <w:rsid w:val="00777727"/>
    <w:rsid w:val="007807F1"/>
    <w:rsid w:val="00781FB1"/>
    <w:rsid w:val="007C4ED7"/>
    <w:rsid w:val="007D10B0"/>
    <w:rsid w:val="007D1B6D"/>
    <w:rsid w:val="007E50B8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630E4"/>
    <w:rsid w:val="00870595"/>
    <w:rsid w:val="0088783C"/>
    <w:rsid w:val="008F7635"/>
    <w:rsid w:val="009269E2"/>
    <w:rsid w:val="009370BC"/>
    <w:rsid w:val="0094379E"/>
    <w:rsid w:val="00962404"/>
    <w:rsid w:val="00970580"/>
    <w:rsid w:val="00984E15"/>
    <w:rsid w:val="0098739B"/>
    <w:rsid w:val="00991878"/>
    <w:rsid w:val="009A0DA4"/>
    <w:rsid w:val="009A192D"/>
    <w:rsid w:val="009A7406"/>
    <w:rsid w:val="009B2060"/>
    <w:rsid w:val="009B2ECA"/>
    <w:rsid w:val="009B61E5"/>
    <w:rsid w:val="009C7D0A"/>
    <w:rsid w:val="009D1E89"/>
    <w:rsid w:val="009D59EE"/>
    <w:rsid w:val="009D6BBE"/>
    <w:rsid w:val="009E5707"/>
    <w:rsid w:val="009F48C2"/>
    <w:rsid w:val="009F60F5"/>
    <w:rsid w:val="00A13080"/>
    <w:rsid w:val="00A17661"/>
    <w:rsid w:val="00A23CD9"/>
    <w:rsid w:val="00A24B2D"/>
    <w:rsid w:val="00A40966"/>
    <w:rsid w:val="00A921E0"/>
    <w:rsid w:val="00A922F4"/>
    <w:rsid w:val="00AA6397"/>
    <w:rsid w:val="00AD63F0"/>
    <w:rsid w:val="00AE2261"/>
    <w:rsid w:val="00AE30F2"/>
    <w:rsid w:val="00AE5526"/>
    <w:rsid w:val="00AE59CB"/>
    <w:rsid w:val="00AF051B"/>
    <w:rsid w:val="00AF2753"/>
    <w:rsid w:val="00AF2F89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71EF1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007EE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CE6FBD"/>
    <w:rsid w:val="00D04F01"/>
    <w:rsid w:val="00D061DB"/>
    <w:rsid w:val="00D06414"/>
    <w:rsid w:val="00D12E5B"/>
    <w:rsid w:val="00D16F9F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A21A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63542"/>
    <w:rsid w:val="00E850AC"/>
    <w:rsid w:val="00EA196E"/>
    <w:rsid w:val="00EA2D2C"/>
    <w:rsid w:val="00EB0C84"/>
    <w:rsid w:val="00EB75AC"/>
    <w:rsid w:val="00EC70E6"/>
    <w:rsid w:val="00F17FDE"/>
    <w:rsid w:val="00F21646"/>
    <w:rsid w:val="00F3170F"/>
    <w:rsid w:val="00F37934"/>
    <w:rsid w:val="00F40D53"/>
    <w:rsid w:val="00F4525C"/>
    <w:rsid w:val="00F50D86"/>
    <w:rsid w:val="00F65F79"/>
    <w:rsid w:val="00F71CF4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6C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oecd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s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BFD77-5350-4B85-AD5C-5AD41789A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2</vt:lpstr>
    </vt:vector>
  </TitlesOfParts>
  <Company>Victorian Curriculum and Assessment Authority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3</dc:title>
  <dc:subject>VCE Mathematical Methods</dc:subject>
  <dc:creator>vcaa@education.vic.gov.au</dc:creator>
  <cp:keywords>general, mathematics, sample, learning, activity, data, analysis, bivariate, numerical, data, Unit 3</cp:keywords>
  <cp:lastModifiedBy>Julie Coleman</cp:lastModifiedBy>
  <cp:revision>4</cp:revision>
  <cp:lastPrinted>2015-05-15T02:36:00Z</cp:lastPrinted>
  <dcterms:created xsi:type="dcterms:W3CDTF">2022-12-21T04:56:00Z</dcterms:created>
  <dcterms:modified xsi:type="dcterms:W3CDTF">2022-12-21T04:59:00Z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