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76F8359" w:rsidR="00F4525C" w:rsidRDefault="00C904AB" w:rsidP="009B61E5">
      <w:pPr>
        <w:pStyle w:val="VCAADocumenttitle"/>
      </w:pPr>
      <w:r>
        <w:t xml:space="preserve">VCE Specialist Mathematics Unit </w:t>
      </w:r>
      <w:r w:rsidR="00E76499">
        <w:t>2</w:t>
      </w:r>
    </w:p>
    <w:p w14:paraId="74E62D52" w14:textId="513A26BF" w:rsidR="00243F0D" w:rsidRPr="001F5C23" w:rsidRDefault="00A13080" w:rsidP="001F5C23">
      <w:pPr>
        <w:pStyle w:val="VCAAHeading2"/>
      </w:pPr>
      <w:bookmarkStart w:id="0" w:name="TemplateOverview"/>
      <w:bookmarkEnd w:id="0"/>
      <w:r w:rsidRPr="001F5C23">
        <w:t xml:space="preserve">Mathematical investigation: </w:t>
      </w:r>
      <w:r w:rsidR="007E3C5F">
        <w:t>vector proofs</w:t>
      </w:r>
    </w:p>
    <w:p w14:paraId="767EFE40" w14:textId="77777777" w:rsidR="00744BC4" w:rsidRPr="0030505C" w:rsidRDefault="00744BC4" w:rsidP="00744BC4">
      <w:pPr>
        <w:pStyle w:val="VCAAHeading3"/>
        <w:rPr>
          <w:lang w:val="en-AU"/>
        </w:rPr>
      </w:pPr>
      <w:r w:rsidRPr="0030505C">
        <w:rPr>
          <w:lang w:val="en-AU"/>
        </w:rPr>
        <w:t>Formulation</w:t>
      </w:r>
    </w:p>
    <w:p w14:paraId="35F639DB" w14:textId="77777777" w:rsidR="007E3C5F" w:rsidRPr="007E3C5F" w:rsidRDefault="007E3C5F" w:rsidP="007E3C5F">
      <w:pPr>
        <w:pStyle w:val="VCAAbody"/>
      </w:pPr>
      <w:r w:rsidRPr="007E3C5F">
        <w:t>In this investigation vector proofs are to be developed with respect to points of concurrence of line segments associated with the sides and/or angles of a triangle.</w:t>
      </w:r>
    </w:p>
    <w:p w14:paraId="42165216" w14:textId="77777777" w:rsidR="007E3C5F" w:rsidRPr="007E3C5F" w:rsidRDefault="007E3C5F" w:rsidP="007E3C5F">
      <w:pPr>
        <w:pStyle w:val="VCAAbody"/>
      </w:pPr>
      <w:r w:rsidRPr="007E3C5F">
        <w:t>Vectors provide the tools necessary to complete the proofs.</w:t>
      </w:r>
    </w:p>
    <w:p w14:paraId="6D57F36D" w14:textId="77777777" w:rsidR="007E3C5F" w:rsidRPr="007E3C5F" w:rsidRDefault="007E3C5F" w:rsidP="007E3C5F">
      <w:pPr>
        <w:pStyle w:val="VCAAbody"/>
      </w:pPr>
      <w:r w:rsidRPr="007E3C5F">
        <w:t>For each of the following, use geometry software or pencil on paper using geometric instruments to construct a range of illustrative diagrams. These constructions are examples of algorithms.</w:t>
      </w:r>
    </w:p>
    <w:p w14:paraId="622289D7" w14:textId="77777777" w:rsidR="007E3C5F" w:rsidRPr="007E3C5F" w:rsidRDefault="007E3C5F" w:rsidP="007E3C5F">
      <w:pPr>
        <w:pStyle w:val="VCAAbody"/>
      </w:pPr>
      <w:r w:rsidRPr="007E3C5F">
        <w:t>Discuss the necessary constructions with each part and complete detailed proofs.</w:t>
      </w:r>
    </w:p>
    <w:p w14:paraId="73271C3B" w14:textId="77777777" w:rsidR="007E3C5F" w:rsidRPr="00F04353" w:rsidRDefault="007E3C5F" w:rsidP="007E3C5F">
      <w:pPr>
        <w:pStyle w:val="VCAAHeading3"/>
      </w:pPr>
      <w:r w:rsidRPr="00F04353">
        <w:t>Exploration</w:t>
      </w:r>
    </w:p>
    <w:p w14:paraId="5D70952F" w14:textId="77777777" w:rsidR="007E3C5F" w:rsidRPr="00D8306D" w:rsidRDefault="007E3C5F" w:rsidP="007E3C5F">
      <w:pPr>
        <w:pStyle w:val="VCAAHeading4"/>
      </w:pPr>
      <w:r w:rsidRPr="00D8306D">
        <w:t>Part 1</w:t>
      </w:r>
    </w:p>
    <w:p w14:paraId="43181A12" w14:textId="77777777" w:rsidR="007E3C5F" w:rsidRPr="00D8306D" w:rsidRDefault="007E3C5F" w:rsidP="00A31229">
      <w:pPr>
        <w:pStyle w:val="VCAAbullet"/>
        <w:rPr>
          <w:rFonts w:eastAsia="MS Mincho"/>
        </w:rPr>
      </w:pPr>
      <w:r w:rsidRPr="00D8306D">
        <w:rPr>
          <w:rFonts w:eastAsia="MS Mincho"/>
        </w:rPr>
        <w:t xml:space="preserve">Prove that the altitudes of a triangle are concurrent (this point of concurrence is called the </w:t>
      </w:r>
      <w:r w:rsidRPr="00D8306D">
        <w:rPr>
          <w:rFonts w:eastAsia="MS Mincho"/>
          <w:i/>
        </w:rPr>
        <w:t>orthocentre</w:t>
      </w:r>
      <w:r w:rsidRPr="00D8306D">
        <w:rPr>
          <w:rFonts w:eastAsia="MS Mincho"/>
        </w:rPr>
        <w:t xml:space="preserve"> of the triangle).</w:t>
      </w:r>
    </w:p>
    <w:p w14:paraId="0EACF0E5" w14:textId="77777777" w:rsidR="007E3C5F" w:rsidRPr="00D8306D" w:rsidRDefault="007E3C5F" w:rsidP="00A31229">
      <w:pPr>
        <w:pStyle w:val="VCAAbullet"/>
        <w:rPr>
          <w:rFonts w:eastAsia="MS Mincho"/>
        </w:rPr>
      </w:pPr>
      <w:r w:rsidRPr="00D8306D">
        <w:rPr>
          <w:rFonts w:eastAsia="MS Mincho"/>
        </w:rPr>
        <w:t>Is the orthocentre always in the interior of a triangle? Explain.</w:t>
      </w:r>
    </w:p>
    <w:p w14:paraId="1BA23831" w14:textId="77777777" w:rsidR="007E3C5F" w:rsidRPr="00D8306D" w:rsidRDefault="007E3C5F" w:rsidP="00A31229">
      <w:pPr>
        <w:pStyle w:val="VCAAbullet"/>
        <w:rPr>
          <w:rFonts w:eastAsia="MS Mincho"/>
          <w:b/>
          <w:sz w:val="24"/>
          <w:szCs w:val="24"/>
          <w:lang w:val="en-AU"/>
        </w:rPr>
      </w:pPr>
      <w:r w:rsidRPr="00D8306D">
        <w:rPr>
          <w:rFonts w:eastAsia="MS Mincho"/>
        </w:rPr>
        <w:t xml:space="preserve">Prove that the perpendicular bisectors of a triangle are concurrent (this point of concurrence is called the </w:t>
      </w:r>
      <w:r w:rsidRPr="00F84C70">
        <w:rPr>
          <w:rFonts w:eastAsia="MS Mincho"/>
          <w:i/>
        </w:rPr>
        <w:t>circumcentre</w:t>
      </w:r>
      <w:r w:rsidRPr="00D8306D">
        <w:rPr>
          <w:rFonts w:eastAsia="MS Mincho"/>
        </w:rPr>
        <w:t xml:space="preserve"> of the triangle). Use this to draw the corresponding </w:t>
      </w:r>
      <w:r w:rsidRPr="00F84C70">
        <w:rPr>
          <w:rFonts w:eastAsia="MS Mincho"/>
          <w:i/>
        </w:rPr>
        <w:t>circumcircle</w:t>
      </w:r>
      <w:r>
        <w:rPr>
          <w:rFonts w:eastAsia="MS Mincho"/>
        </w:rPr>
        <w:t xml:space="preserve"> for several triangles.</w:t>
      </w:r>
    </w:p>
    <w:p w14:paraId="39526FB7" w14:textId="77777777" w:rsidR="007E3C5F" w:rsidRPr="00D8306D" w:rsidRDefault="007E3C5F" w:rsidP="007E3C5F">
      <w:pPr>
        <w:pStyle w:val="VCAAHeading5"/>
      </w:pPr>
      <w:r w:rsidRPr="00D8306D">
        <w:t>Part 2</w:t>
      </w:r>
    </w:p>
    <w:p w14:paraId="2A949700" w14:textId="77777777" w:rsidR="007E3C5F" w:rsidRPr="00D8306D" w:rsidRDefault="007E3C5F" w:rsidP="00A31229">
      <w:pPr>
        <w:pStyle w:val="VCAAbullet"/>
        <w:rPr>
          <w:rFonts w:eastAsia="MS Mincho"/>
        </w:rPr>
      </w:pPr>
      <w:r w:rsidRPr="00D8306D">
        <w:rPr>
          <w:rFonts w:eastAsia="MS Mincho"/>
        </w:rPr>
        <w:t>Prove that the medians of a triangle are concurrent (this point of concurrence is called the</w:t>
      </w:r>
      <w:r w:rsidRPr="00D8306D">
        <w:rPr>
          <w:rFonts w:eastAsia="MS Mincho"/>
          <w:b/>
        </w:rPr>
        <w:t xml:space="preserve"> </w:t>
      </w:r>
      <w:r w:rsidRPr="00D8306D">
        <w:rPr>
          <w:rFonts w:eastAsia="MS Mincho"/>
          <w:i/>
        </w:rPr>
        <w:t>centroid</w:t>
      </w:r>
      <w:r w:rsidRPr="00D8306D">
        <w:rPr>
          <w:rFonts w:eastAsia="MS Mincho"/>
        </w:rPr>
        <w:t>).</w:t>
      </w:r>
    </w:p>
    <w:p w14:paraId="21719479" w14:textId="77777777" w:rsidR="007E3C5F" w:rsidRPr="00D8306D" w:rsidRDefault="007E3C5F" w:rsidP="00A31229">
      <w:pPr>
        <w:pStyle w:val="VCAAbullet"/>
        <w:rPr>
          <w:rFonts w:eastAsia="MS Mincho"/>
        </w:rPr>
      </w:pPr>
      <w:r w:rsidRPr="00D8306D">
        <w:rPr>
          <w:rFonts w:eastAsia="MS Mincho"/>
        </w:rPr>
        <w:t>Describe several of the properties of the centroid.</w:t>
      </w:r>
    </w:p>
    <w:p w14:paraId="1D59A5A6" w14:textId="77777777" w:rsidR="007E3C5F" w:rsidRPr="00D8306D" w:rsidRDefault="007E3C5F" w:rsidP="00A31229">
      <w:pPr>
        <w:pStyle w:val="VCAAbullet"/>
        <w:rPr>
          <w:rFonts w:eastAsia="MS Mincho"/>
        </w:rPr>
      </w:pPr>
      <w:r w:rsidRPr="00D8306D">
        <w:rPr>
          <w:rFonts w:eastAsia="MS Mincho"/>
        </w:rPr>
        <w:t>Prove that if the vertices of the triangle have position vectors</w:t>
      </w:r>
      <w:r w:rsidRPr="00D8306D">
        <w:rPr>
          <w:rFonts w:eastAsia="MS Mincho"/>
          <w:b/>
        </w:rPr>
        <w:t xml:space="preserve"> </w:t>
      </w:r>
      <w:r w:rsidRPr="00D8306D">
        <w:rPr>
          <w:rFonts w:eastAsia="MS Mincho"/>
          <w:b/>
          <w:noProof/>
          <w:position w:val="-20"/>
        </w:rPr>
        <w:object w:dxaOrig="600" w:dyaOrig="440" w14:anchorId="0753F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pt;height:21.75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735994235" r:id="rId12"/>
        </w:object>
      </w:r>
      <w:r w:rsidRPr="00D8306D">
        <w:rPr>
          <w:rFonts w:eastAsia="MS Mincho"/>
        </w:rPr>
        <w:t>respectively,</w:t>
      </w:r>
      <w:r w:rsidRPr="00D8306D">
        <w:rPr>
          <w:rFonts w:eastAsia="MS Mincho"/>
          <w:b/>
        </w:rPr>
        <w:t xml:space="preserve"> </w:t>
      </w:r>
      <w:r w:rsidRPr="00D8306D">
        <w:rPr>
          <w:rFonts w:eastAsia="MS Mincho"/>
        </w:rPr>
        <w:t>then the position vector of the centroid is</w:t>
      </w:r>
      <w:r w:rsidRPr="00D8306D">
        <w:rPr>
          <w:rFonts w:eastAsia="MS Mincho"/>
          <w:b/>
        </w:rPr>
        <w:t xml:space="preserve"> </w:t>
      </w:r>
      <w:r w:rsidRPr="00A31229">
        <w:rPr>
          <w:rFonts w:ascii="Times New Roman" w:eastAsia="MS Mincho" w:hAnsi="Times New Roman" w:cs="Times New Roman"/>
          <w:b/>
          <w:noProof/>
          <w:position w:val="-20"/>
        </w:rPr>
        <w:object w:dxaOrig="1040" w:dyaOrig="440" w14:anchorId="3BE04202">
          <v:shape id="_x0000_i1026" type="#_x0000_t75" alt="" style="width:51.75pt;height:21.75pt;mso-width-percent:0;mso-height-percent:0;mso-width-percent:0;mso-height-percent:0" o:ole="">
            <v:imagedata r:id="rId13" o:title=""/>
          </v:shape>
          <o:OLEObject Type="Embed" ProgID="Equation.3" ShapeID="_x0000_i1026" DrawAspect="Content" ObjectID="_1735994236" r:id="rId14"/>
        </w:object>
      </w:r>
      <w:r w:rsidRPr="00D8306D">
        <w:rPr>
          <w:rFonts w:eastAsia="MS Mincho"/>
          <w:b/>
        </w:rPr>
        <w:t>.</w:t>
      </w:r>
    </w:p>
    <w:p w14:paraId="133493EB" w14:textId="77777777" w:rsidR="007E3C5F" w:rsidRPr="00D8306D" w:rsidRDefault="007E3C5F" w:rsidP="007E3C5F">
      <w:pPr>
        <w:pStyle w:val="VCAAHeading5"/>
      </w:pPr>
      <w:r w:rsidRPr="00D8306D">
        <w:t>Part 3</w:t>
      </w:r>
    </w:p>
    <w:p w14:paraId="631B6434" w14:textId="77777777" w:rsidR="007E3C5F" w:rsidRPr="007E3C5F" w:rsidRDefault="007E3C5F" w:rsidP="007E3C5F">
      <w:pPr>
        <w:numPr>
          <w:ilvl w:val="0"/>
          <w:numId w:val="34"/>
        </w:numPr>
        <w:spacing w:after="0" w:line="280" w:lineRule="exact"/>
        <w:ind w:left="360"/>
        <w:rPr>
          <w:rFonts w:eastAsia="MS Mincho" w:cs="Arial"/>
          <w:sz w:val="20"/>
          <w:szCs w:val="20"/>
          <w:lang w:val="en-AU" w:eastAsia="ja-JP"/>
        </w:rPr>
      </w:pPr>
      <w:r w:rsidRPr="007E3C5F">
        <w:rPr>
          <w:rFonts w:eastAsia="MS Mincho" w:cs="Arial"/>
          <w:sz w:val="20"/>
          <w:szCs w:val="20"/>
          <w:lang w:val="en-AU" w:eastAsia="ja-JP"/>
        </w:rPr>
        <w:t>Describe Euler’s line, and illustrate it for several triangles.</w:t>
      </w:r>
    </w:p>
    <w:p w14:paraId="2CE003D2" w14:textId="77777777" w:rsidR="007E3C5F" w:rsidRPr="007E3C5F" w:rsidRDefault="007E3C5F" w:rsidP="007E3C5F">
      <w:pPr>
        <w:numPr>
          <w:ilvl w:val="0"/>
          <w:numId w:val="34"/>
        </w:numPr>
        <w:spacing w:before="120" w:after="0" w:line="280" w:lineRule="exact"/>
        <w:ind w:left="360"/>
        <w:rPr>
          <w:rFonts w:eastAsia="MS Mincho" w:cs="Arial"/>
          <w:sz w:val="20"/>
          <w:szCs w:val="20"/>
          <w:lang w:val="en-AU" w:eastAsia="ja-JP"/>
        </w:rPr>
      </w:pPr>
      <w:r w:rsidRPr="007E3C5F">
        <w:rPr>
          <w:rFonts w:eastAsia="MS Mincho" w:cs="Arial"/>
          <w:sz w:val="20"/>
          <w:szCs w:val="20"/>
          <w:lang w:val="en-AU" w:eastAsia="ja-JP"/>
        </w:rPr>
        <w:t xml:space="preserve">For a triangle with vertices at points </w:t>
      </w:r>
      <w:r w:rsidRPr="00A31229">
        <w:rPr>
          <w:rFonts w:ascii="Times New Roman" w:eastAsia="MS Mincho" w:hAnsi="Times New Roman" w:cs="Times New Roman"/>
          <w:i/>
          <w:sz w:val="20"/>
          <w:szCs w:val="20"/>
          <w:lang w:val="en-AU" w:eastAsia="ja-JP"/>
        </w:rPr>
        <w:t>A</w:t>
      </w:r>
      <w:r w:rsidRPr="00A31229">
        <w:rPr>
          <w:rFonts w:ascii="Times New Roman" w:eastAsia="MS Mincho" w:hAnsi="Times New Roman" w:cs="Times New Roman"/>
          <w:sz w:val="20"/>
          <w:szCs w:val="20"/>
          <w:lang w:val="en-AU" w:eastAsia="ja-JP"/>
        </w:rPr>
        <w:t xml:space="preserve">, </w:t>
      </w:r>
      <w:r w:rsidRPr="00A31229">
        <w:rPr>
          <w:rFonts w:ascii="Times New Roman" w:eastAsia="MS Mincho" w:hAnsi="Times New Roman" w:cs="Times New Roman"/>
          <w:i/>
          <w:sz w:val="20"/>
          <w:szCs w:val="20"/>
          <w:lang w:val="en-AU" w:eastAsia="ja-JP"/>
        </w:rPr>
        <w:t>B</w:t>
      </w:r>
      <w:r w:rsidRPr="007E3C5F">
        <w:rPr>
          <w:rFonts w:eastAsia="MS Mincho" w:cs="Arial"/>
          <w:sz w:val="20"/>
          <w:szCs w:val="20"/>
          <w:lang w:val="en-AU" w:eastAsia="ja-JP"/>
        </w:rPr>
        <w:t xml:space="preserve"> and </w:t>
      </w:r>
      <w:r w:rsidRPr="00A31229">
        <w:rPr>
          <w:rFonts w:ascii="Times New Roman" w:eastAsia="MS Mincho" w:hAnsi="Times New Roman" w:cs="Times New Roman"/>
          <w:i/>
          <w:sz w:val="20"/>
          <w:szCs w:val="20"/>
          <w:lang w:val="en-AU" w:eastAsia="ja-JP"/>
        </w:rPr>
        <w:t>C</w:t>
      </w:r>
      <w:r w:rsidRPr="007E3C5F">
        <w:rPr>
          <w:rFonts w:eastAsia="MS Mincho" w:cs="Arial"/>
          <w:sz w:val="20"/>
          <w:szCs w:val="20"/>
          <w:lang w:val="en-AU" w:eastAsia="ja-JP"/>
        </w:rPr>
        <w:t xml:space="preserve">, prove that If </w:t>
      </w:r>
      <w:r w:rsidRPr="00A31229">
        <w:rPr>
          <w:rFonts w:ascii="Times New Roman" w:eastAsia="MS Mincho" w:hAnsi="Times New Roman" w:cs="Times New Roman"/>
          <w:i/>
          <w:sz w:val="20"/>
          <w:szCs w:val="20"/>
          <w:lang w:val="en-AU" w:eastAsia="ja-JP"/>
        </w:rPr>
        <w:t>O</w:t>
      </w:r>
      <w:r w:rsidRPr="007E3C5F">
        <w:rPr>
          <w:rFonts w:eastAsia="MS Mincho" w:cs="Arial"/>
          <w:sz w:val="20"/>
          <w:szCs w:val="20"/>
          <w:lang w:val="en-AU" w:eastAsia="ja-JP"/>
        </w:rPr>
        <w:t xml:space="preserve"> is the circumcentre of the triangle and </w:t>
      </w:r>
      <w:r w:rsidRPr="00A31229">
        <w:rPr>
          <w:rFonts w:ascii="Times New Roman" w:eastAsia="MS Mincho" w:hAnsi="Times New Roman" w:cs="Times New Roman"/>
          <w:i/>
          <w:sz w:val="20"/>
          <w:szCs w:val="20"/>
          <w:lang w:val="en-AU" w:eastAsia="ja-JP"/>
        </w:rPr>
        <w:t>H</w:t>
      </w:r>
      <w:r w:rsidRPr="00A31229">
        <w:rPr>
          <w:rFonts w:ascii="Times New Roman" w:eastAsia="MS Mincho" w:hAnsi="Times New Roman" w:cs="Times New Roman"/>
          <w:sz w:val="20"/>
          <w:szCs w:val="20"/>
          <w:lang w:val="en-AU" w:eastAsia="ja-JP"/>
        </w:rPr>
        <w:t xml:space="preserve"> </w:t>
      </w:r>
      <w:r w:rsidRPr="007E3C5F">
        <w:rPr>
          <w:rFonts w:eastAsia="MS Mincho" w:cs="Arial"/>
          <w:sz w:val="20"/>
          <w:szCs w:val="20"/>
          <w:lang w:val="en-AU" w:eastAsia="ja-JP"/>
        </w:rPr>
        <w:t xml:space="preserve">is the orthocentre of the triangle then </w:t>
      </w:r>
    </w:p>
    <w:p w14:paraId="28FF5C78" w14:textId="77777777" w:rsidR="007E3C5F" w:rsidRPr="007E3C5F" w:rsidRDefault="007E3C5F" w:rsidP="007E3C5F">
      <w:pPr>
        <w:spacing w:after="0" w:line="280" w:lineRule="exact"/>
        <w:ind w:left="1080"/>
        <w:rPr>
          <w:rFonts w:eastAsia="MS Mincho" w:cs="Arial"/>
          <w:sz w:val="20"/>
          <w:szCs w:val="20"/>
          <w:lang w:val="en-AU" w:eastAsia="ja-JP"/>
        </w:rPr>
      </w:pPr>
    </w:p>
    <w:p w14:paraId="678B1E84" w14:textId="77777777" w:rsidR="007E3C5F" w:rsidRPr="00A31229" w:rsidRDefault="007E3C5F" w:rsidP="007E3C5F">
      <w:pPr>
        <w:spacing w:after="0"/>
        <w:ind w:left="1080" w:hanging="87"/>
        <w:rPr>
          <w:rFonts w:ascii="Times New Roman" w:eastAsia="MS Mincho" w:hAnsi="Times New Roman" w:cs="Times New Roman"/>
          <w:sz w:val="20"/>
          <w:szCs w:val="20"/>
          <w:lang w:val="en-AU" w:eastAsia="ja-JP"/>
        </w:rPr>
      </w:pPr>
      <w:r w:rsidRPr="00A31229">
        <w:rPr>
          <w:rFonts w:ascii="Times New Roman" w:eastAsia="MS Mincho" w:hAnsi="Times New Roman" w:cs="Times New Roman"/>
          <w:noProof/>
          <w:position w:val="-6"/>
          <w:sz w:val="20"/>
          <w:szCs w:val="20"/>
          <w:lang w:val="en-AU" w:eastAsia="ja-JP"/>
        </w:rPr>
        <w:object w:dxaOrig="2040" w:dyaOrig="440" w14:anchorId="25512B48">
          <v:shape id="_x0000_i1027" type="#_x0000_t75" alt="" style="width:102pt;height:21.75pt;mso-width-percent:0;mso-height-percent:0;mso-width-percent:0;mso-height-percent:0" o:ole="">
            <v:imagedata r:id="rId15" o:title=""/>
          </v:shape>
          <o:OLEObject Type="Embed" ProgID="Equation.3" ShapeID="_x0000_i1027" DrawAspect="Content" ObjectID="_1735994237" r:id="rId16"/>
        </w:object>
      </w:r>
    </w:p>
    <w:p w14:paraId="5F1E8D43" w14:textId="21B7E063" w:rsidR="007E3C5F" w:rsidRDefault="007E3C5F">
      <w:pPr>
        <w:rPr>
          <w:rFonts w:eastAsia="MS Mincho" w:cs="Arial"/>
          <w:lang w:val="en-AU" w:eastAsia="ja-JP"/>
        </w:rPr>
      </w:pPr>
      <w:r>
        <w:rPr>
          <w:rFonts w:eastAsia="MS Mincho" w:cs="Arial"/>
          <w:lang w:val="en-AU" w:eastAsia="ja-JP"/>
        </w:rPr>
        <w:br w:type="page"/>
      </w:r>
    </w:p>
    <w:p w14:paraId="321E1EFA" w14:textId="77777777" w:rsidR="007E3C5F" w:rsidRPr="00145EB5" w:rsidRDefault="007E3C5F" w:rsidP="007E3C5F">
      <w:pPr>
        <w:pStyle w:val="VCAAHeading3"/>
        <w:rPr>
          <w:lang w:val="en-AU"/>
        </w:rPr>
      </w:pPr>
      <w:r w:rsidRPr="00145EB5">
        <w:rPr>
          <w:lang w:val="en-AU"/>
        </w:rPr>
        <w:lastRenderedPageBreak/>
        <w:t>Conclusions</w:t>
      </w:r>
    </w:p>
    <w:p w14:paraId="48973C47" w14:textId="77777777" w:rsidR="007E3C5F" w:rsidRPr="00145EB5" w:rsidRDefault="007E3C5F" w:rsidP="007E3C5F">
      <w:pPr>
        <w:pStyle w:val="VCAAbody"/>
        <w:rPr>
          <w:lang w:val="en-AU"/>
        </w:rPr>
      </w:pPr>
      <w:r w:rsidRPr="00145EB5">
        <w:rPr>
          <w:lang w:val="en-AU"/>
        </w:rPr>
        <w:t>This investigation results in specific results. These should be illustrated with suitable constructions applied to different types of triangles and commenting on the position of key points and lines.</w:t>
      </w:r>
    </w:p>
    <w:p w14:paraId="5BA1425D" w14:textId="77777777" w:rsidR="007E3C5F" w:rsidRPr="00145EB5" w:rsidRDefault="007E3C5F" w:rsidP="00841248">
      <w:pPr>
        <w:pStyle w:val="VCAAHeading3"/>
        <w:rPr>
          <w:lang w:val="en-AU"/>
        </w:rPr>
      </w:pPr>
      <w:r w:rsidRPr="00145EB5">
        <w:rPr>
          <w:lang w:val="en-AU"/>
        </w:rPr>
        <w:t>Areas of study</w:t>
      </w:r>
    </w:p>
    <w:p w14:paraId="547BD41C" w14:textId="0532A6EF" w:rsidR="007E3C5F" w:rsidRDefault="007E3C5F" w:rsidP="00841248">
      <w:pPr>
        <w:pStyle w:val="VCAAbody"/>
        <w:spacing w:after="240"/>
        <w:rPr>
          <w:lang w:val="en-AU" w:eastAsia="ja-JP"/>
        </w:rPr>
      </w:pPr>
      <w:r w:rsidRPr="00D8306D">
        <w:rPr>
          <w:lang w:val="en-AU" w:eastAsia="ja-JP"/>
        </w:rPr>
        <w:t>The following content from the areas of study is addressed through this learning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41248" w:rsidRPr="00FA2380" w14:paraId="37DFA5F5" w14:textId="77777777" w:rsidTr="004D4452">
        <w:tc>
          <w:tcPr>
            <w:tcW w:w="3209" w:type="dxa"/>
            <w:shd w:val="clear" w:color="auto" w:fill="0F7EB4"/>
          </w:tcPr>
          <w:p w14:paraId="05126996" w14:textId="77777777" w:rsidR="00841248" w:rsidRPr="00744BC4" w:rsidRDefault="00841248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2E69469C" w14:textId="77777777" w:rsidR="00841248" w:rsidRPr="00744BC4" w:rsidRDefault="00841248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Topic</w:t>
            </w:r>
          </w:p>
        </w:tc>
        <w:tc>
          <w:tcPr>
            <w:tcW w:w="3210" w:type="dxa"/>
            <w:shd w:val="clear" w:color="auto" w:fill="0F7EB4"/>
          </w:tcPr>
          <w:p w14:paraId="17C6921A" w14:textId="77777777" w:rsidR="00841248" w:rsidRPr="00744BC4" w:rsidRDefault="00841248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Content dot point</w:t>
            </w:r>
          </w:p>
        </w:tc>
      </w:tr>
      <w:tr w:rsidR="00841248" w14:paraId="6F8A8CD5" w14:textId="77777777" w:rsidTr="004D4452">
        <w:tc>
          <w:tcPr>
            <w:tcW w:w="3209" w:type="dxa"/>
          </w:tcPr>
          <w:p w14:paraId="19EE742C" w14:textId="019CE60B" w:rsidR="00841248" w:rsidRDefault="00841248" w:rsidP="00841248">
            <w:pPr>
              <w:pStyle w:val="VCAAtablecondensed"/>
            </w:pPr>
            <w:r>
              <w:rPr>
                <w:lang w:val="en-AU" w:eastAsia="ja-JP"/>
              </w:rPr>
              <w:t>Space and measurement</w:t>
            </w:r>
          </w:p>
        </w:tc>
        <w:tc>
          <w:tcPr>
            <w:tcW w:w="3210" w:type="dxa"/>
          </w:tcPr>
          <w:p w14:paraId="6BEB74C7" w14:textId="42A1349E" w:rsidR="00841248" w:rsidRDefault="00841248" w:rsidP="00841248">
            <w:pPr>
              <w:pStyle w:val="VCAAtablecondensed"/>
            </w:pPr>
            <w:r w:rsidRPr="00EE6FEF">
              <w:rPr>
                <w:lang w:val="en-AU" w:eastAsia="ja-JP"/>
              </w:rPr>
              <w:t>Vectors in the plane</w:t>
            </w:r>
          </w:p>
        </w:tc>
        <w:tc>
          <w:tcPr>
            <w:tcW w:w="3210" w:type="dxa"/>
          </w:tcPr>
          <w:p w14:paraId="42EBEA5B" w14:textId="00C5B295" w:rsidR="00841248" w:rsidRDefault="00841248" w:rsidP="00841248">
            <w:pPr>
              <w:pStyle w:val="VCAAtablecondensed"/>
            </w:pPr>
            <w:r>
              <w:rPr>
                <w:lang w:val="en-AU" w:eastAsia="ja-JP"/>
              </w:rPr>
              <w:t>1, 2, 3, 4, 5, 6, 7</w:t>
            </w:r>
          </w:p>
        </w:tc>
      </w:tr>
    </w:tbl>
    <w:p w14:paraId="1AF6AAFF" w14:textId="77777777" w:rsidR="007E3C5F" w:rsidRPr="00145EB5" w:rsidRDefault="007E3C5F" w:rsidP="00841248">
      <w:pPr>
        <w:pStyle w:val="VCAAHeading3"/>
      </w:pPr>
      <w:r w:rsidRPr="00145EB5">
        <w:rPr>
          <w:lang w:val="en-AU"/>
        </w:rPr>
        <w:t>Outcomes</w:t>
      </w:r>
    </w:p>
    <w:p w14:paraId="040AB3E9" w14:textId="3B60A5EB" w:rsidR="007E3C5F" w:rsidRDefault="007E3C5F" w:rsidP="00841248">
      <w:pPr>
        <w:pStyle w:val="VCAAbody"/>
        <w:spacing w:after="240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41248" w:rsidRPr="00FA2380" w14:paraId="07D886BD" w14:textId="77777777" w:rsidTr="004D4452">
        <w:tc>
          <w:tcPr>
            <w:tcW w:w="3209" w:type="dxa"/>
            <w:shd w:val="clear" w:color="auto" w:fill="0F7EB4"/>
          </w:tcPr>
          <w:p w14:paraId="40085FF6" w14:textId="77777777" w:rsidR="00841248" w:rsidRPr="00FA2380" w:rsidRDefault="00841248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1C56369D" w14:textId="77777777" w:rsidR="00841248" w:rsidRPr="00FA2380" w:rsidRDefault="00841248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210" w:type="dxa"/>
            <w:shd w:val="clear" w:color="auto" w:fill="0F7EB4"/>
          </w:tcPr>
          <w:p w14:paraId="3279DB22" w14:textId="77777777" w:rsidR="00841248" w:rsidRPr="00FA2380" w:rsidRDefault="00841248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841248" w14:paraId="652EC001" w14:textId="77777777" w:rsidTr="004D4452">
        <w:tc>
          <w:tcPr>
            <w:tcW w:w="3209" w:type="dxa"/>
          </w:tcPr>
          <w:p w14:paraId="18B5BCE8" w14:textId="4A2241F9" w:rsidR="00841248" w:rsidRDefault="00841248" w:rsidP="00841248">
            <w:pPr>
              <w:pStyle w:val="VCAAtablecondensed"/>
            </w:pPr>
            <w:r w:rsidRPr="00EE6FEF">
              <w:rPr>
                <w:lang w:val="en-AU" w:eastAsia="ja-JP"/>
              </w:rPr>
              <w:t>1</w:t>
            </w:r>
          </w:p>
        </w:tc>
        <w:tc>
          <w:tcPr>
            <w:tcW w:w="3210" w:type="dxa"/>
          </w:tcPr>
          <w:p w14:paraId="0F1CC542" w14:textId="6D107909" w:rsidR="00841248" w:rsidRDefault="00841248" w:rsidP="00841248">
            <w:pPr>
              <w:pStyle w:val="VCAAtablecondensed"/>
            </w:pPr>
            <w:r>
              <w:rPr>
                <w:lang w:val="en-AU" w:eastAsia="ja-JP"/>
              </w:rPr>
              <w:t>11, 12, 13</w:t>
            </w:r>
          </w:p>
        </w:tc>
        <w:tc>
          <w:tcPr>
            <w:tcW w:w="3210" w:type="dxa"/>
          </w:tcPr>
          <w:p w14:paraId="5DC8388F" w14:textId="22A70B84" w:rsidR="00841248" w:rsidRDefault="00841248" w:rsidP="00841248">
            <w:pPr>
              <w:pStyle w:val="VCAAtablecondensed"/>
            </w:pPr>
            <w:r>
              <w:rPr>
                <w:lang w:val="en-AU" w:eastAsia="ja-JP"/>
              </w:rPr>
              <w:t>8, 9, 11</w:t>
            </w:r>
          </w:p>
        </w:tc>
      </w:tr>
      <w:tr w:rsidR="00841248" w14:paraId="6E18C947" w14:textId="77777777" w:rsidTr="004D4452">
        <w:tc>
          <w:tcPr>
            <w:tcW w:w="3209" w:type="dxa"/>
          </w:tcPr>
          <w:p w14:paraId="4D88E272" w14:textId="61FD7791" w:rsidR="00841248" w:rsidRDefault="00841248" w:rsidP="00841248">
            <w:pPr>
              <w:pStyle w:val="VCAAtablecondensed"/>
            </w:pPr>
            <w:r w:rsidRPr="00EE6FEF">
              <w:rPr>
                <w:lang w:val="en-AU" w:eastAsia="ja-JP"/>
              </w:rPr>
              <w:t>2</w:t>
            </w:r>
          </w:p>
        </w:tc>
        <w:tc>
          <w:tcPr>
            <w:tcW w:w="3210" w:type="dxa"/>
          </w:tcPr>
          <w:p w14:paraId="17640177" w14:textId="72F027D6" w:rsidR="00841248" w:rsidRDefault="00841248" w:rsidP="00841248">
            <w:pPr>
              <w:pStyle w:val="VCAAtablecondensed"/>
            </w:pPr>
            <w:r w:rsidRPr="00EE6FEF">
              <w:rPr>
                <w:lang w:val="en-AU" w:eastAsia="ja-JP"/>
              </w:rPr>
              <w:t xml:space="preserve">1, 2, </w:t>
            </w:r>
            <w:r>
              <w:rPr>
                <w:lang w:val="en-AU" w:eastAsia="ja-JP"/>
              </w:rPr>
              <w:t xml:space="preserve">3, </w:t>
            </w:r>
            <w:r w:rsidRPr="00EE6FEF">
              <w:rPr>
                <w:lang w:val="en-AU" w:eastAsia="ja-JP"/>
              </w:rPr>
              <w:t>4</w:t>
            </w:r>
            <w:r>
              <w:rPr>
                <w:lang w:val="en-AU" w:eastAsia="ja-JP"/>
              </w:rPr>
              <w:t>, 5</w:t>
            </w:r>
          </w:p>
        </w:tc>
        <w:tc>
          <w:tcPr>
            <w:tcW w:w="3210" w:type="dxa"/>
          </w:tcPr>
          <w:p w14:paraId="7298E1BB" w14:textId="4F8400D4" w:rsidR="00841248" w:rsidRDefault="00841248" w:rsidP="00841248">
            <w:pPr>
              <w:pStyle w:val="VCAAtablecondensed"/>
            </w:pPr>
            <w:r>
              <w:rPr>
                <w:lang w:val="en-AU" w:eastAsia="ja-JP"/>
              </w:rPr>
              <w:t>1, 2, 3, 4, 5, 6</w:t>
            </w:r>
          </w:p>
        </w:tc>
      </w:tr>
      <w:tr w:rsidR="00841248" w14:paraId="4806699F" w14:textId="77777777" w:rsidTr="004D4452">
        <w:tc>
          <w:tcPr>
            <w:tcW w:w="3209" w:type="dxa"/>
          </w:tcPr>
          <w:p w14:paraId="47EE9CDB" w14:textId="2FA5B8A9" w:rsidR="00841248" w:rsidRDefault="00841248" w:rsidP="00841248">
            <w:pPr>
              <w:pStyle w:val="VCAAtablecondensed"/>
            </w:pPr>
            <w:r w:rsidRPr="00EE6FEF">
              <w:rPr>
                <w:lang w:val="en-AU" w:eastAsia="ja-JP"/>
              </w:rPr>
              <w:t>3</w:t>
            </w:r>
          </w:p>
        </w:tc>
        <w:tc>
          <w:tcPr>
            <w:tcW w:w="3210" w:type="dxa"/>
          </w:tcPr>
          <w:p w14:paraId="28046556" w14:textId="2B1F1169" w:rsidR="00841248" w:rsidRDefault="00841248" w:rsidP="00841248">
            <w:pPr>
              <w:pStyle w:val="VCAAtablecondensed"/>
            </w:pPr>
            <w:r>
              <w:rPr>
                <w:lang w:val="en-AU" w:eastAsia="ja-JP"/>
              </w:rPr>
              <w:t xml:space="preserve">1, </w:t>
            </w:r>
            <w:r w:rsidRPr="00EE6FEF">
              <w:rPr>
                <w:lang w:val="en-AU" w:eastAsia="ja-JP"/>
              </w:rPr>
              <w:t xml:space="preserve">2, </w:t>
            </w:r>
            <w:r>
              <w:rPr>
                <w:lang w:val="en-AU" w:eastAsia="ja-JP"/>
              </w:rPr>
              <w:t>6</w:t>
            </w:r>
          </w:p>
        </w:tc>
        <w:tc>
          <w:tcPr>
            <w:tcW w:w="3210" w:type="dxa"/>
          </w:tcPr>
          <w:p w14:paraId="4BB05DAC" w14:textId="2CFD2B36" w:rsidR="00841248" w:rsidRDefault="00841248" w:rsidP="00841248">
            <w:pPr>
              <w:pStyle w:val="VCAAtablecondensed"/>
            </w:pPr>
            <w:r>
              <w:rPr>
                <w:lang w:val="en-AU" w:eastAsia="ja-JP"/>
              </w:rPr>
              <w:t xml:space="preserve">1, </w:t>
            </w:r>
            <w:r w:rsidRPr="00EE6FEF">
              <w:rPr>
                <w:lang w:val="en-AU" w:eastAsia="ja-JP"/>
              </w:rPr>
              <w:t xml:space="preserve">2, </w:t>
            </w:r>
            <w:r>
              <w:rPr>
                <w:lang w:val="en-AU" w:eastAsia="ja-JP"/>
              </w:rPr>
              <w:t>3</w:t>
            </w:r>
            <w:r w:rsidRPr="00EE6FEF">
              <w:rPr>
                <w:lang w:val="en-AU" w:eastAsia="ja-JP"/>
              </w:rPr>
              <w:t>,</w:t>
            </w:r>
            <w:r>
              <w:rPr>
                <w:lang w:val="en-AU" w:eastAsia="ja-JP"/>
              </w:rPr>
              <w:t xml:space="preserve"> 8, 9</w:t>
            </w:r>
          </w:p>
        </w:tc>
      </w:tr>
    </w:tbl>
    <w:p w14:paraId="05C9ED29" w14:textId="2E9BF318" w:rsidR="00841248" w:rsidRDefault="00841248" w:rsidP="007E3C5F">
      <w:pPr>
        <w:pStyle w:val="VCAAbody"/>
      </w:pPr>
    </w:p>
    <w:sectPr w:rsidR="00841248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9C74B3D" w:rsidR="00FD29D3" w:rsidRPr="00D86DE4" w:rsidRDefault="00A3122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Specialist Mathematics Unit 1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DBB"/>
    <w:multiLevelType w:val="hybridMultilevel"/>
    <w:tmpl w:val="D62C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7643"/>
    <w:multiLevelType w:val="hybridMultilevel"/>
    <w:tmpl w:val="D164A7FE"/>
    <w:lvl w:ilvl="0" w:tplc="285CAC2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5440C9"/>
    <w:multiLevelType w:val="hybridMultilevel"/>
    <w:tmpl w:val="51CEE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AF5E6D"/>
    <w:multiLevelType w:val="hybridMultilevel"/>
    <w:tmpl w:val="E3F00640"/>
    <w:lvl w:ilvl="0" w:tplc="47284E7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A6465"/>
    <w:multiLevelType w:val="hybridMultilevel"/>
    <w:tmpl w:val="24EA7528"/>
    <w:lvl w:ilvl="0" w:tplc="DA687FB2">
      <w:start w:val="1"/>
      <w:numFmt w:val="decimal"/>
      <w:lvlText w:val="%1."/>
      <w:lvlJc w:val="left"/>
      <w:pPr>
        <w:ind w:left="72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A4642"/>
    <w:multiLevelType w:val="hybridMultilevel"/>
    <w:tmpl w:val="494A1DD4"/>
    <w:lvl w:ilvl="0" w:tplc="A6E89488">
      <w:start w:val="1"/>
      <w:numFmt w:val="decimal"/>
      <w:lvlText w:val="%1."/>
      <w:lvlJc w:val="left"/>
      <w:pPr>
        <w:ind w:left="108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E3066F"/>
    <w:multiLevelType w:val="hybridMultilevel"/>
    <w:tmpl w:val="8EBC4A8E"/>
    <w:lvl w:ilvl="0" w:tplc="AEC2DFCC">
      <w:start w:val="1"/>
      <w:numFmt w:val="lowerLetter"/>
      <w:pStyle w:val="VCAAbullet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0CC7"/>
    <w:multiLevelType w:val="hybridMultilevel"/>
    <w:tmpl w:val="A93CCF1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AC086A"/>
    <w:multiLevelType w:val="hybridMultilevel"/>
    <w:tmpl w:val="AB8463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8AF2ECC"/>
    <w:multiLevelType w:val="hybridMultilevel"/>
    <w:tmpl w:val="16D2CE42"/>
    <w:lvl w:ilvl="0" w:tplc="DD92C9B8">
      <w:start w:val="1"/>
      <w:numFmt w:val="decimal"/>
      <w:lvlText w:val="%1."/>
      <w:lvlJc w:val="left"/>
      <w:pPr>
        <w:ind w:left="7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A2E6A"/>
    <w:multiLevelType w:val="hybridMultilevel"/>
    <w:tmpl w:val="BD2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7"/>
  </w:num>
  <w:num w:numId="5">
    <w:abstractNumId w:val="21"/>
  </w:num>
  <w:num w:numId="6">
    <w:abstractNumId w:val="32"/>
  </w:num>
  <w:num w:numId="7">
    <w:abstractNumId w:val="3"/>
  </w:num>
  <w:num w:numId="8">
    <w:abstractNumId w:val="28"/>
  </w:num>
  <w:num w:numId="9">
    <w:abstractNumId w:val="1"/>
  </w:num>
  <w:num w:numId="10">
    <w:abstractNumId w:val="31"/>
  </w:num>
  <w:num w:numId="11">
    <w:abstractNumId w:val="27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9"/>
  </w:num>
  <w:num w:numId="16">
    <w:abstractNumId w:val="6"/>
  </w:num>
  <w:num w:numId="17">
    <w:abstractNumId w:val="29"/>
  </w:num>
  <w:num w:numId="18">
    <w:abstractNumId w:val="13"/>
  </w:num>
  <w:num w:numId="19">
    <w:abstractNumId w:val="18"/>
  </w:num>
  <w:num w:numId="20">
    <w:abstractNumId w:val="23"/>
  </w:num>
  <w:num w:numId="21">
    <w:abstractNumId w:val="10"/>
  </w:num>
  <w:num w:numId="22">
    <w:abstractNumId w:val="25"/>
  </w:num>
  <w:num w:numId="23">
    <w:abstractNumId w:val="5"/>
  </w:num>
  <w:num w:numId="24">
    <w:abstractNumId w:val="4"/>
  </w:num>
  <w:num w:numId="25">
    <w:abstractNumId w:val="14"/>
  </w:num>
  <w:num w:numId="26">
    <w:abstractNumId w:val="15"/>
  </w:num>
  <w:num w:numId="27">
    <w:abstractNumId w:val="30"/>
  </w:num>
  <w:num w:numId="28">
    <w:abstractNumId w:val="33"/>
  </w:num>
  <w:num w:numId="29">
    <w:abstractNumId w:val="0"/>
  </w:num>
  <w:num w:numId="30">
    <w:abstractNumId w:val="1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F5C23"/>
    <w:rsid w:val="002279BA"/>
    <w:rsid w:val="002329F3"/>
    <w:rsid w:val="00243F0D"/>
    <w:rsid w:val="00260767"/>
    <w:rsid w:val="002647BB"/>
    <w:rsid w:val="002754C1"/>
    <w:rsid w:val="002841C8"/>
    <w:rsid w:val="0028516B"/>
    <w:rsid w:val="002A37F4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4F65FF"/>
    <w:rsid w:val="0051631E"/>
    <w:rsid w:val="00524BAE"/>
    <w:rsid w:val="00537A1F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D2159"/>
    <w:rsid w:val="006F787C"/>
    <w:rsid w:val="00702636"/>
    <w:rsid w:val="00724507"/>
    <w:rsid w:val="00744BC4"/>
    <w:rsid w:val="00773E6C"/>
    <w:rsid w:val="00781FB1"/>
    <w:rsid w:val="007C4ED7"/>
    <w:rsid w:val="007D1B6D"/>
    <w:rsid w:val="007E3C5F"/>
    <w:rsid w:val="007E7F95"/>
    <w:rsid w:val="008055B0"/>
    <w:rsid w:val="00813C37"/>
    <w:rsid w:val="008154B5"/>
    <w:rsid w:val="00823962"/>
    <w:rsid w:val="00841248"/>
    <w:rsid w:val="00850410"/>
    <w:rsid w:val="00852719"/>
    <w:rsid w:val="00860115"/>
    <w:rsid w:val="0088783C"/>
    <w:rsid w:val="009370BC"/>
    <w:rsid w:val="00970580"/>
    <w:rsid w:val="00984E15"/>
    <w:rsid w:val="0098739B"/>
    <w:rsid w:val="009A0DA4"/>
    <w:rsid w:val="009B61E5"/>
    <w:rsid w:val="009D1E89"/>
    <w:rsid w:val="009E5707"/>
    <w:rsid w:val="00A13080"/>
    <w:rsid w:val="00A17661"/>
    <w:rsid w:val="00A24B2D"/>
    <w:rsid w:val="00A31229"/>
    <w:rsid w:val="00A40966"/>
    <w:rsid w:val="00A50430"/>
    <w:rsid w:val="00A921E0"/>
    <w:rsid w:val="00A922F4"/>
    <w:rsid w:val="00AD63F0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76499"/>
    <w:rsid w:val="00EA196E"/>
    <w:rsid w:val="00EB0C84"/>
    <w:rsid w:val="00EC1E10"/>
    <w:rsid w:val="00EF60A4"/>
    <w:rsid w:val="00F17FDE"/>
    <w:rsid w:val="00F40D53"/>
    <w:rsid w:val="00F4525C"/>
    <w:rsid w:val="00F477CF"/>
    <w:rsid w:val="00F50D86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31229"/>
    <w:pPr>
      <w:numPr>
        <w:numId w:val="36"/>
      </w:numPr>
      <w:spacing w:after="0" w:line="360" w:lineRule="auto"/>
      <w:ind w:left="357" w:hanging="357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834D62"/>
    <w:rsid w:val="009325D2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CABB10BC-BBA2-44A6-ABD0-B2F2789A4E4D}"/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 1</vt:lpstr>
    </vt:vector>
  </TitlesOfParts>
  <Company>Victorian Curriculum and Assessment Authority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 1</dc:title>
  <dc:subject>VCE Specialist Mathematics</dc:subject>
  <dc:creator>vcaa@education.vic.gov.au</dc:creator>
  <cp:keywords>mathematics, specialist, VCE, investigation, vector proofs, Unit 2</cp:keywords>
  <cp:lastModifiedBy>Julie Coleman</cp:lastModifiedBy>
  <cp:revision>4</cp:revision>
  <cp:lastPrinted>2015-05-15T02:36:00Z</cp:lastPrinted>
  <dcterms:created xsi:type="dcterms:W3CDTF">2022-12-14T02:15:00Z</dcterms:created>
  <dcterms:modified xsi:type="dcterms:W3CDTF">2023-01-23T04:51:00Z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