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BE569F0" w:rsidR="00F4525C" w:rsidRDefault="00341653" w:rsidP="00341653">
      <w:pPr>
        <w:pStyle w:val="VCAADocumenttitle"/>
        <w:ind w:right="-284"/>
      </w:pPr>
      <w:r>
        <w:t xml:space="preserve">VCE Music </w:t>
      </w:r>
      <w:r w:rsidR="005E1E03">
        <w:t>Investigation</w:t>
      </w:r>
      <w:r>
        <w:t xml:space="preserve">: </w:t>
      </w:r>
      <w:r w:rsidR="005E1E03">
        <w:t>Topic approval notes and</w:t>
      </w:r>
      <w:r>
        <w:t xml:space="preserve"> guidelines</w:t>
      </w:r>
    </w:p>
    <w:p w14:paraId="62EF1E67" w14:textId="09A5A8EB" w:rsidR="005E1E03" w:rsidRDefault="005E1E03" w:rsidP="005E1E03">
      <w:pPr>
        <w:pStyle w:val="VCAAHeading1"/>
      </w:pPr>
      <w:bookmarkStart w:id="0" w:name="TemplateOverview"/>
      <w:bookmarkEnd w:id="0"/>
      <w:r>
        <w:t>Introduction</w:t>
      </w:r>
    </w:p>
    <w:p w14:paraId="6B06C759" w14:textId="204E67B6" w:rsidR="005E1E03" w:rsidRDefault="005E1E03" w:rsidP="005E1E03">
      <w:pPr>
        <w:pStyle w:val="VCAAbody"/>
      </w:pPr>
      <w:r>
        <w:t>The Investigation Topic approval process allows VCAA to confirm that each student enrolled in VCE Music Investigation Units 3</w:t>
      </w:r>
      <w:r w:rsidR="0027254E">
        <w:t>–</w:t>
      </w:r>
      <w:r>
        <w:t>4 has selected an Investigation Topic of appropriate depth and breadth; that this Topic has appropriate links to a work selected from a VCE Music Prescribed list and that the Topic provides adequate scope for the student to prepare and present a performance examination program that will allow them to address assessment criteria at the highest level.</w:t>
      </w:r>
    </w:p>
    <w:p w14:paraId="7E1AA221" w14:textId="7F715B27" w:rsidR="005E1E03" w:rsidRDefault="005E1E03" w:rsidP="005E1E03">
      <w:pPr>
        <w:pStyle w:val="VCAAbody"/>
      </w:pPr>
      <w:r>
        <w:t xml:space="preserve">Each section of the approval form must be completed. Copies of the form can be downloaded from the </w:t>
      </w:r>
      <w:r w:rsidR="00432519">
        <w:br/>
      </w:r>
      <w:r>
        <w:t>VCE Music Investigation study page.</w:t>
      </w:r>
    </w:p>
    <w:p w14:paraId="5ECAD57B" w14:textId="3FD50B36" w:rsidR="005E1E03" w:rsidRPr="000B63BB" w:rsidRDefault="005E1E03" w:rsidP="005E1E03">
      <w:pPr>
        <w:pStyle w:val="VCAAbody"/>
        <w:rPr>
          <w:b/>
        </w:rPr>
      </w:pPr>
      <w:r w:rsidRPr="00615F23">
        <w:rPr>
          <w:b/>
        </w:rPr>
        <w:t xml:space="preserve">Completed approval forms should be uploaded via VASS on or before 5.00pm </w:t>
      </w:r>
      <w:r w:rsidRPr="0086545A">
        <w:rPr>
          <w:b/>
        </w:rPr>
        <w:t xml:space="preserve">on </w:t>
      </w:r>
      <w:r w:rsidR="003E5F26" w:rsidRPr="0086545A">
        <w:rPr>
          <w:b/>
        </w:rPr>
        <w:t xml:space="preserve">Wednesday, </w:t>
      </w:r>
      <w:r w:rsidR="003E5F26" w:rsidRPr="0086545A">
        <w:rPr>
          <w:b/>
        </w:rPr>
        <w:br/>
        <w:t>23 February, 2022</w:t>
      </w:r>
      <w:r w:rsidRPr="0086545A">
        <w:rPr>
          <w:b/>
        </w:rPr>
        <w:t>. A reply indicating ‘approved’ or ‘not approved’ will be sent by VCAA</w:t>
      </w:r>
      <w:r w:rsidR="00615F23">
        <w:rPr>
          <w:b/>
        </w:rPr>
        <w:t xml:space="preserve"> before the end of Term 1</w:t>
      </w:r>
      <w:r w:rsidRPr="000B63BB">
        <w:rPr>
          <w:b/>
        </w:rPr>
        <w:t>.</w:t>
      </w:r>
    </w:p>
    <w:p w14:paraId="266CB583" w14:textId="77777777" w:rsidR="005E1E03" w:rsidRPr="000B63BB" w:rsidRDefault="005E1E03" w:rsidP="005E1E03">
      <w:pPr>
        <w:pStyle w:val="VCAAbody"/>
      </w:pPr>
      <w:r w:rsidRPr="000B63BB">
        <w:t>Before submitting forms for approval</w:t>
      </w:r>
      <w:r>
        <w:t>,</w:t>
      </w:r>
      <w:r w:rsidRPr="000B63BB">
        <w:t xml:space="preserve"> schools must ensure that each student is correctly enrolled in the study:</w:t>
      </w:r>
    </w:p>
    <w:p w14:paraId="337C36A9" w14:textId="5D0450F1" w:rsidR="005E1E03" w:rsidRPr="000B63BB" w:rsidRDefault="005E1E03" w:rsidP="005E1E03">
      <w:pPr>
        <w:pStyle w:val="VCAAbullet"/>
        <w:spacing w:after="120"/>
        <w:jc w:val="left"/>
      </w:pPr>
      <w:r w:rsidRPr="000B63BB">
        <w:t>MC05</w:t>
      </w:r>
      <w:r>
        <w:t xml:space="preserve"> </w:t>
      </w:r>
      <w:r w:rsidRPr="000B63BB">
        <w:t>3</w:t>
      </w:r>
      <w:r w:rsidR="0027254E">
        <w:t>–</w:t>
      </w:r>
      <w:r w:rsidRPr="000B63BB">
        <w:t>4</w:t>
      </w:r>
    </w:p>
    <w:p w14:paraId="3F49C397" w14:textId="77777777" w:rsidR="005E1E03" w:rsidRPr="000B63BB" w:rsidRDefault="005E1E03" w:rsidP="005E1E03">
      <w:pPr>
        <w:pStyle w:val="VCAAbullet"/>
        <w:spacing w:after="120"/>
        <w:jc w:val="left"/>
      </w:pPr>
      <w:r w:rsidRPr="000B63BB">
        <w:t xml:space="preserve">Correct </w:t>
      </w:r>
      <w:r>
        <w:t>focus (</w:t>
      </w:r>
      <w:r w:rsidRPr="000B63BB">
        <w:t>instrument</w:t>
      </w:r>
      <w:r>
        <w:t>)</w:t>
      </w:r>
      <w:r w:rsidRPr="000B63BB">
        <w:t xml:space="preserve"> code is identified.</w:t>
      </w:r>
      <w:r>
        <w:t xml:space="preserve"> </w:t>
      </w:r>
      <w:r w:rsidRPr="000B63BB">
        <w:t>Instrument codes are available as a VASS download.</w:t>
      </w:r>
      <w:r>
        <w:t xml:space="preserve"> Note that the code for Group is GR</w:t>
      </w:r>
    </w:p>
    <w:p w14:paraId="0BE15BAA" w14:textId="77777777" w:rsidR="005E1E03" w:rsidRPr="000B63BB" w:rsidRDefault="005E1E03" w:rsidP="005E1E03">
      <w:pPr>
        <w:pStyle w:val="VCAAbullet"/>
        <w:spacing w:after="120"/>
        <w:jc w:val="left"/>
      </w:pPr>
      <w:r w:rsidRPr="000B63BB">
        <w:t xml:space="preserve">As needed, an application for Alternate instrument is submitted in addition to this </w:t>
      </w:r>
      <w:r>
        <w:t>Investigation Topic</w:t>
      </w:r>
      <w:r w:rsidRPr="000B63BB">
        <w:t xml:space="preserve"> approval form</w:t>
      </w:r>
    </w:p>
    <w:p w14:paraId="5F863A22" w14:textId="77777777" w:rsidR="005E1E03" w:rsidRPr="000B63BB" w:rsidRDefault="005E1E03" w:rsidP="005E1E03">
      <w:pPr>
        <w:pStyle w:val="VCAAbullet"/>
        <w:spacing w:after="120"/>
        <w:jc w:val="left"/>
      </w:pPr>
      <w:r w:rsidRPr="000B63BB">
        <w:t xml:space="preserve">As needed, an application for Alternate work is submitted in addition to this </w:t>
      </w:r>
      <w:r>
        <w:t>Investigation Topic</w:t>
      </w:r>
      <w:r w:rsidRPr="000B63BB">
        <w:t xml:space="preserve"> approval form</w:t>
      </w:r>
    </w:p>
    <w:p w14:paraId="3B711F17" w14:textId="77777777" w:rsidR="005E1E03" w:rsidRDefault="005E1E03" w:rsidP="005E1E03">
      <w:pPr>
        <w:pStyle w:val="VCAAbody"/>
      </w:pPr>
      <w:r>
        <w:t>Applications can only be processed after the student is enrolled in the study.</w:t>
      </w:r>
    </w:p>
    <w:p w14:paraId="7DC28F0B" w14:textId="77777777" w:rsidR="005E1E03" w:rsidRDefault="005E1E03" w:rsidP="005E1E03">
      <w:pPr>
        <w:pStyle w:val="VCAAbody"/>
      </w:pPr>
      <w:r w:rsidRPr="000B63BB">
        <w:t>Schools are not required to submit sheet music or audio files at this stage.</w:t>
      </w:r>
      <w:r>
        <w:t xml:space="preserve"> </w:t>
      </w:r>
      <w:r w:rsidRPr="000B63BB">
        <w:t>During the approval</w:t>
      </w:r>
      <w:r>
        <w:t xml:space="preserve"> process VCAA may contact schools and request copies of sheet music and/or audio recording/s.</w:t>
      </w:r>
    </w:p>
    <w:p w14:paraId="2BF68319" w14:textId="3556AB29" w:rsidR="005E1E03" w:rsidRDefault="005E1E03" w:rsidP="005E1E03">
      <w:pPr>
        <w:pStyle w:val="VCAAbody"/>
      </w:pPr>
      <w:r>
        <w:t xml:space="preserve">Enquiries regarding this form and the approval process should be directed to </w:t>
      </w:r>
      <w:r w:rsidR="0027254E">
        <w:t>Margaret Arnold</w:t>
      </w:r>
      <w:r>
        <w:t xml:space="preserve">, VCAA Curriculum Manager, Performing Arts, </w:t>
      </w:r>
      <w:hyperlink r:id="rId11" w:history="1">
        <w:r w:rsidR="00615F23" w:rsidRPr="009B486A">
          <w:rPr>
            <w:rStyle w:val="Hyperlink"/>
          </w:rPr>
          <w:t>margaret.arnold@education.vic.gov.au</w:t>
        </w:r>
      </w:hyperlink>
      <w:r>
        <w:t xml:space="preserve"> </w:t>
      </w:r>
      <w:r w:rsidR="00AF2784">
        <w:t xml:space="preserve">or </w:t>
      </w:r>
      <w:r>
        <w:t xml:space="preserve">(03) </w:t>
      </w:r>
      <w:r w:rsidRPr="00AF2784">
        <w:t>90</w:t>
      </w:r>
      <w:r w:rsidR="0027254E" w:rsidRPr="00AF2784">
        <w:t>59</w:t>
      </w:r>
      <w:r w:rsidRPr="00AF2784">
        <w:t xml:space="preserve"> </w:t>
      </w:r>
      <w:r w:rsidR="0027254E" w:rsidRPr="00AF2784">
        <w:t>5140</w:t>
      </w:r>
    </w:p>
    <w:p w14:paraId="2B10115A" w14:textId="055CFECF" w:rsidR="005E1E03" w:rsidRPr="00615F23" w:rsidRDefault="005E1E03" w:rsidP="005E1E03">
      <w:pPr>
        <w:pStyle w:val="VCAAbody"/>
        <w:rPr>
          <w:rStyle w:val="Hyperlink"/>
          <w:color w:val="000000" w:themeColor="text1"/>
          <w:u w:val="none"/>
        </w:rPr>
      </w:pPr>
      <w:r w:rsidRPr="002A098A">
        <w:t xml:space="preserve">If students wish to </w:t>
      </w:r>
      <w:r>
        <w:t xml:space="preserve">significantly </w:t>
      </w:r>
      <w:r w:rsidRPr="002A098A">
        <w:t xml:space="preserve">change an approved </w:t>
      </w:r>
      <w:r>
        <w:t>Investigation Topic,</w:t>
      </w:r>
      <w:r w:rsidRPr="002A098A">
        <w:t xml:space="preserve"> the school should contact </w:t>
      </w:r>
      <w:r>
        <w:t xml:space="preserve">VCAA </w:t>
      </w:r>
      <w:r w:rsidRPr="002A098A">
        <w:t>before approving the change.</w:t>
      </w:r>
      <w:r>
        <w:t xml:space="preserve"> For example, a student who wishes to change from ‘bowing techniques in Violin music – Baroque to Romantic eras’ to ‘use of the violin in jazz ensembles’ should seek approval for the change. These requests should be sent to</w:t>
      </w:r>
      <w:r w:rsidR="00615F23">
        <w:t xml:space="preserve"> </w:t>
      </w:r>
      <w:hyperlink r:id="rId12" w:history="1">
        <w:r w:rsidR="00AF2784" w:rsidRPr="00AD4F18">
          <w:rPr>
            <w:rStyle w:val="Hyperlink"/>
          </w:rPr>
          <w:t>margaret.arnold@education.vic.gov.au</w:t>
        </w:r>
      </w:hyperlink>
      <w:r w:rsidR="00615F23">
        <w:t>.</w:t>
      </w:r>
    </w:p>
    <w:p w14:paraId="2276772C" w14:textId="77777777" w:rsidR="005E1E03" w:rsidRDefault="005E1E03" w:rsidP="005E1E03">
      <w:pPr>
        <w:pStyle w:val="VCAAbody"/>
      </w:pPr>
      <w:r>
        <w:t>Approval of the Investigation Topic is a separate process from the School-assessed Coursework audit.</w:t>
      </w:r>
    </w:p>
    <w:p w14:paraId="42F5CAA2" w14:textId="77777777" w:rsidR="005E1E03" w:rsidRPr="0027254E" w:rsidRDefault="005E1E03">
      <w:pPr>
        <w:rPr>
          <w:rFonts w:ascii="Arial" w:hAnsi="Arial" w:cs="Arial"/>
          <w:sz w:val="20"/>
          <w:szCs w:val="20"/>
        </w:rPr>
      </w:pPr>
      <w:r>
        <w:br w:type="page"/>
      </w:r>
    </w:p>
    <w:p w14:paraId="5A8565FA" w14:textId="038C9326" w:rsidR="005E1E03" w:rsidRDefault="005E1E03" w:rsidP="005E1E03">
      <w:pPr>
        <w:pStyle w:val="VCAAHeading2"/>
      </w:pPr>
      <w:r>
        <w:lastRenderedPageBreak/>
        <w:t>Notes</w:t>
      </w:r>
    </w:p>
    <w:p w14:paraId="4AA5FEF6" w14:textId="77777777" w:rsidR="005E1E03" w:rsidRDefault="005E1E03" w:rsidP="005E1E03">
      <w:pPr>
        <w:pStyle w:val="VCAAbody"/>
      </w:pPr>
      <w:r>
        <w:t xml:space="preserve">In VCE Music Investigation, the Investigation Topic determines the scope, content and direction of the student’s study across the year. The student’s work for each Area of study, Outcome and assessment task, including the end-of-year performance examination, must draw on content relevant to the Investigation Topic. </w:t>
      </w:r>
    </w:p>
    <w:p w14:paraId="5D3306B8" w14:textId="77777777" w:rsidR="005E1E03" w:rsidRDefault="005E1E03" w:rsidP="005E1E03">
      <w:pPr>
        <w:pStyle w:val="VCAAbody"/>
      </w:pPr>
      <w:r>
        <w:t xml:space="preserve">Students submit two documents relating to their Investigation Topic at different stages of the year. Neither document is assessed. </w:t>
      </w:r>
    </w:p>
    <w:p w14:paraId="0995BB81" w14:textId="77777777" w:rsidR="005E1E03" w:rsidRDefault="005E1E03" w:rsidP="005E1E03">
      <w:pPr>
        <w:pStyle w:val="VCAAbody"/>
      </w:pPr>
      <w:r>
        <w:t xml:space="preserve">The Investigation Topic approval form </w:t>
      </w:r>
    </w:p>
    <w:p w14:paraId="5047049A" w14:textId="77777777" w:rsidR="005E1E03" w:rsidRDefault="005E1E03" w:rsidP="0027254E">
      <w:pPr>
        <w:pStyle w:val="VCAAbody"/>
        <w:numPr>
          <w:ilvl w:val="0"/>
          <w:numId w:val="6"/>
        </w:numPr>
        <w:ind w:left="426" w:hanging="426"/>
      </w:pPr>
      <w:proofErr w:type="gramStart"/>
      <w:r>
        <w:t>is</w:t>
      </w:r>
      <w:proofErr w:type="gramEnd"/>
      <w:r>
        <w:t xml:space="preserve"> prepared as the student begins Unit 3 and requires a broad, general description of the content the student intends to study across the year. </w:t>
      </w:r>
    </w:p>
    <w:p w14:paraId="4F885F63" w14:textId="77777777" w:rsidR="005E1E03" w:rsidRDefault="005E1E03" w:rsidP="005E1E03">
      <w:pPr>
        <w:pStyle w:val="VCAAbody"/>
      </w:pPr>
      <w:r>
        <w:t xml:space="preserve">The Performer’s Statement </w:t>
      </w:r>
    </w:p>
    <w:p w14:paraId="3DC031D5" w14:textId="77777777" w:rsidR="005E1E03" w:rsidRDefault="005E1E03" w:rsidP="0027254E">
      <w:pPr>
        <w:pStyle w:val="VCAAbody"/>
        <w:numPr>
          <w:ilvl w:val="0"/>
          <w:numId w:val="6"/>
        </w:numPr>
        <w:ind w:left="426" w:hanging="426"/>
      </w:pPr>
      <w:proofErr w:type="gramStart"/>
      <w:r>
        <w:t>is</w:t>
      </w:r>
      <w:proofErr w:type="gramEnd"/>
      <w:r>
        <w:t xml:space="preserve"> prepared in Unit 4 Outcome 1 and requires a specific description of the stylistic knowledge and understanding of performance techniques and conventions the student has gained through their performance research and which they intend to demonstrate in the performance program. </w:t>
      </w:r>
    </w:p>
    <w:p w14:paraId="11447C31" w14:textId="64369C09" w:rsidR="005E1E03" w:rsidRDefault="005E1E03" w:rsidP="005E1E03">
      <w:pPr>
        <w:pStyle w:val="VCAAHeading4"/>
        <w:ind w:left="426" w:hanging="426"/>
      </w:pPr>
      <w:r>
        <w:t>1.</w:t>
      </w:r>
      <w:r>
        <w:tab/>
        <w:t>Investigation Topic approval – submitted via VASS in late February</w:t>
      </w:r>
    </w:p>
    <w:p w14:paraId="0B5D260A" w14:textId="77777777" w:rsidR="005E1E03" w:rsidRPr="00FD4B9C" w:rsidRDefault="005E1E03" w:rsidP="005E1E03">
      <w:pPr>
        <w:pStyle w:val="VCAAbody"/>
      </w:pPr>
      <w:r>
        <w:t xml:space="preserve">A </w:t>
      </w:r>
      <w:r w:rsidRPr="00FD4B9C">
        <w:t>des</w:t>
      </w:r>
      <w:r>
        <w:t>cription of the proposed Investigation Topic that:</w:t>
      </w:r>
    </w:p>
    <w:p w14:paraId="0F8916FE" w14:textId="77777777" w:rsidR="005E1E03" w:rsidRPr="00FD4B9C" w:rsidRDefault="005E1E03" w:rsidP="005E1E03">
      <w:pPr>
        <w:pStyle w:val="VCAAbullet"/>
        <w:spacing w:after="120"/>
        <w:jc w:val="left"/>
      </w:pPr>
      <w:r w:rsidRPr="00FD4B9C">
        <w:t>outlines the content the student intends to study across Units 3 and 4 and demonstrates th</w:t>
      </w:r>
      <w:r>
        <w:t>at the scope of the Topic</w:t>
      </w:r>
      <w:r w:rsidRPr="00FD4B9C">
        <w:t xml:space="preserve"> will </w:t>
      </w:r>
      <w:r>
        <w:t xml:space="preserve">enable </w:t>
      </w:r>
      <w:r w:rsidRPr="00FD4B9C">
        <w:t>the student to meet the requi</w:t>
      </w:r>
      <w:r>
        <w:t>rements of the study including School-assessed C</w:t>
      </w:r>
      <w:r w:rsidRPr="00FD4B9C">
        <w:t>oursework tasks</w:t>
      </w:r>
      <w:r>
        <w:t xml:space="preserve"> </w:t>
      </w:r>
      <w:r w:rsidRPr="00FD4B9C">
        <w:t>and the performance examination at appropriate levels of depth, breadth and rigour</w:t>
      </w:r>
    </w:p>
    <w:p w14:paraId="1943BB15" w14:textId="77777777" w:rsidR="005E1E03" w:rsidRPr="00FD4B9C" w:rsidRDefault="005E1E03" w:rsidP="005E1E03">
      <w:pPr>
        <w:pStyle w:val="VCAAbullet"/>
        <w:spacing w:after="120"/>
        <w:jc w:val="left"/>
      </w:pPr>
      <w:r w:rsidRPr="00FD4B9C">
        <w:t xml:space="preserve">explains how the </w:t>
      </w:r>
      <w:r>
        <w:t>work they have selected from a p</w:t>
      </w:r>
      <w:r w:rsidRPr="00FD4B9C">
        <w:t xml:space="preserve">rescribed list is characteristic and representative of the </w:t>
      </w:r>
      <w:r>
        <w:t>Investigation Topic</w:t>
      </w:r>
      <w:r w:rsidRPr="00FD4B9C">
        <w:t xml:space="preserve"> </w:t>
      </w:r>
    </w:p>
    <w:p w14:paraId="566CDFEE" w14:textId="77777777" w:rsidR="005E1E03" w:rsidRPr="00FD4B9C" w:rsidRDefault="005E1E03" w:rsidP="005E1E03">
      <w:pPr>
        <w:pStyle w:val="VCAAbullet"/>
        <w:spacing w:after="120"/>
        <w:jc w:val="left"/>
      </w:pPr>
      <w:proofErr w:type="gramStart"/>
      <w:r>
        <w:t>i</w:t>
      </w:r>
      <w:r w:rsidRPr="00FD4B9C">
        <w:t>dentifies</w:t>
      </w:r>
      <w:proofErr w:type="gramEnd"/>
      <w:r w:rsidRPr="00FD4B9C">
        <w:t xml:space="preserve"> aspects of the </w:t>
      </w:r>
      <w:r>
        <w:t>Investigation Topic</w:t>
      </w:r>
      <w:r w:rsidRPr="00FD4B9C">
        <w:t xml:space="preserve"> that could be </w:t>
      </w:r>
      <w:r>
        <w:t>demonstrated in</w:t>
      </w:r>
      <w:r w:rsidRPr="00FD4B9C">
        <w:t xml:space="preserve"> the performance examination program.</w:t>
      </w:r>
    </w:p>
    <w:p w14:paraId="29D79C5B" w14:textId="759B6A19" w:rsidR="005E1E03" w:rsidRDefault="005E1E03" w:rsidP="005E1E03">
      <w:pPr>
        <w:pStyle w:val="VCAAHeading4"/>
        <w:ind w:left="426" w:hanging="426"/>
      </w:pPr>
      <w:r>
        <w:t>2.</w:t>
      </w:r>
      <w:r>
        <w:tab/>
        <w:t>The Performer’s Statement provided to the assessors on the day of the performance examination</w:t>
      </w:r>
    </w:p>
    <w:p w14:paraId="4F96224E" w14:textId="69959596" w:rsidR="005E1E03" w:rsidRDefault="005E1E03" w:rsidP="005E1E03">
      <w:pPr>
        <w:pStyle w:val="VCAAbody"/>
      </w:pPr>
      <w:r>
        <w:t xml:space="preserve">This statement is prepared for Unit 4 Outcome 1 and explains the student’s artistic intentions and interpretative approach to the works they will perform in the examination. The explanation will draw on students’ research into the performance practices relevant to their Investigation Topic and their understanding of specific performance practices and conventions that they will demonstrate in their performance. </w:t>
      </w:r>
    </w:p>
    <w:p w14:paraId="2A989241" w14:textId="77777777" w:rsidR="005E1E03" w:rsidRDefault="005E1E03">
      <w:pPr>
        <w:rPr>
          <w:rFonts w:ascii="Arial" w:hAnsi="Arial" w:cs="Arial"/>
          <w:color w:val="000000" w:themeColor="text1"/>
          <w:sz w:val="20"/>
        </w:rPr>
      </w:pPr>
      <w:r>
        <w:br w:type="page"/>
      </w:r>
    </w:p>
    <w:p w14:paraId="7DBD7DF2" w14:textId="77777777" w:rsidR="005E1E03" w:rsidRDefault="005E1E03" w:rsidP="005E1E03">
      <w:pPr>
        <w:pStyle w:val="VCAAbody"/>
      </w:pPr>
    </w:p>
    <w:p w14:paraId="2A76EF03" w14:textId="732C04D9" w:rsidR="005E1E03" w:rsidRPr="00C71CEA" w:rsidRDefault="005E1E03" w:rsidP="005E1E03">
      <w:pPr>
        <w:pStyle w:val="VCAAHeading4"/>
      </w:pPr>
      <w:r>
        <w:rPr>
          <w:noProof/>
          <w:lang w:val="en-AU"/>
        </w:rPr>
        <mc:AlternateContent>
          <mc:Choice Requires="wpg">
            <w:drawing>
              <wp:anchor distT="0" distB="0" distL="114300" distR="114300" simplePos="0" relativeHeight="251660288" behindDoc="1" locked="0" layoutInCell="1" allowOverlap="1" wp14:anchorId="2FBC1FB5" wp14:editId="5F191F85">
                <wp:simplePos x="0" y="0"/>
                <wp:positionH relativeFrom="column">
                  <wp:posOffset>-132907</wp:posOffset>
                </wp:positionH>
                <wp:positionV relativeFrom="paragraph">
                  <wp:posOffset>489098</wp:posOffset>
                </wp:positionV>
                <wp:extent cx="6507967" cy="7583170"/>
                <wp:effectExtent l="57150" t="0" r="83820" b="93980"/>
                <wp:wrapNone/>
                <wp:docPr id="1" name="Group 1"/>
                <wp:cNvGraphicFramePr/>
                <a:graphic xmlns:a="http://schemas.openxmlformats.org/drawingml/2006/main">
                  <a:graphicData uri="http://schemas.microsoft.com/office/word/2010/wordprocessingGroup">
                    <wpg:wgp>
                      <wpg:cNvGrpSpPr/>
                      <wpg:grpSpPr>
                        <a:xfrm>
                          <a:off x="0" y="0"/>
                          <a:ext cx="6507967" cy="7583170"/>
                          <a:chOff x="0" y="0"/>
                          <a:chExt cx="6507967" cy="7583170"/>
                        </a:xfrm>
                      </wpg:grpSpPr>
                      <wps:wsp>
                        <wps:cNvPr id="2" name="Rounded Rectangular Callout 18"/>
                        <wps:cNvSpPr>
                          <a:spLocks noChangeArrowheads="1"/>
                        </wps:cNvSpPr>
                        <wps:spPr bwMode="auto">
                          <a:xfrm>
                            <a:off x="0" y="0"/>
                            <a:ext cx="1540588" cy="1155180"/>
                          </a:xfrm>
                          <a:prstGeom prst="wedgeRoundRectCallout">
                            <a:avLst>
                              <a:gd name="adj1" fmla="val -20833"/>
                              <a:gd name="adj2" fmla="val 62500"/>
                              <a:gd name="adj3" fmla="val 16667"/>
                            </a:avLst>
                          </a:prstGeom>
                          <a:solidFill>
                            <a:srgbClr val="FFFFFF"/>
                          </a:solidFill>
                          <a:ln w="25400" algn="ctr">
                            <a:solidFill>
                              <a:schemeClr val="accent6"/>
                            </a:solidFill>
                            <a:miter lim="800000"/>
                            <a:headEnd/>
                            <a:tailEnd/>
                          </a:ln>
                        </wps:spPr>
                        <wps:txbx>
                          <w:txbxContent>
                            <w:p w14:paraId="2C1375C2" w14:textId="77777777" w:rsidR="003E5F26" w:rsidRPr="00CA62CC" w:rsidRDefault="003E5F26" w:rsidP="005E1E03">
                              <w:pPr>
                                <w:pStyle w:val="VCAAbody"/>
                                <w:jc w:val="center"/>
                                <w:rPr>
                                  <w:b/>
                                </w:rPr>
                              </w:pPr>
                              <w:r>
                                <w:rPr>
                                  <w:b/>
                                </w:rPr>
                                <w:t>Investigation Topic</w:t>
                              </w:r>
                              <w:r w:rsidRPr="00CA62CC">
                                <w:rPr>
                                  <w:b/>
                                </w:rPr>
                                <w:t xml:space="preserve"> approval</w:t>
                              </w:r>
                            </w:p>
                          </w:txbxContent>
                        </wps:txbx>
                        <wps:bodyPr rot="0" vert="horz" wrap="square" lIns="91440" tIns="45720" rIns="91440" bIns="45720" anchor="ctr" anchorCtr="0" upright="1">
                          <a:noAutofit/>
                        </wps:bodyPr>
                      </wps:wsp>
                      <wps:wsp>
                        <wps:cNvPr id="6" name="Text Box 38"/>
                        <wps:cNvSpPr txBox="1">
                          <a:spLocks noChangeArrowheads="1"/>
                        </wps:cNvSpPr>
                        <wps:spPr bwMode="auto">
                          <a:xfrm>
                            <a:off x="0" y="1828800"/>
                            <a:ext cx="1510665" cy="4573905"/>
                          </a:xfrm>
                          <a:prstGeom prst="rect">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path path="circle">
                              <a:fillToRect l="100000" t="100000"/>
                            </a:path>
                            <a:tileRect r="-100000" b="-100000"/>
                          </a:gradFill>
                          <a:ln w="9525" algn="ctr">
                            <a:solidFill>
                              <a:schemeClr val="accent6"/>
                            </a:solidFill>
                            <a:miter lim="800000"/>
                            <a:headEnd/>
                            <a:tailEnd/>
                          </a:ln>
                          <a:effectLst>
                            <a:outerShdw blurRad="40000" dist="20000" dir="5400000" rotWithShape="0">
                              <a:srgbClr val="808080">
                                <a:alpha val="37999"/>
                              </a:srgbClr>
                            </a:outerShdw>
                          </a:effectLst>
                        </wps:spPr>
                        <wps:txbx>
                          <w:txbxContent>
                            <w:p w14:paraId="7526380E" w14:textId="72E524DC" w:rsidR="003E5F26" w:rsidRDefault="003E5F26" w:rsidP="005E1E03">
                              <w:pPr>
                                <w:pStyle w:val="VCAAbody"/>
                              </w:pPr>
                              <w:r>
                                <w:t xml:space="preserve">By </w:t>
                              </w:r>
                              <w:r w:rsidR="0086545A">
                                <w:t>23</w:t>
                              </w:r>
                              <w:bookmarkStart w:id="1" w:name="_GoBack"/>
                              <w:bookmarkEnd w:id="1"/>
                              <w:r>
                                <w:t xml:space="preserve"> </w:t>
                              </w:r>
                              <w:r w:rsidRPr="00615F23">
                                <w:t>February</w:t>
                              </w:r>
                              <w:r>
                                <w:t xml:space="preserve">, </w:t>
                              </w:r>
                              <w:proofErr w:type="spellStart"/>
                              <w:r>
                                <w:t>enrol</w:t>
                              </w:r>
                              <w:proofErr w:type="spellEnd"/>
                              <w:r>
                                <w:t xml:space="preserve"> the student in the study and submit Investigation Topic for approval via VASS. Provide:</w:t>
                              </w:r>
                            </w:p>
                            <w:p w14:paraId="564154E4" w14:textId="77777777" w:rsidR="003E5F26" w:rsidRDefault="003E5F26" w:rsidP="005E1E03">
                              <w:pPr>
                                <w:pStyle w:val="VCAAbullet"/>
                                <w:spacing w:after="120"/>
                                <w:jc w:val="left"/>
                              </w:pPr>
                              <w:r>
                                <w:t>a succinct description of the area of music that will be studied throughout the year</w:t>
                              </w:r>
                            </w:p>
                            <w:p w14:paraId="2362921C" w14:textId="77777777" w:rsidR="003E5F26" w:rsidRDefault="003E5F26" w:rsidP="005E1E03">
                              <w:pPr>
                                <w:pStyle w:val="VCAAbullet"/>
                                <w:spacing w:after="120"/>
                                <w:jc w:val="left"/>
                              </w:pPr>
                              <w:proofErr w:type="gramStart"/>
                              <w:r>
                                <w:t>a</w:t>
                              </w:r>
                              <w:proofErr w:type="gramEnd"/>
                              <w:r>
                                <w:t xml:space="preserve"> justification of the link between the prescribed work and the Investigation Topic.</w:t>
                              </w:r>
                            </w:p>
                          </w:txbxContent>
                        </wps:txbx>
                        <wps:bodyPr rot="0" vert="horz" wrap="square" lIns="91440" tIns="45720" rIns="91440" bIns="45720" anchor="t" anchorCtr="0" upright="1">
                          <a:noAutofit/>
                        </wps:bodyPr>
                      </wps:wsp>
                      <wps:wsp>
                        <wps:cNvPr id="7" name="Rounded Rectangular Callout 39"/>
                        <wps:cNvSpPr>
                          <a:spLocks noChangeArrowheads="1"/>
                        </wps:cNvSpPr>
                        <wps:spPr bwMode="auto">
                          <a:xfrm>
                            <a:off x="1626781" y="0"/>
                            <a:ext cx="1540588" cy="1155180"/>
                          </a:xfrm>
                          <a:prstGeom prst="wedgeRoundRectCallout">
                            <a:avLst>
                              <a:gd name="adj1" fmla="val -20833"/>
                              <a:gd name="adj2" fmla="val 62500"/>
                              <a:gd name="adj3" fmla="val 16667"/>
                            </a:avLst>
                          </a:prstGeom>
                          <a:solidFill>
                            <a:srgbClr val="FFFFFF"/>
                          </a:solidFill>
                          <a:ln w="25400" algn="ctr">
                            <a:solidFill>
                              <a:schemeClr val="accent6"/>
                            </a:solidFill>
                            <a:miter lim="800000"/>
                            <a:headEnd/>
                            <a:tailEnd/>
                          </a:ln>
                        </wps:spPr>
                        <wps:txbx>
                          <w:txbxContent>
                            <w:p w14:paraId="7255385B" w14:textId="77777777" w:rsidR="003E5F26" w:rsidRPr="00CA62CC" w:rsidRDefault="003E5F26" w:rsidP="005E1E03">
                              <w:pPr>
                                <w:pStyle w:val="VCAAbody"/>
                                <w:jc w:val="center"/>
                                <w:rPr>
                                  <w:b/>
                                </w:rPr>
                              </w:pPr>
                              <w:r w:rsidRPr="00CA62CC">
                                <w:rPr>
                                  <w:b/>
                                </w:rPr>
                                <w:t>Units 3 and 4</w:t>
                              </w:r>
                            </w:p>
                          </w:txbxContent>
                        </wps:txbx>
                        <wps:bodyPr rot="0" vert="horz" wrap="square" lIns="91440" tIns="45720" rIns="91440" bIns="45720" anchor="ctr" anchorCtr="0" upright="1">
                          <a:noAutofit/>
                        </wps:bodyPr>
                      </wps:wsp>
                      <wps:wsp>
                        <wps:cNvPr id="8" name="Text Box 40"/>
                        <wps:cNvSpPr txBox="1">
                          <a:spLocks noChangeArrowheads="1"/>
                        </wps:cNvSpPr>
                        <wps:spPr bwMode="auto">
                          <a:xfrm>
                            <a:off x="1658679" y="1828800"/>
                            <a:ext cx="1510665" cy="1982470"/>
                          </a:xfrm>
                          <a:prstGeom prst="rect">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path path="circle">
                              <a:fillToRect l="100000" t="100000"/>
                            </a:path>
                            <a:tileRect r="-100000" b="-100000"/>
                          </a:gradFill>
                          <a:ln w="9525" algn="ctr">
                            <a:solidFill>
                              <a:schemeClr val="accent6"/>
                            </a:solidFill>
                            <a:miter lim="800000"/>
                            <a:headEnd/>
                            <a:tailEnd/>
                          </a:ln>
                          <a:effectLst>
                            <a:outerShdw blurRad="40000" dist="20000" dir="5400000" rotWithShape="0">
                              <a:srgbClr val="808080">
                                <a:alpha val="37999"/>
                              </a:srgbClr>
                            </a:outerShdw>
                          </a:effectLst>
                        </wps:spPr>
                        <wps:txbx>
                          <w:txbxContent>
                            <w:p w14:paraId="5ECCAFF2" w14:textId="77777777" w:rsidR="003E5F26" w:rsidRDefault="003E5F26" w:rsidP="005E1E03">
                              <w:pPr>
                                <w:pStyle w:val="VCAAbody"/>
                              </w:pPr>
                              <w:r>
                                <w:t>Use the Investigation Topic to determine content relevant to the key knowledge and skills for each Area of Study and outcome.</w:t>
                              </w:r>
                            </w:p>
                          </w:txbxContent>
                        </wps:txbx>
                        <wps:bodyPr rot="0" vert="horz" wrap="square" lIns="91440" tIns="45720" rIns="91440" bIns="45720" anchor="t" anchorCtr="0" upright="1">
                          <a:noAutofit/>
                        </wps:bodyPr>
                      </wps:wsp>
                      <wps:wsp>
                        <wps:cNvPr id="9" name="Rounded Rectangular Callout 43"/>
                        <wps:cNvSpPr>
                          <a:spLocks noChangeArrowheads="1"/>
                        </wps:cNvSpPr>
                        <wps:spPr bwMode="auto">
                          <a:xfrm>
                            <a:off x="4922874" y="0"/>
                            <a:ext cx="1540588" cy="1155180"/>
                          </a:xfrm>
                          <a:prstGeom prst="wedgeRoundRectCallout">
                            <a:avLst>
                              <a:gd name="adj1" fmla="val -20833"/>
                              <a:gd name="adj2" fmla="val 62500"/>
                              <a:gd name="adj3" fmla="val 16667"/>
                            </a:avLst>
                          </a:prstGeom>
                          <a:solidFill>
                            <a:srgbClr val="FFFFFF"/>
                          </a:solidFill>
                          <a:ln w="25400" algn="ctr">
                            <a:solidFill>
                              <a:schemeClr val="accent6"/>
                            </a:solidFill>
                            <a:miter lim="800000"/>
                            <a:headEnd/>
                            <a:tailEnd/>
                          </a:ln>
                        </wps:spPr>
                        <wps:txbx>
                          <w:txbxContent>
                            <w:p w14:paraId="6517B830" w14:textId="77777777" w:rsidR="003E5F26" w:rsidRPr="00CA62CC" w:rsidRDefault="003E5F26" w:rsidP="005E1E03">
                              <w:pPr>
                                <w:pStyle w:val="VCAAbody"/>
                                <w:jc w:val="center"/>
                                <w:rPr>
                                  <w:b/>
                                </w:rPr>
                              </w:pPr>
                              <w:r>
                                <w:rPr>
                                  <w:b/>
                                </w:rPr>
                                <w:t>Performer’s Statement and</w:t>
                              </w:r>
                              <w:r w:rsidRPr="00CA62CC">
                                <w:rPr>
                                  <w:b/>
                                </w:rPr>
                                <w:t xml:space="preserve"> Examination Program</w:t>
                              </w:r>
                            </w:p>
                          </w:txbxContent>
                        </wps:txbx>
                        <wps:bodyPr rot="0" vert="horz" wrap="square" lIns="91440" tIns="45720" rIns="91440" bIns="45720" anchor="ctr" anchorCtr="0" upright="1">
                          <a:noAutofit/>
                        </wps:bodyPr>
                      </wps:wsp>
                      <wps:wsp>
                        <wps:cNvPr id="10" name="Text Box 44"/>
                        <wps:cNvSpPr txBox="1">
                          <a:spLocks noChangeArrowheads="1"/>
                        </wps:cNvSpPr>
                        <wps:spPr bwMode="auto">
                          <a:xfrm>
                            <a:off x="4997302" y="1828800"/>
                            <a:ext cx="1510665" cy="5754370"/>
                          </a:xfrm>
                          <a:prstGeom prst="rect">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path path="circle">
                              <a:fillToRect l="100000" t="100000"/>
                            </a:path>
                            <a:tileRect r="-100000" b="-100000"/>
                          </a:gradFill>
                          <a:ln w="9525" algn="ctr">
                            <a:solidFill>
                              <a:schemeClr val="accent6"/>
                            </a:solidFill>
                            <a:miter lim="800000"/>
                            <a:headEnd/>
                            <a:tailEnd/>
                          </a:ln>
                          <a:effectLst>
                            <a:outerShdw blurRad="40000" dist="20000" dir="5400000" rotWithShape="0">
                              <a:srgbClr val="808080">
                                <a:alpha val="37999"/>
                              </a:srgbClr>
                            </a:outerShdw>
                          </a:effectLst>
                        </wps:spPr>
                        <wps:txbx>
                          <w:txbxContent>
                            <w:p w14:paraId="15C3A91B" w14:textId="77777777" w:rsidR="003E5F26" w:rsidRDefault="003E5F26" w:rsidP="005E1E03">
                              <w:pPr>
                                <w:pStyle w:val="VCAAbody"/>
                              </w:pPr>
                              <w:r>
                                <w:t>These templates are provided on VASS and must be completed and provided to assessors on the day of the examination. The Performer’s Statement is prepared for Unit 4 Outcome 1 and:</w:t>
                              </w:r>
                            </w:p>
                            <w:p w14:paraId="0E3B2BC8" w14:textId="77777777" w:rsidR="003E5F26" w:rsidRDefault="003E5F26" w:rsidP="005E1E03">
                              <w:pPr>
                                <w:pStyle w:val="VCAAbullet"/>
                                <w:spacing w:after="120"/>
                                <w:jc w:val="left"/>
                              </w:pPr>
                              <w:r>
                                <w:t xml:space="preserve">explains to the assessors, the student’s artistic intentions and interpretative decisions or ‘performance focus’ (direction/ scope of the performance) </w:t>
                              </w:r>
                            </w:p>
                            <w:p w14:paraId="0F0B4943" w14:textId="61163119" w:rsidR="003E5F26" w:rsidRDefault="003E5F26" w:rsidP="005E1E03">
                              <w:pPr>
                                <w:pStyle w:val="VCAAbullet"/>
                                <w:spacing w:after="120"/>
                                <w:jc w:val="left"/>
                              </w:pPr>
                              <w:proofErr w:type="gramStart"/>
                              <w:r>
                                <w:t>connects</w:t>
                              </w:r>
                              <w:proofErr w:type="gramEnd"/>
                              <w:r>
                                <w:t xml:space="preserve"> the performance program with the broader Investigation Topic studied throughout the year.</w:t>
                              </w:r>
                            </w:p>
                          </w:txbxContent>
                        </wps:txbx>
                        <wps:bodyPr rot="0" vert="horz" wrap="square" lIns="91440" tIns="45720" rIns="91440" bIns="45720" anchor="t" anchorCtr="0" upright="1">
                          <a:noAutofit/>
                        </wps:bodyPr>
                      </wps:wsp>
                      <wps:wsp>
                        <wps:cNvPr id="11" name="Rounded Rectangular Callout 45"/>
                        <wps:cNvSpPr>
                          <a:spLocks noChangeArrowheads="1"/>
                        </wps:cNvSpPr>
                        <wps:spPr bwMode="auto">
                          <a:xfrm>
                            <a:off x="3264195" y="0"/>
                            <a:ext cx="1540588" cy="1155180"/>
                          </a:xfrm>
                          <a:prstGeom prst="wedgeRoundRectCallout">
                            <a:avLst>
                              <a:gd name="adj1" fmla="val -20833"/>
                              <a:gd name="adj2" fmla="val 62500"/>
                              <a:gd name="adj3" fmla="val 16667"/>
                            </a:avLst>
                          </a:prstGeom>
                          <a:solidFill>
                            <a:srgbClr val="FFFFFF"/>
                          </a:solidFill>
                          <a:ln w="25400" algn="ctr">
                            <a:solidFill>
                              <a:schemeClr val="accent6"/>
                            </a:solidFill>
                            <a:miter lim="800000"/>
                            <a:headEnd/>
                            <a:tailEnd/>
                          </a:ln>
                        </wps:spPr>
                        <wps:txbx>
                          <w:txbxContent>
                            <w:p w14:paraId="6FA84D4D" w14:textId="77777777" w:rsidR="003E5F26" w:rsidRPr="00CA62CC" w:rsidRDefault="003E5F26" w:rsidP="005E1E03">
                              <w:pPr>
                                <w:pStyle w:val="VCAAbody"/>
                                <w:jc w:val="center"/>
                                <w:rPr>
                                  <w:b/>
                                </w:rPr>
                              </w:pPr>
                              <w:r w:rsidRPr="00CA62CC">
                                <w:rPr>
                                  <w:b/>
                                </w:rPr>
                                <w:t>S/N and SAC assessments</w:t>
                              </w:r>
                            </w:p>
                          </w:txbxContent>
                        </wps:txbx>
                        <wps:bodyPr rot="0" vert="horz" wrap="square" lIns="91440" tIns="45720" rIns="91440" bIns="45720" anchor="ctr" anchorCtr="0" upright="1">
                          <a:noAutofit/>
                        </wps:bodyPr>
                      </wps:wsp>
                      <wps:wsp>
                        <wps:cNvPr id="12" name="Text Box 46"/>
                        <wps:cNvSpPr txBox="1">
                          <a:spLocks noChangeArrowheads="1"/>
                        </wps:cNvSpPr>
                        <wps:spPr bwMode="auto">
                          <a:xfrm>
                            <a:off x="3327991" y="1828800"/>
                            <a:ext cx="1510665" cy="1965960"/>
                          </a:xfrm>
                          <a:prstGeom prst="rect">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path path="circle">
                              <a:fillToRect l="100000" t="100000"/>
                            </a:path>
                            <a:tileRect r="-100000" b="-100000"/>
                          </a:gradFill>
                          <a:ln w="9525" algn="ctr">
                            <a:solidFill>
                              <a:schemeClr val="accent6"/>
                            </a:solidFill>
                            <a:miter lim="800000"/>
                            <a:headEnd/>
                            <a:tailEnd/>
                          </a:ln>
                          <a:effectLst>
                            <a:outerShdw blurRad="40000" dist="20000" dir="5400000" rotWithShape="0">
                              <a:srgbClr val="808080">
                                <a:alpha val="37999"/>
                              </a:srgbClr>
                            </a:outerShdw>
                          </a:effectLst>
                        </wps:spPr>
                        <wps:txbx>
                          <w:txbxContent>
                            <w:p w14:paraId="73524B4E" w14:textId="77777777" w:rsidR="003E5F26" w:rsidRDefault="003E5F26" w:rsidP="005E1E03">
                              <w:pPr>
                                <w:pStyle w:val="VCAAbody"/>
                              </w:pPr>
                              <w:r>
                                <w:t>Students complete each assessment task using content relevant to the Investigation Topic they have selected.</w:t>
                              </w:r>
                            </w:p>
                          </w:txbxContent>
                        </wps:txbx>
                        <wps:bodyPr rot="0" vert="horz" wrap="square" lIns="91440" tIns="45720" rIns="91440" bIns="45720" anchor="t" anchorCtr="0" upright="1">
                          <a:noAutofit/>
                        </wps:bodyPr>
                      </wps:wsp>
                    </wpg:wgp>
                  </a:graphicData>
                </a:graphic>
              </wp:anchor>
            </w:drawing>
          </mc:Choice>
          <mc:Fallback>
            <w:pict>
              <v:group w14:anchorId="2FBC1FB5" id="Group 1" o:spid="_x0000_s1026" style="position:absolute;margin-left:-10.45pt;margin-top:38.5pt;width:512.45pt;height:597.1pt;z-index:-251656192" coordsize="65079,7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1027" type="#_x0000_t62" style="position:absolute;width:15405;height:11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" adj="6300,24300" strokecolor="#517ab7 [3209]" strokeweight="2pt">
                  <v:textbox>
                    <w:txbxContent>
                      <w:p w14:paraId="2C1375C2" w14:textId="77777777" w:rsidR="003E5F26" w:rsidRPr="00CA62CC" w:rsidRDefault="003E5F26" w:rsidP="005E1E03">
                        <w:pPr>
                          <w:pStyle w:val="VCAAbody"/>
                          <w:jc w:val="center"/>
                          <w:rPr>
                            <w:b/>
                          </w:rPr>
                        </w:pPr>
                        <w:r>
                          <w:rPr>
                            <w:b/>
                          </w:rPr>
                          <w:t>Investigation Topic</w:t>
                        </w:r>
                        <w:r w:rsidRPr="00CA62CC">
                          <w:rPr>
                            <w:b/>
                          </w:rPr>
                          <w:t xml:space="preserve"> approval</w:t>
                        </w:r>
                      </w:p>
                    </w:txbxContent>
                  </v:textbox>
                </v:shape>
                <v:shapetype id="_x0000_t202" coordsize="21600,21600" o:spt="202" path="m,l,21600r21600,l21600,xe">
                  <v:stroke joinstyle="miter"/>
                  <v:path gradientshapeok="t" o:connecttype="rect"/>
                </v:shapetype>
                <v:shape id="Text Box 38" o:spid="_x0000_s1028" type="#_x0000_t202" style="position:absolute;top:18288;width:15106;height:45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" fillcolor="#f2f2f2 [3052]" strokecolor="#517ab7 [3209]">
                  <v:fill color2="#f2f2f2 [3052]" rotate="t" focusposition="1,1" focussize="" colors="0 #8d8d8d;.5 #ccc;1 #f2f2f2" focus="100%" type="gradientRadial"/>
                  <v:shadow on="t" opacity="24903f" origin=",.5" offset="0,.55556mm"/>
                  <v:textbox>
                    <w:txbxContent>
                      <w:p w14:paraId="7526380E" w14:textId="72E524DC" w:rsidR="003E5F26" w:rsidRDefault="003E5F26" w:rsidP="005E1E03">
                        <w:pPr>
                          <w:pStyle w:val="VCAAbody"/>
                        </w:pPr>
                        <w:r>
                          <w:t xml:space="preserve">By </w:t>
                        </w:r>
                        <w:r w:rsidR="0086545A">
                          <w:t>23</w:t>
                        </w:r>
                        <w:bookmarkStart w:id="2" w:name="_GoBack"/>
                        <w:bookmarkEnd w:id="2"/>
                        <w:r>
                          <w:t xml:space="preserve"> </w:t>
                        </w:r>
                        <w:r w:rsidRPr="00615F23">
                          <w:t>February</w:t>
                        </w:r>
                        <w:r>
                          <w:t xml:space="preserve">, </w:t>
                        </w:r>
                        <w:proofErr w:type="spellStart"/>
                        <w:r>
                          <w:t>enrol</w:t>
                        </w:r>
                        <w:proofErr w:type="spellEnd"/>
                        <w:r>
                          <w:t xml:space="preserve"> the student in the study and submit Investigation Topic for approval via VASS. Provide:</w:t>
                        </w:r>
                      </w:p>
                      <w:p w14:paraId="564154E4" w14:textId="77777777" w:rsidR="003E5F26" w:rsidRDefault="003E5F26" w:rsidP="005E1E03">
                        <w:pPr>
                          <w:pStyle w:val="VCAAbullet"/>
                          <w:spacing w:after="120"/>
                          <w:jc w:val="left"/>
                        </w:pPr>
                        <w:r>
                          <w:t>a succinct description of the area of music that will be studied throughout the year</w:t>
                        </w:r>
                      </w:p>
                      <w:p w14:paraId="2362921C" w14:textId="77777777" w:rsidR="003E5F26" w:rsidRDefault="003E5F26" w:rsidP="005E1E03">
                        <w:pPr>
                          <w:pStyle w:val="VCAAbullet"/>
                          <w:spacing w:after="120"/>
                          <w:jc w:val="left"/>
                        </w:pPr>
                        <w:proofErr w:type="gramStart"/>
                        <w:r>
                          <w:t>a</w:t>
                        </w:r>
                        <w:proofErr w:type="gramEnd"/>
                        <w:r>
                          <w:t xml:space="preserve"> justification of the link between the prescribed work and the Investigation Topic.</w:t>
                        </w:r>
                      </w:p>
                    </w:txbxContent>
                  </v:textbox>
                </v:shape>
                <v:shape id="Rounded Rectangular Callout 39" o:spid="_x0000_s1029" type="#_x0000_t62" style="position:absolute;left:16267;width:15406;height:11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" adj="6300,24300" strokecolor="#517ab7 [3209]" strokeweight="2pt">
                  <v:textbox>
                    <w:txbxContent>
                      <w:p w14:paraId="7255385B" w14:textId="77777777" w:rsidR="003E5F26" w:rsidRPr="00CA62CC" w:rsidRDefault="003E5F26" w:rsidP="005E1E03">
                        <w:pPr>
                          <w:pStyle w:val="VCAAbody"/>
                          <w:jc w:val="center"/>
                          <w:rPr>
                            <w:b/>
                          </w:rPr>
                        </w:pPr>
                        <w:r w:rsidRPr="00CA62CC">
                          <w:rPr>
                            <w:b/>
                          </w:rPr>
                          <w:t>Units 3 and 4</w:t>
                        </w:r>
                      </w:p>
                    </w:txbxContent>
                  </v:textbox>
                </v:shape>
                <v:shape id="Text Box 40" o:spid="_x0000_s1030" type="#_x0000_t202" style="position:absolute;left:16586;top:18288;width:15107;height:19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" fillcolor="#f2f2f2 [3052]" strokecolor="#517ab7 [3209]">
                  <v:fill color2="#f2f2f2 [3052]" rotate="t" focusposition="1,1" focussize="" colors="0 #8d8d8d;.5 #ccc;1 #f2f2f2" focus="100%" type="gradientRadial"/>
                  <v:shadow on="t" opacity="24903f" origin=",.5" offset="0,.55556mm"/>
                  <v:textbox>
                    <w:txbxContent>
                      <w:p w14:paraId="5ECCAFF2" w14:textId="77777777" w:rsidR="003E5F26" w:rsidRDefault="003E5F26" w:rsidP="005E1E03">
                        <w:pPr>
                          <w:pStyle w:val="VCAAbody"/>
                        </w:pPr>
                        <w:r>
                          <w:t>Use the Investigation Topic to determine content relevant to the key knowledge and skills for each Area of Study and outcome.</w:t>
                        </w:r>
                      </w:p>
                    </w:txbxContent>
                  </v:textbox>
                </v:shape>
                <v:shape id="Rounded Rectangular Callout 43" o:spid="_x0000_s1031" type="#_x0000_t62" style="position:absolute;left:49228;width:15406;height:11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" adj="6300,24300" strokecolor="#517ab7 [3209]" strokeweight="2pt">
                  <v:textbox>
                    <w:txbxContent>
                      <w:p w14:paraId="6517B830" w14:textId="77777777" w:rsidR="003E5F26" w:rsidRPr="00CA62CC" w:rsidRDefault="003E5F26" w:rsidP="005E1E03">
                        <w:pPr>
                          <w:pStyle w:val="VCAAbody"/>
                          <w:jc w:val="center"/>
                          <w:rPr>
                            <w:b/>
                          </w:rPr>
                        </w:pPr>
                        <w:r>
                          <w:rPr>
                            <w:b/>
                          </w:rPr>
                          <w:t>Performer’s Statement and</w:t>
                        </w:r>
                        <w:r w:rsidRPr="00CA62CC">
                          <w:rPr>
                            <w:b/>
                          </w:rPr>
                          <w:t xml:space="preserve"> Examination Program</w:t>
                        </w:r>
                      </w:p>
                    </w:txbxContent>
                  </v:textbox>
                </v:shape>
                <v:shape id="Text Box 44" o:spid="_x0000_s1032" type="#_x0000_t202" style="position:absolute;left:49973;top:18288;width:15106;height:5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" fillcolor="#f2f2f2 [3052]" strokecolor="#517ab7 [3209]">
                  <v:fill color2="#f2f2f2 [3052]" rotate="t" focusposition="1,1" focussize="" colors="0 #8d8d8d;.5 #ccc;1 #f2f2f2" focus="100%" type="gradientRadial"/>
                  <v:shadow on="t" opacity="24903f" origin=",.5" offset="0,.55556mm"/>
                  <v:textbox>
                    <w:txbxContent>
                      <w:p w14:paraId="15C3A91B" w14:textId="77777777" w:rsidR="003E5F26" w:rsidRDefault="003E5F26" w:rsidP="005E1E03">
                        <w:pPr>
                          <w:pStyle w:val="VCAAbody"/>
                        </w:pPr>
                        <w:r>
                          <w:t>These templates are provided on VASS and must be completed and provided to assessors on the day of the examination. The Performer’s Statement is prepared for Unit 4 Outcome 1 and:</w:t>
                        </w:r>
                      </w:p>
                      <w:p w14:paraId="0E3B2BC8" w14:textId="77777777" w:rsidR="003E5F26" w:rsidRDefault="003E5F26" w:rsidP="005E1E03">
                        <w:pPr>
                          <w:pStyle w:val="VCAAbullet"/>
                          <w:spacing w:after="120"/>
                          <w:jc w:val="left"/>
                        </w:pPr>
                        <w:r>
                          <w:t xml:space="preserve">explains to the assessors, the student’s artistic intentions and interpretative decisions or ‘performance focus’ (direction/ scope of the performance) </w:t>
                        </w:r>
                      </w:p>
                      <w:p w14:paraId="0F0B4943" w14:textId="61163119" w:rsidR="003E5F26" w:rsidRDefault="003E5F26" w:rsidP="005E1E03">
                        <w:pPr>
                          <w:pStyle w:val="VCAAbullet"/>
                          <w:spacing w:after="120"/>
                          <w:jc w:val="left"/>
                        </w:pPr>
                        <w:proofErr w:type="gramStart"/>
                        <w:r>
                          <w:t>connects</w:t>
                        </w:r>
                        <w:proofErr w:type="gramEnd"/>
                        <w:r>
                          <w:t xml:space="preserve"> the performance program with the broader Investigation Topic studied throughout the year.</w:t>
                        </w:r>
                      </w:p>
                    </w:txbxContent>
                  </v:textbox>
                </v:shape>
                <v:shape id="Rounded Rectangular Callout 45" o:spid="_x0000_s1033" type="#_x0000_t62" style="position:absolute;left:32641;width:15406;height:11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" adj="6300,24300" strokecolor="#517ab7 [3209]" strokeweight="2pt">
                  <v:textbox>
                    <w:txbxContent>
                      <w:p w14:paraId="6FA84D4D" w14:textId="77777777" w:rsidR="003E5F26" w:rsidRPr="00CA62CC" w:rsidRDefault="003E5F26" w:rsidP="005E1E03">
                        <w:pPr>
                          <w:pStyle w:val="VCAAbody"/>
                          <w:jc w:val="center"/>
                          <w:rPr>
                            <w:b/>
                          </w:rPr>
                        </w:pPr>
                        <w:r w:rsidRPr="00CA62CC">
                          <w:rPr>
                            <w:b/>
                          </w:rPr>
                          <w:t>S/N and SAC assessments</w:t>
                        </w:r>
                      </w:p>
                    </w:txbxContent>
                  </v:textbox>
                </v:shape>
                <v:shape id="Text Box 46" o:spid="_x0000_s1034" type="#_x0000_t202" style="position:absolute;left:33279;top:18288;width:15107;height:19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" fillcolor="#f2f2f2 [3052]" strokecolor="#517ab7 [3209]">
                  <v:fill color2="#f2f2f2 [3052]" rotate="t" focusposition="1,1" focussize="" colors="0 #8d8d8d;.5 #ccc;1 #f2f2f2" focus="100%" type="gradientRadial"/>
                  <v:shadow on="t" opacity="24903f" origin=",.5" offset="0,.55556mm"/>
                  <v:textbox>
                    <w:txbxContent>
                      <w:p w14:paraId="73524B4E" w14:textId="77777777" w:rsidR="003E5F26" w:rsidRDefault="003E5F26" w:rsidP="005E1E03">
                        <w:pPr>
                          <w:pStyle w:val="VCAAbody"/>
                        </w:pPr>
                        <w:r>
                          <w:t>Students complete each assessment task using content relevant to the Investigation Topic they have selected.</w:t>
                        </w:r>
                      </w:p>
                    </w:txbxContent>
                  </v:textbox>
                </v:shape>
              </v:group>
            </w:pict>
          </mc:Fallback>
        </mc:AlternateContent>
      </w:r>
      <w:r>
        <w:rPr>
          <w:noProof/>
          <w:lang w:val="en-AU"/>
        </w:rPr>
        <mc:AlternateContent>
          <mc:Choice Requires="wps">
            <w:drawing>
              <wp:anchor distT="0" distB="0" distL="114300" distR="114300" simplePos="0" relativeHeight="251659264" behindDoc="1" locked="0" layoutInCell="1" allowOverlap="1" wp14:anchorId="61DB1711" wp14:editId="2D10DAA4">
                <wp:simplePos x="0" y="0"/>
                <wp:positionH relativeFrom="column">
                  <wp:posOffset>1534079</wp:posOffset>
                </wp:positionH>
                <wp:positionV relativeFrom="paragraph">
                  <wp:posOffset>4505192</wp:posOffset>
                </wp:positionV>
                <wp:extent cx="1511279" cy="3607450"/>
                <wp:effectExtent l="57150" t="38100" r="70485" b="8826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279" cy="3607450"/>
                        </a:xfrm>
                        <a:prstGeom prst="rect">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path path="circle">
                            <a:fillToRect l="100000" t="100000"/>
                          </a:path>
                          <a:tileRect r="-100000" b="-100000"/>
                        </a:gradFill>
                        <a:ln w="9525" algn="ctr">
                          <a:solidFill>
                            <a:schemeClr val="accent6"/>
                          </a:solidFill>
                          <a:miter lim="800000"/>
                          <a:headEnd/>
                          <a:tailEnd/>
                        </a:ln>
                        <a:effectLst>
                          <a:outerShdw blurRad="40000" dist="20000" dir="5400000" rotWithShape="0">
                            <a:srgbClr val="808080">
                              <a:alpha val="37999"/>
                            </a:srgbClr>
                          </a:outerShdw>
                        </a:effectLst>
                      </wps:spPr>
                      <wps:txbx>
                        <w:txbxContent>
                          <w:p w14:paraId="5AE2A4BE" w14:textId="77777777" w:rsidR="003E5F26" w:rsidRDefault="003E5F26" w:rsidP="005E1E03">
                            <w:pPr>
                              <w:pStyle w:val="VCAAbody"/>
                            </w:pPr>
                            <w:r>
                              <w:t>Develop a performance program that communicates knowledge and understanding of the Investigation Topic through selection of repertoire and application of performance techniques and conventions</w:t>
                            </w:r>
                          </w:p>
                        </w:txbxContent>
                      </wps:txbx>
                      <wps:bodyPr rot="0" vert="horz" wrap="square" lIns="91440" tIns="45720" rIns="91440" bIns="45720" anchor="t" anchorCtr="0" upright="1">
                        <a:noAutofit/>
                      </wps:bodyPr>
                    </wps:wsp>
                  </a:graphicData>
                </a:graphic>
              </wp:anchor>
            </w:drawing>
          </mc:Choice>
          <mc:Fallback>
            <w:pict>
              <v:shape w14:anchorId="61DB1711" id="Text Box 42" o:spid="_x0000_s1035" type="#_x0000_t202" style="position:absolute;margin-left:120.8pt;margin-top:354.75pt;width:119pt;height:284.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" fillcolor="#f2f2f2 [3052]" strokecolor="#517ab7 [3209]">
                <v:fill color2="#f2f2f2 [3052]" rotate="t" focusposition="1,1" focussize="" colors="0 #8d8d8d;.5 #ccc;1 #f2f2f2" focus="100%" type="gradientRadial"/>
                <v:shadow on="t" opacity="24903f" origin=",.5" offset="0,.55556mm"/>
                <v:textbox>
                  <w:txbxContent>
                    <w:p w14:paraId="5AE2A4BE" w14:textId="77777777" w:rsidR="003E5F26" w:rsidRDefault="003E5F26" w:rsidP="005E1E03">
                      <w:pPr>
                        <w:pStyle w:val="VCAAbody"/>
                      </w:pPr>
                      <w:r>
                        <w:t>Develop a performance program that communicates knowledge and understanding of the Investigation Topic through selection of repertoire and application of performance techniques and conventions</w:t>
                      </w:r>
                    </w:p>
                  </w:txbxContent>
                </v:textbox>
              </v:shape>
            </w:pict>
          </mc:Fallback>
        </mc:AlternateContent>
      </w:r>
      <w:r>
        <w:br w:type="page"/>
      </w:r>
      <w:r>
        <w:lastRenderedPageBreak/>
        <w:t>Completing the Investigation Topic approval form</w:t>
      </w:r>
    </w:p>
    <w:p w14:paraId="5693DFBD" w14:textId="77777777" w:rsidR="005E1E03" w:rsidRDefault="005E1E03" w:rsidP="005E1E03">
      <w:pPr>
        <w:pStyle w:val="VCAAbody"/>
        <w:numPr>
          <w:ilvl w:val="0"/>
          <w:numId w:val="7"/>
        </w:numPr>
        <w:ind w:left="426" w:hanging="426"/>
      </w:pPr>
      <w:r w:rsidRPr="00CF582E">
        <w:t>Student number</w:t>
      </w:r>
    </w:p>
    <w:p w14:paraId="01FB4708" w14:textId="77777777" w:rsidR="005E1E03" w:rsidRPr="00CF582E" w:rsidRDefault="005E1E03" w:rsidP="005E1E03">
      <w:pPr>
        <w:pStyle w:val="VCAAbody"/>
        <w:ind w:left="426"/>
      </w:pPr>
      <w:r>
        <w:t>This information is available via VASS</w:t>
      </w:r>
    </w:p>
    <w:p w14:paraId="1FE0AA91" w14:textId="77777777" w:rsidR="005E1E03" w:rsidRDefault="005E1E03" w:rsidP="005E1E03">
      <w:pPr>
        <w:pStyle w:val="VCAAbody"/>
        <w:numPr>
          <w:ilvl w:val="0"/>
          <w:numId w:val="7"/>
        </w:numPr>
        <w:ind w:left="426" w:hanging="426"/>
      </w:pPr>
      <w:r w:rsidRPr="00CF582E">
        <w:t>Student name</w:t>
      </w:r>
    </w:p>
    <w:p w14:paraId="08FC3A0C" w14:textId="59FA5493" w:rsidR="005E1E03" w:rsidRPr="00CF582E" w:rsidRDefault="005E1E03" w:rsidP="005E1E03">
      <w:pPr>
        <w:pStyle w:val="VCAAbody"/>
        <w:ind w:left="426"/>
      </w:pPr>
      <w:r>
        <w:t>Please use the student’s full na</w:t>
      </w:r>
      <w:r w:rsidR="0027254E">
        <w:t>me as per their VCE enrolment.</w:t>
      </w:r>
    </w:p>
    <w:p w14:paraId="4F4B9FC5" w14:textId="77777777" w:rsidR="005E1E03" w:rsidRPr="00CF582E" w:rsidRDefault="005E1E03" w:rsidP="005E1E03">
      <w:pPr>
        <w:pStyle w:val="VCAAbody"/>
        <w:numPr>
          <w:ilvl w:val="0"/>
          <w:numId w:val="7"/>
        </w:numPr>
        <w:ind w:left="426" w:hanging="426"/>
      </w:pPr>
      <w:r w:rsidRPr="00CF582E">
        <w:t>Instrument/s</w:t>
      </w:r>
    </w:p>
    <w:p w14:paraId="233D385D" w14:textId="77777777" w:rsidR="005E1E03" w:rsidRDefault="005E1E03" w:rsidP="005E1E03">
      <w:pPr>
        <w:pStyle w:val="VCAAbody"/>
        <w:ind w:left="426"/>
      </w:pPr>
      <w:r>
        <w:t>A list of focus (instrument codes)</w:t>
      </w:r>
      <w:r w:rsidRPr="000A43EF">
        <w:t xml:space="preserve"> is </w:t>
      </w:r>
      <w:r>
        <w:t>provided o</w:t>
      </w:r>
      <w:r w:rsidRPr="000A43EF">
        <w:t xml:space="preserve">n the VASS enrolment screen </w:t>
      </w:r>
      <w:r>
        <w:t>Focus Area</w:t>
      </w:r>
      <w:r w:rsidRPr="000A43EF">
        <w:t>. A drop-down menu lists all instruments including Group. This information is required to enrol the student in this study</w:t>
      </w:r>
      <w:r>
        <w:t>. (Enrolment must be completed before the Investigation Topic approval form is submitted).</w:t>
      </w:r>
    </w:p>
    <w:p w14:paraId="7EA7FB8F" w14:textId="77777777" w:rsidR="005E1E03" w:rsidRDefault="005E1E03" w:rsidP="005E1E03">
      <w:pPr>
        <w:pStyle w:val="VCAAbody"/>
        <w:numPr>
          <w:ilvl w:val="0"/>
          <w:numId w:val="7"/>
        </w:numPr>
        <w:ind w:left="426" w:hanging="426"/>
      </w:pPr>
      <w:r w:rsidRPr="00CF582E">
        <w:t>Type of group</w:t>
      </w:r>
      <w:r>
        <w:t xml:space="preserve"> (if appropriate)</w:t>
      </w:r>
    </w:p>
    <w:p w14:paraId="0D6A8A7F" w14:textId="77777777" w:rsidR="005E1E03" w:rsidRDefault="005E1E03" w:rsidP="005E1E03">
      <w:pPr>
        <w:pStyle w:val="VCAAbody"/>
        <w:numPr>
          <w:ilvl w:val="0"/>
          <w:numId w:val="7"/>
        </w:numPr>
        <w:ind w:left="426" w:hanging="426"/>
      </w:pPr>
      <w:r>
        <w:t>Investigation Topic title</w:t>
      </w:r>
    </w:p>
    <w:p w14:paraId="4B4FF331" w14:textId="77777777" w:rsidR="005E1E03" w:rsidRDefault="005E1E03" w:rsidP="005E1E03">
      <w:pPr>
        <w:pStyle w:val="VCAAbody"/>
        <w:ind w:left="426"/>
      </w:pPr>
      <w:r>
        <w:t>The title should be succinct ‒</w:t>
      </w:r>
      <w:r w:rsidRPr="000A43EF">
        <w:t xml:space="preserve"> no more than 20 words. </w:t>
      </w:r>
      <w:r>
        <w:t>On VASS, the c</w:t>
      </w:r>
      <w:r w:rsidRPr="000A43EF">
        <w:t>ell ch</w:t>
      </w:r>
      <w:r>
        <w:t>aracter limit for this information is 180 characters. The title should identify content to be studied and must relate to performance practice and technique rather than a generic style name or compositional practice. For students who will perform as members of a group, identify the instruments they will play here. For example:</w:t>
      </w:r>
    </w:p>
    <w:p w14:paraId="55317C76" w14:textId="77777777" w:rsidR="005E1E03" w:rsidRPr="0083162F" w:rsidRDefault="005E1E03" w:rsidP="005E1E03">
      <w:pPr>
        <w:pStyle w:val="VCAAbody"/>
        <w:ind w:left="720"/>
        <w:rPr>
          <w:rFonts w:eastAsia="Times New Roman"/>
          <w:color w:val="000000"/>
          <w:lang w:eastAsia="en-AU"/>
        </w:rPr>
      </w:pPr>
      <w:r>
        <w:rPr>
          <w:rFonts w:ascii="ZapfDingbats" w:hAnsi="ZapfDingbats" w:cs="ZWAdobeF"/>
        </w:rPr>
        <w:sym w:font="ZapfDingbats" w:char="F0FB"/>
      </w:r>
      <w:r>
        <w:tab/>
      </w:r>
      <w:r>
        <w:rPr>
          <w:rFonts w:eastAsia="Times New Roman"/>
          <w:color w:val="000000"/>
          <w:lang w:eastAsia="en-AU"/>
        </w:rPr>
        <w:t>Contemporary vocal techniques for a male voice quartet (potentially too broad, not enough detail about techniques that could be demonstrated in the performance)</w:t>
      </w:r>
    </w:p>
    <w:p w14:paraId="668096A7" w14:textId="77777777" w:rsidR="005E1E03" w:rsidRPr="0083162F" w:rsidRDefault="005E1E03" w:rsidP="005E1E03">
      <w:pPr>
        <w:pStyle w:val="VCAAbody"/>
        <w:ind w:left="720"/>
        <w:rPr>
          <w:rFonts w:eastAsia="Times New Roman"/>
          <w:color w:val="000000"/>
          <w:lang w:eastAsia="en-AU"/>
        </w:rPr>
      </w:pPr>
      <w:r>
        <w:rPr>
          <w:rFonts w:ascii="ZapfDingbats" w:hAnsi="ZapfDingbats" w:cs="ZWAdobeF"/>
        </w:rPr>
        <w:sym w:font="ZapfDingbats" w:char="F0FC"/>
      </w:r>
      <w:r>
        <w:tab/>
      </w:r>
      <w:r w:rsidRPr="0083162F">
        <w:rPr>
          <w:rFonts w:eastAsia="Times New Roman"/>
          <w:color w:val="000000"/>
          <w:lang w:eastAsia="en-AU"/>
        </w:rPr>
        <w:t>Contemporary vocal techniques used in a male vo</w:t>
      </w:r>
      <w:r>
        <w:rPr>
          <w:rFonts w:eastAsia="Times New Roman"/>
          <w:color w:val="000000"/>
          <w:lang w:eastAsia="en-AU"/>
        </w:rPr>
        <w:t>cal</w:t>
      </w:r>
      <w:r w:rsidRPr="0083162F">
        <w:rPr>
          <w:rFonts w:eastAsia="Times New Roman"/>
          <w:color w:val="000000"/>
          <w:lang w:eastAsia="en-AU"/>
        </w:rPr>
        <w:t xml:space="preserve"> quartet to imitate instruments through </w:t>
      </w:r>
      <w:r>
        <w:rPr>
          <w:rFonts w:eastAsia="Times New Roman"/>
          <w:color w:val="000000"/>
          <w:lang w:eastAsia="en-AU"/>
        </w:rPr>
        <w:t xml:space="preserve">singing, </w:t>
      </w:r>
      <w:r w:rsidRPr="0083162F">
        <w:rPr>
          <w:rFonts w:eastAsia="Times New Roman"/>
          <w:color w:val="000000"/>
          <w:lang w:eastAsia="en-AU"/>
        </w:rPr>
        <w:t xml:space="preserve">vocal percussion, live looping and audio effects </w:t>
      </w:r>
    </w:p>
    <w:p w14:paraId="6E207210" w14:textId="77777777" w:rsidR="005E1E03" w:rsidRDefault="005E1E03" w:rsidP="005E1E03">
      <w:pPr>
        <w:pStyle w:val="VCAAbody"/>
        <w:ind w:left="720"/>
      </w:pPr>
      <w:r>
        <w:rPr>
          <w:rFonts w:ascii="ZapfDingbats" w:hAnsi="ZapfDingbats" w:cs="ZWAdobeF"/>
        </w:rPr>
        <w:sym w:font="ZapfDingbats" w:char="F0FB"/>
      </w:r>
      <w:r>
        <w:tab/>
        <w:t>The influence of Jimi Hendrix on guitar performance, 1960 to the present (potentially too broad, not able to be represented in a single performance program, reads as an essay topic rather than a starting point for performance research)</w:t>
      </w:r>
    </w:p>
    <w:p w14:paraId="6DC4B124" w14:textId="77777777" w:rsidR="005E1E03" w:rsidRDefault="005E1E03" w:rsidP="005E1E03">
      <w:pPr>
        <w:pStyle w:val="VCAAbody"/>
        <w:ind w:left="720"/>
      </w:pPr>
      <w:r>
        <w:rPr>
          <w:rFonts w:ascii="ZapfDingbats" w:hAnsi="ZapfDingbats" w:cs="ZWAdobeF"/>
        </w:rPr>
        <w:sym w:font="ZapfDingbats" w:char="F0FC"/>
      </w:r>
      <w:r>
        <w:tab/>
        <w:t>A demonstration of performance techniques and conventions used by Jimi Hendrix that have been adopted and adapted by guitarists in the late 20</w:t>
      </w:r>
      <w:r w:rsidRPr="00491AEB">
        <w:rPr>
          <w:vertAlign w:val="superscript"/>
        </w:rPr>
        <w:t>th</w:t>
      </w:r>
      <w:r>
        <w:t xml:space="preserve"> and early 21</w:t>
      </w:r>
      <w:r w:rsidRPr="00057266">
        <w:t>st</w:t>
      </w:r>
      <w:r>
        <w:t xml:space="preserve"> centuries</w:t>
      </w:r>
    </w:p>
    <w:p w14:paraId="2DCCB07C" w14:textId="77777777" w:rsidR="005E1E03" w:rsidRDefault="005E1E03" w:rsidP="005E1E03">
      <w:pPr>
        <w:pStyle w:val="VCAAbody"/>
        <w:numPr>
          <w:ilvl w:val="0"/>
          <w:numId w:val="7"/>
        </w:numPr>
        <w:ind w:left="426" w:hanging="426"/>
      </w:pPr>
      <w:r w:rsidRPr="00CF582E">
        <w:t>Prescribed work title and composer/performer</w:t>
      </w:r>
    </w:p>
    <w:p w14:paraId="209B4902" w14:textId="77777777" w:rsidR="005E1E03" w:rsidRPr="000A43EF" w:rsidRDefault="005E1E03" w:rsidP="005E1E03">
      <w:pPr>
        <w:pStyle w:val="VCAAbody"/>
        <w:ind w:left="426"/>
      </w:pPr>
      <w:r>
        <w:t>Please copy the information exactly from the relevant prescribed list.</w:t>
      </w:r>
    </w:p>
    <w:p w14:paraId="004CA1E7" w14:textId="77777777" w:rsidR="005E1E03" w:rsidRDefault="005E1E03" w:rsidP="005E1E03">
      <w:pPr>
        <w:pStyle w:val="VCAAbody"/>
        <w:numPr>
          <w:ilvl w:val="0"/>
          <w:numId w:val="7"/>
        </w:numPr>
        <w:ind w:left="426" w:hanging="426"/>
      </w:pPr>
      <w:r w:rsidRPr="00CF582E">
        <w:t>List and category</w:t>
      </w:r>
      <w:r>
        <w:t xml:space="preserve"> that the prescribed </w:t>
      </w:r>
      <w:r w:rsidRPr="00CF582E">
        <w:t>work is selected from</w:t>
      </w:r>
      <w:r>
        <w:t xml:space="preserve"> </w:t>
      </w:r>
    </w:p>
    <w:p w14:paraId="16EBDC09" w14:textId="77777777" w:rsidR="005E1E03" w:rsidRPr="000A43EF" w:rsidRDefault="005E1E03" w:rsidP="005E1E03">
      <w:pPr>
        <w:pStyle w:val="VCAAbody"/>
        <w:ind w:left="426"/>
      </w:pPr>
      <w:r>
        <w:t>A drop-</w:t>
      </w:r>
      <w:r w:rsidRPr="000A43EF">
        <w:t>down menu is provided on the VASS screen. For example</w:t>
      </w:r>
      <w:r>
        <w:t>, Voice – Contemporary popular: Rock and Pop.</w:t>
      </w:r>
    </w:p>
    <w:p w14:paraId="7164F2D3" w14:textId="173CA733" w:rsidR="005E1E03" w:rsidRDefault="005E1E03" w:rsidP="005E1E03">
      <w:pPr>
        <w:pStyle w:val="VCAAbody"/>
        <w:numPr>
          <w:ilvl w:val="0"/>
          <w:numId w:val="7"/>
        </w:numPr>
        <w:ind w:left="426" w:hanging="426"/>
      </w:pPr>
      <w:r>
        <w:t xml:space="preserve">Provide a brief description of the topic. </w:t>
      </w:r>
      <w:r w:rsidRPr="000A43EF">
        <w:t xml:space="preserve">The description should </w:t>
      </w:r>
      <w:r>
        <w:t>be about 100</w:t>
      </w:r>
      <w:r w:rsidR="0027254E">
        <w:t>–</w:t>
      </w:r>
      <w:r>
        <w:t xml:space="preserve">200 words (character allowance on VASS is 1800) and must be </w:t>
      </w:r>
      <w:r w:rsidRPr="000A43EF">
        <w:t>written fro</w:t>
      </w:r>
      <w:r>
        <w:t>m a performer’s perspective. It needs to</w:t>
      </w:r>
    </w:p>
    <w:p w14:paraId="48C481A5" w14:textId="77777777" w:rsidR="005E1E03" w:rsidRDefault="005E1E03" w:rsidP="0027254E">
      <w:pPr>
        <w:pStyle w:val="VCAAbody"/>
        <w:numPr>
          <w:ilvl w:val="1"/>
          <w:numId w:val="7"/>
        </w:numPr>
        <w:ind w:left="851" w:hanging="425"/>
      </w:pPr>
      <w:r>
        <w:t>identify the aspects of performance practice that will be studied, for example, list specific i</w:t>
      </w:r>
      <w:r w:rsidRPr="00CF582E">
        <w:t xml:space="preserve">nstrumental/vocal/performance techniques and conventions that will underpin the student’s investigation of this </w:t>
      </w:r>
      <w:r>
        <w:t xml:space="preserve">topic and identify composers/performers whose work will be studied/performed and </w:t>
      </w:r>
    </w:p>
    <w:p w14:paraId="35AE5FB3" w14:textId="77777777" w:rsidR="005E1E03" w:rsidRDefault="005E1E03" w:rsidP="0027254E">
      <w:pPr>
        <w:pStyle w:val="VCAAbody"/>
        <w:numPr>
          <w:ilvl w:val="1"/>
          <w:numId w:val="7"/>
        </w:numPr>
        <w:ind w:left="851" w:hanging="425"/>
      </w:pPr>
      <w:r>
        <w:t>e</w:t>
      </w:r>
      <w:r w:rsidRPr="000A43EF">
        <w:t xml:space="preserve">xplain how the prescribed work is characteristic and representative of the </w:t>
      </w:r>
      <w:r>
        <w:t>Investigation Topic</w:t>
      </w:r>
    </w:p>
    <w:p w14:paraId="7D9A17D0" w14:textId="77777777" w:rsidR="005E1E03" w:rsidRDefault="005E1E03" w:rsidP="0027254E">
      <w:pPr>
        <w:pStyle w:val="VCAAbody"/>
        <w:numPr>
          <w:ilvl w:val="1"/>
          <w:numId w:val="7"/>
        </w:numPr>
        <w:ind w:left="851" w:hanging="425"/>
      </w:pPr>
      <w:r>
        <w:t>identify the time frame to be studied, for example from 19xx to the present or ‘in the 1960s and ‘70s</w:t>
      </w:r>
    </w:p>
    <w:p w14:paraId="30E687C3" w14:textId="77777777" w:rsidR="005E1E03" w:rsidRDefault="005E1E03">
      <w:pPr>
        <w:rPr>
          <w:rFonts w:ascii="Arial" w:hAnsi="Arial" w:cs="Arial"/>
          <w:color w:val="000000" w:themeColor="text1"/>
          <w:sz w:val="20"/>
        </w:rPr>
      </w:pPr>
      <w:r>
        <w:br w:type="page"/>
      </w:r>
    </w:p>
    <w:p w14:paraId="1B9072D6" w14:textId="3D924ED1" w:rsidR="005E1E03" w:rsidRPr="00EB5178" w:rsidRDefault="005E1E03" w:rsidP="0027254E">
      <w:pPr>
        <w:pStyle w:val="VCAAbody"/>
        <w:numPr>
          <w:ilvl w:val="1"/>
          <w:numId w:val="7"/>
        </w:numPr>
        <w:ind w:left="851" w:hanging="425"/>
      </w:pPr>
      <w:r>
        <w:lastRenderedPageBreak/>
        <w:t>l</w:t>
      </w:r>
      <w:r w:rsidRPr="000A43EF">
        <w:t>ist significant instrumental/vocal techniques and performance conventions, composers/performers and music styles/genres, influences and</w:t>
      </w:r>
      <w:r>
        <w:t>/or issues that will be studied</w:t>
      </w:r>
    </w:p>
    <w:p w14:paraId="0F92415B" w14:textId="799BD240" w:rsidR="005E1E03" w:rsidRDefault="005E1E03" w:rsidP="0027254E">
      <w:pPr>
        <w:pStyle w:val="VCAAbody"/>
        <w:numPr>
          <w:ilvl w:val="1"/>
          <w:numId w:val="7"/>
        </w:numPr>
        <w:ind w:left="851" w:hanging="425"/>
      </w:pPr>
      <w:proofErr w:type="gramStart"/>
      <w:r>
        <w:t>identify</w:t>
      </w:r>
      <w:proofErr w:type="gramEnd"/>
      <w:r>
        <w:t xml:space="preserve"> at least three</w:t>
      </w:r>
      <w:r w:rsidRPr="000A43EF">
        <w:t xml:space="preserve"> works that </w:t>
      </w:r>
      <w:r>
        <w:t>could</w:t>
      </w:r>
      <w:r w:rsidRPr="000A43EF">
        <w:t xml:space="preserve"> be included in the U</w:t>
      </w:r>
      <w:r>
        <w:t>nit 3 Outcome 1 sample of works, that is works that will be studied but not necessarily performed</w:t>
      </w:r>
      <w:r w:rsidR="0027254E">
        <w:t>.</w:t>
      </w:r>
    </w:p>
    <w:p w14:paraId="78E1E9B7" w14:textId="77777777" w:rsidR="005E1E03" w:rsidRDefault="005E1E03" w:rsidP="005E1E03">
      <w:pPr>
        <w:pStyle w:val="VCAAbody"/>
        <w:numPr>
          <w:ilvl w:val="0"/>
          <w:numId w:val="7"/>
        </w:numPr>
        <w:ind w:left="426" w:hanging="426"/>
      </w:pPr>
      <w:r w:rsidRPr="008F72BC">
        <w:t>List three other works</w:t>
      </w:r>
      <w:r>
        <w:t xml:space="preserve"> of an appropriate standard</w:t>
      </w:r>
      <w:r w:rsidRPr="008F72BC">
        <w:t xml:space="preserve"> that might be performed in the end-of-year performance examination</w:t>
      </w:r>
      <w:r>
        <w:t>.</w:t>
      </w:r>
    </w:p>
    <w:p w14:paraId="0DD01163" w14:textId="640A8444" w:rsidR="005E1E03" w:rsidRDefault="0027254E" w:rsidP="005E1E03">
      <w:pPr>
        <w:pStyle w:val="VCAAHeading3"/>
        <w:rPr>
          <w:b/>
        </w:rPr>
      </w:pPr>
      <w:r>
        <w:t>Advice</w:t>
      </w:r>
    </w:p>
    <w:p w14:paraId="0237B8D8" w14:textId="77777777" w:rsidR="005E1E03" w:rsidRDefault="005E1E03" w:rsidP="005E1E03">
      <w:pPr>
        <w:pStyle w:val="VCAAbody"/>
      </w:pPr>
      <w:r>
        <w:t>Students are advised to select an Investigation Topic</w:t>
      </w:r>
      <w:r w:rsidRPr="00ED2154">
        <w:t xml:space="preserve"> </w:t>
      </w:r>
    </w:p>
    <w:p w14:paraId="2EBADA96" w14:textId="77777777" w:rsidR="005E1E03" w:rsidRDefault="005E1E03" w:rsidP="0027254E">
      <w:pPr>
        <w:pStyle w:val="VCAAbody"/>
        <w:numPr>
          <w:ilvl w:val="0"/>
          <w:numId w:val="6"/>
        </w:numPr>
        <w:ind w:left="426" w:hanging="426"/>
      </w:pPr>
      <w:proofErr w:type="gramStart"/>
      <w:r>
        <w:t>that</w:t>
      </w:r>
      <w:proofErr w:type="gramEnd"/>
      <w:r>
        <w:t xml:space="preserve"> will allow them to explore an area of music performance practice that is of personal interest whilst providing appropriate scope for new learning. Generic topics where the primary purpose is to link works that can be performed for another examination are not appropriate for this study</w:t>
      </w:r>
    </w:p>
    <w:p w14:paraId="51607519" w14:textId="77777777" w:rsidR="005E1E03" w:rsidRDefault="005E1E03" w:rsidP="0027254E">
      <w:pPr>
        <w:pStyle w:val="VCAAbody"/>
        <w:numPr>
          <w:ilvl w:val="0"/>
          <w:numId w:val="6"/>
        </w:numPr>
        <w:ind w:left="426" w:hanging="426"/>
      </w:pPr>
      <w:r>
        <w:t>that will challenge them and sustain rigorous study</w:t>
      </w:r>
    </w:p>
    <w:p w14:paraId="7C79314C" w14:textId="77777777" w:rsidR="005E1E03" w:rsidRDefault="005E1E03" w:rsidP="0027254E">
      <w:pPr>
        <w:pStyle w:val="VCAAbody"/>
        <w:numPr>
          <w:ilvl w:val="0"/>
          <w:numId w:val="6"/>
        </w:numPr>
        <w:ind w:left="426" w:hanging="426"/>
      </w:pPr>
      <w:r>
        <w:t xml:space="preserve">that has relevance, that is, the topic is appropriate to the style, works, genre, period and technical potential of the instrument </w:t>
      </w:r>
    </w:p>
    <w:p w14:paraId="50651C0E" w14:textId="77777777" w:rsidR="005E1E03" w:rsidRDefault="005E1E03" w:rsidP="0027254E">
      <w:pPr>
        <w:pStyle w:val="VCAAbody"/>
        <w:numPr>
          <w:ilvl w:val="0"/>
          <w:numId w:val="6"/>
        </w:numPr>
        <w:ind w:left="426" w:hanging="426"/>
      </w:pPr>
      <w:proofErr w:type="gramStart"/>
      <w:r>
        <w:t>from</w:t>
      </w:r>
      <w:proofErr w:type="gramEnd"/>
      <w:r>
        <w:t xml:space="preserve"> which they can generate a cohesive performance program of at least four works at an appropriate performance standard for VCE level. </w:t>
      </w:r>
    </w:p>
    <w:p w14:paraId="51F23135" w14:textId="77777777" w:rsidR="005E1E03" w:rsidRDefault="005E1E03" w:rsidP="005E1E03">
      <w:pPr>
        <w:pStyle w:val="VCAAbody"/>
      </w:pPr>
      <w:r>
        <w:t>Descriptions of the Investigation Topic should</w:t>
      </w:r>
    </w:p>
    <w:p w14:paraId="53569C37" w14:textId="77777777" w:rsidR="005E1E03" w:rsidRDefault="005E1E03" w:rsidP="0027254E">
      <w:pPr>
        <w:pStyle w:val="VCAAbody"/>
        <w:numPr>
          <w:ilvl w:val="0"/>
          <w:numId w:val="8"/>
        </w:numPr>
        <w:ind w:left="426" w:hanging="426"/>
      </w:pPr>
      <w:proofErr w:type="gramStart"/>
      <w:r>
        <w:t>focus</w:t>
      </w:r>
      <w:proofErr w:type="gramEnd"/>
      <w:r>
        <w:t xml:space="preserve"> on performance practice relevant to the topic.  Lists of generic techniques such as ‘breathing’ for a vocalist are not appropriate.</w:t>
      </w:r>
    </w:p>
    <w:p w14:paraId="3CB3BB47" w14:textId="58972E4D" w:rsidR="005E1E03" w:rsidRDefault="005E1E03" w:rsidP="0027254E">
      <w:pPr>
        <w:pStyle w:val="VCAAbody"/>
        <w:numPr>
          <w:ilvl w:val="0"/>
          <w:numId w:val="8"/>
        </w:numPr>
        <w:ind w:left="426" w:hanging="426"/>
      </w:pPr>
      <w:proofErr w:type="gramStart"/>
      <w:r>
        <w:t>avoid</w:t>
      </w:r>
      <w:proofErr w:type="gramEnd"/>
      <w:r>
        <w:t xml:space="preserve"> generic descriptions of the actual music style or genre</w:t>
      </w:r>
      <w:r w:rsidR="0027254E">
        <w:t>.</w:t>
      </w:r>
    </w:p>
    <w:p w14:paraId="56246FB4" w14:textId="71171224" w:rsidR="005E1E03" w:rsidRDefault="005E1E03" w:rsidP="005E1E03">
      <w:pPr>
        <w:pStyle w:val="VCAAbody"/>
      </w:pPr>
      <w:r>
        <w:t>The list of works that might be performed in the end-of-year examination may be changed through the year without further VCAA approval. Identifying possible works for the program allows the student to test the viability of their preferred topic – if at least four contrasting works of an appropriate standard cannot be readily identified then the Topic may not be viable.</w:t>
      </w:r>
    </w:p>
    <w:p w14:paraId="4EDE2F38" w14:textId="77777777" w:rsidR="005E1E03" w:rsidRPr="00C53844" w:rsidRDefault="005E1E03" w:rsidP="005E1E03">
      <w:pPr>
        <w:pStyle w:val="VCAAbody"/>
      </w:pPr>
    </w:p>
    <w:p w14:paraId="0AD9DCFB" w14:textId="77777777" w:rsidR="002647BB" w:rsidRPr="005E1E03" w:rsidRDefault="002647BB" w:rsidP="005E1E03">
      <w:pPr>
        <w:pStyle w:val="VCAAbody"/>
        <w:rPr>
          <w:noProof/>
          <w:sz w:val="18"/>
          <w:szCs w:val="18"/>
        </w:rPr>
      </w:pPr>
    </w:p>
    <w:sectPr w:rsidR="002647BB" w:rsidRPr="005E1E03"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E5F26" w:rsidRDefault="003E5F26" w:rsidP="00304EA1">
      <w:pPr>
        <w:spacing w:after="0" w:line="240" w:lineRule="auto"/>
      </w:pPr>
      <w:r>
        <w:separator/>
      </w:r>
    </w:p>
  </w:endnote>
  <w:endnote w:type="continuationSeparator" w:id="0">
    <w:p w14:paraId="3270DF94" w14:textId="77777777" w:rsidR="003E5F26" w:rsidRDefault="003E5F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E5F26" w:rsidRPr="00D06414" w14:paraId="6474FD3B" w14:textId="77777777" w:rsidTr="00BB3BAB">
      <w:trPr>
        <w:trHeight w:val="476"/>
      </w:trPr>
      <w:tc>
        <w:tcPr>
          <w:tcW w:w="1667" w:type="pct"/>
          <w:tcMar>
            <w:left w:w="0" w:type="dxa"/>
            <w:right w:w="0" w:type="dxa"/>
          </w:tcMar>
        </w:tcPr>
        <w:p w14:paraId="0EC15F2D" w14:textId="77777777" w:rsidR="003E5F26" w:rsidRPr="00D06414" w:rsidRDefault="003E5F2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E5F26" w:rsidRPr="00D06414" w:rsidRDefault="003E5F2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EC5B8CC" w:rsidR="003E5F26" w:rsidRPr="00D06414" w:rsidRDefault="003E5F2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6545A">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3E5F26" w:rsidRPr="00D06414" w:rsidRDefault="003E5F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E5F26" w:rsidRPr="00D06414" w14:paraId="36A4ADC1" w14:textId="77777777" w:rsidTr="000F5AAF">
      <w:tc>
        <w:tcPr>
          <w:tcW w:w="1459" w:type="pct"/>
          <w:tcMar>
            <w:left w:w="0" w:type="dxa"/>
            <w:right w:w="0" w:type="dxa"/>
          </w:tcMar>
        </w:tcPr>
        <w:p w14:paraId="74DB1FC2" w14:textId="77777777" w:rsidR="003E5F26" w:rsidRPr="00D06414" w:rsidRDefault="003E5F2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E5F26" w:rsidRPr="00D06414" w:rsidRDefault="003E5F2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E5F26" w:rsidRPr="00D06414" w:rsidRDefault="003E5F2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E5F26" w:rsidRPr="00D06414" w:rsidRDefault="003E5F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E5F26" w:rsidRDefault="003E5F26" w:rsidP="00304EA1">
      <w:pPr>
        <w:spacing w:after="0" w:line="240" w:lineRule="auto"/>
      </w:pPr>
      <w:r>
        <w:separator/>
      </w:r>
    </w:p>
  </w:footnote>
  <w:footnote w:type="continuationSeparator" w:id="0">
    <w:p w14:paraId="13540A36" w14:textId="77777777" w:rsidR="003E5F26" w:rsidRDefault="003E5F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1D567D6" w:rsidR="003E5F26" w:rsidRPr="00D86DE4" w:rsidRDefault="003E5F26" w:rsidP="00D86DE4">
    <w:pPr>
      <w:pStyle w:val="VCAAcaptionsandfootnotes"/>
      <w:rPr>
        <w:color w:val="999999" w:themeColor="accent2"/>
      </w:rPr>
    </w:pPr>
    <w:r>
      <w:rPr>
        <w:color w:val="999999" w:themeColor="accent2"/>
      </w:rPr>
      <w:t>VCE Music Investigation: Topic approval notes and guidelines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E5F26" w:rsidRPr="009370BC" w:rsidRDefault="003E5F2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324"/>
    <w:multiLevelType w:val="hybridMultilevel"/>
    <w:tmpl w:val="159A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4E9557C"/>
    <w:multiLevelType w:val="hybridMultilevel"/>
    <w:tmpl w:val="081E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6A06C330"/>
    <w:lvl w:ilvl="0" w:tplc="B6B018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A222CDD"/>
    <w:multiLevelType w:val="hybridMultilevel"/>
    <w:tmpl w:val="CC4E773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4AE9"/>
    <w:rsid w:val="002279BA"/>
    <w:rsid w:val="002329F3"/>
    <w:rsid w:val="00243F0D"/>
    <w:rsid w:val="00260767"/>
    <w:rsid w:val="002647BB"/>
    <w:rsid w:val="0027254E"/>
    <w:rsid w:val="002754C1"/>
    <w:rsid w:val="002841C8"/>
    <w:rsid w:val="0028516B"/>
    <w:rsid w:val="002C6F90"/>
    <w:rsid w:val="002E4FB5"/>
    <w:rsid w:val="00302FB8"/>
    <w:rsid w:val="00304EA1"/>
    <w:rsid w:val="00314D81"/>
    <w:rsid w:val="00322FC6"/>
    <w:rsid w:val="00341653"/>
    <w:rsid w:val="0035293F"/>
    <w:rsid w:val="00391986"/>
    <w:rsid w:val="003A00B4"/>
    <w:rsid w:val="003C5E71"/>
    <w:rsid w:val="003E5F26"/>
    <w:rsid w:val="00417AA3"/>
    <w:rsid w:val="00425DFE"/>
    <w:rsid w:val="00432519"/>
    <w:rsid w:val="00434EDB"/>
    <w:rsid w:val="00440B32"/>
    <w:rsid w:val="0046078D"/>
    <w:rsid w:val="00495C80"/>
    <w:rsid w:val="004A2ED8"/>
    <w:rsid w:val="004F5BDA"/>
    <w:rsid w:val="0051631E"/>
    <w:rsid w:val="00537A1F"/>
    <w:rsid w:val="00566029"/>
    <w:rsid w:val="005923CB"/>
    <w:rsid w:val="005B391B"/>
    <w:rsid w:val="005D3D78"/>
    <w:rsid w:val="005E1E03"/>
    <w:rsid w:val="005E2EF0"/>
    <w:rsid w:val="005F4092"/>
    <w:rsid w:val="00615F23"/>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6545A"/>
    <w:rsid w:val="0088783C"/>
    <w:rsid w:val="009370BC"/>
    <w:rsid w:val="00970580"/>
    <w:rsid w:val="0098739B"/>
    <w:rsid w:val="009B61E5"/>
    <w:rsid w:val="009D1E89"/>
    <w:rsid w:val="009E5707"/>
    <w:rsid w:val="00A17661"/>
    <w:rsid w:val="00A24B2D"/>
    <w:rsid w:val="00A40966"/>
    <w:rsid w:val="00A921E0"/>
    <w:rsid w:val="00A922F4"/>
    <w:rsid w:val="00AE5526"/>
    <w:rsid w:val="00AF051B"/>
    <w:rsid w:val="00AF2784"/>
    <w:rsid w:val="00B01578"/>
    <w:rsid w:val="00B0738F"/>
    <w:rsid w:val="00B13D3B"/>
    <w:rsid w:val="00B230DB"/>
    <w:rsid w:val="00B26601"/>
    <w:rsid w:val="00B41951"/>
    <w:rsid w:val="00B53229"/>
    <w:rsid w:val="00B62480"/>
    <w:rsid w:val="00B71537"/>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41653"/>
    <w:pPr>
      <w:numPr>
        <w:numId w:val="1"/>
      </w:numPr>
      <w:tabs>
        <w:tab w:val="left" w:pos="284"/>
      </w:tabs>
      <w:spacing w:after="40"/>
      <w:ind w:left="284" w:hanging="284"/>
      <w:contextualSpacing/>
      <w:jc w:val="both"/>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AF278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garet.arnold@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aret.arnold@education.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29D822-11BD-49A7-95A8-4C38AD731879}"/>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9667D60-B7B7-47B5-838C-0683F5A0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VCE Music Investigation: Topic approval notes and guidelines</vt:lpstr>
    </vt:vector>
  </TitlesOfParts>
  <Company>Victorian Curriculum and Assessment Authority</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Investigation: Topic approval notes and guidelines</dc:title>
  <dc:creator>Victorian Curriculum and Assessment Authority (VCAA)</dc:creator>
  <cp:lastModifiedBy>Arnold, Margaret J</cp:lastModifiedBy>
  <cp:revision>3</cp:revision>
  <cp:lastPrinted>2015-05-15T02:36:00Z</cp:lastPrinted>
  <dcterms:created xsi:type="dcterms:W3CDTF">2021-10-19T03:54:00Z</dcterms:created>
  <dcterms:modified xsi:type="dcterms:W3CDTF">2021-10-26T02:30:00Z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