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2A04503" w:rsidR="00F4525C" w:rsidRPr="00D8222D" w:rsidRDefault="004771C5" w:rsidP="00B664B4">
      <w:pPr>
        <w:pStyle w:val="VCAADocumenttitle"/>
        <w:spacing w:before="360"/>
        <w:ind w:right="-284"/>
      </w:pPr>
      <w:r w:rsidRPr="00D8222D">
        <w:t>202</w:t>
      </w:r>
      <w:r w:rsidR="00971469">
        <w:t>2</w:t>
      </w:r>
      <w:r w:rsidRPr="00D8222D">
        <w:t xml:space="preserve"> VCE Music Prescribed list </w:t>
      </w:r>
      <w:r w:rsidR="00E56E1D" w:rsidRPr="00D8222D">
        <w:br/>
      </w:r>
      <w:r w:rsidRPr="00D8222D">
        <w:t xml:space="preserve">of notated solo works: </w:t>
      </w:r>
      <w:r w:rsidR="00AD571D" w:rsidRPr="00D8222D">
        <w:t>Guitar – Contemporary Popular</w:t>
      </w:r>
    </w:p>
    <w:p w14:paraId="3ACF5CE1" w14:textId="77777777" w:rsidR="00287FE4" w:rsidRPr="00D8222D" w:rsidRDefault="00287FE4" w:rsidP="00287FE4">
      <w:pPr>
        <w:pStyle w:val="VCAAbody"/>
      </w:pPr>
      <w:bookmarkStart w:id="0" w:name="TemplateOverview"/>
      <w:bookmarkEnd w:id="0"/>
      <w:r w:rsidRPr="00D8222D">
        <w:t>This list must be used in conjunction with information provided in the following documents:</w:t>
      </w:r>
    </w:p>
    <w:p w14:paraId="402AEFF1" w14:textId="6C473F28" w:rsidR="00287FE4" w:rsidRPr="00D8222D" w:rsidRDefault="00E83CD1" w:rsidP="000777B7">
      <w:pPr>
        <w:pStyle w:val="VCAAbullet"/>
        <w:numPr>
          <w:ilvl w:val="0"/>
          <w:numId w:val="6"/>
        </w:numPr>
        <w:rPr>
          <w:rStyle w:val="Hyperlink"/>
          <w:rFonts w:asciiTheme="minorHAnsi" w:hAnsiTheme="minorHAnsi" w:cstheme="minorHAnsi"/>
        </w:rPr>
      </w:pPr>
      <w:r w:rsidRPr="00D8222D">
        <w:fldChar w:fldCharType="begin"/>
      </w:r>
      <w:r w:rsidRPr="00D8222D">
        <w:instrText xml:space="preserve"> HYPERLINK "https://www.vcaa.vic.edu.au/curriculum/vce/vce-study-designs/music/Pages/Index.aspx" </w:instrText>
      </w:r>
      <w:r w:rsidRPr="00D8222D">
        <w:fldChar w:fldCharType="separate"/>
      </w:r>
      <w:r w:rsidR="00287FE4" w:rsidRPr="00D8222D">
        <w:rPr>
          <w:rStyle w:val="Hyperlink"/>
          <w:rFonts w:asciiTheme="minorHAnsi" w:hAnsiTheme="minorHAnsi" w:cstheme="minorHAnsi"/>
        </w:rPr>
        <w:t>VCE Music Study Design 2017–202</w:t>
      </w:r>
      <w:r w:rsidR="005E50A9" w:rsidRPr="00D8222D">
        <w:rPr>
          <w:rStyle w:val="Hyperlink"/>
          <w:rFonts w:asciiTheme="minorHAnsi" w:hAnsiTheme="minorHAnsi" w:cstheme="minorHAnsi"/>
        </w:rPr>
        <w:t>2</w:t>
      </w:r>
    </w:p>
    <w:p w14:paraId="4A43BFF9" w14:textId="71806F3C" w:rsidR="00287FE4" w:rsidRPr="00D8222D" w:rsidRDefault="00E83CD1" w:rsidP="000777B7">
      <w:pPr>
        <w:pStyle w:val="VCAAbullet"/>
        <w:numPr>
          <w:ilvl w:val="0"/>
          <w:numId w:val="6"/>
        </w:numPr>
      </w:pPr>
      <w:r w:rsidRPr="00D8222D">
        <w:fldChar w:fldCharType="end"/>
      </w:r>
      <w:r w:rsidR="00287FE4" w:rsidRPr="00D8222D">
        <w:t>VCE Music</w:t>
      </w:r>
      <w:r w:rsidR="00287FE4" w:rsidRPr="00D8222D" w:rsidDel="00AA4FB9">
        <w:t xml:space="preserve"> </w:t>
      </w:r>
      <w:r w:rsidR="00287FE4" w:rsidRPr="00D8222D">
        <w:t>Performance Examination Specifications and Assessment Criteria (both 2017–202</w:t>
      </w:r>
      <w:r w:rsidR="005E50A9" w:rsidRPr="00D8222D">
        <w:t>2</w:t>
      </w:r>
      <w:r w:rsidR="00287FE4" w:rsidRPr="00D8222D">
        <w:t xml:space="preserve">), available via the </w:t>
      </w:r>
      <w:hyperlink r:id="rId11" w:history="1">
        <w:r w:rsidR="00287FE4" w:rsidRPr="00D8222D">
          <w:rPr>
            <w:rStyle w:val="Hyperlink"/>
            <w:rFonts w:asciiTheme="minorHAnsi" w:hAnsiTheme="minorHAnsi" w:cstheme="minorHAnsi"/>
          </w:rPr>
          <w:t>Music Performance Units 3–4</w:t>
        </w:r>
      </w:hyperlink>
      <w:r w:rsidR="00287FE4" w:rsidRPr="00D8222D">
        <w:t xml:space="preserve"> webpage of the VCAA website</w:t>
      </w:r>
    </w:p>
    <w:p w14:paraId="2428A1FA" w14:textId="192E71FC" w:rsidR="00287FE4" w:rsidRPr="00D8222D" w:rsidRDefault="00287FE4" w:rsidP="000777B7">
      <w:pPr>
        <w:pStyle w:val="VCAAbullet"/>
        <w:numPr>
          <w:ilvl w:val="0"/>
          <w:numId w:val="6"/>
        </w:numPr>
      </w:pPr>
      <w:r w:rsidRPr="00D8222D">
        <w:t>VCE Music Investigation Examination Specifications and Assessment Criteria (both 2017–202</w:t>
      </w:r>
      <w:r w:rsidR="005E50A9" w:rsidRPr="00D8222D">
        <w:t>2</w:t>
      </w:r>
      <w:r w:rsidRPr="00D8222D">
        <w:t xml:space="preserve">), available via the </w:t>
      </w:r>
      <w:hyperlink r:id="rId12" w:history="1">
        <w:r w:rsidRPr="00D8222D">
          <w:rPr>
            <w:rStyle w:val="Hyperlink"/>
            <w:rFonts w:asciiTheme="minorHAnsi" w:hAnsiTheme="minorHAnsi" w:cstheme="minorHAnsi"/>
          </w:rPr>
          <w:t>Music Investigation Units 3–4</w:t>
        </w:r>
      </w:hyperlink>
      <w:r w:rsidRPr="00D8222D">
        <w:t xml:space="preserve"> webpage of the VCAA website </w:t>
      </w:r>
    </w:p>
    <w:p w14:paraId="45DACA96" w14:textId="506466BB" w:rsidR="00287FE4" w:rsidRPr="00D8222D" w:rsidRDefault="000777B7" w:rsidP="000777B7">
      <w:pPr>
        <w:pStyle w:val="VCAAbullet"/>
        <w:numPr>
          <w:ilvl w:val="0"/>
          <w:numId w:val="6"/>
        </w:numPr>
        <w:rPr>
          <w:rFonts w:asciiTheme="minorHAnsi" w:hAnsiTheme="minorHAnsi" w:cstheme="minorHAnsi"/>
        </w:rPr>
      </w:pPr>
      <w:hyperlink r:id="rId13" w:history="1">
        <w:r w:rsidR="00287FE4" w:rsidRPr="00D8222D">
          <w:rPr>
            <w:rStyle w:val="Hyperlink"/>
            <w:rFonts w:asciiTheme="minorHAnsi" w:hAnsiTheme="minorHAnsi" w:cstheme="minorHAnsi"/>
          </w:rPr>
          <w:t>Notices to Schools</w:t>
        </w:r>
      </w:hyperlink>
      <w:r w:rsidR="00287FE4" w:rsidRPr="00D8222D">
        <w:rPr>
          <w:rFonts w:asciiTheme="minorHAnsi" w:hAnsiTheme="minorHAnsi" w:cstheme="minorHAnsi"/>
        </w:rPr>
        <w:t xml:space="preserve"> and the </w:t>
      </w:r>
      <w:hyperlink r:id="rId14" w:history="1">
        <w:r w:rsidR="00287FE4" w:rsidRPr="00D8222D">
          <w:rPr>
            <w:rStyle w:val="Hyperlink"/>
            <w:rFonts w:asciiTheme="minorHAnsi" w:hAnsiTheme="minorHAnsi" w:cstheme="minorHAnsi"/>
            <w:i/>
          </w:rPr>
          <w:t>VCAA Bulletin</w:t>
        </w:r>
      </w:hyperlink>
      <w:r w:rsidR="00287FE4" w:rsidRPr="00D8222D">
        <w:rPr>
          <w:rFonts w:asciiTheme="minorHAnsi" w:hAnsiTheme="minorHAnsi" w:cstheme="minorHAnsi"/>
        </w:rPr>
        <w:t xml:space="preserve">, both </w:t>
      </w:r>
      <w:r w:rsidR="00287FE4" w:rsidRPr="00D8222D">
        <w:rPr>
          <w:rFonts w:asciiTheme="minorHAnsi" w:eastAsia="Times" w:hAnsiTheme="minorHAnsi" w:cstheme="minorHAnsi"/>
        </w:rPr>
        <w:t>available via the webpage of the VCAA website.</w:t>
      </w:r>
    </w:p>
    <w:p w14:paraId="759AC35E" w14:textId="77777777" w:rsidR="00287FE4" w:rsidRPr="00D8222D" w:rsidRDefault="00287FE4" w:rsidP="00287FE4">
      <w:pPr>
        <w:pStyle w:val="VCAAbody"/>
      </w:pPr>
      <w:r w:rsidRPr="00D8222D">
        <w:t>An assessment report is published annually and provided on the VCAA website.</w:t>
      </w:r>
    </w:p>
    <w:p w14:paraId="0B316F97" w14:textId="33B726B2" w:rsidR="00287FE4" w:rsidRPr="00D8222D" w:rsidRDefault="002D087C" w:rsidP="00287FE4">
      <w:pPr>
        <w:pStyle w:val="VCAAbody"/>
      </w:pPr>
      <w:r w:rsidRPr="00D8222D">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D8222D" w:rsidRDefault="00287FE4" w:rsidP="00287FE4">
      <w:pPr>
        <w:pStyle w:val="VCAAHeading3"/>
      </w:pPr>
      <w:r w:rsidRPr="00D8222D">
        <w:t>Study design requirements</w:t>
      </w:r>
    </w:p>
    <w:p w14:paraId="6A0B7666" w14:textId="57E86F1A" w:rsidR="00BD0724" w:rsidRPr="00D8222D" w:rsidRDefault="00287FE4" w:rsidP="000F16FD">
      <w:pPr>
        <w:pStyle w:val="VCAAHeading4"/>
      </w:pPr>
      <w:r w:rsidRPr="00D8222D">
        <w:t>Music Investigation</w:t>
      </w:r>
    </w:p>
    <w:p w14:paraId="6956CBE6" w14:textId="719E3B5B" w:rsidR="00B62480" w:rsidRPr="00D8222D" w:rsidRDefault="00287FE4" w:rsidP="000F16FD">
      <w:pPr>
        <w:pStyle w:val="VCAAHeading5"/>
      </w:pPr>
      <w:r w:rsidRPr="00D8222D">
        <w:t>Compliance requirements</w:t>
      </w:r>
    </w:p>
    <w:p w14:paraId="54697CFA" w14:textId="77777777" w:rsidR="00E83CD1" w:rsidRPr="00D8222D" w:rsidRDefault="00E83CD1" w:rsidP="00E83CD1">
      <w:pPr>
        <w:pStyle w:val="VCAAbody"/>
      </w:pPr>
      <w:r w:rsidRPr="00D8222D">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D8222D" w:rsidRDefault="00E83CD1" w:rsidP="003872CE">
      <w:pPr>
        <w:pStyle w:val="VCAAHeading4"/>
      </w:pPr>
      <w:r w:rsidRPr="00D8222D">
        <w:t>M</w:t>
      </w:r>
      <w:r w:rsidR="001A3336" w:rsidRPr="00D8222D">
        <w:t>usic Performance</w:t>
      </w:r>
    </w:p>
    <w:p w14:paraId="21EA7734" w14:textId="08304025" w:rsidR="00E83CD1" w:rsidRPr="00D8222D" w:rsidRDefault="001A3336" w:rsidP="003872CE">
      <w:pPr>
        <w:pStyle w:val="VCAAHeading5"/>
      </w:pPr>
      <w:r w:rsidRPr="00D8222D">
        <w:t>Compliance requirements</w:t>
      </w:r>
    </w:p>
    <w:p w14:paraId="4598B804" w14:textId="77777777" w:rsidR="00AE046F" w:rsidRPr="00D8222D" w:rsidRDefault="00AE046F" w:rsidP="00AE046F">
      <w:pPr>
        <w:pStyle w:val="VCAAbody"/>
      </w:pPr>
      <w:r w:rsidRPr="00D8222D">
        <w:t xml:space="preserve">Students who select to perform as a soloist for Units 3 and 4 and select Guitar – contemporary popular as their instrument must choose all solo works for Units 3 and 4 Outcome 1 from this list. All works performed in the end-of-year performance examination must also be selected from this list or be approved as alternative works. </w:t>
      </w:r>
    </w:p>
    <w:p w14:paraId="3DDEA829" w14:textId="0ED84FA4" w:rsidR="002D087C" w:rsidRPr="00D8222D" w:rsidRDefault="00AE046F" w:rsidP="00AE046F">
      <w:pPr>
        <w:pStyle w:val="VCAAbody"/>
      </w:pPr>
      <w:r w:rsidRPr="00D8222D">
        <w:t>The program for the end-of-year performance examination for Guitar – Contemporary Popular must include at least:</w:t>
      </w:r>
    </w:p>
    <w:p w14:paraId="70156ECB" w14:textId="77777777" w:rsidR="00AE046F" w:rsidRPr="00D8222D" w:rsidRDefault="00AE046F" w:rsidP="000777B7">
      <w:pPr>
        <w:pStyle w:val="VCAAbullet"/>
        <w:numPr>
          <w:ilvl w:val="0"/>
          <w:numId w:val="7"/>
        </w:numPr>
      </w:pPr>
      <w:proofErr w:type="gramStart"/>
      <w:r w:rsidRPr="00D8222D">
        <w:t>five</w:t>
      </w:r>
      <w:proofErr w:type="gramEnd"/>
      <w:r w:rsidRPr="00D8222D">
        <w:t xml:space="preserve"> works, including one work from each category: Single note, Chordal, Rhythm and Fingerstyle. The fifth work may be selected from the Single note, Chordal or Fingerstyle categories but not the Rhythm category. Students may select additional works (beyond five) from any category</w:t>
      </w:r>
    </w:p>
    <w:p w14:paraId="01485211" w14:textId="77777777" w:rsidR="00AE046F" w:rsidRPr="00D8222D" w:rsidRDefault="00AE046F" w:rsidP="000777B7">
      <w:pPr>
        <w:pStyle w:val="VCAAbullet"/>
        <w:numPr>
          <w:ilvl w:val="0"/>
          <w:numId w:val="7"/>
        </w:numPr>
      </w:pPr>
      <w:r w:rsidRPr="00D8222D">
        <w:t>two works with accompaniment – either live or recorded</w:t>
      </w:r>
    </w:p>
    <w:p w14:paraId="5AA6578F" w14:textId="3578EA57" w:rsidR="001A3336" w:rsidRPr="00D8222D" w:rsidRDefault="00AE046F" w:rsidP="000777B7">
      <w:pPr>
        <w:pStyle w:val="VCAAbullet"/>
        <w:numPr>
          <w:ilvl w:val="0"/>
          <w:numId w:val="7"/>
        </w:numPr>
      </w:pPr>
      <w:proofErr w:type="gramStart"/>
      <w:r w:rsidRPr="00D8222D">
        <w:t>one</w:t>
      </w:r>
      <w:proofErr w:type="gramEnd"/>
      <w:r w:rsidRPr="00D8222D">
        <w:t xml:space="preserve"> unaccompanied work</w:t>
      </w:r>
      <w:r w:rsidR="002D087C" w:rsidRPr="00D8222D">
        <w:t>.</w:t>
      </w:r>
      <w:r w:rsidR="001A3336" w:rsidRPr="00D8222D">
        <w:br w:type="page"/>
      </w:r>
    </w:p>
    <w:p w14:paraId="68CEA717" w14:textId="23284330" w:rsidR="00E83CD1" w:rsidRPr="00D8222D" w:rsidRDefault="00E83CD1" w:rsidP="00E83CD1">
      <w:pPr>
        <w:pStyle w:val="VCAAHeading4"/>
      </w:pPr>
      <w:r w:rsidRPr="00D8222D">
        <w:lastRenderedPageBreak/>
        <w:t>Sample programs</w:t>
      </w:r>
    </w:p>
    <w:p w14:paraId="27C0B87B" w14:textId="3A3DA77C" w:rsidR="002329F3" w:rsidRPr="00D8222D" w:rsidRDefault="002D087C" w:rsidP="001A3336">
      <w:pPr>
        <w:pStyle w:val="VCAAbody"/>
      </w:pPr>
      <w:r w:rsidRPr="00D8222D">
        <w:t xml:space="preserve">Sample programs for Music Performance are provided as advice only. The works need not be performed in the order listed. Sample programs for </w:t>
      </w:r>
      <w:r w:rsidR="00AE046F" w:rsidRPr="00D8222D">
        <w:t xml:space="preserve">Guitar – contemporary popular </w:t>
      </w:r>
      <w:r w:rsidRPr="00D8222D">
        <w:t>are provided at the end of this list.</w:t>
      </w:r>
    </w:p>
    <w:p w14:paraId="0B926A54" w14:textId="2236DAF3" w:rsidR="00E83CD1" w:rsidRPr="00D8222D" w:rsidRDefault="00E83CD1" w:rsidP="00E83CD1">
      <w:pPr>
        <w:pStyle w:val="VCAAHeading3"/>
      </w:pPr>
      <w:r w:rsidRPr="00D8222D">
        <w:t>Music Inve</w:t>
      </w:r>
      <w:r w:rsidR="001A3336" w:rsidRPr="00D8222D">
        <w:t>stigation and Music Performance</w:t>
      </w:r>
    </w:p>
    <w:p w14:paraId="0B05DC1B" w14:textId="3B7BE748" w:rsidR="00E83CD1" w:rsidRPr="00D8222D" w:rsidRDefault="00E83CD1" w:rsidP="00E83CD1">
      <w:pPr>
        <w:pStyle w:val="VCAAHeading4"/>
      </w:pPr>
      <w:r w:rsidRPr="00D8222D">
        <w:t>202</w:t>
      </w:r>
      <w:r w:rsidR="00971469">
        <w:t>2</w:t>
      </w:r>
      <w:r w:rsidRPr="00D8222D">
        <w:t xml:space="preserve"> update</w:t>
      </w:r>
    </w:p>
    <w:p w14:paraId="1BF81D10" w14:textId="2A198167" w:rsidR="002D087C" w:rsidRPr="00D8222D" w:rsidRDefault="002D087C" w:rsidP="000777B7">
      <w:pPr>
        <w:pStyle w:val="VCAAbullet"/>
      </w:pPr>
      <w:r w:rsidRPr="00D8222D">
        <w:t xml:space="preserve">Each title listed constitutes one work. </w:t>
      </w:r>
    </w:p>
    <w:p w14:paraId="187FAC7B" w14:textId="77777777" w:rsidR="002D087C" w:rsidRPr="00A71D5D" w:rsidRDefault="002D087C" w:rsidP="000777B7">
      <w:pPr>
        <w:pStyle w:val="VCAAbullet"/>
      </w:pPr>
      <w:r w:rsidRPr="00D8222D">
        <w:t>Editions listed are for identification purposes only. Any recognised edition is acceptable. Before using an alternative edition, students</w:t>
      </w:r>
      <w:r w:rsidRPr="00A71D5D">
        <w:t xml:space="preserve"> and teachers should check that it is in fact an edition of the listed work; that is, it is not a simplified version or an arrangement of the work.</w:t>
      </w:r>
    </w:p>
    <w:p w14:paraId="7508B0F7" w14:textId="0FD45634" w:rsidR="002D087C" w:rsidRPr="00A71D5D" w:rsidRDefault="002D087C" w:rsidP="000777B7">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2F861119" w:rsidR="002D087C" w:rsidRPr="00A71D5D" w:rsidRDefault="002D087C" w:rsidP="000777B7">
      <w:pPr>
        <w:pStyle w:val="VCAAbullet"/>
      </w:pPr>
      <w:r w:rsidRPr="00A71D5D">
        <w:t xml:space="preserve">Repeats </w:t>
      </w:r>
      <w:r w:rsidR="00AE046F">
        <w:t>are optional</w:t>
      </w:r>
      <w:r w:rsidRPr="00A71D5D">
        <w:t>.</w:t>
      </w:r>
    </w:p>
    <w:p w14:paraId="02FDD2B3" w14:textId="14100740" w:rsidR="002D087C" w:rsidRDefault="002D087C" w:rsidP="000777B7">
      <w:pPr>
        <w:pStyle w:val="VCAAbullet"/>
      </w:pPr>
      <w:r w:rsidRPr="00A71D5D">
        <w:t xml:space="preserve">The closing date for alternative works and alternative instrument applications </w:t>
      </w:r>
      <w:r w:rsidRPr="000777B7">
        <w:t xml:space="preserve">is Wednesday </w:t>
      </w:r>
      <w:r w:rsidR="003872CE" w:rsidRPr="000777B7">
        <w:br/>
      </w:r>
      <w:r w:rsidR="000777B7" w:rsidRPr="000777B7">
        <w:t>23 February 2022</w:t>
      </w:r>
      <w:r w:rsidRPr="000777B7">
        <w:t>.</w:t>
      </w:r>
    </w:p>
    <w:p w14:paraId="45F2F113" w14:textId="63CBBBCF" w:rsidR="000777B7" w:rsidRPr="000777B7" w:rsidRDefault="000777B7" w:rsidP="000777B7">
      <w:pPr>
        <w:pStyle w:val="VCAAbullet"/>
      </w:pPr>
      <w:r w:rsidRPr="000777B7">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04A1F716" w14:textId="77777777" w:rsidR="00AA0819" w:rsidRPr="00AA0819" w:rsidRDefault="00AA0819" w:rsidP="000777B7">
      <w:pPr>
        <w:pStyle w:val="VCAAbullet"/>
        <w:numPr>
          <w:ilvl w:val="0"/>
          <w:numId w:val="10"/>
        </w:numPr>
      </w:pPr>
      <w:r w:rsidRPr="00AA0819">
        <w:t>Single note works</w:t>
      </w:r>
    </w:p>
    <w:p w14:paraId="5490C628" w14:textId="77777777" w:rsidR="00AA0819" w:rsidRPr="00AA0819" w:rsidRDefault="00AA0819" w:rsidP="000777B7">
      <w:pPr>
        <w:pStyle w:val="VCAAbullet"/>
        <w:numPr>
          <w:ilvl w:val="0"/>
          <w:numId w:val="10"/>
        </w:numPr>
      </w:pPr>
      <w:r w:rsidRPr="00AA0819">
        <w:t>Chordal works</w:t>
      </w:r>
    </w:p>
    <w:p w14:paraId="510ECB17" w14:textId="77777777" w:rsidR="00AA0819" w:rsidRPr="00AA0819" w:rsidRDefault="00AA0819" w:rsidP="000777B7">
      <w:pPr>
        <w:pStyle w:val="VCAAbullet"/>
        <w:numPr>
          <w:ilvl w:val="0"/>
          <w:numId w:val="10"/>
        </w:numPr>
      </w:pPr>
      <w:r w:rsidRPr="00AA0819">
        <w:t>Rhythm works</w:t>
      </w:r>
    </w:p>
    <w:p w14:paraId="08D0DBFE" w14:textId="4C6BF58A" w:rsidR="00A440CD" w:rsidRPr="00AA0819" w:rsidRDefault="00AA0819" w:rsidP="000777B7">
      <w:pPr>
        <w:pStyle w:val="VCAAbullet"/>
        <w:numPr>
          <w:ilvl w:val="0"/>
          <w:numId w:val="10"/>
        </w:numPr>
      </w:pPr>
      <w:r w:rsidRPr="00AA0819">
        <w:t>Fingerstyle works</w:t>
      </w:r>
    </w:p>
    <w:p w14:paraId="7224D52B" w14:textId="77777777" w:rsidR="00AA0819" w:rsidRPr="00772F8F" w:rsidRDefault="00AA0819" w:rsidP="00AA0819">
      <w:pPr>
        <w:pStyle w:val="VCAAHeading4"/>
      </w:pPr>
      <w:r w:rsidRPr="00772F8F">
        <w:t>Arrangements and sheet music</w:t>
      </w:r>
    </w:p>
    <w:p w14:paraId="0A12C2CB" w14:textId="77777777" w:rsidR="00AA0819" w:rsidRPr="005E50A9" w:rsidRDefault="00AA0819" w:rsidP="00AA0819">
      <w:pPr>
        <w:pStyle w:val="VCAAbody"/>
        <w:rPr>
          <w:color w:val="auto"/>
        </w:rPr>
      </w:pPr>
      <w:r w:rsidRPr="00801CE9">
        <w:t>Some works on this list are specific arrangements. These arrangements have different musical and technical challenges from the original works. The listed works are to be performed as notated. Other arrangements are not acceptable. Any different arrangement is subject to approval in the Alternative Works process</w:t>
      </w:r>
      <w:r>
        <w:rPr>
          <w:color w:val="008000"/>
        </w:rPr>
        <w:t>.</w:t>
      </w:r>
    </w:p>
    <w:p w14:paraId="0CC79614" w14:textId="77777777" w:rsidR="00AA0819" w:rsidRPr="00801CE9" w:rsidRDefault="00AA0819" w:rsidP="00AA0819">
      <w:pPr>
        <w:pStyle w:val="VCAAHeading4"/>
      </w:pPr>
      <w:r w:rsidRPr="00801CE9">
        <w:t>Improvisation</w:t>
      </w:r>
    </w:p>
    <w:p w14:paraId="5FD536CF" w14:textId="77777777" w:rsidR="00AA0819" w:rsidRPr="00801CE9" w:rsidRDefault="00AA0819" w:rsidP="00AA0819">
      <w:pPr>
        <w:pStyle w:val="VCAAbody"/>
      </w:pPr>
      <w:r w:rsidRPr="00801CE9">
        <w:t xml:space="preserve">Students should perform the listed works as notated. Embellishment or ornamentation may be added as appropriate to the style and structure of the work. Some Guitar – Contemporary </w:t>
      </w:r>
      <w:r>
        <w:t>P</w:t>
      </w:r>
      <w:r w:rsidRPr="00801CE9">
        <w:t>opular works include a section for an improvised solo. In performance students will be expected to perform the unstructured sections in an appropriate style within the style of the work as a whole. The assessment will be based on performance skills demonstrating an understanding of styles</w:t>
      </w:r>
      <w:r>
        <w:t>,</w:t>
      </w:r>
      <w:r w:rsidRPr="00801CE9">
        <w:t xml:space="preserve"> not the nature of the musical ideas arising within the improvised sections. The improvised material should embellish the performance of the work rather than demonstrate an open-ended concept of improvisation.</w:t>
      </w:r>
    </w:p>
    <w:p w14:paraId="11A49039" w14:textId="77777777" w:rsidR="00AA0819" w:rsidRPr="00772F8F" w:rsidRDefault="00AA0819" w:rsidP="00AA0819">
      <w:pPr>
        <w:pStyle w:val="VCAAHeading4"/>
      </w:pPr>
      <w:r w:rsidRPr="00772F8F">
        <w:t>Instruments</w:t>
      </w:r>
    </w:p>
    <w:p w14:paraId="713D9932" w14:textId="77777777" w:rsidR="00AA0819" w:rsidRPr="00772F8F" w:rsidRDefault="00AA0819" w:rsidP="00AA0819">
      <w:pPr>
        <w:pStyle w:val="VCAAbody"/>
      </w:pPr>
      <w:r w:rsidRPr="00772F8F">
        <w:t>Students may use more than one guitar during the examination. It is recommended that the guitar is selected as appropriate to the style/s represented in the selected work:</w:t>
      </w:r>
    </w:p>
    <w:p w14:paraId="632AFFBC" w14:textId="77777777" w:rsidR="00AA0819" w:rsidRPr="00AA0819" w:rsidRDefault="00AA0819" w:rsidP="000777B7">
      <w:pPr>
        <w:pStyle w:val="VCAAbullet"/>
        <w:numPr>
          <w:ilvl w:val="0"/>
          <w:numId w:val="11"/>
        </w:numPr>
      </w:pPr>
      <w:r w:rsidRPr="00AA0819">
        <w:lastRenderedPageBreak/>
        <w:t>electric semi or solid body, with own amplifier</w:t>
      </w:r>
    </w:p>
    <w:p w14:paraId="03A1B0C8" w14:textId="77777777" w:rsidR="00AA0819" w:rsidRPr="00AA0819" w:rsidRDefault="00AA0819" w:rsidP="000777B7">
      <w:pPr>
        <w:pStyle w:val="VCAAbullet"/>
        <w:numPr>
          <w:ilvl w:val="0"/>
          <w:numId w:val="11"/>
        </w:numPr>
      </w:pPr>
      <w:r w:rsidRPr="00AA0819">
        <w:t>acoustic nylon string with or without pick-up and own amplifier</w:t>
      </w:r>
    </w:p>
    <w:p w14:paraId="6D07A831" w14:textId="77777777" w:rsidR="00AA0819" w:rsidRPr="00AA0819" w:rsidRDefault="00AA0819" w:rsidP="000777B7">
      <w:pPr>
        <w:pStyle w:val="VCAAbullet"/>
        <w:numPr>
          <w:ilvl w:val="0"/>
          <w:numId w:val="11"/>
        </w:numPr>
      </w:pPr>
      <w:proofErr w:type="gramStart"/>
      <w:r w:rsidRPr="00AA0819">
        <w:t>acoustic</w:t>
      </w:r>
      <w:proofErr w:type="gramEnd"/>
      <w:r w:rsidRPr="00AA0819">
        <w:t xml:space="preserve"> steel string with or without pick-up and own amplifier.</w:t>
      </w:r>
    </w:p>
    <w:p w14:paraId="59CC6133" w14:textId="77777777" w:rsidR="00AA0819" w:rsidRPr="00B41F37" w:rsidRDefault="00AA0819" w:rsidP="00AA0819">
      <w:pPr>
        <w:pStyle w:val="VCAAbody"/>
        <w:rPr>
          <w:color w:val="auto"/>
        </w:rPr>
      </w:pPr>
      <w:r w:rsidRPr="00772F8F">
        <w:t>It is recommended that any amplifier/s or effects selected should allow tonal and dynamic flexibility appropriate to the style/s represented in the selected work</w:t>
      </w:r>
      <w:r>
        <w:t>.</w:t>
      </w:r>
    </w:p>
    <w:p w14:paraId="10B9D60B" w14:textId="77777777" w:rsidR="00AA0819" w:rsidRPr="00772F8F" w:rsidRDefault="00AA0819" w:rsidP="00AA0819">
      <w:pPr>
        <w:pStyle w:val="VCAAHeading4"/>
      </w:pPr>
      <w:r w:rsidRPr="00772F8F">
        <w:t>Unaccompanied works</w:t>
      </w:r>
    </w:p>
    <w:p w14:paraId="445528C8" w14:textId="77777777" w:rsidR="00AA0819" w:rsidRPr="00772F8F" w:rsidRDefault="00AA0819" w:rsidP="00AA0819">
      <w:pPr>
        <w:pStyle w:val="VCAAbody"/>
      </w:pPr>
      <w:r>
        <w:t>Works in the C</w:t>
      </w:r>
      <w:r w:rsidRPr="00772F8F">
        <w:t xml:space="preserve">hordal category should be performed unaccompanied unless otherwise indicated. It is compulsory for students to perform an unaccompanied work in their program. </w:t>
      </w:r>
    </w:p>
    <w:p w14:paraId="120A50C2" w14:textId="77777777" w:rsidR="00AA0819" w:rsidRPr="00772F8F" w:rsidRDefault="00AA0819" w:rsidP="00AA0819">
      <w:pPr>
        <w:pStyle w:val="VCAAHeading4"/>
      </w:pPr>
      <w:r w:rsidRPr="00772F8F">
        <w:t>Accompaniments</w:t>
      </w:r>
    </w:p>
    <w:p w14:paraId="30C8DC9F" w14:textId="77777777" w:rsidR="00AA0819" w:rsidRPr="00772F8F" w:rsidRDefault="00AA0819" w:rsidP="00AA0819">
      <w:pPr>
        <w:pStyle w:val="VCAAbody"/>
      </w:pPr>
      <w:r w:rsidRPr="00772F8F">
        <w:t>Unless otherwise specified, for each work requiring accompaniment, students can choose to use live accompaniment or pre-recorded backing tracks. If students select to:</w:t>
      </w:r>
    </w:p>
    <w:p w14:paraId="24C497CE" w14:textId="77777777" w:rsidR="00AA0819" w:rsidRPr="00AA0819" w:rsidRDefault="00AA0819" w:rsidP="000777B7">
      <w:pPr>
        <w:pStyle w:val="VCAAbullet"/>
        <w:numPr>
          <w:ilvl w:val="0"/>
          <w:numId w:val="11"/>
        </w:numPr>
      </w:pPr>
      <w:r w:rsidRPr="00AA0819">
        <w:t xml:space="preserve">use a pre-recorded backing track, the track must be played at full tempo and care should be taken that it is a backing track (no solo part audible) rather than a reference track (with solo part audible) </w:t>
      </w:r>
    </w:p>
    <w:p w14:paraId="25007DB9" w14:textId="77777777" w:rsidR="00AA0819" w:rsidRPr="00AA0819" w:rsidRDefault="00AA0819" w:rsidP="000777B7">
      <w:pPr>
        <w:pStyle w:val="VCAAbullet"/>
        <w:numPr>
          <w:ilvl w:val="0"/>
          <w:numId w:val="11"/>
        </w:numPr>
      </w:pPr>
      <w:proofErr w:type="gramStart"/>
      <w:r w:rsidRPr="00AA0819">
        <w:t>use</w:t>
      </w:r>
      <w:proofErr w:type="gramEnd"/>
      <w:r w:rsidRPr="00AA0819">
        <w:t xml:space="preserve"> live accompaniment, the accompaniment must be performed by one person playing a single instrument such as keyboard, drum kit, bass or another guitar. Where a second guitar is used, the work of the student being assessed must be clearly identifiable.</w:t>
      </w:r>
    </w:p>
    <w:p w14:paraId="1EE3EB6A" w14:textId="77777777" w:rsidR="00AA0819" w:rsidRPr="00772F8F" w:rsidRDefault="00AA0819" w:rsidP="00AA0819">
      <w:pPr>
        <w:pStyle w:val="VCAAbody"/>
      </w:pPr>
      <w:r w:rsidRPr="00772F8F">
        <w:t xml:space="preserve">The </w:t>
      </w:r>
      <w:r w:rsidRPr="00AA0819">
        <w:t>content</w:t>
      </w:r>
      <w:r w:rsidRPr="00772F8F">
        <w:t xml:space="preserve"> of any accompaniment is not assessed. Students must perform the required part as notated in the listed publication, adhering to any specific requirements noted in this list. It is strongly </w:t>
      </w:r>
      <w:r w:rsidRPr="00B82B0A">
        <w:t>recommended</w:t>
      </w:r>
      <w:r w:rsidRPr="00772F8F">
        <w:t xml:space="preserve"> that students do not perform with low quality backing tracks from unofficial sources.</w:t>
      </w:r>
    </w:p>
    <w:p w14:paraId="28CB06BE" w14:textId="77777777" w:rsidR="00AA0819" w:rsidRPr="00801CE9" w:rsidRDefault="00AA0819" w:rsidP="00AA0819">
      <w:pPr>
        <w:pStyle w:val="VCAAHeading4"/>
      </w:pPr>
      <w:r w:rsidRPr="00801CE9">
        <w:t>Equipment</w:t>
      </w:r>
    </w:p>
    <w:p w14:paraId="0FCE7A92" w14:textId="77777777" w:rsidR="00AA0819" w:rsidRPr="00801CE9" w:rsidRDefault="00AA0819" w:rsidP="00AA0819">
      <w:pPr>
        <w:pStyle w:val="VCAAbody"/>
      </w:pPr>
      <w:r w:rsidRPr="00801CE9">
        <w:t xml:space="preserve">The student must provide all equipment, including instruments, amplifiers, playback devices, guitar leads, power boards, extension leads and cables. Limited set-up time is allowed for Guitar − Contemporary </w:t>
      </w:r>
      <w:r>
        <w:t>P</w:t>
      </w:r>
      <w:r w:rsidRPr="00801CE9">
        <w:t>opular students to position equipment in the examination room. Equipment should, as far as possible, be pre-set and tested before the student enters the examination room. At the end of the examination all equipment must be removed from the examination room in an efficient manner. Students are advised to rehearse these processes.</w:t>
      </w:r>
    </w:p>
    <w:p w14:paraId="181018BC" w14:textId="77777777" w:rsidR="00AA0819" w:rsidRDefault="00AA0819" w:rsidP="00AA0819">
      <w:pPr>
        <w:pStyle w:val="VCAAbody"/>
        <w:rPr>
          <w:rStyle w:val="TitlesItalics"/>
          <w:i w:val="0"/>
        </w:rPr>
      </w:pPr>
    </w:p>
    <w:p w14:paraId="1652E36B" w14:textId="19EF9ABE"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3D9BDBE4" w:rsidR="00E83CD1" w:rsidRPr="00646D64" w:rsidRDefault="00AA0819" w:rsidP="00E83CD1">
      <w:pPr>
        <w:pStyle w:val="VCAAHeading2"/>
        <w:spacing w:before="240"/>
      </w:pPr>
      <w:r>
        <w:lastRenderedPageBreak/>
        <w:t>Guitar – contemporary popular</w:t>
      </w:r>
    </w:p>
    <w:p w14:paraId="622066DF" w14:textId="35FD7C0E" w:rsidR="00E83CD1" w:rsidRPr="00665553" w:rsidRDefault="00AA0819" w:rsidP="00E83CD1">
      <w:pPr>
        <w:pStyle w:val="VCAAHeading4"/>
      </w:pPr>
      <w:r>
        <w:t>Single-note works</w:t>
      </w:r>
    </w:p>
    <w:p w14:paraId="4297BB52" w14:textId="77777777" w:rsidR="00AA0819" w:rsidRPr="00804533" w:rsidRDefault="00AA0819" w:rsidP="00AA0819">
      <w:pPr>
        <w:pStyle w:val="VCAAbody"/>
        <w:rPr>
          <w:rFonts w:eastAsia="Times New Roman"/>
        </w:rPr>
      </w:pPr>
      <w:r w:rsidRPr="00804533">
        <w:t>At least one work must be selected from this category.</w:t>
      </w:r>
      <w:r w:rsidRPr="00804533">
        <w:rPr>
          <w:rFonts w:eastAsia="Times New Roman"/>
        </w:rPr>
        <w:t xml:space="preserve"> </w:t>
      </w:r>
    </w:p>
    <w:p w14:paraId="5CB33040" w14:textId="51FA189F" w:rsidR="00243F0D" w:rsidRPr="00BE2175" w:rsidRDefault="00AA0819" w:rsidP="00AA0819">
      <w:pPr>
        <w:pStyle w:val="VCAAbody"/>
        <w:rPr>
          <w:rFonts w:asciiTheme="minorHAnsi" w:hAnsiTheme="minorHAnsi" w:cstheme="minorHAnsi"/>
        </w:rPr>
      </w:pPr>
      <w:r w:rsidRPr="00772F8F">
        <w:t>Works in this category must be performed in the notated key, at full tempo and with accompaniment unless otherwise indicated. Works must be performed as notated in the listed publication, adhering to any specific requirements noted in this list. Please refer to the ‘Accompaniments’ paragraph above for detailed requirements.</w:t>
      </w:r>
    </w:p>
    <w:tbl>
      <w:tblPr>
        <w:tblStyle w:val="VCAATableClosed"/>
        <w:tblW w:w="10632" w:type="dxa"/>
        <w:tblInd w:w="-289" w:type="dxa"/>
        <w:tblLayout w:type="fixed"/>
        <w:tblLook w:val="04A0" w:firstRow="1" w:lastRow="0" w:firstColumn="1" w:lastColumn="0" w:noHBand="0" w:noVBand="1"/>
        <w:tblCaption w:val="Table one"/>
        <w:tblDescription w:val="VCAA closed table style"/>
      </w:tblPr>
      <w:tblGrid>
        <w:gridCol w:w="1985"/>
        <w:gridCol w:w="3969"/>
        <w:gridCol w:w="1807"/>
        <w:gridCol w:w="2871"/>
      </w:tblGrid>
      <w:tr w:rsidR="00E83CD1" w:rsidRPr="00B13D3B" w14:paraId="27BFE34A" w14:textId="77777777" w:rsidTr="00CB38D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2EAD0C86" w14:textId="277B0E11" w:rsidR="00E83CD1" w:rsidRPr="00B13D3B" w:rsidRDefault="00E83CD1" w:rsidP="00AA0819">
            <w:pPr>
              <w:pStyle w:val="VCAAtablecondensedheading"/>
              <w:spacing w:line="240" w:lineRule="auto"/>
            </w:pPr>
            <w:r w:rsidRPr="00833E99">
              <w:t>Composer</w:t>
            </w:r>
            <w:r w:rsidR="00AA0819">
              <w:t>/performer/</w:t>
            </w:r>
            <w:r w:rsidR="00AA0819">
              <w:br/>
              <w:t>arranger</w:t>
            </w:r>
          </w:p>
        </w:tc>
        <w:tc>
          <w:tcPr>
            <w:tcW w:w="3969" w:type="dxa"/>
            <w:tcBorders>
              <w:bottom w:val="single" w:sz="4" w:space="0" w:color="000000" w:themeColor="text1"/>
            </w:tcBorders>
          </w:tcPr>
          <w:p w14:paraId="3FC6328B" w14:textId="01391A73" w:rsidR="00E83CD1" w:rsidRPr="00B13D3B" w:rsidRDefault="00E83CD1" w:rsidP="00AA0819">
            <w:pPr>
              <w:pStyle w:val="VCAAtablecondensedheading"/>
              <w:spacing w:line="240" w:lineRule="auto"/>
            </w:pPr>
            <w:r w:rsidRPr="00833E99">
              <w:t>Title</w:t>
            </w:r>
            <w:r w:rsidR="00AA0819">
              <w:t xml:space="preserve"> </w:t>
            </w:r>
            <w:proofErr w:type="spellStart"/>
            <w:r w:rsidR="00AA0819">
              <w:t>amd</w:t>
            </w:r>
            <w:proofErr w:type="spellEnd"/>
            <w:r w:rsidR="00AA0819">
              <w:t xml:space="preserve"> anthology</w:t>
            </w:r>
          </w:p>
        </w:tc>
        <w:tc>
          <w:tcPr>
            <w:tcW w:w="1807" w:type="dxa"/>
            <w:tcBorders>
              <w:bottom w:val="single" w:sz="4" w:space="0" w:color="000000" w:themeColor="text1"/>
            </w:tcBorders>
          </w:tcPr>
          <w:p w14:paraId="7D616813" w14:textId="3958AE43" w:rsidR="00E83CD1" w:rsidRPr="00B13D3B" w:rsidRDefault="00A440CD" w:rsidP="00AA0819">
            <w:pPr>
              <w:pStyle w:val="VCAAtablecondensedheading"/>
              <w:spacing w:line="240" w:lineRule="auto"/>
            </w:pPr>
            <w:r>
              <w:t>P</w:t>
            </w:r>
            <w:r w:rsidR="00E83CD1" w:rsidRPr="00833E99">
              <w:t>ublisher</w:t>
            </w:r>
          </w:p>
        </w:tc>
        <w:tc>
          <w:tcPr>
            <w:tcW w:w="2871" w:type="dxa"/>
            <w:tcBorders>
              <w:bottom w:val="single" w:sz="4" w:space="0" w:color="000000" w:themeColor="text1"/>
            </w:tcBorders>
          </w:tcPr>
          <w:p w14:paraId="318DCB60" w14:textId="05BADB25" w:rsidR="00E83CD1" w:rsidRPr="00B13D3B" w:rsidRDefault="00AA0819" w:rsidP="00AA0819">
            <w:pPr>
              <w:pStyle w:val="VCAAtablecondensedheading"/>
              <w:spacing w:line="240" w:lineRule="auto"/>
            </w:pPr>
            <w:r>
              <w:t>Notes</w:t>
            </w:r>
          </w:p>
        </w:tc>
      </w:tr>
      <w:tr w:rsidR="00A52400" w14:paraId="602EEA5B" w14:textId="77777777" w:rsidTr="00CB38D2">
        <w:tc>
          <w:tcPr>
            <w:tcW w:w="1985" w:type="dxa"/>
            <w:tcBorders>
              <w:top w:val="nil"/>
              <w:bottom w:val="nil"/>
            </w:tcBorders>
          </w:tcPr>
          <w:p w14:paraId="1F1D41E7" w14:textId="4B04F95F" w:rsidR="00A52400" w:rsidRPr="0024477B" w:rsidRDefault="00A52400" w:rsidP="00A52400">
            <w:pPr>
              <w:pStyle w:val="VCAAtablecondensed"/>
              <w:spacing w:line="240" w:lineRule="auto"/>
            </w:pPr>
            <w:r w:rsidRPr="00772F8F">
              <w:t>BECK, Jeff</w:t>
            </w:r>
          </w:p>
        </w:tc>
        <w:tc>
          <w:tcPr>
            <w:tcW w:w="3969" w:type="dxa"/>
            <w:tcBorders>
              <w:top w:val="nil"/>
              <w:bottom w:val="nil"/>
            </w:tcBorders>
          </w:tcPr>
          <w:p w14:paraId="4075EDF2" w14:textId="4D0AB68C" w:rsidR="00A52400" w:rsidRPr="0024477B" w:rsidRDefault="00A52400" w:rsidP="00A52400">
            <w:pPr>
              <w:pStyle w:val="VCAAtablecondensed"/>
              <w:spacing w:line="240" w:lineRule="auto"/>
            </w:pPr>
            <w:r w:rsidRPr="00772F8F">
              <w:t xml:space="preserve">‘Led Boots’ from </w:t>
            </w:r>
            <w:r w:rsidRPr="00772F8F">
              <w:rPr>
                <w:i/>
              </w:rPr>
              <w:t>In Session with Jeff Beck,</w:t>
            </w:r>
            <w:r w:rsidRPr="00772F8F">
              <w:t xml:space="preserve"> includes CD backing and reference tracks.</w:t>
            </w:r>
          </w:p>
        </w:tc>
        <w:tc>
          <w:tcPr>
            <w:tcW w:w="1807" w:type="dxa"/>
            <w:tcBorders>
              <w:top w:val="nil"/>
              <w:bottom w:val="nil"/>
            </w:tcBorders>
          </w:tcPr>
          <w:p w14:paraId="07362B25" w14:textId="4F12C4DC" w:rsidR="00A52400" w:rsidRPr="0024477B" w:rsidRDefault="00A52400" w:rsidP="00A52400">
            <w:pPr>
              <w:pStyle w:val="VCAAtablecondensed"/>
              <w:spacing w:line="240" w:lineRule="auto"/>
              <w:rPr>
                <w:i/>
              </w:rPr>
            </w:pPr>
            <w:r w:rsidRPr="00D4110C">
              <w:t>International Music Publications</w:t>
            </w:r>
          </w:p>
        </w:tc>
        <w:tc>
          <w:tcPr>
            <w:tcW w:w="2871" w:type="dxa"/>
            <w:tcBorders>
              <w:top w:val="nil"/>
              <w:bottom w:val="nil"/>
            </w:tcBorders>
          </w:tcPr>
          <w:p w14:paraId="4421CFD5" w14:textId="1E171307" w:rsidR="00A52400" w:rsidRPr="0024477B" w:rsidRDefault="00A52400" w:rsidP="00A52400">
            <w:pPr>
              <w:pStyle w:val="VCAAtablecondensed"/>
              <w:spacing w:line="240" w:lineRule="auto"/>
              <w:rPr>
                <w:rFonts w:cs="Times New Roman"/>
              </w:rPr>
            </w:pPr>
          </w:p>
        </w:tc>
      </w:tr>
      <w:tr w:rsidR="00A52400" w14:paraId="09F6AF99" w14:textId="77777777" w:rsidTr="00CB38D2">
        <w:tc>
          <w:tcPr>
            <w:tcW w:w="1985" w:type="dxa"/>
            <w:tcBorders>
              <w:top w:val="nil"/>
              <w:bottom w:val="nil"/>
            </w:tcBorders>
          </w:tcPr>
          <w:p w14:paraId="7055FF17" w14:textId="1180FFC4" w:rsidR="00A52400" w:rsidRPr="009E2245" w:rsidRDefault="00A52400" w:rsidP="009E2245">
            <w:pPr>
              <w:pStyle w:val="VCAAtablecondensed"/>
              <w:spacing w:line="240" w:lineRule="auto"/>
            </w:pPr>
            <w:r w:rsidRPr="009E2245">
              <w:t xml:space="preserve">BURRELL, Kenny  </w:t>
            </w:r>
          </w:p>
        </w:tc>
        <w:tc>
          <w:tcPr>
            <w:tcW w:w="3969" w:type="dxa"/>
            <w:tcBorders>
              <w:top w:val="nil"/>
              <w:bottom w:val="nil"/>
            </w:tcBorders>
          </w:tcPr>
          <w:p w14:paraId="2E2815A2" w14:textId="088A4EAC" w:rsidR="00A52400" w:rsidRPr="00772F8F" w:rsidRDefault="00A52400" w:rsidP="00A52400">
            <w:pPr>
              <w:pStyle w:val="VCAAtablecondensed"/>
              <w:spacing w:line="240" w:lineRule="auto"/>
            </w:pPr>
            <w:r>
              <w:t xml:space="preserve">‘My </w:t>
            </w:r>
            <w:proofErr w:type="spellStart"/>
            <w:r>
              <w:t>Favourite</w:t>
            </w:r>
            <w:proofErr w:type="spellEnd"/>
            <w:r>
              <w:t xml:space="preserve"> Things’</w:t>
            </w:r>
          </w:p>
        </w:tc>
        <w:tc>
          <w:tcPr>
            <w:tcW w:w="1807" w:type="dxa"/>
            <w:tcBorders>
              <w:top w:val="nil"/>
              <w:bottom w:val="nil"/>
            </w:tcBorders>
          </w:tcPr>
          <w:p w14:paraId="52D2C07E" w14:textId="7E8870C1" w:rsidR="00A52400" w:rsidRPr="00D4110C" w:rsidRDefault="00A52400" w:rsidP="00A52400">
            <w:pPr>
              <w:pStyle w:val="VCAAtablecondensed"/>
              <w:spacing w:line="240" w:lineRule="auto"/>
            </w:pPr>
            <w:r>
              <w:t>Hal Leonard HL00695830</w:t>
            </w:r>
          </w:p>
        </w:tc>
        <w:tc>
          <w:tcPr>
            <w:tcW w:w="2871" w:type="dxa"/>
            <w:tcBorders>
              <w:top w:val="nil"/>
              <w:bottom w:val="nil"/>
            </w:tcBorders>
          </w:tcPr>
          <w:p w14:paraId="7A2F770A" w14:textId="5B697816" w:rsidR="00A52400" w:rsidRPr="0024477B" w:rsidRDefault="00A52400" w:rsidP="00A52400">
            <w:pPr>
              <w:pStyle w:val="VCAAtablecondensed"/>
              <w:spacing w:line="240" w:lineRule="auto"/>
              <w:rPr>
                <w:rFonts w:cs="Times New Roman"/>
              </w:rPr>
            </w:pPr>
            <w:r>
              <w:t>Student to play rubato intro then start backing track, entering with the head at 0.33 sec.</w:t>
            </w:r>
          </w:p>
        </w:tc>
      </w:tr>
      <w:tr w:rsidR="00A52400" w14:paraId="5459AA58" w14:textId="77777777" w:rsidTr="00CB38D2">
        <w:tc>
          <w:tcPr>
            <w:tcW w:w="1985" w:type="dxa"/>
            <w:tcBorders>
              <w:top w:val="nil"/>
              <w:bottom w:val="nil"/>
            </w:tcBorders>
          </w:tcPr>
          <w:p w14:paraId="097DA305" w14:textId="5C4C5D66" w:rsidR="00A52400" w:rsidRPr="009E2245" w:rsidRDefault="00A52400" w:rsidP="00971469">
            <w:pPr>
              <w:pStyle w:val="VCAAtablecondensed"/>
              <w:spacing w:line="240" w:lineRule="auto"/>
            </w:pPr>
            <w:r w:rsidRPr="009E2245">
              <w:t xml:space="preserve">DOLCE, Michael </w:t>
            </w:r>
          </w:p>
        </w:tc>
        <w:tc>
          <w:tcPr>
            <w:tcW w:w="3969" w:type="dxa"/>
            <w:tcBorders>
              <w:top w:val="nil"/>
              <w:bottom w:val="nil"/>
            </w:tcBorders>
          </w:tcPr>
          <w:p w14:paraId="33E3B755" w14:textId="58C403D9" w:rsidR="00A52400" w:rsidRPr="00772F8F" w:rsidRDefault="00A52400" w:rsidP="00A52400">
            <w:pPr>
              <w:pStyle w:val="VCAAtablecondensed"/>
              <w:spacing w:line="240" w:lineRule="auto"/>
            </w:pPr>
            <w:r>
              <w:t>Most Days’</w:t>
            </w:r>
          </w:p>
        </w:tc>
        <w:tc>
          <w:tcPr>
            <w:tcW w:w="1807" w:type="dxa"/>
            <w:tcBorders>
              <w:top w:val="nil"/>
              <w:bottom w:val="nil"/>
            </w:tcBorders>
          </w:tcPr>
          <w:p w14:paraId="41FCFA6A" w14:textId="1544F83A" w:rsidR="00A52400" w:rsidRPr="00D4110C" w:rsidRDefault="000777B7" w:rsidP="00A52400">
            <w:pPr>
              <w:pStyle w:val="VCAAtablecondensed"/>
              <w:spacing w:line="240" w:lineRule="auto"/>
            </w:pPr>
            <w:hyperlink r:id="rId15" w:history="1">
              <w:r w:rsidR="00A52400" w:rsidRPr="00902BCA">
                <w:rPr>
                  <w:rStyle w:val="Hyperlink"/>
                </w:rPr>
                <w:t>www.michaeldolcemusic.com</w:t>
              </w:r>
            </w:hyperlink>
          </w:p>
        </w:tc>
        <w:tc>
          <w:tcPr>
            <w:tcW w:w="2871" w:type="dxa"/>
            <w:tcBorders>
              <w:top w:val="nil"/>
              <w:bottom w:val="nil"/>
            </w:tcBorders>
          </w:tcPr>
          <w:p w14:paraId="211F99BD" w14:textId="77777777" w:rsidR="00A52400" w:rsidRPr="0024477B" w:rsidRDefault="00A52400" w:rsidP="00A52400">
            <w:pPr>
              <w:pStyle w:val="VCAAtablecondensed"/>
              <w:spacing w:line="240" w:lineRule="auto"/>
              <w:rPr>
                <w:rFonts w:cs="Times New Roman"/>
              </w:rPr>
            </w:pPr>
          </w:p>
        </w:tc>
      </w:tr>
      <w:tr w:rsidR="00A52400" w14:paraId="25B14F64" w14:textId="77777777" w:rsidTr="00CB38D2">
        <w:tc>
          <w:tcPr>
            <w:tcW w:w="1985" w:type="dxa"/>
            <w:tcBorders>
              <w:top w:val="nil"/>
              <w:bottom w:val="nil"/>
            </w:tcBorders>
          </w:tcPr>
          <w:p w14:paraId="206D15E7" w14:textId="27970847" w:rsidR="00A52400" w:rsidRDefault="00A52400" w:rsidP="00A52400">
            <w:pPr>
              <w:pStyle w:val="VCAAtablecondensed"/>
              <w:spacing w:line="240" w:lineRule="auto"/>
            </w:pPr>
            <w:r w:rsidRPr="00772F8F">
              <w:t>KNOPFLER, Mark</w:t>
            </w:r>
          </w:p>
        </w:tc>
        <w:tc>
          <w:tcPr>
            <w:tcW w:w="3969" w:type="dxa"/>
            <w:tcBorders>
              <w:top w:val="nil"/>
              <w:bottom w:val="nil"/>
            </w:tcBorders>
          </w:tcPr>
          <w:p w14:paraId="13EDF83E" w14:textId="25BAFB2F" w:rsidR="00A52400" w:rsidRPr="00772F8F" w:rsidRDefault="00A52400" w:rsidP="00A52400">
            <w:pPr>
              <w:pStyle w:val="VCAAtablecondensed"/>
              <w:spacing w:line="240" w:lineRule="auto"/>
            </w:pPr>
            <w:r w:rsidRPr="00772F8F">
              <w:t xml:space="preserve">‘Sultans of Swing’, from </w:t>
            </w:r>
            <w:r w:rsidRPr="00772F8F">
              <w:rPr>
                <w:i/>
              </w:rPr>
              <w:t>Play Guitar with ….</w:t>
            </w:r>
            <w:r>
              <w:rPr>
                <w:i/>
              </w:rPr>
              <w:t xml:space="preserve"> </w:t>
            </w:r>
            <w:r w:rsidRPr="00772F8F">
              <w:rPr>
                <w:i/>
              </w:rPr>
              <w:t xml:space="preserve">Dire Straits, </w:t>
            </w:r>
            <w:r w:rsidRPr="00772F8F">
              <w:t>includes CD backing and reference tracks.</w:t>
            </w:r>
          </w:p>
        </w:tc>
        <w:tc>
          <w:tcPr>
            <w:tcW w:w="1807" w:type="dxa"/>
            <w:tcBorders>
              <w:top w:val="nil"/>
              <w:bottom w:val="nil"/>
            </w:tcBorders>
          </w:tcPr>
          <w:p w14:paraId="2B591447" w14:textId="2D275D0C" w:rsidR="00A52400" w:rsidRPr="00D4110C" w:rsidRDefault="00A52400" w:rsidP="00A52400">
            <w:pPr>
              <w:pStyle w:val="VCAAtablecondensed"/>
              <w:spacing w:line="240" w:lineRule="auto"/>
            </w:pPr>
            <w:r w:rsidRPr="00D4110C">
              <w:t>Wise Publications</w:t>
            </w:r>
          </w:p>
        </w:tc>
        <w:tc>
          <w:tcPr>
            <w:tcW w:w="2871" w:type="dxa"/>
            <w:tcBorders>
              <w:top w:val="nil"/>
              <w:bottom w:val="nil"/>
            </w:tcBorders>
          </w:tcPr>
          <w:p w14:paraId="136BB2A6" w14:textId="65A5D562" w:rsidR="00A52400" w:rsidRPr="0024477B" w:rsidRDefault="00A52400" w:rsidP="00A52400">
            <w:pPr>
              <w:pStyle w:val="VCAAtablecondensed"/>
              <w:spacing w:line="240" w:lineRule="auto"/>
              <w:rPr>
                <w:rFonts w:cs="Times New Roman"/>
              </w:rPr>
            </w:pPr>
            <w:r w:rsidRPr="002A7540">
              <w:t>Lead guitar part must be performed. For the repeat from bar 9 to 54 the student may perform the complete guitar part as on the recording, rather than simply repeating the first verse and chorus twice.</w:t>
            </w:r>
          </w:p>
        </w:tc>
      </w:tr>
      <w:tr w:rsidR="00A52400" w14:paraId="3536268F" w14:textId="77777777" w:rsidTr="00CB38D2">
        <w:tc>
          <w:tcPr>
            <w:tcW w:w="1985" w:type="dxa"/>
            <w:tcBorders>
              <w:top w:val="nil"/>
              <w:bottom w:val="nil"/>
            </w:tcBorders>
          </w:tcPr>
          <w:p w14:paraId="76B3CC36" w14:textId="70CDABD5" w:rsidR="00A52400" w:rsidRPr="0092016C" w:rsidRDefault="0092016C" w:rsidP="00971469">
            <w:pPr>
              <w:pStyle w:val="VCAAtablecondensed"/>
              <w:spacing w:line="240" w:lineRule="auto"/>
              <w:rPr>
                <w:color w:val="auto"/>
              </w:rPr>
            </w:pPr>
            <w:r>
              <w:rPr>
                <w:color w:val="auto"/>
              </w:rPr>
              <w:t xml:space="preserve">MONTGOMERY, Wes </w:t>
            </w:r>
          </w:p>
        </w:tc>
        <w:tc>
          <w:tcPr>
            <w:tcW w:w="3969" w:type="dxa"/>
            <w:tcBorders>
              <w:top w:val="nil"/>
              <w:bottom w:val="nil"/>
            </w:tcBorders>
          </w:tcPr>
          <w:p w14:paraId="6AAE3B3C" w14:textId="45AA9E85" w:rsidR="00A52400" w:rsidRPr="0092016C" w:rsidRDefault="00A52400" w:rsidP="00A52400">
            <w:pPr>
              <w:pStyle w:val="VCAAtablecondensed"/>
              <w:spacing w:line="240" w:lineRule="auto"/>
              <w:rPr>
                <w:color w:val="auto"/>
              </w:rPr>
            </w:pPr>
            <w:r>
              <w:rPr>
                <w:color w:val="auto"/>
              </w:rPr>
              <w:t xml:space="preserve">‘West Coast Blues’  </w:t>
            </w:r>
            <w:r w:rsidRPr="00304E49">
              <w:rPr>
                <w:i/>
                <w:color w:val="auto"/>
              </w:rPr>
              <w:t>Hal Leonard Guitar Play-Along Vol. 159</w:t>
            </w:r>
          </w:p>
        </w:tc>
        <w:tc>
          <w:tcPr>
            <w:tcW w:w="1807" w:type="dxa"/>
            <w:tcBorders>
              <w:top w:val="nil"/>
              <w:bottom w:val="nil"/>
            </w:tcBorders>
          </w:tcPr>
          <w:p w14:paraId="3923644F" w14:textId="12A1D2FD" w:rsidR="00A52400" w:rsidRPr="0092016C" w:rsidRDefault="0092016C" w:rsidP="00A52400">
            <w:pPr>
              <w:pStyle w:val="VCAAtablecondensed"/>
              <w:spacing w:line="240" w:lineRule="auto"/>
              <w:rPr>
                <w:color w:val="auto"/>
              </w:rPr>
            </w:pPr>
            <w:r>
              <w:rPr>
                <w:color w:val="auto"/>
              </w:rPr>
              <w:t>Hal Leonard</w:t>
            </w:r>
          </w:p>
        </w:tc>
        <w:tc>
          <w:tcPr>
            <w:tcW w:w="2871" w:type="dxa"/>
            <w:tcBorders>
              <w:top w:val="nil"/>
              <w:bottom w:val="nil"/>
            </w:tcBorders>
          </w:tcPr>
          <w:p w14:paraId="1DCBF9AD" w14:textId="6CCFDC32" w:rsidR="00A52400" w:rsidRPr="00796454" w:rsidRDefault="00A52400" w:rsidP="00A52400">
            <w:pPr>
              <w:pStyle w:val="VCAAtablecondensed"/>
              <w:spacing w:line="240" w:lineRule="auto"/>
            </w:pPr>
          </w:p>
        </w:tc>
      </w:tr>
      <w:tr w:rsidR="00A52400" w14:paraId="5A1EC1F1" w14:textId="77777777" w:rsidTr="00CB38D2">
        <w:tc>
          <w:tcPr>
            <w:tcW w:w="1985" w:type="dxa"/>
            <w:tcBorders>
              <w:top w:val="nil"/>
              <w:bottom w:val="nil"/>
            </w:tcBorders>
          </w:tcPr>
          <w:p w14:paraId="4C373879" w14:textId="4E80516A" w:rsidR="00A52400" w:rsidRDefault="00A52400" w:rsidP="00971469">
            <w:pPr>
              <w:pStyle w:val="VCAAtablecondensed"/>
              <w:spacing w:line="240" w:lineRule="auto"/>
            </w:pPr>
            <w:r>
              <w:rPr>
                <w:color w:val="auto"/>
              </w:rPr>
              <w:t xml:space="preserve">METHENY, Pat </w:t>
            </w:r>
          </w:p>
        </w:tc>
        <w:tc>
          <w:tcPr>
            <w:tcW w:w="3969" w:type="dxa"/>
            <w:tcBorders>
              <w:top w:val="nil"/>
              <w:bottom w:val="nil"/>
            </w:tcBorders>
          </w:tcPr>
          <w:p w14:paraId="7D7E60D5" w14:textId="13006D2C" w:rsidR="00A52400" w:rsidRDefault="00A52400" w:rsidP="00A52400">
            <w:pPr>
              <w:pStyle w:val="VCAAtablecondensed"/>
              <w:spacing w:line="240" w:lineRule="auto"/>
            </w:pPr>
            <w:r>
              <w:rPr>
                <w:color w:val="auto"/>
              </w:rPr>
              <w:t xml:space="preserve">Spanish Love Song’ </w:t>
            </w:r>
            <w:r>
              <w:rPr>
                <w:i/>
                <w:color w:val="auto"/>
              </w:rPr>
              <w:t>Rock School Acoustic Guitar, Grade Seven</w:t>
            </w:r>
          </w:p>
        </w:tc>
        <w:tc>
          <w:tcPr>
            <w:tcW w:w="1807" w:type="dxa"/>
            <w:tcBorders>
              <w:top w:val="nil"/>
              <w:bottom w:val="nil"/>
            </w:tcBorders>
          </w:tcPr>
          <w:p w14:paraId="7455B447" w14:textId="73EB8AC2" w:rsidR="00A52400" w:rsidRPr="00A52400" w:rsidRDefault="00A52400" w:rsidP="00A52400">
            <w:pPr>
              <w:pStyle w:val="VCAAtablecondensed"/>
              <w:spacing w:line="240" w:lineRule="auto"/>
              <w:rPr>
                <w:color w:val="auto"/>
              </w:rPr>
            </w:pPr>
            <w:r>
              <w:rPr>
                <w:color w:val="auto"/>
              </w:rPr>
              <w:t>AMEB</w:t>
            </w:r>
          </w:p>
        </w:tc>
        <w:tc>
          <w:tcPr>
            <w:tcW w:w="2871" w:type="dxa"/>
            <w:tcBorders>
              <w:top w:val="nil"/>
              <w:bottom w:val="nil"/>
            </w:tcBorders>
          </w:tcPr>
          <w:p w14:paraId="16F1ED06" w14:textId="77777777" w:rsidR="00A52400" w:rsidRPr="00796454" w:rsidRDefault="00A52400" w:rsidP="00A52400">
            <w:pPr>
              <w:pStyle w:val="VCAAtablecondensed"/>
              <w:spacing w:line="240" w:lineRule="auto"/>
            </w:pPr>
          </w:p>
        </w:tc>
      </w:tr>
      <w:tr w:rsidR="00A52400" w14:paraId="108C0158" w14:textId="77777777" w:rsidTr="00CB38D2">
        <w:tc>
          <w:tcPr>
            <w:tcW w:w="1985" w:type="dxa"/>
            <w:tcBorders>
              <w:top w:val="nil"/>
              <w:bottom w:val="nil"/>
            </w:tcBorders>
          </w:tcPr>
          <w:p w14:paraId="2CE3A630" w14:textId="5E30A170" w:rsidR="00A52400" w:rsidRDefault="0092016C" w:rsidP="00971469">
            <w:pPr>
              <w:pStyle w:val="VCAAtablecondensed"/>
              <w:spacing w:line="240" w:lineRule="auto"/>
            </w:pPr>
            <w:r>
              <w:rPr>
                <w:color w:val="auto"/>
              </w:rPr>
              <w:t xml:space="preserve">MOORE, Gary </w:t>
            </w:r>
          </w:p>
        </w:tc>
        <w:tc>
          <w:tcPr>
            <w:tcW w:w="3969" w:type="dxa"/>
            <w:tcBorders>
              <w:top w:val="nil"/>
              <w:bottom w:val="nil"/>
            </w:tcBorders>
          </w:tcPr>
          <w:p w14:paraId="346B4D37" w14:textId="675AE96C" w:rsidR="00A52400" w:rsidRDefault="0092016C" w:rsidP="0092016C">
            <w:pPr>
              <w:pStyle w:val="VCAAtablecondensed"/>
              <w:spacing w:line="240" w:lineRule="auto"/>
            </w:pPr>
            <w:r>
              <w:rPr>
                <w:color w:val="auto"/>
              </w:rPr>
              <w:t xml:space="preserve">‘The Loner’ </w:t>
            </w:r>
            <w:r>
              <w:rPr>
                <w:i/>
                <w:color w:val="auto"/>
              </w:rPr>
              <w:t>Jam With Gary Moore</w:t>
            </w:r>
          </w:p>
        </w:tc>
        <w:tc>
          <w:tcPr>
            <w:tcW w:w="1807" w:type="dxa"/>
            <w:tcBorders>
              <w:top w:val="nil"/>
              <w:bottom w:val="nil"/>
            </w:tcBorders>
          </w:tcPr>
          <w:p w14:paraId="137DFF4A" w14:textId="3F89F40C" w:rsidR="00A52400" w:rsidRPr="0092016C" w:rsidRDefault="0092016C" w:rsidP="00A52400">
            <w:pPr>
              <w:pStyle w:val="VCAAtablecondensed"/>
              <w:spacing w:line="240" w:lineRule="auto"/>
              <w:rPr>
                <w:color w:val="auto"/>
              </w:rPr>
            </w:pPr>
            <w:r>
              <w:rPr>
                <w:color w:val="auto"/>
              </w:rPr>
              <w:t>ISBN: 9780571527182</w:t>
            </w:r>
          </w:p>
        </w:tc>
        <w:tc>
          <w:tcPr>
            <w:tcW w:w="2871" w:type="dxa"/>
            <w:tcBorders>
              <w:top w:val="nil"/>
              <w:bottom w:val="nil"/>
            </w:tcBorders>
          </w:tcPr>
          <w:p w14:paraId="63B77839" w14:textId="77777777" w:rsidR="00A52400" w:rsidRPr="00796454" w:rsidRDefault="00A52400" w:rsidP="00A52400">
            <w:pPr>
              <w:pStyle w:val="VCAAtablecondensed"/>
              <w:spacing w:line="240" w:lineRule="auto"/>
            </w:pPr>
          </w:p>
        </w:tc>
      </w:tr>
      <w:tr w:rsidR="00A52400" w14:paraId="1C15D848" w14:textId="77777777" w:rsidTr="00CB38D2">
        <w:tc>
          <w:tcPr>
            <w:tcW w:w="1985" w:type="dxa"/>
            <w:tcBorders>
              <w:top w:val="nil"/>
              <w:bottom w:val="nil"/>
            </w:tcBorders>
          </w:tcPr>
          <w:p w14:paraId="29FD0749" w14:textId="63B83A66" w:rsidR="00A52400" w:rsidRPr="00796454" w:rsidRDefault="00A52400" w:rsidP="00A52400">
            <w:pPr>
              <w:pStyle w:val="VCAAtablecondensed"/>
              <w:spacing w:line="240" w:lineRule="auto"/>
            </w:pPr>
            <w:r w:rsidRPr="00D85A43">
              <w:t>O’MARA, Peter</w:t>
            </w:r>
          </w:p>
        </w:tc>
        <w:tc>
          <w:tcPr>
            <w:tcW w:w="3969" w:type="dxa"/>
            <w:tcBorders>
              <w:top w:val="nil"/>
              <w:bottom w:val="nil"/>
            </w:tcBorders>
          </w:tcPr>
          <w:p w14:paraId="6B0D501C" w14:textId="40A7C827" w:rsidR="00A52400" w:rsidRPr="0092016C" w:rsidRDefault="00A52400" w:rsidP="00A52400">
            <w:pPr>
              <w:pStyle w:val="VCAAtablecondensed"/>
              <w:spacing w:line="240" w:lineRule="auto"/>
            </w:pPr>
            <w:r>
              <w:t>‘Learn From Stern’ OR</w:t>
            </w:r>
            <w:r w:rsidRPr="00772F8F">
              <w:t xml:space="preserve"> ’Prototype’, from </w:t>
            </w:r>
            <w:r w:rsidRPr="00772F8F">
              <w:rPr>
                <w:i/>
              </w:rPr>
              <w:t xml:space="preserve">A Rhythmic Concept for Funk/Fusion Guitar, </w:t>
            </w:r>
            <w:r w:rsidRPr="00772F8F">
              <w:t xml:space="preserve">includes CD reference and backing tracks. </w:t>
            </w:r>
            <w:r>
              <w:t>(Amended entry 2020)</w:t>
            </w:r>
            <w:r w:rsidRPr="00772F8F">
              <w:t>.</w:t>
            </w:r>
          </w:p>
        </w:tc>
        <w:tc>
          <w:tcPr>
            <w:tcW w:w="1807" w:type="dxa"/>
            <w:tcBorders>
              <w:top w:val="nil"/>
              <w:bottom w:val="nil"/>
            </w:tcBorders>
          </w:tcPr>
          <w:p w14:paraId="78C74525" w14:textId="076B0A3B" w:rsidR="00A52400" w:rsidRPr="00796454" w:rsidRDefault="0092016C" w:rsidP="00A52400">
            <w:pPr>
              <w:pStyle w:val="VCAAtablecondensed"/>
              <w:spacing w:line="240" w:lineRule="auto"/>
            </w:pPr>
            <w:r>
              <w:t>Advance Music</w:t>
            </w:r>
          </w:p>
        </w:tc>
        <w:tc>
          <w:tcPr>
            <w:tcW w:w="2871" w:type="dxa"/>
            <w:tcBorders>
              <w:top w:val="nil"/>
              <w:bottom w:val="nil"/>
            </w:tcBorders>
          </w:tcPr>
          <w:p w14:paraId="0FB489C4" w14:textId="7D354692" w:rsidR="00A52400" w:rsidRPr="00796454" w:rsidRDefault="00A52400" w:rsidP="00E56E1D">
            <w:pPr>
              <w:pStyle w:val="VCAAtablecondensed"/>
              <w:spacing w:line="240" w:lineRule="auto"/>
            </w:pPr>
            <w:r w:rsidRPr="00ED5284">
              <w:t>Play top guitar line. In improvised sections the student may imitate the recorded solos or improvise.</w:t>
            </w:r>
          </w:p>
        </w:tc>
      </w:tr>
      <w:tr w:rsidR="0092016C" w14:paraId="594E1B98" w14:textId="77777777" w:rsidTr="00CB38D2">
        <w:tc>
          <w:tcPr>
            <w:tcW w:w="1985" w:type="dxa"/>
            <w:tcBorders>
              <w:top w:val="nil"/>
              <w:bottom w:val="nil"/>
            </w:tcBorders>
          </w:tcPr>
          <w:p w14:paraId="678E6D39" w14:textId="6309BD15" w:rsidR="0092016C" w:rsidRPr="00D85A43" w:rsidRDefault="0092016C" w:rsidP="00A52400">
            <w:pPr>
              <w:pStyle w:val="VCAAtablecondensed"/>
              <w:spacing w:line="240" w:lineRule="auto"/>
            </w:pPr>
            <w:r>
              <w:t xml:space="preserve">PARKER, Charlie </w:t>
            </w:r>
            <w:r w:rsidR="001C2048">
              <w:br/>
            </w:r>
            <w:r>
              <w:t>arr. BENSON, George</w:t>
            </w:r>
          </w:p>
        </w:tc>
        <w:tc>
          <w:tcPr>
            <w:tcW w:w="3969" w:type="dxa"/>
            <w:tcBorders>
              <w:top w:val="nil"/>
              <w:bottom w:val="nil"/>
            </w:tcBorders>
          </w:tcPr>
          <w:p w14:paraId="5E011FA3" w14:textId="3A1C0CE0" w:rsidR="0092016C" w:rsidRDefault="0092016C" w:rsidP="00A52400">
            <w:pPr>
              <w:pStyle w:val="VCAAtablecondensed"/>
              <w:spacing w:line="240" w:lineRule="auto"/>
            </w:pPr>
            <w:r>
              <w:t xml:space="preserve">‘Billie’s Bounce’ from </w:t>
            </w:r>
            <w:r>
              <w:rPr>
                <w:i/>
              </w:rPr>
              <w:t xml:space="preserve">Best of </w:t>
            </w:r>
            <w:proofErr w:type="spellStart"/>
            <w:r>
              <w:rPr>
                <w:i/>
              </w:rPr>
              <w:t>Geogre</w:t>
            </w:r>
            <w:proofErr w:type="spellEnd"/>
            <w:r>
              <w:rPr>
                <w:i/>
              </w:rPr>
              <w:t xml:space="preserve"> Benson – A Step by Step Breakdown of His Guitar Styles and Techniques, </w:t>
            </w:r>
            <w:r>
              <w:t>ed. Wolf Marshall in the Signature Licks Guitar Series, including CD backing and reference tracks.</w:t>
            </w:r>
          </w:p>
        </w:tc>
        <w:tc>
          <w:tcPr>
            <w:tcW w:w="1807" w:type="dxa"/>
            <w:tcBorders>
              <w:top w:val="nil"/>
              <w:bottom w:val="nil"/>
            </w:tcBorders>
          </w:tcPr>
          <w:p w14:paraId="6C279AB0" w14:textId="03C62F7D" w:rsidR="0092016C" w:rsidRPr="00772F8F" w:rsidRDefault="0092016C" w:rsidP="00A52400">
            <w:pPr>
              <w:pStyle w:val="VCAAtablecondensed"/>
              <w:spacing w:line="240" w:lineRule="auto"/>
            </w:pPr>
            <w:r>
              <w:t>Hal Leonard, HL 00695418</w:t>
            </w:r>
          </w:p>
        </w:tc>
        <w:tc>
          <w:tcPr>
            <w:tcW w:w="2871" w:type="dxa"/>
            <w:tcBorders>
              <w:top w:val="nil"/>
              <w:bottom w:val="nil"/>
            </w:tcBorders>
          </w:tcPr>
          <w:p w14:paraId="4666300C" w14:textId="77777777" w:rsidR="0092016C" w:rsidRPr="00ED5284" w:rsidRDefault="0092016C" w:rsidP="00A52400">
            <w:pPr>
              <w:pStyle w:val="VCAAtablecondensed"/>
              <w:spacing w:line="240" w:lineRule="auto"/>
            </w:pPr>
          </w:p>
        </w:tc>
      </w:tr>
      <w:tr w:rsidR="00A52400" w14:paraId="481674E5" w14:textId="77777777" w:rsidTr="00CB38D2">
        <w:tc>
          <w:tcPr>
            <w:tcW w:w="1985" w:type="dxa"/>
            <w:tcBorders>
              <w:top w:val="nil"/>
              <w:bottom w:val="nil"/>
            </w:tcBorders>
          </w:tcPr>
          <w:p w14:paraId="72EB019D" w14:textId="4B7F2402" w:rsidR="00A52400" w:rsidRDefault="00A52400" w:rsidP="00A52400">
            <w:pPr>
              <w:pStyle w:val="VCAAtablecondensed"/>
              <w:spacing w:line="240" w:lineRule="auto"/>
            </w:pPr>
            <w:r w:rsidRPr="00772F8F">
              <w:t>PASS, Joe</w:t>
            </w:r>
          </w:p>
        </w:tc>
        <w:tc>
          <w:tcPr>
            <w:tcW w:w="3969" w:type="dxa"/>
            <w:tcBorders>
              <w:top w:val="nil"/>
              <w:bottom w:val="nil"/>
            </w:tcBorders>
          </w:tcPr>
          <w:p w14:paraId="3CA9DF25" w14:textId="67954EDE" w:rsidR="00A52400" w:rsidRPr="007F407E" w:rsidRDefault="00A52400" w:rsidP="00A52400">
            <w:pPr>
              <w:pStyle w:val="VCAAtablecondensed"/>
              <w:spacing w:line="240" w:lineRule="auto"/>
              <w:rPr>
                <w:i/>
              </w:rPr>
            </w:pPr>
            <w:r w:rsidRPr="00772F8F">
              <w:t xml:space="preserve">‘Pasta Blues’ from </w:t>
            </w:r>
            <w:r w:rsidRPr="00772F8F">
              <w:rPr>
                <w:i/>
              </w:rPr>
              <w:t>Virtuoso #3</w:t>
            </w:r>
          </w:p>
        </w:tc>
        <w:tc>
          <w:tcPr>
            <w:tcW w:w="1807" w:type="dxa"/>
            <w:tcBorders>
              <w:top w:val="nil"/>
              <w:bottom w:val="nil"/>
            </w:tcBorders>
          </w:tcPr>
          <w:p w14:paraId="5BE252B3" w14:textId="65FF9B4C" w:rsidR="00A52400" w:rsidRDefault="00A52400" w:rsidP="00A52400">
            <w:pPr>
              <w:pStyle w:val="VCAAtablecondensed"/>
              <w:spacing w:line="240" w:lineRule="auto"/>
            </w:pPr>
            <w:r w:rsidRPr="00772F8F">
              <w:t>Mel Bay</w:t>
            </w:r>
          </w:p>
        </w:tc>
        <w:tc>
          <w:tcPr>
            <w:tcW w:w="2871" w:type="dxa"/>
            <w:tcBorders>
              <w:top w:val="nil"/>
              <w:bottom w:val="nil"/>
            </w:tcBorders>
          </w:tcPr>
          <w:p w14:paraId="148B8914" w14:textId="19F5AE18" w:rsidR="00A52400" w:rsidRPr="00796454" w:rsidRDefault="00A52400" w:rsidP="00A52400">
            <w:pPr>
              <w:pStyle w:val="VCAAtablecondensed"/>
              <w:spacing w:line="240" w:lineRule="auto"/>
            </w:pPr>
            <w:r w:rsidRPr="00ED5284">
              <w:t>Only one of these works may be performed</w:t>
            </w:r>
          </w:p>
        </w:tc>
      </w:tr>
      <w:tr w:rsidR="00A52400" w14:paraId="2D56761D" w14:textId="77777777" w:rsidTr="00CB38D2">
        <w:tc>
          <w:tcPr>
            <w:tcW w:w="1985" w:type="dxa"/>
            <w:tcBorders>
              <w:top w:val="nil"/>
              <w:bottom w:val="nil"/>
            </w:tcBorders>
          </w:tcPr>
          <w:p w14:paraId="6C31E810" w14:textId="5F16546A" w:rsidR="00A52400" w:rsidRDefault="00A52400" w:rsidP="00A52400">
            <w:pPr>
              <w:pStyle w:val="VCAAtablecondensed"/>
              <w:spacing w:line="240" w:lineRule="auto"/>
            </w:pPr>
            <w:r w:rsidRPr="00772F8F">
              <w:t>REINHARDT, Django</w:t>
            </w:r>
          </w:p>
        </w:tc>
        <w:tc>
          <w:tcPr>
            <w:tcW w:w="3969" w:type="dxa"/>
            <w:tcBorders>
              <w:top w:val="nil"/>
              <w:bottom w:val="nil"/>
            </w:tcBorders>
          </w:tcPr>
          <w:p w14:paraId="51A0B1E9" w14:textId="4A386FE9" w:rsidR="00A52400" w:rsidRPr="007F407E" w:rsidRDefault="00A52400" w:rsidP="00CB38D2">
            <w:pPr>
              <w:pStyle w:val="VCAAtablecondensed"/>
              <w:spacing w:line="240" w:lineRule="auto"/>
              <w:rPr>
                <w:i/>
              </w:rPr>
            </w:pPr>
            <w:r w:rsidRPr="00772F8F">
              <w:t>‘Minor Swing’, from</w:t>
            </w:r>
            <w:r w:rsidRPr="00772F8F">
              <w:rPr>
                <w:i/>
              </w:rPr>
              <w:t xml:space="preserve"> </w:t>
            </w:r>
            <w:proofErr w:type="spellStart"/>
            <w:r w:rsidRPr="00772F8F">
              <w:rPr>
                <w:i/>
              </w:rPr>
              <w:t>Charupakorn</w:t>
            </w:r>
            <w:proofErr w:type="spellEnd"/>
            <w:r w:rsidRPr="00772F8F">
              <w:rPr>
                <w:i/>
              </w:rPr>
              <w:t>: The Best of Django Reinhardt,</w:t>
            </w:r>
            <w:r w:rsidRPr="00772F8F">
              <w:t xml:space="preserve"> includes CD backing and reference tracks. </w:t>
            </w:r>
            <w:r w:rsidR="00CB38D2">
              <w:br/>
            </w:r>
            <w:r w:rsidRPr="00772F8F">
              <w:t xml:space="preserve">Students are not required to perform the head/intro of this work. The required work is the entire 64 bar guitar improvisation which begins with three Am6 </w:t>
            </w:r>
            <w:r w:rsidRPr="00772F8F">
              <w:lastRenderedPageBreak/>
              <w:t xml:space="preserve">chords after the intro ends and concludes just before the violin solo </w:t>
            </w:r>
            <w:r>
              <w:t>(in the original recording).</w:t>
            </w:r>
          </w:p>
        </w:tc>
        <w:tc>
          <w:tcPr>
            <w:tcW w:w="1807" w:type="dxa"/>
            <w:tcBorders>
              <w:top w:val="nil"/>
              <w:bottom w:val="nil"/>
            </w:tcBorders>
          </w:tcPr>
          <w:p w14:paraId="1CD61A7A" w14:textId="6F45922A" w:rsidR="00A52400" w:rsidRDefault="00A52400" w:rsidP="00A52400">
            <w:pPr>
              <w:pStyle w:val="VCAAtablecondensed"/>
              <w:spacing w:line="240" w:lineRule="auto"/>
            </w:pPr>
            <w:r w:rsidRPr="00772F8F">
              <w:lastRenderedPageBreak/>
              <w:t>Hal Leonard HL 00695660</w:t>
            </w:r>
          </w:p>
        </w:tc>
        <w:tc>
          <w:tcPr>
            <w:tcW w:w="2871" w:type="dxa"/>
            <w:tcBorders>
              <w:top w:val="nil"/>
              <w:bottom w:val="nil"/>
            </w:tcBorders>
          </w:tcPr>
          <w:p w14:paraId="5CC28433" w14:textId="5B0554C9" w:rsidR="00A52400" w:rsidRPr="00796454" w:rsidRDefault="00A52400" w:rsidP="00A52400">
            <w:pPr>
              <w:pStyle w:val="VCAAtablecondensed"/>
              <w:spacing w:line="240" w:lineRule="auto"/>
            </w:pPr>
            <w:r w:rsidRPr="00772F8F">
              <w:t>For pre-recorded accompaniment, use Track 34 and pan left for band accompaniment without guitar part.</w:t>
            </w:r>
            <w:r w:rsidRPr="00772F8F">
              <w:rPr>
                <w:b/>
              </w:rPr>
              <w:t xml:space="preserve"> </w:t>
            </w:r>
          </w:p>
        </w:tc>
      </w:tr>
      <w:tr w:rsidR="0092016C" w14:paraId="0092CE6C" w14:textId="77777777" w:rsidTr="00CB38D2">
        <w:tc>
          <w:tcPr>
            <w:tcW w:w="1985" w:type="dxa"/>
            <w:tcBorders>
              <w:top w:val="nil"/>
              <w:bottom w:val="nil"/>
            </w:tcBorders>
          </w:tcPr>
          <w:p w14:paraId="69209F1B" w14:textId="0B655229" w:rsidR="0092016C" w:rsidRDefault="0092016C" w:rsidP="00A52400">
            <w:pPr>
              <w:pStyle w:val="VCAAtablecondensed"/>
              <w:spacing w:line="240" w:lineRule="auto"/>
            </w:pPr>
            <w:r w:rsidRPr="00772F8F">
              <w:t>SANTANA, Carlos</w:t>
            </w:r>
          </w:p>
        </w:tc>
        <w:tc>
          <w:tcPr>
            <w:tcW w:w="3969" w:type="dxa"/>
            <w:tcBorders>
              <w:top w:val="nil"/>
              <w:bottom w:val="nil"/>
            </w:tcBorders>
          </w:tcPr>
          <w:p w14:paraId="2384C319" w14:textId="5CAF04CF" w:rsidR="0092016C" w:rsidRPr="0092016C" w:rsidRDefault="0092016C" w:rsidP="00A52400">
            <w:pPr>
              <w:pStyle w:val="VCAAtablecondensed"/>
              <w:spacing w:line="240" w:lineRule="auto"/>
              <w:rPr>
                <w:rFonts w:eastAsia="Times New Roman"/>
              </w:rPr>
            </w:pPr>
            <w:r w:rsidRPr="00772F8F">
              <w:t xml:space="preserve">‘Flor </w:t>
            </w:r>
            <w:proofErr w:type="spellStart"/>
            <w:r w:rsidRPr="00772F8F">
              <w:t>D’Luna</w:t>
            </w:r>
            <w:proofErr w:type="spellEnd"/>
            <w:r w:rsidRPr="00772F8F">
              <w:t xml:space="preserve">’ </w:t>
            </w:r>
            <w:r w:rsidRPr="00772F8F">
              <w:rPr>
                <w:rFonts w:eastAsia="Times New Roman"/>
              </w:rPr>
              <w:t xml:space="preserve">from </w:t>
            </w:r>
            <w:r w:rsidRPr="00772F8F">
              <w:rPr>
                <w:i/>
              </w:rPr>
              <w:t>In Session with Carlos Santana,</w:t>
            </w:r>
            <w:r w:rsidRPr="00772F8F">
              <w:t xml:space="preserve"> includes CD backing and reference tracks</w:t>
            </w:r>
            <w:r>
              <w:rPr>
                <w:rFonts w:eastAsia="Times New Roman"/>
              </w:rPr>
              <w:t xml:space="preserve"> </w:t>
            </w:r>
          </w:p>
        </w:tc>
        <w:tc>
          <w:tcPr>
            <w:tcW w:w="1807" w:type="dxa"/>
            <w:tcBorders>
              <w:top w:val="nil"/>
              <w:bottom w:val="nil"/>
            </w:tcBorders>
          </w:tcPr>
          <w:p w14:paraId="373D6C53" w14:textId="4FE3CEB5" w:rsidR="0092016C" w:rsidRDefault="0092016C" w:rsidP="00A52400">
            <w:pPr>
              <w:pStyle w:val="VCAAtablecondensed"/>
              <w:spacing w:line="240" w:lineRule="auto"/>
            </w:pPr>
            <w:r w:rsidRPr="00B82B0A">
              <w:rPr>
                <w:i/>
              </w:rPr>
              <w:t>In Session</w:t>
            </w:r>
            <w:r>
              <w:t xml:space="preserve"> ... IMP</w:t>
            </w:r>
          </w:p>
        </w:tc>
        <w:tc>
          <w:tcPr>
            <w:tcW w:w="2871" w:type="dxa"/>
            <w:tcBorders>
              <w:top w:val="nil"/>
            </w:tcBorders>
          </w:tcPr>
          <w:p w14:paraId="4A71889D" w14:textId="0D9A1567" w:rsidR="0092016C" w:rsidRPr="00796454" w:rsidRDefault="0092016C" w:rsidP="00A52400">
            <w:pPr>
              <w:pStyle w:val="VCAAtablecondensed"/>
              <w:spacing w:line="240" w:lineRule="auto"/>
            </w:pPr>
          </w:p>
        </w:tc>
      </w:tr>
      <w:tr w:rsidR="00A52400" w14:paraId="3B15B451" w14:textId="77777777" w:rsidTr="00CB38D2">
        <w:tc>
          <w:tcPr>
            <w:tcW w:w="1985" w:type="dxa"/>
            <w:tcBorders>
              <w:top w:val="nil"/>
              <w:bottom w:val="nil"/>
            </w:tcBorders>
          </w:tcPr>
          <w:p w14:paraId="3E09A221" w14:textId="794D980A" w:rsidR="00A52400" w:rsidRDefault="00A52400" w:rsidP="00A52400">
            <w:pPr>
              <w:pStyle w:val="VCAAtablecondensed"/>
              <w:spacing w:line="240" w:lineRule="auto"/>
            </w:pPr>
            <w:r w:rsidRPr="00772F8F">
              <w:t>SATRIANI, Joe</w:t>
            </w:r>
          </w:p>
        </w:tc>
        <w:tc>
          <w:tcPr>
            <w:tcW w:w="3969" w:type="dxa"/>
            <w:tcBorders>
              <w:top w:val="nil"/>
              <w:bottom w:val="nil"/>
            </w:tcBorders>
          </w:tcPr>
          <w:p w14:paraId="129DB005" w14:textId="1FE01CE4" w:rsidR="00A52400" w:rsidRPr="007F407E" w:rsidRDefault="00A52400" w:rsidP="00CB38D2">
            <w:pPr>
              <w:pStyle w:val="VCAAtablecondensed"/>
              <w:spacing w:line="240" w:lineRule="auto"/>
              <w:rPr>
                <w:i/>
              </w:rPr>
            </w:pPr>
            <w:r w:rsidRPr="00804533">
              <w:rPr>
                <w:rFonts w:eastAsia="Times New Roman"/>
              </w:rPr>
              <w:t xml:space="preserve">‘Always With Me, Always With You’ from </w:t>
            </w:r>
            <w:r w:rsidRPr="00804533">
              <w:rPr>
                <w:rFonts w:eastAsia="Times New Roman"/>
                <w:i/>
              </w:rPr>
              <w:t xml:space="preserve">Surfing With The Alien </w:t>
            </w:r>
            <w:r w:rsidRPr="00804533">
              <w:rPr>
                <w:rFonts w:eastAsia="Times New Roman"/>
              </w:rPr>
              <w:t xml:space="preserve">or ‘A Train of Angels’ from </w:t>
            </w:r>
            <w:r w:rsidRPr="00804533">
              <w:rPr>
                <w:rFonts w:eastAsia="Times New Roman"/>
                <w:i/>
              </w:rPr>
              <w:t>Chrystal Planet</w:t>
            </w:r>
            <w:r w:rsidR="00CB38D2">
              <w:rPr>
                <w:rFonts w:eastAsia="Times New Roman"/>
                <w:i/>
              </w:rPr>
              <w:br/>
            </w:r>
            <w:r w:rsidRPr="00804533">
              <w:t xml:space="preserve">A backing track and notation for ‘Always With Me, Always With You’ is available in </w:t>
            </w:r>
            <w:r w:rsidRPr="00804533">
              <w:rPr>
                <w:i/>
              </w:rPr>
              <w:t xml:space="preserve">Jam with Joe </w:t>
            </w:r>
            <w:proofErr w:type="spellStart"/>
            <w:r w:rsidRPr="00804533">
              <w:rPr>
                <w:i/>
              </w:rPr>
              <w:t>Satriani</w:t>
            </w:r>
            <w:proofErr w:type="spellEnd"/>
            <w:r w:rsidRPr="00804533">
              <w:rPr>
                <w:i/>
              </w:rPr>
              <w:t xml:space="preserve">, </w:t>
            </w:r>
            <w:r w:rsidRPr="00804533">
              <w:t>Cherry Lane Music, CD includes backing tracks and reference tracks.</w:t>
            </w:r>
          </w:p>
        </w:tc>
        <w:tc>
          <w:tcPr>
            <w:tcW w:w="1807" w:type="dxa"/>
            <w:tcBorders>
              <w:top w:val="nil"/>
              <w:bottom w:val="nil"/>
            </w:tcBorders>
          </w:tcPr>
          <w:p w14:paraId="46767619" w14:textId="6BB3BCEF" w:rsidR="00A52400" w:rsidRDefault="00A52400" w:rsidP="00A52400">
            <w:pPr>
              <w:pStyle w:val="VCAAtablecondensed"/>
              <w:spacing w:line="240" w:lineRule="auto"/>
            </w:pPr>
            <w:r w:rsidRPr="00B82B0A">
              <w:rPr>
                <w:i/>
              </w:rPr>
              <w:t xml:space="preserve">Surfing … Alien: </w:t>
            </w:r>
            <w:r w:rsidRPr="00B82B0A">
              <w:t>Cherry Lane Music (HL.2506959)</w:t>
            </w:r>
            <w:r w:rsidRPr="00B82B0A">
              <w:rPr>
                <w:i/>
              </w:rPr>
              <w:t xml:space="preserve"> Chrystal Planet, </w:t>
            </w:r>
            <w:r w:rsidRPr="00B82B0A">
              <w:t>Cherry Lane Music (HL.2501299).</w:t>
            </w:r>
          </w:p>
        </w:tc>
        <w:tc>
          <w:tcPr>
            <w:tcW w:w="2871" w:type="dxa"/>
            <w:tcBorders>
              <w:top w:val="nil"/>
              <w:bottom w:val="nil"/>
            </w:tcBorders>
          </w:tcPr>
          <w:p w14:paraId="499D8575" w14:textId="3C5F1978" w:rsidR="00A52400" w:rsidRPr="00796454" w:rsidRDefault="00A52400" w:rsidP="00A52400">
            <w:pPr>
              <w:pStyle w:val="VCAAtablecondensed"/>
              <w:spacing w:line="240" w:lineRule="auto"/>
            </w:pPr>
            <w:r w:rsidRPr="00804533">
              <w:rPr>
                <w:rFonts w:eastAsia="Times New Roman"/>
              </w:rPr>
              <w:t>Only one of these works may be performed</w:t>
            </w:r>
          </w:p>
        </w:tc>
      </w:tr>
      <w:tr w:rsidR="00A52400" w14:paraId="208F7BCE" w14:textId="77777777" w:rsidTr="00CB38D2">
        <w:tc>
          <w:tcPr>
            <w:tcW w:w="1985" w:type="dxa"/>
            <w:tcBorders>
              <w:top w:val="nil"/>
              <w:bottom w:val="nil"/>
            </w:tcBorders>
          </w:tcPr>
          <w:p w14:paraId="592D0819" w14:textId="747AE8ED" w:rsidR="00A52400" w:rsidRPr="009E2245" w:rsidRDefault="00A52400" w:rsidP="00971469">
            <w:pPr>
              <w:pStyle w:val="VCAAtablecondensed"/>
              <w:spacing w:line="240" w:lineRule="auto"/>
            </w:pPr>
            <w:r w:rsidRPr="009E2245">
              <w:t>STE</w:t>
            </w:r>
            <w:r w:rsidR="0092016C" w:rsidRPr="009E2245">
              <w:t xml:space="preserve">ELY DAN </w:t>
            </w:r>
          </w:p>
        </w:tc>
        <w:tc>
          <w:tcPr>
            <w:tcW w:w="3969" w:type="dxa"/>
            <w:tcBorders>
              <w:top w:val="nil"/>
              <w:bottom w:val="nil"/>
            </w:tcBorders>
          </w:tcPr>
          <w:p w14:paraId="2F9C9108" w14:textId="32E6FC2C" w:rsidR="00A52400" w:rsidRPr="0092016C" w:rsidRDefault="00A52400" w:rsidP="00A52400">
            <w:pPr>
              <w:pStyle w:val="VCAAtablecondensed"/>
              <w:spacing w:line="240" w:lineRule="auto"/>
            </w:pPr>
            <w:r w:rsidRPr="001C6394">
              <w:t xml:space="preserve">‘Reeling In The Years’  </w:t>
            </w:r>
            <w:r w:rsidRPr="001C6394">
              <w:rPr>
                <w:i/>
              </w:rPr>
              <w:t>Hal Leonard Guitar Play-along Vol. 84</w:t>
            </w:r>
          </w:p>
        </w:tc>
        <w:tc>
          <w:tcPr>
            <w:tcW w:w="1807" w:type="dxa"/>
            <w:tcBorders>
              <w:top w:val="nil"/>
              <w:bottom w:val="nil"/>
            </w:tcBorders>
          </w:tcPr>
          <w:p w14:paraId="2474B39A" w14:textId="7207FCFA" w:rsidR="00A52400" w:rsidRDefault="0092016C" w:rsidP="00A52400">
            <w:pPr>
              <w:pStyle w:val="VCAAtablecondensed"/>
              <w:spacing w:line="240" w:lineRule="auto"/>
            </w:pPr>
            <w:r>
              <w:t>Hal Leonard</w:t>
            </w:r>
          </w:p>
        </w:tc>
        <w:tc>
          <w:tcPr>
            <w:tcW w:w="2871" w:type="dxa"/>
            <w:tcBorders>
              <w:top w:val="nil"/>
              <w:bottom w:val="nil"/>
            </w:tcBorders>
          </w:tcPr>
          <w:p w14:paraId="2C1AF0AA" w14:textId="41A27349" w:rsidR="00A52400" w:rsidRPr="00796454" w:rsidRDefault="00A52400" w:rsidP="00A52400">
            <w:pPr>
              <w:pStyle w:val="VCAAtablecondensed"/>
              <w:spacing w:line="240" w:lineRule="auto"/>
            </w:pPr>
          </w:p>
        </w:tc>
      </w:tr>
      <w:tr w:rsidR="0092016C" w14:paraId="3CFAECE1" w14:textId="77777777" w:rsidTr="00CB38D2">
        <w:tc>
          <w:tcPr>
            <w:tcW w:w="1985" w:type="dxa"/>
            <w:tcBorders>
              <w:top w:val="nil"/>
              <w:bottom w:val="nil"/>
            </w:tcBorders>
          </w:tcPr>
          <w:p w14:paraId="77E0BAE7" w14:textId="6A218A76" w:rsidR="0092016C" w:rsidRPr="009E2245" w:rsidRDefault="0092016C" w:rsidP="00971469">
            <w:pPr>
              <w:pStyle w:val="VCAAtablecondensed"/>
              <w:spacing w:line="240" w:lineRule="auto"/>
            </w:pPr>
            <w:r w:rsidRPr="009E2245">
              <w:t xml:space="preserve">URBAN, Keith </w:t>
            </w:r>
          </w:p>
        </w:tc>
        <w:tc>
          <w:tcPr>
            <w:tcW w:w="3969" w:type="dxa"/>
            <w:tcBorders>
              <w:top w:val="nil"/>
              <w:bottom w:val="nil"/>
            </w:tcBorders>
          </w:tcPr>
          <w:p w14:paraId="036F2FAD" w14:textId="52FD01F6" w:rsidR="0092016C" w:rsidRPr="001C6394" w:rsidRDefault="0092016C" w:rsidP="00A52400">
            <w:pPr>
              <w:pStyle w:val="VCAAtablecondensed"/>
              <w:spacing w:line="240" w:lineRule="auto"/>
            </w:pPr>
            <w:r w:rsidRPr="001C6394">
              <w:t>‘</w:t>
            </w:r>
            <w:proofErr w:type="spellStart"/>
            <w:r w:rsidRPr="001C6394">
              <w:t>Clutterbilly</w:t>
            </w:r>
            <w:proofErr w:type="spellEnd"/>
            <w:r w:rsidRPr="001C6394">
              <w:t xml:space="preserve">’   </w:t>
            </w:r>
            <w:r w:rsidRPr="001C6394">
              <w:rPr>
                <w:i/>
              </w:rPr>
              <w:t>Guitar Anthology – Guitar Recorded Versions</w:t>
            </w:r>
          </w:p>
        </w:tc>
        <w:tc>
          <w:tcPr>
            <w:tcW w:w="1807" w:type="dxa"/>
            <w:tcBorders>
              <w:top w:val="nil"/>
              <w:bottom w:val="nil"/>
            </w:tcBorders>
          </w:tcPr>
          <w:p w14:paraId="5B84A7C8" w14:textId="7F727E7B" w:rsidR="0092016C" w:rsidRPr="001C6394" w:rsidRDefault="0092016C" w:rsidP="00A52400">
            <w:pPr>
              <w:pStyle w:val="VCAAtablecondensed"/>
              <w:spacing w:line="240" w:lineRule="auto"/>
            </w:pPr>
            <w:r>
              <w:t>Hal Leonard HL 00124461</w:t>
            </w:r>
          </w:p>
        </w:tc>
        <w:tc>
          <w:tcPr>
            <w:tcW w:w="2871" w:type="dxa"/>
            <w:tcBorders>
              <w:top w:val="nil"/>
              <w:bottom w:val="nil"/>
            </w:tcBorders>
          </w:tcPr>
          <w:p w14:paraId="0B259CBE" w14:textId="77777777" w:rsidR="0092016C" w:rsidRPr="001C6394" w:rsidRDefault="0092016C" w:rsidP="00A52400">
            <w:pPr>
              <w:pStyle w:val="VCAAtablecondensed"/>
              <w:spacing w:line="240" w:lineRule="auto"/>
            </w:pPr>
          </w:p>
        </w:tc>
      </w:tr>
      <w:tr w:rsidR="00A52400" w14:paraId="5ABD6164" w14:textId="77777777" w:rsidTr="00CB38D2">
        <w:tc>
          <w:tcPr>
            <w:tcW w:w="1985" w:type="dxa"/>
            <w:tcBorders>
              <w:top w:val="nil"/>
              <w:bottom w:val="single" w:sz="4" w:space="0" w:color="auto"/>
            </w:tcBorders>
          </w:tcPr>
          <w:p w14:paraId="04454724" w14:textId="1C6FCC56" w:rsidR="00A52400" w:rsidRDefault="00A52400" w:rsidP="00A52400">
            <w:pPr>
              <w:pStyle w:val="VCAAtablecondensed"/>
              <w:spacing w:line="240" w:lineRule="auto"/>
            </w:pPr>
            <w:r w:rsidRPr="00772F8F">
              <w:t>VAUGHAN, Stevie Ray</w:t>
            </w:r>
          </w:p>
        </w:tc>
        <w:tc>
          <w:tcPr>
            <w:tcW w:w="3969" w:type="dxa"/>
            <w:tcBorders>
              <w:top w:val="nil"/>
              <w:bottom w:val="single" w:sz="4" w:space="0" w:color="auto"/>
            </w:tcBorders>
          </w:tcPr>
          <w:p w14:paraId="70C6D936" w14:textId="07FECF0B" w:rsidR="00A52400" w:rsidRPr="007F407E" w:rsidRDefault="00A52400" w:rsidP="00A52400">
            <w:pPr>
              <w:pStyle w:val="VCAAtablecondensed"/>
              <w:spacing w:line="240" w:lineRule="auto"/>
              <w:rPr>
                <w:i/>
              </w:rPr>
            </w:pPr>
            <w:r w:rsidRPr="00772F8F">
              <w:t xml:space="preserve">‘Pride and Joy’ from </w:t>
            </w:r>
            <w:r w:rsidRPr="00772F8F">
              <w:rPr>
                <w:i/>
              </w:rPr>
              <w:t xml:space="preserve">Blues Guitar Play Along </w:t>
            </w:r>
            <w:r w:rsidRPr="00772F8F">
              <w:t xml:space="preserve">Volume 7 </w:t>
            </w:r>
          </w:p>
        </w:tc>
        <w:tc>
          <w:tcPr>
            <w:tcW w:w="1807" w:type="dxa"/>
            <w:tcBorders>
              <w:top w:val="nil"/>
              <w:bottom w:val="single" w:sz="4" w:space="0" w:color="auto"/>
            </w:tcBorders>
          </w:tcPr>
          <w:p w14:paraId="1787E21C" w14:textId="55599DA1" w:rsidR="00A52400" w:rsidRDefault="00A52400" w:rsidP="00A52400">
            <w:pPr>
              <w:pStyle w:val="VCAAtablecondensed"/>
              <w:spacing w:line="240" w:lineRule="auto"/>
            </w:pPr>
            <w:r w:rsidRPr="00B82B0A">
              <w:t>Hal Leonard</w:t>
            </w:r>
          </w:p>
        </w:tc>
        <w:tc>
          <w:tcPr>
            <w:tcW w:w="2871" w:type="dxa"/>
            <w:tcBorders>
              <w:top w:val="nil"/>
              <w:bottom w:val="single" w:sz="4" w:space="0" w:color="auto"/>
            </w:tcBorders>
          </w:tcPr>
          <w:p w14:paraId="52F9F874" w14:textId="6A011203" w:rsidR="00A52400" w:rsidRPr="00796454" w:rsidRDefault="00A52400" w:rsidP="00A52400">
            <w:pPr>
              <w:pStyle w:val="VCAAtablecondensed"/>
              <w:spacing w:line="240" w:lineRule="auto"/>
            </w:pPr>
            <w:r w:rsidRPr="00772F8F">
              <w:t xml:space="preserve">May be performed in either standard or </w:t>
            </w:r>
            <w:proofErr w:type="spellStart"/>
            <w:r w:rsidRPr="00772F8F">
              <w:t>E</w:t>
            </w:r>
            <w:r w:rsidRPr="00D4110C">
              <w:t>b</w:t>
            </w:r>
            <w:proofErr w:type="spellEnd"/>
            <w:r w:rsidRPr="00772F8F">
              <w:t xml:space="preserve"> tuning.</w:t>
            </w: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1CB5DAF4" w14:textId="779658FD" w:rsidR="00CB38D2" w:rsidRPr="00665553" w:rsidRDefault="00CB38D2" w:rsidP="00CB38D2">
      <w:pPr>
        <w:pStyle w:val="VCAAHeading4"/>
      </w:pPr>
      <w:r>
        <w:lastRenderedPageBreak/>
        <w:t>Chordal works</w:t>
      </w:r>
    </w:p>
    <w:p w14:paraId="3E2555F1" w14:textId="67ADC5F3" w:rsidR="00CB38D2" w:rsidRPr="00BE2175" w:rsidRDefault="00CB38D2" w:rsidP="006B0AAA">
      <w:pPr>
        <w:pStyle w:val="VCAAbody"/>
        <w:spacing w:after="240"/>
        <w:rPr>
          <w:rFonts w:asciiTheme="minorHAnsi" w:hAnsiTheme="minorHAnsi" w:cstheme="minorHAnsi"/>
        </w:rPr>
      </w:pPr>
      <w:r w:rsidRPr="00804533">
        <w:t xml:space="preserve">At least </w:t>
      </w:r>
      <w:r w:rsidRPr="00CB38D2">
        <w:rPr>
          <w:b/>
        </w:rPr>
        <w:t>one</w:t>
      </w:r>
      <w:r w:rsidRPr="00804533">
        <w:t xml:space="preserve"> work must be selected from this category.</w:t>
      </w:r>
      <w:r w:rsidRPr="00804533">
        <w:rPr>
          <w:rFonts w:eastAsia="Times New Roman"/>
        </w:rPr>
        <w:t xml:space="preserve"> </w:t>
      </w:r>
      <w:r>
        <w:rPr>
          <w:rFonts w:eastAsia="Times New Roman"/>
        </w:rPr>
        <w:t>All w</w:t>
      </w:r>
      <w:r w:rsidRPr="00772F8F">
        <w:t xml:space="preserve">orks in this category </w:t>
      </w:r>
      <w:r>
        <w:t>should</w:t>
      </w:r>
      <w:r w:rsidRPr="00772F8F">
        <w:t xml:space="preserve"> be performed </w:t>
      </w:r>
      <w:r>
        <w:t>un</w:t>
      </w:r>
      <w:r w:rsidRPr="00772F8F">
        <w:t>accompani</w:t>
      </w:r>
      <w:r>
        <w:t>ed</w:t>
      </w:r>
      <w:r w:rsidRPr="00772F8F">
        <w:t>.</w:t>
      </w:r>
      <w:r>
        <w:t xml:space="preserve"> </w:t>
      </w:r>
      <w:r w:rsidRPr="00772F8F">
        <w:t>Students must perform works in this category at full tempo.</w:t>
      </w:r>
    </w:p>
    <w:tbl>
      <w:tblPr>
        <w:tblStyle w:val="VCAATableClosed"/>
        <w:tblW w:w="10632" w:type="dxa"/>
        <w:tblInd w:w="-289" w:type="dxa"/>
        <w:tblLayout w:type="fixed"/>
        <w:tblLook w:val="04A0" w:firstRow="1" w:lastRow="0" w:firstColumn="1" w:lastColumn="0" w:noHBand="0" w:noVBand="1"/>
        <w:tblCaption w:val="Table one"/>
        <w:tblDescription w:val="VCAA closed table style"/>
      </w:tblPr>
      <w:tblGrid>
        <w:gridCol w:w="1985"/>
        <w:gridCol w:w="3969"/>
        <w:gridCol w:w="2127"/>
        <w:gridCol w:w="2551"/>
      </w:tblGrid>
      <w:tr w:rsidR="00CB38D2" w:rsidRPr="00B13D3B" w14:paraId="3823285F" w14:textId="77777777" w:rsidTr="006B0AAA">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395EDCA9" w14:textId="77777777" w:rsidR="00CB38D2" w:rsidRPr="00B13D3B" w:rsidRDefault="00CB38D2" w:rsidP="00CB38D2">
            <w:pPr>
              <w:pStyle w:val="VCAAtablecondensedheading"/>
              <w:spacing w:line="240" w:lineRule="auto"/>
            </w:pPr>
            <w:r w:rsidRPr="00833E99">
              <w:t>Composer</w:t>
            </w:r>
            <w:r>
              <w:t>/performer/</w:t>
            </w:r>
            <w:r>
              <w:br/>
              <w:t>arranger</w:t>
            </w:r>
          </w:p>
        </w:tc>
        <w:tc>
          <w:tcPr>
            <w:tcW w:w="3969" w:type="dxa"/>
            <w:tcBorders>
              <w:bottom w:val="single" w:sz="4" w:space="0" w:color="000000" w:themeColor="text1"/>
            </w:tcBorders>
          </w:tcPr>
          <w:p w14:paraId="07441EA2" w14:textId="77777777" w:rsidR="00CB38D2" w:rsidRPr="00B13D3B" w:rsidRDefault="00CB38D2" w:rsidP="00CB38D2">
            <w:pPr>
              <w:pStyle w:val="VCAAtablecondensedheading"/>
              <w:spacing w:line="240" w:lineRule="auto"/>
            </w:pPr>
            <w:r w:rsidRPr="00833E99">
              <w:t>Title</w:t>
            </w:r>
            <w:r>
              <w:t xml:space="preserve"> </w:t>
            </w:r>
            <w:proofErr w:type="spellStart"/>
            <w:r>
              <w:t>amd</w:t>
            </w:r>
            <w:proofErr w:type="spellEnd"/>
            <w:r>
              <w:t xml:space="preserve"> anthology</w:t>
            </w:r>
          </w:p>
        </w:tc>
        <w:tc>
          <w:tcPr>
            <w:tcW w:w="2127" w:type="dxa"/>
            <w:tcBorders>
              <w:bottom w:val="single" w:sz="4" w:space="0" w:color="000000" w:themeColor="text1"/>
            </w:tcBorders>
          </w:tcPr>
          <w:p w14:paraId="5B57DB28" w14:textId="77777777" w:rsidR="00CB38D2" w:rsidRPr="00B13D3B" w:rsidRDefault="00CB38D2" w:rsidP="00CB38D2">
            <w:pPr>
              <w:pStyle w:val="VCAAtablecondensedheading"/>
              <w:spacing w:line="240" w:lineRule="auto"/>
            </w:pPr>
            <w:r>
              <w:t>P</w:t>
            </w:r>
            <w:r w:rsidRPr="00833E99">
              <w:t>ublisher</w:t>
            </w:r>
          </w:p>
        </w:tc>
        <w:tc>
          <w:tcPr>
            <w:tcW w:w="2551" w:type="dxa"/>
            <w:tcBorders>
              <w:bottom w:val="single" w:sz="4" w:space="0" w:color="000000" w:themeColor="text1"/>
            </w:tcBorders>
          </w:tcPr>
          <w:p w14:paraId="547F711C" w14:textId="77777777" w:rsidR="00CB38D2" w:rsidRPr="00B13D3B" w:rsidRDefault="00CB38D2" w:rsidP="00CB38D2">
            <w:pPr>
              <w:pStyle w:val="VCAAtablecondensedheading"/>
              <w:spacing w:line="240" w:lineRule="auto"/>
            </w:pPr>
            <w:r>
              <w:t>Notes</w:t>
            </w:r>
          </w:p>
        </w:tc>
      </w:tr>
      <w:tr w:rsidR="00CB38D2" w14:paraId="1DBFC934" w14:textId="77777777" w:rsidTr="006B0AAA">
        <w:tc>
          <w:tcPr>
            <w:tcW w:w="1985" w:type="dxa"/>
            <w:tcBorders>
              <w:bottom w:val="nil"/>
            </w:tcBorders>
          </w:tcPr>
          <w:p w14:paraId="597A32D0" w14:textId="0DD58C4B" w:rsidR="00CB38D2" w:rsidRDefault="00CB38D2" w:rsidP="00303F30">
            <w:pPr>
              <w:pStyle w:val="VCAAtablecondensed"/>
              <w:spacing w:line="240" w:lineRule="auto"/>
            </w:pPr>
            <w:bookmarkStart w:id="2" w:name="OLE_LINK1"/>
            <w:bookmarkStart w:id="3" w:name="OLE_LINK2"/>
            <w:r w:rsidRPr="00772F8F">
              <w:t xml:space="preserve">ELLINGTON, D, </w:t>
            </w:r>
            <w:r w:rsidR="001C2048">
              <w:br/>
            </w:r>
            <w:r w:rsidRPr="00772F8F">
              <w:t>arr. MORGAN, Howard</w:t>
            </w:r>
            <w:bookmarkEnd w:id="2"/>
            <w:bookmarkEnd w:id="3"/>
          </w:p>
        </w:tc>
        <w:tc>
          <w:tcPr>
            <w:tcW w:w="3969" w:type="dxa"/>
            <w:tcBorders>
              <w:bottom w:val="nil"/>
            </w:tcBorders>
          </w:tcPr>
          <w:p w14:paraId="3FFC4A3A" w14:textId="5124F31B" w:rsidR="00CB38D2" w:rsidRDefault="00CB38D2" w:rsidP="00303F30">
            <w:pPr>
              <w:pStyle w:val="VCAAtablecondensed"/>
              <w:spacing w:line="240" w:lineRule="auto"/>
            </w:pPr>
            <w:r>
              <w:t>‘In a sentimental mood’ OR</w:t>
            </w:r>
            <w:r w:rsidRPr="00772F8F">
              <w:t xml:space="preserve"> ‘Take the A train’ from </w:t>
            </w:r>
            <w:r w:rsidRPr="00772F8F">
              <w:rPr>
                <w:i/>
              </w:rPr>
              <w:t xml:space="preserve">The Ellington Collection for Solo Guitar, </w:t>
            </w:r>
            <w:r w:rsidRPr="00772F8F">
              <w:t>includes reference CD.</w:t>
            </w:r>
          </w:p>
        </w:tc>
        <w:tc>
          <w:tcPr>
            <w:tcW w:w="2127" w:type="dxa"/>
            <w:tcBorders>
              <w:bottom w:val="nil"/>
            </w:tcBorders>
          </w:tcPr>
          <w:p w14:paraId="4CB865CA" w14:textId="66F6F0E4" w:rsidR="00CB38D2" w:rsidRDefault="00CB38D2" w:rsidP="00303F30">
            <w:pPr>
              <w:pStyle w:val="VCAAtablecondensed"/>
              <w:spacing w:line="240" w:lineRule="auto"/>
            </w:pPr>
            <w:r w:rsidRPr="00772F8F">
              <w:t>Warner Bros</w:t>
            </w:r>
          </w:p>
        </w:tc>
        <w:tc>
          <w:tcPr>
            <w:tcW w:w="2551" w:type="dxa"/>
            <w:tcBorders>
              <w:bottom w:val="nil"/>
            </w:tcBorders>
          </w:tcPr>
          <w:p w14:paraId="5925E49A" w14:textId="07921FD0" w:rsidR="00CB38D2" w:rsidRDefault="00CB38D2" w:rsidP="00303F30">
            <w:pPr>
              <w:pStyle w:val="VCAAtablecondensed"/>
              <w:spacing w:line="240" w:lineRule="auto"/>
            </w:pPr>
            <w:r w:rsidRPr="00B120A8">
              <w:t>Only one of these works may be performed</w:t>
            </w:r>
          </w:p>
        </w:tc>
      </w:tr>
      <w:tr w:rsidR="00303F30" w14:paraId="795BD7D2" w14:textId="77777777" w:rsidTr="006B0AAA">
        <w:tc>
          <w:tcPr>
            <w:tcW w:w="1985" w:type="dxa"/>
            <w:tcBorders>
              <w:top w:val="nil"/>
              <w:bottom w:val="nil"/>
            </w:tcBorders>
          </w:tcPr>
          <w:p w14:paraId="5AE65CCD" w14:textId="77777777" w:rsidR="00303F30" w:rsidRDefault="00303F30" w:rsidP="00303F30">
            <w:pPr>
              <w:pStyle w:val="VCAAtablecondensed"/>
              <w:spacing w:after="0" w:line="240" w:lineRule="auto"/>
            </w:pPr>
            <w:r w:rsidRPr="00772F8F">
              <w:t>GALBRAITH, Barry</w:t>
            </w:r>
          </w:p>
          <w:p w14:paraId="3CCBD7F8" w14:textId="77777777" w:rsidR="00303F30" w:rsidRDefault="00303F30" w:rsidP="00303F30">
            <w:pPr>
              <w:pStyle w:val="VCAAtablecondensed"/>
              <w:spacing w:before="0" w:after="0" w:line="240" w:lineRule="auto"/>
            </w:pPr>
          </w:p>
          <w:p w14:paraId="6C450515" w14:textId="77777777" w:rsidR="00303F30" w:rsidRDefault="00303F30" w:rsidP="00303F30">
            <w:pPr>
              <w:pStyle w:val="VCAAtablecondensed"/>
              <w:spacing w:before="0" w:after="0" w:line="240" w:lineRule="auto"/>
            </w:pPr>
          </w:p>
          <w:p w14:paraId="5C991B37" w14:textId="77777777" w:rsidR="00303F30" w:rsidRDefault="00303F30" w:rsidP="00303F30">
            <w:pPr>
              <w:pStyle w:val="VCAAtablecondensed"/>
              <w:spacing w:before="0" w:after="0" w:line="240" w:lineRule="auto"/>
            </w:pPr>
          </w:p>
          <w:p w14:paraId="6E6EBAE9" w14:textId="77777777" w:rsidR="00303F30" w:rsidRDefault="00303F30" w:rsidP="00303F30">
            <w:pPr>
              <w:pStyle w:val="VCAAtablecondensed"/>
              <w:spacing w:before="0" w:after="0" w:line="240" w:lineRule="auto"/>
            </w:pPr>
          </w:p>
          <w:p w14:paraId="2416847B" w14:textId="77777777" w:rsidR="00303F30" w:rsidRDefault="00303F30" w:rsidP="00303F30">
            <w:pPr>
              <w:pStyle w:val="VCAAtablecondensed"/>
              <w:spacing w:before="0" w:after="0" w:line="240" w:lineRule="auto"/>
            </w:pPr>
          </w:p>
          <w:p w14:paraId="6196A0E3" w14:textId="36AF580C" w:rsidR="00303F30" w:rsidRPr="0024477B" w:rsidRDefault="00303F30" w:rsidP="00303F30">
            <w:pPr>
              <w:pStyle w:val="VCAAtablecondensed"/>
              <w:spacing w:before="0" w:after="0" w:line="240" w:lineRule="auto"/>
            </w:pPr>
          </w:p>
        </w:tc>
        <w:tc>
          <w:tcPr>
            <w:tcW w:w="3969" w:type="dxa"/>
            <w:tcBorders>
              <w:top w:val="nil"/>
              <w:bottom w:val="nil"/>
            </w:tcBorders>
          </w:tcPr>
          <w:p w14:paraId="6AA70BDD" w14:textId="6DB03F11" w:rsidR="00303F30" w:rsidRPr="0024477B" w:rsidRDefault="00303F30" w:rsidP="00303F30">
            <w:pPr>
              <w:pStyle w:val="VCAAtablecondensed"/>
              <w:spacing w:line="240" w:lineRule="auto"/>
            </w:pPr>
            <w:r w:rsidRPr="00772F8F">
              <w:t xml:space="preserve">‘As time goes by’ from </w:t>
            </w:r>
            <w:r w:rsidRPr="00772F8F">
              <w:rPr>
                <w:i/>
              </w:rPr>
              <w:t>Barry Galbraith Guitar Series</w:t>
            </w:r>
            <w:r w:rsidRPr="00772F8F">
              <w:t xml:space="preserve">, vol. 1, includes reference CD </w:t>
            </w:r>
            <w:r>
              <w:rPr>
                <w:rFonts w:eastAsia="Times New Roman"/>
              </w:rPr>
              <w:br/>
              <w:t>OR</w:t>
            </w:r>
            <w:r>
              <w:rPr>
                <w:rFonts w:eastAsia="Times New Roman"/>
              </w:rPr>
              <w:br/>
            </w:r>
            <w:r w:rsidRPr="00772F8F">
              <w:t xml:space="preserve">‘Our love is here to stay’ from </w:t>
            </w:r>
            <w:r w:rsidRPr="00772F8F">
              <w:rPr>
                <w:i/>
              </w:rPr>
              <w:t>Barry Galbraith Guitar Series</w:t>
            </w:r>
            <w:r>
              <w:t>, vol. 2, includes reference CD</w:t>
            </w:r>
            <w:r>
              <w:br/>
              <w:t>OR</w:t>
            </w:r>
            <w:r>
              <w:br/>
              <w:t xml:space="preserve">‘Minor Blues’  from </w:t>
            </w:r>
            <w:r w:rsidRPr="001C6394">
              <w:rPr>
                <w:i/>
              </w:rPr>
              <w:t>Barry Galbraith Guitar Comping, Jazz Guitar Series, Book 3</w:t>
            </w:r>
            <w:r>
              <w:t>, Backing track optional</w:t>
            </w:r>
          </w:p>
        </w:tc>
        <w:tc>
          <w:tcPr>
            <w:tcW w:w="2127" w:type="dxa"/>
            <w:tcBorders>
              <w:top w:val="nil"/>
              <w:bottom w:val="nil"/>
            </w:tcBorders>
          </w:tcPr>
          <w:p w14:paraId="787ED09A" w14:textId="77777777" w:rsidR="00303F30" w:rsidRPr="00772F8F" w:rsidRDefault="00303F30" w:rsidP="00303F30">
            <w:pPr>
              <w:pStyle w:val="VCAAtablecondensed"/>
              <w:spacing w:after="0" w:line="240" w:lineRule="auto"/>
            </w:pPr>
            <w:r w:rsidRPr="00772F8F">
              <w:t>Mel Bay</w:t>
            </w:r>
          </w:p>
          <w:p w14:paraId="3415A426" w14:textId="30EAB388" w:rsidR="00303F30" w:rsidRDefault="00303F30" w:rsidP="00303F30">
            <w:pPr>
              <w:pStyle w:val="VCAAtablecondensed"/>
              <w:spacing w:before="0" w:after="0" w:line="240" w:lineRule="auto"/>
            </w:pPr>
          </w:p>
          <w:p w14:paraId="36F640AC" w14:textId="77777777" w:rsidR="00303F30" w:rsidRPr="00772F8F" w:rsidRDefault="00303F30" w:rsidP="00303F30">
            <w:pPr>
              <w:pStyle w:val="VCAAtablecondensed"/>
              <w:spacing w:before="0" w:after="0" w:line="240" w:lineRule="auto"/>
            </w:pPr>
          </w:p>
          <w:p w14:paraId="3D47178D" w14:textId="77777777" w:rsidR="00303F30" w:rsidRDefault="00303F30" w:rsidP="00303F30">
            <w:pPr>
              <w:pStyle w:val="VCAAtablecondensed"/>
              <w:spacing w:before="0" w:after="0" w:line="240" w:lineRule="auto"/>
            </w:pPr>
            <w:r w:rsidRPr="00772F8F">
              <w:t>Mel Bay</w:t>
            </w:r>
          </w:p>
          <w:p w14:paraId="6B5F5C94" w14:textId="77777777" w:rsidR="00303F30" w:rsidRDefault="00303F30" w:rsidP="00303F30">
            <w:pPr>
              <w:pStyle w:val="VCAAtablecondensed"/>
              <w:spacing w:before="0" w:after="0" w:line="240" w:lineRule="auto"/>
            </w:pPr>
          </w:p>
          <w:p w14:paraId="446F8A3C" w14:textId="77777777" w:rsidR="00303F30" w:rsidRDefault="00303F30" w:rsidP="00303F30">
            <w:pPr>
              <w:pStyle w:val="VCAAtablecondensed"/>
              <w:spacing w:before="0" w:after="0" w:line="240" w:lineRule="auto"/>
            </w:pPr>
          </w:p>
          <w:p w14:paraId="257F109A" w14:textId="0616EC01" w:rsidR="00303F30" w:rsidRPr="0024477B" w:rsidRDefault="00303F30" w:rsidP="00303F30">
            <w:pPr>
              <w:pStyle w:val="VCAAtablecondensed"/>
              <w:spacing w:before="0" w:line="240" w:lineRule="auto"/>
              <w:rPr>
                <w:i/>
              </w:rPr>
            </w:pPr>
            <w:proofErr w:type="spellStart"/>
            <w:r>
              <w:t>Aebersold</w:t>
            </w:r>
            <w:proofErr w:type="spellEnd"/>
          </w:p>
        </w:tc>
        <w:tc>
          <w:tcPr>
            <w:tcW w:w="2551" w:type="dxa"/>
            <w:tcBorders>
              <w:top w:val="nil"/>
              <w:bottom w:val="nil"/>
            </w:tcBorders>
          </w:tcPr>
          <w:p w14:paraId="16ACAC54" w14:textId="5F24FEBE" w:rsidR="00303F30" w:rsidRPr="00303F30" w:rsidRDefault="00303F30" w:rsidP="00303F30">
            <w:pPr>
              <w:pStyle w:val="VCAAtablecondensed"/>
              <w:spacing w:line="240" w:lineRule="auto"/>
            </w:pPr>
            <w:r w:rsidRPr="00B120A8">
              <w:t>Only one of these works may be performed</w:t>
            </w:r>
          </w:p>
        </w:tc>
      </w:tr>
      <w:tr w:rsidR="00303F30" w14:paraId="7C6EFCE2" w14:textId="77777777" w:rsidTr="006B0AAA">
        <w:tc>
          <w:tcPr>
            <w:tcW w:w="1985" w:type="dxa"/>
            <w:tcBorders>
              <w:top w:val="nil"/>
              <w:bottom w:val="nil"/>
            </w:tcBorders>
          </w:tcPr>
          <w:p w14:paraId="5373942A" w14:textId="369F247F" w:rsidR="00303F30" w:rsidRPr="00772F8F" w:rsidRDefault="00303F30" w:rsidP="00303F30">
            <w:pPr>
              <w:pStyle w:val="VCAAtablecondensed"/>
              <w:spacing w:line="240" w:lineRule="auto"/>
            </w:pPr>
            <w:r>
              <w:t xml:space="preserve">LENNON, J and </w:t>
            </w:r>
            <w:proofErr w:type="spellStart"/>
            <w:r>
              <w:t>McCARTNEY</w:t>
            </w:r>
            <w:proofErr w:type="spellEnd"/>
            <w:r>
              <w:t>, P</w:t>
            </w:r>
            <w:r w:rsidRPr="00772F8F">
              <w:t xml:space="preserve">, </w:t>
            </w:r>
            <w:r w:rsidR="001C2048">
              <w:br/>
            </w:r>
            <w:r w:rsidRPr="00772F8F">
              <w:t xml:space="preserve">arr. </w:t>
            </w:r>
            <w:r>
              <w:t>AD</w:t>
            </w:r>
            <w:r w:rsidRPr="00772F8F">
              <w:t>DIE, George</w:t>
            </w:r>
          </w:p>
        </w:tc>
        <w:tc>
          <w:tcPr>
            <w:tcW w:w="3969" w:type="dxa"/>
            <w:tcBorders>
              <w:top w:val="nil"/>
              <w:bottom w:val="nil"/>
            </w:tcBorders>
          </w:tcPr>
          <w:p w14:paraId="1407F949" w14:textId="1655F2CA" w:rsidR="00303F30" w:rsidRPr="00772F8F" w:rsidRDefault="00303F30" w:rsidP="009E2245">
            <w:pPr>
              <w:pStyle w:val="VCAAtablecondensed"/>
              <w:spacing w:line="240" w:lineRule="auto"/>
            </w:pPr>
            <w:r w:rsidRPr="00772F8F">
              <w:t>Any one of ‘Yesterday’,</w:t>
            </w:r>
            <w:r>
              <w:t xml:space="preserve"> or</w:t>
            </w:r>
            <w:r w:rsidRPr="00772F8F">
              <w:t xml:space="preserve"> ‘Here there and everywhere’</w:t>
            </w:r>
            <w:r>
              <w:br/>
            </w:r>
          </w:p>
        </w:tc>
        <w:tc>
          <w:tcPr>
            <w:tcW w:w="2127" w:type="dxa"/>
            <w:tcBorders>
              <w:top w:val="nil"/>
              <w:bottom w:val="nil"/>
            </w:tcBorders>
          </w:tcPr>
          <w:p w14:paraId="10F319D3" w14:textId="37FF2902" w:rsidR="00303F30" w:rsidRPr="00D4110C" w:rsidRDefault="00303F30" w:rsidP="00303F30">
            <w:pPr>
              <w:pStyle w:val="VCAAtablecondensed"/>
              <w:spacing w:line="240" w:lineRule="auto"/>
            </w:pPr>
            <w:r w:rsidRPr="00772F8F">
              <w:t>Wise Publications</w:t>
            </w:r>
          </w:p>
        </w:tc>
        <w:tc>
          <w:tcPr>
            <w:tcW w:w="2551" w:type="dxa"/>
            <w:tcBorders>
              <w:top w:val="nil"/>
              <w:bottom w:val="nil"/>
            </w:tcBorders>
          </w:tcPr>
          <w:p w14:paraId="59325EE2" w14:textId="504C60D1" w:rsidR="00303F30" w:rsidRPr="0024477B" w:rsidRDefault="00303F30" w:rsidP="00303F30">
            <w:pPr>
              <w:pStyle w:val="VCAAtablecondensed"/>
              <w:spacing w:line="240" w:lineRule="auto"/>
              <w:rPr>
                <w:rFonts w:cs="Times New Roman"/>
              </w:rPr>
            </w:pPr>
            <w:r w:rsidRPr="00B120A8">
              <w:t>Note, these works must be performed as notated in The Beatles for Jazz Guitar</w:t>
            </w:r>
          </w:p>
        </w:tc>
      </w:tr>
      <w:tr w:rsidR="00303F30" w14:paraId="5610A9C1" w14:textId="77777777" w:rsidTr="006B0AAA">
        <w:tc>
          <w:tcPr>
            <w:tcW w:w="1985" w:type="dxa"/>
            <w:tcBorders>
              <w:top w:val="nil"/>
              <w:bottom w:val="nil"/>
            </w:tcBorders>
          </w:tcPr>
          <w:p w14:paraId="48E862D0" w14:textId="4FF7D840" w:rsidR="00303F30" w:rsidRPr="00772F8F" w:rsidRDefault="00303F30" w:rsidP="00303F30">
            <w:pPr>
              <w:pStyle w:val="VCAAtablecondensed"/>
              <w:spacing w:line="240" w:lineRule="auto"/>
            </w:pPr>
            <w:r w:rsidRPr="007C7142">
              <w:t xml:space="preserve">LENNON and </w:t>
            </w:r>
            <w:proofErr w:type="spellStart"/>
            <w:r w:rsidRPr="007C7142">
              <w:t>McCARTNEY</w:t>
            </w:r>
            <w:proofErr w:type="spellEnd"/>
            <w:r w:rsidR="005E50A9">
              <w:br/>
            </w:r>
            <w:r>
              <w:t>arr. B. La Fleur</w:t>
            </w:r>
          </w:p>
        </w:tc>
        <w:tc>
          <w:tcPr>
            <w:tcW w:w="3969" w:type="dxa"/>
            <w:tcBorders>
              <w:top w:val="nil"/>
              <w:bottom w:val="nil"/>
            </w:tcBorders>
          </w:tcPr>
          <w:p w14:paraId="16239105" w14:textId="2775D21C" w:rsidR="00303F30" w:rsidRPr="00772F8F" w:rsidRDefault="00303F30" w:rsidP="00303F30">
            <w:pPr>
              <w:pStyle w:val="VCAAtablecondensed"/>
              <w:spacing w:line="240" w:lineRule="auto"/>
            </w:pPr>
            <w:r w:rsidRPr="007C7142">
              <w:t xml:space="preserve">‘Hey Jude’  or ‘Can’t Buy Me Love’ </w:t>
            </w:r>
          </w:p>
        </w:tc>
        <w:tc>
          <w:tcPr>
            <w:tcW w:w="2127" w:type="dxa"/>
            <w:tcBorders>
              <w:top w:val="nil"/>
              <w:bottom w:val="nil"/>
            </w:tcBorders>
          </w:tcPr>
          <w:p w14:paraId="6D7F1CEB" w14:textId="1C78CF70" w:rsidR="00303F30" w:rsidRPr="00D4110C" w:rsidRDefault="00303F30" w:rsidP="00303F30">
            <w:pPr>
              <w:pStyle w:val="VCAAtablecondensed"/>
              <w:spacing w:line="240" w:lineRule="auto"/>
            </w:pPr>
            <w:r w:rsidRPr="007C7142">
              <w:t>Hal Leonard HL00699051</w:t>
            </w:r>
          </w:p>
        </w:tc>
        <w:tc>
          <w:tcPr>
            <w:tcW w:w="2551" w:type="dxa"/>
            <w:tcBorders>
              <w:top w:val="nil"/>
              <w:bottom w:val="nil"/>
            </w:tcBorders>
          </w:tcPr>
          <w:p w14:paraId="408554BD" w14:textId="61BAC2F1" w:rsidR="00303F30" w:rsidRPr="0024477B" w:rsidRDefault="00303F30" w:rsidP="00303F30">
            <w:pPr>
              <w:pStyle w:val="VCAAtablecondensed"/>
              <w:spacing w:line="240" w:lineRule="auto"/>
              <w:rPr>
                <w:rFonts w:cs="Times New Roman"/>
              </w:rPr>
            </w:pPr>
            <w:r>
              <w:t xml:space="preserve">Please note the arranger’s name. Although the title of the Hal Leonard volume is the same as that of the Wise Publication above, the books are different. The list is for the specific arrangement mentioned. </w:t>
            </w:r>
          </w:p>
        </w:tc>
      </w:tr>
      <w:tr w:rsidR="00303F30" w14:paraId="04FAC4BC" w14:textId="77777777" w:rsidTr="006B0AAA">
        <w:tc>
          <w:tcPr>
            <w:tcW w:w="1985" w:type="dxa"/>
            <w:tcBorders>
              <w:top w:val="nil"/>
              <w:bottom w:val="nil"/>
            </w:tcBorders>
          </w:tcPr>
          <w:p w14:paraId="1010B6D9" w14:textId="72F269C8" w:rsidR="00303F30" w:rsidRPr="0024477B" w:rsidRDefault="00303F30" w:rsidP="00303F30">
            <w:pPr>
              <w:pStyle w:val="VCAAtablecondensed"/>
            </w:pPr>
            <w:r w:rsidRPr="00C931DB">
              <w:rPr>
                <w:color w:val="auto"/>
              </w:rPr>
              <w:t>NELSON, Michelle</w:t>
            </w:r>
          </w:p>
        </w:tc>
        <w:tc>
          <w:tcPr>
            <w:tcW w:w="3969" w:type="dxa"/>
            <w:tcBorders>
              <w:top w:val="nil"/>
              <w:bottom w:val="nil"/>
            </w:tcBorders>
          </w:tcPr>
          <w:p w14:paraId="6C435CD3" w14:textId="39AD2D40" w:rsidR="00303F30" w:rsidRPr="0024477B" w:rsidRDefault="00303F30" w:rsidP="00303F30">
            <w:pPr>
              <w:pStyle w:val="VCAAtablecondensed"/>
              <w:spacing w:line="240" w:lineRule="auto"/>
            </w:pPr>
            <w:r w:rsidRPr="00C931DB">
              <w:rPr>
                <w:i/>
                <w:color w:val="auto"/>
              </w:rPr>
              <w:t>Twenty-five Studies for Classic Electric Guitar</w:t>
            </w:r>
            <w:r>
              <w:rPr>
                <w:i/>
                <w:color w:val="auto"/>
              </w:rPr>
              <w:br/>
            </w:r>
            <w:r w:rsidRPr="00C931DB">
              <w:rPr>
                <w:color w:val="auto"/>
              </w:rPr>
              <w:t>No. 9 Harmonic Sixths or</w:t>
            </w:r>
            <w:r>
              <w:rPr>
                <w:color w:val="auto"/>
              </w:rPr>
              <w:br/>
            </w:r>
            <w:r w:rsidRPr="00C931DB">
              <w:rPr>
                <w:color w:val="auto"/>
              </w:rPr>
              <w:t>No. 21 Floating Fifths</w:t>
            </w:r>
          </w:p>
        </w:tc>
        <w:tc>
          <w:tcPr>
            <w:tcW w:w="2127" w:type="dxa"/>
            <w:tcBorders>
              <w:top w:val="nil"/>
              <w:bottom w:val="nil"/>
            </w:tcBorders>
          </w:tcPr>
          <w:p w14:paraId="6F4CFB1E" w14:textId="42245C0B" w:rsidR="00303F30" w:rsidRPr="0024477B" w:rsidRDefault="00303F30" w:rsidP="00303F30">
            <w:pPr>
              <w:pStyle w:val="VCAAtablecondensed"/>
              <w:spacing w:line="240" w:lineRule="auto"/>
              <w:rPr>
                <w:rFonts w:cs="Times New Roman"/>
                <w:i/>
              </w:rPr>
            </w:pPr>
            <w:r w:rsidRPr="00C931DB">
              <w:rPr>
                <w:color w:val="auto"/>
              </w:rPr>
              <w:t>ANZCA</w:t>
            </w:r>
          </w:p>
        </w:tc>
        <w:tc>
          <w:tcPr>
            <w:tcW w:w="2551" w:type="dxa"/>
            <w:tcBorders>
              <w:top w:val="nil"/>
              <w:bottom w:val="nil"/>
            </w:tcBorders>
          </w:tcPr>
          <w:p w14:paraId="774AA076" w14:textId="77777777" w:rsidR="00303F30" w:rsidRPr="0024477B" w:rsidRDefault="00303F30" w:rsidP="00303F30">
            <w:pPr>
              <w:pStyle w:val="VCAAtablecondensed"/>
              <w:spacing w:line="240" w:lineRule="auto"/>
              <w:rPr>
                <w:rFonts w:cs="Times New Roman"/>
              </w:rPr>
            </w:pPr>
          </w:p>
        </w:tc>
      </w:tr>
      <w:tr w:rsidR="00303F30" w14:paraId="31DDE9A4" w14:textId="77777777" w:rsidTr="006B0AAA">
        <w:tc>
          <w:tcPr>
            <w:tcW w:w="1985" w:type="dxa"/>
            <w:tcBorders>
              <w:top w:val="nil"/>
              <w:bottom w:val="nil"/>
            </w:tcBorders>
          </w:tcPr>
          <w:p w14:paraId="5D89ECBC" w14:textId="448603F9" w:rsidR="00303F30" w:rsidRPr="00236FB0" w:rsidRDefault="00303F30" w:rsidP="00971469">
            <w:pPr>
              <w:pStyle w:val="VCAAtablecondensed"/>
              <w:rPr>
                <w:rFonts w:eastAsia="Times New Roman"/>
              </w:rPr>
            </w:pPr>
            <w:r>
              <w:rPr>
                <w:rFonts w:eastAsia="Times New Roman"/>
              </w:rPr>
              <w:t xml:space="preserve">PASS, Joe </w:t>
            </w:r>
          </w:p>
        </w:tc>
        <w:tc>
          <w:tcPr>
            <w:tcW w:w="3969" w:type="dxa"/>
            <w:tcBorders>
              <w:top w:val="nil"/>
              <w:bottom w:val="nil"/>
            </w:tcBorders>
          </w:tcPr>
          <w:p w14:paraId="0F4BC656" w14:textId="0FFB1F67" w:rsidR="00303F30" w:rsidRPr="00303F30" w:rsidRDefault="00303F30" w:rsidP="00303F30">
            <w:pPr>
              <w:pStyle w:val="VCAAtablecondensed"/>
              <w:rPr>
                <w:rFonts w:eastAsia="Times New Roman"/>
                <w:i/>
              </w:rPr>
            </w:pPr>
            <w:r w:rsidRPr="00236FB0">
              <w:rPr>
                <w:rFonts w:eastAsia="Times New Roman"/>
              </w:rPr>
              <w:t>‘Dissonance #1’</w:t>
            </w:r>
            <w:r>
              <w:rPr>
                <w:rFonts w:eastAsia="Times New Roman"/>
              </w:rPr>
              <w:t xml:space="preserve">  from </w:t>
            </w:r>
            <w:r>
              <w:rPr>
                <w:rFonts w:eastAsia="Times New Roman"/>
                <w:i/>
              </w:rPr>
              <w:t>Virtuoso #3</w:t>
            </w:r>
          </w:p>
        </w:tc>
        <w:tc>
          <w:tcPr>
            <w:tcW w:w="2127" w:type="dxa"/>
            <w:tcBorders>
              <w:top w:val="nil"/>
              <w:bottom w:val="nil"/>
            </w:tcBorders>
          </w:tcPr>
          <w:p w14:paraId="69048324" w14:textId="1D21166C" w:rsidR="00303F30" w:rsidRPr="00D4110C" w:rsidRDefault="00303F30" w:rsidP="00303F30">
            <w:pPr>
              <w:pStyle w:val="VCAAtablecondensed"/>
              <w:rPr>
                <w:rFonts w:eastAsia="Times New Roman"/>
              </w:rPr>
            </w:pPr>
            <w:r>
              <w:rPr>
                <w:rFonts w:eastAsia="Times New Roman"/>
              </w:rPr>
              <w:t>Mel Bay</w:t>
            </w:r>
          </w:p>
        </w:tc>
        <w:tc>
          <w:tcPr>
            <w:tcW w:w="2551" w:type="dxa"/>
            <w:tcBorders>
              <w:top w:val="nil"/>
              <w:bottom w:val="nil"/>
            </w:tcBorders>
          </w:tcPr>
          <w:p w14:paraId="6D27FB3B" w14:textId="77777777" w:rsidR="00303F30" w:rsidRPr="00B120A8" w:rsidRDefault="00303F30" w:rsidP="00303F30">
            <w:pPr>
              <w:pStyle w:val="VCAAtablecondensed"/>
              <w:spacing w:line="240" w:lineRule="auto"/>
            </w:pPr>
          </w:p>
        </w:tc>
      </w:tr>
      <w:tr w:rsidR="00303F30" w14:paraId="795BA6F2" w14:textId="77777777" w:rsidTr="006B0AAA">
        <w:tc>
          <w:tcPr>
            <w:tcW w:w="1985" w:type="dxa"/>
            <w:tcBorders>
              <w:top w:val="nil"/>
              <w:bottom w:val="nil"/>
            </w:tcBorders>
          </w:tcPr>
          <w:p w14:paraId="235A0923" w14:textId="0FF2F33E" w:rsidR="00303F30" w:rsidRPr="0024477B" w:rsidRDefault="00303F30" w:rsidP="00303F30">
            <w:pPr>
              <w:pStyle w:val="VCAAtablecondensed"/>
              <w:spacing w:line="240" w:lineRule="auto"/>
            </w:pPr>
            <w:r>
              <w:rPr>
                <w:rFonts w:eastAsia="Times New Roman"/>
              </w:rPr>
              <w:t>SAINSBURY, Christopher</w:t>
            </w:r>
          </w:p>
        </w:tc>
        <w:tc>
          <w:tcPr>
            <w:tcW w:w="3969" w:type="dxa"/>
            <w:tcBorders>
              <w:top w:val="nil"/>
              <w:bottom w:val="nil"/>
            </w:tcBorders>
          </w:tcPr>
          <w:p w14:paraId="501D36F7" w14:textId="3E98BC2A" w:rsidR="00303F30" w:rsidRPr="0024477B" w:rsidRDefault="00303F30" w:rsidP="00303F30">
            <w:pPr>
              <w:pStyle w:val="VCAAtablecondensed"/>
              <w:spacing w:line="240" w:lineRule="auto"/>
            </w:pPr>
            <w:r>
              <w:rPr>
                <w:rFonts w:eastAsia="Times New Roman"/>
              </w:rPr>
              <w:t xml:space="preserve">‘Simple Truths’ </w:t>
            </w:r>
          </w:p>
        </w:tc>
        <w:tc>
          <w:tcPr>
            <w:tcW w:w="2127" w:type="dxa"/>
            <w:tcBorders>
              <w:top w:val="nil"/>
              <w:bottom w:val="nil"/>
            </w:tcBorders>
          </w:tcPr>
          <w:p w14:paraId="0BD284DD" w14:textId="2DFADCD0" w:rsidR="00303F30" w:rsidRPr="006B0AAA" w:rsidRDefault="000777B7" w:rsidP="00303F30">
            <w:pPr>
              <w:pStyle w:val="VCAAtablecondensed"/>
              <w:spacing w:line="240" w:lineRule="auto"/>
              <w:rPr>
                <w:rFonts w:cs="Times New Roman"/>
                <w:i/>
                <w:szCs w:val="20"/>
              </w:rPr>
            </w:pPr>
            <w:hyperlink r:id="rId16" w:history="1">
              <w:r w:rsidR="006B0AAA" w:rsidRPr="00902BCA">
                <w:rPr>
                  <w:rStyle w:val="Hyperlink"/>
                  <w:szCs w:val="20"/>
                </w:rPr>
                <w:t>www.sainsburymusic.com</w:t>
              </w:r>
            </w:hyperlink>
          </w:p>
        </w:tc>
        <w:tc>
          <w:tcPr>
            <w:tcW w:w="2551" w:type="dxa"/>
            <w:tcBorders>
              <w:top w:val="nil"/>
              <w:bottom w:val="nil"/>
            </w:tcBorders>
          </w:tcPr>
          <w:p w14:paraId="263FD1AD" w14:textId="60B85658" w:rsidR="00303F30" w:rsidRPr="0024477B" w:rsidRDefault="00303F30" w:rsidP="00303F30">
            <w:pPr>
              <w:pStyle w:val="VCAAtablecondensed"/>
              <w:spacing w:line="240" w:lineRule="auto"/>
              <w:rPr>
                <w:rFonts w:cs="Times New Roman"/>
              </w:rPr>
            </w:pPr>
          </w:p>
        </w:tc>
      </w:tr>
      <w:tr w:rsidR="006B0AAA" w14:paraId="4CEE20D9" w14:textId="77777777" w:rsidTr="006B0AAA">
        <w:tc>
          <w:tcPr>
            <w:tcW w:w="1985" w:type="dxa"/>
            <w:tcBorders>
              <w:top w:val="nil"/>
              <w:bottom w:val="single" w:sz="4" w:space="0" w:color="auto"/>
            </w:tcBorders>
          </w:tcPr>
          <w:p w14:paraId="4C208E98" w14:textId="7B6A7EB5" w:rsidR="006B0AAA" w:rsidRPr="0092016C" w:rsidRDefault="006B0AAA" w:rsidP="006B0AAA">
            <w:pPr>
              <w:pStyle w:val="VCAAtablecondensed"/>
              <w:spacing w:line="240" w:lineRule="auto"/>
              <w:rPr>
                <w:color w:val="auto"/>
              </w:rPr>
            </w:pPr>
            <w:r w:rsidRPr="00D4110C">
              <w:rPr>
                <w:rFonts w:eastAsia="Times New Roman"/>
              </w:rPr>
              <w:t>SATRIANI, Joe</w:t>
            </w:r>
          </w:p>
        </w:tc>
        <w:tc>
          <w:tcPr>
            <w:tcW w:w="3969" w:type="dxa"/>
            <w:tcBorders>
              <w:top w:val="nil"/>
              <w:bottom w:val="single" w:sz="4" w:space="0" w:color="auto"/>
            </w:tcBorders>
          </w:tcPr>
          <w:p w14:paraId="180B40A7" w14:textId="22607D82" w:rsidR="006B0AAA" w:rsidRPr="0092016C" w:rsidRDefault="006B0AAA" w:rsidP="006B0AAA">
            <w:pPr>
              <w:pStyle w:val="VCAAtablecondensed"/>
              <w:spacing w:line="240" w:lineRule="auto"/>
              <w:rPr>
                <w:color w:val="auto"/>
              </w:rPr>
            </w:pPr>
            <w:r w:rsidRPr="00D4110C">
              <w:rPr>
                <w:rFonts w:eastAsia="Times New Roman"/>
              </w:rPr>
              <w:t>‘A Day at the Beach’ from ‘</w:t>
            </w:r>
            <w:r w:rsidRPr="00D4110C">
              <w:rPr>
                <w:rFonts w:eastAsia="Times New Roman"/>
                <w:i/>
              </w:rPr>
              <w:t>Flying in a Blue Dream</w:t>
            </w:r>
            <w:r>
              <w:rPr>
                <w:rFonts w:eastAsia="Times New Roman"/>
                <w:i/>
              </w:rPr>
              <w:br/>
            </w:r>
            <w:r>
              <w:rPr>
                <w:rFonts w:eastAsia="Times New Roman"/>
              </w:rPr>
              <w:t>Or</w:t>
            </w:r>
            <w:r>
              <w:rPr>
                <w:rFonts w:eastAsia="Times New Roman"/>
              </w:rPr>
              <w:br/>
            </w:r>
            <w:r>
              <w:t xml:space="preserve">‘Midnight’ from </w:t>
            </w:r>
            <w:r>
              <w:rPr>
                <w:i/>
              </w:rPr>
              <w:t>Surfing with the Alien</w:t>
            </w:r>
          </w:p>
        </w:tc>
        <w:tc>
          <w:tcPr>
            <w:tcW w:w="2127" w:type="dxa"/>
            <w:tcBorders>
              <w:top w:val="nil"/>
              <w:bottom w:val="single" w:sz="4" w:space="0" w:color="auto"/>
            </w:tcBorders>
          </w:tcPr>
          <w:p w14:paraId="02BBFB92" w14:textId="2586602E" w:rsidR="006B0AAA" w:rsidRPr="0092016C" w:rsidRDefault="006B0AAA" w:rsidP="006B0AAA">
            <w:pPr>
              <w:pStyle w:val="VCAAtablecondensed"/>
              <w:spacing w:line="240" w:lineRule="auto"/>
              <w:rPr>
                <w:color w:val="auto"/>
              </w:rPr>
            </w:pPr>
            <w:r w:rsidRPr="00D4110C">
              <w:rPr>
                <w:rFonts w:eastAsia="Times New Roman"/>
              </w:rPr>
              <w:t>Cherry Lane Music (HL.2507029)</w:t>
            </w:r>
            <w:r>
              <w:rPr>
                <w:rFonts w:eastAsia="Times New Roman"/>
              </w:rPr>
              <w:br/>
            </w:r>
            <w:r>
              <w:t>Cherry Lane Music HL.2506959</w:t>
            </w:r>
          </w:p>
        </w:tc>
        <w:tc>
          <w:tcPr>
            <w:tcW w:w="2551" w:type="dxa"/>
            <w:tcBorders>
              <w:top w:val="nil"/>
              <w:bottom w:val="single" w:sz="4" w:space="0" w:color="auto"/>
            </w:tcBorders>
          </w:tcPr>
          <w:p w14:paraId="00AECCA9" w14:textId="0D173A73" w:rsidR="006B0AAA" w:rsidRPr="00796454" w:rsidRDefault="006B0AAA" w:rsidP="006B0AAA">
            <w:pPr>
              <w:pStyle w:val="VCAAtablecondensed"/>
              <w:spacing w:line="240" w:lineRule="auto"/>
            </w:pPr>
            <w:r w:rsidRPr="00B120A8">
              <w:t>When performing ‘Midnight’ students should focus on control and shaping of rhythm patterns and clarity of right-hand tapped notes.</w:t>
            </w:r>
          </w:p>
        </w:tc>
      </w:tr>
    </w:tbl>
    <w:p w14:paraId="40BE6A75" w14:textId="77777777" w:rsidR="00CB38D2" w:rsidRDefault="00CB38D2" w:rsidP="00CB38D2"/>
    <w:p w14:paraId="6406D7C1" w14:textId="77777777" w:rsidR="00CB38D2" w:rsidRPr="001A3336" w:rsidRDefault="00CB38D2" w:rsidP="00CB38D2">
      <w:pPr>
        <w:pStyle w:val="VCAAbody"/>
        <w:rPr>
          <w:lang w:val="en" w:eastAsia="en-AU"/>
        </w:rPr>
      </w:pPr>
      <w:r>
        <w:br w:type="page"/>
      </w:r>
    </w:p>
    <w:p w14:paraId="36BA129D" w14:textId="2AC08058" w:rsidR="006B0AAA" w:rsidRPr="00665553" w:rsidRDefault="006B0AAA" w:rsidP="006B0AAA">
      <w:pPr>
        <w:pStyle w:val="VCAAHeading4"/>
      </w:pPr>
      <w:r>
        <w:lastRenderedPageBreak/>
        <w:t>Rhythm works</w:t>
      </w:r>
    </w:p>
    <w:p w14:paraId="1B68EBC7" w14:textId="5B796CDA" w:rsidR="006B0AAA" w:rsidRPr="00BE2175" w:rsidRDefault="006B0AAA" w:rsidP="006B0AAA">
      <w:pPr>
        <w:pStyle w:val="VCAAbody"/>
        <w:spacing w:after="240"/>
        <w:rPr>
          <w:rFonts w:asciiTheme="minorHAnsi" w:hAnsiTheme="minorHAnsi" w:cstheme="minorHAnsi"/>
        </w:rPr>
      </w:pPr>
      <w:r w:rsidRPr="00804533">
        <w:t xml:space="preserve">At least </w:t>
      </w:r>
      <w:r w:rsidRPr="00CB38D2">
        <w:rPr>
          <w:b/>
        </w:rPr>
        <w:t>one</w:t>
      </w:r>
      <w:r w:rsidRPr="00804533">
        <w:t xml:space="preserve"> work must be selected from this category.</w:t>
      </w:r>
      <w:r w:rsidRPr="00804533">
        <w:rPr>
          <w:rFonts w:eastAsia="Times New Roman"/>
        </w:rPr>
        <w:t xml:space="preserve"> </w:t>
      </w:r>
      <w:r>
        <w:rPr>
          <w:rFonts w:eastAsia="Times New Roman"/>
        </w:rPr>
        <w:t>All w</w:t>
      </w:r>
      <w:r w:rsidRPr="00772F8F">
        <w:t xml:space="preserve">orks in this category </w:t>
      </w:r>
      <w:r>
        <w:t>should</w:t>
      </w:r>
      <w:r w:rsidRPr="00772F8F">
        <w:t xml:space="preserve"> be performed </w:t>
      </w:r>
      <w:r>
        <w:br/>
      </w:r>
      <w:r w:rsidRPr="00772F8F">
        <w:t>with accompaniment played at full tempo. Refer to ‘Accompaniments’ in the Introduction for detailed requirements.</w:t>
      </w:r>
    </w:p>
    <w:tbl>
      <w:tblPr>
        <w:tblStyle w:val="VCAATableClosed"/>
        <w:tblW w:w="10490" w:type="dxa"/>
        <w:tblInd w:w="-289" w:type="dxa"/>
        <w:tblLayout w:type="fixed"/>
        <w:tblLook w:val="04A0" w:firstRow="1" w:lastRow="0" w:firstColumn="1" w:lastColumn="0" w:noHBand="0" w:noVBand="1"/>
        <w:tblCaption w:val="Table one"/>
        <w:tblDescription w:val="VCAA closed table style"/>
      </w:tblPr>
      <w:tblGrid>
        <w:gridCol w:w="1909"/>
        <w:gridCol w:w="4045"/>
        <w:gridCol w:w="2127"/>
        <w:gridCol w:w="2409"/>
      </w:tblGrid>
      <w:tr w:rsidR="00E16DE8" w:rsidRPr="00B13D3B" w14:paraId="096D0B19" w14:textId="77777777" w:rsidTr="0056073B">
        <w:trPr>
          <w:cnfStyle w:val="100000000000" w:firstRow="1" w:lastRow="0" w:firstColumn="0" w:lastColumn="0" w:oddVBand="0" w:evenVBand="0" w:oddHBand="0" w:evenHBand="0" w:firstRowFirstColumn="0" w:firstRowLastColumn="0" w:lastRowFirstColumn="0" w:lastRowLastColumn="0"/>
        </w:trPr>
        <w:tc>
          <w:tcPr>
            <w:tcW w:w="1909" w:type="dxa"/>
            <w:tcBorders>
              <w:bottom w:val="single" w:sz="4" w:space="0" w:color="000000" w:themeColor="text1"/>
            </w:tcBorders>
          </w:tcPr>
          <w:p w14:paraId="2D455056" w14:textId="4883BA4E" w:rsidR="00CB38D2" w:rsidRPr="00B13D3B" w:rsidRDefault="00CB38D2" w:rsidP="00CB38D2">
            <w:pPr>
              <w:pStyle w:val="VCAAtablecondensedheading"/>
            </w:pPr>
            <w:r w:rsidRPr="00833E99">
              <w:t>Composer</w:t>
            </w:r>
            <w:r w:rsidR="006B0AAA">
              <w:t>/performer/</w:t>
            </w:r>
            <w:r w:rsidR="006B0AAA">
              <w:br/>
              <w:t>arranger</w:t>
            </w:r>
          </w:p>
        </w:tc>
        <w:tc>
          <w:tcPr>
            <w:tcW w:w="4045" w:type="dxa"/>
            <w:tcBorders>
              <w:bottom w:val="single" w:sz="4" w:space="0" w:color="000000" w:themeColor="text1"/>
            </w:tcBorders>
          </w:tcPr>
          <w:p w14:paraId="5727CF54" w14:textId="619FA8E2" w:rsidR="00CB38D2" w:rsidRPr="00B13D3B" w:rsidRDefault="00CB38D2" w:rsidP="00CB38D2">
            <w:pPr>
              <w:pStyle w:val="VCAAtablecondensedheading"/>
            </w:pPr>
            <w:r w:rsidRPr="00833E99">
              <w:t>Title</w:t>
            </w:r>
            <w:r w:rsidR="006B0AAA">
              <w:t xml:space="preserve"> and Anthology</w:t>
            </w:r>
          </w:p>
        </w:tc>
        <w:tc>
          <w:tcPr>
            <w:tcW w:w="2127" w:type="dxa"/>
            <w:tcBorders>
              <w:bottom w:val="single" w:sz="4" w:space="0" w:color="000000" w:themeColor="text1"/>
            </w:tcBorders>
          </w:tcPr>
          <w:p w14:paraId="2D49AC6C" w14:textId="77777777" w:rsidR="00CB38D2" w:rsidRPr="00B13D3B" w:rsidRDefault="00CB38D2" w:rsidP="00CB38D2">
            <w:pPr>
              <w:pStyle w:val="VCAAtablecondensedheading"/>
            </w:pPr>
            <w:r>
              <w:t>P</w:t>
            </w:r>
            <w:r w:rsidRPr="00833E99">
              <w:t>ublisher</w:t>
            </w:r>
          </w:p>
        </w:tc>
        <w:tc>
          <w:tcPr>
            <w:tcW w:w="2409" w:type="dxa"/>
            <w:tcBorders>
              <w:bottom w:val="single" w:sz="4" w:space="0" w:color="000000" w:themeColor="text1"/>
            </w:tcBorders>
          </w:tcPr>
          <w:p w14:paraId="7E687C14" w14:textId="6457A698" w:rsidR="00CB38D2" w:rsidRPr="00B13D3B" w:rsidRDefault="006B0AAA" w:rsidP="00CB38D2">
            <w:pPr>
              <w:pStyle w:val="VCAAtablecondensedheading"/>
            </w:pPr>
            <w:r>
              <w:t>Notes</w:t>
            </w:r>
          </w:p>
        </w:tc>
      </w:tr>
      <w:tr w:rsidR="00E16DE8" w14:paraId="1290F32E" w14:textId="77777777" w:rsidTr="0056073B">
        <w:tc>
          <w:tcPr>
            <w:tcW w:w="1909" w:type="dxa"/>
            <w:tcBorders>
              <w:bottom w:val="nil"/>
            </w:tcBorders>
          </w:tcPr>
          <w:p w14:paraId="374F6D10" w14:textId="1A7FD0DF" w:rsidR="00CB38D2" w:rsidRDefault="005E50A9" w:rsidP="00971469">
            <w:pPr>
              <w:pStyle w:val="VCAAtablecondensed"/>
              <w:spacing w:line="240" w:lineRule="auto"/>
            </w:pPr>
            <w:r>
              <w:t xml:space="preserve">AC/DC </w:t>
            </w:r>
            <w:r w:rsidR="006B0AAA" w:rsidRPr="001C6394">
              <w:t xml:space="preserve">YOUNG, A, YOUNG, M and JOHNSON, </w:t>
            </w:r>
            <w:r w:rsidR="00971469">
              <w:t>B</w:t>
            </w:r>
          </w:p>
        </w:tc>
        <w:tc>
          <w:tcPr>
            <w:tcW w:w="4045" w:type="dxa"/>
            <w:tcBorders>
              <w:bottom w:val="nil"/>
            </w:tcBorders>
          </w:tcPr>
          <w:p w14:paraId="7D17D461" w14:textId="0993AFC0" w:rsidR="00CB38D2" w:rsidRDefault="00DC123F" w:rsidP="00DC123F">
            <w:pPr>
              <w:pStyle w:val="VCAAtablecondensed"/>
              <w:spacing w:line="240" w:lineRule="auto"/>
            </w:pPr>
            <w:r w:rsidRPr="001C6394">
              <w:t xml:space="preserve">‘Back in Black’ AC/DC in </w:t>
            </w:r>
            <w:r w:rsidRPr="001C6394">
              <w:rPr>
                <w:i/>
              </w:rPr>
              <w:t xml:space="preserve">Play Guitar with AC/DC, </w:t>
            </w:r>
            <w:r w:rsidRPr="001C6394">
              <w:t>publication includes backing track.</w:t>
            </w:r>
          </w:p>
        </w:tc>
        <w:tc>
          <w:tcPr>
            <w:tcW w:w="2127" w:type="dxa"/>
            <w:tcBorders>
              <w:bottom w:val="nil"/>
            </w:tcBorders>
          </w:tcPr>
          <w:p w14:paraId="163B77B7" w14:textId="67DCF101" w:rsidR="00CB38D2" w:rsidRDefault="00DC123F" w:rsidP="00DC123F">
            <w:pPr>
              <w:pStyle w:val="VCAAtablecondensed"/>
              <w:spacing w:line="240" w:lineRule="auto"/>
            </w:pPr>
            <w:r w:rsidRPr="001C6394">
              <w:t>Wise Publications AM955900</w:t>
            </w:r>
          </w:p>
        </w:tc>
        <w:tc>
          <w:tcPr>
            <w:tcW w:w="2409" w:type="dxa"/>
            <w:tcBorders>
              <w:bottom w:val="nil"/>
            </w:tcBorders>
          </w:tcPr>
          <w:p w14:paraId="026C5F4E" w14:textId="7195851E" w:rsidR="00CB38D2" w:rsidRDefault="00CB38D2" w:rsidP="00DC123F">
            <w:pPr>
              <w:pStyle w:val="VCAAtablecondensed"/>
              <w:spacing w:line="240" w:lineRule="auto"/>
            </w:pPr>
          </w:p>
        </w:tc>
      </w:tr>
      <w:tr w:rsidR="00E16DE8" w14:paraId="46CFB161" w14:textId="77777777" w:rsidTr="0056073B">
        <w:tc>
          <w:tcPr>
            <w:tcW w:w="1909" w:type="dxa"/>
            <w:tcBorders>
              <w:top w:val="nil"/>
              <w:bottom w:val="nil"/>
            </w:tcBorders>
          </w:tcPr>
          <w:p w14:paraId="5DCDD5E5" w14:textId="50E6AF85" w:rsidR="00CB38D2" w:rsidRPr="0024477B" w:rsidRDefault="00DC123F" w:rsidP="00DC123F">
            <w:pPr>
              <w:pStyle w:val="VCAAtablecondensed"/>
              <w:spacing w:line="240" w:lineRule="auto"/>
            </w:pPr>
            <w:r>
              <w:t>THE BEATLES</w:t>
            </w:r>
          </w:p>
        </w:tc>
        <w:tc>
          <w:tcPr>
            <w:tcW w:w="4045" w:type="dxa"/>
            <w:tcBorders>
              <w:top w:val="nil"/>
              <w:bottom w:val="nil"/>
            </w:tcBorders>
          </w:tcPr>
          <w:p w14:paraId="3C93AD26" w14:textId="23F998DB" w:rsidR="00CB38D2" w:rsidRPr="0024477B" w:rsidRDefault="00DC123F" w:rsidP="00DC123F">
            <w:pPr>
              <w:pStyle w:val="VCAAtablecondensed"/>
              <w:spacing w:line="240" w:lineRule="auto"/>
            </w:pPr>
            <w:r>
              <w:t xml:space="preserve">Paperback Writer’ </w:t>
            </w:r>
            <w:r w:rsidRPr="00272B0D">
              <w:rPr>
                <w:i/>
              </w:rPr>
              <w:t>The Beatles Deluxe Guitar Play-Along</w:t>
            </w:r>
          </w:p>
        </w:tc>
        <w:tc>
          <w:tcPr>
            <w:tcW w:w="2127" w:type="dxa"/>
            <w:tcBorders>
              <w:top w:val="nil"/>
              <w:bottom w:val="nil"/>
            </w:tcBorders>
          </w:tcPr>
          <w:p w14:paraId="0866676B" w14:textId="1E3D1624" w:rsidR="00CB38D2" w:rsidRPr="0024477B" w:rsidRDefault="00DC123F" w:rsidP="00DC123F">
            <w:pPr>
              <w:pStyle w:val="VCAAtablecondensed"/>
              <w:spacing w:line="240" w:lineRule="auto"/>
              <w:rPr>
                <w:i/>
              </w:rPr>
            </w:pPr>
            <w:r>
              <w:t>Hal Leonard – HL00244968</w:t>
            </w:r>
          </w:p>
        </w:tc>
        <w:tc>
          <w:tcPr>
            <w:tcW w:w="2409" w:type="dxa"/>
            <w:tcBorders>
              <w:top w:val="nil"/>
              <w:bottom w:val="nil"/>
            </w:tcBorders>
          </w:tcPr>
          <w:p w14:paraId="5B9A3AD4" w14:textId="6E9A8E23" w:rsidR="00CB38D2" w:rsidRPr="0024477B" w:rsidRDefault="00CB38D2" w:rsidP="00DC123F">
            <w:pPr>
              <w:pStyle w:val="VCAAtablecondensed"/>
              <w:spacing w:line="240" w:lineRule="auto"/>
              <w:rPr>
                <w:rFonts w:cs="Times New Roman"/>
              </w:rPr>
            </w:pPr>
          </w:p>
        </w:tc>
      </w:tr>
      <w:tr w:rsidR="00E16DE8" w14:paraId="3C296F19" w14:textId="77777777" w:rsidTr="0056073B">
        <w:tc>
          <w:tcPr>
            <w:tcW w:w="1909" w:type="dxa"/>
            <w:tcBorders>
              <w:top w:val="nil"/>
              <w:bottom w:val="nil"/>
            </w:tcBorders>
          </w:tcPr>
          <w:p w14:paraId="28D4B254" w14:textId="16457EA4" w:rsidR="00CB38D2" w:rsidRPr="0024477B" w:rsidRDefault="00DC123F" w:rsidP="00DC123F">
            <w:pPr>
              <w:pStyle w:val="VCAAtablecondensed"/>
              <w:spacing w:line="240" w:lineRule="auto"/>
            </w:pPr>
            <w:r>
              <w:t>BOSTON</w:t>
            </w:r>
          </w:p>
        </w:tc>
        <w:tc>
          <w:tcPr>
            <w:tcW w:w="4045" w:type="dxa"/>
            <w:tcBorders>
              <w:top w:val="nil"/>
              <w:bottom w:val="nil"/>
            </w:tcBorders>
          </w:tcPr>
          <w:p w14:paraId="02C9FD10" w14:textId="2FC09565" w:rsidR="00CB38D2" w:rsidRPr="0024477B" w:rsidRDefault="00DC123F" w:rsidP="00DC123F">
            <w:pPr>
              <w:pStyle w:val="VCAAtablecondensed"/>
              <w:spacing w:line="240" w:lineRule="auto"/>
            </w:pPr>
            <w:r>
              <w:t xml:space="preserve">‘More Than a Feeling’  </w:t>
            </w:r>
            <w:r w:rsidRPr="00272B0D">
              <w:rPr>
                <w:i/>
              </w:rPr>
              <w:t>Hal Leonard Guitar Play-Along</w:t>
            </w:r>
            <w:r>
              <w:rPr>
                <w:i/>
              </w:rPr>
              <w:t xml:space="preserve"> </w:t>
            </w:r>
            <w:r>
              <w:t>Vol. 86</w:t>
            </w:r>
          </w:p>
        </w:tc>
        <w:tc>
          <w:tcPr>
            <w:tcW w:w="2127" w:type="dxa"/>
            <w:tcBorders>
              <w:top w:val="nil"/>
              <w:bottom w:val="nil"/>
            </w:tcBorders>
          </w:tcPr>
          <w:p w14:paraId="19FDF94D" w14:textId="446E72D7" w:rsidR="00CB38D2" w:rsidRPr="00DC123F" w:rsidRDefault="00DC123F" w:rsidP="00DC123F">
            <w:pPr>
              <w:pStyle w:val="VCAAtablecondensed"/>
              <w:spacing w:line="240" w:lineRule="auto"/>
            </w:pPr>
            <w:r>
              <w:t>Hal Leonard</w:t>
            </w:r>
          </w:p>
        </w:tc>
        <w:tc>
          <w:tcPr>
            <w:tcW w:w="2409" w:type="dxa"/>
            <w:tcBorders>
              <w:top w:val="nil"/>
              <w:bottom w:val="nil"/>
            </w:tcBorders>
          </w:tcPr>
          <w:p w14:paraId="3F51B214" w14:textId="6B04CDFB" w:rsidR="00CB38D2" w:rsidRPr="0024477B" w:rsidRDefault="00CB38D2" w:rsidP="00DC123F">
            <w:pPr>
              <w:pStyle w:val="VCAAtablecondensed"/>
              <w:spacing w:line="240" w:lineRule="auto"/>
              <w:rPr>
                <w:rFonts w:cs="Times New Roman"/>
              </w:rPr>
            </w:pPr>
          </w:p>
        </w:tc>
      </w:tr>
      <w:tr w:rsidR="00E16DE8" w14:paraId="00C460FC" w14:textId="77777777" w:rsidTr="0056073B">
        <w:tc>
          <w:tcPr>
            <w:tcW w:w="1909" w:type="dxa"/>
            <w:tcBorders>
              <w:top w:val="nil"/>
              <w:bottom w:val="nil"/>
            </w:tcBorders>
          </w:tcPr>
          <w:p w14:paraId="1C97F703" w14:textId="6C250B6E" w:rsidR="00CB38D2" w:rsidRPr="0024477B" w:rsidRDefault="00DC123F" w:rsidP="00DC123F">
            <w:pPr>
              <w:pStyle w:val="VCAAtablecondensed"/>
              <w:spacing w:line="240" w:lineRule="auto"/>
            </w:pPr>
            <w:r>
              <w:t>DOOBIE BROTHERS</w:t>
            </w:r>
          </w:p>
        </w:tc>
        <w:tc>
          <w:tcPr>
            <w:tcW w:w="4045" w:type="dxa"/>
            <w:tcBorders>
              <w:top w:val="nil"/>
              <w:bottom w:val="nil"/>
            </w:tcBorders>
          </w:tcPr>
          <w:p w14:paraId="0CEBFB45" w14:textId="0EAEAC5E" w:rsidR="00CB38D2" w:rsidRPr="0024477B" w:rsidRDefault="00DC123F" w:rsidP="00DC123F">
            <w:pPr>
              <w:pStyle w:val="VCAAtablecondensed"/>
              <w:spacing w:line="240" w:lineRule="auto"/>
            </w:pPr>
            <w:r>
              <w:t xml:space="preserve">‘China Grove’  </w:t>
            </w:r>
            <w:r w:rsidRPr="00272B0D">
              <w:rPr>
                <w:i/>
              </w:rPr>
              <w:t xml:space="preserve">Hal Leonard Play-Along </w:t>
            </w:r>
            <w:r w:rsidRPr="00272B0D">
              <w:t>Vol. 172</w:t>
            </w:r>
          </w:p>
        </w:tc>
        <w:tc>
          <w:tcPr>
            <w:tcW w:w="2127" w:type="dxa"/>
            <w:tcBorders>
              <w:top w:val="nil"/>
              <w:bottom w:val="nil"/>
            </w:tcBorders>
          </w:tcPr>
          <w:p w14:paraId="54133CFD" w14:textId="3FBB4E98" w:rsidR="00CB38D2" w:rsidRPr="0024477B" w:rsidRDefault="00DC123F" w:rsidP="00DC123F">
            <w:pPr>
              <w:pStyle w:val="VCAAtablecondensed"/>
              <w:spacing w:line="240" w:lineRule="auto"/>
              <w:rPr>
                <w:rFonts w:cs="Times New Roman"/>
                <w:i/>
              </w:rPr>
            </w:pPr>
            <w:r>
              <w:t>Hal Leonard</w:t>
            </w:r>
            <w:r w:rsidR="00CB38D2" w:rsidRPr="006C7B1D">
              <w:t xml:space="preserve"> </w:t>
            </w:r>
          </w:p>
        </w:tc>
        <w:tc>
          <w:tcPr>
            <w:tcW w:w="2409" w:type="dxa"/>
            <w:tcBorders>
              <w:top w:val="nil"/>
              <w:bottom w:val="nil"/>
            </w:tcBorders>
          </w:tcPr>
          <w:p w14:paraId="01179539" w14:textId="77777777" w:rsidR="00CB38D2" w:rsidRPr="0024477B" w:rsidRDefault="00CB38D2" w:rsidP="00DC123F">
            <w:pPr>
              <w:pStyle w:val="VCAAtablecondensed"/>
              <w:spacing w:line="240" w:lineRule="auto"/>
              <w:rPr>
                <w:rFonts w:cs="Times New Roman"/>
              </w:rPr>
            </w:pPr>
          </w:p>
        </w:tc>
      </w:tr>
      <w:tr w:rsidR="00E16DE8" w14:paraId="3D306937" w14:textId="77777777" w:rsidTr="0056073B">
        <w:tc>
          <w:tcPr>
            <w:tcW w:w="1909" w:type="dxa"/>
            <w:tcBorders>
              <w:top w:val="nil"/>
              <w:bottom w:val="nil"/>
            </w:tcBorders>
          </w:tcPr>
          <w:p w14:paraId="08C95CA6" w14:textId="5553F474" w:rsidR="00DC123F" w:rsidRPr="0024477B" w:rsidRDefault="00DC123F" w:rsidP="00DC123F">
            <w:pPr>
              <w:pStyle w:val="VCAAtablecondensed"/>
              <w:spacing w:line="240" w:lineRule="auto"/>
            </w:pPr>
            <w:r w:rsidRPr="00D4110C">
              <w:t>EARTH, WIND and FIRE</w:t>
            </w:r>
          </w:p>
        </w:tc>
        <w:tc>
          <w:tcPr>
            <w:tcW w:w="4045" w:type="dxa"/>
            <w:tcBorders>
              <w:top w:val="nil"/>
              <w:bottom w:val="nil"/>
            </w:tcBorders>
          </w:tcPr>
          <w:p w14:paraId="2FF3F4A7" w14:textId="76DEFEC9" w:rsidR="00DC123F" w:rsidRPr="0024477B" w:rsidRDefault="00DC123F" w:rsidP="00DC123F">
            <w:pPr>
              <w:pStyle w:val="VCAAtablecondensed"/>
              <w:spacing w:line="240" w:lineRule="auto"/>
            </w:pPr>
            <w:r w:rsidRPr="00D4110C">
              <w:t xml:space="preserve">‘Shining star’ from </w:t>
            </w:r>
            <w:r w:rsidRPr="00D4110C">
              <w:rPr>
                <w:i/>
              </w:rPr>
              <w:t>R&amp;B guitar Play-along.</w:t>
            </w:r>
            <w:r w:rsidRPr="00D4110C">
              <w:t xml:space="preserve"> Note that the CD includes backing and reference tracks.</w:t>
            </w:r>
          </w:p>
        </w:tc>
        <w:tc>
          <w:tcPr>
            <w:tcW w:w="2127" w:type="dxa"/>
            <w:tcBorders>
              <w:top w:val="nil"/>
              <w:bottom w:val="nil"/>
            </w:tcBorders>
          </w:tcPr>
          <w:p w14:paraId="3CFD798A" w14:textId="57685F4D" w:rsidR="00DC123F" w:rsidRPr="0024477B" w:rsidRDefault="00DC123F" w:rsidP="00DC123F">
            <w:pPr>
              <w:pStyle w:val="VCAAtablecondensed"/>
              <w:spacing w:line="240" w:lineRule="auto"/>
              <w:rPr>
                <w:rFonts w:cs="Times New Roman"/>
                <w:i/>
              </w:rPr>
            </w:pPr>
            <w:r w:rsidRPr="00D4110C">
              <w:t>Hal Leonard – HL699583</w:t>
            </w:r>
          </w:p>
        </w:tc>
        <w:tc>
          <w:tcPr>
            <w:tcW w:w="2409" w:type="dxa"/>
            <w:tcBorders>
              <w:top w:val="nil"/>
              <w:bottom w:val="nil"/>
            </w:tcBorders>
          </w:tcPr>
          <w:p w14:paraId="632C7FD1" w14:textId="5A1CE696" w:rsidR="00DC123F" w:rsidRPr="0024477B" w:rsidRDefault="00DC123F" w:rsidP="00DC123F">
            <w:pPr>
              <w:pStyle w:val="VCAAtablecondensed"/>
              <w:spacing w:line="240" w:lineRule="auto"/>
              <w:rPr>
                <w:rFonts w:cs="Times New Roman"/>
              </w:rPr>
            </w:pPr>
            <w:r w:rsidRPr="00D4110C">
              <w:t>Rhythm parts and main solo to be performed</w:t>
            </w:r>
          </w:p>
        </w:tc>
      </w:tr>
      <w:tr w:rsidR="00E16DE8" w14:paraId="1F27126F" w14:textId="77777777" w:rsidTr="0056073B">
        <w:tc>
          <w:tcPr>
            <w:tcW w:w="1909" w:type="dxa"/>
            <w:tcBorders>
              <w:top w:val="nil"/>
              <w:bottom w:val="nil"/>
            </w:tcBorders>
          </w:tcPr>
          <w:p w14:paraId="0541393A" w14:textId="5E6A8A89" w:rsidR="00CB38D2" w:rsidRPr="00796454" w:rsidRDefault="00DC123F" w:rsidP="00DC123F">
            <w:pPr>
              <w:pStyle w:val="VCAAtablecondensed"/>
              <w:spacing w:line="240" w:lineRule="auto"/>
            </w:pPr>
            <w:r w:rsidRPr="00D4110C">
              <w:t>ERQUIAGA, Steve</w:t>
            </w:r>
          </w:p>
        </w:tc>
        <w:tc>
          <w:tcPr>
            <w:tcW w:w="4045" w:type="dxa"/>
            <w:tcBorders>
              <w:top w:val="nil"/>
              <w:bottom w:val="nil"/>
            </w:tcBorders>
          </w:tcPr>
          <w:p w14:paraId="323D1C2B" w14:textId="2A896BF9" w:rsidR="00CB38D2" w:rsidRPr="00DC123F" w:rsidRDefault="00DC123F" w:rsidP="00DC123F">
            <w:pPr>
              <w:pStyle w:val="VCAAtablecondensed"/>
              <w:spacing w:line="240" w:lineRule="auto"/>
            </w:pPr>
            <w:r w:rsidRPr="00D4110C">
              <w:t xml:space="preserve">‘At first light’ perform Part 2 from </w:t>
            </w:r>
            <w:r w:rsidRPr="00D4110C">
              <w:rPr>
                <w:i/>
              </w:rPr>
              <w:t>Guitar Duets: Latin-Calypso-New-Age-Funk-Modal Jazz</w:t>
            </w:r>
            <w:r w:rsidRPr="00D4110C">
              <w:t>, includes CD backing and reference tracks.</w:t>
            </w:r>
          </w:p>
        </w:tc>
        <w:tc>
          <w:tcPr>
            <w:tcW w:w="2127" w:type="dxa"/>
            <w:tcBorders>
              <w:top w:val="nil"/>
              <w:bottom w:val="nil"/>
            </w:tcBorders>
          </w:tcPr>
          <w:p w14:paraId="6D6E7D01" w14:textId="464A6262" w:rsidR="00CB38D2" w:rsidRPr="00796454" w:rsidRDefault="00DC123F" w:rsidP="00DC123F">
            <w:pPr>
              <w:pStyle w:val="VCAAtablecondensed"/>
              <w:spacing w:line="240" w:lineRule="auto"/>
            </w:pPr>
            <w:r w:rsidRPr="00D4110C">
              <w:t>Advance Music</w:t>
            </w:r>
          </w:p>
        </w:tc>
        <w:tc>
          <w:tcPr>
            <w:tcW w:w="2409" w:type="dxa"/>
            <w:tcBorders>
              <w:top w:val="nil"/>
              <w:bottom w:val="nil"/>
            </w:tcBorders>
          </w:tcPr>
          <w:p w14:paraId="42BE71F8" w14:textId="022F3914" w:rsidR="00CB38D2" w:rsidRPr="00796454" w:rsidRDefault="00DC123F" w:rsidP="00DC123F">
            <w:pPr>
              <w:pStyle w:val="VCAAtablecondensed"/>
              <w:spacing w:line="240" w:lineRule="auto"/>
            </w:pPr>
            <w:r w:rsidRPr="00D4110C">
              <w:rPr>
                <w:rFonts w:eastAsia="Times"/>
              </w:rPr>
              <w:t>If using the published CD backing, use track 9 (with click) and pan so that Part 2 is turned off.</w:t>
            </w:r>
          </w:p>
        </w:tc>
      </w:tr>
      <w:tr w:rsidR="00E16DE8" w14:paraId="1217D47A" w14:textId="77777777" w:rsidTr="0056073B">
        <w:tc>
          <w:tcPr>
            <w:tcW w:w="1909" w:type="dxa"/>
            <w:tcBorders>
              <w:top w:val="nil"/>
              <w:bottom w:val="nil"/>
            </w:tcBorders>
          </w:tcPr>
          <w:p w14:paraId="38FAEFE9" w14:textId="469624D1" w:rsidR="00CB38D2" w:rsidRPr="00796454" w:rsidRDefault="00DC123F" w:rsidP="00CB38D2">
            <w:pPr>
              <w:pStyle w:val="VCAAtablecondensed"/>
              <w:spacing w:line="240" w:lineRule="auto"/>
            </w:pPr>
            <w:r>
              <w:t>FLEETWOOD MAC</w:t>
            </w:r>
          </w:p>
        </w:tc>
        <w:tc>
          <w:tcPr>
            <w:tcW w:w="4045" w:type="dxa"/>
            <w:tcBorders>
              <w:top w:val="nil"/>
              <w:bottom w:val="nil"/>
            </w:tcBorders>
          </w:tcPr>
          <w:p w14:paraId="48FA1E33" w14:textId="5BE645D7" w:rsidR="00CB38D2" w:rsidRPr="00796454" w:rsidRDefault="00DC123F" w:rsidP="00CB38D2">
            <w:pPr>
              <w:pStyle w:val="VCAAtablecondensed"/>
              <w:spacing w:line="240" w:lineRule="auto"/>
              <w:rPr>
                <w:i/>
              </w:rPr>
            </w:pPr>
            <w:r>
              <w:t xml:space="preserve">‘Go Your Own Way’ </w:t>
            </w:r>
            <w:r w:rsidRPr="00272B0D">
              <w:rPr>
                <w:i/>
              </w:rPr>
              <w:t>Hal Leonard Play-Along Vol. 157</w:t>
            </w:r>
          </w:p>
        </w:tc>
        <w:tc>
          <w:tcPr>
            <w:tcW w:w="2127" w:type="dxa"/>
            <w:tcBorders>
              <w:top w:val="nil"/>
              <w:bottom w:val="nil"/>
            </w:tcBorders>
          </w:tcPr>
          <w:p w14:paraId="3E656065" w14:textId="0765D27C" w:rsidR="00CB38D2" w:rsidRPr="00796454" w:rsidRDefault="00DC123F" w:rsidP="00CB38D2">
            <w:pPr>
              <w:pStyle w:val="VCAAtablecondensed"/>
              <w:spacing w:line="240" w:lineRule="auto"/>
            </w:pPr>
            <w:r>
              <w:t>Hal Leonard</w:t>
            </w:r>
          </w:p>
        </w:tc>
        <w:tc>
          <w:tcPr>
            <w:tcW w:w="2409" w:type="dxa"/>
            <w:tcBorders>
              <w:top w:val="nil"/>
              <w:bottom w:val="nil"/>
            </w:tcBorders>
          </w:tcPr>
          <w:p w14:paraId="522FE2AC" w14:textId="732A0CBC" w:rsidR="00CB38D2" w:rsidRPr="00796454" w:rsidRDefault="00CB38D2" w:rsidP="00CB38D2">
            <w:pPr>
              <w:pStyle w:val="VCAAtablecondensed"/>
              <w:spacing w:line="240" w:lineRule="auto"/>
            </w:pPr>
          </w:p>
        </w:tc>
      </w:tr>
      <w:tr w:rsidR="00E16DE8" w14:paraId="74FB9E30" w14:textId="77777777" w:rsidTr="0056073B">
        <w:tc>
          <w:tcPr>
            <w:tcW w:w="1909" w:type="dxa"/>
            <w:tcBorders>
              <w:top w:val="nil"/>
              <w:bottom w:val="nil"/>
            </w:tcBorders>
          </w:tcPr>
          <w:p w14:paraId="4E0B4D8C" w14:textId="77777777" w:rsidR="00CB38D2" w:rsidRDefault="00DC123F" w:rsidP="00DC123F">
            <w:pPr>
              <w:pStyle w:val="VCAAtablecondensed"/>
              <w:spacing w:after="0" w:line="240" w:lineRule="auto"/>
            </w:pPr>
            <w:r w:rsidRPr="00D4110C">
              <w:t>GALBRAITH, Barry</w:t>
            </w:r>
          </w:p>
          <w:p w14:paraId="7B5D5251" w14:textId="2E00B3BD" w:rsidR="00DC123F" w:rsidRDefault="00DC123F" w:rsidP="00DC123F">
            <w:pPr>
              <w:pStyle w:val="VCAAtablecondensed"/>
              <w:spacing w:before="0" w:after="0" w:line="240" w:lineRule="auto"/>
            </w:pPr>
          </w:p>
          <w:p w14:paraId="6BFC1EF7" w14:textId="3457CA35" w:rsidR="00DC123F" w:rsidRDefault="00DC123F" w:rsidP="00DC123F">
            <w:pPr>
              <w:pStyle w:val="VCAAtablecondensed"/>
              <w:spacing w:before="0" w:after="0" w:line="240" w:lineRule="auto"/>
            </w:pPr>
          </w:p>
          <w:p w14:paraId="26F533B0" w14:textId="74267BC5" w:rsidR="00DC123F" w:rsidRDefault="00DC123F" w:rsidP="00DC123F">
            <w:pPr>
              <w:pStyle w:val="VCAAtablecondensed"/>
              <w:spacing w:before="0" w:after="0" w:line="240" w:lineRule="auto"/>
            </w:pPr>
          </w:p>
          <w:p w14:paraId="036723C4" w14:textId="77777777" w:rsidR="004A216E" w:rsidRDefault="004A216E" w:rsidP="00DC123F">
            <w:pPr>
              <w:pStyle w:val="VCAAtablecondensed"/>
              <w:spacing w:before="0" w:after="0" w:line="240" w:lineRule="auto"/>
            </w:pPr>
          </w:p>
          <w:p w14:paraId="373F06B1" w14:textId="2CF31FA3" w:rsidR="00DC123F" w:rsidRPr="00796454" w:rsidRDefault="00DC123F" w:rsidP="00DC123F">
            <w:pPr>
              <w:pStyle w:val="VCAAtablecondensed"/>
              <w:spacing w:before="0" w:after="0" w:line="240" w:lineRule="auto"/>
            </w:pPr>
          </w:p>
        </w:tc>
        <w:tc>
          <w:tcPr>
            <w:tcW w:w="4045" w:type="dxa"/>
            <w:tcBorders>
              <w:top w:val="nil"/>
              <w:bottom w:val="nil"/>
            </w:tcBorders>
          </w:tcPr>
          <w:p w14:paraId="484B450E" w14:textId="63B82D7F" w:rsidR="00DC123F" w:rsidRDefault="00DC123F" w:rsidP="00DC123F">
            <w:pPr>
              <w:pStyle w:val="VCAAtablecondensed"/>
              <w:spacing w:after="0" w:line="240" w:lineRule="auto"/>
            </w:pPr>
            <w:r w:rsidRPr="00627BDA">
              <w:t xml:space="preserve">‘Wind #2’ </w:t>
            </w:r>
          </w:p>
          <w:p w14:paraId="0AA4FD09" w14:textId="2820D943" w:rsidR="00DC123F" w:rsidRPr="00627BDA" w:rsidRDefault="00DC123F" w:rsidP="00DC123F">
            <w:pPr>
              <w:pStyle w:val="VCAAtablecondensed"/>
              <w:spacing w:before="0" w:after="0" w:line="240" w:lineRule="auto"/>
            </w:pPr>
            <w:r>
              <w:t>to be played without accompaniment</w:t>
            </w:r>
          </w:p>
          <w:p w14:paraId="768BF8AA" w14:textId="77777777" w:rsidR="00DC123F" w:rsidRDefault="00DC123F" w:rsidP="00DC123F">
            <w:pPr>
              <w:pStyle w:val="VCAAtablecondensed"/>
              <w:spacing w:before="0" w:after="0" w:line="240" w:lineRule="auto"/>
            </w:pPr>
            <w:r w:rsidRPr="00627BDA">
              <w:t xml:space="preserve">from </w:t>
            </w:r>
            <w:r w:rsidRPr="00627BDA">
              <w:rPr>
                <w:i/>
              </w:rPr>
              <w:t>Barry Galbraith Guitar Comping Jazz Guitar Series 3</w:t>
            </w:r>
            <w:r w:rsidRPr="00627BDA">
              <w:t xml:space="preserve"> </w:t>
            </w:r>
          </w:p>
          <w:p w14:paraId="07F07AE3" w14:textId="7DCF4E50" w:rsidR="00CB38D2" w:rsidRPr="00796454" w:rsidRDefault="00DC123F" w:rsidP="009E2245">
            <w:pPr>
              <w:pStyle w:val="VCAAtablecondensed"/>
              <w:spacing w:before="0" w:after="0" w:line="240" w:lineRule="auto"/>
              <w:rPr>
                <w:i/>
              </w:rPr>
            </w:pPr>
            <w:r>
              <w:t xml:space="preserve"> </w:t>
            </w:r>
          </w:p>
        </w:tc>
        <w:tc>
          <w:tcPr>
            <w:tcW w:w="2127" w:type="dxa"/>
            <w:tcBorders>
              <w:top w:val="nil"/>
              <w:bottom w:val="nil"/>
            </w:tcBorders>
          </w:tcPr>
          <w:p w14:paraId="2FA70DFD" w14:textId="314968F7" w:rsidR="00CB38D2" w:rsidRPr="00796454" w:rsidRDefault="00DC123F" w:rsidP="00CB38D2">
            <w:pPr>
              <w:pStyle w:val="VCAAtablecondensed"/>
              <w:spacing w:line="240" w:lineRule="auto"/>
            </w:pPr>
            <w:r w:rsidRPr="00627BDA">
              <w:t xml:space="preserve">Jamey </w:t>
            </w:r>
            <w:proofErr w:type="spellStart"/>
            <w:r w:rsidRPr="00627BDA">
              <w:t>Aebersold</w:t>
            </w:r>
            <w:proofErr w:type="spellEnd"/>
            <w:r w:rsidRPr="00627BDA">
              <w:t xml:space="preserve"> Jazz</w:t>
            </w:r>
          </w:p>
        </w:tc>
        <w:tc>
          <w:tcPr>
            <w:tcW w:w="2409" w:type="dxa"/>
            <w:tcBorders>
              <w:top w:val="nil"/>
              <w:bottom w:val="nil"/>
            </w:tcBorders>
          </w:tcPr>
          <w:p w14:paraId="36D06D3D" w14:textId="231C9952" w:rsidR="00CB38D2" w:rsidRPr="00796454" w:rsidRDefault="00DC123F" w:rsidP="00CB38D2">
            <w:pPr>
              <w:pStyle w:val="VCAAtablecondensed"/>
              <w:spacing w:line="240" w:lineRule="auto"/>
            </w:pPr>
            <w:r w:rsidRPr="00627BDA">
              <w:t>Wind #2 is a guitar solo that includes a bass line</w:t>
            </w:r>
            <w:r>
              <w:t>; students may</w:t>
            </w:r>
            <w:r w:rsidRPr="00627BDA">
              <w:t xml:space="preserve"> </w:t>
            </w:r>
            <w:r>
              <w:t>use a pick or</w:t>
            </w:r>
            <w:r w:rsidRPr="00627BDA">
              <w:t xml:space="preserve"> thumb </w:t>
            </w:r>
            <w:r>
              <w:t>to play</w:t>
            </w:r>
            <w:r w:rsidRPr="00627BDA">
              <w:t xml:space="preserve"> the bass line</w:t>
            </w:r>
            <w:r>
              <w:t>. This work</w:t>
            </w:r>
            <w:r w:rsidRPr="00627BDA">
              <w:t xml:space="preserve"> must not be confused with Wind #1 which has a separate bass part (accompaniment)</w:t>
            </w:r>
            <w:r>
              <w:t>.</w:t>
            </w:r>
          </w:p>
        </w:tc>
      </w:tr>
      <w:tr w:rsidR="00E16DE8" w14:paraId="2A65C131" w14:textId="77777777" w:rsidTr="0056073B">
        <w:tc>
          <w:tcPr>
            <w:tcW w:w="1909" w:type="dxa"/>
            <w:tcBorders>
              <w:top w:val="nil"/>
              <w:bottom w:val="nil"/>
            </w:tcBorders>
          </w:tcPr>
          <w:p w14:paraId="73F0A041" w14:textId="15A50516" w:rsidR="00CB38D2" w:rsidRPr="008C2261" w:rsidRDefault="00E16DE8" w:rsidP="00CB38D2">
            <w:pPr>
              <w:pStyle w:val="VCAAtablecondensed"/>
              <w:spacing w:line="240" w:lineRule="auto"/>
            </w:pPr>
            <w:r w:rsidRPr="00D4110C">
              <w:t>HENDRIX, Jimi</w:t>
            </w:r>
          </w:p>
        </w:tc>
        <w:tc>
          <w:tcPr>
            <w:tcW w:w="4045" w:type="dxa"/>
            <w:tcBorders>
              <w:top w:val="nil"/>
              <w:bottom w:val="nil"/>
            </w:tcBorders>
          </w:tcPr>
          <w:p w14:paraId="6EFC3217" w14:textId="77777777" w:rsidR="00E16DE8" w:rsidRPr="00D4110C" w:rsidRDefault="00E16DE8" w:rsidP="00E16DE8">
            <w:pPr>
              <w:pStyle w:val="VCAAtablecondensed"/>
              <w:spacing w:after="0" w:line="240" w:lineRule="auto"/>
            </w:pPr>
            <w:r w:rsidRPr="00D4110C">
              <w:rPr>
                <w:rFonts w:eastAsia="Times New Roman"/>
              </w:rPr>
              <w:t xml:space="preserve">‘The Wind Cries Mary’ </w:t>
            </w:r>
            <w:r w:rsidRPr="00D4110C">
              <w:t xml:space="preserve">from </w:t>
            </w:r>
            <w:r w:rsidRPr="00D4110C">
              <w:rPr>
                <w:i/>
              </w:rPr>
              <w:t xml:space="preserve">Jimi Hendrix Experience – Smash Hits, Guitar Play-Along Volume 47. </w:t>
            </w:r>
            <w:r w:rsidRPr="00D4110C">
              <w:t xml:space="preserve">Note that the CD includes backing and reference tracks. </w:t>
            </w:r>
          </w:p>
          <w:p w14:paraId="5C1A9ECE" w14:textId="77777777" w:rsidR="00E16DE8" w:rsidRPr="00D4110C" w:rsidRDefault="00E16DE8" w:rsidP="00E16DE8">
            <w:pPr>
              <w:pStyle w:val="VCAAtablecondensed"/>
              <w:spacing w:before="0" w:after="0" w:line="240" w:lineRule="auto"/>
              <w:rPr>
                <w:rFonts w:eastAsia="Times New Roman"/>
              </w:rPr>
            </w:pPr>
            <w:r w:rsidRPr="00D4110C">
              <w:rPr>
                <w:rFonts w:eastAsia="Times New Roman"/>
              </w:rPr>
              <w:t xml:space="preserve">or </w:t>
            </w:r>
          </w:p>
          <w:p w14:paraId="7140D186" w14:textId="65B61E98" w:rsidR="00CB38D2" w:rsidRPr="00E16DE8" w:rsidRDefault="00E16DE8" w:rsidP="00E16DE8">
            <w:pPr>
              <w:pStyle w:val="VCAAtablecondensed"/>
              <w:spacing w:before="0" w:line="240" w:lineRule="auto"/>
              <w:rPr>
                <w:rFonts w:eastAsia="Times New Roman"/>
              </w:rPr>
            </w:pPr>
            <w:r w:rsidRPr="00D4110C">
              <w:rPr>
                <w:rFonts w:eastAsia="Times New Roman"/>
              </w:rPr>
              <w:t>‘Little Wing’</w:t>
            </w:r>
          </w:p>
        </w:tc>
        <w:tc>
          <w:tcPr>
            <w:tcW w:w="2127" w:type="dxa"/>
            <w:tcBorders>
              <w:top w:val="nil"/>
              <w:bottom w:val="nil"/>
            </w:tcBorders>
          </w:tcPr>
          <w:p w14:paraId="2966D78D" w14:textId="77777777" w:rsidR="00E16DE8" w:rsidRPr="00D4110C" w:rsidRDefault="00E16DE8" w:rsidP="00E16DE8">
            <w:pPr>
              <w:pStyle w:val="VCAAtablecondensed"/>
              <w:spacing w:after="0" w:line="240" w:lineRule="auto"/>
            </w:pPr>
            <w:r w:rsidRPr="00D4110C">
              <w:t>Hal Leonard, HL00699723</w:t>
            </w:r>
          </w:p>
          <w:p w14:paraId="5EB301E1" w14:textId="471E829C" w:rsidR="00CB38D2" w:rsidRPr="006C7B1D" w:rsidRDefault="00E16DE8" w:rsidP="00E16DE8">
            <w:pPr>
              <w:pStyle w:val="VCAAtablecondensed"/>
              <w:spacing w:before="0" w:line="240" w:lineRule="auto"/>
            </w:pPr>
            <w:r>
              <w:rPr>
                <w:rFonts w:eastAsia="Times New Roman"/>
              </w:rPr>
              <w:t>1968/69 Bella Godiva Music Inc. or 1968/77 Experience Hendrix LLC or Guitar World 1993</w:t>
            </w:r>
          </w:p>
        </w:tc>
        <w:tc>
          <w:tcPr>
            <w:tcW w:w="2409" w:type="dxa"/>
            <w:tcBorders>
              <w:top w:val="nil"/>
              <w:bottom w:val="nil"/>
            </w:tcBorders>
          </w:tcPr>
          <w:p w14:paraId="6139AB1E" w14:textId="77777777" w:rsidR="00E16DE8" w:rsidRDefault="00E16DE8" w:rsidP="00E16DE8">
            <w:pPr>
              <w:pStyle w:val="VCAAtablecondensed"/>
              <w:spacing w:after="0" w:line="240" w:lineRule="auto"/>
            </w:pPr>
            <w:r w:rsidRPr="00627BDA">
              <w:t>In the solo guitar sections for both these works the student may play the solo or the rhythm part as notated.</w:t>
            </w:r>
          </w:p>
          <w:p w14:paraId="145C0CDA" w14:textId="06259022" w:rsidR="00CB38D2" w:rsidRPr="00796454" w:rsidRDefault="00E16DE8" w:rsidP="00E16DE8">
            <w:pPr>
              <w:pStyle w:val="VCAAtablecondensed"/>
              <w:spacing w:before="0" w:line="240" w:lineRule="auto"/>
            </w:pPr>
            <w:r>
              <w:t>Note: the Stevie Ray Vaughan version of ‘Little Wing’ is not acceptable</w:t>
            </w:r>
          </w:p>
        </w:tc>
      </w:tr>
      <w:tr w:rsidR="00E16DE8" w14:paraId="7A48D319" w14:textId="77777777" w:rsidTr="0056073B">
        <w:tc>
          <w:tcPr>
            <w:tcW w:w="1909" w:type="dxa"/>
            <w:tcBorders>
              <w:top w:val="nil"/>
              <w:bottom w:val="nil"/>
            </w:tcBorders>
          </w:tcPr>
          <w:p w14:paraId="1CB13EE8" w14:textId="4763149B" w:rsidR="00CB38D2" w:rsidRPr="008C2261" w:rsidRDefault="00E16DE8" w:rsidP="00CB38D2">
            <w:pPr>
              <w:pStyle w:val="VCAAtablecondensed"/>
              <w:spacing w:line="240" w:lineRule="auto"/>
            </w:pPr>
            <w:r>
              <w:t>HIATUS KAIYOTE</w:t>
            </w:r>
          </w:p>
        </w:tc>
        <w:tc>
          <w:tcPr>
            <w:tcW w:w="4045" w:type="dxa"/>
            <w:tcBorders>
              <w:top w:val="nil"/>
              <w:bottom w:val="nil"/>
            </w:tcBorders>
          </w:tcPr>
          <w:p w14:paraId="56C71668" w14:textId="6F832495" w:rsidR="00CB38D2" w:rsidRPr="008C2261" w:rsidRDefault="00E16DE8" w:rsidP="00CB38D2">
            <w:pPr>
              <w:pStyle w:val="VCAAtablecondensed"/>
              <w:spacing w:line="240" w:lineRule="auto"/>
            </w:pPr>
            <w:r>
              <w:rPr>
                <w:rFonts w:eastAsia="Times New Roman"/>
              </w:rPr>
              <w:t xml:space="preserve">Breathing Underwater’  </w:t>
            </w:r>
            <w:r>
              <w:rPr>
                <w:rFonts w:eastAsia="Times New Roman"/>
                <w:i/>
              </w:rPr>
              <w:t>Rock School Acoustic Guitar, Grade Eight</w:t>
            </w:r>
          </w:p>
        </w:tc>
        <w:tc>
          <w:tcPr>
            <w:tcW w:w="2127" w:type="dxa"/>
            <w:tcBorders>
              <w:top w:val="nil"/>
              <w:bottom w:val="nil"/>
            </w:tcBorders>
          </w:tcPr>
          <w:p w14:paraId="2EB3829A" w14:textId="4E5C53B3" w:rsidR="00CB38D2" w:rsidRPr="006C7B1D" w:rsidRDefault="00E16DE8" w:rsidP="00CB38D2">
            <w:pPr>
              <w:pStyle w:val="VCAAtablecondensed"/>
              <w:spacing w:line="240" w:lineRule="auto"/>
            </w:pPr>
            <w:r>
              <w:rPr>
                <w:rFonts w:eastAsia="Times New Roman"/>
              </w:rPr>
              <w:t>Rock School</w:t>
            </w:r>
          </w:p>
        </w:tc>
        <w:tc>
          <w:tcPr>
            <w:tcW w:w="2409" w:type="dxa"/>
            <w:tcBorders>
              <w:top w:val="nil"/>
              <w:bottom w:val="nil"/>
            </w:tcBorders>
          </w:tcPr>
          <w:p w14:paraId="37A61A39" w14:textId="43376801" w:rsidR="00CB38D2" w:rsidRPr="00796454" w:rsidRDefault="00CB38D2" w:rsidP="00CB38D2">
            <w:pPr>
              <w:pStyle w:val="VCAAtablecondensed"/>
              <w:spacing w:line="240" w:lineRule="auto"/>
            </w:pPr>
          </w:p>
        </w:tc>
      </w:tr>
      <w:tr w:rsidR="00E16DE8" w14:paraId="5C7C32B2" w14:textId="77777777" w:rsidTr="0056073B">
        <w:tc>
          <w:tcPr>
            <w:tcW w:w="1909" w:type="dxa"/>
            <w:tcBorders>
              <w:top w:val="nil"/>
              <w:bottom w:val="nil"/>
            </w:tcBorders>
          </w:tcPr>
          <w:p w14:paraId="344614AF" w14:textId="4FF685E2" w:rsidR="00CB38D2" w:rsidRPr="008C2261" w:rsidRDefault="00E16DE8" w:rsidP="00971469">
            <w:pPr>
              <w:pStyle w:val="VCAAtablecondensed"/>
              <w:spacing w:line="240" w:lineRule="auto"/>
            </w:pPr>
            <w:r>
              <w:t xml:space="preserve">MAYER, John </w:t>
            </w:r>
          </w:p>
        </w:tc>
        <w:tc>
          <w:tcPr>
            <w:tcW w:w="4045" w:type="dxa"/>
            <w:tcBorders>
              <w:top w:val="nil"/>
              <w:bottom w:val="nil"/>
            </w:tcBorders>
          </w:tcPr>
          <w:p w14:paraId="7F945251" w14:textId="2705FC55" w:rsidR="00CB38D2" w:rsidRPr="00E16DE8" w:rsidRDefault="00E16DE8" w:rsidP="0056073B">
            <w:pPr>
              <w:pStyle w:val="VCAAtablecondensed"/>
              <w:spacing w:line="240" w:lineRule="auto"/>
              <w:rPr>
                <w:i/>
              </w:rPr>
            </w:pPr>
            <w:r>
              <w:t xml:space="preserve">Slow Dancing in a Burning Room </w:t>
            </w:r>
            <w:r>
              <w:rPr>
                <w:i/>
              </w:rPr>
              <w:t>Hal Leonard Guitar Play-Along Vol 189</w:t>
            </w:r>
          </w:p>
        </w:tc>
        <w:tc>
          <w:tcPr>
            <w:tcW w:w="2127" w:type="dxa"/>
            <w:tcBorders>
              <w:top w:val="nil"/>
              <w:bottom w:val="nil"/>
            </w:tcBorders>
          </w:tcPr>
          <w:p w14:paraId="7826D7F9" w14:textId="3C18CAD4" w:rsidR="00CB38D2" w:rsidRPr="006C7B1D" w:rsidRDefault="00E16DE8" w:rsidP="00E16DE8">
            <w:pPr>
              <w:pStyle w:val="VCAAtablecondensed"/>
              <w:spacing w:line="240" w:lineRule="auto"/>
            </w:pPr>
            <w:r>
              <w:t>Hal Leonard</w:t>
            </w:r>
          </w:p>
        </w:tc>
        <w:tc>
          <w:tcPr>
            <w:tcW w:w="2409" w:type="dxa"/>
            <w:tcBorders>
              <w:top w:val="nil"/>
              <w:bottom w:val="nil"/>
            </w:tcBorders>
          </w:tcPr>
          <w:p w14:paraId="053850B0" w14:textId="52A3FC0B" w:rsidR="00CB38D2" w:rsidRPr="00796454" w:rsidRDefault="00CB38D2" w:rsidP="00E16DE8">
            <w:pPr>
              <w:pStyle w:val="VCAAtablecondensed"/>
              <w:spacing w:line="240" w:lineRule="auto"/>
            </w:pPr>
          </w:p>
        </w:tc>
      </w:tr>
      <w:tr w:rsidR="00E16DE8" w14:paraId="53D3E70D" w14:textId="77777777" w:rsidTr="0056073B">
        <w:tc>
          <w:tcPr>
            <w:tcW w:w="1909" w:type="dxa"/>
            <w:tcBorders>
              <w:top w:val="nil"/>
              <w:bottom w:val="nil"/>
            </w:tcBorders>
          </w:tcPr>
          <w:p w14:paraId="23B1D0CD" w14:textId="4B32A2EF" w:rsidR="00CB38D2" w:rsidRPr="008C2261" w:rsidRDefault="00E16DE8" w:rsidP="00971469">
            <w:pPr>
              <w:pStyle w:val="VCAAtablecondensed"/>
              <w:spacing w:line="240" w:lineRule="auto"/>
            </w:pPr>
            <w:r>
              <w:t xml:space="preserve">METALLICA </w:t>
            </w:r>
          </w:p>
        </w:tc>
        <w:tc>
          <w:tcPr>
            <w:tcW w:w="4045" w:type="dxa"/>
            <w:tcBorders>
              <w:top w:val="nil"/>
              <w:bottom w:val="nil"/>
            </w:tcBorders>
          </w:tcPr>
          <w:p w14:paraId="77A3FECB" w14:textId="369C100C" w:rsidR="00CB38D2" w:rsidRPr="008C2261" w:rsidRDefault="00E16DE8" w:rsidP="00CB38D2">
            <w:pPr>
              <w:pStyle w:val="VCAAtablecondensed"/>
              <w:spacing w:line="240" w:lineRule="auto"/>
            </w:pPr>
            <w:r>
              <w:t xml:space="preserve">‘Holier Than Thou’ </w:t>
            </w:r>
            <w:r>
              <w:rPr>
                <w:i/>
              </w:rPr>
              <w:t>Rock School Classics, Grade Six to Eight</w:t>
            </w:r>
          </w:p>
        </w:tc>
        <w:tc>
          <w:tcPr>
            <w:tcW w:w="2127" w:type="dxa"/>
            <w:tcBorders>
              <w:top w:val="nil"/>
              <w:bottom w:val="nil"/>
            </w:tcBorders>
          </w:tcPr>
          <w:p w14:paraId="6972A608" w14:textId="7C366304" w:rsidR="00CB38D2" w:rsidRPr="006C7B1D" w:rsidRDefault="00E16DE8" w:rsidP="00CB38D2">
            <w:pPr>
              <w:pStyle w:val="VCAAtablecondensed"/>
              <w:spacing w:line="240" w:lineRule="auto"/>
            </w:pPr>
            <w:r>
              <w:t>Rock School</w:t>
            </w:r>
          </w:p>
        </w:tc>
        <w:tc>
          <w:tcPr>
            <w:tcW w:w="2409" w:type="dxa"/>
            <w:tcBorders>
              <w:top w:val="nil"/>
              <w:bottom w:val="nil"/>
            </w:tcBorders>
          </w:tcPr>
          <w:p w14:paraId="6E587D82" w14:textId="7073C8AD" w:rsidR="00CB38D2" w:rsidRPr="00796454" w:rsidRDefault="00CB38D2" w:rsidP="00CB38D2">
            <w:pPr>
              <w:pStyle w:val="VCAAtablecondensed"/>
              <w:spacing w:line="240" w:lineRule="auto"/>
            </w:pPr>
          </w:p>
        </w:tc>
      </w:tr>
      <w:tr w:rsidR="0056073B" w14:paraId="034F7AF3" w14:textId="77777777" w:rsidTr="0056073B">
        <w:tc>
          <w:tcPr>
            <w:tcW w:w="1909" w:type="dxa"/>
            <w:tcBorders>
              <w:top w:val="nil"/>
              <w:bottom w:val="nil"/>
            </w:tcBorders>
          </w:tcPr>
          <w:p w14:paraId="7ED204C2" w14:textId="002F66E5" w:rsidR="0056073B" w:rsidRPr="00F544BA" w:rsidRDefault="0056073B" w:rsidP="0056073B">
            <w:pPr>
              <w:pStyle w:val="VCAAtablecondensed"/>
            </w:pPr>
            <w:r>
              <w:t>SNARKY PUPPY</w:t>
            </w:r>
          </w:p>
        </w:tc>
        <w:tc>
          <w:tcPr>
            <w:tcW w:w="4045" w:type="dxa"/>
            <w:tcBorders>
              <w:top w:val="nil"/>
              <w:bottom w:val="nil"/>
            </w:tcBorders>
          </w:tcPr>
          <w:p w14:paraId="5A0D882D" w14:textId="6F04C6C7" w:rsidR="0056073B" w:rsidRPr="00F544BA" w:rsidRDefault="0056073B" w:rsidP="0056073B">
            <w:pPr>
              <w:pStyle w:val="VCAAtablecondensed"/>
              <w:spacing w:line="240" w:lineRule="auto"/>
            </w:pPr>
            <w:r>
              <w:t xml:space="preserve">‘Native Son’  </w:t>
            </w:r>
            <w:r w:rsidRPr="00737359">
              <w:rPr>
                <w:i/>
              </w:rPr>
              <w:t>Rock School Electric Guitar, Grade Eight</w:t>
            </w:r>
          </w:p>
        </w:tc>
        <w:tc>
          <w:tcPr>
            <w:tcW w:w="2127" w:type="dxa"/>
            <w:tcBorders>
              <w:top w:val="nil"/>
              <w:bottom w:val="nil"/>
            </w:tcBorders>
          </w:tcPr>
          <w:p w14:paraId="542E105F" w14:textId="77777777" w:rsidR="0056073B" w:rsidRPr="00F544BA" w:rsidRDefault="0056073B" w:rsidP="0056073B">
            <w:pPr>
              <w:pStyle w:val="VCAAtablecondensed"/>
              <w:spacing w:line="240" w:lineRule="auto"/>
            </w:pPr>
          </w:p>
        </w:tc>
        <w:tc>
          <w:tcPr>
            <w:tcW w:w="2409" w:type="dxa"/>
            <w:tcBorders>
              <w:top w:val="nil"/>
              <w:bottom w:val="nil"/>
            </w:tcBorders>
          </w:tcPr>
          <w:p w14:paraId="0636E72E" w14:textId="77777777" w:rsidR="0056073B" w:rsidRPr="00F544BA" w:rsidRDefault="0056073B" w:rsidP="0056073B">
            <w:pPr>
              <w:pStyle w:val="VCAAtablecondensed"/>
              <w:spacing w:line="240" w:lineRule="auto"/>
            </w:pPr>
          </w:p>
        </w:tc>
      </w:tr>
      <w:tr w:rsidR="008E7432" w14:paraId="392EE989" w14:textId="77777777" w:rsidTr="00971469">
        <w:tc>
          <w:tcPr>
            <w:tcW w:w="1909" w:type="dxa"/>
            <w:tcBorders>
              <w:top w:val="nil"/>
              <w:bottom w:val="nil"/>
            </w:tcBorders>
          </w:tcPr>
          <w:p w14:paraId="0C4540E0" w14:textId="66BFEAF5" w:rsidR="008E7432" w:rsidRDefault="008E7432" w:rsidP="008E7432">
            <w:pPr>
              <w:pStyle w:val="VCAAtablecondensed"/>
              <w:spacing w:line="240" w:lineRule="auto"/>
            </w:pPr>
            <w:r>
              <w:lastRenderedPageBreak/>
              <w:t>THOROGOOD, George</w:t>
            </w:r>
          </w:p>
        </w:tc>
        <w:tc>
          <w:tcPr>
            <w:tcW w:w="4045" w:type="dxa"/>
            <w:tcBorders>
              <w:top w:val="nil"/>
              <w:bottom w:val="nil"/>
            </w:tcBorders>
          </w:tcPr>
          <w:p w14:paraId="57D686F3" w14:textId="5BD6D89E" w:rsidR="008E7432" w:rsidRPr="008E7432" w:rsidRDefault="008E7432" w:rsidP="008E7432">
            <w:pPr>
              <w:pStyle w:val="VCAAtablecondensed"/>
              <w:rPr>
                <w:i/>
              </w:rPr>
            </w:pPr>
            <w:r>
              <w:t xml:space="preserve">‘Bad to the Bone’  </w:t>
            </w:r>
            <w:r>
              <w:rPr>
                <w:i/>
              </w:rPr>
              <w:t xml:space="preserve"> Hal Leonard Slide Guitar Play-Along Vol. 110</w:t>
            </w:r>
          </w:p>
        </w:tc>
        <w:tc>
          <w:tcPr>
            <w:tcW w:w="2127" w:type="dxa"/>
            <w:tcBorders>
              <w:top w:val="nil"/>
              <w:bottom w:val="nil"/>
            </w:tcBorders>
          </w:tcPr>
          <w:p w14:paraId="5C03ED3F" w14:textId="77777777" w:rsidR="008E7432" w:rsidRPr="00F544BA" w:rsidRDefault="008E7432" w:rsidP="0056073B">
            <w:pPr>
              <w:pStyle w:val="VCAAtablecondensed"/>
              <w:spacing w:line="240" w:lineRule="auto"/>
            </w:pPr>
          </w:p>
        </w:tc>
        <w:tc>
          <w:tcPr>
            <w:tcW w:w="2409" w:type="dxa"/>
            <w:tcBorders>
              <w:top w:val="nil"/>
              <w:bottom w:val="nil"/>
            </w:tcBorders>
          </w:tcPr>
          <w:p w14:paraId="1DB162FB" w14:textId="77777777" w:rsidR="008E7432" w:rsidRPr="00F544BA" w:rsidRDefault="008E7432" w:rsidP="0056073B">
            <w:pPr>
              <w:pStyle w:val="VCAAtablecondensed"/>
              <w:spacing w:line="240" w:lineRule="auto"/>
            </w:pPr>
          </w:p>
        </w:tc>
      </w:tr>
      <w:tr w:rsidR="00441753" w14:paraId="71FF8158" w14:textId="77777777" w:rsidTr="00971469">
        <w:tc>
          <w:tcPr>
            <w:tcW w:w="1909" w:type="dxa"/>
            <w:tcBorders>
              <w:top w:val="nil"/>
              <w:bottom w:val="single" w:sz="4" w:space="0" w:color="auto"/>
            </w:tcBorders>
          </w:tcPr>
          <w:p w14:paraId="6A694811" w14:textId="096F125A" w:rsidR="00441753" w:rsidRPr="00F544BA" w:rsidRDefault="00441753" w:rsidP="0056073B">
            <w:pPr>
              <w:pStyle w:val="VCAAtablecondensed"/>
            </w:pPr>
            <w:r w:rsidRPr="00D4110C">
              <w:t>VAN HALEN</w:t>
            </w:r>
          </w:p>
        </w:tc>
        <w:tc>
          <w:tcPr>
            <w:tcW w:w="4045" w:type="dxa"/>
            <w:tcBorders>
              <w:top w:val="nil"/>
              <w:bottom w:val="single" w:sz="4" w:space="0" w:color="auto"/>
            </w:tcBorders>
          </w:tcPr>
          <w:p w14:paraId="63FEA58A" w14:textId="042CB181" w:rsidR="00441753" w:rsidRPr="00F544BA" w:rsidRDefault="00441753" w:rsidP="0056073B">
            <w:pPr>
              <w:pStyle w:val="VCAAtablecondensed"/>
              <w:spacing w:line="240" w:lineRule="auto"/>
            </w:pPr>
            <w:r w:rsidRPr="00D4110C">
              <w:t xml:space="preserve">‘Panama’ from </w:t>
            </w:r>
            <w:r w:rsidRPr="00D4110C">
              <w:rPr>
                <w:i/>
              </w:rPr>
              <w:t xml:space="preserve">Jam with Van Halen </w:t>
            </w:r>
            <w:r w:rsidRPr="00D4110C">
              <w:t>includes CD backing and reference tracks.</w:t>
            </w:r>
          </w:p>
        </w:tc>
        <w:tc>
          <w:tcPr>
            <w:tcW w:w="2127" w:type="dxa"/>
            <w:tcBorders>
              <w:top w:val="nil"/>
              <w:bottom w:val="single" w:sz="4" w:space="0" w:color="auto"/>
            </w:tcBorders>
          </w:tcPr>
          <w:p w14:paraId="3B219884" w14:textId="442F637D" w:rsidR="00441753" w:rsidRPr="00F544BA" w:rsidRDefault="00441753" w:rsidP="0056073B">
            <w:pPr>
              <w:pStyle w:val="VCAAtablecondensed"/>
              <w:spacing w:line="240" w:lineRule="auto"/>
            </w:pPr>
            <w:r w:rsidRPr="00D4110C">
              <w:t>Alfred Publishing</w:t>
            </w:r>
          </w:p>
        </w:tc>
        <w:tc>
          <w:tcPr>
            <w:tcW w:w="2409" w:type="dxa"/>
            <w:tcBorders>
              <w:top w:val="nil"/>
              <w:bottom w:val="single" w:sz="4" w:space="0" w:color="auto"/>
            </w:tcBorders>
          </w:tcPr>
          <w:p w14:paraId="12E4E3B0" w14:textId="0D58090E" w:rsidR="00441753" w:rsidRPr="00F544BA" w:rsidRDefault="00441753" w:rsidP="0056073B">
            <w:pPr>
              <w:pStyle w:val="VCAAtablecondensed"/>
              <w:spacing w:line="240" w:lineRule="auto"/>
            </w:pPr>
            <w:r w:rsidRPr="00C55481">
              <w:t xml:space="preserve">May be performed in standard or </w:t>
            </w:r>
            <w:r w:rsidRPr="00C55481">
              <w:rPr>
                <w:bCs/>
                <w:lang w:eastAsia="en-AU"/>
              </w:rPr>
              <w:t>standard tuning down half step</w:t>
            </w:r>
            <w:r w:rsidRPr="00C55481">
              <w:t>.</w:t>
            </w:r>
          </w:p>
        </w:tc>
      </w:tr>
    </w:tbl>
    <w:p w14:paraId="2B6098CF" w14:textId="5AE8B3A8" w:rsidR="00441753" w:rsidRPr="00665553" w:rsidRDefault="00441753" w:rsidP="00441753">
      <w:pPr>
        <w:pStyle w:val="VCAAHeading4"/>
        <w:spacing w:before="480"/>
      </w:pPr>
      <w:r>
        <w:t>Fingerstyle works</w:t>
      </w:r>
    </w:p>
    <w:p w14:paraId="33D2F7DF" w14:textId="3292D481" w:rsidR="00441753" w:rsidRPr="00BE2175" w:rsidRDefault="00441753" w:rsidP="00441753">
      <w:pPr>
        <w:pStyle w:val="VCAAbody"/>
        <w:spacing w:after="240"/>
        <w:rPr>
          <w:rFonts w:asciiTheme="minorHAnsi" w:hAnsiTheme="minorHAnsi" w:cstheme="minorHAnsi"/>
        </w:rPr>
      </w:pPr>
      <w:r w:rsidRPr="00804533">
        <w:t xml:space="preserve">At least </w:t>
      </w:r>
      <w:r w:rsidRPr="00CB38D2">
        <w:rPr>
          <w:b/>
        </w:rPr>
        <w:t>one</w:t>
      </w:r>
      <w:r w:rsidRPr="00804533">
        <w:t xml:space="preserve"> work must be selected from this category.</w:t>
      </w:r>
      <w:r w:rsidRPr="00804533">
        <w:rPr>
          <w:rFonts w:eastAsia="Times New Roman"/>
        </w:rPr>
        <w:t xml:space="preserve"> </w:t>
      </w:r>
      <w:r>
        <w:rPr>
          <w:rFonts w:eastAsia="Times New Roman"/>
        </w:rPr>
        <w:t>W</w:t>
      </w:r>
      <w:r w:rsidRPr="00772F8F">
        <w:t xml:space="preserve">orks in this category </w:t>
      </w:r>
      <w:r>
        <w:t>may</w:t>
      </w:r>
      <w:r w:rsidRPr="00772F8F">
        <w:t xml:space="preserve"> be performed with or without accompaniment.</w:t>
      </w:r>
    </w:p>
    <w:tbl>
      <w:tblPr>
        <w:tblStyle w:val="VCAATableClosed"/>
        <w:tblW w:w="10632" w:type="dxa"/>
        <w:tblInd w:w="-289" w:type="dxa"/>
        <w:tblLayout w:type="fixed"/>
        <w:tblLook w:val="04A0" w:firstRow="1" w:lastRow="0" w:firstColumn="1" w:lastColumn="0" w:noHBand="0" w:noVBand="1"/>
        <w:tblCaption w:val="Table one"/>
        <w:tblDescription w:val="VCAA closed table style"/>
      </w:tblPr>
      <w:tblGrid>
        <w:gridCol w:w="1985"/>
        <w:gridCol w:w="4111"/>
        <w:gridCol w:w="2410"/>
        <w:gridCol w:w="2126"/>
      </w:tblGrid>
      <w:tr w:rsidR="00441753" w:rsidRPr="00B13D3B" w14:paraId="19E74059" w14:textId="77777777" w:rsidTr="00866E7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3F7BED9B" w14:textId="77777777" w:rsidR="00441753" w:rsidRPr="00B13D3B" w:rsidRDefault="00441753" w:rsidP="00441753">
            <w:pPr>
              <w:pStyle w:val="VCAAtablecondensedheading"/>
              <w:spacing w:line="240" w:lineRule="auto"/>
            </w:pPr>
            <w:r w:rsidRPr="00833E99">
              <w:t>Composer</w:t>
            </w:r>
            <w:r>
              <w:t>/performer/</w:t>
            </w:r>
            <w:r>
              <w:br/>
              <w:t>arranger</w:t>
            </w:r>
          </w:p>
        </w:tc>
        <w:tc>
          <w:tcPr>
            <w:tcW w:w="4111" w:type="dxa"/>
            <w:tcBorders>
              <w:bottom w:val="single" w:sz="4" w:space="0" w:color="000000" w:themeColor="text1"/>
            </w:tcBorders>
          </w:tcPr>
          <w:p w14:paraId="10572F5C" w14:textId="77777777" w:rsidR="00441753" w:rsidRPr="00B13D3B" w:rsidRDefault="00441753" w:rsidP="00441753">
            <w:pPr>
              <w:pStyle w:val="VCAAtablecondensedheading"/>
              <w:spacing w:line="240" w:lineRule="auto"/>
            </w:pPr>
            <w:r w:rsidRPr="00833E99">
              <w:t>Title</w:t>
            </w:r>
            <w:r>
              <w:t xml:space="preserve"> </w:t>
            </w:r>
            <w:proofErr w:type="spellStart"/>
            <w:r>
              <w:t>amd</w:t>
            </w:r>
            <w:proofErr w:type="spellEnd"/>
            <w:r>
              <w:t xml:space="preserve"> anthology</w:t>
            </w:r>
          </w:p>
        </w:tc>
        <w:tc>
          <w:tcPr>
            <w:tcW w:w="2410" w:type="dxa"/>
            <w:tcBorders>
              <w:bottom w:val="single" w:sz="4" w:space="0" w:color="000000" w:themeColor="text1"/>
            </w:tcBorders>
          </w:tcPr>
          <w:p w14:paraId="7BC0A8B2" w14:textId="77777777" w:rsidR="00441753" w:rsidRPr="00B13D3B" w:rsidRDefault="00441753" w:rsidP="00441753">
            <w:pPr>
              <w:pStyle w:val="VCAAtablecondensedheading"/>
              <w:spacing w:line="240" w:lineRule="auto"/>
            </w:pPr>
            <w:r>
              <w:t>P</w:t>
            </w:r>
            <w:r w:rsidRPr="00833E99">
              <w:t>ublisher</w:t>
            </w:r>
          </w:p>
        </w:tc>
        <w:tc>
          <w:tcPr>
            <w:tcW w:w="2126" w:type="dxa"/>
            <w:tcBorders>
              <w:bottom w:val="single" w:sz="4" w:space="0" w:color="000000" w:themeColor="text1"/>
            </w:tcBorders>
          </w:tcPr>
          <w:p w14:paraId="2914B16C" w14:textId="77777777" w:rsidR="00441753" w:rsidRPr="00B13D3B" w:rsidRDefault="00441753" w:rsidP="00441753">
            <w:pPr>
              <w:pStyle w:val="VCAAtablecondensedheading"/>
              <w:spacing w:line="240" w:lineRule="auto"/>
            </w:pPr>
            <w:r>
              <w:t>Notes</w:t>
            </w:r>
          </w:p>
        </w:tc>
      </w:tr>
      <w:tr w:rsidR="00441753" w14:paraId="0BCECDBB" w14:textId="77777777" w:rsidTr="00866E72">
        <w:tc>
          <w:tcPr>
            <w:tcW w:w="1985" w:type="dxa"/>
            <w:tcBorders>
              <w:bottom w:val="nil"/>
            </w:tcBorders>
          </w:tcPr>
          <w:p w14:paraId="579C4E14" w14:textId="174733B0" w:rsidR="00441753" w:rsidRDefault="00846AF6" w:rsidP="00846AF6">
            <w:pPr>
              <w:pStyle w:val="VCAAtablecondensed"/>
              <w:spacing w:line="240" w:lineRule="auto"/>
            </w:pPr>
            <w:r>
              <w:t>ATMATZIDOU, Eva</w:t>
            </w:r>
          </w:p>
        </w:tc>
        <w:tc>
          <w:tcPr>
            <w:tcW w:w="4111" w:type="dxa"/>
            <w:tcBorders>
              <w:bottom w:val="nil"/>
            </w:tcBorders>
          </w:tcPr>
          <w:p w14:paraId="226C3480" w14:textId="1C28BD1E" w:rsidR="00441753" w:rsidRDefault="00846AF6" w:rsidP="00846AF6">
            <w:pPr>
              <w:pStyle w:val="VCAAtablecondensed"/>
              <w:spacing w:line="240" w:lineRule="auto"/>
            </w:pPr>
            <w:r>
              <w:t>‘</w:t>
            </w:r>
            <w:proofErr w:type="spellStart"/>
            <w:r>
              <w:t>Rondat</w:t>
            </w:r>
            <w:proofErr w:type="spellEnd"/>
            <w:r>
              <w:t>’</w:t>
            </w:r>
          </w:p>
        </w:tc>
        <w:tc>
          <w:tcPr>
            <w:tcW w:w="2410" w:type="dxa"/>
            <w:tcBorders>
              <w:bottom w:val="nil"/>
            </w:tcBorders>
          </w:tcPr>
          <w:p w14:paraId="2C26E72C" w14:textId="05F9E3E3" w:rsidR="00441753" w:rsidRDefault="000777B7" w:rsidP="00846AF6">
            <w:pPr>
              <w:pStyle w:val="VCAAtablecondensed"/>
              <w:spacing w:line="240" w:lineRule="auto"/>
            </w:pPr>
            <w:hyperlink r:id="rId17" w:history="1">
              <w:r w:rsidR="00846AF6" w:rsidRPr="006D062D">
                <w:rPr>
                  <w:rStyle w:val="Hyperlink"/>
                </w:rPr>
                <w:t>www.candyrat.com</w:t>
              </w:r>
            </w:hyperlink>
          </w:p>
        </w:tc>
        <w:tc>
          <w:tcPr>
            <w:tcW w:w="2126" w:type="dxa"/>
            <w:tcBorders>
              <w:bottom w:val="nil"/>
            </w:tcBorders>
          </w:tcPr>
          <w:p w14:paraId="6B7F4033" w14:textId="4CAAF3EE" w:rsidR="00441753" w:rsidRDefault="00441753" w:rsidP="00441753">
            <w:pPr>
              <w:pStyle w:val="VCAAtablecondensed"/>
              <w:spacing w:line="240" w:lineRule="auto"/>
            </w:pPr>
          </w:p>
        </w:tc>
      </w:tr>
      <w:tr w:rsidR="00846AF6" w14:paraId="48840C0E" w14:textId="77777777" w:rsidTr="00866E72">
        <w:tc>
          <w:tcPr>
            <w:tcW w:w="1985" w:type="dxa"/>
            <w:tcBorders>
              <w:top w:val="nil"/>
              <w:bottom w:val="nil"/>
            </w:tcBorders>
          </w:tcPr>
          <w:p w14:paraId="05E9808D" w14:textId="7EA7952D" w:rsidR="00846AF6" w:rsidRPr="00772F8F" w:rsidRDefault="00846AF6" w:rsidP="00846AF6">
            <w:pPr>
              <w:pStyle w:val="VCAAtablecondensed"/>
              <w:spacing w:line="240" w:lineRule="auto"/>
            </w:pPr>
            <w:r w:rsidRPr="00280276">
              <w:t>EMMANUEL, Tommy</w:t>
            </w:r>
          </w:p>
        </w:tc>
        <w:tc>
          <w:tcPr>
            <w:tcW w:w="4111" w:type="dxa"/>
            <w:tcBorders>
              <w:top w:val="nil"/>
              <w:bottom w:val="nil"/>
            </w:tcBorders>
          </w:tcPr>
          <w:p w14:paraId="69F54350" w14:textId="47FB3DBF" w:rsidR="00846AF6" w:rsidRPr="00772F8F" w:rsidRDefault="00846AF6" w:rsidP="00846AF6">
            <w:pPr>
              <w:pStyle w:val="VCAAtablecondensed"/>
              <w:spacing w:line="240" w:lineRule="auto"/>
            </w:pPr>
            <w:r w:rsidRPr="00280276">
              <w:t xml:space="preserve">‘Blue Moon’ from </w:t>
            </w:r>
            <w:r w:rsidRPr="00280276">
              <w:rPr>
                <w:i/>
              </w:rPr>
              <w:t xml:space="preserve">Dare to Be Different, </w:t>
            </w:r>
            <w:r w:rsidRPr="00280276">
              <w:t xml:space="preserve">transcribed by </w:t>
            </w:r>
            <w:proofErr w:type="spellStart"/>
            <w:r w:rsidRPr="00280276">
              <w:t>DraGon</w:t>
            </w:r>
            <w:proofErr w:type="spellEnd"/>
            <w:r w:rsidRPr="00280276">
              <w:t xml:space="preserve"> </w:t>
            </w:r>
            <w:proofErr w:type="spellStart"/>
            <w:r w:rsidRPr="00280276">
              <w:t>KeNG</w:t>
            </w:r>
            <w:proofErr w:type="spellEnd"/>
            <w:r>
              <w:br/>
            </w:r>
            <w:r w:rsidRPr="00280276">
              <w:t xml:space="preserve">or </w:t>
            </w:r>
            <w:r>
              <w:br/>
            </w:r>
            <w:r w:rsidRPr="00280276">
              <w:t xml:space="preserve">‘Amy’ from </w:t>
            </w:r>
            <w:r w:rsidRPr="00280276">
              <w:rPr>
                <w:i/>
              </w:rPr>
              <w:t>The Journey</w:t>
            </w:r>
            <w:r w:rsidRPr="00280276">
              <w:t>, transcribed by K. White &amp; SG</w:t>
            </w:r>
          </w:p>
        </w:tc>
        <w:tc>
          <w:tcPr>
            <w:tcW w:w="2410" w:type="dxa"/>
            <w:tcBorders>
              <w:top w:val="nil"/>
              <w:bottom w:val="nil"/>
            </w:tcBorders>
          </w:tcPr>
          <w:p w14:paraId="012446B5" w14:textId="324ABF7A" w:rsidR="00846AF6" w:rsidRPr="00D4110C" w:rsidRDefault="000777B7" w:rsidP="00846AF6">
            <w:pPr>
              <w:pStyle w:val="VCAAtablecondensed"/>
              <w:spacing w:line="240" w:lineRule="auto"/>
            </w:pPr>
            <w:hyperlink r:id="rId18" w:history="1">
              <w:r w:rsidR="00846AF6" w:rsidRPr="00B41F37">
                <w:rPr>
                  <w:rStyle w:val="Hyperlink"/>
                </w:rPr>
                <w:t>http://tommyemmanuel.files.wordpress.com/2007/09/tommy-emmanuel-blue-moon.pdf</w:t>
              </w:r>
            </w:hyperlink>
            <w:r w:rsidR="00846AF6">
              <w:rPr>
                <w:rStyle w:val="Hyperlink"/>
              </w:rPr>
              <w:br/>
            </w:r>
            <w:hyperlink r:id="rId19" w:history="1">
              <w:r w:rsidR="00846AF6" w:rsidRPr="00902BCA">
                <w:rPr>
                  <w:rStyle w:val="Hyperlink"/>
                </w:rPr>
                <w:t>www.qupu123.com/downpdf/205000/tommy-emmanuel-amy.pdf</w:t>
              </w:r>
            </w:hyperlink>
          </w:p>
        </w:tc>
        <w:tc>
          <w:tcPr>
            <w:tcW w:w="2126" w:type="dxa"/>
            <w:tcBorders>
              <w:top w:val="nil"/>
              <w:bottom w:val="nil"/>
            </w:tcBorders>
          </w:tcPr>
          <w:p w14:paraId="67B93DC8" w14:textId="7DFFE3CF" w:rsidR="00846AF6" w:rsidRPr="0024477B" w:rsidRDefault="00846AF6" w:rsidP="00846AF6">
            <w:pPr>
              <w:pStyle w:val="VCAAtablecondensed"/>
              <w:spacing w:line="240" w:lineRule="auto"/>
              <w:rPr>
                <w:rFonts w:cs="Times New Roman"/>
              </w:rPr>
            </w:pPr>
            <w:r w:rsidRPr="00280276">
              <w:t>Only one of these works may be performed</w:t>
            </w:r>
          </w:p>
        </w:tc>
      </w:tr>
      <w:tr w:rsidR="00441753" w14:paraId="11F7875D" w14:textId="77777777" w:rsidTr="00866E72">
        <w:tc>
          <w:tcPr>
            <w:tcW w:w="1985" w:type="dxa"/>
            <w:tcBorders>
              <w:top w:val="nil"/>
              <w:bottom w:val="nil"/>
            </w:tcBorders>
          </w:tcPr>
          <w:p w14:paraId="0CCF57B2" w14:textId="56A7FE94" w:rsidR="00441753" w:rsidRPr="00866E72" w:rsidRDefault="00846AF6" w:rsidP="00971469">
            <w:pPr>
              <w:pStyle w:val="VCAAtablecondensed"/>
              <w:spacing w:line="240" w:lineRule="auto"/>
            </w:pPr>
            <w:r w:rsidRPr="00866E72">
              <w:t xml:space="preserve">FLEETWOOD MAC </w:t>
            </w:r>
          </w:p>
        </w:tc>
        <w:tc>
          <w:tcPr>
            <w:tcW w:w="4111" w:type="dxa"/>
            <w:tcBorders>
              <w:top w:val="nil"/>
              <w:bottom w:val="nil"/>
            </w:tcBorders>
          </w:tcPr>
          <w:p w14:paraId="0963FCA4" w14:textId="49EBFE79" w:rsidR="00441753" w:rsidRPr="00846AF6" w:rsidRDefault="00846AF6" w:rsidP="00846AF6">
            <w:pPr>
              <w:pStyle w:val="VCAAtablecondensed"/>
              <w:spacing w:line="240" w:lineRule="auto"/>
              <w:rPr>
                <w:i/>
              </w:rPr>
            </w:pPr>
            <w:r w:rsidRPr="0088478F">
              <w:rPr>
                <w:i/>
              </w:rPr>
              <w:t>‘Never Going Back Again’ Hal Leonard Guitar Play-Along Vo, 157</w:t>
            </w:r>
          </w:p>
        </w:tc>
        <w:tc>
          <w:tcPr>
            <w:tcW w:w="2410" w:type="dxa"/>
            <w:tcBorders>
              <w:top w:val="nil"/>
              <w:bottom w:val="nil"/>
            </w:tcBorders>
          </w:tcPr>
          <w:p w14:paraId="5BDFE329" w14:textId="26380014" w:rsidR="00441753" w:rsidRPr="00D4110C" w:rsidRDefault="00441753" w:rsidP="00846AF6">
            <w:pPr>
              <w:pStyle w:val="VCAAtablecondensed"/>
              <w:spacing w:line="240" w:lineRule="auto"/>
            </w:pPr>
            <w:r w:rsidRPr="007C7142">
              <w:t xml:space="preserve">Hal Leonard </w:t>
            </w:r>
          </w:p>
        </w:tc>
        <w:tc>
          <w:tcPr>
            <w:tcW w:w="2126" w:type="dxa"/>
            <w:tcBorders>
              <w:top w:val="nil"/>
              <w:bottom w:val="nil"/>
            </w:tcBorders>
          </w:tcPr>
          <w:p w14:paraId="371A95F4" w14:textId="734ADED0" w:rsidR="00441753" w:rsidRPr="0024477B" w:rsidRDefault="00441753" w:rsidP="00441753">
            <w:pPr>
              <w:pStyle w:val="VCAAtablecondensed"/>
              <w:spacing w:line="240" w:lineRule="auto"/>
              <w:rPr>
                <w:rFonts w:cs="Times New Roman"/>
              </w:rPr>
            </w:pPr>
          </w:p>
        </w:tc>
      </w:tr>
      <w:tr w:rsidR="00441753" w14:paraId="449AE9E4" w14:textId="77777777" w:rsidTr="00866E72">
        <w:tc>
          <w:tcPr>
            <w:tcW w:w="1985" w:type="dxa"/>
            <w:tcBorders>
              <w:top w:val="nil"/>
              <w:bottom w:val="nil"/>
            </w:tcBorders>
          </w:tcPr>
          <w:p w14:paraId="6010A677" w14:textId="0FCDA7EF" w:rsidR="00441753" w:rsidRPr="00866E72" w:rsidRDefault="00846AF6" w:rsidP="00866E72">
            <w:pPr>
              <w:pStyle w:val="VCAAtablecondensed"/>
              <w:spacing w:line="240" w:lineRule="auto"/>
            </w:pPr>
            <w:r w:rsidRPr="00866E72">
              <w:t>HANSON, Mark</w:t>
            </w:r>
          </w:p>
        </w:tc>
        <w:tc>
          <w:tcPr>
            <w:tcW w:w="4111" w:type="dxa"/>
            <w:tcBorders>
              <w:top w:val="nil"/>
              <w:bottom w:val="nil"/>
            </w:tcBorders>
          </w:tcPr>
          <w:p w14:paraId="79CF1F75" w14:textId="0E7C0DAF" w:rsidR="00441753" w:rsidRPr="00772F8F" w:rsidRDefault="00846AF6" w:rsidP="00866E72">
            <w:pPr>
              <w:pStyle w:val="VCAAtablecondensed"/>
              <w:spacing w:line="240" w:lineRule="auto"/>
            </w:pPr>
            <w:r w:rsidRPr="0088478F">
              <w:rPr>
                <w:i/>
              </w:rPr>
              <w:t xml:space="preserve">‘If I only had a brain’, Fingerstyle Wizard, </w:t>
            </w:r>
            <w:r w:rsidRPr="00846AF6">
              <w:t>includes reference CD.</w:t>
            </w:r>
          </w:p>
        </w:tc>
        <w:tc>
          <w:tcPr>
            <w:tcW w:w="2410" w:type="dxa"/>
            <w:tcBorders>
              <w:top w:val="nil"/>
              <w:bottom w:val="nil"/>
            </w:tcBorders>
          </w:tcPr>
          <w:p w14:paraId="19F6D1DA" w14:textId="577D1367" w:rsidR="00441753" w:rsidRPr="00D4110C" w:rsidRDefault="00846AF6" w:rsidP="00866E72">
            <w:pPr>
              <w:pStyle w:val="VCAAtablecondensed"/>
              <w:spacing w:line="240" w:lineRule="auto"/>
            </w:pPr>
            <w:r>
              <w:t>Warner Bros</w:t>
            </w:r>
          </w:p>
        </w:tc>
        <w:tc>
          <w:tcPr>
            <w:tcW w:w="2126" w:type="dxa"/>
            <w:tcBorders>
              <w:top w:val="nil"/>
              <w:bottom w:val="nil"/>
            </w:tcBorders>
          </w:tcPr>
          <w:p w14:paraId="2CDD65E6" w14:textId="77777777" w:rsidR="00441753" w:rsidRPr="0024477B" w:rsidRDefault="00441753" w:rsidP="00866E72">
            <w:pPr>
              <w:pStyle w:val="VCAAtablecondensed"/>
              <w:spacing w:line="240" w:lineRule="auto"/>
              <w:rPr>
                <w:rFonts w:cs="Times New Roman"/>
              </w:rPr>
            </w:pPr>
          </w:p>
        </w:tc>
      </w:tr>
      <w:tr w:rsidR="00441753" w14:paraId="01A5E21B" w14:textId="77777777" w:rsidTr="00866E72">
        <w:tc>
          <w:tcPr>
            <w:tcW w:w="1985" w:type="dxa"/>
            <w:tcBorders>
              <w:top w:val="nil"/>
              <w:bottom w:val="nil"/>
            </w:tcBorders>
          </w:tcPr>
          <w:p w14:paraId="060BB8A8" w14:textId="21E0C93E" w:rsidR="00441753" w:rsidRPr="00866E72" w:rsidRDefault="00866E72" w:rsidP="00866E72">
            <w:pPr>
              <w:pStyle w:val="VCAAtablecondensed"/>
              <w:spacing w:line="240" w:lineRule="auto"/>
            </w:pPr>
            <w:r w:rsidRPr="00866E72">
              <w:t>KANSAS</w:t>
            </w:r>
          </w:p>
        </w:tc>
        <w:tc>
          <w:tcPr>
            <w:tcW w:w="4111" w:type="dxa"/>
            <w:tcBorders>
              <w:top w:val="nil"/>
              <w:bottom w:val="nil"/>
            </w:tcBorders>
          </w:tcPr>
          <w:p w14:paraId="0AB7BCEE" w14:textId="2A6C3EF6" w:rsidR="00441753" w:rsidRPr="0024477B" w:rsidRDefault="00866E72" w:rsidP="00866E72">
            <w:pPr>
              <w:pStyle w:val="VCAAtablecondensed"/>
              <w:spacing w:line="240" w:lineRule="auto"/>
            </w:pPr>
            <w:r w:rsidRPr="0088478F">
              <w:rPr>
                <w:i/>
              </w:rPr>
              <w:t>‘Dust In The Wind’</w:t>
            </w:r>
          </w:p>
        </w:tc>
        <w:tc>
          <w:tcPr>
            <w:tcW w:w="2410" w:type="dxa"/>
            <w:tcBorders>
              <w:top w:val="nil"/>
              <w:bottom w:val="nil"/>
            </w:tcBorders>
          </w:tcPr>
          <w:p w14:paraId="45D7BD45" w14:textId="5F97C264" w:rsidR="00441753" w:rsidRPr="00866E72" w:rsidRDefault="000777B7" w:rsidP="00866E72">
            <w:pPr>
              <w:pStyle w:val="VCAAtablecondensed"/>
              <w:spacing w:line="240" w:lineRule="auto"/>
            </w:pPr>
            <w:hyperlink r:id="rId20" w:history="1">
              <w:r w:rsidR="00866E72" w:rsidRPr="00866E72">
                <w:rPr>
                  <w:rStyle w:val="Hyperlink"/>
                </w:rPr>
                <w:t>www.musicnotes.com</w:t>
              </w:r>
            </w:hyperlink>
          </w:p>
        </w:tc>
        <w:tc>
          <w:tcPr>
            <w:tcW w:w="2126" w:type="dxa"/>
            <w:tcBorders>
              <w:top w:val="nil"/>
              <w:bottom w:val="nil"/>
            </w:tcBorders>
          </w:tcPr>
          <w:p w14:paraId="0084CC7F" w14:textId="77777777" w:rsidR="00441753" w:rsidRPr="0024477B" w:rsidRDefault="00441753" w:rsidP="00441753">
            <w:pPr>
              <w:pStyle w:val="VCAAtablecondensed"/>
              <w:spacing w:line="240" w:lineRule="auto"/>
              <w:rPr>
                <w:rFonts w:cs="Times New Roman"/>
              </w:rPr>
            </w:pPr>
          </w:p>
        </w:tc>
      </w:tr>
      <w:tr w:rsidR="00441753" w14:paraId="62D2C3E3" w14:textId="77777777" w:rsidTr="00866E72">
        <w:tc>
          <w:tcPr>
            <w:tcW w:w="1985" w:type="dxa"/>
            <w:tcBorders>
              <w:top w:val="nil"/>
              <w:bottom w:val="nil"/>
            </w:tcBorders>
          </w:tcPr>
          <w:p w14:paraId="53DFE19A" w14:textId="72F9684E" w:rsidR="00441753" w:rsidRPr="00C931DB" w:rsidRDefault="00866E72" w:rsidP="00441753">
            <w:pPr>
              <w:pStyle w:val="VCAAtablecondensed"/>
            </w:pPr>
            <w:r>
              <w:t>LANGENDIJK, Karlijn</w:t>
            </w:r>
          </w:p>
        </w:tc>
        <w:tc>
          <w:tcPr>
            <w:tcW w:w="4111" w:type="dxa"/>
            <w:tcBorders>
              <w:top w:val="nil"/>
              <w:bottom w:val="nil"/>
            </w:tcBorders>
          </w:tcPr>
          <w:p w14:paraId="4EDEB456" w14:textId="093FFADC" w:rsidR="00441753" w:rsidRPr="00866E72" w:rsidRDefault="00866E72" w:rsidP="00441753">
            <w:pPr>
              <w:pStyle w:val="VCAAtablecondensed"/>
            </w:pPr>
            <w:r>
              <w:t>‘White Woods’ OR ‘December’</w:t>
            </w:r>
          </w:p>
        </w:tc>
        <w:tc>
          <w:tcPr>
            <w:tcW w:w="2410" w:type="dxa"/>
            <w:tcBorders>
              <w:top w:val="nil"/>
              <w:bottom w:val="nil"/>
            </w:tcBorders>
          </w:tcPr>
          <w:p w14:paraId="50B91B3C" w14:textId="50C2BB6A" w:rsidR="00441753" w:rsidRPr="00866E72" w:rsidRDefault="000777B7" w:rsidP="00441753">
            <w:pPr>
              <w:pStyle w:val="VCAAtablecondensed"/>
            </w:pPr>
            <w:hyperlink r:id="rId21" w:history="1">
              <w:r w:rsidR="00866E72" w:rsidRPr="006D062D">
                <w:rPr>
                  <w:rStyle w:val="Hyperlink"/>
                </w:rPr>
                <w:t>www.karlijnlangendijk.com</w:t>
              </w:r>
            </w:hyperlink>
          </w:p>
        </w:tc>
        <w:tc>
          <w:tcPr>
            <w:tcW w:w="2126" w:type="dxa"/>
            <w:tcBorders>
              <w:top w:val="nil"/>
              <w:bottom w:val="nil"/>
            </w:tcBorders>
          </w:tcPr>
          <w:p w14:paraId="6856BE63" w14:textId="43D0423F" w:rsidR="00441753" w:rsidRPr="0024477B" w:rsidRDefault="00441753" w:rsidP="00441753">
            <w:pPr>
              <w:pStyle w:val="VCAAtablecondensed"/>
              <w:spacing w:line="240" w:lineRule="auto"/>
              <w:rPr>
                <w:rFonts w:cs="Times New Roman"/>
              </w:rPr>
            </w:pPr>
          </w:p>
        </w:tc>
      </w:tr>
      <w:tr w:rsidR="00441753" w14:paraId="230EAF21" w14:textId="77777777" w:rsidTr="00866E72">
        <w:tc>
          <w:tcPr>
            <w:tcW w:w="1985" w:type="dxa"/>
            <w:tcBorders>
              <w:top w:val="nil"/>
              <w:bottom w:val="nil"/>
            </w:tcBorders>
          </w:tcPr>
          <w:p w14:paraId="4AB1D932" w14:textId="1E17ECC8" w:rsidR="00441753" w:rsidRPr="00236FB0" w:rsidRDefault="00866E72" w:rsidP="00866E72">
            <w:pPr>
              <w:pStyle w:val="VCAAtablecondensed"/>
              <w:spacing w:line="240" w:lineRule="auto"/>
              <w:rPr>
                <w:rFonts w:eastAsia="Times New Roman"/>
              </w:rPr>
            </w:pPr>
            <w:r w:rsidRPr="00772F8F">
              <w:t>MICHAILIDIS, Lucas</w:t>
            </w:r>
          </w:p>
        </w:tc>
        <w:tc>
          <w:tcPr>
            <w:tcW w:w="4111" w:type="dxa"/>
            <w:tcBorders>
              <w:top w:val="nil"/>
              <w:bottom w:val="nil"/>
            </w:tcBorders>
          </w:tcPr>
          <w:p w14:paraId="23E62510" w14:textId="3F65330C" w:rsidR="00441753" w:rsidRPr="00303F30" w:rsidRDefault="00A90EC5" w:rsidP="00A90EC5">
            <w:pPr>
              <w:pStyle w:val="VCAAtablecondensed"/>
              <w:spacing w:line="240" w:lineRule="auto"/>
              <w:rPr>
                <w:rFonts w:eastAsia="Times New Roman"/>
                <w:i/>
              </w:rPr>
            </w:pPr>
            <w:r w:rsidRPr="00772F8F">
              <w:t xml:space="preserve"> </w:t>
            </w:r>
            <w:r w:rsidR="00866E72" w:rsidRPr="00772F8F">
              <w:t>‘The Farthest Shore’</w:t>
            </w:r>
            <w:r w:rsidR="00866E72">
              <w:br/>
              <w:t>Or</w:t>
            </w:r>
            <w:r w:rsidR="00866E72">
              <w:br/>
              <w:t>The Lucky One</w:t>
            </w:r>
            <w:r w:rsidR="00866E72">
              <w:br/>
            </w:r>
            <w:r w:rsidR="00866E72" w:rsidRPr="00772F8F">
              <w:t xml:space="preserve"> from </w:t>
            </w:r>
            <w:r w:rsidR="00866E72" w:rsidRPr="00772F8F">
              <w:rPr>
                <w:i/>
              </w:rPr>
              <w:t>Twelve Compo</w:t>
            </w:r>
            <w:r w:rsidR="00866E72">
              <w:rPr>
                <w:i/>
              </w:rPr>
              <w:t>sitions for Fingerstyle Guitar.</w:t>
            </w:r>
          </w:p>
        </w:tc>
        <w:tc>
          <w:tcPr>
            <w:tcW w:w="2410" w:type="dxa"/>
            <w:tcBorders>
              <w:top w:val="nil"/>
              <w:bottom w:val="nil"/>
            </w:tcBorders>
          </w:tcPr>
          <w:p w14:paraId="4F289EBE" w14:textId="7CDB1867" w:rsidR="00441753" w:rsidRPr="00D4110C" w:rsidRDefault="000777B7" w:rsidP="00441753">
            <w:pPr>
              <w:pStyle w:val="VCAAtablecondensed"/>
              <w:rPr>
                <w:rFonts w:eastAsia="Times New Roman"/>
              </w:rPr>
            </w:pPr>
            <w:hyperlink r:id="rId22" w:history="1">
              <w:r w:rsidR="00866E72" w:rsidRPr="00E434AF">
                <w:rPr>
                  <w:rStyle w:val="Hyperlink"/>
                </w:rPr>
                <w:t>www.lucasmichailidis.com</w:t>
              </w:r>
            </w:hyperlink>
          </w:p>
        </w:tc>
        <w:tc>
          <w:tcPr>
            <w:tcW w:w="2126" w:type="dxa"/>
            <w:tcBorders>
              <w:top w:val="nil"/>
              <w:bottom w:val="nil"/>
            </w:tcBorders>
          </w:tcPr>
          <w:p w14:paraId="645EC73F" w14:textId="77777777" w:rsidR="00441753" w:rsidRPr="00B120A8" w:rsidRDefault="00441753" w:rsidP="00441753">
            <w:pPr>
              <w:pStyle w:val="VCAAtablecondensed"/>
              <w:spacing w:line="240" w:lineRule="auto"/>
            </w:pPr>
          </w:p>
        </w:tc>
      </w:tr>
      <w:tr w:rsidR="00441753" w14:paraId="65AAA35A" w14:textId="77777777" w:rsidTr="00866E72">
        <w:tc>
          <w:tcPr>
            <w:tcW w:w="1985" w:type="dxa"/>
            <w:tcBorders>
              <w:top w:val="nil"/>
              <w:bottom w:val="nil"/>
            </w:tcBorders>
          </w:tcPr>
          <w:p w14:paraId="05614668" w14:textId="61626046" w:rsidR="00441753" w:rsidRPr="0024477B" w:rsidRDefault="00866E72" w:rsidP="00A90EC5">
            <w:pPr>
              <w:pStyle w:val="VCAAtablecondensed"/>
              <w:spacing w:line="240" w:lineRule="auto"/>
            </w:pPr>
            <w:proofErr w:type="spellStart"/>
            <w:r w:rsidRPr="00236FB0">
              <w:t>McKEE</w:t>
            </w:r>
            <w:proofErr w:type="spellEnd"/>
            <w:r w:rsidRPr="00236FB0">
              <w:t>, Andy</w:t>
            </w:r>
          </w:p>
        </w:tc>
        <w:tc>
          <w:tcPr>
            <w:tcW w:w="4111" w:type="dxa"/>
            <w:tcBorders>
              <w:top w:val="nil"/>
              <w:bottom w:val="nil"/>
            </w:tcBorders>
          </w:tcPr>
          <w:p w14:paraId="7FD6A6D8" w14:textId="561D8445" w:rsidR="00441753" w:rsidRPr="0024477B" w:rsidRDefault="00866E72" w:rsidP="00866E72">
            <w:pPr>
              <w:pStyle w:val="VCAAtablecondensed"/>
            </w:pPr>
            <w:r>
              <w:t>‘Drifting’</w:t>
            </w:r>
          </w:p>
        </w:tc>
        <w:tc>
          <w:tcPr>
            <w:tcW w:w="2410" w:type="dxa"/>
            <w:tcBorders>
              <w:top w:val="nil"/>
              <w:bottom w:val="nil"/>
            </w:tcBorders>
          </w:tcPr>
          <w:p w14:paraId="68CBACF8" w14:textId="4811DD8C" w:rsidR="00441753" w:rsidRPr="006B0AAA" w:rsidRDefault="000777B7" w:rsidP="00866E72">
            <w:pPr>
              <w:pStyle w:val="VCAAtablecondensed"/>
              <w:spacing w:line="240" w:lineRule="auto"/>
              <w:rPr>
                <w:rFonts w:cs="Times New Roman"/>
                <w:i/>
                <w:szCs w:val="20"/>
              </w:rPr>
            </w:pPr>
            <w:hyperlink r:id="rId23" w:history="1">
              <w:r w:rsidR="00866E72" w:rsidRPr="00902BCA">
                <w:rPr>
                  <w:rStyle w:val="Hyperlink"/>
                </w:rPr>
                <w:t>www.classclef.com/drifting-by-andy-mckee</w:t>
              </w:r>
            </w:hyperlink>
          </w:p>
        </w:tc>
        <w:tc>
          <w:tcPr>
            <w:tcW w:w="2126" w:type="dxa"/>
            <w:tcBorders>
              <w:top w:val="nil"/>
              <w:bottom w:val="nil"/>
            </w:tcBorders>
          </w:tcPr>
          <w:p w14:paraId="68B793B6" w14:textId="77777777" w:rsidR="00441753" w:rsidRPr="0024477B" w:rsidRDefault="00441753" w:rsidP="00441753">
            <w:pPr>
              <w:pStyle w:val="VCAAtablecondensed"/>
              <w:spacing w:line="240" w:lineRule="auto"/>
              <w:rPr>
                <w:rFonts w:cs="Times New Roman"/>
              </w:rPr>
            </w:pPr>
          </w:p>
        </w:tc>
      </w:tr>
      <w:tr w:rsidR="00866E72" w14:paraId="7B32C7EB" w14:textId="77777777" w:rsidTr="00971469">
        <w:tc>
          <w:tcPr>
            <w:tcW w:w="1985" w:type="dxa"/>
            <w:tcBorders>
              <w:top w:val="nil"/>
              <w:bottom w:val="nil"/>
            </w:tcBorders>
          </w:tcPr>
          <w:p w14:paraId="34871E30" w14:textId="53FF8BFE" w:rsidR="00866E72" w:rsidRPr="00C60B94" w:rsidRDefault="00A9015D" w:rsidP="00A9015D">
            <w:pPr>
              <w:pStyle w:val="VCAAtablecondensed"/>
              <w:spacing w:line="240" w:lineRule="auto"/>
            </w:pPr>
            <w:r>
              <w:t>WILLIAMS, Mason</w:t>
            </w:r>
          </w:p>
        </w:tc>
        <w:tc>
          <w:tcPr>
            <w:tcW w:w="4111" w:type="dxa"/>
            <w:tcBorders>
              <w:top w:val="nil"/>
              <w:bottom w:val="nil"/>
            </w:tcBorders>
          </w:tcPr>
          <w:p w14:paraId="3E9DE4B0" w14:textId="61FE9687" w:rsidR="00866E72" w:rsidRPr="00C60B94" w:rsidRDefault="00A9015D" w:rsidP="00A9015D">
            <w:pPr>
              <w:pStyle w:val="VCAAtablecondensed"/>
              <w:spacing w:line="240" w:lineRule="auto"/>
            </w:pPr>
            <w:r>
              <w:t xml:space="preserve">‘Classical Gas’ </w:t>
            </w:r>
            <w:r w:rsidRPr="00C55481">
              <w:t>from Classical Gas: The Music</w:t>
            </w:r>
            <w:r w:rsidRPr="00C55481">
              <w:rPr>
                <w:i/>
              </w:rPr>
              <w:t xml:space="preserve"> of Mason Williams</w:t>
            </w:r>
            <w:r w:rsidRPr="00C55481">
              <w:t xml:space="preserve"> includes reference CD.</w:t>
            </w:r>
          </w:p>
        </w:tc>
        <w:tc>
          <w:tcPr>
            <w:tcW w:w="2410" w:type="dxa"/>
            <w:tcBorders>
              <w:top w:val="nil"/>
              <w:bottom w:val="nil"/>
            </w:tcBorders>
          </w:tcPr>
          <w:p w14:paraId="4A5B1831" w14:textId="42435A06" w:rsidR="00866E72" w:rsidRPr="00C60B94" w:rsidRDefault="00A9015D" w:rsidP="00A9015D">
            <w:pPr>
              <w:pStyle w:val="VCAAtablecondensed"/>
              <w:spacing w:line="240" w:lineRule="auto"/>
            </w:pPr>
            <w:r>
              <w:t>Alfred</w:t>
            </w:r>
          </w:p>
        </w:tc>
        <w:tc>
          <w:tcPr>
            <w:tcW w:w="2126" w:type="dxa"/>
            <w:tcBorders>
              <w:top w:val="nil"/>
              <w:bottom w:val="nil"/>
            </w:tcBorders>
          </w:tcPr>
          <w:p w14:paraId="23BBEAFE" w14:textId="77777777" w:rsidR="00866E72" w:rsidRPr="00C60B94" w:rsidRDefault="00866E72" w:rsidP="00866E72">
            <w:pPr>
              <w:pStyle w:val="VCAAtablecondensed"/>
              <w:spacing w:line="240" w:lineRule="auto"/>
            </w:pPr>
          </w:p>
        </w:tc>
      </w:tr>
      <w:tr w:rsidR="00866E72" w14:paraId="3702C546" w14:textId="77777777" w:rsidTr="00971469">
        <w:tc>
          <w:tcPr>
            <w:tcW w:w="1985" w:type="dxa"/>
            <w:tcBorders>
              <w:top w:val="nil"/>
              <w:bottom w:val="single" w:sz="4" w:space="0" w:color="auto"/>
            </w:tcBorders>
          </w:tcPr>
          <w:p w14:paraId="19FB590C" w14:textId="35A9C420" w:rsidR="00866E72" w:rsidRPr="00C60B94" w:rsidRDefault="00971469" w:rsidP="00971469">
            <w:pPr>
              <w:pStyle w:val="VCAAtablecondensed"/>
              <w:spacing w:after="240" w:line="240" w:lineRule="auto"/>
            </w:pPr>
            <w:r>
              <w:t>YORK, Andrew</w:t>
            </w:r>
          </w:p>
        </w:tc>
        <w:tc>
          <w:tcPr>
            <w:tcW w:w="4111" w:type="dxa"/>
            <w:tcBorders>
              <w:top w:val="nil"/>
              <w:bottom w:val="single" w:sz="4" w:space="0" w:color="auto"/>
            </w:tcBorders>
          </w:tcPr>
          <w:p w14:paraId="5A93ED09" w14:textId="1891287F" w:rsidR="00866E72" w:rsidRPr="00C60B94" w:rsidRDefault="00A9015D" w:rsidP="00A9015D">
            <w:pPr>
              <w:pStyle w:val="VCAAtablecondensed"/>
              <w:spacing w:line="240" w:lineRule="auto"/>
            </w:pPr>
            <w:r w:rsidRPr="00890ECF">
              <w:t>‘</w:t>
            </w:r>
            <w:proofErr w:type="spellStart"/>
            <w:r w:rsidRPr="00890ECF">
              <w:t>Andecy</w:t>
            </w:r>
            <w:proofErr w:type="spellEnd"/>
            <w:r w:rsidRPr="00890ECF">
              <w:t xml:space="preserve">’ from </w:t>
            </w:r>
            <w:r w:rsidRPr="00890ECF">
              <w:rPr>
                <w:i/>
              </w:rPr>
              <w:t>Windham Hill Guitar Sampler</w:t>
            </w:r>
          </w:p>
        </w:tc>
        <w:tc>
          <w:tcPr>
            <w:tcW w:w="2410" w:type="dxa"/>
            <w:tcBorders>
              <w:top w:val="nil"/>
              <w:bottom w:val="single" w:sz="4" w:space="0" w:color="auto"/>
            </w:tcBorders>
          </w:tcPr>
          <w:p w14:paraId="77F95DA4" w14:textId="6EC5CE50" w:rsidR="00866E72" w:rsidRPr="00A9015D" w:rsidRDefault="00A9015D" w:rsidP="00A9015D">
            <w:pPr>
              <w:pStyle w:val="VCAAtablecondensed"/>
              <w:spacing w:line="240" w:lineRule="auto"/>
              <w:rPr>
                <w:sz w:val="18"/>
                <w:szCs w:val="18"/>
              </w:rPr>
            </w:pPr>
            <w:r w:rsidRPr="00A9015D">
              <w:rPr>
                <w:sz w:val="18"/>
                <w:szCs w:val="18"/>
              </w:rPr>
              <w:t>Hal Leonard (</w:t>
            </w:r>
            <w:r w:rsidRPr="00A9015D">
              <w:rPr>
                <w:rStyle w:val="text9pt1"/>
                <w:rFonts w:ascii="Arial Narrow" w:hAnsi="Arial Narrow"/>
              </w:rPr>
              <w:t>HL 00694888)</w:t>
            </w:r>
          </w:p>
        </w:tc>
        <w:tc>
          <w:tcPr>
            <w:tcW w:w="2126" w:type="dxa"/>
            <w:tcBorders>
              <w:top w:val="nil"/>
              <w:bottom w:val="single" w:sz="4" w:space="0" w:color="auto"/>
            </w:tcBorders>
          </w:tcPr>
          <w:p w14:paraId="348A4195" w14:textId="77777777" w:rsidR="00866E72" w:rsidRPr="00C60B94" w:rsidRDefault="00866E72" w:rsidP="00866E72">
            <w:pPr>
              <w:pStyle w:val="VCAAtablecondensed"/>
              <w:spacing w:line="240" w:lineRule="auto"/>
            </w:pPr>
          </w:p>
        </w:tc>
      </w:tr>
    </w:tbl>
    <w:p w14:paraId="3822C0B6" w14:textId="77777777" w:rsidR="00441753" w:rsidRDefault="00441753" w:rsidP="00441753"/>
    <w:p w14:paraId="6458A9C6" w14:textId="77777777" w:rsidR="00CB38D2" w:rsidRPr="001A3336" w:rsidRDefault="00CB38D2" w:rsidP="00CB38D2">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0499991D" w14:textId="1A80BB4D" w:rsidR="00C010A9" w:rsidRDefault="00C010A9" w:rsidP="00C010A9">
      <w:pPr>
        <w:pStyle w:val="VCAAbody"/>
        <w:spacing w:before="0" w:after="0"/>
      </w:pPr>
      <w:r w:rsidRPr="00280276">
        <w:t>The program must include at least five works</w:t>
      </w:r>
      <w:r w:rsidRPr="00D4110C">
        <w:rPr>
          <w:color w:val="00B050"/>
        </w:rPr>
        <w:t>.</w:t>
      </w:r>
      <w:r w:rsidRPr="00D4110C">
        <w:t xml:space="preserve"> Students may perform more than 5 works in the examination. Note that the Criteria for the Award of Grades require students to demonstrate a range of techniques across a range of styles. </w:t>
      </w:r>
      <w:r>
        <w:t xml:space="preserve">The list includes several short works that can be used to add variety amongst the longer works. (Wind #2, Never Going Back Again, Take the A Train, </w:t>
      </w:r>
      <w:proofErr w:type="spellStart"/>
      <w:r>
        <w:t>Clutterbilly</w:t>
      </w:r>
      <w:proofErr w:type="spellEnd"/>
      <w:r>
        <w:t xml:space="preserve">, etc.) </w:t>
      </w:r>
      <w:r w:rsidRPr="00D4110C">
        <w:t>The following programs all allow students to demonstrate a range of styles and techniques within the 25 minutes allowed for the Music Solo performance Recital performance examination.</w:t>
      </w:r>
    </w:p>
    <w:p w14:paraId="6C550B78" w14:textId="1F8D238D" w:rsidR="00A0527B" w:rsidRPr="00A0527B" w:rsidRDefault="00A0527B" w:rsidP="00860AEA">
      <w:pPr>
        <w:pStyle w:val="VCAAHeading4"/>
        <w:spacing w:before="240"/>
      </w:pPr>
      <w:r>
        <w:t>No. 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260"/>
      </w:tblGrid>
      <w:tr w:rsidR="00C010A9" w:rsidRPr="00F5006F" w14:paraId="2415691F" w14:textId="77777777" w:rsidTr="00F5006F">
        <w:tc>
          <w:tcPr>
            <w:tcW w:w="3213" w:type="dxa"/>
          </w:tcPr>
          <w:p w14:paraId="370402D9" w14:textId="03504BC9" w:rsidR="00C010A9" w:rsidRPr="00F5006F" w:rsidRDefault="00C010A9" w:rsidP="00860AEA">
            <w:pPr>
              <w:spacing w:before="40" w:after="40"/>
              <w:ind w:left="176"/>
              <w:rPr>
                <w:rFonts w:ascii="Arial Narrow" w:hAnsi="Arial Narrow"/>
                <w:sz w:val="20"/>
                <w:szCs w:val="20"/>
              </w:rPr>
            </w:pPr>
            <w:r w:rsidRPr="00F5006F">
              <w:rPr>
                <w:rFonts w:ascii="Arial Narrow" w:hAnsi="Arial Narrow"/>
                <w:sz w:val="20"/>
                <w:szCs w:val="20"/>
              </w:rPr>
              <w:t>STEELY DAN</w:t>
            </w:r>
          </w:p>
        </w:tc>
        <w:tc>
          <w:tcPr>
            <w:tcW w:w="3213" w:type="dxa"/>
          </w:tcPr>
          <w:p w14:paraId="2FEE0E42" w14:textId="3A781AC9"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‘Reeling in the Years’</w:t>
            </w:r>
          </w:p>
        </w:tc>
        <w:tc>
          <w:tcPr>
            <w:tcW w:w="3213" w:type="dxa"/>
          </w:tcPr>
          <w:p w14:paraId="5AA5C222" w14:textId="2CA876C7"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Single note</w:t>
            </w:r>
          </w:p>
        </w:tc>
      </w:tr>
      <w:tr w:rsidR="00C010A9" w:rsidRPr="00F5006F" w14:paraId="5B36DBA6" w14:textId="77777777" w:rsidTr="00F5006F">
        <w:trPr>
          <w:trHeight w:val="351"/>
        </w:trPr>
        <w:tc>
          <w:tcPr>
            <w:tcW w:w="3213" w:type="dxa"/>
          </w:tcPr>
          <w:p w14:paraId="646E8AC6" w14:textId="08179AE1" w:rsidR="00C010A9" w:rsidRPr="00F5006F" w:rsidRDefault="00C010A9" w:rsidP="00860AEA">
            <w:pPr>
              <w:spacing w:before="40" w:after="40"/>
              <w:ind w:left="176"/>
              <w:rPr>
                <w:rFonts w:ascii="Arial Narrow" w:hAnsi="Arial Narrow"/>
                <w:sz w:val="20"/>
                <w:szCs w:val="20"/>
              </w:rPr>
            </w:pPr>
            <w:r w:rsidRPr="00F5006F">
              <w:rPr>
                <w:rFonts w:ascii="Arial Narrow" w:hAnsi="Arial Narrow"/>
                <w:sz w:val="20"/>
                <w:szCs w:val="20"/>
              </w:rPr>
              <w:t xml:space="preserve">LENNON and </w:t>
            </w:r>
            <w:proofErr w:type="spellStart"/>
            <w:r w:rsidRPr="00F5006F">
              <w:rPr>
                <w:rFonts w:ascii="Arial Narrow" w:hAnsi="Arial Narrow"/>
                <w:sz w:val="20"/>
                <w:szCs w:val="20"/>
              </w:rPr>
              <w:t>McCARTNEY</w:t>
            </w:r>
            <w:proofErr w:type="spellEnd"/>
          </w:p>
        </w:tc>
        <w:tc>
          <w:tcPr>
            <w:tcW w:w="3213" w:type="dxa"/>
          </w:tcPr>
          <w:p w14:paraId="7FCEB6D3" w14:textId="0C9D5F2A"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 xml:space="preserve">‘Can’t Buy Me Love </w:t>
            </w:r>
          </w:p>
        </w:tc>
        <w:tc>
          <w:tcPr>
            <w:tcW w:w="3213" w:type="dxa"/>
          </w:tcPr>
          <w:p w14:paraId="3848C83F" w14:textId="0C58954B"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Chordal</w:t>
            </w:r>
          </w:p>
        </w:tc>
      </w:tr>
      <w:tr w:rsidR="00C010A9" w:rsidRPr="00F5006F" w14:paraId="5E9630E6" w14:textId="77777777" w:rsidTr="00F5006F">
        <w:tc>
          <w:tcPr>
            <w:tcW w:w="3213" w:type="dxa"/>
          </w:tcPr>
          <w:p w14:paraId="62954313" w14:textId="6F57BECA" w:rsidR="00C010A9" w:rsidRPr="00F5006F" w:rsidRDefault="00C010A9" w:rsidP="00860AEA">
            <w:pPr>
              <w:spacing w:before="40" w:after="40"/>
              <w:ind w:left="176"/>
              <w:rPr>
                <w:rFonts w:ascii="Arial Narrow" w:hAnsi="Arial Narrow"/>
                <w:sz w:val="20"/>
                <w:szCs w:val="20"/>
              </w:rPr>
            </w:pPr>
            <w:r w:rsidRPr="00F5006F">
              <w:rPr>
                <w:rFonts w:ascii="Arial Narrow" w:hAnsi="Arial Narrow"/>
                <w:sz w:val="20"/>
                <w:szCs w:val="20"/>
              </w:rPr>
              <w:t>MAYER, John</w:t>
            </w:r>
          </w:p>
        </w:tc>
        <w:tc>
          <w:tcPr>
            <w:tcW w:w="3213" w:type="dxa"/>
          </w:tcPr>
          <w:p w14:paraId="133B0C97" w14:textId="143F42E5"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‘Slow Dancing in a Burning Room’</w:t>
            </w:r>
          </w:p>
        </w:tc>
        <w:tc>
          <w:tcPr>
            <w:tcW w:w="3213" w:type="dxa"/>
          </w:tcPr>
          <w:p w14:paraId="5B5ECAC8" w14:textId="59F61A3D" w:rsidR="00C010A9" w:rsidRPr="00F5006F" w:rsidRDefault="00C010A9" w:rsidP="00860AEA">
            <w:pPr>
              <w:spacing w:before="40" w:after="40"/>
              <w:rPr>
                <w:rFonts w:ascii="Arial Narrow" w:hAnsi="Arial Narrow"/>
                <w:sz w:val="20"/>
                <w:szCs w:val="20"/>
              </w:rPr>
            </w:pPr>
            <w:r w:rsidRPr="00F5006F">
              <w:rPr>
                <w:rFonts w:ascii="Arial Narrow" w:hAnsi="Arial Narrow"/>
                <w:sz w:val="20"/>
                <w:szCs w:val="20"/>
              </w:rPr>
              <w:t>Rhythm</w:t>
            </w:r>
          </w:p>
        </w:tc>
      </w:tr>
      <w:tr w:rsidR="00F5006F" w:rsidRPr="00F5006F" w14:paraId="414BE1AB" w14:textId="77777777" w:rsidTr="00F5006F">
        <w:tc>
          <w:tcPr>
            <w:tcW w:w="3213" w:type="dxa"/>
          </w:tcPr>
          <w:p w14:paraId="42DEC404" w14:textId="7B3A2982" w:rsidR="00F5006F" w:rsidRPr="00F5006F" w:rsidRDefault="00F5006F" w:rsidP="00860AEA">
            <w:pPr>
              <w:spacing w:before="40" w:after="40"/>
              <w:ind w:left="176"/>
              <w:rPr>
                <w:rFonts w:ascii="Arial Narrow" w:hAnsi="Arial Narrow"/>
                <w:sz w:val="20"/>
                <w:szCs w:val="20"/>
              </w:rPr>
            </w:pPr>
            <w:r w:rsidRPr="00F5006F">
              <w:rPr>
                <w:rFonts w:ascii="Arial Narrow" w:hAnsi="Arial Narrow"/>
                <w:sz w:val="20"/>
                <w:szCs w:val="20"/>
              </w:rPr>
              <w:t>ATMATZIDOU, Eva</w:t>
            </w:r>
          </w:p>
        </w:tc>
        <w:tc>
          <w:tcPr>
            <w:tcW w:w="3213" w:type="dxa"/>
          </w:tcPr>
          <w:p w14:paraId="7712ACD5" w14:textId="01574EC0" w:rsidR="00F5006F" w:rsidRPr="00F5006F" w:rsidRDefault="00F5006F" w:rsidP="00860AEA">
            <w:pPr>
              <w:spacing w:before="40" w:after="40"/>
              <w:rPr>
                <w:rFonts w:ascii="Arial Narrow" w:hAnsi="Arial Narrow"/>
                <w:sz w:val="20"/>
                <w:szCs w:val="20"/>
              </w:rPr>
            </w:pPr>
            <w:proofErr w:type="spellStart"/>
            <w:r w:rsidRPr="00F5006F">
              <w:rPr>
                <w:rFonts w:ascii="Arial Narrow" w:hAnsi="Arial Narrow"/>
                <w:sz w:val="20"/>
                <w:szCs w:val="20"/>
              </w:rPr>
              <w:t>Rondat</w:t>
            </w:r>
            <w:proofErr w:type="spellEnd"/>
            <w:r w:rsidRPr="00F5006F">
              <w:rPr>
                <w:rFonts w:ascii="Arial Narrow" w:hAnsi="Arial Narrow"/>
                <w:sz w:val="20"/>
                <w:szCs w:val="20"/>
              </w:rPr>
              <w:t xml:space="preserve"> </w:t>
            </w:r>
          </w:p>
        </w:tc>
        <w:tc>
          <w:tcPr>
            <w:tcW w:w="3213" w:type="dxa"/>
          </w:tcPr>
          <w:p w14:paraId="227D705A" w14:textId="0D74D7C5" w:rsidR="00F5006F" w:rsidRPr="00F5006F" w:rsidRDefault="00F5006F" w:rsidP="00860AEA">
            <w:pPr>
              <w:spacing w:before="40" w:after="40"/>
              <w:rPr>
                <w:rFonts w:ascii="Arial Narrow" w:hAnsi="Arial Narrow"/>
                <w:sz w:val="20"/>
                <w:szCs w:val="20"/>
              </w:rPr>
            </w:pPr>
            <w:r w:rsidRPr="00F5006F">
              <w:rPr>
                <w:rFonts w:ascii="Arial Narrow" w:hAnsi="Arial Narrow"/>
                <w:sz w:val="20"/>
                <w:szCs w:val="20"/>
              </w:rPr>
              <w:t>Fingerstyle</w:t>
            </w:r>
          </w:p>
        </w:tc>
      </w:tr>
      <w:tr w:rsidR="00F5006F" w:rsidRPr="00F5006F" w14:paraId="7FD266F7" w14:textId="77777777" w:rsidTr="00F5006F">
        <w:tc>
          <w:tcPr>
            <w:tcW w:w="3213" w:type="dxa"/>
          </w:tcPr>
          <w:tbl>
            <w:tblPr>
              <w:tblStyle w:val="VCAATableClose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4361"/>
              <w:gridCol w:w="7087"/>
              <w:gridCol w:w="2127"/>
            </w:tblGrid>
            <w:tr w:rsidR="00F5006F" w:rsidRPr="00F5006F" w14:paraId="4E152CD8" w14:textId="77777777" w:rsidTr="00F5006F">
              <w:tc>
                <w:tcPr>
                  <w:tcW w:w="4361" w:type="dxa"/>
                </w:tcPr>
                <w:p w14:paraId="59141343" w14:textId="77777777" w:rsidR="00F5006F" w:rsidRPr="00F5006F" w:rsidRDefault="00F5006F" w:rsidP="00860AEA">
                  <w:pPr>
                    <w:pStyle w:val="VCAAtablecondensed"/>
                    <w:spacing w:before="40" w:after="40"/>
                    <w:ind w:left="66"/>
                    <w:rPr>
                      <w:szCs w:val="20"/>
                    </w:rPr>
                  </w:pPr>
                  <w:r w:rsidRPr="00F5006F">
                    <w:rPr>
                      <w:szCs w:val="20"/>
                    </w:rPr>
                    <w:t>MONTGOMERY, Wes</w:t>
                  </w:r>
                </w:p>
              </w:tc>
              <w:tc>
                <w:tcPr>
                  <w:tcW w:w="7087" w:type="dxa"/>
                </w:tcPr>
                <w:p w14:paraId="7233DC69" w14:textId="77777777" w:rsidR="00F5006F" w:rsidRPr="00F5006F" w:rsidRDefault="00F5006F" w:rsidP="00860AEA">
                  <w:pPr>
                    <w:pStyle w:val="VCAAtablecondensed"/>
                    <w:spacing w:before="40" w:after="40"/>
                    <w:ind w:left="176"/>
                    <w:rPr>
                      <w:szCs w:val="20"/>
                    </w:rPr>
                  </w:pPr>
                  <w:r w:rsidRPr="00F5006F">
                    <w:rPr>
                      <w:szCs w:val="20"/>
                    </w:rPr>
                    <w:t>‘West Coast Blues’</w:t>
                  </w:r>
                </w:p>
              </w:tc>
              <w:tc>
                <w:tcPr>
                  <w:tcW w:w="2127" w:type="dxa"/>
                </w:tcPr>
                <w:p w14:paraId="4A9B97A3" w14:textId="77777777" w:rsidR="00F5006F" w:rsidRPr="00F5006F" w:rsidRDefault="00F5006F" w:rsidP="00860AEA">
                  <w:pPr>
                    <w:pStyle w:val="VCAAtablecondensed"/>
                    <w:spacing w:before="40" w:after="40"/>
                    <w:ind w:left="176"/>
                    <w:rPr>
                      <w:szCs w:val="20"/>
                    </w:rPr>
                  </w:pPr>
                  <w:r w:rsidRPr="00F5006F">
                    <w:rPr>
                      <w:szCs w:val="20"/>
                    </w:rPr>
                    <w:t xml:space="preserve">Single Note </w:t>
                  </w:r>
                </w:p>
              </w:tc>
            </w:tr>
          </w:tbl>
          <w:p w14:paraId="48F0BDEF" w14:textId="77777777" w:rsidR="00F5006F" w:rsidRPr="00F5006F" w:rsidRDefault="00F5006F" w:rsidP="00860AEA">
            <w:pPr>
              <w:spacing w:before="40" w:after="40"/>
              <w:ind w:left="176"/>
              <w:rPr>
                <w:rFonts w:ascii="Arial Narrow" w:hAnsi="Arial Narrow"/>
                <w:sz w:val="20"/>
                <w:szCs w:val="20"/>
              </w:rPr>
            </w:pPr>
          </w:p>
        </w:tc>
        <w:tc>
          <w:tcPr>
            <w:tcW w:w="3213" w:type="dxa"/>
          </w:tcPr>
          <w:tbl>
            <w:tblPr>
              <w:tblStyle w:val="VCAATableClose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4361"/>
              <w:gridCol w:w="7087"/>
              <w:gridCol w:w="2127"/>
            </w:tblGrid>
            <w:tr w:rsidR="00F5006F" w:rsidRPr="00F5006F" w14:paraId="3381E344" w14:textId="77777777" w:rsidTr="00F5006F">
              <w:tc>
                <w:tcPr>
                  <w:tcW w:w="4361" w:type="dxa"/>
                </w:tcPr>
                <w:p w14:paraId="1D663223" w14:textId="0A42435E" w:rsidR="00F5006F" w:rsidRPr="00F5006F" w:rsidRDefault="00F5006F" w:rsidP="00860AEA">
                  <w:pPr>
                    <w:pStyle w:val="VCAAtablecondensed"/>
                    <w:spacing w:before="40" w:after="40"/>
                    <w:ind w:left="-83"/>
                    <w:rPr>
                      <w:szCs w:val="20"/>
                    </w:rPr>
                  </w:pPr>
                  <w:r>
                    <w:t>‘West Coast Blues’</w:t>
                  </w:r>
                </w:p>
              </w:tc>
              <w:tc>
                <w:tcPr>
                  <w:tcW w:w="7087" w:type="dxa"/>
                </w:tcPr>
                <w:p w14:paraId="749E301E" w14:textId="59475231" w:rsidR="00F5006F" w:rsidRPr="00F5006F" w:rsidRDefault="00F5006F" w:rsidP="00860AEA">
                  <w:pPr>
                    <w:pStyle w:val="VCAAtablecondensed"/>
                    <w:spacing w:before="40" w:after="40"/>
                    <w:rPr>
                      <w:szCs w:val="20"/>
                    </w:rPr>
                  </w:pPr>
                </w:p>
              </w:tc>
              <w:tc>
                <w:tcPr>
                  <w:tcW w:w="2127" w:type="dxa"/>
                </w:tcPr>
                <w:p w14:paraId="73A8F312" w14:textId="15E6FB67" w:rsidR="00F5006F" w:rsidRPr="00F5006F" w:rsidRDefault="00F5006F" w:rsidP="00860AEA">
                  <w:pPr>
                    <w:pStyle w:val="VCAAtablecondensed"/>
                    <w:spacing w:before="40" w:after="40"/>
                    <w:rPr>
                      <w:szCs w:val="20"/>
                    </w:rPr>
                  </w:pPr>
                </w:p>
              </w:tc>
            </w:tr>
          </w:tbl>
          <w:p w14:paraId="56B3437A" w14:textId="77777777" w:rsidR="00F5006F" w:rsidRPr="00F5006F" w:rsidRDefault="00F5006F" w:rsidP="00860AEA">
            <w:pPr>
              <w:spacing w:before="40" w:after="40"/>
              <w:rPr>
                <w:rFonts w:ascii="Arial Narrow" w:hAnsi="Arial Narrow"/>
                <w:sz w:val="20"/>
                <w:szCs w:val="20"/>
              </w:rPr>
            </w:pPr>
          </w:p>
        </w:tc>
        <w:tc>
          <w:tcPr>
            <w:tcW w:w="3213" w:type="dxa"/>
          </w:tcPr>
          <w:tbl>
            <w:tblPr>
              <w:tblStyle w:val="VCAATableClosed"/>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4361"/>
              <w:gridCol w:w="7087"/>
              <w:gridCol w:w="2127"/>
            </w:tblGrid>
            <w:tr w:rsidR="00F5006F" w:rsidRPr="00F5006F" w14:paraId="1E7C9252" w14:textId="77777777" w:rsidTr="00F5006F">
              <w:tc>
                <w:tcPr>
                  <w:tcW w:w="4361" w:type="dxa"/>
                </w:tcPr>
                <w:p w14:paraId="18F86692" w14:textId="4911110E" w:rsidR="00F5006F" w:rsidRPr="00F5006F" w:rsidRDefault="00F5006F" w:rsidP="00860AEA">
                  <w:pPr>
                    <w:pStyle w:val="VCAAtablecondensed"/>
                    <w:spacing w:before="40" w:after="40"/>
                    <w:ind w:left="-79"/>
                    <w:rPr>
                      <w:szCs w:val="20"/>
                    </w:rPr>
                  </w:pPr>
                  <w:r>
                    <w:t>Single Note</w:t>
                  </w:r>
                </w:p>
              </w:tc>
              <w:tc>
                <w:tcPr>
                  <w:tcW w:w="7087" w:type="dxa"/>
                </w:tcPr>
                <w:p w14:paraId="0C83B1BB" w14:textId="1AF0F164" w:rsidR="00F5006F" w:rsidRPr="00F5006F" w:rsidRDefault="00F5006F" w:rsidP="00860AEA">
                  <w:pPr>
                    <w:pStyle w:val="VCAAtablecondensed"/>
                    <w:spacing w:before="40" w:after="40"/>
                    <w:rPr>
                      <w:szCs w:val="20"/>
                    </w:rPr>
                  </w:pPr>
                </w:p>
              </w:tc>
              <w:tc>
                <w:tcPr>
                  <w:tcW w:w="2127" w:type="dxa"/>
                </w:tcPr>
                <w:p w14:paraId="3345F95F" w14:textId="0972FA17" w:rsidR="00F5006F" w:rsidRPr="00F5006F" w:rsidRDefault="00F5006F" w:rsidP="00860AEA">
                  <w:pPr>
                    <w:pStyle w:val="VCAAtablecondensed"/>
                    <w:spacing w:before="40" w:after="40"/>
                    <w:rPr>
                      <w:szCs w:val="20"/>
                    </w:rPr>
                  </w:pPr>
                </w:p>
              </w:tc>
            </w:tr>
          </w:tbl>
          <w:p w14:paraId="36308E5D" w14:textId="77777777" w:rsidR="00F5006F" w:rsidRPr="00F5006F" w:rsidRDefault="00F5006F" w:rsidP="00860AEA">
            <w:pPr>
              <w:spacing w:before="40" w:after="40"/>
              <w:rPr>
                <w:rFonts w:ascii="Arial Narrow" w:hAnsi="Arial Narrow"/>
                <w:sz w:val="20"/>
                <w:szCs w:val="20"/>
              </w:rPr>
            </w:pPr>
          </w:p>
        </w:tc>
      </w:tr>
    </w:tbl>
    <w:p w14:paraId="2480442A" w14:textId="33539421" w:rsidR="00A0527B" w:rsidRPr="00A0527B" w:rsidRDefault="00A0527B" w:rsidP="00860AEA">
      <w:pPr>
        <w:pStyle w:val="VCAAHeading4"/>
        <w:spacing w:before="240"/>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3402"/>
        <w:gridCol w:w="3825"/>
      </w:tblGrid>
      <w:tr w:rsidR="00F5006F" w:rsidRPr="00796454" w14:paraId="32F5964B" w14:textId="77777777" w:rsidTr="00392632">
        <w:tc>
          <w:tcPr>
            <w:tcW w:w="3119" w:type="dxa"/>
          </w:tcPr>
          <w:p w14:paraId="5678AE07" w14:textId="314A86DB" w:rsidR="00F5006F" w:rsidRPr="00796454" w:rsidRDefault="00F5006F" w:rsidP="00860AEA">
            <w:pPr>
              <w:pStyle w:val="VCAAtablecondensed"/>
              <w:spacing w:before="40" w:after="40"/>
            </w:pPr>
            <w:r>
              <w:t>METHENY, Pat</w:t>
            </w:r>
            <w:r w:rsidRPr="00772F8F">
              <w:t xml:space="preserve"> </w:t>
            </w:r>
          </w:p>
        </w:tc>
        <w:tc>
          <w:tcPr>
            <w:tcW w:w="3402" w:type="dxa"/>
          </w:tcPr>
          <w:p w14:paraId="6EB93375" w14:textId="70114311" w:rsidR="00F5006F" w:rsidRPr="00796454" w:rsidRDefault="00F5006F" w:rsidP="00860AEA">
            <w:pPr>
              <w:pStyle w:val="VCAAtablecondensed"/>
              <w:spacing w:before="40" w:after="40"/>
            </w:pPr>
            <w:r>
              <w:t>‘Spanish Love Song’</w:t>
            </w:r>
          </w:p>
        </w:tc>
        <w:tc>
          <w:tcPr>
            <w:tcW w:w="3825" w:type="dxa"/>
          </w:tcPr>
          <w:p w14:paraId="51F80571" w14:textId="75744A17" w:rsidR="00F5006F" w:rsidRPr="00796454" w:rsidRDefault="00F5006F" w:rsidP="00860AEA">
            <w:pPr>
              <w:pStyle w:val="VCAAtablecondensed"/>
              <w:spacing w:before="40" w:after="40"/>
            </w:pPr>
            <w:r w:rsidRPr="00772F8F">
              <w:t>Single note</w:t>
            </w:r>
          </w:p>
        </w:tc>
      </w:tr>
      <w:tr w:rsidR="00F5006F" w:rsidRPr="00796454" w14:paraId="5C194C20" w14:textId="77777777" w:rsidTr="00392632">
        <w:tc>
          <w:tcPr>
            <w:tcW w:w="3119" w:type="dxa"/>
          </w:tcPr>
          <w:p w14:paraId="129397B6" w14:textId="2A67DEBB" w:rsidR="00F5006F" w:rsidRPr="00796454" w:rsidRDefault="00F5006F" w:rsidP="00860AEA">
            <w:pPr>
              <w:pStyle w:val="VCAAtablecondensed"/>
              <w:spacing w:before="40" w:after="40"/>
            </w:pPr>
            <w:r>
              <w:t>NELSON, Michelle</w:t>
            </w:r>
          </w:p>
        </w:tc>
        <w:tc>
          <w:tcPr>
            <w:tcW w:w="3402" w:type="dxa"/>
          </w:tcPr>
          <w:p w14:paraId="432FDA23" w14:textId="21BFA616" w:rsidR="00F5006F" w:rsidRPr="00796454" w:rsidRDefault="00F5006F" w:rsidP="00860AEA">
            <w:pPr>
              <w:pStyle w:val="VCAAtablecondensed"/>
              <w:spacing w:before="40" w:after="40"/>
            </w:pPr>
            <w:r>
              <w:t>‘Harmonic Sixths’</w:t>
            </w:r>
          </w:p>
        </w:tc>
        <w:tc>
          <w:tcPr>
            <w:tcW w:w="3825" w:type="dxa"/>
          </w:tcPr>
          <w:p w14:paraId="1DD05353" w14:textId="273D015A" w:rsidR="00F5006F" w:rsidRPr="00796454" w:rsidRDefault="00F5006F" w:rsidP="00860AEA">
            <w:pPr>
              <w:pStyle w:val="VCAAtablecondensed"/>
              <w:spacing w:before="40" w:after="40"/>
            </w:pPr>
            <w:r>
              <w:t>Chordal</w:t>
            </w:r>
          </w:p>
        </w:tc>
      </w:tr>
      <w:tr w:rsidR="00F5006F" w:rsidRPr="00796454" w14:paraId="3F31D685" w14:textId="77777777" w:rsidTr="00392632">
        <w:tc>
          <w:tcPr>
            <w:tcW w:w="3119" w:type="dxa"/>
          </w:tcPr>
          <w:p w14:paraId="518A5193" w14:textId="738F66A5" w:rsidR="00F5006F" w:rsidRPr="00796454" w:rsidRDefault="00F5006F" w:rsidP="00860AEA">
            <w:pPr>
              <w:pStyle w:val="VCAAtablecondensed"/>
              <w:spacing w:before="40" w:after="40"/>
            </w:pPr>
            <w:r>
              <w:t>THOROGOOD, George</w:t>
            </w:r>
          </w:p>
        </w:tc>
        <w:tc>
          <w:tcPr>
            <w:tcW w:w="3402" w:type="dxa"/>
          </w:tcPr>
          <w:p w14:paraId="42684819" w14:textId="461CBB9E" w:rsidR="00F5006F" w:rsidRPr="00796454" w:rsidRDefault="00F5006F" w:rsidP="00860AEA">
            <w:pPr>
              <w:pStyle w:val="VCAAtablecondensed"/>
              <w:spacing w:before="40" w:after="40"/>
            </w:pPr>
            <w:r w:rsidRPr="00772F8F">
              <w:t>‘</w:t>
            </w:r>
            <w:r>
              <w:t>Bad to the Bone’</w:t>
            </w:r>
          </w:p>
        </w:tc>
        <w:tc>
          <w:tcPr>
            <w:tcW w:w="3825" w:type="dxa"/>
          </w:tcPr>
          <w:p w14:paraId="35A2BCCD" w14:textId="2C47A538" w:rsidR="00F5006F" w:rsidRPr="00796454" w:rsidRDefault="00F5006F" w:rsidP="00860AEA">
            <w:pPr>
              <w:pStyle w:val="VCAAtablecondensed"/>
              <w:spacing w:before="40" w:after="40"/>
            </w:pPr>
            <w:r>
              <w:t>Rhythm</w:t>
            </w:r>
          </w:p>
        </w:tc>
      </w:tr>
      <w:tr w:rsidR="00F5006F" w:rsidRPr="00796454" w14:paraId="09285F82" w14:textId="77777777" w:rsidTr="00392632">
        <w:tc>
          <w:tcPr>
            <w:tcW w:w="3119" w:type="dxa"/>
          </w:tcPr>
          <w:p w14:paraId="75FF822E" w14:textId="5C3399B4" w:rsidR="00F5006F" w:rsidRPr="00796454" w:rsidRDefault="00F5006F" w:rsidP="00860AEA">
            <w:pPr>
              <w:pStyle w:val="VCAAtablecondensed"/>
              <w:spacing w:before="40" w:after="40"/>
            </w:pPr>
            <w:r>
              <w:t>MICHAILIDIS, Lucas</w:t>
            </w:r>
          </w:p>
        </w:tc>
        <w:tc>
          <w:tcPr>
            <w:tcW w:w="3402" w:type="dxa"/>
          </w:tcPr>
          <w:p w14:paraId="6632250E" w14:textId="06D5BFE9" w:rsidR="00F5006F" w:rsidRPr="00796454" w:rsidRDefault="00F5006F" w:rsidP="00860AEA">
            <w:pPr>
              <w:pStyle w:val="VCAAtablecondensed"/>
              <w:spacing w:before="40" w:after="40"/>
            </w:pPr>
            <w:r>
              <w:t>‘The Farthest Shore’</w:t>
            </w:r>
          </w:p>
        </w:tc>
        <w:tc>
          <w:tcPr>
            <w:tcW w:w="3825" w:type="dxa"/>
          </w:tcPr>
          <w:p w14:paraId="2CC47E27" w14:textId="37F007B9" w:rsidR="00F5006F" w:rsidRPr="00796454" w:rsidRDefault="00F5006F" w:rsidP="00860AEA">
            <w:pPr>
              <w:pStyle w:val="VCAAtablecondensed"/>
              <w:spacing w:before="40" w:after="40"/>
            </w:pPr>
            <w:r>
              <w:t>Fingerstyle</w:t>
            </w:r>
          </w:p>
        </w:tc>
      </w:tr>
      <w:tr w:rsidR="00F5006F" w:rsidRPr="00796454" w14:paraId="1C79BC6A" w14:textId="77777777" w:rsidTr="00392632">
        <w:trPr>
          <w:trHeight w:val="202"/>
        </w:trPr>
        <w:tc>
          <w:tcPr>
            <w:tcW w:w="3119" w:type="dxa"/>
          </w:tcPr>
          <w:p w14:paraId="54EE8A2E" w14:textId="77777777" w:rsidR="00F5006F" w:rsidRDefault="00F5006F" w:rsidP="00860AEA">
            <w:pPr>
              <w:pStyle w:val="VCAAtablecondensed"/>
              <w:spacing w:before="40" w:after="40"/>
            </w:pPr>
            <w:r>
              <w:t>URBAN, Keith</w:t>
            </w:r>
          </w:p>
          <w:p w14:paraId="6CE4C0AF" w14:textId="5E37FA8C" w:rsidR="00F5006F" w:rsidRPr="00796454" w:rsidRDefault="00F5006F" w:rsidP="00860AEA">
            <w:pPr>
              <w:pStyle w:val="VCAAtablecondensed"/>
              <w:spacing w:before="40" w:after="40"/>
            </w:pPr>
            <w:r>
              <w:t>FLEETWOOD MAC</w:t>
            </w:r>
          </w:p>
        </w:tc>
        <w:tc>
          <w:tcPr>
            <w:tcW w:w="3402" w:type="dxa"/>
          </w:tcPr>
          <w:p w14:paraId="54207CA4" w14:textId="77777777" w:rsidR="00F5006F" w:rsidRDefault="00F5006F" w:rsidP="00860AEA">
            <w:pPr>
              <w:pStyle w:val="VCAAtablecondensed"/>
              <w:spacing w:before="40" w:after="40"/>
            </w:pPr>
            <w:r>
              <w:t>‘</w:t>
            </w:r>
            <w:proofErr w:type="spellStart"/>
            <w:r>
              <w:t>Clutterbilly</w:t>
            </w:r>
            <w:proofErr w:type="spellEnd"/>
            <w:r>
              <w:t>’</w:t>
            </w:r>
          </w:p>
          <w:p w14:paraId="1EC0FE33" w14:textId="7D5A7CB6" w:rsidR="00F5006F" w:rsidRPr="00796454" w:rsidRDefault="00F5006F" w:rsidP="00860AEA">
            <w:pPr>
              <w:pStyle w:val="VCAAtablecondensed"/>
              <w:spacing w:before="40" w:after="40"/>
            </w:pPr>
            <w:r>
              <w:t xml:space="preserve">‘Go Your Own Way’ </w:t>
            </w:r>
          </w:p>
        </w:tc>
        <w:tc>
          <w:tcPr>
            <w:tcW w:w="3825" w:type="dxa"/>
          </w:tcPr>
          <w:p w14:paraId="2F71143A" w14:textId="77777777" w:rsidR="00F5006F" w:rsidRDefault="00F5006F" w:rsidP="00860AEA">
            <w:pPr>
              <w:pStyle w:val="VCAAtablecondensed"/>
              <w:spacing w:before="40" w:after="40"/>
            </w:pPr>
            <w:r>
              <w:t>Single Note</w:t>
            </w:r>
          </w:p>
          <w:p w14:paraId="6CE4B17B" w14:textId="5A34EBFA" w:rsidR="00F5006F" w:rsidRPr="00796454" w:rsidRDefault="00F5006F" w:rsidP="00860AEA">
            <w:pPr>
              <w:pStyle w:val="VCAAtablecondensed"/>
              <w:spacing w:before="40" w:after="40"/>
            </w:pPr>
            <w:r>
              <w:t>Rhythm</w:t>
            </w:r>
          </w:p>
        </w:tc>
      </w:tr>
    </w:tbl>
    <w:p w14:paraId="6E2F0133" w14:textId="1337A3D0" w:rsidR="00392632" w:rsidRPr="00A0527B" w:rsidRDefault="00392632" w:rsidP="00860AEA">
      <w:pPr>
        <w:pStyle w:val="VCAAHeading4"/>
        <w:spacing w:before="240"/>
      </w:pPr>
      <w:r>
        <w:t>No. 3</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0"/>
        <w:gridCol w:w="3260"/>
      </w:tblGrid>
      <w:tr w:rsidR="00392632" w:rsidRPr="00F5006F" w14:paraId="28249263" w14:textId="77777777" w:rsidTr="00392632">
        <w:tc>
          <w:tcPr>
            <w:tcW w:w="3261" w:type="dxa"/>
          </w:tcPr>
          <w:p w14:paraId="1C4DEE8D" w14:textId="236E4BDE" w:rsidR="00392632" w:rsidRPr="00392632" w:rsidRDefault="00392632" w:rsidP="00860AEA">
            <w:pPr>
              <w:spacing w:before="40" w:after="40"/>
              <w:ind w:left="176"/>
              <w:rPr>
                <w:rFonts w:ascii="Arial Narrow" w:hAnsi="Arial Narrow"/>
                <w:sz w:val="20"/>
                <w:szCs w:val="20"/>
              </w:rPr>
            </w:pPr>
            <w:r w:rsidRPr="00392632">
              <w:rPr>
                <w:rFonts w:ascii="Arial Narrow" w:hAnsi="Arial Narrow"/>
                <w:sz w:val="20"/>
                <w:szCs w:val="20"/>
              </w:rPr>
              <w:t>MOORE, Gary</w:t>
            </w:r>
          </w:p>
        </w:tc>
        <w:tc>
          <w:tcPr>
            <w:tcW w:w="3260" w:type="dxa"/>
          </w:tcPr>
          <w:p w14:paraId="74C555C9" w14:textId="05A5C919"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‘The Loner’</w:t>
            </w:r>
          </w:p>
        </w:tc>
        <w:tc>
          <w:tcPr>
            <w:tcW w:w="3260" w:type="dxa"/>
          </w:tcPr>
          <w:p w14:paraId="5178F38F" w14:textId="2B52A93D"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Single note</w:t>
            </w:r>
          </w:p>
        </w:tc>
      </w:tr>
      <w:tr w:rsidR="00392632" w:rsidRPr="00F5006F" w14:paraId="08088954" w14:textId="77777777" w:rsidTr="00392632">
        <w:trPr>
          <w:trHeight w:val="351"/>
        </w:trPr>
        <w:tc>
          <w:tcPr>
            <w:tcW w:w="3261" w:type="dxa"/>
          </w:tcPr>
          <w:p w14:paraId="1E10A6D9" w14:textId="5264E27B" w:rsidR="00392632" w:rsidRPr="00392632" w:rsidRDefault="00392632" w:rsidP="00860AEA">
            <w:pPr>
              <w:spacing w:before="40" w:after="40"/>
              <w:ind w:left="176"/>
              <w:rPr>
                <w:rFonts w:ascii="Arial Narrow" w:hAnsi="Arial Narrow"/>
                <w:sz w:val="20"/>
                <w:szCs w:val="20"/>
              </w:rPr>
            </w:pPr>
            <w:r w:rsidRPr="00392632">
              <w:rPr>
                <w:rFonts w:ascii="Arial Narrow" w:hAnsi="Arial Narrow"/>
                <w:sz w:val="20"/>
                <w:szCs w:val="20"/>
              </w:rPr>
              <w:t>GALBRAITH, Gary</w:t>
            </w:r>
          </w:p>
        </w:tc>
        <w:tc>
          <w:tcPr>
            <w:tcW w:w="3260" w:type="dxa"/>
          </w:tcPr>
          <w:p w14:paraId="7FDDA639" w14:textId="64461FF6"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As Time Goes By</w:t>
            </w:r>
          </w:p>
        </w:tc>
        <w:tc>
          <w:tcPr>
            <w:tcW w:w="3260" w:type="dxa"/>
          </w:tcPr>
          <w:p w14:paraId="753EDF46" w14:textId="0213DFD5"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 xml:space="preserve">Chordal </w:t>
            </w:r>
          </w:p>
        </w:tc>
      </w:tr>
      <w:tr w:rsidR="00392632" w:rsidRPr="00F5006F" w14:paraId="347467F7" w14:textId="77777777" w:rsidTr="00392632">
        <w:tc>
          <w:tcPr>
            <w:tcW w:w="3261" w:type="dxa"/>
          </w:tcPr>
          <w:p w14:paraId="4A890999" w14:textId="48CC17F5" w:rsidR="00392632" w:rsidRPr="00392632" w:rsidRDefault="00392632" w:rsidP="00860AEA">
            <w:pPr>
              <w:spacing w:before="40" w:after="40"/>
              <w:ind w:left="176"/>
              <w:rPr>
                <w:rFonts w:ascii="Arial Narrow" w:hAnsi="Arial Narrow"/>
                <w:sz w:val="20"/>
                <w:szCs w:val="20"/>
              </w:rPr>
            </w:pPr>
            <w:r w:rsidRPr="00392632">
              <w:rPr>
                <w:rFonts w:ascii="Arial Narrow" w:hAnsi="Arial Narrow"/>
                <w:sz w:val="20"/>
                <w:szCs w:val="20"/>
              </w:rPr>
              <w:t xml:space="preserve">LANGENDIJK, Karlijn </w:t>
            </w:r>
          </w:p>
        </w:tc>
        <w:tc>
          <w:tcPr>
            <w:tcW w:w="3260" w:type="dxa"/>
          </w:tcPr>
          <w:p w14:paraId="06420143" w14:textId="54210227"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‘White Woods’</w:t>
            </w:r>
          </w:p>
        </w:tc>
        <w:tc>
          <w:tcPr>
            <w:tcW w:w="3260" w:type="dxa"/>
          </w:tcPr>
          <w:p w14:paraId="2D37102D" w14:textId="20638904"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Fingerstyle</w:t>
            </w:r>
          </w:p>
        </w:tc>
      </w:tr>
      <w:tr w:rsidR="00392632" w:rsidRPr="00F5006F" w14:paraId="536BE785" w14:textId="77777777" w:rsidTr="00392632">
        <w:tc>
          <w:tcPr>
            <w:tcW w:w="3261" w:type="dxa"/>
          </w:tcPr>
          <w:p w14:paraId="70C52B7F" w14:textId="0A5380BB" w:rsidR="00392632" w:rsidRPr="00392632" w:rsidRDefault="00392632" w:rsidP="00860AEA">
            <w:pPr>
              <w:spacing w:before="40" w:after="40"/>
              <w:ind w:left="176"/>
              <w:rPr>
                <w:rFonts w:ascii="Arial Narrow" w:hAnsi="Arial Narrow"/>
                <w:sz w:val="20"/>
                <w:szCs w:val="20"/>
              </w:rPr>
            </w:pPr>
            <w:r w:rsidRPr="00392632">
              <w:rPr>
                <w:rFonts w:ascii="Arial Narrow" w:hAnsi="Arial Narrow"/>
                <w:sz w:val="20"/>
                <w:szCs w:val="20"/>
              </w:rPr>
              <w:t>DOOBIE BROTHERS</w:t>
            </w:r>
          </w:p>
        </w:tc>
        <w:tc>
          <w:tcPr>
            <w:tcW w:w="3260" w:type="dxa"/>
          </w:tcPr>
          <w:p w14:paraId="57228CE3" w14:textId="4575E26E"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‘China Grove’</w:t>
            </w:r>
          </w:p>
        </w:tc>
        <w:tc>
          <w:tcPr>
            <w:tcW w:w="3260" w:type="dxa"/>
          </w:tcPr>
          <w:p w14:paraId="6383D414" w14:textId="7CEE5341"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Rhythm</w:t>
            </w:r>
          </w:p>
        </w:tc>
      </w:tr>
      <w:tr w:rsidR="00392632" w:rsidRPr="00F5006F" w14:paraId="7094C2C9" w14:textId="77777777" w:rsidTr="00392632">
        <w:tc>
          <w:tcPr>
            <w:tcW w:w="3261" w:type="dxa"/>
          </w:tcPr>
          <w:p w14:paraId="5DFCF287" w14:textId="77777777" w:rsidR="00392632" w:rsidRPr="00392632" w:rsidRDefault="00392632" w:rsidP="00860AEA">
            <w:pPr>
              <w:pStyle w:val="VCAAtablecondensed"/>
              <w:spacing w:before="40" w:after="40"/>
              <w:ind w:left="180"/>
              <w:rPr>
                <w:szCs w:val="20"/>
              </w:rPr>
            </w:pPr>
            <w:r w:rsidRPr="00392632">
              <w:rPr>
                <w:szCs w:val="20"/>
              </w:rPr>
              <w:t xml:space="preserve">LENNON and </w:t>
            </w:r>
            <w:proofErr w:type="spellStart"/>
            <w:r w:rsidRPr="00392632">
              <w:rPr>
                <w:szCs w:val="20"/>
              </w:rPr>
              <w:t>McCARTNEY</w:t>
            </w:r>
            <w:proofErr w:type="spellEnd"/>
          </w:p>
          <w:p w14:paraId="4177CEFF" w14:textId="4BF10015" w:rsidR="00392632" w:rsidRPr="00392632" w:rsidRDefault="00392632" w:rsidP="00860AEA">
            <w:pPr>
              <w:spacing w:before="40" w:after="40"/>
              <w:ind w:left="176"/>
              <w:rPr>
                <w:rFonts w:ascii="Arial Narrow" w:hAnsi="Arial Narrow"/>
                <w:sz w:val="20"/>
                <w:szCs w:val="20"/>
              </w:rPr>
            </w:pPr>
            <w:proofErr w:type="spellStart"/>
            <w:r w:rsidRPr="00392632">
              <w:rPr>
                <w:rFonts w:ascii="Arial Narrow" w:hAnsi="Arial Narrow"/>
                <w:sz w:val="20"/>
                <w:szCs w:val="20"/>
              </w:rPr>
              <w:t>McKEE</w:t>
            </w:r>
            <w:proofErr w:type="spellEnd"/>
            <w:r w:rsidRPr="00392632">
              <w:rPr>
                <w:rFonts w:ascii="Arial Narrow" w:hAnsi="Arial Narrow"/>
                <w:sz w:val="20"/>
                <w:szCs w:val="20"/>
              </w:rPr>
              <w:t>, Andy</w:t>
            </w:r>
          </w:p>
        </w:tc>
        <w:tc>
          <w:tcPr>
            <w:tcW w:w="3260" w:type="dxa"/>
          </w:tcPr>
          <w:p w14:paraId="779CF3B3" w14:textId="77777777" w:rsidR="00392632" w:rsidRPr="00392632" w:rsidRDefault="00392632" w:rsidP="00860AEA">
            <w:pPr>
              <w:pStyle w:val="VCAAtablecondensed"/>
              <w:spacing w:before="40" w:after="40"/>
              <w:rPr>
                <w:szCs w:val="20"/>
              </w:rPr>
            </w:pPr>
            <w:r w:rsidRPr="00392632">
              <w:rPr>
                <w:szCs w:val="20"/>
              </w:rPr>
              <w:t>‘Here, There and Everywhere’</w:t>
            </w:r>
          </w:p>
          <w:p w14:paraId="5B4BC722" w14:textId="5B3E2492"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‘Drifting’</w:t>
            </w:r>
          </w:p>
        </w:tc>
        <w:tc>
          <w:tcPr>
            <w:tcW w:w="3260" w:type="dxa"/>
          </w:tcPr>
          <w:p w14:paraId="7A0DC955" w14:textId="77777777" w:rsidR="00392632" w:rsidRPr="00392632" w:rsidRDefault="00392632" w:rsidP="00860AEA">
            <w:pPr>
              <w:pStyle w:val="VCAAtablecondensed"/>
              <w:spacing w:before="40" w:after="40"/>
              <w:rPr>
                <w:szCs w:val="20"/>
              </w:rPr>
            </w:pPr>
            <w:r w:rsidRPr="00392632">
              <w:rPr>
                <w:szCs w:val="20"/>
              </w:rPr>
              <w:t>Chordal</w:t>
            </w:r>
          </w:p>
          <w:p w14:paraId="6F3C1F96" w14:textId="7DF1A8FA" w:rsidR="00392632" w:rsidRPr="00392632" w:rsidRDefault="00392632" w:rsidP="00860AEA">
            <w:pPr>
              <w:spacing w:before="40" w:after="40"/>
              <w:rPr>
                <w:rFonts w:ascii="Arial Narrow" w:hAnsi="Arial Narrow"/>
                <w:sz w:val="20"/>
                <w:szCs w:val="20"/>
              </w:rPr>
            </w:pPr>
            <w:r w:rsidRPr="00392632">
              <w:rPr>
                <w:rFonts w:ascii="Arial Narrow" w:hAnsi="Arial Narrow"/>
                <w:sz w:val="20"/>
                <w:szCs w:val="20"/>
              </w:rPr>
              <w:t>Fingerstyle</w:t>
            </w:r>
          </w:p>
        </w:tc>
      </w:tr>
    </w:tbl>
    <w:p w14:paraId="572EE824" w14:textId="47B24A97" w:rsidR="00392632" w:rsidRPr="00A0527B" w:rsidRDefault="00392632" w:rsidP="00860AEA">
      <w:pPr>
        <w:pStyle w:val="VCAAHeading4"/>
        <w:spacing w:before="240"/>
      </w:pPr>
      <w:r>
        <w:t>No. 4</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3402"/>
        <w:gridCol w:w="3825"/>
      </w:tblGrid>
      <w:tr w:rsidR="00392632" w:rsidRPr="00860AEA" w14:paraId="6A7E5368" w14:textId="77777777" w:rsidTr="00392632">
        <w:tc>
          <w:tcPr>
            <w:tcW w:w="3119" w:type="dxa"/>
          </w:tcPr>
          <w:p w14:paraId="3D8C97A0" w14:textId="6D5312E8" w:rsidR="00392632" w:rsidRPr="00860AEA" w:rsidRDefault="00392632" w:rsidP="00860AEA">
            <w:pPr>
              <w:pStyle w:val="VCAAtablecondensed"/>
              <w:spacing w:before="40" w:after="40"/>
              <w:rPr>
                <w:szCs w:val="20"/>
              </w:rPr>
            </w:pPr>
            <w:r w:rsidRPr="00860AEA">
              <w:rPr>
                <w:szCs w:val="20"/>
              </w:rPr>
              <w:t>SANTANA, Carlos</w:t>
            </w:r>
          </w:p>
        </w:tc>
        <w:tc>
          <w:tcPr>
            <w:tcW w:w="3402" w:type="dxa"/>
          </w:tcPr>
          <w:p w14:paraId="55A1BA34" w14:textId="03A34440" w:rsidR="00392632" w:rsidRPr="00860AEA" w:rsidRDefault="00392632" w:rsidP="00860AEA">
            <w:pPr>
              <w:pStyle w:val="VCAAtablecondensed"/>
              <w:spacing w:before="40" w:after="40"/>
              <w:rPr>
                <w:szCs w:val="20"/>
              </w:rPr>
            </w:pPr>
            <w:r w:rsidRPr="00860AEA">
              <w:rPr>
                <w:szCs w:val="20"/>
              </w:rPr>
              <w:t xml:space="preserve">Flor </w:t>
            </w:r>
            <w:proofErr w:type="spellStart"/>
            <w:r w:rsidRPr="00860AEA">
              <w:rPr>
                <w:szCs w:val="20"/>
              </w:rPr>
              <w:t>D’Luna</w:t>
            </w:r>
            <w:proofErr w:type="spellEnd"/>
          </w:p>
        </w:tc>
        <w:tc>
          <w:tcPr>
            <w:tcW w:w="3825" w:type="dxa"/>
          </w:tcPr>
          <w:p w14:paraId="38713801" w14:textId="77777777" w:rsidR="00392632" w:rsidRPr="00860AEA" w:rsidRDefault="00392632" w:rsidP="00860AEA">
            <w:pPr>
              <w:pStyle w:val="VCAAtablecondensed"/>
              <w:spacing w:before="40" w:after="40"/>
              <w:rPr>
                <w:szCs w:val="20"/>
              </w:rPr>
            </w:pPr>
            <w:r w:rsidRPr="00860AEA">
              <w:rPr>
                <w:szCs w:val="20"/>
              </w:rPr>
              <w:t>Single note</w:t>
            </w:r>
          </w:p>
        </w:tc>
      </w:tr>
      <w:tr w:rsidR="00392632" w:rsidRPr="00860AEA" w14:paraId="3F416589" w14:textId="77777777" w:rsidTr="00392632">
        <w:tc>
          <w:tcPr>
            <w:tcW w:w="3119" w:type="dxa"/>
          </w:tcPr>
          <w:p w14:paraId="0B529CD8" w14:textId="04813415" w:rsidR="00392632" w:rsidRPr="00860AEA" w:rsidRDefault="00392632" w:rsidP="00860AEA">
            <w:pPr>
              <w:pStyle w:val="VCAAtablecondensed"/>
              <w:spacing w:before="40" w:after="40"/>
              <w:rPr>
                <w:szCs w:val="20"/>
              </w:rPr>
            </w:pPr>
            <w:r w:rsidRPr="00860AEA">
              <w:rPr>
                <w:szCs w:val="20"/>
              </w:rPr>
              <w:t>PASS, Joe</w:t>
            </w:r>
          </w:p>
        </w:tc>
        <w:tc>
          <w:tcPr>
            <w:tcW w:w="3402" w:type="dxa"/>
          </w:tcPr>
          <w:p w14:paraId="7B57B8B2" w14:textId="43F0899D" w:rsidR="00392632" w:rsidRPr="00860AEA" w:rsidRDefault="00392632" w:rsidP="00860AEA">
            <w:pPr>
              <w:pStyle w:val="VCAAtablecondensed"/>
              <w:spacing w:before="40" w:after="40"/>
              <w:rPr>
                <w:szCs w:val="20"/>
              </w:rPr>
            </w:pPr>
            <w:r w:rsidRPr="00860AEA">
              <w:rPr>
                <w:szCs w:val="20"/>
              </w:rPr>
              <w:t>‘Dissonance #1’</w:t>
            </w:r>
          </w:p>
        </w:tc>
        <w:tc>
          <w:tcPr>
            <w:tcW w:w="3825" w:type="dxa"/>
          </w:tcPr>
          <w:p w14:paraId="6F5587A3" w14:textId="77777777" w:rsidR="00392632" w:rsidRPr="00860AEA" w:rsidRDefault="00392632" w:rsidP="00860AEA">
            <w:pPr>
              <w:pStyle w:val="VCAAtablecondensed"/>
              <w:spacing w:before="40" w:after="40"/>
              <w:rPr>
                <w:szCs w:val="20"/>
              </w:rPr>
            </w:pPr>
            <w:r w:rsidRPr="00860AEA">
              <w:rPr>
                <w:szCs w:val="20"/>
              </w:rPr>
              <w:t>Chordal</w:t>
            </w:r>
          </w:p>
        </w:tc>
      </w:tr>
      <w:tr w:rsidR="00392632" w:rsidRPr="00860AEA" w14:paraId="6412FA44" w14:textId="77777777" w:rsidTr="00392632">
        <w:tc>
          <w:tcPr>
            <w:tcW w:w="3119" w:type="dxa"/>
          </w:tcPr>
          <w:p w14:paraId="4AE11335" w14:textId="3E4E35DF" w:rsidR="00392632" w:rsidRPr="00860AEA" w:rsidRDefault="00392632" w:rsidP="00860AEA">
            <w:pPr>
              <w:pStyle w:val="VCAAtablecondensed"/>
              <w:spacing w:before="40" w:after="40"/>
              <w:rPr>
                <w:szCs w:val="20"/>
              </w:rPr>
            </w:pPr>
            <w:r w:rsidRPr="00860AEA">
              <w:rPr>
                <w:szCs w:val="20"/>
              </w:rPr>
              <w:t>THE BEATLES</w:t>
            </w:r>
          </w:p>
        </w:tc>
        <w:tc>
          <w:tcPr>
            <w:tcW w:w="3402" w:type="dxa"/>
          </w:tcPr>
          <w:p w14:paraId="37AABB4F" w14:textId="351C222B" w:rsidR="00392632" w:rsidRPr="00860AEA" w:rsidRDefault="00392632" w:rsidP="00860AEA">
            <w:pPr>
              <w:pStyle w:val="VCAAtablecondensed"/>
              <w:spacing w:before="40" w:after="40"/>
              <w:rPr>
                <w:szCs w:val="20"/>
              </w:rPr>
            </w:pPr>
            <w:r w:rsidRPr="00860AEA">
              <w:rPr>
                <w:szCs w:val="20"/>
              </w:rPr>
              <w:t>‘Paperback Writer’</w:t>
            </w:r>
          </w:p>
        </w:tc>
        <w:tc>
          <w:tcPr>
            <w:tcW w:w="3825" w:type="dxa"/>
          </w:tcPr>
          <w:p w14:paraId="2BE0A47C" w14:textId="77777777" w:rsidR="00392632" w:rsidRPr="00860AEA" w:rsidRDefault="00392632" w:rsidP="00860AEA">
            <w:pPr>
              <w:pStyle w:val="VCAAtablecondensed"/>
              <w:spacing w:before="40" w:after="40"/>
              <w:rPr>
                <w:szCs w:val="20"/>
              </w:rPr>
            </w:pPr>
            <w:r w:rsidRPr="00860AEA">
              <w:rPr>
                <w:szCs w:val="20"/>
              </w:rPr>
              <w:t>Rhythm</w:t>
            </w:r>
          </w:p>
        </w:tc>
      </w:tr>
      <w:tr w:rsidR="00392632" w:rsidRPr="00860AEA" w14:paraId="15A23FAA" w14:textId="77777777" w:rsidTr="00392632">
        <w:tc>
          <w:tcPr>
            <w:tcW w:w="3119" w:type="dxa"/>
          </w:tcPr>
          <w:p w14:paraId="4717FF02" w14:textId="411A29E0" w:rsidR="00392632" w:rsidRPr="00860AEA" w:rsidRDefault="00392632" w:rsidP="00860AEA">
            <w:pPr>
              <w:pStyle w:val="VCAAtablecondensed"/>
              <w:spacing w:before="40" w:after="40"/>
              <w:rPr>
                <w:szCs w:val="20"/>
              </w:rPr>
            </w:pPr>
            <w:r w:rsidRPr="00860AEA">
              <w:rPr>
                <w:szCs w:val="20"/>
              </w:rPr>
              <w:t>SNARKY PUPPY</w:t>
            </w:r>
          </w:p>
        </w:tc>
        <w:tc>
          <w:tcPr>
            <w:tcW w:w="3402" w:type="dxa"/>
          </w:tcPr>
          <w:p w14:paraId="7E9ED6AD" w14:textId="4BCC4121" w:rsidR="00392632" w:rsidRPr="00860AEA" w:rsidRDefault="00392632" w:rsidP="00860AEA">
            <w:pPr>
              <w:pStyle w:val="VCAAtablecondensed"/>
              <w:spacing w:before="40" w:after="40"/>
              <w:rPr>
                <w:szCs w:val="20"/>
              </w:rPr>
            </w:pPr>
            <w:r w:rsidRPr="00860AEA">
              <w:rPr>
                <w:szCs w:val="20"/>
              </w:rPr>
              <w:t>‘Native Son’</w:t>
            </w:r>
          </w:p>
        </w:tc>
        <w:tc>
          <w:tcPr>
            <w:tcW w:w="3825" w:type="dxa"/>
          </w:tcPr>
          <w:p w14:paraId="2E9E9AB8" w14:textId="561D15E1" w:rsidR="00392632" w:rsidRPr="00860AEA" w:rsidRDefault="00392632" w:rsidP="00860AEA">
            <w:pPr>
              <w:pStyle w:val="VCAAtablecondensed"/>
              <w:spacing w:before="40" w:after="40"/>
              <w:rPr>
                <w:szCs w:val="20"/>
              </w:rPr>
            </w:pPr>
            <w:r w:rsidRPr="00860AEA">
              <w:rPr>
                <w:szCs w:val="20"/>
              </w:rPr>
              <w:t>Rhythm</w:t>
            </w:r>
          </w:p>
        </w:tc>
      </w:tr>
      <w:tr w:rsidR="00392632" w:rsidRPr="00860AEA" w14:paraId="3D3EACBE" w14:textId="77777777" w:rsidTr="00392632">
        <w:trPr>
          <w:trHeight w:val="202"/>
        </w:trPr>
        <w:tc>
          <w:tcPr>
            <w:tcW w:w="3119" w:type="dxa"/>
          </w:tcPr>
          <w:p w14:paraId="6BE9D88A" w14:textId="6A437637" w:rsidR="00392632" w:rsidRPr="00860AEA" w:rsidRDefault="00392632" w:rsidP="00860AEA">
            <w:pPr>
              <w:pStyle w:val="VCAAtablecondensed"/>
              <w:spacing w:before="40" w:after="40"/>
              <w:rPr>
                <w:szCs w:val="20"/>
              </w:rPr>
            </w:pPr>
            <w:r w:rsidRPr="00860AEA">
              <w:rPr>
                <w:szCs w:val="20"/>
              </w:rPr>
              <w:t xml:space="preserve">FLEETWOOD MAC </w:t>
            </w:r>
          </w:p>
        </w:tc>
        <w:tc>
          <w:tcPr>
            <w:tcW w:w="3402" w:type="dxa"/>
          </w:tcPr>
          <w:p w14:paraId="7B3FB9F4" w14:textId="629BF171" w:rsidR="00392632" w:rsidRPr="00860AEA" w:rsidRDefault="00392632" w:rsidP="00860AEA">
            <w:pPr>
              <w:pStyle w:val="VCAAtablecondensed"/>
              <w:spacing w:before="40" w:after="40"/>
              <w:rPr>
                <w:szCs w:val="20"/>
              </w:rPr>
            </w:pPr>
            <w:r w:rsidRPr="00860AEA">
              <w:rPr>
                <w:szCs w:val="20"/>
              </w:rPr>
              <w:t>‘Never Going Back Again’ ‘</w:t>
            </w:r>
          </w:p>
        </w:tc>
        <w:tc>
          <w:tcPr>
            <w:tcW w:w="3825" w:type="dxa"/>
          </w:tcPr>
          <w:p w14:paraId="2B858B53" w14:textId="11E17221" w:rsidR="00392632" w:rsidRPr="00860AEA" w:rsidRDefault="00860AEA" w:rsidP="00860AEA">
            <w:pPr>
              <w:pStyle w:val="VCAAtablecondensed"/>
              <w:spacing w:before="40" w:after="40"/>
              <w:rPr>
                <w:szCs w:val="20"/>
              </w:rPr>
            </w:pPr>
            <w:r w:rsidRPr="00860AEA">
              <w:rPr>
                <w:szCs w:val="20"/>
              </w:rPr>
              <w:t>Fingerstyle</w:t>
            </w:r>
          </w:p>
        </w:tc>
      </w:tr>
      <w:tr w:rsidR="00860AEA" w:rsidRPr="00860AEA" w14:paraId="7B24E921" w14:textId="77777777" w:rsidTr="00392632">
        <w:trPr>
          <w:trHeight w:val="202"/>
        </w:trPr>
        <w:tc>
          <w:tcPr>
            <w:tcW w:w="3119" w:type="dxa"/>
          </w:tcPr>
          <w:p w14:paraId="728964A5" w14:textId="164ED913" w:rsidR="00860AEA" w:rsidRPr="00860AEA" w:rsidRDefault="00860AEA" w:rsidP="00860AEA">
            <w:pPr>
              <w:pStyle w:val="VCAAtablecondensed"/>
              <w:spacing w:before="40" w:after="40"/>
              <w:rPr>
                <w:szCs w:val="20"/>
              </w:rPr>
            </w:pPr>
            <w:r w:rsidRPr="00860AEA">
              <w:rPr>
                <w:szCs w:val="20"/>
              </w:rPr>
              <w:t>WILLIAMS, Mason</w:t>
            </w:r>
          </w:p>
        </w:tc>
        <w:tc>
          <w:tcPr>
            <w:tcW w:w="3402" w:type="dxa"/>
          </w:tcPr>
          <w:p w14:paraId="1BE70036" w14:textId="560E20BA" w:rsidR="00860AEA" w:rsidRPr="00860AEA" w:rsidRDefault="00860AEA" w:rsidP="00860AEA">
            <w:pPr>
              <w:pStyle w:val="VCAAtablecondensed"/>
              <w:spacing w:before="40" w:after="40"/>
              <w:rPr>
                <w:szCs w:val="20"/>
              </w:rPr>
            </w:pPr>
            <w:r w:rsidRPr="00860AEA">
              <w:rPr>
                <w:szCs w:val="20"/>
              </w:rPr>
              <w:t>‘Classical Gas’</w:t>
            </w:r>
          </w:p>
        </w:tc>
        <w:tc>
          <w:tcPr>
            <w:tcW w:w="3825" w:type="dxa"/>
          </w:tcPr>
          <w:p w14:paraId="07FFCB3F" w14:textId="11EC188A" w:rsidR="00860AEA" w:rsidRPr="00860AEA" w:rsidRDefault="00860AEA" w:rsidP="00860AEA">
            <w:pPr>
              <w:pStyle w:val="VCAAtablecondensed"/>
              <w:spacing w:before="40" w:after="40"/>
              <w:rPr>
                <w:szCs w:val="20"/>
              </w:rPr>
            </w:pPr>
            <w:r w:rsidRPr="00860AEA">
              <w:rPr>
                <w:szCs w:val="20"/>
              </w:rPr>
              <w:t>Fingerstyle</w:t>
            </w:r>
          </w:p>
        </w:tc>
      </w:tr>
    </w:tbl>
    <w:p w14:paraId="4F79D0EC" w14:textId="2F260595" w:rsidR="002647BB" w:rsidRDefault="002647BB" w:rsidP="004771C5">
      <w:pPr>
        <w:pStyle w:val="VCAAcaptionsandfootnotes"/>
        <w:rPr>
          <w:noProof/>
        </w:rPr>
      </w:pPr>
    </w:p>
    <w:sectPr w:rsidR="002647BB" w:rsidSect="00B230DB">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E2245" w:rsidRDefault="009E2245" w:rsidP="00304EA1">
      <w:pPr>
        <w:spacing w:after="0" w:line="240" w:lineRule="auto"/>
      </w:pPr>
      <w:r>
        <w:separator/>
      </w:r>
    </w:p>
  </w:endnote>
  <w:endnote w:type="continuationSeparator" w:id="0">
    <w:p w14:paraId="3270DF94" w14:textId="77777777" w:rsidR="009E2245" w:rsidRDefault="009E22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9E2245" w14:paraId="11B520DD" w14:textId="77777777" w:rsidTr="00287FE4">
      <w:trPr>
        <w:trHeight w:val="701"/>
      </w:trPr>
      <w:tc>
        <w:tcPr>
          <w:tcW w:w="2691" w:type="dxa"/>
          <w:vAlign w:val="center"/>
        </w:tcPr>
        <w:p w14:paraId="64B6B833" w14:textId="0E550DA4" w:rsidR="009E2245" w:rsidRPr="002329F3" w:rsidRDefault="009E224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4A8DAC5F" w:rsidR="009E2245" w:rsidRPr="00B41951" w:rsidRDefault="009E224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777B7">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777B7">
            <w:rPr>
              <w:noProof/>
            </w:rPr>
            <w:t>9</w:t>
          </w:r>
          <w:r>
            <w:rPr>
              <w:noProof/>
            </w:rPr>
            <w:fldChar w:fldCharType="end"/>
          </w:r>
        </w:p>
      </w:tc>
      <w:tc>
        <w:tcPr>
          <w:tcW w:w="3463" w:type="dxa"/>
        </w:tcPr>
        <w:p w14:paraId="40D3A030" w14:textId="2AF2AB3C" w:rsidR="009E2245" w:rsidRDefault="009E2245" w:rsidP="00971469">
          <w:pPr>
            <w:pStyle w:val="VCAAtrademarkinfo"/>
            <w:jc w:val="right"/>
          </w:pPr>
          <w:r w:rsidRPr="000E5C9E">
            <w:t>For use from 1 January</w:t>
          </w:r>
          <w:r>
            <w:t xml:space="preserve"> </w:t>
          </w:r>
          <w:r w:rsidRPr="00D8222D">
            <w:t>202</w:t>
          </w:r>
          <w:r w:rsidR="00971469">
            <w:t>2</w:t>
          </w:r>
          <w:r w:rsidRPr="000E5C9E">
            <w:t>.</w:t>
          </w:r>
          <w:r w:rsidRPr="000E5C9E">
            <w:br/>
            <w:t xml:space="preserve">Annual updates are published at </w:t>
          </w:r>
          <w:hyperlink r:id="rId2" w:history="1">
            <w:r w:rsidRPr="004E61A9">
              <w:rPr>
                <w:rStyle w:val="Hyperlink"/>
              </w:rPr>
              <w:t>www.vcaa.vic.edu.au</w:t>
            </w:r>
          </w:hyperlink>
        </w:p>
      </w:tc>
    </w:tr>
  </w:tbl>
  <w:p w14:paraId="7723AB21" w14:textId="77777777" w:rsidR="009E2245" w:rsidRPr="00D06414" w:rsidRDefault="009E22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9E2245" w:rsidRDefault="009E22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E2245" w:rsidRPr="00D8222D" w14:paraId="36A4ADC1" w14:textId="77777777" w:rsidTr="000F5AAF">
      <w:tc>
        <w:tcPr>
          <w:tcW w:w="1459" w:type="pct"/>
          <w:tcMar>
            <w:left w:w="0" w:type="dxa"/>
            <w:right w:w="0" w:type="dxa"/>
          </w:tcMar>
        </w:tcPr>
        <w:p w14:paraId="74DB1FC2" w14:textId="77777777" w:rsidR="009E2245" w:rsidRPr="00D06414" w:rsidRDefault="009E22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E2245" w:rsidRPr="00D06414" w:rsidRDefault="009E22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FAE8B2F" w:rsidR="009E2245" w:rsidRPr="00D8222D" w:rsidRDefault="009E2245" w:rsidP="00971469">
          <w:pPr>
            <w:tabs>
              <w:tab w:val="right" w:pos="9639"/>
            </w:tabs>
            <w:spacing w:before="120" w:line="240" w:lineRule="exact"/>
            <w:jc w:val="right"/>
            <w:rPr>
              <w:rFonts w:asciiTheme="majorHAnsi" w:hAnsiTheme="majorHAnsi" w:cs="Arial"/>
              <w:color w:val="999999" w:themeColor="accent2"/>
              <w:sz w:val="18"/>
              <w:szCs w:val="18"/>
            </w:rPr>
          </w:pPr>
          <w:r w:rsidRPr="00D8222D">
            <w:rPr>
              <w:sz w:val="16"/>
              <w:szCs w:val="16"/>
            </w:rPr>
            <w:t>For use from 1 January 202</w:t>
          </w:r>
          <w:r w:rsidR="00971469">
            <w:rPr>
              <w:sz w:val="16"/>
              <w:szCs w:val="16"/>
            </w:rPr>
            <w:t>2</w:t>
          </w:r>
          <w:r w:rsidRPr="00D8222D">
            <w:rPr>
              <w:sz w:val="16"/>
              <w:szCs w:val="16"/>
            </w:rPr>
            <w:t>.</w:t>
          </w:r>
          <w:r w:rsidRPr="00D8222D">
            <w:rPr>
              <w:sz w:val="16"/>
              <w:szCs w:val="16"/>
            </w:rPr>
            <w:br/>
            <w:t xml:space="preserve">Annual updates are published at </w:t>
          </w:r>
          <w:hyperlink r:id="rId2" w:history="1">
            <w:r w:rsidRPr="00D8222D">
              <w:rPr>
                <w:rStyle w:val="Hyperlink"/>
                <w:sz w:val="16"/>
                <w:szCs w:val="16"/>
              </w:rPr>
              <w:t>www.vcaa.vic.edu.au</w:t>
            </w:r>
          </w:hyperlink>
        </w:p>
      </w:tc>
    </w:tr>
  </w:tbl>
  <w:p w14:paraId="66AA931D" w14:textId="10D75063" w:rsidR="009E2245" w:rsidRPr="00D06414" w:rsidRDefault="009E22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E2245" w:rsidRDefault="009E2245" w:rsidP="00304EA1">
      <w:pPr>
        <w:spacing w:after="0" w:line="240" w:lineRule="auto"/>
      </w:pPr>
      <w:r>
        <w:separator/>
      </w:r>
    </w:p>
  </w:footnote>
  <w:footnote w:type="continuationSeparator" w:id="0">
    <w:p w14:paraId="13540A36" w14:textId="77777777" w:rsidR="009E2245" w:rsidRDefault="009E22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0C0A74D" w:rsidR="009E2245" w:rsidRPr="00D86DE4" w:rsidRDefault="000777B7"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9E2245">
          <w:rPr>
            <w:color w:val="999999" w:themeColor="accent2"/>
          </w:rPr>
          <w:t>202</w:t>
        </w:r>
        <w:r w:rsidR="00971469">
          <w:rPr>
            <w:color w:val="999999" w:themeColor="accent2"/>
          </w:rPr>
          <w:t>2</w:t>
        </w:r>
        <w:r w:rsidR="009E2245">
          <w:rPr>
            <w:color w:val="999999" w:themeColor="accent2"/>
          </w:rPr>
          <w:t xml:space="preserve"> VCE Music Prescribed list of notated solo works: Guitar - Contemporary Popular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E2245" w:rsidRPr="009370BC" w:rsidRDefault="009E224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17279EE"/>
    <w:lvl w:ilvl="0" w:tplc="31DE697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A15AA4A4"/>
    <w:lvl w:ilvl="0" w:tplc="916EC5AE">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1B0A8E42"/>
    <w:lvl w:ilvl="0" w:tplc="EE0CCD4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777B7"/>
    <w:rsid w:val="000A3844"/>
    <w:rsid w:val="000A71F7"/>
    <w:rsid w:val="000F09E4"/>
    <w:rsid w:val="000F16FD"/>
    <w:rsid w:val="000F5AAF"/>
    <w:rsid w:val="00143520"/>
    <w:rsid w:val="00153AD2"/>
    <w:rsid w:val="001779EA"/>
    <w:rsid w:val="001A3336"/>
    <w:rsid w:val="001C2048"/>
    <w:rsid w:val="001D3246"/>
    <w:rsid w:val="002279BA"/>
    <w:rsid w:val="002329F3"/>
    <w:rsid w:val="00243F0D"/>
    <w:rsid w:val="00260767"/>
    <w:rsid w:val="002647BB"/>
    <w:rsid w:val="002754C1"/>
    <w:rsid w:val="002841C8"/>
    <w:rsid w:val="0028516B"/>
    <w:rsid w:val="00287FE4"/>
    <w:rsid w:val="002C6F90"/>
    <w:rsid w:val="002D087C"/>
    <w:rsid w:val="002D6A24"/>
    <w:rsid w:val="002E4FB5"/>
    <w:rsid w:val="00302FB8"/>
    <w:rsid w:val="00303F30"/>
    <w:rsid w:val="00304EA1"/>
    <w:rsid w:val="00314D81"/>
    <w:rsid w:val="00322FC6"/>
    <w:rsid w:val="0035293F"/>
    <w:rsid w:val="003857E1"/>
    <w:rsid w:val="003872CE"/>
    <w:rsid w:val="00391986"/>
    <w:rsid w:val="00392632"/>
    <w:rsid w:val="003A00B4"/>
    <w:rsid w:val="003A054D"/>
    <w:rsid w:val="003C5E71"/>
    <w:rsid w:val="00417AA3"/>
    <w:rsid w:val="00425DFE"/>
    <w:rsid w:val="00434EDB"/>
    <w:rsid w:val="00440B32"/>
    <w:rsid w:val="00441753"/>
    <w:rsid w:val="0046078D"/>
    <w:rsid w:val="004771C5"/>
    <w:rsid w:val="00484734"/>
    <w:rsid w:val="00495C80"/>
    <w:rsid w:val="004A216E"/>
    <w:rsid w:val="004A2ED8"/>
    <w:rsid w:val="004F5BDA"/>
    <w:rsid w:val="0051631E"/>
    <w:rsid w:val="00537A1F"/>
    <w:rsid w:val="0056073B"/>
    <w:rsid w:val="005609A0"/>
    <w:rsid w:val="00566029"/>
    <w:rsid w:val="005923CB"/>
    <w:rsid w:val="005B391B"/>
    <w:rsid w:val="005B71B4"/>
    <w:rsid w:val="005D3D78"/>
    <w:rsid w:val="005E2EF0"/>
    <w:rsid w:val="005E50A9"/>
    <w:rsid w:val="005F4092"/>
    <w:rsid w:val="0068471E"/>
    <w:rsid w:val="00684F98"/>
    <w:rsid w:val="00693FFD"/>
    <w:rsid w:val="006B0AAA"/>
    <w:rsid w:val="006D2159"/>
    <w:rsid w:val="006F23D7"/>
    <w:rsid w:val="006F787C"/>
    <w:rsid w:val="00702636"/>
    <w:rsid w:val="00724507"/>
    <w:rsid w:val="007356D6"/>
    <w:rsid w:val="00773E6C"/>
    <w:rsid w:val="00781FB1"/>
    <w:rsid w:val="007D1B6D"/>
    <w:rsid w:val="00813C37"/>
    <w:rsid w:val="008154B5"/>
    <w:rsid w:val="00823962"/>
    <w:rsid w:val="00846AF6"/>
    <w:rsid w:val="00852719"/>
    <w:rsid w:val="00860115"/>
    <w:rsid w:val="00860AEA"/>
    <w:rsid w:val="00866E72"/>
    <w:rsid w:val="0088783C"/>
    <w:rsid w:val="008E7432"/>
    <w:rsid w:val="0092016C"/>
    <w:rsid w:val="009370BC"/>
    <w:rsid w:val="00970580"/>
    <w:rsid w:val="00971469"/>
    <w:rsid w:val="0098739B"/>
    <w:rsid w:val="009B61E5"/>
    <w:rsid w:val="009D1E89"/>
    <w:rsid w:val="009E2245"/>
    <w:rsid w:val="009E5707"/>
    <w:rsid w:val="00A0527B"/>
    <w:rsid w:val="00A17661"/>
    <w:rsid w:val="00A24B2D"/>
    <w:rsid w:val="00A40966"/>
    <w:rsid w:val="00A440CD"/>
    <w:rsid w:val="00A52400"/>
    <w:rsid w:val="00A71D5D"/>
    <w:rsid w:val="00A9015D"/>
    <w:rsid w:val="00A90EC5"/>
    <w:rsid w:val="00A921E0"/>
    <w:rsid w:val="00A922F4"/>
    <w:rsid w:val="00AA0819"/>
    <w:rsid w:val="00AD571D"/>
    <w:rsid w:val="00AE046F"/>
    <w:rsid w:val="00AE5526"/>
    <w:rsid w:val="00AF051B"/>
    <w:rsid w:val="00B01578"/>
    <w:rsid w:val="00B0738F"/>
    <w:rsid w:val="00B13D3B"/>
    <w:rsid w:val="00B230DB"/>
    <w:rsid w:val="00B26601"/>
    <w:rsid w:val="00B41951"/>
    <w:rsid w:val="00B53229"/>
    <w:rsid w:val="00B62480"/>
    <w:rsid w:val="00B664B4"/>
    <w:rsid w:val="00B81B70"/>
    <w:rsid w:val="00BB3BAB"/>
    <w:rsid w:val="00BD0724"/>
    <w:rsid w:val="00BD2B91"/>
    <w:rsid w:val="00BE2175"/>
    <w:rsid w:val="00BE5521"/>
    <w:rsid w:val="00BF6C23"/>
    <w:rsid w:val="00C010A9"/>
    <w:rsid w:val="00C2129E"/>
    <w:rsid w:val="00C271D1"/>
    <w:rsid w:val="00C53263"/>
    <w:rsid w:val="00C57876"/>
    <w:rsid w:val="00C75F1D"/>
    <w:rsid w:val="00C95156"/>
    <w:rsid w:val="00CA0DC2"/>
    <w:rsid w:val="00CB38D2"/>
    <w:rsid w:val="00CB68E8"/>
    <w:rsid w:val="00CC38EC"/>
    <w:rsid w:val="00D04F01"/>
    <w:rsid w:val="00D06414"/>
    <w:rsid w:val="00D24E5A"/>
    <w:rsid w:val="00D338E4"/>
    <w:rsid w:val="00D51947"/>
    <w:rsid w:val="00D532F0"/>
    <w:rsid w:val="00D64399"/>
    <w:rsid w:val="00D77413"/>
    <w:rsid w:val="00D8222D"/>
    <w:rsid w:val="00D82759"/>
    <w:rsid w:val="00D86DE4"/>
    <w:rsid w:val="00DC123F"/>
    <w:rsid w:val="00DE1829"/>
    <w:rsid w:val="00DE1909"/>
    <w:rsid w:val="00DE51DB"/>
    <w:rsid w:val="00DE7D06"/>
    <w:rsid w:val="00E16DE8"/>
    <w:rsid w:val="00E23F1D"/>
    <w:rsid w:val="00E30E05"/>
    <w:rsid w:val="00E35336"/>
    <w:rsid w:val="00E36361"/>
    <w:rsid w:val="00E55AE9"/>
    <w:rsid w:val="00E56E1D"/>
    <w:rsid w:val="00E83CD1"/>
    <w:rsid w:val="00EB0C84"/>
    <w:rsid w:val="00F021B9"/>
    <w:rsid w:val="00F17FDE"/>
    <w:rsid w:val="00F40D53"/>
    <w:rsid w:val="00F4525C"/>
    <w:rsid w:val="00F5006F"/>
    <w:rsid w:val="00F50D86"/>
    <w:rsid w:val="00FD29D3"/>
    <w:rsid w:val="00FE3F0B"/>
    <w:rsid w:val="00FF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777B7"/>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character" w:customStyle="1" w:styleId="text9pt1">
    <w:name w:val="text9pt1"/>
    <w:rsid w:val="00AA0819"/>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tommyemmanuel.files.wordpress.com/2007/09/tommy-emmanuel-blue-moon.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karlijnlangendijk.com"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candyra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insburymusic.com" TargetMode="External"/><Relationship Id="rId20" Type="http://schemas.openxmlformats.org/officeDocument/2006/relationships/hyperlink" Target="http://www.musicnotes.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ichaeldolcemusic.com" TargetMode="External"/><Relationship Id="rId23" Type="http://schemas.openxmlformats.org/officeDocument/2006/relationships/hyperlink" Target="http://www.classclef.com/drifting-by-andy-mcke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qupu123.com/downpdf/205000/tommy-emmanuel-am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lucasmichailidis.com"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56780F"/>
    <w:rsid w:val="00770664"/>
    <w:rsid w:val="009325D2"/>
    <w:rsid w:val="00AD0DC2"/>
    <w:rsid w:val="00DA1F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7B4F-3F82-453D-9F71-BA1BCAF5C6AC}"/>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D4ED2B2-1E07-456B-883B-3B04F884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2021 VCE Music Prescribed list of notated solo works: Guitar - Contemporary Popular</vt:lpstr>
    </vt:vector>
  </TitlesOfParts>
  <Company>Victorian Curriculum and Assessment Authority</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Guitar - Contemporary Popular</dc:title>
  <dc:subject>VCE Music</dc:subject>
  <dc:creator>Victorian Curriculum and Assessment Authority (VCAA)</dc:creator>
  <cp:keywords>guitard, contemporary, popular, music, prescribed, notated, solo, works, performance, investigation, programs</cp:keywords>
  <cp:lastModifiedBy>Arnold, Margaret J</cp:lastModifiedBy>
  <cp:revision>3</cp:revision>
  <cp:lastPrinted>2019-11-26T22:14:00Z</cp:lastPrinted>
  <dcterms:created xsi:type="dcterms:W3CDTF">2021-10-19T02:40:00Z</dcterms:created>
  <dcterms:modified xsi:type="dcterms:W3CDTF">2021-10-25T21:27:00Z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