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EFB5" w:rsidR="00F4525C" w:rsidRDefault="00242AC0" w:rsidP="00242AC0">
      <w:pPr>
        <w:pStyle w:val="VCAAHeading1"/>
        <w:spacing w:before="120" w:after="240"/>
      </w:pPr>
      <w:r>
        <w:t xml:space="preserve">VCE </w:t>
      </w:r>
      <w:r w:rsidR="00CD4336">
        <w:t>Religion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43D05214" w:rsidR="008D74EF" w:rsidRPr="002B3671" w:rsidRDefault="00CD4336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RELIGION AND </w:t>
            </w:r>
            <w:r w:rsidR="00EC1964">
              <w:rPr>
                <w:rFonts w:ascii="Arial Narrow" w:hAnsi="Arial Narrow"/>
                <w:b/>
                <w:color w:val="FFFFFF" w:themeColor="background1"/>
                <w:lang w:eastAsia="en-AU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OCIETY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CD4336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7777777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28A4F715" w:rsidR="00CD4336" w:rsidRPr="00CD4336" w:rsidRDefault="00CD4336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CD4336">
              <w:rPr>
                <w:rFonts w:ascii="Arial Narrow" w:hAnsi="Arial Narrow"/>
                <w:b/>
                <w:bCs/>
                <w:szCs w:val="20"/>
                <w:lang w:val="en-AU"/>
              </w:rPr>
              <w:t>Analyse the nature and purpose of religion and religious beliefs.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CD4336" w:rsidRPr="00242AC0" w:rsidRDefault="00CD4336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CD4336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CD4336" w:rsidRPr="00242AC0" w:rsidRDefault="00CD4336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CD4336" w:rsidRPr="00242AC0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CD4336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CD4336" w:rsidRPr="00242AC0" w:rsidRDefault="00CD4336" w:rsidP="00CD433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3703C050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Identify aspects of religion</w:t>
            </w:r>
          </w:p>
        </w:tc>
        <w:tc>
          <w:tcPr>
            <w:tcW w:w="2520" w:type="dxa"/>
          </w:tcPr>
          <w:p w14:paraId="3CDA3BBF" w14:textId="58C4F7EF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Define aspects of religion</w:t>
            </w:r>
          </w:p>
        </w:tc>
        <w:tc>
          <w:tcPr>
            <w:tcW w:w="2524" w:type="dxa"/>
          </w:tcPr>
          <w:p w14:paraId="1B32EC80" w14:textId="1E6995E5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Describe the interrelationship between aspects of religion </w:t>
            </w:r>
          </w:p>
        </w:tc>
        <w:tc>
          <w:tcPr>
            <w:tcW w:w="2520" w:type="dxa"/>
          </w:tcPr>
          <w:p w14:paraId="0BA7A360" w14:textId="74976458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Explain the interrelationship between aspects of religion</w:t>
            </w:r>
          </w:p>
        </w:tc>
        <w:tc>
          <w:tcPr>
            <w:tcW w:w="2536" w:type="dxa"/>
          </w:tcPr>
          <w:p w14:paraId="3933482E" w14:textId="3E40CD95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/>
                <w:sz w:val="20"/>
                <w:szCs w:val="20"/>
              </w:rPr>
              <w:t xml:space="preserve">Examine the </w:t>
            </w: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interrelationship between aspects of religion</w:t>
            </w:r>
          </w:p>
        </w:tc>
      </w:tr>
      <w:tr w:rsidR="00CD4336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CD4336" w:rsidRPr="00242AC0" w:rsidRDefault="00CD4336" w:rsidP="00CD433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5F4ADE5B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the nature of religion and beliefs</w:t>
            </w:r>
          </w:p>
        </w:tc>
        <w:tc>
          <w:tcPr>
            <w:tcW w:w="2520" w:type="dxa"/>
          </w:tcPr>
          <w:p w14:paraId="763B9EB6" w14:textId="20AD2C23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the nature of religion and beliefs</w:t>
            </w:r>
          </w:p>
        </w:tc>
        <w:tc>
          <w:tcPr>
            <w:tcW w:w="2524" w:type="dxa"/>
          </w:tcPr>
          <w:p w14:paraId="6844A0C7" w14:textId="71461078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the purpose of religion and beliefs in search for meaning</w:t>
            </w:r>
          </w:p>
        </w:tc>
        <w:tc>
          <w:tcPr>
            <w:tcW w:w="2520" w:type="dxa"/>
          </w:tcPr>
          <w:p w14:paraId="2BD8EB74" w14:textId="25C98228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Explain the nature of religion and beliefs in search for meaning</w:t>
            </w:r>
          </w:p>
        </w:tc>
        <w:tc>
          <w:tcPr>
            <w:tcW w:w="2536" w:type="dxa"/>
          </w:tcPr>
          <w:p w14:paraId="3BCD8FF7" w14:textId="26692F68" w:rsidR="00CD4336" w:rsidRPr="002B3671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Analyse the nature and purpose of religion and beliefs in search for meaning</w:t>
            </w:r>
          </w:p>
        </w:tc>
      </w:tr>
      <w:tr w:rsidR="00CD4336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CD4336" w:rsidRPr="00242AC0" w:rsidRDefault="00CD4336" w:rsidP="00CD433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7EB0C201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color w:val="000000"/>
                <w:sz w:val="20"/>
                <w:szCs w:val="20"/>
              </w:rPr>
              <w:t>Identify a religious belief</w:t>
            </w:r>
          </w:p>
        </w:tc>
        <w:tc>
          <w:tcPr>
            <w:tcW w:w="2520" w:type="dxa"/>
          </w:tcPr>
          <w:p w14:paraId="430F2760" w14:textId="185BEEC1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a range of religious beliefs related to a religious tradition</w:t>
            </w:r>
          </w:p>
        </w:tc>
        <w:tc>
          <w:tcPr>
            <w:tcW w:w="2524" w:type="dxa"/>
          </w:tcPr>
          <w:p w14:paraId="37665821" w14:textId="38586CAD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Define a range of religious beliefs related to one religious tradition or religious denomination</w:t>
            </w:r>
          </w:p>
        </w:tc>
        <w:tc>
          <w:tcPr>
            <w:tcW w:w="2520" w:type="dxa"/>
          </w:tcPr>
          <w:p w14:paraId="6C4FC40D" w14:textId="4EBC3A4C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Explain a range of religious beliefs related to one religious tradition or religious denomination</w:t>
            </w:r>
          </w:p>
        </w:tc>
        <w:tc>
          <w:tcPr>
            <w:tcW w:w="2536" w:type="dxa"/>
          </w:tcPr>
          <w:p w14:paraId="4B210D4D" w14:textId="193FAFD7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Examine a range of religious beliefs related to one religious tradition or religious denomination</w:t>
            </w:r>
          </w:p>
        </w:tc>
      </w:tr>
      <w:tr w:rsidR="00CD4336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CD4336" w:rsidRPr="00242AC0" w:rsidRDefault="00CD4336" w:rsidP="00CD433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2D3C738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connections between religious beliefs</w:t>
            </w:r>
          </w:p>
        </w:tc>
        <w:tc>
          <w:tcPr>
            <w:tcW w:w="2520" w:type="dxa"/>
          </w:tcPr>
          <w:p w14:paraId="019B0932" w14:textId="159BD187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connections between religious beliefs</w:t>
            </w:r>
          </w:p>
        </w:tc>
        <w:tc>
          <w:tcPr>
            <w:tcW w:w="2524" w:type="dxa"/>
          </w:tcPr>
          <w:p w14:paraId="33BC7FEF" w14:textId="4CB584F5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Define connections between religious beliefs</w:t>
            </w:r>
          </w:p>
        </w:tc>
        <w:tc>
          <w:tcPr>
            <w:tcW w:w="2520" w:type="dxa"/>
          </w:tcPr>
          <w:p w14:paraId="6184B337" w14:textId="10F73F1A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Explain connections between religious beliefs</w:t>
            </w:r>
          </w:p>
        </w:tc>
        <w:tc>
          <w:tcPr>
            <w:tcW w:w="2536" w:type="dxa"/>
          </w:tcPr>
          <w:p w14:paraId="3ADC1D95" w14:textId="4242CBBA" w:rsidR="00CD4336" w:rsidRPr="00F31E4C" w:rsidRDefault="00CD4336" w:rsidP="00CD433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Analyse connections between religious beliefs</w:t>
            </w:r>
          </w:p>
        </w:tc>
      </w:tr>
      <w:tr w:rsidR="00CD4336" w:rsidRPr="00242AC0" w14:paraId="35D96A72" w14:textId="77777777" w:rsidTr="002B3671">
        <w:tc>
          <w:tcPr>
            <w:tcW w:w="2505" w:type="dxa"/>
            <w:vMerge/>
            <w:vAlign w:val="center"/>
          </w:tcPr>
          <w:p w14:paraId="6B641ED3" w14:textId="77777777" w:rsidR="00CD4336" w:rsidRPr="00242AC0" w:rsidRDefault="00CD4336" w:rsidP="00CD4336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AFF6A54" w14:textId="35FFB28C" w:rsidR="00CD4336" w:rsidRPr="004F561B" w:rsidRDefault="00CD4336" w:rsidP="00CD4336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Identify primary source material</w:t>
            </w:r>
          </w:p>
        </w:tc>
        <w:tc>
          <w:tcPr>
            <w:tcW w:w="2520" w:type="dxa"/>
          </w:tcPr>
          <w:p w14:paraId="339F0516" w14:textId="2D7185D1" w:rsidR="00CD4336" w:rsidRPr="004F561B" w:rsidRDefault="00CD4336" w:rsidP="00CD4336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Distinguish primary and secondary source material</w:t>
            </w:r>
          </w:p>
        </w:tc>
        <w:tc>
          <w:tcPr>
            <w:tcW w:w="2524" w:type="dxa"/>
          </w:tcPr>
          <w:p w14:paraId="7692FE79" w14:textId="77277E69" w:rsidR="00CD4336" w:rsidRPr="004F561B" w:rsidRDefault="00CD4336" w:rsidP="00CD4336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Describe and apply primary or secondary source material</w:t>
            </w:r>
          </w:p>
        </w:tc>
        <w:tc>
          <w:tcPr>
            <w:tcW w:w="2520" w:type="dxa"/>
          </w:tcPr>
          <w:p w14:paraId="00394DDD" w14:textId="41297A08" w:rsidR="00CD4336" w:rsidRPr="004F561B" w:rsidRDefault="00CD4336" w:rsidP="00CD4336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or secondary source material</w:t>
            </w:r>
          </w:p>
        </w:tc>
        <w:tc>
          <w:tcPr>
            <w:tcW w:w="2536" w:type="dxa"/>
          </w:tcPr>
          <w:p w14:paraId="316CCBF6" w14:textId="6F3B505B" w:rsidR="00CD4336" w:rsidRPr="004F561B" w:rsidRDefault="00CD4336" w:rsidP="00CD4336">
            <w:pPr>
              <w:spacing w:before="120" w:after="120"/>
              <w:rPr>
                <w:rFonts w:ascii="Arial Narrow" w:hAnsi="Arial Narrow" w:cs="Calibri"/>
                <w:sz w:val="20"/>
                <w:szCs w:val="20"/>
              </w:rPr>
            </w:pPr>
            <w:r w:rsidRPr="004F561B">
              <w:rPr>
                <w:rFonts w:ascii="Arial Narrow" w:hAnsi="Arial Narrow" w:cs="Calibri"/>
                <w:sz w:val="20"/>
                <w:szCs w:val="20"/>
              </w:rPr>
              <w:t>Interpret, synthesise and apply primary and secondary source material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371688FB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CD4336">
        <w:rPr>
          <w:rFonts w:cs="Arial"/>
          <w:sz w:val="18"/>
          <w:szCs w:val="18"/>
        </w:rPr>
        <w:t>4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5636CE9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CD4336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4F49E58B" w14:textId="1EBBB5D2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</w:t>
            </w:r>
            <w:r w:rsidR="00CD4336">
              <w:rPr>
                <w:sz w:val="18"/>
                <w:szCs w:val="18"/>
              </w:rPr>
              <w:t xml:space="preserve"> 9</w:t>
            </w:r>
            <w:r w:rsidRPr="004B7620">
              <w:rPr>
                <w:sz w:val="18"/>
                <w:szCs w:val="18"/>
              </w:rPr>
              <w:t>–</w:t>
            </w:r>
            <w:r w:rsidR="002B3671">
              <w:rPr>
                <w:sz w:val="18"/>
                <w:szCs w:val="18"/>
              </w:rPr>
              <w:t>1</w:t>
            </w:r>
            <w:r w:rsidR="00CD4336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60F7F49D" w14:textId="2BE8DDE6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2B3671">
              <w:rPr>
                <w:sz w:val="18"/>
                <w:szCs w:val="18"/>
              </w:rPr>
              <w:t>1</w:t>
            </w:r>
            <w:r w:rsidR="00CD4336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CD4336">
              <w:rPr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3701330" w14:textId="2B31310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CD4336">
              <w:rPr>
                <w:sz w:val="18"/>
                <w:szCs w:val="18"/>
              </w:rPr>
              <w:t>25</w:t>
            </w:r>
            <w:r w:rsidRPr="004B7620">
              <w:rPr>
                <w:sz w:val="18"/>
                <w:szCs w:val="18"/>
              </w:rPr>
              <w:t>–</w:t>
            </w:r>
            <w:r w:rsidR="00CD4336">
              <w:rPr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1D9CDE59" w14:textId="0060EEAC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CD4336">
              <w:rPr>
                <w:sz w:val="18"/>
                <w:szCs w:val="18"/>
              </w:rPr>
              <w:t>33</w:t>
            </w:r>
            <w:r w:rsidRPr="004B7620">
              <w:rPr>
                <w:sz w:val="18"/>
                <w:szCs w:val="18"/>
              </w:rPr>
              <w:t>–</w:t>
            </w:r>
            <w:r w:rsidR="00CD4336">
              <w:rPr>
                <w:sz w:val="18"/>
                <w:szCs w:val="18"/>
              </w:rPr>
              <w:t>4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233456" w:rsidR="008D74EF" w:rsidRPr="00D86DE4" w:rsidRDefault="00CD433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Religion and Society: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FF68863-4254-4CB5-B7D3-101CDE093C0C}"/>
</file>

<file path=customXml/itemProps2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Traditions: Performance descriptors</vt:lpstr>
    </vt:vector>
  </TitlesOfParts>
  <Company>Victorian Curriculum and Assessment Authority</Company>
  <LinksUpToDate>false</LinksUpToDate>
  <CharactersWithSpaces>1860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Religion and Society: Performance descriptors</dc:title>
  <dc:subject>VCE Religion and Society</dc:subject>
  <dc:creator>vcaa@education.vic.gov.au</dc:creator>
  <cp:keywords>religion, society, VCE, performance descriptors, unit 3, outcome 1</cp:keywords>
  <cp:lastModifiedBy>Julie Coleman</cp:lastModifiedBy>
  <cp:revision>2</cp:revision>
  <cp:lastPrinted>2015-05-15T02:36:00Z</cp:lastPrinted>
  <dcterms:created xsi:type="dcterms:W3CDTF">2022-12-21T00:54:00Z</dcterms:created>
  <dcterms:modified xsi:type="dcterms:W3CDTF">2022-12-21T00:54:00Z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