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090EFB5" w:rsidR="00F4525C" w:rsidRDefault="00242AC0" w:rsidP="00572B8A">
      <w:pPr>
        <w:pStyle w:val="VCAAHeading1"/>
        <w:spacing w:before="120" w:after="240"/>
      </w:pPr>
      <w:r>
        <w:t xml:space="preserve">VCE </w:t>
      </w:r>
      <w:r w:rsidR="00CD4336">
        <w:t>Religion and Society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2B3671" w:rsidRPr="002B3671" w14:paraId="6D4B8278" w14:textId="77777777" w:rsidTr="002B3671">
        <w:tc>
          <w:tcPr>
            <w:tcW w:w="15128" w:type="dxa"/>
            <w:gridSpan w:val="6"/>
            <w:shd w:val="clear" w:color="auto" w:fill="0F7EB4"/>
            <w:vAlign w:val="center"/>
          </w:tcPr>
          <w:p w14:paraId="0B1E6973" w14:textId="43D05214" w:rsidR="008D74EF" w:rsidRPr="002B3671" w:rsidRDefault="00CD4336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 xml:space="preserve">RELIGION AND </w:t>
            </w:r>
            <w:r w:rsidR="00EC1964">
              <w:rPr>
                <w:rFonts w:ascii="Arial Narrow" w:hAnsi="Arial Narrow"/>
                <w:b/>
                <w:color w:val="FFFFFF" w:themeColor="background1"/>
                <w:lang w:eastAsia="en-AU"/>
              </w:rPr>
              <w:t>S</w:t>
            </w: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OCIETY</w:t>
            </w:r>
          </w:p>
          <w:p w14:paraId="28C01DFF" w14:textId="77777777" w:rsidR="008D74EF" w:rsidRPr="002B3671" w:rsidRDefault="008D74EF" w:rsidP="008D74EF">
            <w:pPr>
              <w:spacing w:after="120"/>
              <w:jc w:val="center"/>
              <w:rPr>
                <w:color w:val="FFFFFF" w:themeColor="background1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CD4336" w:rsidRPr="00242AC0" w14:paraId="17602C39" w14:textId="77777777" w:rsidTr="002B3671">
        <w:tc>
          <w:tcPr>
            <w:tcW w:w="2505" w:type="dxa"/>
            <w:vMerge w:val="restart"/>
            <w:vAlign w:val="center"/>
          </w:tcPr>
          <w:p w14:paraId="0CA4B6E1" w14:textId="5FACAC83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026508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1783F3AE" w:rsidR="00CD4336" w:rsidRPr="00242AC0" w:rsidRDefault="00CD4336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B52735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3083214E" w:rsidR="00CD4336" w:rsidRPr="00CD4336" w:rsidRDefault="00D540FA" w:rsidP="00117C70">
            <w:pPr>
              <w:pStyle w:val="VCAAbody"/>
              <w:spacing w:line="240" w:lineRule="exact"/>
              <w:rPr>
                <w:rFonts w:ascii="Arial Narrow" w:hAnsi="Arial Narrow" w:cstheme="minorHAnsi"/>
                <w:b/>
                <w:bCs/>
                <w:szCs w:val="20"/>
                <w:lang w:val="en-AU"/>
              </w:rPr>
            </w:pPr>
            <w:r w:rsidRPr="0080000A">
              <w:rPr>
                <w:rFonts w:ascii="Arial Narrow" w:hAnsi="Arial Narrow"/>
                <w:b/>
                <w:bCs/>
                <w:lang w:val="en-AU"/>
              </w:rPr>
              <w:t>Discuss the interactions within a religious tradition or religious denomination and between a religious tradition or religious denomination and wider society in relation to a significant challenge, and evaluate the influence of the stances and responses on these interactions</w:t>
            </w:r>
            <w:r w:rsidR="00572B8A" w:rsidRPr="0080000A">
              <w:rPr>
                <w:rFonts w:ascii="Arial Narrow" w:hAnsi="Arial Narrow"/>
                <w:b/>
                <w:bCs/>
                <w:lang w:val="en-AU"/>
              </w:rPr>
              <w:t>.</w:t>
            </w:r>
          </w:p>
        </w:tc>
        <w:tc>
          <w:tcPr>
            <w:tcW w:w="12623" w:type="dxa"/>
            <w:gridSpan w:val="5"/>
            <w:shd w:val="clear" w:color="auto" w:fill="0F7EB4"/>
            <w:vAlign w:val="center"/>
          </w:tcPr>
          <w:p w14:paraId="592C665F" w14:textId="77777777" w:rsidR="00CD4336" w:rsidRPr="00242AC0" w:rsidRDefault="00CD4336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367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CD4336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CD4336" w:rsidRPr="00242AC0" w:rsidRDefault="00CD4336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CD4336" w:rsidRPr="00242AC0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CD4336" w:rsidRPr="00443A55" w:rsidRDefault="00CD4336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D540FA" w:rsidRPr="00242AC0" w14:paraId="7F64F049" w14:textId="77777777" w:rsidTr="00CD4336">
        <w:tc>
          <w:tcPr>
            <w:tcW w:w="2505" w:type="dxa"/>
            <w:vMerge/>
            <w:vAlign w:val="center"/>
          </w:tcPr>
          <w:p w14:paraId="3CFC6151" w14:textId="77777777" w:rsidR="00D540FA" w:rsidRPr="00242AC0" w:rsidRDefault="00D540FA" w:rsidP="00D540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64D6BC9A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Identify a challenge faced by a religious tradition or religious denomination, and society</w:t>
            </w:r>
          </w:p>
        </w:tc>
        <w:tc>
          <w:tcPr>
            <w:tcW w:w="2520" w:type="dxa"/>
          </w:tcPr>
          <w:p w14:paraId="3CDA3BBF" w14:textId="4763D354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Describe a challenge faced by a religious tradition or religious denomination, and society</w:t>
            </w:r>
          </w:p>
        </w:tc>
        <w:tc>
          <w:tcPr>
            <w:tcW w:w="2524" w:type="dxa"/>
          </w:tcPr>
          <w:p w14:paraId="1B32EC80" w14:textId="6598E151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Explain a challenge faced by a religious tradition or religious denomination, and society</w:t>
            </w:r>
          </w:p>
        </w:tc>
        <w:tc>
          <w:tcPr>
            <w:tcW w:w="2520" w:type="dxa"/>
          </w:tcPr>
          <w:p w14:paraId="0BA7A360" w14:textId="2E4E2CCD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Discuss a significant challenge faced by a religious tradition or religious denomination, and society</w:t>
            </w:r>
          </w:p>
        </w:tc>
        <w:tc>
          <w:tcPr>
            <w:tcW w:w="2536" w:type="dxa"/>
          </w:tcPr>
          <w:p w14:paraId="3933482E" w14:textId="5821DCF9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Analyse a significant challenge faced by a religious tradition or religious denomination, and society</w:t>
            </w:r>
          </w:p>
        </w:tc>
      </w:tr>
      <w:tr w:rsidR="00D540FA" w:rsidRPr="00242AC0" w14:paraId="5818D3DD" w14:textId="77777777" w:rsidTr="002B3671">
        <w:tc>
          <w:tcPr>
            <w:tcW w:w="2505" w:type="dxa"/>
            <w:vMerge/>
            <w:vAlign w:val="center"/>
          </w:tcPr>
          <w:p w14:paraId="5E633015" w14:textId="77777777" w:rsidR="00D540FA" w:rsidRPr="00242AC0" w:rsidRDefault="00D540FA" w:rsidP="00D540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47AE4F54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Identify a significant challenge that has engaged a religious tradition or religious denomination</w:t>
            </w:r>
          </w:p>
        </w:tc>
        <w:tc>
          <w:tcPr>
            <w:tcW w:w="2520" w:type="dxa"/>
          </w:tcPr>
          <w:p w14:paraId="763B9EB6" w14:textId="23DF2375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Describe a significant challenge that has engaged a religious tradition or religious denomination</w:t>
            </w:r>
          </w:p>
        </w:tc>
        <w:tc>
          <w:tcPr>
            <w:tcW w:w="2524" w:type="dxa"/>
          </w:tcPr>
          <w:p w14:paraId="6844A0C7" w14:textId="76A0115A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Explain a significant challenge that has engaged a religious tradition or religious denomination</w:t>
            </w:r>
          </w:p>
        </w:tc>
        <w:tc>
          <w:tcPr>
            <w:tcW w:w="2520" w:type="dxa"/>
          </w:tcPr>
          <w:p w14:paraId="2BD8EB74" w14:textId="600C3E56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Analyse a significant challenge that has engaged a religious tradition or religious denomination</w:t>
            </w:r>
          </w:p>
        </w:tc>
        <w:tc>
          <w:tcPr>
            <w:tcW w:w="2536" w:type="dxa"/>
          </w:tcPr>
          <w:p w14:paraId="3BCD8FF7" w14:textId="7DAEADB5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Examine a significant challenge that has engaged a religious tradition or religious denomination</w:t>
            </w:r>
          </w:p>
        </w:tc>
      </w:tr>
      <w:tr w:rsidR="00D540FA" w:rsidRPr="00242AC0" w14:paraId="4E081013" w14:textId="77777777" w:rsidTr="002B3671">
        <w:tc>
          <w:tcPr>
            <w:tcW w:w="2505" w:type="dxa"/>
            <w:vMerge/>
            <w:vAlign w:val="center"/>
          </w:tcPr>
          <w:p w14:paraId="4B84BD05" w14:textId="77777777" w:rsidR="00D540FA" w:rsidRPr="00242AC0" w:rsidRDefault="00D540FA" w:rsidP="00D540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23C4E62F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Identify the influence of the stances and responses of the religious tradition or religious denomination on the challenge</w:t>
            </w:r>
          </w:p>
        </w:tc>
        <w:tc>
          <w:tcPr>
            <w:tcW w:w="2520" w:type="dxa"/>
          </w:tcPr>
          <w:p w14:paraId="430F2760" w14:textId="70D3C1C2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Describe the influence of the stances and responses of the religious tradition or religious denomination on the challenge</w:t>
            </w:r>
          </w:p>
        </w:tc>
        <w:tc>
          <w:tcPr>
            <w:tcW w:w="2524" w:type="dxa"/>
          </w:tcPr>
          <w:p w14:paraId="37665821" w14:textId="1FF83946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Explain the influence of the stances and responses of the religious tradition or religious denomination on the challenge and whether they achieved their intended outcomes</w:t>
            </w:r>
          </w:p>
        </w:tc>
        <w:tc>
          <w:tcPr>
            <w:tcW w:w="2520" w:type="dxa"/>
          </w:tcPr>
          <w:p w14:paraId="6C4FC40D" w14:textId="467969AB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Analyse the influence of the stances and responses of the religious tradition or religious denomination on the challenge and</w:t>
            </w:r>
            <w:r w:rsidRPr="00D540FA">
              <w:rPr>
                <w:rFonts w:ascii="Arial Narrow" w:hAnsi="Arial Narrow"/>
                <w:sz w:val="19"/>
                <w:szCs w:val="19"/>
              </w:rPr>
              <w:t xml:space="preserve"> whether they achieved their intended outcomes</w:t>
            </w:r>
          </w:p>
        </w:tc>
        <w:tc>
          <w:tcPr>
            <w:tcW w:w="2536" w:type="dxa"/>
          </w:tcPr>
          <w:p w14:paraId="4B210D4D" w14:textId="7E6164DF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/>
                <w:sz w:val="19"/>
                <w:szCs w:val="19"/>
              </w:rPr>
              <w:t xml:space="preserve">Evaluate the influence of the stances and supporting responses of the religious tradition or religious denomination on the challenge itself and whether they achieved their intended outcomes </w:t>
            </w:r>
          </w:p>
        </w:tc>
      </w:tr>
      <w:tr w:rsidR="00D540FA" w:rsidRPr="00242AC0" w14:paraId="2967C222" w14:textId="77777777" w:rsidTr="002B3671">
        <w:tc>
          <w:tcPr>
            <w:tcW w:w="2505" w:type="dxa"/>
            <w:vMerge/>
            <w:vAlign w:val="center"/>
          </w:tcPr>
          <w:p w14:paraId="265D7F39" w14:textId="77777777" w:rsidR="00D540FA" w:rsidRPr="00242AC0" w:rsidRDefault="00D540FA" w:rsidP="00D540FA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1998AFE7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Identify primary source material</w:t>
            </w:r>
          </w:p>
        </w:tc>
        <w:tc>
          <w:tcPr>
            <w:tcW w:w="2520" w:type="dxa"/>
          </w:tcPr>
          <w:p w14:paraId="019B0932" w14:textId="676925B4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Distinguish primary and secondary source material</w:t>
            </w:r>
          </w:p>
        </w:tc>
        <w:tc>
          <w:tcPr>
            <w:tcW w:w="2524" w:type="dxa"/>
          </w:tcPr>
          <w:p w14:paraId="33BC7FEF" w14:textId="4FE38FEA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Describe and apply primary or secondary source material</w:t>
            </w:r>
          </w:p>
        </w:tc>
        <w:tc>
          <w:tcPr>
            <w:tcW w:w="2520" w:type="dxa"/>
          </w:tcPr>
          <w:p w14:paraId="6184B337" w14:textId="03BD9D70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Interpret, synthesise and apply primary or secondary source material</w:t>
            </w:r>
          </w:p>
        </w:tc>
        <w:tc>
          <w:tcPr>
            <w:tcW w:w="2536" w:type="dxa"/>
          </w:tcPr>
          <w:p w14:paraId="3ADC1D95" w14:textId="66871C15" w:rsidR="00D540FA" w:rsidRPr="00D540FA" w:rsidRDefault="00D540FA" w:rsidP="00D540FA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D540FA">
              <w:rPr>
                <w:rFonts w:ascii="Arial Narrow" w:hAnsi="Arial Narrow" w:cs="Calibri"/>
                <w:sz w:val="19"/>
                <w:szCs w:val="19"/>
              </w:rPr>
              <w:t>Interpret, synthesise and apply primary and secondary source material</w:t>
            </w:r>
          </w:p>
        </w:tc>
      </w:tr>
    </w:tbl>
    <w:p w14:paraId="0F50D8BC" w14:textId="2F97C4BF" w:rsidR="00C53263" w:rsidRDefault="00C53263" w:rsidP="00D540FA">
      <w:pPr>
        <w:pStyle w:val="VCAAfigures"/>
        <w:spacing w:before="0" w:after="0"/>
        <w:jc w:val="left"/>
      </w:pPr>
    </w:p>
    <w:p w14:paraId="574A2294" w14:textId="10808EAA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572B8A">
        <w:rPr>
          <w:rFonts w:cs="Arial"/>
          <w:sz w:val="18"/>
          <w:szCs w:val="18"/>
        </w:rPr>
        <w:t>5</w:t>
      </w:r>
      <w:r w:rsidR="00F31E4C">
        <w:rPr>
          <w:rFonts w:cs="Arial"/>
          <w:sz w:val="18"/>
          <w:szCs w:val="18"/>
        </w:rPr>
        <w:t>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34AB1755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572B8A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23F645EA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</w:t>
            </w:r>
            <w:r w:rsidR="00CD4336">
              <w:rPr>
                <w:sz w:val="18"/>
                <w:szCs w:val="18"/>
              </w:rPr>
              <w:t xml:space="preserve"> </w:t>
            </w:r>
            <w:r w:rsidR="00572B8A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43758AC3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572B8A">
              <w:rPr>
                <w:sz w:val="18"/>
                <w:szCs w:val="18"/>
              </w:rPr>
              <w:t>21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4698AF11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572B8A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7B0DD8BE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572B8A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 w:rsidR="00572B8A">
              <w:rPr>
                <w:sz w:val="18"/>
                <w:szCs w:val="18"/>
              </w:rPr>
              <w:t>5</w:t>
            </w:r>
            <w:r w:rsidR="00F31E4C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B014DD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233456" w:rsidR="008D74EF" w:rsidRPr="00D86DE4" w:rsidRDefault="00D540F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336">
          <w:rPr>
            <w:color w:val="999999" w:themeColor="accent2"/>
          </w:rPr>
          <w:t>VCE Religion and Society: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6508"/>
    <w:rsid w:val="0005780E"/>
    <w:rsid w:val="00060A23"/>
    <w:rsid w:val="00065CC6"/>
    <w:rsid w:val="000A71F7"/>
    <w:rsid w:val="000F09E4"/>
    <w:rsid w:val="000F16FD"/>
    <w:rsid w:val="000F5AAF"/>
    <w:rsid w:val="00117C70"/>
    <w:rsid w:val="00143520"/>
    <w:rsid w:val="00153AD2"/>
    <w:rsid w:val="00155FFE"/>
    <w:rsid w:val="001779EA"/>
    <w:rsid w:val="001879AF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B3671"/>
    <w:rsid w:val="002C6F90"/>
    <w:rsid w:val="002E4FB5"/>
    <w:rsid w:val="00302FB8"/>
    <w:rsid w:val="00304EA1"/>
    <w:rsid w:val="00311102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2B8A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25F21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4DD"/>
    <w:rsid w:val="00B01578"/>
    <w:rsid w:val="00B0738F"/>
    <w:rsid w:val="00B13D3B"/>
    <w:rsid w:val="00B26601"/>
    <w:rsid w:val="00B41951"/>
    <w:rsid w:val="00B52735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CD4336"/>
    <w:rsid w:val="00D04F01"/>
    <w:rsid w:val="00D06414"/>
    <w:rsid w:val="00D24E5A"/>
    <w:rsid w:val="00D338E4"/>
    <w:rsid w:val="00D51947"/>
    <w:rsid w:val="00D532F0"/>
    <w:rsid w:val="00D540FA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C1964"/>
    <w:rsid w:val="00F17FDE"/>
    <w:rsid w:val="00F31E4C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1A37FF60-64E3-4B89-8A2F-78C46BDAD5C9}"/>
</file>

<file path=customXml/itemProps2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Religion and Society: Performance descriptors</vt:lpstr>
    </vt:vector>
  </TitlesOfParts>
  <Company>Victorian Curriculum and Assessment Authority</Company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Religion and Society: Performance descriptors</dc:title>
  <dc:subject>VCE Religion and Society</dc:subject>
  <dc:creator>vcaa@education.vic.gov.au</dc:creator>
  <cp:keywords>religion, society, VCE, performance descriptors, unit 4, outcome 2</cp:keywords>
  <cp:lastModifiedBy>Julie Coleman</cp:lastModifiedBy>
  <cp:revision>3</cp:revision>
  <cp:lastPrinted>2015-05-15T02:36:00Z</cp:lastPrinted>
  <dcterms:created xsi:type="dcterms:W3CDTF">2022-12-21T01:04:00Z</dcterms:created>
  <dcterms:modified xsi:type="dcterms:W3CDTF">2022-12-21T01:06:00Z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