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98032631" w:displacedByCustomXml="next"/>
    <w:bookmarkStart w:id="1" w:name="_Toc398032444" w:displacedByCustomXml="next"/>
    <w:bookmarkStart w:id="2" w:name="doc_title" w:displacedByCustomXml="next"/>
    <w:sdt>
      <w:sdtPr>
        <w:id w:val="-426587749"/>
        <w:lock w:val="contentLocked"/>
        <w:placeholder>
          <w:docPart w:val="DefaultPlaceholder_-1854013440"/>
        </w:placeholder>
        <w:group/>
      </w:sdtPr>
      <w:sdtEndPr/>
      <w:sdtContent>
        <w:p w14:paraId="68C5BDC5" w14:textId="6BA1352F" w:rsidR="004A22BC" w:rsidRPr="004A22BC" w:rsidRDefault="00855396"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391D8A">
                <w:t xml:space="preserve">VCE VET </w:t>
              </w:r>
              <w:r w:rsidR="00C730AB">
                <w:t>Plumbing</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076C7D55">
            <wp:simplePos x="0" y="0"/>
            <wp:positionH relativeFrom="page">
              <wp:posOffset>9525</wp:posOffset>
            </wp:positionH>
            <wp:positionV relativeFrom="page">
              <wp:posOffset>45085</wp:posOffset>
            </wp:positionV>
            <wp:extent cx="7524115" cy="10631805"/>
            <wp:effectExtent l="0" t="0" r="63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631805"/>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D87AC0" w:rsidRDefault="00391D8A" w:rsidP="00391D8A">
      <w:pPr>
        <w:pStyle w:val="VCAAHeading3"/>
        <w:rPr>
          <w:b/>
          <w:color w:val="FFFFFF" w:themeColor="background1"/>
        </w:rPr>
      </w:pPr>
      <w:r w:rsidRPr="00D87AC0">
        <w:rPr>
          <w:b/>
          <w:color w:val="FFFFFF" w:themeColor="background1"/>
        </w:rPr>
        <w:t>Incorporating</w:t>
      </w:r>
    </w:p>
    <w:p w14:paraId="21B88156" w14:textId="77777777" w:rsidR="00EE71FA" w:rsidRDefault="00E0265F" w:rsidP="00391D8A">
      <w:pPr>
        <w:pStyle w:val="VCAAHeading3"/>
        <w:rPr>
          <w:color w:val="FFFFFF" w:themeColor="background1"/>
        </w:rPr>
      </w:pPr>
      <w:bookmarkStart w:id="3" w:name="_Hlk31113632"/>
      <w:r>
        <w:rPr>
          <w:color w:val="FFFFFF" w:themeColor="background1"/>
        </w:rPr>
        <w:t>22304VIC</w:t>
      </w:r>
      <w:r w:rsidRPr="00E0265F">
        <w:rPr>
          <w:color w:val="FFFFFF" w:themeColor="background1"/>
        </w:rPr>
        <w:t xml:space="preserve"> Certificate II in Plumbing </w:t>
      </w:r>
    </w:p>
    <w:p w14:paraId="4249C3E0" w14:textId="622788D0" w:rsidR="00391D8A" w:rsidRDefault="00E0265F" w:rsidP="00391D8A">
      <w:pPr>
        <w:pStyle w:val="VCAAHeading3"/>
        <w:rPr>
          <w:color w:val="FFFFFF" w:themeColor="background1"/>
        </w:rPr>
      </w:pPr>
      <w:r w:rsidRPr="00E0265F">
        <w:rPr>
          <w:color w:val="FFFFFF" w:themeColor="background1"/>
        </w:rPr>
        <w:t>(Pre-apprenticeship)</w:t>
      </w:r>
    </w:p>
    <w:bookmarkEnd w:id="3"/>
    <w:p w14:paraId="5E1529C5" w14:textId="77777777" w:rsidR="00391D8A" w:rsidRDefault="00391D8A" w:rsidP="00391D8A">
      <w:pPr>
        <w:pStyle w:val="VCAAbody"/>
      </w:pPr>
    </w:p>
    <w:p w14:paraId="6CF060BA" w14:textId="44DFF6CA" w:rsidR="00391D8A" w:rsidRDefault="00C730AB" w:rsidP="00391D8A">
      <w:pPr>
        <w:pStyle w:val="VCAAHeading3"/>
        <w:rPr>
          <w:color w:val="FFFFFF" w:themeColor="background1"/>
        </w:rPr>
      </w:pPr>
      <w:r>
        <w:rPr>
          <w:color w:val="FFFFFF" w:themeColor="background1"/>
        </w:rPr>
        <w:t>January</w:t>
      </w:r>
      <w:r w:rsidR="00391D8A" w:rsidRPr="00D87AC0">
        <w:rPr>
          <w:color w:val="FFFFFF" w:themeColor="background1"/>
        </w:rPr>
        <w:t xml:space="preserve"> 20</w:t>
      </w:r>
      <w:r>
        <w:rPr>
          <w:color w:val="FFFFFF" w:themeColor="background1"/>
        </w:rPr>
        <w:t>20</w:t>
      </w:r>
    </w:p>
    <w:p w14:paraId="5CBBAA91" w14:textId="77777777" w:rsidR="00391D8A" w:rsidRDefault="00391D8A" w:rsidP="00391D8A">
      <w:pPr>
        <w:pStyle w:val="VCAAbody"/>
      </w:pPr>
    </w:p>
    <w:p w14:paraId="268B6534" w14:textId="2D971097" w:rsidR="00391D8A" w:rsidRPr="00D87AC0" w:rsidRDefault="00391D8A" w:rsidP="00391D8A">
      <w:pPr>
        <w:pStyle w:val="VCAAbody"/>
        <w:rPr>
          <w:color w:val="FFFFFF" w:themeColor="background1"/>
        </w:rPr>
      </w:pPr>
      <w:r w:rsidRPr="00D87AC0">
        <w:rPr>
          <w:color w:val="FFFFFF" w:themeColor="background1"/>
        </w:rPr>
        <w:t xml:space="preserve">This program was first implemented in </w:t>
      </w:r>
      <w:r w:rsidR="005F7F6A">
        <w:rPr>
          <w:color w:val="FFFFFF" w:themeColor="background1"/>
        </w:rPr>
        <w:t>October</w:t>
      </w:r>
      <w:r w:rsidRPr="00D87AC0">
        <w:rPr>
          <w:color w:val="FFFFFF" w:themeColor="background1"/>
        </w:rPr>
        <w:t xml:space="preserve"> 20</w:t>
      </w:r>
      <w:r w:rsidR="005F7F6A">
        <w:rPr>
          <w:color w:val="FFFFFF" w:themeColor="background1"/>
        </w:rPr>
        <w:t>18</w:t>
      </w: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Default="00391D8A" w:rsidP="00391D8A">
      <w:pPr>
        <w:pStyle w:val="VCAAHeading3"/>
        <w:rPr>
          <w:noProof/>
        </w:rPr>
      </w:pPr>
      <w:bookmarkStart w:id="4" w:name="_Toc503434004"/>
      <w:bookmarkStart w:id="5" w:name="_Toc503434785"/>
      <w:bookmarkStart w:id="6" w:name="_Toc503967605"/>
      <w:bookmarkStart w:id="7" w:name="_Toc536015054"/>
      <w:bookmarkStart w:id="8" w:name="_Toc536171146"/>
      <w:bookmarkStart w:id="9" w:name="_Toc536171404"/>
      <w:bookmarkStart w:id="10" w:name="_Toc536737806"/>
      <w:bookmarkStart w:id="11" w:name="_Toc360043"/>
      <w:bookmarkStart w:id="12" w:name="_Toc27991144"/>
      <w:r>
        <w:rPr>
          <w:noProof/>
        </w:rPr>
        <w:lastRenderedPageBreak/>
        <w:t>Modification history</w:t>
      </w:r>
      <w:bookmarkEnd w:id="4"/>
      <w:bookmarkEnd w:id="5"/>
      <w:bookmarkEnd w:id="6"/>
      <w:bookmarkEnd w:id="7"/>
      <w:bookmarkEnd w:id="8"/>
      <w:bookmarkEnd w:id="9"/>
      <w:bookmarkEnd w:id="10"/>
      <w:bookmarkEnd w:id="11"/>
      <w:bookmarkEnd w:id="12"/>
      <w:r w:rsidRPr="0040656F">
        <w:rPr>
          <w:noProof/>
        </w:rPr>
        <w:t xml:space="preserve"> </w:t>
      </w:r>
    </w:p>
    <w:tbl>
      <w:tblPr>
        <w:tblStyle w:val="VCAAopentable"/>
        <w:tblW w:w="0" w:type="auto"/>
        <w:tblLook w:val="04A0" w:firstRow="1" w:lastRow="0" w:firstColumn="1" w:lastColumn="0" w:noHBand="0" w:noVBand="1"/>
      </w:tblPr>
      <w:tblGrid>
        <w:gridCol w:w="1548"/>
        <w:gridCol w:w="2664"/>
        <w:gridCol w:w="2658"/>
        <w:gridCol w:w="2769"/>
      </w:tblGrid>
      <w:tr w:rsidR="00391D8A" w14:paraId="347D9701" w14:textId="77777777" w:rsidTr="00F17251">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64"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58" w:type="dxa"/>
          </w:tcPr>
          <w:p w14:paraId="21F1F2CA" w14:textId="77777777" w:rsidR="00391D8A" w:rsidRPr="00D87AC0" w:rsidRDefault="00391D8A" w:rsidP="000C642D">
            <w:pPr>
              <w:pStyle w:val="VCAAbody"/>
              <w:rPr>
                <w:color w:val="FFFFFF" w:themeColor="background1"/>
              </w:rPr>
            </w:pPr>
            <w:r w:rsidRPr="00D87AC0">
              <w:rPr>
                <w:color w:val="FFFFFF" w:themeColor="background1"/>
              </w:rPr>
              <w:t>Release Date</w:t>
            </w:r>
          </w:p>
        </w:tc>
        <w:tc>
          <w:tcPr>
            <w:tcW w:w="2769"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F17251" w14:paraId="0CD503C8" w14:textId="77777777" w:rsidTr="00F17251">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5116E16C" w14:textId="4046991B" w:rsidR="00F17251" w:rsidRPr="00ED21B0" w:rsidRDefault="00F17251" w:rsidP="00F17251">
            <w:pPr>
              <w:pStyle w:val="VCAAbody"/>
            </w:pPr>
            <w:r w:rsidRPr="00ED21B0">
              <w:t>2.0</w:t>
            </w:r>
          </w:p>
        </w:tc>
        <w:tc>
          <w:tcPr>
            <w:tcW w:w="2664" w:type="dxa"/>
          </w:tcPr>
          <w:p w14:paraId="75D2C0D3" w14:textId="2D2BE0B0" w:rsidR="00F17251" w:rsidRPr="00ED21B0" w:rsidRDefault="00F17251" w:rsidP="00F17251">
            <w:pPr>
              <w:pStyle w:val="VCAAbody"/>
            </w:pPr>
            <w:r w:rsidRPr="00ED21B0">
              <w:t>Current</w:t>
            </w:r>
          </w:p>
        </w:tc>
        <w:tc>
          <w:tcPr>
            <w:tcW w:w="2658" w:type="dxa"/>
          </w:tcPr>
          <w:p w14:paraId="313C61A1" w14:textId="45C1C3D4" w:rsidR="00F17251" w:rsidRPr="00ED21B0" w:rsidRDefault="00F17251" w:rsidP="00F17251">
            <w:pPr>
              <w:pStyle w:val="VCAAbody"/>
            </w:pPr>
            <w:r w:rsidRPr="00ED21B0">
              <w:t>January 2020</w:t>
            </w:r>
          </w:p>
        </w:tc>
        <w:tc>
          <w:tcPr>
            <w:tcW w:w="2769" w:type="dxa"/>
          </w:tcPr>
          <w:p w14:paraId="747A2471" w14:textId="4F892A14" w:rsidR="00F17251" w:rsidRPr="00837436" w:rsidRDefault="00F02AF1" w:rsidP="00F17251">
            <w:pPr>
              <w:pStyle w:val="VCAAbody"/>
              <w:rPr>
                <w:highlight w:val="yellow"/>
              </w:rPr>
            </w:pPr>
            <w:r w:rsidRPr="00F02AF1">
              <w:t>Updated Program Booklet to new VCAA style guide and branding</w:t>
            </w:r>
          </w:p>
        </w:tc>
      </w:tr>
      <w:tr w:rsidR="00F17251" w14:paraId="4F555D3D" w14:textId="77777777" w:rsidTr="00F17251">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10AF7449" w14:textId="38B42514" w:rsidR="00F17251" w:rsidRPr="00ED21B0" w:rsidRDefault="00F17251" w:rsidP="00F17251">
            <w:pPr>
              <w:pStyle w:val="VCAAbody"/>
            </w:pPr>
            <w:r w:rsidRPr="00ED21B0">
              <w:t>1.0</w:t>
            </w:r>
          </w:p>
        </w:tc>
        <w:tc>
          <w:tcPr>
            <w:tcW w:w="2664" w:type="dxa"/>
          </w:tcPr>
          <w:p w14:paraId="360CD46F" w14:textId="71FF4083" w:rsidR="00F17251" w:rsidRPr="00ED21B0" w:rsidRDefault="00F17251" w:rsidP="00F17251">
            <w:pPr>
              <w:pStyle w:val="VCAAbody"/>
            </w:pPr>
            <w:r w:rsidRPr="00ED21B0">
              <w:t>Superseded</w:t>
            </w:r>
          </w:p>
        </w:tc>
        <w:tc>
          <w:tcPr>
            <w:tcW w:w="2658" w:type="dxa"/>
          </w:tcPr>
          <w:p w14:paraId="253E7DD8" w14:textId="685AD008" w:rsidR="00F17251" w:rsidRPr="00ED21B0" w:rsidRDefault="00F17251" w:rsidP="00F17251">
            <w:pPr>
              <w:pStyle w:val="VCAAbody"/>
            </w:pPr>
            <w:r w:rsidRPr="00ED21B0">
              <w:t>October 2018</w:t>
            </w:r>
          </w:p>
        </w:tc>
        <w:tc>
          <w:tcPr>
            <w:tcW w:w="2769" w:type="dxa"/>
          </w:tcPr>
          <w:p w14:paraId="696E80F0" w14:textId="7EEBB937" w:rsidR="00F17251" w:rsidRPr="00ED21B0" w:rsidRDefault="00F17251" w:rsidP="00F17251">
            <w:pPr>
              <w:pStyle w:val="VCAAbody"/>
            </w:pPr>
            <w:r w:rsidRPr="00ED21B0">
              <w:t>Original Program</w:t>
            </w:r>
          </w:p>
        </w:tc>
      </w:tr>
    </w:tbl>
    <w:p w14:paraId="6A67F07C" w14:textId="77777777" w:rsidR="00391D8A" w:rsidRPr="00210AB7" w:rsidRDefault="00391D8A" w:rsidP="00391D8A">
      <w:pPr>
        <w:pStyle w:val="VCAAtrademarkinfo"/>
        <w:spacing w:before="540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3C5DDB71" w:rsidR="00391D8A" w:rsidRPr="00210AB7" w:rsidRDefault="00391D8A" w:rsidP="00391D8A">
      <w:pPr>
        <w:pStyle w:val="VCAAtrademarkinfo"/>
        <w:rPr>
          <w:lang w:val="en-AU"/>
        </w:rPr>
      </w:pPr>
      <w:r w:rsidRPr="00210AB7">
        <w:rPr>
          <w:lang w:val="en-AU"/>
        </w:rPr>
        <w:t xml:space="preserve">ISBN: </w:t>
      </w:r>
      <w:r w:rsidR="0015732E" w:rsidRPr="0015732E">
        <w:rPr>
          <w:lang w:val="en-AU"/>
        </w:rPr>
        <w:t>978-1-74010-110-3</w:t>
      </w:r>
      <w:r w:rsidRPr="00210AB7">
        <w:rPr>
          <w:lang w:val="en-AU"/>
        </w:rPr>
        <w:t xml:space="preserve"> [email </w:t>
      </w:r>
      <w:hyperlink r:id="rId15" w:history="1">
        <w:r w:rsidRPr="00210AB7">
          <w:rPr>
            <w:rStyle w:val="Hyperlink"/>
            <w:lang w:val="en-AU"/>
          </w:rPr>
          <w:t>vcaa.media.publications@edumail.vic.gov.au</w:t>
        </w:r>
      </w:hyperlink>
      <w:r w:rsidRPr="00210AB7">
        <w:rPr>
          <w:lang w:val="en-AU"/>
        </w:rPr>
        <w:t xml:space="preserve"> for ISBN requests]</w:t>
      </w:r>
    </w:p>
    <w:p w14:paraId="7C090A79" w14:textId="5EF45B66" w:rsidR="00391D8A" w:rsidRPr="00210AB7" w:rsidRDefault="00391D8A" w:rsidP="00391D8A">
      <w:pPr>
        <w:pStyle w:val="VCAAtrademarkinfo"/>
        <w:rPr>
          <w:lang w:val="en-AU"/>
        </w:rPr>
      </w:pPr>
      <w:r w:rsidRPr="00210AB7">
        <w:rPr>
          <w:lang w:val="en-AU"/>
        </w:rPr>
        <w:t>© Victorian Curriculum and Assessment Authority [</w:t>
      </w:r>
      <w:r w:rsidR="00C730AB">
        <w:rPr>
          <w:lang w:val="en-AU"/>
        </w:rPr>
        <w:t>2020</w:t>
      </w:r>
      <w:r w:rsidRPr="00210AB7">
        <w:rPr>
          <w:lang w:val="en-AU"/>
        </w:rPr>
        <w:t>]</w:t>
      </w:r>
    </w:p>
    <w:p w14:paraId="01E3BA20" w14:textId="77777777" w:rsidR="00391D8A" w:rsidRPr="00210AB7" w:rsidRDefault="00391D8A" w:rsidP="00391D8A">
      <w:pPr>
        <w:pStyle w:val="VCAAtrademarkinfo"/>
        <w:rPr>
          <w:lang w:val="en-AU"/>
        </w:rPr>
      </w:pPr>
    </w:p>
    <w:p w14:paraId="1867FBF9" w14:textId="77777777" w:rsidR="00391D8A" w:rsidRPr="00A06B65" w:rsidRDefault="00391D8A" w:rsidP="00391D8A">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6" w:history="1">
        <w:r w:rsidRPr="00A06B65">
          <w:rPr>
            <w:rStyle w:val="Hyperlink"/>
            <w:lang w:val="en-AU"/>
          </w:rPr>
          <w:t>VCAA educational allowance</w:t>
        </w:r>
      </w:hyperlink>
      <w:r w:rsidRPr="00A06B65">
        <w:rPr>
          <w:lang w:val="en-AU"/>
        </w:rPr>
        <w:t xml:space="preserve">. For more information go to </w:t>
      </w:r>
      <w:hyperlink r:id="rId17" w:history="1">
        <w:r>
          <w:rPr>
            <w:rStyle w:val="Hyperlink"/>
          </w:rPr>
          <w:t>https://www.vcaa.vic.edu.au/Footer/Pages/Copyright.aspx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8" w:history="1">
        <w:r w:rsidRPr="00A06B65">
          <w:rPr>
            <w:rStyle w:val="Hyperlink"/>
            <w:lang w:val="en-AU"/>
          </w:rPr>
          <w:t>www.vcaa.vic.edu.au</w:t>
        </w:r>
      </w:hyperlink>
      <w:r w:rsidRPr="00A06B65">
        <w:rPr>
          <w:lang w:val="en-AU"/>
        </w:rPr>
        <w:t>.</w:t>
      </w:r>
    </w:p>
    <w:p w14:paraId="1EFF9E20" w14:textId="77777777"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A06B65">
          <w:rPr>
            <w:rStyle w:val="Hyperlink"/>
            <w:lang w:val="en-AU"/>
          </w:rPr>
          <w:t>vcaa.copyright@edumail.vic.gov.au</w:t>
        </w:r>
      </w:hyperlink>
    </w:p>
    <w:p w14:paraId="4F620039" w14:textId="77777777"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77777777" w:rsidR="00391D8A" w:rsidRPr="00A06B65" w:rsidRDefault="00391D8A" w:rsidP="000C642D">
            <w:pPr>
              <w:pStyle w:val="VCAAtrademarkinfo"/>
              <w:rPr>
                <w:lang w:val="en-AU"/>
              </w:rPr>
            </w:pPr>
            <w:r w:rsidRPr="00A06B65">
              <w:rPr>
                <w:lang w:val="en-AU"/>
              </w:rPr>
              <w:t>Contact us if you need this information in an accessible format - for example, large print or audio.</w:t>
            </w:r>
          </w:p>
          <w:p w14:paraId="52213A5F" w14:textId="77777777" w:rsidR="00391D8A" w:rsidRPr="00A06B65" w:rsidRDefault="00391D8A" w:rsidP="000C642D">
            <w:pPr>
              <w:pStyle w:val="VCAAtrademarkinfo"/>
              <w:rPr>
                <w:lang w:val="en-AU"/>
              </w:rPr>
            </w:pPr>
            <w:r w:rsidRPr="00A06B65">
              <w:rPr>
                <w:lang w:val="en-AU"/>
              </w:rPr>
              <w:t xml:space="preserve">Telephone (03) 9032 1635 or email </w:t>
            </w:r>
            <w:hyperlink r:id="rId20" w:history="1">
              <w:r w:rsidRPr="00A06B65">
                <w:rPr>
                  <w:rStyle w:val="Hyperlink"/>
                  <w:lang w:val="en-AU"/>
                </w:rPr>
                <w:t>vcaa.media.publications@edumail.vic.gov.au</w:t>
              </w:r>
            </w:hyperlink>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21"/>
          <w:footerReference w:type="first" r:id="rId22"/>
          <w:pgSz w:w="11907" w:h="16840" w:code="9"/>
          <w:pgMar w:top="1644" w:right="1134" w:bottom="238" w:left="1134" w:header="709" w:footer="567" w:gutter="0"/>
          <w:cols w:space="708"/>
          <w:titlePg/>
          <w:docGrid w:linePitch="360"/>
        </w:sectPr>
      </w:pPr>
    </w:p>
    <w:p w14:paraId="24D22E40" w14:textId="77777777" w:rsidR="00322123" w:rsidRPr="00A0393B" w:rsidRDefault="00322123" w:rsidP="002E3552">
      <w:pPr>
        <w:rPr>
          <w:color w:val="0F7EB4"/>
          <w:sz w:val="48"/>
        </w:rPr>
      </w:pPr>
      <w:r w:rsidRPr="00A0393B">
        <w:rPr>
          <w:color w:val="0F7EB4"/>
          <w:sz w:val="48"/>
        </w:rPr>
        <w:lastRenderedPageBreak/>
        <w:t>Contents</w:t>
      </w:r>
    </w:p>
    <w:p w14:paraId="7C03ED03" w14:textId="2DD50559" w:rsidR="00391D8A" w:rsidRPr="00A0393B" w:rsidRDefault="00C07D60" w:rsidP="00391D8A">
      <w:pPr>
        <w:pStyle w:val="TOC1"/>
        <w:rPr>
          <w:rFonts w:eastAsiaTheme="minorEastAsia"/>
        </w:rPr>
      </w:pPr>
      <w:r w:rsidRPr="00A0393B">
        <w:rPr>
          <w:sz w:val="24"/>
        </w:rPr>
        <w:fldChar w:fldCharType="begin"/>
      </w:r>
      <w:r w:rsidRPr="00A0393B">
        <w:instrText xml:space="preserve"> TOC \h \z \t "VCAA Heading 1,1,VCAA Heading 2,2,VCAA Heading 3,3" </w:instrText>
      </w:r>
      <w:r w:rsidRPr="00A0393B">
        <w:rPr>
          <w:sz w:val="24"/>
        </w:rPr>
        <w:fldChar w:fldCharType="separate"/>
      </w:r>
      <w:hyperlink w:anchor="_Toc1562154" w:history="1"/>
      <w:hyperlink w:anchor="_Toc27991145" w:history="1">
        <w:r w:rsidR="00391D8A" w:rsidRPr="00A0393B">
          <w:rPr>
            <w:rStyle w:val="Hyperlink"/>
            <w:color w:val="auto"/>
            <w:u w:val="none"/>
          </w:rPr>
          <w:t>Introduction</w:t>
        </w:r>
        <w:r w:rsidR="00391D8A" w:rsidRPr="00A0393B">
          <w:rPr>
            <w:webHidden/>
          </w:rPr>
          <w:tab/>
        </w:r>
        <w:r w:rsidR="00391D8A" w:rsidRPr="00A0393B">
          <w:rPr>
            <w:webHidden/>
          </w:rPr>
          <w:fldChar w:fldCharType="begin"/>
        </w:r>
        <w:r w:rsidR="00391D8A" w:rsidRPr="00A0393B">
          <w:rPr>
            <w:webHidden/>
          </w:rPr>
          <w:instrText xml:space="preserve"> PAGEREF _Toc27991145 \h </w:instrText>
        </w:r>
        <w:r w:rsidR="00391D8A" w:rsidRPr="00A0393B">
          <w:rPr>
            <w:webHidden/>
          </w:rPr>
        </w:r>
        <w:r w:rsidR="00391D8A" w:rsidRPr="00A0393B">
          <w:rPr>
            <w:webHidden/>
          </w:rPr>
          <w:fldChar w:fldCharType="separate"/>
        </w:r>
        <w:r w:rsidR="00B307ED" w:rsidRPr="00A0393B">
          <w:rPr>
            <w:webHidden/>
          </w:rPr>
          <w:t>2</w:t>
        </w:r>
        <w:r w:rsidR="00391D8A" w:rsidRPr="00A0393B">
          <w:rPr>
            <w:webHidden/>
          </w:rPr>
          <w:fldChar w:fldCharType="end"/>
        </w:r>
      </w:hyperlink>
    </w:p>
    <w:p w14:paraId="3DA887B9" w14:textId="505CDDB4" w:rsidR="00391D8A" w:rsidRPr="00A0393B" w:rsidRDefault="00855396" w:rsidP="00391D8A">
      <w:pPr>
        <w:pStyle w:val="TOC2"/>
        <w:rPr>
          <w:rFonts w:eastAsiaTheme="minorEastAsia"/>
        </w:rPr>
      </w:pPr>
      <w:hyperlink w:anchor="_Toc27991146" w:history="1">
        <w:r w:rsidR="00391D8A" w:rsidRPr="00A0393B">
          <w:rPr>
            <w:rStyle w:val="Hyperlink"/>
            <w:color w:val="auto"/>
            <w:u w:val="none"/>
          </w:rPr>
          <w:t>Program development</w:t>
        </w:r>
        <w:r w:rsidR="00391D8A" w:rsidRPr="00A0393B">
          <w:rPr>
            <w:webHidden/>
          </w:rPr>
          <w:tab/>
        </w:r>
        <w:r w:rsidR="00391D8A" w:rsidRPr="00A0393B">
          <w:rPr>
            <w:webHidden/>
          </w:rPr>
          <w:fldChar w:fldCharType="begin"/>
        </w:r>
        <w:r w:rsidR="00391D8A" w:rsidRPr="00A0393B">
          <w:rPr>
            <w:webHidden/>
          </w:rPr>
          <w:instrText xml:space="preserve"> PAGEREF _Toc27991146 \h </w:instrText>
        </w:r>
        <w:r w:rsidR="00391D8A" w:rsidRPr="00A0393B">
          <w:rPr>
            <w:webHidden/>
          </w:rPr>
        </w:r>
        <w:r w:rsidR="00391D8A" w:rsidRPr="00A0393B">
          <w:rPr>
            <w:webHidden/>
          </w:rPr>
          <w:fldChar w:fldCharType="separate"/>
        </w:r>
        <w:r w:rsidR="00B307ED" w:rsidRPr="00A0393B">
          <w:rPr>
            <w:webHidden/>
          </w:rPr>
          <w:t>2</w:t>
        </w:r>
        <w:r w:rsidR="00391D8A" w:rsidRPr="00A0393B">
          <w:rPr>
            <w:webHidden/>
          </w:rPr>
          <w:fldChar w:fldCharType="end"/>
        </w:r>
      </w:hyperlink>
    </w:p>
    <w:p w14:paraId="056B92F6" w14:textId="6DDAAAA1" w:rsidR="00391D8A" w:rsidRPr="00A0393B" w:rsidRDefault="00855396" w:rsidP="00391D8A">
      <w:pPr>
        <w:pStyle w:val="TOC2"/>
        <w:rPr>
          <w:rFonts w:eastAsiaTheme="minorEastAsia"/>
        </w:rPr>
      </w:pPr>
      <w:hyperlink w:anchor="_Toc27991147" w:history="1">
        <w:r w:rsidR="00391D8A" w:rsidRPr="00A0393B">
          <w:rPr>
            <w:rStyle w:val="Hyperlink"/>
            <w:color w:val="auto"/>
            <w:u w:val="none"/>
          </w:rPr>
          <w:t>Program information</w:t>
        </w:r>
        <w:r w:rsidR="00391D8A" w:rsidRPr="00A0393B">
          <w:rPr>
            <w:webHidden/>
          </w:rPr>
          <w:tab/>
        </w:r>
        <w:r w:rsidR="00391D8A" w:rsidRPr="00A0393B">
          <w:rPr>
            <w:webHidden/>
          </w:rPr>
          <w:fldChar w:fldCharType="begin"/>
        </w:r>
        <w:r w:rsidR="00391D8A" w:rsidRPr="00A0393B">
          <w:rPr>
            <w:webHidden/>
          </w:rPr>
          <w:instrText xml:space="preserve"> PAGEREF _Toc27991147 \h </w:instrText>
        </w:r>
        <w:r w:rsidR="00391D8A" w:rsidRPr="00A0393B">
          <w:rPr>
            <w:webHidden/>
          </w:rPr>
        </w:r>
        <w:r w:rsidR="00391D8A" w:rsidRPr="00A0393B">
          <w:rPr>
            <w:webHidden/>
          </w:rPr>
          <w:fldChar w:fldCharType="separate"/>
        </w:r>
        <w:r w:rsidR="00B307ED" w:rsidRPr="00A0393B">
          <w:rPr>
            <w:webHidden/>
          </w:rPr>
          <w:t>2</w:t>
        </w:r>
        <w:r w:rsidR="00391D8A" w:rsidRPr="00A0393B">
          <w:rPr>
            <w:webHidden/>
          </w:rPr>
          <w:fldChar w:fldCharType="end"/>
        </w:r>
      </w:hyperlink>
    </w:p>
    <w:p w14:paraId="7141487A" w14:textId="164170B0" w:rsidR="00391D8A" w:rsidRPr="00A0393B" w:rsidRDefault="00855396" w:rsidP="00391D8A">
      <w:pPr>
        <w:pStyle w:val="TOC1"/>
        <w:rPr>
          <w:rFonts w:eastAsiaTheme="minorEastAsia"/>
        </w:rPr>
      </w:pPr>
      <w:hyperlink w:anchor="_Toc27991149" w:history="1">
        <w:r w:rsidR="00391D8A" w:rsidRPr="00A0393B">
          <w:rPr>
            <w:rStyle w:val="Hyperlink"/>
            <w:color w:val="auto"/>
            <w:u w:val="none"/>
          </w:rPr>
          <w:t>Industry overview</w:t>
        </w:r>
        <w:r w:rsidR="00391D8A" w:rsidRPr="00A0393B">
          <w:rPr>
            <w:webHidden/>
          </w:rPr>
          <w:tab/>
        </w:r>
        <w:r w:rsidR="00391D8A" w:rsidRPr="00A0393B">
          <w:rPr>
            <w:webHidden/>
          </w:rPr>
          <w:fldChar w:fldCharType="begin"/>
        </w:r>
        <w:r w:rsidR="00391D8A" w:rsidRPr="00A0393B">
          <w:rPr>
            <w:webHidden/>
          </w:rPr>
          <w:instrText xml:space="preserve"> PAGEREF _Toc27991149 \h </w:instrText>
        </w:r>
        <w:r w:rsidR="00391D8A" w:rsidRPr="00A0393B">
          <w:rPr>
            <w:webHidden/>
          </w:rPr>
        </w:r>
        <w:r w:rsidR="00391D8A" w:rsidRPr="00A0393B">
          <w:rPr>
            <w:webHidden/>
          </w:rPr>
          <w:fldChar w:fldCharType="separate"/>
        </w:r>
        <w:r w:rsidR="00B307ED" w:rsidRPr="00A0393B">
          <w:rPr>
            <w:webHidden/>
          </w:rPr>
          <w:t>2</w:t>
        </w:r>
        <w:r w:rsidR="00391D8A" w:rsidRPr="00A0393B">
          <w:rPr>
            <w:webHidden/>
          </w:rPr>
          <w:fldChar w:fldCharType="end"/>
        </w:r>
      </w:hyperlink>
    </w:p>
    <w:p w14:paraId="708653D3" w14:textId="2EB79FD6" w:rsidR="00391D8A" w:rsidRPr="00A0393B" w:rsidRDefault="00855396" w:rsidP="00391D8A">
      <w:pPr>
        <w:pStyle w:val="TOC2"/>
        <w:rPr>
          <w:rFonts w:eastAsiaTheme="minorEastAsia"/>
        </w:rPr>
      </w:pPr>
      <w:hyperlink w:anchor="_Toc27991150" w:history="1">
        <w:r w:rsidR="00AB5DF9" w:rsidRPr="00AB5DF9">
          <w:rPr>
            <w:rStyle w:val="Hyperlink"/>
            <w:color w:val="auto"/>
            <w:u w:val="none"/>
          </w:rPr>
          <w:t>Accredited course</w:t>
        </w:r>
        <w:r w:rsidR="00391D8A" w:rsidRPr="00A0393B">
          <w:rPr>
            <w:webHidden/>
          </w:rPr>
          <w:tab/>
        </w:r>
        <w:r w:rsidR="003F19B7">
          <w:rPr>
            <w:webHidden/>
          </w:rPr>
          <w:t>2</w:t>
        </w:r>
      </w:hyperlink>
    </w:p>
    <w:p w14:paraId="6C4AA7E2" w14:textId="348CCC40" w:rsidR="00391D8A" w:rsidRPr="00A0393B" w:rsidRDefault="00855396" w:rsidP="00391D8A">
      <w:pPr>
        <w:pStyle w:val="TOC2"/>
        <w:rPr>
          <w:rFonts w:eastAsiaTheme="minorEastAsia"/>
        </w:rPr>
      </w:pPr>
      <w:hyperlink w:anchor="_Toc27991151" w:history="1">
        <w:r w:rsidR="00391D8A" w:rsidRPr="00A0393B">
          <w:rPr>
            <w:rStyle w:val="Hyperlink"/>
            <w:color w:val="auto"/>
            <w:u w:val="none"/>
          </w:rPr>
          <w:t>Qualifications / packaging rules</w:t>
        </w:r>
        <w:r w:rsidR="00391D8A" w:rsidRPr="00A0393B">
          <w:rPr>
            <w:webHidden/>
          </w:rPr>
          <w:tab/>
        </w:r>
        <w:r w:rsidR="00391D8A" w:rsidRPr="00A0393B">
          <w:rPr>
            <w:webHidden/>
          </w:rPr>
          <w:fldChar w:fldCharType="begin"/>
        </w:r>
        <w:r w:rsidR="00391D8A" w:rsidRPr="00A0393B">
          <w:rPr>
            <w:webHidden/>
          </w:rPr>
          <w:instrText xml:space="preserve"> PAGEREF _Toc27991151 \h </w:instrText>
        </w:r>
        <w:r w:rsidR="00391D8A" w:rsidRPr="00A0393B">
          <w:rPr>
            <w:webHidden/>
          </w:rPr>
        </w:r>
        <w:r w:rsidR="00391D8A" w:rsidRPr="00A0393B">
          <w:rPr>
            <w:webHidden/>
          </w:rPr>
          <w:fldChar w:fldCharType="separate"/>
        </w:r>
        <w:r w:rsidR="00B307ED" w:rsidRPr="00A0393B">
          <w:rPr>
            <w:webHidden/>
          </w:rPr>
          <w:t>3</w:t>
        </w:r>
        <w:r w:rsidR="00391D8A" w:rsidRPr="00A0393B">
          <w:rPr>
            <w:webHidden/>
          </w:rPr>
          <w:fldChar w:fldCharType="end"/>
        </w:r>
      </w:hyperlink>
    </w:p>
    <w:p w14:paraId="0717680A" w14:textId="3D9CB9F4" w:rsidR="00391D8A" w:rsidRPr="00A0393B" w:rsidRDefault="00855396" w:rsidP="00391D8A">
      <w:pPr>
        <w:pStyle w:val="TOC1"/>
        <w:rPr>
          <w:rFonts w:eastAsiaTheme="minorEastAsia"/>
        </w:rPr>
      </w:pPr>
      <w:hyperlink w:anchor="_Toc27991152" w:history="1">
        <w:r w:rsidR="00391D8A" w:rsidRPr="00A0393B">
          <w:rPr>
            <w:rStyle w:val="Hyperlink"/>
            <w:color w:val="auto"/>
            <w:u w:val="none"/>
          </w:rPr>
          <w:t>VCE VET Program details</w:t>
        </w:r>
        <w:r w:rsidR="00391D8A" w:rsidRPr="00A0393B">
          <w:rPr>
            <w:webHidden/>
          </w:rPr>
          <w:tab/>
        </w:r>
        <w:r w:rsidR="003F19B7">
          <w:rPr>
            <w:webHidden/>
          </w:rPr>
          <w:t>3</w:t>
        </w:r>
      </w:hyperlink>
    </w:p>
    <w:p w14:paraId="27FF0081" w14:textId="07EDCBCB" w:rsidR="00391D8A" w:rsidRPr="00A0393B" w:rsidRDefault="00855396" w:rsidP="00391D8A">
      <w:pPr>
        <w:pStyle w:val="TOC2"/>
        <w:rPr>
          <w:rFonts w:eastAsiaTheme="minorEastAsia"/>
        </w:rPr>
      </w:pPr>
      <w:hyperlink w:anchor="_Toc27991153" w:history="1">
        <w:r w:rsidR="00391D8A" w:rsidRPr="00A0393B">
          <w:rPr>
            <w:rStyle w:val="Hyperlink"/>
            <w:color w:val="auto"/>
            <w:u w:val="none"/>
          </w:rPr>
          <w:t>Aims</w:t>
        </w:r>
        <w:r w:rsidR="00391D8A" w:rsidRPr="00A0393B">
          <w:rPr>
            <w:webHidden/>
          </w:rPr>
          <w:tab/>
        </w:r>
        <w:r w:rsidR="003F19B7">
          <w:rPr>
            <w:webHidden/>
          </w:rPr>
          <w:t>3</w:t>
        </w:r>
      </w:hyperlink>
    </w:p>
    <w:p w14:paraId="7CC32987" w14:textId="4B1EAE94" w:rsidR="00391D8A" w:rsidRPr="00A0393B" w:rsidRDefault="00855396" w:rsidP="00391D8A">
      <w:pPr>
        <w:pStyle w:val="TOC2"/>
        <w:rPr>
          <w:rFonts w:eastAsiaTheme="minorEastAsia"/>
        </w:rPr>
      </w:pPr>
      <w:hyperlink w:anchor="_Toc27991154" w:history="1">
        <w:r w:rsidR="00391D8A" w:rsidRPr="00A0393B">
          <w:rPr>
            <w:rStyle w:val="Hyperlink"/>
            <w:color w:val="auto"/>
            <w:u w:val="none"/>
          </w:rPr>
          <w:t>Program structure</w:t>
        </w:r>
        <w:r w:rsidR="00391D8A" w:rsidRPr="00A0393B">
          <w:rPr>
            <w:webHidden/>
          </w:rPr>
          <w:tab/>
        </w:r>
        <w:r w:rsidR="00391D8A" w:rsidRPr="00A0393B">
          <w:rPr>
            <w:webHidden/>
          </w:rPr>
          <w:fldChar w:fldCharType="begin"/>
        </w:r>
        <w:r w:rsidR="00391D8A" w:rsidRPr="00A0393B">
          <w:rPr>
            <w:webHidden/>
          </w:rPr>
          <w:instrText xml:space="preserve"> PAGEREF _Toc27991154 \h </w:instrText>
        </w:r>
        <w:r w:rsidR="00391D8A" w:rsidRPr="00A0393B">
          <w:rPr>
            <w:webHidden/>
          </w:rPr>
        </w:r>
        <w:r w:rsidR="00391D8A" w:rsidRPr="00A0393B">
          <w:rPr>
            <w:webHidden/>
          </w:rPr>
          <w:fldChar w:fldCharType="separate"/>
        </w:r>
        <w:r w:rsidR="00B307ED" w:rsidRPr="00A0393B">
          <w:rPr>
            <w:webHidden/>
          </w:rPr>
          <w:t>4</w:t>
        </w:r>
        <w:r w:rsidR="00391D8A" w:rsidRPr="00A0393B">
          <w:rPr>
            <w:webHidden/>
          </w:rPr>
          <w:fldChar w:fldCharType="end"/>
        </w:r>
      </w:hyperlink>
    </w:p>
    <w:p w14:paraId="07E091D3" w14:textId="3D7A00B8" w:rsidR="00391D8A" w:rsidRPr="00A0393B" w:rsidRDefault="00855396" w:rsidP="00391D8A">
      <w:pPr>
        <w:pStyle w:val="TOC2"/>
        <w:rPr>
          <w:rFonts w:eastAsiaTheme="minorEastAsia"/>
        </w:rPr>
      </w:pPr>
      <w:hyperlink w:anchor="_Toc27991156" w:history="1">
        <w:r w:rsidR="00391D8A" w:rsidRPr="00A0393B">
          <w:rPr>
            <w:rStyle w:val="Hyperlink"/>
            <w:color w:val="auto"/>
            <w:u w:val="none"/>
          </w:rPr>
          <w:t xml:space="preserve">VCE VET Credit </w:t>
        </w:r>
        <w:r w:rsidR="00391D8A" w:rsidRPr="00A0393B">
          <w:rPr>
            <w:webHidden/>
          </w:rPr>
          <w:tab/>
        </w:r>
        <w:r w:rsidR="003F19B7">
          <w:rPr>
            <w:webHidden/>
          </w:rPr>
          <w:t>4</w:t>
        </w:r>
      </w:hyperlink>
    </w:p>
    <w:p w14:paraId="4D4706FF" w14:textId="34844D0E" w:rsidR="00391D8A" w:rsidRPr="00A0393B" w:rsidRDefault="00855396" w:rsidP="00391D8A">
      <w:pPr>
        <w:pStyle w:val="TOC2"/>
        <w:rPr>
          <w:rFonts w:eastAsiaTheme="minorEastAsia"/>
        </w:rPr>
      </w:pPr>
      <w:hyperlink w:anchor="_Toc27991157" w:history="1">
        <w:r w:rsidR="00391D8A" w:rsidRPr="00A0393B">
          <w:rPr>
            <w:rStyle w:val="Hyperlink"/>
            <w:color w:val="auto"/>
            <w:u w:val="none"/>
          </w:rPr>
          <w:t>Nominal hour duration</w:t>
        </w:r>
        <w:r w:rsidR="00391D8A" w:rsidRPr="00A0393B">
          <w:rPr>
            <w:webHidden/>
          </w:rPr>
          <w:tab/>
        </w:r>
        <w:r w:rsidR="003F19B7">
          <w:rPr>
            <w:webHidden/>
          </w:rPr>
          <w:t>4</w:t>
        </w:r>
      </w:hyperlink>
    </w:p>
    <w:p w14:paraId="38E43915" w14:textId="4C1A3A44" w:rsidR="00391D8A" w:rsidRPr="00A0393B" w:rsidRDefault="00855396" w:rsidP="00391D8A">
      <w:pPr>
        <w:pStyle w:val="TOC2"/>
        <w:rPr>
          <w:rFonts w:eastAsiaTheme="minorEastAsia"/>
        </w:rPr>
      </w:pPr>
      <w:hyperlink w:anchor="_Toc27991158" w:history="1">
        <w:r w:rsidR="00391D8A" w:rsidRPr="00A0393B">
          <w:rPr>
            <w:rStyle w:val="Hyperlink"/>
            <w:color w:val="auto"/>
            <w:u w:val="none"/>
          </w:rPr>
          <w:t>Duplication</w:t>
        </w:r>
        <w:r w:rsidR="00391D8A" w:rsidRPr="00A0393B">
          <w:rPr>
            <w:webHidden/>
          </w:rPr>
          <w:tab/>
        </w:r>
        <w:r w:rsidR="003F19B7">
          <w:rPr>
            <w:webHidden/>
          </w:rPr>
          <w:t>4</w:t>
        </w:r>
      </w:hyperlink>
    </w:p>
    <w:p w14:paraId="266EA94E" w14:textId="240D7F2F" w:rsidR="00391D8A" w:rsidRPr="00A0393B" w:rsidRDefault="00855396" w:rsidP="00391D8A">
      <w:pPr>
        <w:pStyle w:val="TOC2"/>
        <w:rPr>
          <w:rFonts w:eastAsiaTheme="minorEastAsia"/>
        </w:rPr>
      </w:pPr>
      <w:hyperlink w:anchor="_Toc27991159" w:history="1">
        <w:r w:rsidR="00391D8A" w:rsidRPr="00A0393B">
          <w:rPr>
            <w:rStyle w:val="Hyperlink"/>
            <w:color w:val="auto"/>
            <w:u w:val="none"/>
          </w:rPr>
          <w:t>Sequence</w:t>
        </w:r>
        <w:r w:rsidR="00391D8A" w:rsidRPr="00A0393B">
          <w:rPr>
            <w:webHidden/>
          </w:rPr>
          <w:tab/>
        </w:r>
        <w:r w:rsidR="003F19B7">
          <w:rPr>
            <w:webHidden/>
          </w:rPr>
          <w:t>4</w:t>
        </w:r>
      </w:hyperlink>
    </w:p>
    <w:p w14:paraId="7E61E488" w14:textId="0BD16FB1" w:rsidR="00391D8A" w:rsidRPr="00A0393B" w:rsidRDefault="00855396" w:rsidP="00391D8A">
      <w:pPr>
        <w:pStyle w:val="TOC1"/>
        <w:rPr>
          <w:rFonts w:eastAsiaTheme="minorEastAsia"/>
        </w:rPr>
      </w:pPr>
      <w:hyperlink w:anchor="_Toc27991160" w:history="1">
        <w:r w:rsidR="0057549A">
          <w:rPr>
            <w:rStyle w:val="Hyperlink"/>
            <w:color w:val="auto"/>
            <w:u w:val="none"/>
          </w:rPr>
          <w:t>VCE VET Plumbing</w:t>
        </w:r>
        <w:r w:rsidR="00391D8A" w:rsidRPr="00A0393B">
          <w:rPr>
            <w:rStyle w:val="Hyperlink"/>
            <w:color w:val="auto"/>
            <w:u w:val="none"/>
          </w:rPr>
          <w:t xml:space="preserve"> program structure</w:t>
        </w:r>
        <w:r w:rsidR="00391D8A" w:rsidRPr="00A0393B">
          <w:rPr>
            <w:webHidden/>
          </w:rPr>
          <w:tab/>
        </w:r>
        <w:r w:rsidR="00295C37">
          <w:rPr>
            <w:webHidden/>
          </w:rPr>
          <w:t>6</w:t>
        </w:r>
      </w:hyperlink>
    </w:p>
    <w:p w14:paraId="0C893563" w14:textId="75633E27" w:rsidR="00391D8A" w:rsidRPr="00A0393B" w:rsidRDefault="00855396" w:rsidP="00391D8A">
      <w:pPr>
        <w:pStyle w:val="TOC2"/>
        <w:rPr>
          <w:rFonts w:eastAsiaTheme="minorEastAsia"/>
        </w:rPr>
      </w:pPr>
      <w:hyperlink w:anchor="_Toc27991161" w:history="1">
        <w:r w:rsidR="00295C37" w:rsidRPr="00295C37">
          <w:rPr>
            <w:rStyle w:val="Hyperlink"/>
            <w:color w:val="auto"/>
            <w:u w:val="none"/>
          </w:rPr>
          <w:t>22304VIC Certificate II in Plumbing (Pre-apprenticeship)</w:t>
        </w:r>
        <w:r w:rsidR="00391D8A" w:rsidRPr="00A0393B">
          <w:rPr>
            <w:webHidden/>
          </w:rPr>
          <w:tab/>
        </w:r>
        <w:r w:rsidR="00295C37">
          <w:rPr>
            <w:webHidden/>
          </w:rPr>
          <w:t>6</w:t>
        </w:r>
      </w:hyperlink>
    </w:p>
    <w:p w14:paraId="3AB492B0" w14:textId="54ECF82C" w:rsidR="00391D8A" w:rsidRPr="00A0393B" w:rsidRDefault="00855396" w:rsidP="00391D8A">
      <w:pPr>
        <w:pStyle w:val="TOC1"/>
        <w:rPr>
          <w:rFonts w:eastAsiaTheme="minorEastAsia"/>
        </w:rPr>
      </w:pPr>
      <w:hyperlink w:anchor="_Toc27991163" w:history="1">
        <w:r w:rsidR="00391D8A" w:rsidRPr="00A0393B">
          <w:rPr>
            <w:rStyle w:val="Hyperlink"/>
            <w:color w:val="auto"/>
            <w:u w:val="none"/>
          </w:rPr>
          <w:t>ATAR Contribution</w:t>
        </w:r>
        <w:r w:rsidR="00391D8A" w:rsidRPr="00A0393B">
          <w:rPr>
            <w:webHidden/>
          </w:rPr>
          <w:tab/>
        </w:r>
        <w:r w:rsidR="00AF0D88">
          <w:rPr>
            <w:webHidden/>
          </w:rPr>
          <w:t>7</w:t>
        </w:r>
      </w:hyperlink>
    </w:p>
    <w:p w14:paraId="3C6C370A" w14:textId="300360D1" w:rsidR="00391D8A" w:rsidRPr="00A0393B" w:rsidRDefault="00855396" w:rsidP="00391D8A">
      <w:pPr>
        <w:pStyle w:val="TOC1"/>
        <w:rPr>
          <w:rFonts w:eastAsiaTheme="minorEastAsia"/>
        </w:rPr>
      </w:pPr>
      <w:hyperlink w:anchor="_Toc27991164" w:history="1">
        <w:r w:rsidR="00391D8A" w:rsidRPr="00A0393B">
          <w:rPr>
            <w:rStyle w:val="Hyperlink"/>
            <w:color w:val="auto"/>
            <w:u w:val="none"/>
          </w:rPr>
          <w:t>Structured workplace learning</w:t>
        </w:r>
        <w:r w:rsidR="00391D8A" w:rsidRPr="00A0393B">
          <w:rPr>
            <w:webHidden/>
          </w:rPr>
          <w:tab/>
        </w:r>
        <w:r w:rsidR="00AF0D88">
          <w:rPr>
            <w:webHidden/>
          </w:rPr>
          <w:t>7</w:t>
        </w:r>
      </w:hyperlink>
    </w:p>
    <w:p w14:paraId="1E8850F4" w14:textId="7B389D52" w:rsidR="00391D8A" w:rsidRPr="00A0393B" w:rsidRDefault="00855396" w:rsidP="00391D8A">
      <w:pPr>
        <w:pStyle w:val="TOC2"/>
        <w:rPr>
          <w:rFonts w:eastAsiaTheme="minorEastAsia"/>
        </w:rPr>
      </w:pPr>
      <w:hyperlink w:anchor="_Toc27991165" w:history="1">
        <w:r w:rsidR="00391D8A" w:rsidRPr="00A0393B">
          <w:rPr>
            <w:rStyle w:val="Hyperlink"/>
            <w:color w:val="auto"/>
            <w:u w:val="none"/>
          </w:rPr>
          <w:t>SWL Recognition</w:t>
        </w:r>
        <w:r w:rsidR="00391D8A" w:rsidRPr="00A0393B">
          <w:rPr>
            <w:webHidden/>
          </w:rPr>
          <w:tab/>
        </w:r>
        <w:r w:rsidR="00AF0D88">
          <w:rPr>
            <w:webHidden/>
          </w:rPr>
          <w:t>7</w:t>
        </w:r>
      </w:hyperlink>
    </w:p>
    <w:p w14:paraId="6E965DB4" w14:textId="560378B7" w:rsidR="00391D8A" w:rsidRPr="00A0393B" w:rsidRDefault="00855396" w:rsidP="00391D8A">
      <w:pPr>
        <w:pStyle w:val="TOC1"/>
        <w:rPr>
          <w:rFonts w:eastAsiaTheme="minorEastAsia"/>
        </w:rPr>
      </w:pPr>
      <w:hyperlink w:anchor="_Toc27991166" w:history="1">
        <w:r w:rsidR="00391D8A" w:rsidRPr="00A0393B">
          <w:rPr>
            <w:rStyle w:val="Hyperlink"/>
            <w:color w:val="auto"/>
            <w:u w:val="none"/>
          </w:rPr>
          <w:t>Work health and safety</w:t>
        </w:r>
        <w:r w:rsidR="00391D8A" w:rsidRPr="00A0393B">
          <w:rPr>
            <w:webHidden/>
          </w:rPr>
          <w:tab/>
        </w:r>
        <w:r w:rsidR="00AF0D88">
          <w:rPr>
            <w:webHidden/>
          </w:rPr>
          <w:t>8</w:t>
        </w:r>
      </w:hyperlink>
    </w:p>
    <w:p w14:paraId="1995C405" w14:textId="237DA841" w:rsidR="00391D8A" w:rsidRPr="00A0393B" w:rsidRDefault="00855396" w:rsidP="00391D8A">
      <w:pPr>
        <w:pStyle w:val="TOC1"/>
        <w:rPr>
          <w:rFonts w:eastAsiaTheme="minorEastAsia"/>
        </w:rPr>
      </w:pPr>
      <w:hyperlink w:anchor="_Toc27991167" w:history="1">
        <w:r w:rsidR="00391D8A" w:rsidRPr="00A0393B">
          <w:rPr>
            <w:rStyle w:val="Hyperlink"/>
            <w:color w:val="auto"/>
            <w:u w:val="none"/>
          </w:rPr>
          <w:t>Additional information</w:t>
        </w:r>
        <w:r w:rsidR="00391D8A" w:rsidRPr="00A0393B">
          <w:rPr>
            <w:webHidden/>
          </w:rPr>
          <w:tab/>
        </w:r>
        <w:r w:rsidR="00AF0D88">
          <w:rPr>
            <w:webHidden/>
          </w:rPr>
          <w:t>8</w:t>
        </w:r>
      </w:hyperlink>
    </w:p>
    <w:p w14:paraId="53BC29E1" w14:textId="5C382FA1" w:rsidR="00391D8A" w:rsidRPr="00A0393B" w:rsidRDefault="00855396" w:rsidP="00391D8A">
      <w:pPr>
        <w:pStyle w:val="TOC1"/>
        <w:rPr>
          <w:rFonts w:eastAsiaTheme="minorEastAsia"/>
        </w:rPr>
      </w:pPr>
      <w:hyperlink w:anchor="_Toc27991169" w:history="1">
        <w:r w:rsidR="00391D8A" w:rsidRPr="00A0393B">
          <w:rPr>
            <w:rStyle w:val="Hyperlink"/>
            <w:color w:val="auto"/>
            <w:u w:val="none"/>
          </w:rPr>
          <w:t>Pathways</w:t>
        </w:r>
        <w:r w:rsidR="00391D8A" w:rsidRPr="00A0393B">
          <w:rPr>
            <w:webHidden/>
          </w:rPr>
          <w:tab/>
        </w:r>
        <w:r w:rsidR="00AF0D88">
          <w:rPr>
            <w:webHidden/>
          </w:rPr>
          <w:t>9</w:t>
        </w:r>
      </w:hyperlink>
    </w:p>
    <w:p w14:paraId="749F9033" w14:textId="3B2E0AB0" w:rsidR="00391D8A" w:rsidRPr="00A0393B" w:rsidRDefault="00855396" w:rsidP="00391D8A">
      <w:pPr>
        <w:pStyle w:val="TOC1"/>
        <w:rPr>
          <w:rFonts w:eastAsiaTheme="minorEastAsia"/>
        </w:rPr>
      </w:pPr>
      <w:hyperlink w:anchor="_Toc27991170" w:history="1">
        <w:r w:rsidR="003472AA" w:rsidRPr="00A0393B">
          <w:rPr>
            <w:rStyle w:val="Hyperlink"/>
            <w:color w:val="auto"/>
            <w:u w:val="none"/>
          </w:rPr>
          <w:t>Appendix – Sample program</w:t>
        </w:r>
        <w:r w:rsidR="00391D8A" w:rsidRPr="00A0393B">
          <w:rPr>
            <w:webHidden/>
          </w:rPr>
          <w:tab/>
        </w:r>
        <w:r w:rsidR="00AF0D88">
          <w:rPr>
            <w:webHidden/>
          </w:rPr>
          <w:t>10</w:t>
        </w:r>
      </w:hyperlink>
    </w:p>
    <w:p w14:paraId="286BF136" w14:textId="58633B85" w:rsidR="00391D8A" w:rsidRPr="00A0393B" w:rsidRDefault="00855396" w:rsidP="00391D8A">
      <w:pPr>
        <w:pStyle w:val="TOC2"/>
        <w:rPr>
          <w:rFonts w:eastAsiaTheme="minorEastAsia"/>
        </w:rPr>
      </w:pPr>
      <w:hyperlink w:anchor="_Toc27991171" w:history="1">
        <w:r w:rsidR="00722E9C" w:rsidRPr="00722E9C">
          <w:rPr>
            <w:rStyle w:val="Hyperlink"/>
            <w:color w:val="auto"/>
            <w:u w:val="none"/>
          </w:rPr>
          <w:t>22304VIC Certificate II in Plumbing (Pre-apprenticeship)</w:t>
        </w:r>
        <w:r w:rsidR="00391D8A" w:rsidRPr="00A0393B">
          <w:rPr>
            <w:webHidden/>
          </w:rPr>
          <w:tab/>
        </w:r>
        <w:r w:rsidR="00391D8A" w:rsidRPr="00AF0D88">
          <w:rPr>
            <w:webHidden/>
          </w:rPr>
          <w:fldChar w:fldCharType="begin"/>
        </w:r>
        <w:r w:rsidR="00391D8A" w:rsidRPr="00AF0D88">
          <w:rPr>
            <w:webHidden/>
          </w:rPr>
          <w:instrText xml:space="preserve"> PAGEREF _Toc27991171 \h </w:instrText>
        </w:r>
        <w:r w:rsidR="00391D8A" w:rsidRPr="00AF0D88">
          <w:rPr>
            <w:webHidden/>
          </w:rPr>
        </w:r>
        <w:r w:rsidR="00391D8A" w:rsidRPr="00AF0D88">
          <w:rPr>
            <w:webHidden/>
          </w:rPr>
          <w:fldChar w:fldCharType="separate"/>
        </w:r>
        <w:r w:rsidR="00AF0D88" w:rsidRPr="00AF0D88">
          <w:rPr>
            <w:bCs/>
            <w:webHidden/>
            <w:lang w:val="en-US"/>
          </w:rPr>
          <w:t>10</w:t>
        </w:r>
        <w:r w:rsidR="00391D8A" w:rsidRPr="00AF0D88">
          <w:rPr>
            <w:webHidden/>
          </w:rPr>
          <w:fldChar w:fldCharType="end"/>
        </w:r>
      </w:hyperlink>
    </w:p>
    <w:p w14:paraId="501161AF" w14:textId="77777777" w:rsidR="00391D8A" w:rsidRPr="00A0393B" w:rsidRDefault="00391D8A" w:rsidP="00391D8A">
      <w:pPr>
        <w:rPr>
          <w:lang w:val="en-AU" w:eastAsia="en-AU"/>
        </w:rPr>
      </w:pPr>
    </w:p>
    <w:p w14:paraId="390561F6" w14:textId="77777777" w:rsidR="007270FB" w:rsidRPr="00210AB7" w:rsidRDefault="00C07D60" w:rsidP="007270FB">
      <w:pPr>
        <w:rPr>
          <w:lang w:val="en-AU" w:eastAsia="en-AU"/>
        </w:rPr>
      </w:pPr>
      <w:r w:rsidRPr="00A0393B">
        <w:rPr>
          <w:rFonts w:ascii="Arial" w:eastAsia="Times New Roman" w:hAnsi="Arial" w:cs="Arial"/>
          <w:b/>
          <w:bCs/>
          <w:noProof/>
          <w:szCs w:val="24"/>
          <w:lang w:val="en-AU" w:eastAsia="en-AU"/>
        </w:rPr>
        <w:fldChar w:fldCharType="end"/>
      </w:r>
    </w:p>
    <w:p w14:paraId="1E8BFB1A" w14:textId="77777777" w:rsidR="00DB1C96" w:rsidRPr="00210AB7" w:rsidRDefault="00DB1C96" w:rsidP="00916D5D">
      <w:pPr>
        <w:pStyle w:val="TOC1"/>
      </w:pPr>
    </w:p>
    <w:p w14:paraId="7B2CDB06" w14:textId="77777777" w:rsidR="00365D51" w:rsidRPr="00210AB7" w:rsidRDefault="00365D51" w:rsidP="00365D51">
      <w:pPr>
        <w:rPr>
          <w:lang w:val="en-AU" w:eastAsia="en-AU"/>
        </w:rPr>
        <w:sectPr w:rsidR="00365D51" w:rsidRPr="00210AB7" w:rsidSect="00FD722A">
          <w:headerReference w:type="first" r:id="rId23"/>
          <w:footerReference w:type="first" r:id="rId24"/>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3" w:name="_Toc535917097"/>
      <w:bookmarkStart w:id="14" w:name="_Toc27991145"/>
      <w:r>
        <w:lastRenderedPageBreak/>
        <w:t>Introduction</w:t>
      </w:r>
      <w:bookmarkEnd w:id="13"/>
      <w:bookmarkEnd w:id="14"/>
    </w:p>
    <w:p w14:paraId="7D8360FF" w14:textId="77777777" w:rsidR="00391D8A" w:rsidRDefault="00391D8A" w:rsidP="00391D8A">
      <w:pPr>
        <w:pStyle w:val="VCAAbody"/>
      </w:pPr>
      <w:r>
        <w:t>VCE VET programs are vocational training programs approved by the Victorian Curriculum and Assessment Authority (VCAA). VCE VET programs lead to nationally recognised qualifications, thereby offering students the opportunity to gain bot</w:t>
      </w:r>
      <w:bookmarkStart w:id="15" w:name="_GoBack"/>
      <w:bookmarkEnd w:id="15"/>
      <w:r>
        <w:t>h the VCE and a nationally portable vocational education and training (VET) certificate. VCE VET programs:</w:t>
      </w:r>
    </w:p>
    <w:p w14:paraId="342D1E08" w14:textId="10E5CD13" w:rsidR="00391D8A" w:rsidRDefault="00391D8A" w:rsidP="00391D8A">
      <w:pPr>
        <w:pStyle w:val="VCAAbullet"/>
        <w:spacing w:before="120" w:after="120"/>
      </w:pPr>
      <w:r>
        <w:t>are fully recognised within the Units 1 to 4 structure of the Victorian Certificate of Education (VCE) and therefore may contribute towards satisfactory completion of the VCE. VCE VET units have equal status with other VCE studies</w:t>
      </w:r>
    </w:p>
    <w:p w14:paraId="41E5FB70" w14:textId="77777777" w:rsidR="00391D8A" w:rsidRDefault="00391D8A" w:rsidP="00391D8A">
      <w:pPr>
        <w:pStyle w:val="VCAAbullet"/>
        <w:spacing w:before="120" w:after="120"/>
      </w:pPr>
      <w:r>
        <w:t>may contribute to the satisfactory completion of the Victorian Certificate of Applied Learning (VCAL)</w:t>
      </w:r>
    </w:p>
    <w:p w14:paraId="2EEBCC0F" w14:textId="77777777" w:rsidR="00391D8A" w:rsidRDefault="00391D8A" w:rsidP="00391D8A">
      <w:pPr>
        <w:pStyle w:val="VCAAbullet"/>
        <w:spacing w:before="120" w:after="120"/>
      </w:pPr>
      <w:r>
        <w:t>function within the National Training Framework.</w:t>
      </w:r>
    </w:p>
    <w:p w14:paraId="27002328" w14:textId="77777777" w:rsidR="00391D8A" w:rsidRDefault="00391D8A" w:rsidP="00391D8A">
      <w:pPr>
        <w:pStyle w:val="VCAAHeading2"/>
        <w:tabs>
          <w:tab w:val="center" w:pos="4819"/>
        </w:tabs>
      </w:pPr>
      <w:bookmarkStart w:id="16" w:name="_Toc535917098"/>
      <w:bookmarkStart w:id="17" w:name="_Toc27991146"/>
      <w:r>
        <w:t>Program development</w:t>
      </w:r>
      <w:bookmarkEnd w:id="16"/>
      <w:bookmarkEnd w:id="17"/>
      <w:r>
        <w:tab/>
      </w:r>
    </w:p>
    <w:p w14:paraId="66C0DFB6" w14:textId="2F9A0230" w:rsidR="00C3536F" w:rsidRDefault="00C3536F" w:rsidP="00C3536F">
      <w:pPr>
        <w:pStyle w:val="VCAAbody"/>
      </w:pPr>
      <w:bookmarkStart w:id="18" w:name="_Toc454361177"/>
      <w:bookmarkStart w:id="19" w:name="_Toc503967608"/>
      <w:bookmarkStart w:id="20" w:name="_Toc536176299"/>
      <w:bookmarkStart w:id="21" w:name="_Toc535917099"/>
      <w:r>
        <w:t xml:space="preserve">This iteration of the VCE VET </w:t>
      </w:r>
      <w:r w:rsidRPr="00C730AB">
        <w:t>P</w:t>
      </w:r>
      <w:r w:rsidR="00C730AB">
        <w:t>lumbing</w:t>
      </w:r>
      <w:r>
        <w:t xml:space="preserve"> program was </w:t>
      </w:r>
      <w:r w:rsidRPr="009B6C40">
        <w:t>implemented in 20</w:t>
      </w:r>
      <w:r w:rsidR="00ED21B0" w:rsidRPr="009B6C40">
        <w:t>1</w:t>
      </w:r>
      <w:r w:rsidR="00A6146C" w:rsidRPr="009B6C40">
        <w:t>8</w:t>
      </w:r>
      <w:r w:rsidRPr="009B6C40">
        <w:t xml:space="preserve">. It must be used in conjunction with </w:t>
      </w:r>
      <w:bookmarkStart w:id="22" w:name="_Hlk31117743"/>
      <w:r w:rsidR="009B6C40" w:rsidRPr="009B6C40">
        <w:t xml:space="preserve">the accredited curriculum, </w:t>
      </w:r>
      <w:bookmarkEnd w:id="22"/>
      <w:r w:rsidR="009B6C40" w:rsidRPr="009B6C40">
        <w:t>22304VIC Certificate II in Plumbing (Pre-apprenticeship)</w:t>
      </w:r>
      <w:r w:rsidR="00F83B29">
        <w:t>.</w:t>
      </w:r>
    </w:p>
    <w:p w14:paraId="11FBEC70" w14:textId="1D8354FB" w:rsidR="00391D8A" w:rsidRDefault="00F83B29" w:rsidP="00C3536F">
      <w:pPr>
        <w:pStyle w:val="VCAAbody"/>
      </w:pPr>
      <w:r w:rsidRPr="00F83B29">
        <w:t xml:space="preserve">The Victorian accredited 22304VIC Certificate II in Plumbing (Pre-apprenticeship) </w:t>
      </w:r>
      <w:r w:rsidR="00AC0DE6" w:rsidRPr="00F83B29">
        <w:t>provides students with the knowledge and skills for entry into an apprenticeship (Certificate III in Plumbing) in one of the various sectors of the plumbing industry</w:t>
      </w:r>
      <w:r w:rsidR="00391D8A" w:rsidRPr="00F83B29">
        <w:t>.</w:t>
      </w:r>
      <w:bookmarkEnd w:id="18"/>
    </w:p>
    <w:p w14:paraId="08AA44FB" w14:textId="77777777" w:rsidR="00391D8A" w:rsidRPr="00F61B8A" w:rsidRDefault="00391D8A" w:rsidP="00391D8A">
      <w:pPr>
        <w:pStyle w:val="VCAAHeading2"/>
      </w:pPr>
      <w:bookmarkStart w:id="23" w:name="_Toc27991147"/>
      <w:r>
        <w:t>Program information</w:t>
      </w:r>
      <w:bookmarkEnd w:id="19"/>
      <w:bookmarkEnd w:id="20"/>
      <w:bookmarkEnd w:id="23"/>
    </w:p>
    <w:p w14:paraId="0724FED2" w14:textId="32A15C65" w:rsidR="00391D8A" w:rsidRDefault="00391D8A" w:rsidP="00391D8A">
      <w:pPr>
        <w:pStyle w:val="VCAAbody"/>
      </w:pPr>
      <w:r>
        <w:t xml:space="preserve">This program booklet must be read in conjunction with the </w:t>
      </w:r>
      <w:r w:rsidRPr="009B2CE4">
        <w:rPr>
          <w:i/>
        </w:rPr>
        <w:t>VC</w:t>
      </w:r>
      <w:r>
        <w:rPr>
          <w:i/>
        </w:rPr>
        <w:t>E</w:t>
      </w:r>
      <w:r w:rsidRPr="009B2CE4">
        <w:rPr>
          <w:i/>
        </w:rPr>
        <w:t xml:space="preserve"> VET Program Guide</w:t>
      </w:r>
      <w:r>
        <w:t xml:space="preserve"> and the </w:t>
      </w:r>
      <w:r w:rsidR="003F26F9" w:rsidRPr="003F26F9">
        <w:t>Victorian accredited curriculum</w:t>
      </w:r>
      <w:r w:rsidRPr="00C213AB">
        <w:t xml:space="preserve"> </w:t>
      </w:r>
      <w:r w:rsidR="003F26F9" w:rsidRPr="003F26F9">
        <w:t>22304VIC Certificate II in Plumbing (Pre-apprenticeship)</w:t>
      </w:r>
      <w:r w:rsidR="00C52790">
        <w:t>.</w:t>
      </w:r>
    </w:p>
    <w:p w14:paraId="6641147B" w14:textId="0A7C834D" w:rsidR="00391D8A" w:rsidRDefault="00391D8A" w:rsidP="00391D8A">
      <w:pPr>
        <w:pStyle w:val="VCAAHeading1"/>
      </w:pPr>
      <w:bookmarkStart w:id="24" w:name="_Toc504126558"/>
      <w:bookmarkStart w:id="25" w:name="_Toc535917100"/>
      <w:bookmarkStart w:id="26" w:name="_Toc27991149"/>
      <w:bookmarkStart w:id="27" w:name="_Hlk31120002"/>
      <w:bookmarkEnd w:id="21"/>
      <w:r>
        <w:t>Industry overview</w:t>
      </w:r>
      <w:bookmarkEnd w:id="24"/>
      <w:bookmarkEnd w:id="25"/>
      <w:bookmarkEnd w:id="26"/>
    </w:p>
    <w:p w14:paraId="65C5DFD6" w14:textId="4B8A9389" w:rsidR="004A06FA" w:rsidRPr="004A06FA" w:rsidRDefault="004A06FA" w:rsidP="004A06FA">
      <w:pPr>
        <w:pStyle w:val="VCAAHeading2"/>
      </w:pPr>
      <w:r>
        <w:t>Ac</w:t>
      </w:r>
      <w:r w:rsidR="00887A81">
        <w:t>c</w:t>
      </w:r>
      <w:r>
        <w:t>redited course</w:t>
      </w:r>
    </w:p>
    <w:p w14:paraId="75335984" w14:textId="77777777" w:rsidR="00F17251" w:rsidRDefault="00F17251" w:rsidP="00F17251">
      <w:pPr>
        <w:pStyle w:val="VCAAbody"/>
      </w:pPr>
      <w:r>
        <w:t>The plumbing industry in Australia is a highly regulated sector of the building and construction industry. It consists mainly of small business operators and contractors.</w:t>
      </w:r>
    </w:p>
    <w:p w14:paraId="4DFE063A" w14:textId="1A349494" w:rsidR="00F17251" w:rsidRDefault="00F17251" w:rsidP="00F17251">
      <w:pPr>
        <w:pStyle w:val="VCAAbody"/>
      </w:pPr>
      <w:r>
        <w:t xml:space="preserve">The plumbing industry has had a long association with, and has offered considerable support for, pre-apprenticeship training. Whilst it is not the only pathway to employment, stakeholders encourage new entrants to have a range of basic skills that promote safety and an understanding of how the industry </w:t>
      </w:r>
      <w:r w:rsidR="00674C62">
        <w:t>works before commencing a full-</w:t>
      </w:r>
      <w:r>
        <w:t xml:space="preserve">time apprenticeship. </w:t>
      </w:r>
    </w:p>
    <w:p w14:paraId="47F1993A" w14:textId="77777777" w:rsidR="00F17251" w:rsidRDefault="00F17251" w:rsidP="00F17251">
      <w:pPr>
        <w:pStyle w:val="VCAAbody"/>
      </w:pPr>
      <w:r>
        <w:t>This qualification has a range of units that introduce the learner to basic plumbing skills and knowledge including:</w:t>
      </w:r>
    </w:p>
    <w:p w14:paraId="1A9015A6" w14:textId="0BA94DD4" w:rsidR="00F17251" w:rsidRDefault="00F17251" w:rsidP="00ED374A">
      <w:pPr>
        <w:pStyle w:val="VCAAbullet"/>
      </w:pPr>
      <w:r>
        <w:t>working safely as part of a team</w:t>
      </w:r>
    </w:p>
    <w:p w14:paraId="249B3109" w14:textId="617BA07E" w:rsidR="00F17251" w:rsidRDefault="00F17251" w:rsidP="00ED374A">
      <w:pPr>
        <w:pStyle w:val="VCAAbullet"/>
      </w:pPr>
      <w:r>
        <w:t>measuring and calculating</w:t>
      </w:r>
    </w:p>
    <w:p w14:paraId="70B4F4CB" w14:textId="746491E9" w:rsidR="00F17251" w:rsidRDefault="00F17251" w:rsidP="00ED374A">
      <w:pPr>
        <w:pStyle w:val="VCAAbullet"/>
      </w:pPr>
      <w:r>
        <w:t>using basic industry terminology to communicate effectively</w:t>
      </w:r>
    </w:p>
    <w:p w14:paraId="691FF75F" w14:textId="6136D81F" w:rsidR="00F17251" w:rsidRDefault="00F17251" w:rsidP="00ED374A">
      <w:pPr>
        <w:pStyle w:val="VCAAbullet"/>
      </w:pPr>
      <w:r>
        <w:t>reading plans and specifications</w:t>
      </w:r>
    </w:p>
    <w:p w14:paraId="0A61D972" w14:textId="59DA85EF" w:rsidR="00F17251" w:rsidRDefault="00F17251" w:rsidP="00ED374A">
      <w:pPr>
        <w:pStyle w:val="VCAAbullet"/>
      </w:pPr>
      <w:r>
        <w:lastRenderedPageBreak/>
        <w:t>selecting and using plumbing tools, equipment and materials</w:t>
      </w:r>
    </w:p>
    <w:p w14:paraId="66DFAD66" w14:textId="471793B7" w:rsidR="00F17251" w:rsidRDefault="00F17251" w:rsidP="00ED374A">
      <w:pPr>
        <w:pStyle w:val="VCAAbullet"/>
      </w:pPr>
      <w:r>
        <w:t>producing simple technical drawings</w:t>
      </w:r>
    </w:p>
    <w:p w14:paraId="2E0C0ABB" w14:textId="0DD82BE9" w:rsidR="00F17251" w:rsidRDefault="00F17251" w:rsidP="00ED374A">
      <w:pPr>
        <w:pStyle w:val="VCAAbullet"/>
      </w:pPr>
      <w:r>
        <w:t>using basic welding equipment</w:t>
      </w:r>
    </w:p>
    <w:p w14:paraId="1F047842" w14:textId="0FA86D65" w:rsidR="00F17251" w:rsidRDefault="00F17251" w:rsidP="00ED374A">
      <w:pPr>
        <w:pStyle w:val="VCAAbullet"/>
      </w:pPr>
      <w:r>
        <w:t>using plumbing pipes, fittings and fixtures to simulate plumbing installations.</w:t>
      </w:r>
    </w:p>
    <w:p w14:paraId="72DF917A" w14:textId="67483A64" w:rsidR="000262F8" w:rsidRDefault="00F17251" w:rsidP="00F17251">
      <w:pPr>
        <w:pStyle w:val="VCAAbody"/>
      </w:pPr>
      <w:r>
        <w:t xml:space="preserve">The VCE VET Plumbing Program allows for credit in the VCE and VCAL, and a nationally recognised qualification. This qualification is an endorsed accredited curriculum which can be found at: </w:t>
      </w:r>
      <w:r w:rsidR="00AF6E57">
        <w:t>&lt;</w:t>
      </w:r>
      <w:hyperlink r:id="rId25" w:history="1">
        <w:r w:rsidR="00C71FE5">
          <w:rPr>
            <w:rStyle w:val="Hyperlink"/>
          </w:rPr>
          <w:t>www.education.vic.gov.au/Documents/training/providers/rto/curr22304VICplumbing.pdf</w:t>
        </w:r>
      </w:hyperlink>
      <w:r w:rsidR="00AF6E57">
        <w:t>&gt;</w:t>
      </w:r>
      <w:r w:rsidR="00F63A61">
        <w:t>.</w:t>
      </w:r>
    </w:p>
    <w:p w14:paraId="1CCD2BEE" w14:textId="77777777" w:rsidR="00391D8A" w:rsidRPr="007C0894" w:rsidRDefault="00391D8A" w:rsidP="00391D8A">
      <w:pPr>
        <w:pStyle w:val="VCAAHeading2"/>
      </w:pPr>
      <w:bookmarkStart w:id="28" w:name="_Toc535917102"/>
      <w:bookmarkStart w:id="29" w:name="_Toc27991151"/>
      <w:bookmarkEnd w:id="27"/>
      <w:r w:rsidRPr="007C0894">
        <w:t>Qualifications / packaging rules</w:t>
      </w:r>
      <w:bookmarkEnd w:id="28"/>
      <w:bookmarkEnd w:id="29"/>
    </w:p>
    <w:p w14:paraId="061B00FD" w14:textId="63F00D1C" w:rsidR="00391D8A" w:rsidRDefault="001C73CB" w:rsidP="00391D8A">
      <w:pPr>
        <w:pStyle w:val="VCAAHeading4"/>
      </w:pPr>
      <w:r>
        <w:t>22304VIC</w:t>
      </w:r>
      <w:r w:rsidRPr="001C73CB">
        <w:t xml:space="preserve"> Certificate II in Plumbing (Pre-apprenticeship)</w:t>
      </w:r>
    </w:p>
    <w:p w14:paraId="510C23F8" w14:textId="4772272B" w:rsidR="00391D8A" w:rsidRPr="00EA18A8" w:rsidRDefault="00391D8A" w:rsidP="00D65716">
      <w:pPr>
        <w:pStyle w:val="VCAAbody"/>
        <w:rPr>
          <w:highlight w:val="yellow"/>
        </w:rPr>
      </w:pPr>
      <w:r>
        <w:t xml:space="preserve">Students must achieve </w:t>
      </w:r>
      <w:r w:rsidR="00077078" w:rsidRPr="00077078">
        <w:t>19</w:t>
      </w:r>
      <w:r w:rsidR="00D65716">
        <w:t xml:space="preserve"> core</w:t>
      </w:r>
      <w:r w:rsidR="00077078" w:rsidRPr="00077078">
        <w:t xml:space="preserve"> </w:t>
      </w:r>
      <w:r w:rsidRPr="00077078">
        <w:t>units</w:t>
      </w:r>
      <w:r>
        <w:t xml:space="preserve"> of competency to gain</w:t>
      </w:r>
      <w:r w:rsidR="00C730AB">
        <w:t xml:space="preserve"> </w:t>
      </w:r>
      <w:r w:rsidR="001C73CB">
        <w:t>22304VIC</w:t>
      </w:r>
      <w:r w:rsidR="001C73CB" w:rsidRPr="001C73CB">
        <w:t xml:space="preserve"> Certificate II in Plumbing (Pre-apprenticeship)</w:t>
      </w:r>
      <w:r w:rsidR="00D65716">
        <w:t>.</w:t>
      </w:r>
    </w:p>
    <w:p w14:paraId="5D668D0B" w14:textId="77777777" w:rsidR="00F63A61" w:rsidRDefault="00F63A61" w:rsidP="00F63A61">
      <w:pPr>
        <w:pStyle w:val="VCAAbody"/>
      </w:pPr>
      <w:r>
        <w:t>All units are core to provide a consistent outcome for graduates with basic skills that allows for employment across all streams of plumbing.</w:t>
      </w:r>
    </w:p>
    <w:p w14:paraId="423DDA54" w14:textId="77777777" w:rsidR="00F63A61" w:rsidRDefault="00F63A61" w:rsidP="00F63A61">
      <w:pPr>
        <w:pStyle w:val="VCAAbody"/>
      </w:pPr>
      <w:r>
        <w:t>Where the full course is not completed a Statement of Attainment will be issued for any completed unit.</w:t>
      </w:r>
    </w:p>
    <w:p w14:paraId="59EDA19B" w14:textId="1D4E7FD9" w:rsidR="00F63A61" w:rsidRDefault="00F63A61" w:rsidP="00F63A61">
      <w:pPr>
        <w:pStyle w:val="VCAAbody"/>
      </w:pPr>
      <w:r>
        <w:t xml:space="preserve">Students who complete the unit </w:t>
      </w:r>
      <w:r w:rsidRPr="00296419">
        <w:rPr>
          <w:i/>
        </w:rPr>
        <w:t>CPCCOHS1001A Work safely in the construction industry</w:t>
      </w:r>
      <w:r>
        <w:t xml:space="preserve"> may apply to WorkSafe Victoria for a Construction Induction Card</w:t>
      </w:r>
      <w:r w:rsidR="00387937">
        <w:t xml:space="preserve"> </w:t>
      </w:r>
      <w:r w:rsidR="00387937">
        <w:t>(CI Card)</w:t>
      </w:r>
      <w:r>
        <w:t>. Students who visit a construction site will requir</w:t>
      </w:r>
      <w:r w:rsidR="00387937">
        <w:t>e a Construction Induction Card</w:t>
      </w:r>
      <w:r>
        <w:t xml:space="preserve"> issued by WorkSafe Victoria. Further information is available at &lt;</w:t>
      </w:r>
      <w:hyperlink r:id="rId26" w:history="1">
        <w:r w:rsidRPr="00F63A61">
          <w:rPr>
            <w:rStyle w:val="Hyperlink"/>
          </w:rPr>
          <w:t>www.worksafe.vic.gov.au/</w:t>
        </w:r>
      </w:hyperlink>
      <w:r>
        <w:t>&gt;.</w:t>
      </w:r>
    </w:p>
    <w:p w14:paraId="678B7588" w14:textId="3845B3EF" w:rsidR="00332363" w:rsidRDefault="00332363" w:rsidP="00F63A61">
      <w:pPr>
        <w:pStyle w:val="VCAAbody"/>
      </w:pPr>
      <w:r>
        <w:t xml:space="preserve">The accredited course details are available at: </w:t>
      </w:r>
      <w:r>
        <w:t>&lt;</w:t>
      </w:r>
      <w:hyperlink r:id="rId27" w:history="1">
        <w:r>
          <w:rPr>
            <w:rStyle w:val="Hyperlink"/>
          </w:rPr>
          <w:t>www.education.vic.gov.au/Documents/training/prov</w:t>
        </w:r>
        <w:r>
          <w:rPr>
            <w:rStyle w:val="Hyperlink"/>
          </w:rPr>
          <w:t>i</w:t>
        </w:r>
        <w:r>
          <w:rPr>
            <w:rStyle w:val="Hyperlink"/>
          </w:rPr>
          <w:t>ders/rto/curr22304VICplumbing.pdf</w:t>
        </w:r>
      </w:hyperlink>
      <w:r>
        <w:t>&gt;.</w:t>
      </w:r>
    </w:p>
    <w:p w14:paraId="51750A15" w14:textId="77777777" w:rsidR="00391D8A" w:rsidRDefault="00391D8A" w:rsidP="00391D8A">
      <w:pPr>
        <w:pStyle w:val="VCAAHeading1"/>
      </w:pPr>
      <w:bookmarkStart w:id="30" w:name="_Toc535917103"/>
      <w:bookmarkStart w:id="31" w:name="_Toc27991152"/>
      <w:r>
        <w:t>VCE VET Program details</w:t>
      </w:r>
      <w:bookmarkEnd w:id="30"/>
      <w:bookmarkEnd w:id="31"/>
    </w:p>
    <w:p w14:paraId="1210B39B" w14:textId="77777777" w:rsidR="00391D8A" w:rsidRDefault="00391D8A" w:rsidP="00391D8A">
      <w:pPr>
        <w:pStyle w:val="VCAAHeading2"/>
      </w:pPr>
      <w:bookmarkStart w:id="32" w:name="_Toc535917104"/>
      <w:bookmarkStart w:id="33" w:name="_Toc27991153"/>
      <w:r>
        <w:t>Aims</w:t>
      </w:r>
      <w:bookmarkEnd w:id="32"/>
      <w:bookmarkEnd w:id="33"/>
    </w:p>
    <w:p w14:paraId="25C6EAF8" w14:textId="42FB1A77" w:rsidR="00391D8A" w:rsidRDefault="00391D8A" w:rsidP="00391D8A">
      <w:pPr>
        <w:pStyle w:val="VCAAbody"/>
      </w:pPr>
      <w:r>
        <w:t xml:space="preserve">The VCE VET </w:t>
      </w:r>
      <w:r w:rsidR="00EB707B">
        <w:t>Plumbing</w:t>
      </w:r>
      <w:r>
        <w:t xml:space="preserve"> program aims to:</w:t>
      </w:r>
    </w:p>
    <w:p w14:paraId="5B3105A2" w14:textId="2B9ED30C" w:rsidR="00391D8A" w:rsidRPr="007524F8" w:rsidRDefault="00391D8A" w:rsidP="00EB0F46">
      <w:pPr>
        <w:pStyle w:val="VCAAbullet"/>
      </w:pPr>
      <w:r>
        <w:t xml:space="preserve">provide participants with the knowledge, skills, and competency that will enhance their training and </w:t>
      </w:r>
      <w:r w:rsidRPr="007524F8">
        <w:t xml:space="preserve">employment prospects in the </w:t>
      </w:r>
      <w:r w:rsidR="00C313F3" w:rsidRPr="007524F8">
        <w:t>Plumbing</w:t>
      </w:r>
      <w:r w:rsidR="0005379D" w:rsidRPr="007524F8">
        <w:t xml:space="preserve"> </w:t>
      </w:r>
      <w:r w:rsidR="00EB0F46" w:rsidRPr="007524F8">
        <w:t>industry</w:t>
      </w:r>
    </w:p>
    <w:p w14:paraId="02B1F404" w14:textId="77E89C51" w:rsidR="00391D8A" w:rsidRPr="007524F8" w:rsidRDefault="00391D8A" w:rsidP="00391D8A">
      <w:pPr>
        <w:pStyle w:val="VCAAbullet"/>
        <w:spacing w:before="120" w:after="120"/>
      </w:pPr>
      <w:r w:rsidRPr="007524F8">
        <w:t>enable participants to gain a recognised credential and to make an informed ch</w:t>
      </w:r>
      <w:r w:rsidR="00D17E77" w:rsidRPr="007524F8">
        <w:t>oice of vocation or career path</w:t>
      </w:r>
    </w:p>
    <w:p w14:paraId="5015581C" w14:textId="77777777" w:rsidR="00C313F3" w:rsidRPr="007524F8" w:rsidRDefault="00C313F3" w:rsidP="00C439AF">
      <w:pPr>
        <w:pStyle w:val="VCAAbullet"/>
      </w:pPr>
      <w:r w:rsidRPr="007524F8">
        <w:t>provide students with a broad-based underpinning competencies in a range of plumbing skills such as using plumbing tools, equipment and materials, using plumbing pipes, fittings and fixtures to simulate plumbing installations and reading plans and specifications, which will prepare them for entry-level employment in the industry through an apprenticeship</w:t>
      </w:r>
    </w:p>
    <w:p w14:paraId="5DE1F83F" w14:textId="77777777" w:rsidR="00C313F3" w:rsidRPr="007524F8" w:rsidRDefault="00C313F3" w:rsidP="00C439AF">
      <w:pPr>
        <w:pStyle w:val="VCAAbullet"/>
      </w:pPr>
      <w:r w:rsidRPr="007524F8">
        <w:t>provide students with knowledge of a range of occupations at the plumbing trade level enabling graduates to make informed choices in the selection of vocational career paths</w:t>
      </w:r>
    </w:p>
    <w:p w14:paraId="40FD6D11" w14:textId="77777777" w:rsidR="00C313F3" w:rsidRPr="007524F8" w:rsidRDefault="00C313F3" w:rsidP="00C439AF">
      <w:pPr>
        <w:pStyle w:val="VCAAbullet"/>
      </w:pPr>
      <w:r w:rsidRPr="007524F8">
        <w:t>provide students with knowledge of industry terminology and welding equipment</w:t>
      </w:r>
    </w:p>
    <w:p w14:paraId="554DF965" w14:textId="113FF48E" w:rsidR="00C313F3" w:rsidRPr="007524F8" w:rsidRDefault="00C313F3" w:rsidP="00C439AF">
      <w:pPr>
        <w:pStyle w:val="VCAAbullet"/>
      </w:pPr>
      <w:r w:rsidRPr="007524F8">
        <w:t>provide students with social and interpersonal skills relevant to participation in the plumbing industry by integrating general competencies as part of the course curriculum</w:t>
      </w:r>
      <w:r w:rsidR="00C439AF" w:rsidRPr="007524F8">
        <w:t>.</w:t>
      </w:r>
    </w:p>
    <w:p w14:paraId="7FEB00F6" w14:textId="77777777" w:rsidR="00391D8A" w:rsidRDefault="00391D8A" w:rsidP="00391D8A">
      <w:pPr>
        <w:pStyle w:val="VCAAHeading2"/>
      </w:pPr>
      <w:bookmarkStart w:id="34" w:name="_Toc535917105"/>
      <w:bookmarkStart w:id="35" w:name="_Toc27991154"/>
      <w:r>
        <w:lastRenderedPageBreak/>
        <w:t>Program structure</w:t>
      </w:r>
      <w:bookmarkEnd w:id="34"/>
      <w:bookmarkEnd w:id="35"/>
    </w:p>
    <w:p w14:paraId="61479357" w14:textId="6F399544" w:rsidR="00B23A00" w:rsidRDefault="00B23A00" w:rsidP="00B23A00">
      <w:pPr>
        <w:pStyle w:val="VCAAbody"/>
      </w:pPr>
      <w:r>
        <w:t xml:space="preserve">The VCE VET </w:t>
      </w:r>
      <w:r w:rsidR="00EB707B">
        <w:t>Plumbing</w:t>
      </w:r>
      <w:r w:rsidR="00562269">
        <w:t xml:space="preserve"> </w:t>
      </w:r>
      <w:r>
        <w:t xml:space="preserve">program </w:t>
      </w:r>
      <w:r w:rsidRPr="00B97DCB">
        <w:t xml:space="preserve">comprises </w:t>
      </w:r>
      <w:r w:rsidR="00B97DCB" w:rsidRPr="00B97DCB">
        <w:t>one certificate</w:t>
      </w:r>
      <w:r w:rsidRPr="00B97DCB">
        <w:t xml:space="preserve"> II</w:t>
      </w:r>
      <w:r w:rsidR="00B97DCB" w:rsidRPr="00B97DCB">
        <w:t xml:space="preserve"> </w:t>
      </w:r>
      <w:r w:rsidRPr="00B97DCB">
        <w:t>with VCE</w:t>
      </w:r>
      <w:r>
        <w:t xml:space="preserve"> VET credit at Units 1 to 4 level. Certificates II are typically completed over two years.</w:t>
      </w:r>
    </w:p>
    <w:p w14:paraId="7590D075" w14:textId="1276322C" w:rsidR="00391D8A" w:rsidRPr="008F49A8" w:rsidRDefault="00B23A00" w:rsidP="00B23A00">
      <w:pPr>
        <w:pStyle w:val="VCAAbody"/>
      </w:pPr>
      <w:r>
        <w:t xml:space="preserve">The identified units of competency in the VCE VET </w:t>
      </w:r>
      <w:r w:rsidR="00EB707B">
        <w:t>Plumbing</w:t>
      </w:r>
      <w:r w:rsidR="00562269">
        <w:t xml:space="preserve"> </w:t>
      </w:r>
      <w:r w:rsidRPr="00B23A00">
        <w:t xml:space="preserve">program have been selected for recognition </w:t>
      </w:r>
      <w:r w:rsidRPr="008F49A8">
        <w:t>purposes and may vary from the qualification packaging rules</w:t>
      </w:r>
      <w:r w:rsidR="00391D8A" w:rsidRPr="008F49A8">
        <w:t>.</w:t>
      </w:r>
    </w:p>
    <w:p w14:paraId="0A114053" w14:textId="77777777" w:rsidR="00F31B04" w:rsidRPr="008F49A8" w:rsidRDefault="00F31B04" w:rsidP="00F31B04">
      <w:pPr>
        <w:pStyle w:val="VCAAbody"/>
      </w:pPr>
      <w:r w:rsidRPr="008F49A8">
        <w:t>The VCAA mandates that the following two units of competency be undertaken during the first year of the program.</w:t>
      </w:r>
    </w:p>
    <w:p w14:paraId="52DD66D9" w14:textId="685B17D2" w:rsidR="00F31B04" w:rsidRPr="00B05AC0" w:rsidRDefault="00F31B04" w:rsidP="00F31B04">
      <w:pPr>
        <w:pStyle w:val="VCAAbullet"/>
        <w:rPr>
          <w:i/>
        </w:rPr>
      </w:pPr>
      <w:r w:rsidRPr="00B05AC0">
        <w:rPr>
          <w:i/>
        </w:rPr>
        <w:t>CPCCOHS1001A Work safely in the construction industry</w:t>
      </w:r>
    </w:p>
    <w:p w14:paraId="5B6F8EA2" w14:textId="2DAAC80D" w:rsidR="00F31B04" w:rsidRPr="008F49A8" w:rsidRDefault="00F31B04" w:rsidP="00F31B04">
      <w:pPr>
        <w:pStyle w:val="VCAAbullet"/>
      </w:pPr>
      <w:r w:rsidRPr="00B05AC0">
        <w:rPr>
          <w:i/>
        </w:rPr>
        <w:t>CPCPCM2039A Carry out interactive workplace communication</w:t>
      </w:r>
      <w:r w:rsidRPr="008F49A8">
        <w:t>.</w:t>
      </w:r>
    </w:p>
    <w:p w14:paraId="6BD8A551" w14:textId="77777777" w:rsidR="00391D8A" w:rsidRDefault="00391D8A" w:rsidP="00391D8A">
      <w:pPr>
        <w:pStyle w:val="VCAAHeading2"/>
      </w:pPr>
      <w:bookmarkStart w:id="36" w:name="_Toc535917107"/>
      <w:bookmarkStart w:id="37" w:name="_Toc27991156"/>
      <w:r>
        <w:t>VCE VET Credit</w:t>
      </w:r>
      <w:bookmarkEnd w:id="36"/>
      <w:r>
        <w:t xml:space="preserve"> </w:t>
      </w:r>
      <w:bookmarkEnd w:id="37"/>
    </w:p>
    <w:p w14:paraId="714B0318" w14:textId="20D8A542" w:rsidR="00391D8A" w:rsidRDefault="00391D8A" w:rsidP="00391D8A">
      <w:pPr>
        <w:pStyle w:val="VCAAbody"/>
      </w:pPr>
      <w:r w:rsidRPr="00B2269C">
        <w:t xml:space="preserve">Students undertaking </w:t>
      </w:r>
      <w:r w:rsidR="00EB6376" w:rsidRPr="00B2269C">
        <w:t xml:space="preserve">the </w:t>
      </w:r>
      <w:r w:rsidR="00B2269C" w:rsidRPr="00B2269C">
        <w:t xml:space="preserve">VCE VET Plumbing program </w:t>
      </w:r>
      <w:r w:rsidRPr="00B2269C">
        <w:t>are eligible</w:t>
      </w:r>
      <w:r>
        <w:t xml:space="preserve"> for up </w:t>
      </w:r>
      <w:r w:rsidRPr="0080591C">
        <w:t xml:space="preserve">to </w:t>
      </w:r>
      <w:r w:rsidR="0080591C" w:rsidRPr="0080591C">
        <w:rPr>
          <w:rFonts w:ascii="Arial" w:hAnsi="Arial"/>
        </w:rPr>
        <w:t>five</w:t>
      </w:r>
      <w:r w:rsidRPr="0080591C">
        <w:t xml:space="preserve"> VCE</w:t>
      </w:r>
      <w:r>
        <w:t xml:space="preserve"> VET units on their VCE or VCAL statement of results:</w:t>
      </w:r>
    </w:p>
    <w:p w14:paraId="65C2947F" w14:textId="58C277C2" w:rsidR="00391D8A" w:rsidRDefault="007D74E3" w:rsidP="00EB6376">
      <w:pPr>
        <w:pStyle w:val="VCAAbody"/>
        <w:numPr>
          <w:ilvl w:val="0"/>
          <w:numId w:val="11"/>
        </w:numPr>
      </w:pPr>
      <w:r>
        <w:t xml:space="preserve"> three</w:t>
      </w:r>
      <w:r w:rsidR="00391D8A">
        <w:t xml:space="preserve"> </w:t>
      </w:r>
      <w:r w:rsidR="00EB6376" w:rsidRPr="00EB6376">
        <w:t>VCE VET Units at Units 1 and 2 level</w:t>
      </w:r>
    </w:p>
    <w:p w14:paraId="74C7B1D0" w14:textId="77777777" w:rsidR="00391D8A" w:rsidRDefault="00391D8A" w:rsidP="00391D8A">
      <w:pPr>
        <w:pStyle w:val="VCAAbulletlevel2"/>
        <w:numPr>
          <w:ilvl w:val="0"/>
          <w:numId w:val="11"/>
        </w:numPr>
        <w:spacing w:before="120" w:after="120"/>
      </w:pPr>
      <w:r>
        <w:t>a VCE VET Units 3 and 4 sequence.</w:t>
      </w:r>
    </w:p>
    <w:p w14:paraId="2BFD650F" w14:textId="7EE4B823" w:rsidR="00391D8A" w:rsidRDefault="002B38C1" w:rsidP="00391D8A">
      <w:pPr>
        <w:pStyle w:val="VCAAbody"/>
      </w:pPr>
      <w:r w:rsidRPr="002B38C1">
        <w:t xml:space="preserve">VCE VET credit will accrue in the following </w:t>
      </w:r>
      <w:r w:rsidRPr="002438E5">
        <w:t xml:space="preserve">order: </w:t>
      </w:r>
      <w:r w:rsidR="002438E5" w:rsidRPr="002438E5">
        <w:t>Units 1, 2, 3, 4, and 1</w:t>
      </w:r>
      <w:r w:rsidRPr="002438E5">
        <w:t>. These</w:t>
      </w:r>
      <w:r w:rsidRPr="002B38C1">
        <w:t xml:space="preserve"> units of credit may be accumulated over more than one year</w:t>
      </w:r>
      <w:r w:rsidR="00391D8A" w:rsidRPr="002B38C1">
        <w:t>.</w:t>
      </w:r>
    </w:p>
    <w:p w14:paraId="331ACAE4" w14:textId="77777777" w:rsidR="00391D8A" w:rsidRDefault="00391D8A" w:rsidP="00391D8A">
      <w:pPr>
        <w:pStyle w:val="VCAAHeading2"/>
      </w:pPr>
      <w:bookmarkStart w:id="38" w:name="_Toc535917108"/>
      <w:bookmarkStart w:id="39" w:name="_Toc27991157"/>
      <w:r>
        <w:t>Nominal hour duration</w:t>
      </w:r>
      <w:bookmarkEnd w:id="38"/>
      <w:bookmarkEnd w:id="39"/>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77777777" w:rsidR="00391D8A" w:rsidRPr="00850374" w:rsidRDefault="00391D8A" w:rsidP="00391D8A">
      <w:pPr>
        <w:pStyle w:val="VCAAbody"/>
        <w:rPr>
          <w:color w:val="auto"/>
        </w:rPr>
      </w:pPr>
      <w:r w:rsidRPr="00850374">
        <w:rPr>
          <w:color w:val="auto"/>
        </w:rPr>
        <w:t>Nominal hours are used to determine credit into the VCE or VCAL for VET units of competency.</w:t>
      </w:r>
    </w:p>
    <w:p w14:paraId="111D80AC" w14:textId="77777777" w:rsidR="00391D8A" w:rsidRDefault="00391D8A" w:rsidP="00391D8A">
      <w:pPr>
        <w:pStyle w:val="VCAAHeading2"/>
      </w:pPr>
      <w:bookmarkStart w:id="40" w:name="_Toc535917109"/>
      <w:bookmarkStart w:id="41" w:name="_Toc27991158"/>
      <w:bookmarkStart w:id="42" w:name="Duplication"/>
      <w:r>
        <w:t>Duplication</w:t>
      </w:r>
      <w:bookmarkEnd w:id="40"/>
      <w:bookmarkEnd w:id="41"/>
    </w:p>
    <w:p w14:paraId="33DDF611" w14:textId="77777777" w:rsidR="00391D8A" w:rsidRDefault="00391D8A" w:rsidP="00391D8A">
      <w:pPr>
        <w:pStyle w:val="VCAAbody"/>
      </w:pPr>
      <w:bookmarkStart w:id="43" w:name="_Toc535917110"/>
      <w:bookmarkEnd w:id="42"/>
      <w:r>
        <w:t>When a VCE VET program significantly duplicates other VCE studies or VET training in a student’s program, a reduced VCE VET unit entitlement may apply. Credit towards the VCAL may also be reduced due to duplication.</w:t>
      </w:r>
    </w:p>
    <w:p w14:paraId="6535AAC3" w14:textId="6DB67CAA" w:rsidR="00391D8A" w:rsidRDefault="00391D8A" w:rsidP="00391D8A">
      <w:pPr>
        <w:pStyle w:val="VCAAbody"/>
      </w:pPr>
      <w:r>
        <w:t>No significant duplication has been</w:t>
      </w:r>
      <w:r w:rsidR="00B778CE">
        <w:t xml:space="preserve"> identified between the VCE VE</w:t>
      </w:r>
      <w:r w:rsidR="00B778CE" w:rsidRPr="00ED21B0">
        <w:t>T</w:t>
      </w:r>
      <w:r w:rsidRPr="00ED21B0">
        <w:t xml:space="preserve"> </w:t>
      </w:r>
      <w:r w:rsidR="00ED21B0">
        <w:t>Plumbing</w:t>
      </w:r>
      <w:r>
        <w:t xml:space="preserve"> program and other VCE studies.</w:t>
      </w:r>
    </w:p>
    <w:p w14:paraId="0BDB6E9E" w14:textId="34032A3D" w:rsidR="00391D8A" w:rsidRDefault="00391D8A" w:rsidP="00391D8A">
      <w:pPr>
        <w:pStyle w:val="VCAAHeading2"/>
      </w:pPr>
      <w:bookmarkStart w:id="44" w:name="_Toc27991159"/>
      <w:r>
        <w:t>Sequence</w:t>
      </w:r>
      <w:bookmarkEnd w:id="43"/>
      <w:bookmarkEnd w:id="44"/>
    </w:p>
    <w:p w14:paraId="06827AE0" w14:textId="77777777" w:rsidR="007B3FBB" w:rsidRDefault="007B3FBB" w:rsidP="007B3FBB">
      <w:pPr>
        <w:pStyle w:val="VCAAbody"/>
      </w:pPr>
      <w:r>
        <w:t xml:space="preserve">Certain units of competency will complement each other, lending to coordinated delivery that minimises content overlap. Units of competency have guidelines on the different situations and delivery contexts, and a range of delivery sequences are possible. </w:t>
      </w:r>
    </w:p>
    <w:p w14:paraId="56B0A5E9" w14:textId="77777777" w:rsidR="007B3FBB" w:rsidRDefault="007B3FBB" w:rsidP="007B3FBB">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1D9C0DF" w14:textId="15FFA885" w:rsidR="007B3FBB" w:rsidRPr="00213212" w:rsidRDefault="007B3FBB" w:rsidP="007B3FBB">
      <w:pPr>
        <w:pStyle w:val="VCAAbody"/>
      </w:pPr>
      <w:r>
        <w:lastRenderedPageBreak/>
        <w:t>The sequencing of units of competency is determined by the registered training organisation, teacher or</w:t>
      </w:r>
      <w:r w:rsidR="00213212">
        <w:t xml:space="preserve"> </w:t>
      </w:r>
      <w:r w:rsidR="00213212" w:rsidRPr="00213212">
        <w:t>trainer</w:t>
      </w:r>
      <w:r w:rsidRPr="00213212">
        <w:t>.</w:t>
      </w:r>
    </w:p>
    <w:p w14:paraId="64A7F382" w14:textId="09E0E363" w:rsidR="00391D8A" w:rsidRDefault="002F6590" w:rsidP="002F6590">
      <w:pPr>
        <w:pStyle w:val="VCAAbody"/>
      </w:pPr>
      <w:r w:rsidRPr="00213212">
        <w:t>It is recommended that the potential students have basic communication, literacy and numeracy skills that are sufficiently well developed for them to participate in the training.</w:t>
      </w:r>
      <w:bookmarkStart w:id="45" w:name="_Toc535917111"/>
      <w:bookmarkStart w:id="46" w:name="_Toc27991160"/>
    </w:p>
    <w:p w14:paraId="4CBF60BC" w14:textId="1D8F83AB" w:rsidR="002F6590" w:rsidRDefault="002F6590" w:rsidP="002F6590">
      <w:pPr>
        <w:pStyle w:val="VCAAbody"/>
        <w:sectPr w:rsidR="002F6590" w:rsidSect="00D43900">
          <w:footerReference w:type="default" r:id="rId28"/>
          <w:footerReference w:type="first" r:id="rId29"/>
          <w:pgSz w:w="11907" w:h="16840" w:code="9"/>
          <w:pgMar w:top="357" w:right="1134" w:bottom="1435" w:left="1134" w:header="567" w:footer="305" w:gutter="0"/>
          <w:cols w:space="708"/>
          <w:titlePg/>
          <w:docGrid w:linePitch="360"/>
        </w:sectPr>
      </w:pPr>
    </w:p>
    <w:p w14:paraId="1A35B9ED" w14:textId="111DA364" w:rsidR="00391D8A" w:rsidRDefault="00391D8A" w:rsidP="00391D8A">
      <w:pPr>
        <w:pStyle w:val="VCAAHeading1"/>
      </w:pPr>
      <w:r>
        <w:lastRenderedPageBreak/>
        <w:t xml:space="preserve">VCE VET </w:t>
      </w:r>
      <w:r w:rsidR="007C1F15">
        <w:t xml:space="preserve">Plumbing </w:t>
      </w:r>
      <w:r>
        <w:t>program structure</w:t>
      </w:r>
      <w:bookmarkEnd w:id="45"/>
      <w:bookmarkEnd w:id="46"/>
    </w:p>
    <w:p w14:paraId="1A2A8647" w14:textId="7D7D0597" w:rsidR="00391D8A" w:rsidRDefault="00F93B81" w:rsidP="00165C4E">
      <w:pPr>
        <w:pStyle w:val="VCAAHeading3"/>
      </w:pPr>
      <w:r w:rsidRPr="00F93B81">
        <w:t>22304VIC Certificate II in Plumbing (Pre-apprenticeship)</w:t>
      </w:r>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391D8A" w14:paraId="1406A747" w14:textId="77777777" w:rsidTr="000C642D">
        <w:trPr>
          <w:cnfStyle w:val="100000000000" w:firstRow="1" w:lastRow="0" w:firstColumn="0" w:lastColumn="0" w:oddVBand="0" w:evenVBand="0" w:oddHBand="0" w:evenHBand="0" w:firstRowFirstColumn="0" w:firstRowLastColumn="0" w:lastRowFirstColumn="0" w:lastRowLastColumn="0"/>
        </w:trPr>
        <w:tc>
          <w:tcPr>
            <w:tcW w:w="2093" w:type="dxa"/>
          </w:tcPr>
          <w:p w14:paraId="6C6E08B7" w14:textId="77777777" w:rsidR="00391D8A" w:rsidRPr="00813638" w:rsidRDefault="00391D8A" w:rsidP="000C642D">
            <w:pPr>
              <w:pStyle w:val="VCAAtablecondensed"/>
            </w:pPr>
            <w:r w:rsidRPr="00813638">
              <w:t>Code</w:t>
            </w:r>
          </w:p>
        </w:tc>
        <w:tc>
          <w:tcPr>
            <w:tcW w:w="6804" w:type="dxa"/>
          </w:tcPr>
          <w:p w14:paraId="545133CA" w14:textId="77777777" w:rsidR="00391D8A" w:rsidRPr="00813638" w:rsidRDefault="00391D8A" w:rsidP="000C642D">
            <w:pPr>
              <w:pStyle w:val="VCAAtablecondensed"/>
            </w:pPr>
            <w:r w:rsidRPr="00813638">
              <w:t>Unit Title</w:t>
            </w:r>
          </w:p>
        </w:tc>
        <w:tc>
          <w:tcPr>
            <w:tcW w:w="992" w:type="dxa"/>
          </w:tcPr>
          <w:p w14:paraId="4A3CA805" w14:textId="77777777" w:rsidR="00391D8A" w:rsidRPr="00813638" w:rsidRDefault="00391D8A" w:rsidP="000C642D">
            <w:pPr>
              <w:pStyle w:val="VCAAtablecondensed"/>
            </w:pPr>
            <w:r w:rsidRPr="00813638">
              <w:t>Nominal</w:t>
            </w:r>
            <w:r w:rsidRPr="00813638">
              <w:br/>
              <w:t xml:space="preserve"> Hours</w:t>
            </w:r>
          </w:p>
        </w:tc>
      </w:tr>
      <w:tr w:rsidR="004C01B1" w:rsidRPr="00600A78" w14:paraId="1F5C050A" w14:textId="77777777" w:rsidTr="00C730AB">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38408C88" w14:textId="77777777" w:rsidR="004C01B1" w:rsidRPr="00600A78" w:rsidRDefault="004C01B1" w:rsidP="00C730AB">
            <w:pPr>
              <w:pStyle w:val="VCAAtablecondensed"/>
              <w:rPr>
                <w:b/>
                <w:color w:val="FFFFFF" w:themeColor="background1"/>
              </w:rPr>
            </w:pPr>
            <w:r>
              <w:rPr>
                <w:b/>
              </w:rPr>
              <w:t>Units 1 to 4</w:t>
            </w:r>
          </w:p>
        </w:tc>
      </w:tr>
      <w:tr w:rsidR="004C01B1" w:rsidRPr="004428D8" w14:paraId="5876CCE8" w14:textId="77777777" w:rsidTr="00C730AB">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283A1CFD" w14:textId="77777777" w:rsidR="004C01B1" w:rsidRPr="004428D8" w:rsidRDefault="004C01B1" w:rsidP="00C730AB">
            <w:pPr>
              <w:pStyle w:val="VCAAtablecondensed"/>
              <w:rPr>
                <w:b/>
              </w:rPr>
            </w:pPr>
            <w:r>
              <w:rPr>
                <w:b/>
              </w:rPr>
              <w:t>Compulsory</w:t>
            </w:r>
            <w:r w:rsidRPr="004428D8">
              <w:rPr>
                <w:b/>
              </w:rPr>
              <w:t xml:space="preserve"> unit</w:t>
            </w:r>
            <w:r>
              <w:rPr>
                <w:b/>
              </w:rPr>
              <w:t>s:</w:t>
            </w:r>
          </w:p>
        </w:tc>
      </w:tr>
      <w:tr w:rsidR="007C1F15" w:rsidRPr="004428D8" w14:paraId="320653B0" w14:textId="77777777" w:rsidTr="00C730AB">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7A8095F8" w14:textId="31A382E4" w:rsidR="007C1F15" w:rsidRDefault="004E4367" w:rsidP="004E4367">
            <w:pPr>
              <w:pStyle w:val="VCAAtablecondensed"/>
              <w:rPr>
                <w:b/>
              </w:rPr>
            </w:pPr>
            <w:r>
              <w:rPr>
                <w:b/>
              </w:rPr>
              <w:t>VCAA m</w:t>
            </w:r>
            <w:r w:rsidR="007C1F15" w:rsidRPr="007C1F15">
              <w:rPr>
                <w:b/>
              </w:rPr>
              <w:t xml:space="preserve">andates the completion of these two </w:t>
            </w:r>
            <w:r>
              <w:rPr>
                <w:b/>
              </w:rPr>
              <w:t>units</w:t>
            </w:r>
            <w:r w:rsidR="00196E6C">
              <w:rPr>
                <w:b/>
              </w:rPr>
              <w:t xml:space="preserve"> in Year 1 of the program:</w:t>
            </w:r>
          </w:p>
        </w:tc>
      </w:tr>
      <w:tr w:rsidR="00500110" w:rsidRPr="009F19A6" w14:paraId="01BD17F2" w14:textId="77777777" w:rsidTr="00C730A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09FC68F" w14:textId="49DDCD67" w:rsidR="00500110" w:rsidRPr="009F19A6" w:rsidRDefault="00500110" w:rsidP="00500110">
            <w:pPr>
              <w:pStyle w:val="VCAAtablecondensed"/>
              <w:rPr>
                <w:highlight w:val="yellow"/>
              </w:rPr>
            </w:pPr>
            <w:r w:rsidRPr="00B2213E">
              <w:t>CPCCOHS1001A</w:t>
            </w:r>
          </w:p>
        </w:tc>
        <w:tc>
          <w:tcPr>
            <w:tcW w:w="6804" w:type="dxa"/>
          </w:tcPr>
          <w:p w14:paraId="6C913377" w14:textId="5B10DFDF" w:rsidR="00500110" w:rsidRPr="009F19A6" w:rsidRDefault="00500110" w:rsidP="00500110">
            <w:pPr>
              <w:pStyle w:val="VCAAtablecondensed"/>
              <w:rPr>
                <w:highlight w:val="yellow"/>
              </w:rPr>
            </w:pPr>
            <w:r w:rsidRPr="00B2213E">
              <w:t>Work safely in the construction industry</w:t>
            </w:r>
          </w:p>
        </w:tc>
        <w:tc>
          <w:tcPr>
            <w:tcW w:w="992" w:type="dxa"/>
          </w:tcPr>
          <w:p w14:paraId="19703C11" w14:textId="2E49CFA1" w:rsidR="00500110" w:rsidRPr="00BF6BE6" w:rsidRDefault="00500110" w:rsidP="00500110">
            <w:pPr>
              <w:pStyle w:val="VCAAtablecondensed"/>
              <w:jc w:val="center"/>
            </w:pPr>
            <w:r w:rsidRPr="00B2213E">
              <w:t>6</w:t>
            </w:r>
          </w:p>
        </w:tc>
      </w:tr>
      <w:tr w:rsidR="00500110" w:rsidRPr="009F19A6" w14:paraId="4E3773D9" w14:textId="77777777" w:rsidTr="00C730A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E4C4221" w14:textId="382926B1" w:rsidR="00500110" w:rsidRPr="009F19A6" w:rsidRDefault="00500110" w:rsidP="00500110">
            <w:pPr>
              <w:pStyle w:val="VCAAtablecondensed"/>
              <w:rPr>
                <w:highlight w:val="yellow"/>
              </w:rPr>
            </w:pPr>
            <w:r w:rsidRPr="00B2213E">
              <w:t>CPCPCM2039A</w:t>
            </w:r>
          </w:p>
        </w:tc>
        <w:tc>
          <w:tcPr>
            <w:tcW w:w="6804" w:type="dxa"/>
          </w:tcPr>
          <w:p w14:paraId="5E91D411" w14:textId="24CBE371" w:rsidR="00500110" w:rsidRPr="009F19A6" w:rsidRDefault="00500110" w:rsidP="00500110">
            <w:pPr>
              <w:pStyle w:val="VCAAtablecondensed"/>
              <w:rPr>
                <w:highlight w:val="yellow"/>
              </w:rPr>
            </w:pPr>
            <w:r w:rsidRPr="00B2213E">
              <w:t>Carry out interactive workplace communication</w:t>
            </w:r>
          </w:p>
        </w:tc>
        <w:tc>
          <w:tcPr>
            <w:tcW w:w="992" w:type="dxa"/>
          </w:tcPr>
          <w:p w14:paraId="1B81661F" w14:textId="2412D0E8" w:rsidR="00500110" w:rsidRPr="00BF6BE6" w:rsidRDefault="00500110" w:rsidP="00500110">
            <w:pPr>
              <w:pStyle w:val="VCAAtablecondensed"/>
              <w:jc w:val="center"/>
            </w:pPr>
            <w:r w:rsidRPr="00B2213E">
              <w:t>10</w:t>
            </w:r>
          </w:p>
        </w:tc>
      </w:tr>
      <w:tr w:rsidR="007C1F15" w:rsidRPr="004428D8" w14:paraId="7E8EEB7B" w14:textId="77777777" w:rsidTr="007C1F15">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3164AEB4" w14:textId="706E44B6" w:rsidR="007C1F15" w:rsidRPr="00196E6C" w:rsidRDefault="007C1F15" w:rsidP="006313B8">
            <w:pPr>
              <w:pStyle w:val="VCAAtablecondensed"/>
              <w:rPr>
                <w:b/>
              </w:rPr>
            </w:pPr>
            <w:r w:rsidRPr="00196E6C">
              <w:rPr>
                <w:b/>
              </w:rPr>
              <w:t xml:space="preserve">Delivery of </w:t>
            </w:r>
            <w:r w:rsidR="006313B8">
              <w:rPr>
                <w:b/>
              </w:rPr>
              <w:t>these units is</w:t>
            </w:r>
            <w:r w:rsidRPr="00196E6C">
              <w:rPr>
                <w:b/>
              </w:rPr>
              <w:t xml:space="preserve"> flexible over </w:t>
            </w:r>
            <w:r w:rsidR="006313B8">
              <w:rPr>
                <w:b/>
              </w:rPr>
              <w:t>Year 1 and Year 2 of the program:</w:t>
            </w:r>
          </w:p>
        </w:tc>
      </w:tr>
      <w:tr w:rsidR="00500110" w:rsidRPr="009F19A6" w14:paraId="449B4445" w14:textId="77777777" w:rsidTr="00253142">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942886E" w14:textId="75870796" w:rsidR="00500110" w:rsidRPr="007C1F15" w:rsidRDefault="00500110" w:rsidP="00500110">
            <w:pPr>
              <w:pStyle w:val="VCAAtablecondensed"/>
            </w:pPr>
            <w:r w:rsidRPr="00736AC1">
              <w:t>CPCCOHS2001A</w:t>
            </w:r>
          </w:p>
        </w:tc>
        <w:tc>
          <w:tcPr>
            <w:tcW w:w="6804" w:type="dxa"/>
            <w:tcBorders>
              <w:top w:val="single" w:sz="4" w:space="0" w:color="000000"/>
              <w:bottom w:val="single" w:sz="4" w:space="0" w:color="auto"/>
            </w:tcBorders>
          </w:tcPr>
          <w:p w14:paraId="4878BD80" w14:textId="6B986C82" w:rsidR="00500110" w:rsidRPr="007C1F15" w:rsidRDefault="00500110" w:rsidP="00500110">
            <w:pPr>
              <w:pStyle w:val="VCAAtablecondensed"/>
            </w:pPr>
            <w:r w:rsidRPr="00736AC1">
              <w:t>Apply OHS requirements, policies and procedures in the construction industry</w:t>
            </w:r>
          </w:p>
        </w:tc>
        <w:tc>
          <w:tcPr>
            <w:tcW w:w="992" w:type="dxa"/>
            <w:tcBorders>
              <w:top w:val="single" w:sz="4" w:space="0" w:color="000000"/>
              <w:bottom w:val="single" w:sz="4" w:space="0" w:color="auto"/>
            </w:tcBorders>
          </w:tcPr>
          <w:p w14:paraId="5B0AB3A9" w14:textId="5DE570AC" w:rsidR="00500110" w:rsidRDefault="00500110" w:rsidP="00500110">
            <w:pPr>
              <w:pStyle w:val="VCAAtablecondensed"/>
              <w:jc w:val="center"/>
              <w:rPr>
                <w:highlight w:val="yellow"/>
              </w:rPr>
            </w:pPr>
            <w:r w:rsidRPr="00736AC1">
              <w:t>20</w:t>
            </w:r>
          </w:p>
        </w:tc>
      </w:tr>
      <w:tr w:rsidR="00500110" w:rsidRPr="009F19A6" w14:paraId="62C5C7E7" w14:textId="77777777" w:rsidTr="00253142">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ACBDF3E" w14:textId="60297829" w:rsidR="00500110" w:rsidRPr="007C1F15" w:rsidRDefault="00500110" w:rsidP="00500110">
            <w:pPr>
              <w:pStyle w:val="VCAAtablecondensed"/>
            </w:pPr>
            <w:r w:rsidRPr="00736AC1">
              <w:t>CPCCCM1015A</w:t>
            </w:r>
          </w:p>
        </w:tc>
        <w:tc>
          <w:tcPr>
            <w:tcW w:w="6804" w:type="dxa"/>
            <w:tcBorders>
              <w:top w:val="single" w:sz="4" w:space="0" w:color="auto"/>
              <w:bottom w:val="single" w:sz="4" w:space="0" w:color="auto"/>
            </w:tcBorders>
          </w:tcPr>
          <w:p w14:paraId="4A400259" w14:textId="6A5D4B49" w:rsidR="00500110" w:rsidRPr="007C1F15" w:rsidRDefault="00500110" w:rsidP="00500110">
            <w:pPr>
              <w:pStyle w:val="VCAAtablecondensed"/>
            </w:pPr>
            <w:r w:rsidRPr="00736AC1">
              <w:t>Carry out measurements and calculations</w:t>
            </w:r>
          </w:p>
        </w:tc>
        <w:tc>
          <w:tcPr>
            <w:tcW w:w="992" w:type="dxa"/>
            <w:tcBorders>
              <w:top w:val="single" w:sz="4" w:space="0" w:color="auto"/>
              <w:bottom w:val="single" w:sz="4" w:space="0" w:color="auto"/>
            </w:tcBorders>
          </w:tcPr>
          <w:p w14:paraId="14A6EC59" w14:textId="541A776E" w:rsidR="00500110" w:rsidRDefault="00500110" w:rsidP="00500110">
            <w:pPr>
              <w:pStyle w:val="VCAAtablecondensed"/>
              <w:jc w:val="center"/>
              <w:rPr>
                <w:highlight w:val="yellow"/>
              </w:rPr>
            </w:pPr>
            <w:r w:rsidRPr="00736AC1">
              <w:t>20</w:t>
            </w:r>
          </w:p>
        </w:tc>
      </w:tr>
      <w:tr w:rsidR="00500110" w:rsidRPr="009F19A6" w14:paraId="6B78B283" w14:textId="77777777" w:rsidTr="00253142">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77B0285" w14:textId="29E047FC" w:rsidR="00500110" w:rsidRPr="007C1F15" w:rsidRDefault="00500110" w:rsidP="00500110">
            <w:pPr>
              <w:pStyle w:val="VCAAtablecondensed"/>
            </w:pPr>
            <w:r w:rsidRPr="00736AC1">
              <w:t>CPCCCM2001A</w:t>
            </w:r>
          </w:p>
        </w:tc>
        <w:tc>
          <w:tcPr>
            <w:tcW w:w="6804" w:type="dxa"/>
            <w:tcBorders>
              <w:top w:val="single" w:sz="4" w:space="0" w:color="auto"/>
              <w:bottom w:val="single" w:sz="4" w:space="0" w:color="auto"/>
            </w:tcBorders>
          </w:tcPr>
          <w:p w14:paraId="351C7DE3" w14:textId="6B55B1E8" w:rsidR="00500110" w:rsidRPr="007C1F15" w:rsidRDefault="00500110" w:rsidP="00500110">
            <w:pPr>
              <w:pStyle w:val="VCAAtablecondensed"/>
            </w:pPr>
            <w:r w:rsidRPr="00736AC1">
              <w:t>Read and interpret plans and specifications</w:t>
            </w:r>
          </w:p>
        </w:tc>
        <w:tc>
          <w:tcPr>
            <w:tcW w:w="992" w:type="dxa"/>
            <w:tcBorders>
              <w:top w:val="single" w:sz="4" w:space="0" w:color="auto"/>
              <w:bottom w:val="single" w:sz="4" w:space="0" w:color="auto"/>
            </w:tcBorders>
          </w:tcPr>
          <w:p w14:paraId="21163194" w14:textId="286497CD" w:rsidR="00500110" w:rsidRDefault="00500110" w:rsidP="00500110">
            <w:pPr>
              <w:pStyle w:val="VCAAtablecondensed"/>
              <w:jc w:val="center"/>
              <w:rPr>
                <w:highlight w:val="yellow"/>
              </w:rPr>
            </w:pPr>
            <w:r w:rsidRPr="00736AC1">
              <w:t>36</w:t>
            </w:r>
          </w:p>
        </w:tc>
      </w:tr>
      <w:tr w:rsidR="00500110" w:rsidRPr="009F19A6" w14:paraId="4B04B17E" w14:textId="77777777" w:rsidTr="00253142">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393C8EA5" w14:textId="14D20A74" w:rsidR="00500110" w:rsidRPr="007C1F15" w:rsidRDefault="00500110" w:rsidP="00500110">
            <w:pPr>
              <w:pStyle w:val="VCAAtablecondensed"/>
            </w:pPr>
            <w:r w:rsidRPr="00736AC1">
              <w:t>BSBWRT301</w:t>
            </w:r>
          </w:p>
        </w:tc>
        <w:tc>
          <w:tcPr>
            <w:tcW w:w="6804" w:type="dxa"/>
            <w:tcBorders>
              <w:top w:val="single" w:sz="4" w:space="0" w:color="auto"/>
              <w:bottom w:val="single" w:sz="4" w:space="0" w:color="auto"/>
            </w:tcBorders>
          </w:tcPr>
          <w:p w14:paraId="63391D0A" w14:textId="4DE349E7" w:rsidR="00500110" w:rsidRPr="007C1F15" w:rsidRDefault="00500110" w:rsidP="00500110">
            <w:pPr>
              <w:pStyle w:val="VCAAtablecondensed"/>
            </w:pPr>
            <w:r w:rsidRPr="00736AC1">
              <w:t>Write simple documents</w:t>
            </w:r>
          </w:p>
        </w:tc>
        <w:tc>
          <w:tcPr>
            <w:tcW w:w="992" w:type="dxa"/>
            <w:tcBorders>
              <w:top w:val="single" w:sz="4" w:space="0" w:color="auto"/>
              <w:bottom w:val="single" w:sz="4" w:space="0" w:color="auto"/>
            </w:tcBorders>
          </w:tcPr>
          <w:p w14:paraId="211C0551" w14:textId="75A46B07" w:rsidR="00500110" w:rsidRDefault="00500110" w:rsidP="00500110">
            <w:pPr>
              <w:pStyle w:val="VCAAtablecondensed"/>
              <w:jc w:val="center"/>
              <w:rPr>
                <w:highlight w:val="yellow"/>
              </w:rPr>
            </w:pPr>
            <w:r w:rsidRPr="00736AC1">
              <w:t>30</w:t>
            </w:r>
          </w:p>
        </w:tc>
      </w:tr>
      <w:tr w:rsidR="00500110" w:rsidRPr="009F19A6" w14:paraId="4E0D6833" w14:textId="77777777" w:rsidTr="00253142">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D21D244" w14:textId="1C0BA596" w:rsidR="00500110" w:rsidRPr="007C1F15" w:rsidRDefault="00500110" w:rsidP="00500110">
            <w:pPr>
              <w:pStyle w:val="VCAAtablecondensed"/>
            </w:pPr>
            <w:r w:rsidRPr="00736AC1">
              <w:t>CUVACD303A</w:t>
            </w:r>
          </w:p>
        </w:tc>
        <w:tc>
          <w:tcPr>
            <w:tcW w:w="6804" w:type="dxa"/>
            <w:tcBorders>
              <w:top w:val="single" w:sz="4" w:space="0" w:color="auto"/>
              <w:bottom w:val="single" w:sz="4" w:space="0" w:color="auto"/>
            </w:tcBorders>
          </w:tcPr>
          <w:p w14:paraId="458C5D3C" w14:textId="6A436EC1" w:rsidR="00500110" w:rsidRPr="007C1F15" w:rsidRDefault="00500110" w:rsidP="00500110">
            <w:pPr>
              <w:pStyle w:val="VCAAtablecondensed"/>
            </w:pPr>
            <w:r w:rsidRPr="00736AC1">
              <w:t>Produce technical drawings</w:t>
            </w:r>
          </w:p>
        </w:tc>
        <w:tc>
          <w:tcPr>
            <w:tcW w:w="992" w:type="dxa"/>
            <w:tcBorders>
              <w:top w:val="single" w:sz="4" w:space="0" w:color="auto"/>
              <w:bottom w:val="single" w:sz="4" w:space="0" w:color="auto"/>
            </w:tcBorders>
          </w:tcPr>
          <w:p w14:paraId="34E19B3E" w14:textId="76E5A43F" w:rsidR="00500110" w:rsidRDefault="00500110" w:rsidP="00500110">
            <w:pPr>
              <w:pStyle w:val="VCAAtablecondensed"/>
              <w:jc w:val="center"/>
              <w:rPr>
                <w:highlight w:val="yellow"/>
              </w:rPr>
            </w:pPr>
            <w:r w:rsidRPr="00736AC1">
              <w:t>50</w:t>
            </w:r>
          </w:p>
        </w:tc>
      </w:tr>
      <w:tr w:rsidR="00500110" w:rsidRPr="009F19A6" w14:paraId="0FC17FAC" w14:textId="77777777" w:rsidTr="00253142">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6863FA8" w14:textId="520FF706" w:rsidR="00500110" w:rsidRPr="007C1F15" w:rsidRDefault="00500110" w:rsidP="00500110">
            <w:pPr>
              <w:pStyle w:val="VCAAtablecondensed"/>
            </w:pPr>
            <w:r w:rsidRPr="005426F3">
              <w:t>HLTAID002</w:t>
            </w:r>
          </w:p>
        </w:tc>
        <w:tc>
          <w:tcPr>
            <w:tcW w:w="6804" w:type="dxa"/>
            <w:tcBorders>
              <w:top w:val="single" w:sz="4" w:space="0" w:color="auto"/>
              <w:bottom w:val="single" w:sz="4" w:space="0" w:color="auto"/>
            </w:tcBorders>
          </w:tcPr>
          <w:p w14:paraId="4744EB72" w14:textId="7D4A5FA3" w:rsidR="00500110" w:rsidRPr="007C1F15" w:rsidRDefault="00500110" w:rsidP="00500110">
            <w:pPr>
              <w:pStyle w:val="VCAAtablecondensed"/>
            </w:pPr>
            <w:r w:rsidRPr="005426F3">
              <w:t>Provide basic emergency life support</w:t>
            </w:r>
          </w:p>
        </w:tc>
        <w:tc>
          <w:tcPr>
            <w:tcW w:w="992" w:type="dxa"/>
            <w:tcBorders>
              <w:top w:val="single" w:sz="4" w:space="0" w:color="auto"/>
              <w:bottom w:val="single" w:sz="4" w:space="0" w:color="auto"/>
            </w:tcBorders>
          </w:tcPr>
          <w:p w14:paraId="3A093EF8" w14:textId="2CB61E47" w:rsidR="00500110" w:rsidRDefault="00500110" w:rsidP="00500110">
            <w:pPr>
              <w:pStyle w:val="VCAAtablecondensed"/>
              <w:jc w:val="center"/>
              <w:rPr>
                <w:highlight w:val="yellow"/>
              </w:rPr>
            </w:pPr>
            <w:r w:rsidRPr="005426F3">
              <w:t>8</w:t>
            </w:r>
          </w:p>
        </w:tc>
      </w:tr>
      <w:tr w:rsidR="00500110" w:rsidRPr="009F19A6" w14:paraId="5625D8AD" w14:textId="77777777" w:rsidTr="00253142">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76A2878" w14:textId="5D7C50C2" w:rsidR="00500110" w:rsidRPr="007C1F15" w:rsidRDefault="00500110" w:rsidP="00500110">
            <w:pPr>
              <w:pStyle w:val="VCAAtablecondensed"/>
            </w:pPr>
            <w:r w:rsidRPr="005426F3">
              <w:t>VU21789*</w:t>
            </w:r>
          </w:p>
        </w:tc>
        <w:tc>
          <w:tcPr>
            <w:tcW w:w="6804" w:type="dxa"/>
            <w:tcBorders>
              <w:top w:val="single" w:sz="4" w:space="0" w:color="auto"/>
              <w:bottom w:val="single" w:sz="4" w:space="0" w:color="auto"/>
            </w:tcBorders>
          </w:tcPr>
          <w:p w14:paraId="5E9F327F" w14:textId="137339A8" w:rsidR="00500110" w:rsidRPr="007C1F15" w:rsidRDefault="00500110" w:rsidP="00500110">
            <w:pPr>
              <w:pStyle w:val="VCAAtablecondensed"/>
            </w:pPr>
            <w:r w:rsidRPr="005426F3">
              <w:t>Apply basic sheet metal practices</w:t>
            </w:r>
          </w:p>
        </w:tc>
        <w:tc>
          <w:tcPr>
            <w:tcW w:w="992" w:type="dxa"/>
            <w:tcBorders>
              <w:top w:val="single" w:sz="4" w:space="0" w:color="auto"/>
              <w:bottom w:val="single" w:sz="4" w:space="0" w:color="auto"/>
            </w:tcBorders>
          </w:tcPr>
          <w:p w14:paraId="1C61271A" w14:textId="75F9FF06" w:rsidR="00500110" w:rsidRDefault="00500110" w:rsidP="00500110">
            <w:pPr>
              <w:pStyle w:val="VCAAtablecondensed"/>
              <w:jc w:val="center"/>
              <w:rPr>
                <w:highlight w:val="yellow"/>
              </w:rPr>
            </w:pPr>
            <w:r w:rsidRPr="005426F3">
              <w:t>50</w:t>
            </w:r>
          </w:p>
        </w:tc>
      </w:tr>
      <w:tr w:rsidR="00500110" w:rsidRPr="009F19A6" w14:paraId="0120F485" w14:textId="77777777" w:rsidTr="00253142">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B0B3D7A" w14:textId="70BEBE74" w:rsidR="00500110" w:rsidRPr="007C1F15" w:rsidRDefault="00500110" w:rsidP="00500110">
            <w:pPr>
              <w:pStyle w:val="VCAAtablecondensed"/>
            </w:pPr>
            <w:r w:rsidRPr="005426F3">
              <w:t>VU21790*</w:t>
            </w:r>
          </w:p>
        </w:tc>
        <w:tc>
          <w:tcPr>
            <w:tcW w:w="6804" w:type="dxa"/>
            <w:tcBorders>
              <w:top w:val="single" w:sz="4" w:space="0" w:color="auto"/>
              <w:bottom w:val="single" w:sz="4" w:space="0" w:color="auto"/>
            </w:tcBorders>
          </w:tcPr>
          <w:p w14:paraId="194241F2" w14:textId="1228E4C0" w:rsidR="00500110" w:rsidRPr="007C1F15" w:rsidRDefault="00500110" w:rsidP="00500110">
            <w:pPr>
              <w:pStyle w:val="VCAAtablecondensed"/>
            </w:pPr>
            <w:r w:rsidRPr="005426F3">
              <w:t>Cut and penetrate building materials and structures</w:t>
            </w:r>
          </w:p>
        </w:tc>
        <w:tc>
          <w:tcPr>
            <w:tcW w:w="992" w:type="dxa"/>
            <w:tcBorders>
              <w:top w:val="single" w:sz="4" w:space="0" w:color="auto"/>
              <w:bottom w:val="single" w:sz="4" w:space="0" w:color="auto"/>
            </w:tcBorders>
          </w:tcPr>
          <w:p w14:paraId="1DE8A57A" w14:textId="307A1102" w:rsidR="00500110" w:rsidRDefault="00500110" w:rsidP="00500110">
            <w:pPr>
              <w:pStyle w:val="VCAAtablecondensed"/>
              <w:jc w:val="center"/>
              <w:rPr>
                <w:highlight w:val="yellow"/>
              </w:rPr>
            </w:pPr>
            <w:r w:rsidRPr="005426F3">
              <w:t>30</w:t>
            </w:r>
          </w:p>
        </w:tc>
      </w:tr>
      <w:tr w:rsidR="00500110" w:rsidRPr="009F19A6" w14:paraId="72B1300D" w14:textId="77777777" w:rsidTr="00253142">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B369EAE" w14:textId="405C0E90" w:rsidR="00500110" w:rsidRPr="007C1F15" w:rsidRDefault="00500110" w:rsidP="00500110">
            <w:pPr>
              <w:pStyle w:val="VCAAtablecondensed"/>
            </w:pPr>
            <w:r w:rsidRPr="005426F3">
              <w:t>VU21791*</w:t>
            </w:r>
          </w:p>
        </w:tc>
        <w:tc>
          <w:tcPr>
            <w:tcW w:w="6804" w:type="dxa"/>
            <w:tcBorders>
              <w:top w:val="single" w:sz="4" w:space="0" w:color="auto"/>
              <w:bottom w:val="single" w:sz="4" w:space="0" w:color="auto"/>
            </w:tcBorders>
          </w:tcPr>
          <w:p w14:paraId="79726182" w14:textId="0399BCF0" w:rsidR="00500110" w:rsidRPr="007C1F15" w:rsidRDefault="00500110" w:rsidP="00500110">
            <w:pPr>
              <w:pStyle w:val="VCAAtablecondensed"/>
            </w:pPr>
            <w:r w:rsidRPr="005426F3">
              <w:t>Fabricate simple plumbing pipe systems</w:t>
            </w:r>
          </w:p>
        </w:tc>
        <w:tc>
          <w:tcPr>
            <w:tcW w:w="992" w:type="dxa"/>
            <w:tcBorders>
              <w:top w:val="single" w:sz="4" w:space="0" w:color="auto"/>
              <w:bottom w:val="single" w:sz="4" w:space="0" w:color="auto"/>
            </w:tcBorders>
          </w:tcPr>
          <w:p w14:paraId="3413B270" w14:textId="4DEC79C8" w:rsidR="00500110" w:rsidRDefault="00500110" w:rsidP="00500110">
            <w:pPr>
              <w:pStyle w:val="VCAAtablecondensed"/>
              <w:jc w:val="center"/>
              <w:rPr>
                <w:highlight w:val="yellow"/>
              </w:rPr>
            </w:pPr>
            <w:r w:rsidRPr="005426F3">
              <w:t>30</w:t>
            </w:r>
          </w:p>
        </w:tc>
      </w:tr>
      <w:tr w:rsidR="00500110" w:rsidRPr="009F19A6" w14:paraId="21502CFD" w14:textId="77777777" w:rsidTr="00253142">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FE008F0" w14:textId="5FCBC574" w:rsidR="00500110" w:rsidRPr="007C1F15" w:rsidRDefault="00500110" w:rsidP="00500110">
            <w:pPr>
              <w:pStyle w:val="VCAAtablecondensed"/>
            </w:pPr>
            <w:r w:rsidRPr="005426F3">
              <w:t>VU21792</w:t>
            </w:r>
          </w:p>
        </w:tc>
        <w:tc>
          <w:tcPr>
            <w:tcW w:w="6804" w:type="dxa"/>
            <w:tcBorders>
              <w:top w:val="single" w:sz="4" w:space="0" w:color="auto"/>
              <w:bottom w:val="single" w:sz="4" w:space="0" w:color="auto"/>
            </w:tcBorders>
          </w:tcPr>
          <w:p w14:paraId="20C3A40D" w14:textId="1763C812" w:rsidR="00500110" w:rsidRPr="007C1F15" w:rsidRDefault="00500110" w:rsidP="00500110">
            <w:pPr>
              <w:pStyle w:val="VCAAtablecondensed"/>
            </w:pPr>
            <w:r w:rsidRPr="005426F3">
              <w:t>Identify career pathways in the plumbing industry</w:t>
            </w:r>
          </w:p>
        </w:tc>
        <w:tc>
          <w:tcPr>
            <w:tcW w:w="992" w:type="dxa"/>
            <w:tcBorders>
              <w:top w:val="single" w:sz="4" w:space="0" w:color="auto"/>
              <w:bottom w:val="single" w:sz="4" w:space="0" w:color="auto"/>
            </w:tcBorders>
          </w:tcPr>
          <w:p w14:paraId="0C79376E" w14:textId="79509B0B" w:rsidR="00500110" w:rsidRDefault="00500110" w:rsidP="00500110">
            <w:pPr>
              <w:pStyle w:val="VCAAtablecondensed"/>
              <w:jc w:val="center"/>
              <w:rPr>
                <w:highlight w:val="yellow"/>
              </w:rPr>
            </w:pPr>
            <w:r w:rsidRPr="005426F3">
              <w:t>30</w:t>
            </w:r>
          </w:p>
        </w:tc>
      </w:tr>
      <w:tr w:rsidR="00500110" w:rsidRPr="009F19A6" w14:paraId="37B2D51C" w14:textId="77777777" w:rsidTr="00253142">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219AE21" w14:textId="724EA016" w:rsidR="00500110" w:rsidRPr="007C1F15" w:rsidRDefault="00500110" w:rsidP="00500110">
            <w:pPr>
              <w:pStyle w:val="VCAAtablecondensed"/>
            </w:pPr>
            <w:r w:rsidRPr="003128C2">
              <w:t>VU21793*</w:t>
            </w:r>
          </w:p>
        </w:tc>
        <w:tc>
          <w:tcPr>
            <w:tcW w:w="6804" w:type="dxa"/>
            <w:tcBorders>
              <w:top w:val="single" w:sz="4" w:space="0" w:color="auto"/>
              <w:bottom w:val="single" w:sz="4" w:space="0" w:color="auto"/>
            </w:tcBorders>
          </w:tcPr>
          <w:p w14:paraId="2E39E116" w14:textId="0383159D" w:rsidR="00500110" w:rsidRPr="007C1F15" w:rsidRDefault="00500110" w:rsidP="00500110">
            <w:pPr>
              <w:pStyle w:val="VCAAtablecondensed"/>
            </w:pPr>
            <w:r w:rsidRPr="003128C2">
              <w:t>Perform basic oxy-acetylene welding and cutting</w:t>
            </w:r>
          </w:p>
        </w:tc>
        <w:tc>
          <w:tcPr>
            <w:tcW w:w="992" w:type="dxa"/>
            <w:tcBorders>
              <w:top w:val="single" w:sz="4" w:space="0" w:color="auto"/>
              <w:bottom w:val="single" w:sz="4" w:space="0" w:color="auto"/>
            </w:tcBorders>
          </w:tcPr>
          <w:p w14:paraId="7D7CCC34" w14:textId="09833716" w:rsidR="00500110" w:rsidRDefault="00500110" w:rsidP="00500110">
            <w:pPr>
              <w:pStyle w:val="VCAAtablecondensed"/>
              <w:jc w:val="center"/>
              <w:rPr>
                <w:highlight w:val="yellow"/>
              </w:rPr>
            </w:pPr>
            <w:r w:rsidRPr="003128C2">
              <w:t>20</w:t>
            </w:r>
          </w:p>
        </w:tc>
      </w:tr>
      <w:tr w:rsidR="00500110" w:rsidRPr="009F19A6" w14:paraId="63497EAA" w14:textId="77777777" w:rsidTr="00253142">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C7C2AD9" w14:textId="320A6C84" w:rsidR="00500110" w:rsidRPr="009F19A6" w:rsidRDefault="00500110" w:rsidP="00500110">
            <w:pPr>
              <w:pStyle w:val="VCAAtablecondensed"/>
              <w:rPr>
                <w:highlight w:val="yellow"/>
              </w:rPr>
            </w:pPr>
            <w:r w:rsidRPr="003128C2">
              <w:t>VU21794</w:t>
            </w:r>
          </w:p>
        </w:tc>
        <w:tc>
          <w:tcPr>
            <w:tcW w:w="6804" w:type="dxa"/>
            <w:tcBorders>
              <w:top w:val="single" w:sz="4" w:space="0" w:color="auto"/>
              <w:bottom w:val="single" w:sz="4" w:space="0" w:color="auto"/>
            </w:tcBorders>
          </w:tcPr>
          <w:p w14:paraId="4284C65C" w14:textId="5A754D58" w:rsidR="00500110" w:rsidRPr="009F19A6" w:rsidRDefault="00500110" w:rsidP="00500110">
            <w:pPr>
              <w:pStyle w:val="VCAAtablecondensed"/>
              <w:rPr>
                <w:highlight w:val="yellow"/>
              </w:rPr>
            </w:pPr>
            <w:r w:rsidRPr="003128C2">
              <w:t>Prepare to work in the plumbing industry</w:t>
            </w:r>
          </w:p>
        </w:tc>
        <w:tc>
          <w:tcPr>
            <w:tcW w:w="992" w:type="dxa"/>
            <w:tcBorders>
              <w:top w:val="single" w:sz="4" w:space="0" w:color="auto"/>
              <w:bottom w:val="single" w:sz="4" w:space="0" w:color="auto"/>
            </w:tcBorders>
          </w:tcPr>
          <w:p w14:paraId="7ABA9740" w14:textId="65C3DB88" w:rsidR="00500110" w:rsidRPr="009F19A6" w:rsidRDefault="00500110" w:rsidP="00500110">
            <w:pPr>
              <w:pStyle w:val="VCAAtablecondensed"/>
              <w:jc w:val="center"/>
              <w:rPr>
                <w:highlight w:val="yellow"/>
              </w:rPr>
            </w:pPr>
            <w:r w:rsidRPr="003128C2">
              <w:t>20</w:t>
            </w:r>
          </w:p>
        </w:tc>
      </w:tr>
      <w:tr w:rsidR="00500110" w:rsidRPr="009F19A6" w14:paraId="3B4A209D" w14:textId="77777777" w:rsidTr="00253142">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A672DF5" w14:textId="4AE4B319" w:rsidR="00500110" w:rsidRPr="009F19A6" w:rsidRDefault="00500110" w:rsidP="00500110">
            <w:pPr>
              <w:pStyle w:val="VCAAtablecondensed"/>
              <w:rPr>
                <w:highlight w:val="yellow"/>
              </w:rPr>
            </w:pPr>
            <w:r w:rsidRPr="003128C2">
              <w:t>VU21795</w:t>
            </w:r>
          </w:p>
        </w:tc>
        <w:tc>
          <w:tcPr>
            <w:tcW w:w="6804" w:type="dxa"/>
            <w:tcBorders>
              <w:top w:val="single" w:sz="4" w:space="0" w:color="auto"/>
              <w:bottom w:val="single" w:sz="4" w:space="0" w:color="auto"/>
            </w:tcBorders>
          </w:tcPr>
          <w:p w14:paraId="135AEFEA" w14:textId="1C4AB235" w:rsidR="00500110" w:rsidRPr="009F19A6" w:rsidRDefault="00500110" w:rsidP="00500110">
            <w:pPr>
              <w:pStyle w:val="VCAAtablecondensed"/>
              <w:rPr>
                <w:highlight w:val="yellow"/>
              </w:rPr>
            </w:pPr>
            <w:r w:rsidRPr="003128C2">
              <w:t>Use and apply basic levelling equipment for plumbing</w:t>
            </w:r>
          </w:p>
        </w:tc>
        <w:tc>
          <w:tcPr>
            <w:tcW w:w="992" w:type="dxa"/>
            <w:tcBorders>
              <w:top w:val="single" w:sz="4" w:space="0" w:color="auto"/>
              <w:bottom w:val="single" w:sz="4" w:space="0" w:color="auto"/>
            </w:tcBorders>
          </w:tcPr>
          <w:p w14:paraId="22B2AAAB" w14:textId="2D71BDB3" w:rsidR="00500110" w:rsidRPr="009F19A6" w:rsidRDefault="00500110" w:rsidP="00500110">
            <w:pPr>
              <w:pStyle w:val="VCAAtablecondensed"/>
              <w:jc w:val="center"/>
              <w:rPr>
                <w:highlight w:val="yellow"/>
              </w:rPr>
            </w:pPr>
            <w:r w:rsidRPr="003128C2">
              <w:t>8</w:t>
            </w:r>
          </w:p>
        </w:tc>
      </w:tr>
      <w:tr w:rsidR="00500110" w:rsidRPr="009F19A6" w14:paraId="7D3974F1" w14:textId="77777777" w:rsidTr="00253142">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AA653BD" w14:textId="04AE4611" w:rsidR="00500110" w:rsidRPr="009F19A6" w:rsidRDefault="00500110" w:rsidP="00500110">
            <w:pPr>
              <w:pStyle w:val="VCAAtablecondensed"/>
              <w:rPr>
                <w:highlight w:val="yellow"/>
              </w:rPr>
            </w:pPr>
            <w:r w:rsidRPr="003128C2">
              <w:t>VU21796*</w:t>
            </w:r>
          </w:p>
        </w:tc>
        <w:tc>
          <w:tcPr>
            <w:tcW w:w="6804" w:type="dxa"/>
            <w:tcBorders>
              <w:top w:val="single" w:sz="4" w:space="0" w:color="000000"/>
              <w:bottom w:val="single" w:sz="4" w:space="0" w:color="auto"/>
            </w:tcBorders>
          </w:tcPr>
          <w:p w14:paraId="79E729FC" w14:textId="44E5A1D2" w:rsidR="00500110" w:rsidRPr="009F19A6" w:rsidRDefault="00500110" w:rsidP="00500110">
            <w:pPr>
              <w:pStyle w:val="VCAAtablecondensed"/>
              <w:rPr>
                <w:highlight w:val="yellow"/>
              </w:rPr>
            </w:pPr>
            <w:r w:rsidRPr="003128C2">
              <w:t>Use basic electric welding equipment and techniques</w:t>
            </w:r>
          </w:p>
        </w:tc>
        <w:tc>
          <w:tcPr>
            <w:tcW w:w="992" w:type="dxa"/>
            <w:tcBorders>
              <w:top w:val="single" w:sz="4" w:space="0" w:color="000000"/>
              <w:bottom w:val="single" w:sz="4" w:space="0" w:color="auto"/>
            </w:tcBorders>
          </w:tcPr>
          <w:p w14:paraId="3442AED2" w14:textId="4E0FB031" w:rsidR="00500110" w:rsidRPr="009F19A6" w:rsidRDefault="00500110" w:rsidP="00500110">
            <w:pPr>
              <w:pStyle w:val="VCAAtablecondensed"/>
              <w:jc w:val="center"/>
              <w:rPr>
                <w:highlight w:val="yellow"/>
              </w:rPr>
            </w:pPr>
            <w:r w:rsidRPr="003128C2">
              <w:t>20</w:t>
            </w:r>
          </w:p>
        </w:tc>
      </w:tr>
      <w:tr w:rsidR="00500110" w:rsidRPr="009F19A6" w14:paraId="606721F9" w14:textId="77777777" w:rsidTr="00253142">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FDE3EBD" w14:textId="238EB963" w:rsidR="00500110" w:rsidRPr="009F19A6" w:rsidRDefault="00500110" w:rsidP="00500110">
            <w:pPr>
              <w:pStyle w:val="VCAAtablecondensed"/>
              <w:rPr>
                <w:highlight w:val="yellow"/>
              </w:rPr>
            </w:pPr>
            <w:r w:rsidRPr="003128C2">
              <w:t>VU21797*</w:t>
            </w:r>
          </w:p>
        </w:tc>
        <w:tc>
          <w:tcPr>
            <w:tcW w:w="6804" w:type="dxa"/>
            <w:tcBorders>
              <w:top w:val="single" w:sz="4" w:space="0" w:color="auto"/>
              <w:bottom w:val="single" w:sz="4" w:space="0" w:color="auto"/>
            </w:tcBorders>
          </w:tcPr>
          <w:p w14:paraId="5C19A1A4" w14:textId="5B5803E0" w:rsidR="00500110" w:rsidRPr="009F19A6" w:rsidRDefault="00500110" w:rsidP="00500110">
            <w:pPr>
              <w:pStyle w:val="VCAAtablecondensed"/>
              <w:rPr>
                <w:highlight w:val="yellow"/>
              </w:rPr>
            </w:pPr>
            <w:r w:rsidRPr="003128C2">
              <w:t>Use basic plumbing hand tools</w:t>
            </w:r>
          </w:p>
        </w:tc>
        <w:tc>
          <w:tcPr>
            <w:tcW w:w="992" w:type="dxa"/>
            <w:tcBorders>
              <w:top w:val="single" w:sz="4" w:space="0" w:color="auto"/>
              <w:bottom w:val="single" w:sz="4" w:space="0" w:color="auto"/>
            </w:tcBorders>
          </w:tcPr>
          <w:p w14:paraId="5E5AE745" w14:textId="51BD2044" w:rsidR="00500110" w:rsidRPr="009F19A6" w:rsidRDefault="00500110" w:rsidP="00500110">
            <w:pPr>
              <w:pStyle w:val="VCAAtablecondensed"/>
              <w:jc w:val="center"/>
              <w:rPr>
                <w:highlight w:val="yellow"/>
              </w:rPr>
            </w:pPr>
            <w:r w:rsidRPr="003128C2">
              <w:t>50</w:t>
            </w:r>
          </w:p>
        </w:tc>
      </w:tr>
      <w:tr w:rsidR="00500110" w:rsidRPr="009F19A6" w14:paraId="6463D991" w14:textId="77777777" w:rsidTr="00253142">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17E47A0" w14:textId="327C8D1F" w:rsidR="00500110" w:rsidRPr="009F19A6" w:rsidRDefault="00500110" w:rsidP="00500110">
            <w:pPr>
              <w:pStyle w:val="VCAAtablecondensed"/>
              <w:rPr>
                <w:highlight w:val="yellow"/>
              </w:rPr>
            </w:pPr>
            <w:r w:rsidRPr="00FE4E99">
              <w:t>VU21798*</w:t>
            </w:r>
          </w:p>
        </w:tc>
        <w:tc>
          <w:tcPr>
            <w:tcW w:w="6804" w:type="dxa"/>
            <w:tcBorders>
              <w:top w:val="single" w:sz="4" w:space="0" w:color="auto"/>
              <w:bottom w:val="single" w:sz="4" w:space="0" w:color="auto"/>
            </w:tcBorders>
          </w:tcPr>
          <w:p w14:paraId="648E6531" w14:textId="4FE26064" w:rsidR="00500110" w:rsidRPr="009F19A6" w:rsidRDefault="00500110" w:rsidP="00500110">
            <w:pPr>
              <w:pStyle w:val="VCAAtablecondensed"/>
              <w:rPr>
                <w:highlight w:val="yellow"/>
              </w:rPr>
            </w:pPr>
            <w:r w:rsidRPr="00FE4E99">
              <w:t>Use basic power tools</w:t>
            </w:r>
          </w:p>
        </w:tc>
        <w:tc>
          <w:tcPr>
            <w:tcW w:w="992" w:type="dxa"/>
            <w:tcBorders>
              <w:top w:val="single" w:sz="4" w:space="0" w:color="auto"/>
              <w:bottom w:val="single" w:sz="4" w:space="0" w:color="auto"/>
            </w:tcBorders>
          </w:tcPr>
          <w:p w14:paraId="45CCFF1D" w14:textId="0F18A6BA" w:rsidR="00500110" w:rsidRPr="009F19A6" w:rsidRDefault="00500110" w:rsidP="00500110">
            <w:pPr>
              <w:pStyle w:val="VCAAtablecondensed"/>
              <w:jc w:val="center"/>
              <w:rPr>
                <w:highlight w:val="yellow"/>
              </w:rPr>
            </w:pPr>
            <w:r w:rsidRPr="00FE4E99">
              <w:t>20</w:t>
            </w:r>
          </w:p>
        </w:tc>
      </w:tr>
      <w:tr w:rsidR="00500110" w:rsidRPr="009F19A6" w14:paraId="5A69D66F" w14:textId="77777777" w:rsidTr="00253142">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6D49617" w14:textId="686639EC" w:rsidR="00500110" w:rsidRPr="009F19A6" w:rsidRDefault="00500110" w:rsidP="00500110">
            <w:pPr>
              <w:pStyle w:val="VCAAtablecondensed"/>
              <w:rPr>
                <w:highlight w:val="yellow"/>
              </w:rPr>
            </w:pPr>
            <w:r w:rsidRPr="00FE4E99">
              <w:t>VU21799*</w:t>
            </w:r>
          </w:p>
        </w:tc>
        <w:tc>
          <w:tcPr>
            <w:tcW w:w="6804" w:type="dxa"/>
            <w:tcBorders>
              <w:top w:val="single" w:sz="4" w:space="0" w:color="auto"/>
              <w:bottom w:val="single" w:sz="4" w:space="0" w:color="auto"/>
            </w:tcBorders>
          </w:tcPr>
          <w:p w14:paraId="148EBAE9" w14:textId="1DF734BF" w:rsidR="00500110" w:rsidRPr="009F19A6" w:rsidRDefault="00500110" w:rsidP="00500110">
            <w:pPr>
              <w:pStyle w:val="VCAAtablecondensed"/>
              <w:rPr>
                <w:highlight w:val="yellow"/>
              </w:rPr>
            </w:pPr>
            <w:r w:rsidRPr="00FE4E99">
              <w:t>Use plumbing pipes, fittings and fixtures to simulate plumbing installations</w:t>
            </w:r>
          </w:p>
        </w:tc>
        <w:tc>
          <w:tcPr>
            <w:tcW w:w="992" w:type="dxa"/>
            <w:tcBorders>
              <w:top w:val="single" w:sz="4" w:space="0" w:color="auto"/>
              <w:bottom w:val="single" w:sz="4" w:space="0" w:color="auto"/>
            </w:tcBorders>
          </w:tcPr>
          <w:p w14:paraId="42A54C38" w14:textId="709C0529" w:rsidR="00500110" w:rsidRPr="009F19A6" w:rsidRDefault="00500110" w:rsidP="00500110">
            <w:pPr>
              <w:pStyle w:val="VCAAtablecondensed"/>
              <w:jc w:val="center"/>
              <w:rPr>
                <w:highlight w:val="yellow"/>
              </w:rPr>
            </w:pPr>
            <w:r w:rsidRPr="00FE4E99">
              <w:t>30</w:t>
            </w:r>
          </w:p>
        </w:tc>
      </w:tr>
      <w:tr w:rsidR="00C72563" w:rsidRPr="009F19A6" w14:paraId="0BEAF08A" w14:textId="77777777" w:rsidTr="00C730AB">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tcPr>
          <w:p w14:paraId="722EA700" w14:textId="6ECC5982" w:rsidR="00C72563" w:rsidRPr="004428D8" w:rsidRDefault="00C72563" w:rsidP="00C72563">
            <w:pPr>
              <w:pStyle w:val="VCAAtablecondensed"/>
              <w:ind w:right="255"/>
              <w:jc w:val="right"/>
              <w:rPr>
                <w:b/>
              </w:rPr>
            </w:pPr>
            <w:r w:rsidRPr="00C72563">
              <w:rPr>
                <w:b/>
              </w:rPr>
              <w:t>Total hours for the program</w:t>
            </w:r>
            <w:r>
              <w:rPr>
                <w:b/>
              </w:rPr>
              <w:t>:</w:t>
            </w:r>
          </w:p>
        </w:tc>
        <w:tc>
          <w:tcPr>
            <w:tcW w:w="992" w:type="dxa"/>
          </w:tcPr>
          <w:p w14:paraId="02C99F25" w14:textId="1621B938" w:rsidR="00C72563" w:rsidRPr="009F19A6" w:rsidRDefault="00C72563" w:rsidP="00C72563">
            <w:pPr>
              <w:pStyle w:val="VCAAtablecondensed"/>
              <w:jc w:val="center"/>
              <w:rPr>
                <w:b/>
                <w:highlight w:val="yellow"/>
              </w:rPr>
            </w:pPr>
            <w:r w:rsidRPr="00BF6BE6">
              <w:rPr>
                <w:b/>
              </w:rPr>
              <w:t>488</w:t>
            </w:r>
          </w:p>
        </w:tc>
      </w:tr>
    </w:tbl>
    <w:p w14:paraId="6639A798" w14:textId="77777777" w:rsidR="001F6CFC" w:rsidRPr="001F6CFC" w:rsidRDefault="001F6CFC" w:rsidP="001F6CFC">
      <w:pPr>
        <w:pStyle w:val="VCAAHeading5"/>
        <w:spacing w:after="60" w:line="240" w:lineRule="auto"/>
        <w:rPr>
          <w:sz w:val="18"/>
          <w:szCs w:val="18"/>
        </w:rPr>
      </w:pPr>
      <w:r w:rsidRPr="001F6CFC">
        <w:rPr>
          <w:sz w:val="18"/>
          <w:szCs w:val="18"/>
        </w:rPr>
        <w:t>Notes</w:t>
      </w:r>
    </w:p>
    <w:p w14:paraId="4CDF6AA1" w14:textId="0615F43C" w:rsidR="001F6CFC" w:rsidRPr="001F6CFC" w:rsidRDefault="001F6CFC" w:rsidP="001F6CFC">
      <w:pPr>
        <w:pStyle w:val="VCAAcaptionsandfootnotes"/>
        <w:ind w:left="284" w:hanging="284"/>
      </w:pPr>
      <w:r w:rsidRPr="001F6CFC">
        <w:t>*</w:t>
      </w:r>
      <w:r w:rsidRPr="001F6CFC">
        <w:tab/>
      </w:r>
      <w:r>
        <w:t>Pre</w:t>
      </w:r>
      <w:r w:rsidRPr="001F6CFC">
        <w:t xml:space="preserve">requisite </w:t>
      </w:r>
      <w:r>
        <w:t>CPCCOHS1001A</w:t>
      </w:r>
      <w:r w:rsidRPr="001F6CFC">
        <w:t xml:space="preserve"> Work safely in the construction industry</w:t>
      </w:r>
    </w:p>
    <w:p w14:paraId="5020A75D" w14:textId="77777777" w:rsidR="00A449C8" w:rsidRDefault="00A449C8">
      <w:pPr>
        <w:rPr>
          <w:rFonts w:ascii="Arial" w:hAnsi="Arial" w:cs="Arial"/>
          <w:color w:val="0F7EB4"/>
          <w:sz w:val="40"/>
          <w:szCs w:val="28"/>
        </w:rPr>
      </w:pPr>
      <w:bookmarkStart w:id="47" w:name="_Toc526169937"/>
      <w:bookmarkStart w:id="48" w:name="_Toc535917113"/>
      <w:r>
        <w:br w:type="page"/>
      </w:r>
    </w:p>
    <w:p w14:paraId="37B0D10D" w14:textId="0BC2E706" w:rsidR="00A44E8B" w:rsidRDefault="00391D8A" w:rsidP="007C1F15">
      <w:pPr>
        <w:pStyle w:val="VCAAHeading1"/>
      </w:pPr>
      <w:bookmarkStart w:id="49" w:name="_Toc27991163"/>
      <w:bookmarkEnd w:id="47"/>
      <w:r>
        <w:lastRenderedPageBreak/>
        <w:t>ATAR Contribution</w:t>
      </w:r>
      <w:bookmarkEnd w:id="48"/>
      <w:bookmarkEnd w:id="49"/>
    </w:p>
    <w:p w14:paraId="1E6E56C9" w14:textId="1595F676" w:rsidR="00391D8A" w:rsidRPr="007C1F15" w:rsidRDefault="00A44E8B" w:rsidP="00391D8A">
      <w:pPr>
        <w:pStyle w:val="VCAAbody"/>
      </w:pPr>
      <w:r w:rsidRPr="007C1F15">
        <w:t xml:space="preserve">The VCE VET </w:t>
      </w:r>
      <w:r w:rsidR="005569F0">
        <w:t>Plumbing</w:t>
      </w:r>
      <w:r w:rsidRPr="007C1F15">
        <w:t xml:space="preserve"> program does not offer scored assessment. A student who achieves a Units 3 and 4 sequence may be eligible for an increment towards their ATAR.</w:t>
      </w:r>
    </w:p>
    <w:p w14:paraId="49DFFFD6" w14:textId="77777777" w:rsidR="00A44E8B" w:rsidRPr="007C1F15" w:rsidRDefault="00A44E8B" w:rsidP="00A44E8B">
      <w:pPr>
        <w:pStyle w:val="VCAAbody"/>
      </w:pPr>
      <w:r w:rsidRPr="007C1F15">
        <w:t xml:space="preserve">The increment is awarded by the Victorian Tertiary Admissions Centre (VTAC). Further information can be found on the VTAC website: </w:t>
      </w:r>
    </w:p>
    <w:p w14:paraId="4B543E61" w14:textId="77777777" w:rsidR="00A44E8B" w:rsidRPr="007C1F15" w:rsidRDefault="00A44E8B" w:rsidP="00A44E8B">
      <w:pPr>
        <w:pStyle w:val="VCAAbullet"/>
        <w:spacing w:before="120" w:after="120"/>
      </w:pPr>
      <w:r w:rsidRPr="007C1F15">
        <w:t>study rules: &lt;</w:t>
      </w:r>
      <w:hyperlink r:id="rId30" w:history="1">
        <w:r w:rsidRPr="007C1F15">
          <w:rPr>
            <w:rStyle w:val="Hyperlink"/>
          </w:rPr>
          <w:t>www.vtac.edu.au/results-offers/atar-explained/study-rules</w:t>
        </w:r>
      </w:hyperlink>
      <w:r w:rsidRPr="007C1F15">
        <w:t>&gt;</w:t>
      </w:r>
    </w:p>
    <w:p w14:paraId="79E9F7E9" w14:textId="77777777" w:rsidR="00A44E8B" w:rsidRPr="007C1F15" w:rsidRDefault="00A44E8B" w:rsidP="00A44E8B">
      <w:pPr>
        <w:pStyle w:val="VCAAbullet"/>
        <w:spacing w:before="120" w:after="120"/>
      </w:pPr>
      <w:r w:rsidRPr="007C1F15">
        <w:t>study groupings: &lt;</w:t>
      </w:r>
      <w:hyperlink r:id="rId31" w:history="1">
        <w:r w:rsidRPr="007C1F15">
          <w:rPr>
            <w:rStyle w:val="Hyperlink"/>
          </w:rPr>
          <w:t>www.vtac.edu.au/results-offers/atar-explained/study-groupings</w:t>
        </w:r>
      </w:hyperlink>
      <w:r w:rsidRPr="007C1F15">
        <w:t>&gt;.</w:t>
      </w:r>
    </w:p>
    <w:p w14:paraId="52C3E1E6" w14:textId="77777777" w:rsidR="00A44E8B" w:rsidRPr="007C1F15" w:rsidRDefault="00A44E8B" w:rsidP="00A44E8B">
      <w:pPr>
        <w:pStyle w:val="VCAAbody"/>
      </w:pPr>
      <w:r w:rsidRPr="007C1F15">
        <w:t xml:space="preserve">Increments for VCE VET programs will be calculated using 10% of the lowest study score of the primary four. </w:t>
      </w:r>
    </w:p>
    <w:p w14:paraId="0A042D45" w14:textId="77777777" w:rsidR="00391D8A" w:rsidRDefault="00391D8A" w:rsidP="00391D8A">
      <w:pPr>
        <w:pStyle w:val="VCAAHeading1"/>
      </w:pPr>
      <w:bookmarkStart w:id="50" w:name="_Toc535917114"/>
      <w:bookmarkStart w:id="51" w:name="_Toc27991164"/>
      <w:r>
        <w:t>Structured workplace learning</w:t>
      </w:r>
      <w:bookmarkEnd w:id="50"/>
      <w:bookmarkEnd w:id="51"/>
    </w:p>
    <w:p w14:paraId="3058D96B" w14:textId="77777777" w:rsidR="00E73334" w:rsidRDefault="00E73334" w:rsidP="00E73334">
      <w:pPr>
        <w:pStyle w:val="VCAAbody"/>
      </w:pPr>
      <w:bookmarkStart w:id="52" w:name="_Toc535917115"/>
      <w:r>
        <w:t>The VCAA has determined that Structured Workplace Learning (SWL) is an appropriate and valuable component of all VCE VET programs. SWL involves on-the-job training in which students are required to master a designated set of skills and competencies related to VCE VET programs.</w:t>
      </w:r>
    </w:p>
    <w:p w14:paraId="6693199A" w14:textId="5B99AD12" w:rsidR="00391D8A" w:rsidRDefault="00E73334" w:rsidP="00E73334">
      <w:pPr>
        <w:pStyle w:val="VCAAbody"/>
      </w:pPr>
      <w:r>
        <w:t>SWL complements the training undertaken at the school/RTO. It provides the context for</w:t>
      </w:r>
      <w:r w:rsidR="00391D8A">
        <w:t>:</w:t>
      </w:r>
    </w:p>
    <w:p w14:paraId="344A13F2" w14:textId="77777777" w:rsidR="00391D8A" w:rsidRPr="00814126" w:rsidRDefault="00391D8A" w:rsidP="00391D8A">
      <w:pPr>
        <w:pStyle w:val="VCAAbullet"/>
        <w:spacing w:before="120" w:after="120"/>
      </w:pPr>
      <w:r w:rsidRPr="00814126">
        <w:t>enhancement of skills development</w:t>
      </w:r>
    </w:p>
    <w:p w14:paraId="18EBED14" w14:textId="77777777" w:rsidR="00391D8A" w:rsidRPr="00814126" w:rsidRDefault="00391D8A" w:rsidP="00391D8A">
      <w:pPr>
        <w:pStyle w:val="VCAAbullet"/>
        <w:spacing w:before="120" w:after="120"/>
      </w:pPr>
      <w:r w:rsidRPr="00814126">
        <w:t>practical application of industry knowledge</w:t>
      </w:r>
    </w:p>
    <w:p w14:paraId="2DF2DAA7" w14:textId="77777777" w:rsidR="00391D8A" w:rsidRPr="00814126" w:rsidRDefault="00391D8A" w:rsidP="00391D8A">
      <w:pPr>
        <w:pStyle w:val="VCAAbullet"/>
        <w:spacing w:before="120" w:after="120"/>
      </w:pPr>
      <w:r w:rsidRPr="00814126">
        <w:t>assessment of units of competency, as determined by the RTO</w:t>
      </w:r>
    </w:p>
    <w:p w14:paraId="58BB0FF5" w14:textId="77777777" w:rsidR="00391D8A" w:rsidRDefault="00391D8A" w:rsidP="00391D8A">
      <w:pPr>
        <w:pStyle w:val="VCAAbullet"/>
        <w:spacing w:before="120" w:after="120"/>
      </w:pPr>
      <w:r>
        <w:t>i</w:t>
      </w:r>
      <w:r w:rsidRPr="00814126">
        <w:t>ncreased</w:t>
      </w:r>
      <w:r>
        <w:t xml:space="preserve"> employment opportunities.</w:t>
      </w:r>
    </w:p>
    <w:p w14:paraId="1B601B4C" w14:textId="6F3D53BA" w:rsidR="00391D8A" w:rsidRDefault="00391D8A" w:rsidP="00391D8A">
      <w:pPr>
        <w:pStyle w:val="VCAAbody"/>
        <w:rPr>
          <w:color w:val="auto"/>
        </w:rPr>
      </w:pPr>
      <w:r>
        <w:t xml:space="preserve">The VCAA strongly recommends that students </w:t>
      </w:r>
      <w:r>
        <w:rPr>
          <w:color w:val="auto"/>
        </w:rPr>
        <w:t xml:space="preserve">undertake a minimum of </w:t>
      </w:r>
      <w:r w:rsidRPr="00651741">
        <w:rPr>
          <w:color w:val="auto"/>
        </w:rPr>
        <w:t>80</w:t>
      </w:r>
      <w:r>
        <w:rPr>
          <w:color w:val="auto"/>
        </w:rPr>
        <w:t xml:space="preserve"> hours</w:t>
      </w:r>
      <w:r w:rsidR="00400EC6">
        <w:rPr>
          <w:color w:val="auto"/>
        </w:rPr>
        <w:t xml:space="preserve"> of</w:t>
      </w:r>
      <w:r>
        <w:rPr>
          <w:color w:val="auto"/>
        </w:rPr>
        <w:t xml:space="preserve"> SWL for the VCE VET </w:t>
      </w:r>
      <w:bookmarkStart w:id="53" w:name="_Hlk31113754"/>
      <w:r w:rsidR="00651741" w:rsidRPr="00651741">
        <w:rPr>
          <w:color w:val="auto"/>
        </w:rPr>
        <w:t xml:space="preserve">Plumbing </w:t>
      </w:r>
      <w:bookmarkEnd w:id="53"/>
      <w:r>
        <w:rPr>
          <w:color w:val="auto"/>
        </w:rPr>
        <w:t xml:space="preserve">program. SWL should be spread across the duration of the training program. </w:t>
      </w:r>
    </w:p>
    <w:p w14:paraId="5103FEA9" w14:textId="77777777" w:rsidR="00391D8A" w:rsidRDefault="00391D8A" w:rsidP="00391D8A">
      <w:pPr>
        <w:pStyle w:val="VCAAbody"/>
      </w:pPr>
      <w:r>
        <w:rPr>
          <w:color w:val="auto"/>
        </w:rPr>
        <w:t>Further details regarding SWL, the SWL Portal and th</w:t>
      </w:r>
      <w:r>
        <w:t xml:space="preserve">e Department of Education and Training SWL Manual is available on online: </w:t>
      </w:r>
      <w:hyperlink r:id="rId32" w:history="1">
        <w:r w:rsidRPr="00FC3948">
          <w:t>&lt;</w:t>
        </w:r>
        <w:r w:rsidRPr="00FC3948">
          <w:rPr>
            <w:rStyle w:val="Hyperlink"/>
          </w:rPr>
          <w:t>www.education.vic.gov.au/school/teachers/teachingresources/careers/work/Pages/structuredlearning.aspx</w:t>
        </w:r>
      </w:hyperlink>
      <w:r w:rsidRPr="00FC3948">
        <w:t>&gt;.</w:t>
      </w:r>
    </w:p>
    <w:p w14:paraId="214D813F" w14:textId="77777777" w:rsidR="00391D8A" w:rsidRDefault="00391D8A" w:rsidP="00391D8A">
      <w:pPr>
        <w:pStyle w:val="VCAAbody"/>
      </w:pPr>
      <w:r>
        <w:t>The SWL Manual outlines roles and responsibilities of the student, parent, employer and principal; procedures and guidelines for placing students in the workplace; and relevant policy and legislation. The manual also has a link to Ministerial Order 55 and the SWL Arrangement form.</w:t>
      </w:r>
    </w:p>
    <w:p w14:paraId="35641E49" w14:textId="77777777" w:rsidR="00391D8A" w:rsidRPr="00806253" w:rsidRDefault="00391D8A" w:rsidP="00391D8A">
      <w:pPr>
        <w:pStyle w:val="VCAAHeading2"/>
      </w:pPr>
      <w:bookmarkStart w:id="54" w:name="_Toc27991165"/>
      <w:r w:rsidRPr="00806253">
        <w:t>SWL Recognition</w:t>
      </w:r>
      <w:bookmarkEnd w:id="52"/>
      <w:bookmarkEnd w:id="54"/>
    </w:p>
    <w:p w14:paraId="328E1311" w14:textId="75487ED6" w:rsidR="003048A1" w:rsidRDefault="003048A1" w:rsidP="003048A1">
      <w:pPr>
        <w:pStyle w:val="VCAAbody"/>
      </w:pPr>
      <w:r>
        <w:t xml:space="preserve">Structured Workplace Learning (SWL) recognition involves the development and maintenance of the Workplace Learning Record (WLR) by the student. The work placement must be in an industry area aligned to the VET certificate drawn from the VCE VET </w:t>
      </w:r>
      <w:r w:rsidR="00AD399F">
        <w:t xml:space="preserve">Plumbing </w:t>
      </w:r>
      <w:r>
        <w:t xml:space="preserve">program. The completion of the WLR is a requirement for recognition by the VCAA for VCE and VCAL credit. </w:t>
      </w:r>
    </w:p>
    <w:p w14:paraId="31E9F1B1" w14:textId="4B4F05A4" w:rsidR="00391D8A" w:rsidRDefault="003048A1" w:rsidP="003048A1">
      <w:pPr>
        <w:pStyle w:val="VCAAbody"/>
        <w:rPr>
          <w:b/>
          <w:sz w:val="40"/>
          <w:szCs w:val="40"/>
        </w:rPr>
      </w:pPr>
      <w:r>
        <w:t>The VCE VET</w:t>
      </w:r>
      <w:r w:rsidR="007657B6">
        <w:t xml:space="preserve"> Plumbing</w:t>
      </w:r>
      <w:r>
        <w:t xml:space="preserve"> program offers SWL recognition. Further details are available at</w:t>
      </w:r>
      <w:r w:rsidR="00391D8A" w:rsidRPr="00C75596">
        <w:t xml:space="preserve">: </w:t>
      </w:r>
      <w:r w:rsidR="00391D8A" w:rsidRPr="001A1B0A">
        <w:t>&lt;</w:t>
      </w:r>
      <w:hyperlink r:id="rId33" w:history="1">
        <w:r w:rsidR="00EF4929" w:rsidRPr="00616542">
          <w:rPr>
            <w:rStyle w:val="Hyperlink"/>
            <w:color w:val="0070C0"/>
          </w:rPr>
          <w:t>www.vcaa.vic.edu.au/curriculum/vet/vce-vet-programs/Pages/plumbing.aspx</w:t>
        </w:r>
      </w:hyperlink>
      <w:r w:rsidR="00391D8A" w:rsidRPr="001A1B0A">
        <w:t>&gt;.</w:t>
      </w:r>
      <w:bookmarkStart w:id="55" w:name="_Toc535917116"/>
      <w:r w:rsidR="00391D8A">
        <w:br w:type="page"/>
      </w:r>
    </w:p>
    <w:p w14:paraId="76E9D8AE" w14:textId="77777777" w:rsidR="00391D8A" w:rsidRDefault="00391D8A" w:rsidP="00391D8A">
      <w:pPr>
        <w:pStyle w:val="VCAAHeading1"/>
      </w:pPr>
      <w:bookmarkStart w:id="56" w:name="_Toc27991166"/>
      <w:r>
        <w:lastRenderedPageBreak/>
        <w:t>Work health and safety</w:t>
      </w:r>
      <w:bookmarkEnd w:id="55"/>
      <w:bookmarkEnd w:id="56"/>
    </w:p>
    <w:p w14:paraId="318B8918" w14:textId="77777777" w:rsidR="00231657" w:rsidRDefault="00231657" w:rsidP="00231657">
      <w:pPr>
        <w:pStyle w:val="VCAAbody"/>
      </w:pPr>
      <w:r>
        <w:t>Schools/RTOs must ensure that Work Health and Safety (WHS) issues are fully addressed in the training program.</w:t>
      </w:r>
    </w:p>
    <w:p w14:paraId="5117202E" w14:textId="77777777" w:rsidR="00231657" w:rsidRDefault="00231657" w:rsidP="00231657">
      <w:pPr>
        <w:pStyle w:val="VCAAbody"/>
      </w:pPr>
      <w:r>
        <w:t>The principal is responsible for ensuring the school meets its responsibilities for students in SWL arrangements.</w:t>
      </w:r>
    </w:p>
    <w:p w14:paraId="7F3A62F8" w14:textId="77777777" w:rsidR="00231657" w:rsidRDefault="00231657" w:rsidP="00231657">
      <w:pPr>
        <w:pStyle w:val="VCAAbody"/>
      </w:pPr>
      <w:r>
        <w:t>Where the student will be employed under an SWL arrangement, the principal must be satisfied that the student is undertaking training in the WHS unit of competency before the arrangement can be entered into.</w:t>
      </w:r>
    </w:p>
    <w:p w14:paraId="7DF3B143" w14:textId="77777777" w:rsidR="00231657" w:rsidRDefault="00231657" w:rsidP="00231657">
      <w:pPr>
        <w:pStyle w:val="VCAAbody"/>
      </w:pPr>
      <w:r>
        <w:t>Students must be informed of the significance of work-related hazards. They must understand the need for, and the nature of, workplace risk controls such as safe working procedures and the use of personal protective clothing and equipment.</w:t>
      </w:r>
    </w:p>
    <w:p w14:paraId="08E44A35" w14:textId="77777777" w:rsidR="00231657" w:rsidRDefault="00231657" w:rsidP="00231657">
      <w:pPr>
        <w:pStyle w:val="VCAAbody"/>
      </w:pPr>
      <w:r>
        <w:t>Schools must also be satisfied, through their review of the acknowledgment provided by employers on the SWL Arrangement form, that the workplace in question and the activities proposed will not expose a student to risk during their structured work placement.</w:t>
      </w:r>
    </w:p>
    <w:p w14:paraId="38FF9843" w14:textId="77777777" w:rsidR="00231657" w:rsidRDefault="00231657" w:rsidP="00231657">
      <w:pPr>
        <w:pStyle w:val="VCAAbody"/>
      </w:pPr>
      <w:r>
        <w:t>Employers must view their duty of care towards students as essentially no different from that owed to their employees. They must understand that students cannot be expected to possess the judgment or maturity to undertake any task that presents potential risk. This means that no student may be exposed at any time to dangerous plant machinery, equipment, substances, work environments or work practices.</w:t>
      </w:r>
    </w:p>
    <w:p w14:paraId="40812758" w14:textId="77777777" w:rsidR="00231657" w:rsidRDefault="00231657" w:rsidP="00231657">
      <w:pPr>
        <w:pStyle w:val="VCAAbody"/>
      </w:pPr>
      <w:r>
        <w:t>On the first morning of their placement, students should be introduced to their supervisor and provided with a formal induction to the workplace. This will include first aid, emergency and incident reporting arrangements.</w:t>
      </w:r>
    </w:p>
    <w:p w14:paraId="35CF2F1D" w14:textId="77777777" w:rsidR="00231657" w:rsidRDefault="00231657" w:rsidP="00231657">
      <w:pPr>
        <w:pStyle w:val="VCAAbody"/>
      </w:pPr>
      <w:r>
        <w:t>The student should be given an orientation tour of the workplace and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684F44B3" w14:textId="77777777" w:rsidR="00231657" w:rsidRDefault="00231657" w:rsidP="00231657">
      <w:pPr>
        <w:pStyle w:val="VCAAbody"/>
      </w:pPr>
      <w:r>
        <w:t>Close supervision of students undertaking SWL is essential. Supervisors nominated by the employer must understand all requirements for safely managing the student’s activities. Supervisors must understand that a student may not fully grasp information or instructions the first time they are told. They should encourage students to ask for help if they have forgotten or if they experience difficulty in putting information into practice.</w:t>
      </w:r>
    </w:p>
    <w:p w14:paraId="061C2E06" w14:textId="440B66B6" w:rsidR="00391D8A" w:rsidRDefault="00231657" w:rsidP="00231657">
      <w:pPr>
        <w:pStyle w:val="VCAAbody"/>
      </w:pPr>
      <w:r>
        <w:t>The WorkSafe Victoria website makes available useful resources</w:t>
      </w:r>
      <w:r w:rsidR="00391D8A">
        <w:t xml:space="preserve">: </w:t>
      </w:r>
      <w:hyperlink r:id="rId34" w:history="1">
        <w:r w:rsidR="00391D8A">
          <w:t>&lt;</w:t>
        </w:r>
        <w:r w:rsidR="00391D8A" w:rsidRPr="001431EB">
          <w:rPr>
            <w:rStyle w:val="Hyperlink"/>
          </w:rPr>
          <w:t>www.worksafe.vic.gov.au</w:t>
        </w:r>
      </w:hyperlink>
      <w:r w:rsidR="00391D8A">
        <w:t>&gt;.</w:t>
      </w:r>
    </w:p>
    <w:p w14:paraId="60F6A549" w14:textId="77777777" w:rsidR="00391D8A" w:rsidRPr="00FC6470" w:rsidRDefault="00391D8A" w:rsidP="00391D8A">
      <w:pPr>
        <w:pStyle w:val="VCAAHeading1"/>
      </w:pPr>
      <w:bookmarkStart w:id="57" w:name="_Toc535917117"/>
      <w:bookmarkStart w:id="58" w:name="_Toc27991167"/>
      <w:r w:rsidRPr="00FC6470">
        <w:t>Additional information</w:t>
      </w:r>
      <w:bookmarkEnd w:id="57"/>
      <w:bookmarkEnd w:id="58"/>
    </w:p>
    <w:p w14:paraId="712FD549" w14:textId="77777777" w:rsidR="00391D8A" w:rsidRDefault="00391D8A" w:rsidP="00391D8A">
      <w:pPr>
        <w:pStyle w:val="VCAAbody"/>
      </w:pPr>
      <w:r>
        <w:t>For updates or information relating to this program refer to:</w:t>
      </w:r>
    </w:p>
    <w:p w14:paraId="53163459" w14:textId="33E69704" w:rsidR="00391D8A" w:rsidRDefault="00391D8A" w:rsidP="007C1F15">
      <w:pPr>
        <w:pStyle w:val="VCAAbullet"/>
        <w:spacing w:before="120" w:after="120"/>
      </w:pPr>
      <w:r>
        <w:t xml:space="preserve">the VCE VET </w:t>
      </w:r>
      <w:r w:rsidR="00651741">
        <w:t xml:space="preserve">Plumbing </w:t>
      </w:r>
      <w:r>
        <w:t>program web page: &lt;</w:t>
      </w:r>
      <w:hyperlink r:id="rId35" w:history="1">
        <w:r w:rsidR="002B4C0C">
          <w:rPr>
            <w:rStyle w:val="Hyperlink"/>
          </w:rPr>
          <w:t>www.vcaa.vic.edu.au/curriculum/vet/vce-vet-programs/Pages/plumbing.aspx</w:t>
        </w:r>
      </w:hyperlink>
      <w:r w:rsidR="008E434F">
        <w:t>&gt;</w:t>
      </w:r>
    </w:p>
    <w:p w14:paraId="15E32AA7" w14:textId="098E3AF9" w:rsidR="00391D8A" w:rsidRDefault="00391D8A" w:rsidP="00391D8A">
      <w:pPr>
        <w:pStyle w:val="VCAAbullet"/>
        <w:spacing w:before="120" w:after="120"/>
      </w:pPr>
      <w:r>
        <w:t xml:space="preserve">the </w:t>
      </w:r>
      <w:r w:rsidRPr="00EC4120">
        <w:rPr>
          <w:i/>
        </w:rPr>
        <w:t>VCAA</w:t>
      </w:r>
      <w:r>
        <w:t xml:space="preserve"> </w:t>
      </w:r>
      <w:r>
        <w:rPr>
          <w:i/>
        </w:rPr>
        <w:t>Bulletin</w:t>
      </w:r>
      <w:r>
        <w:t>: &lt;</w:t>
      </w:r>
      <w:hyperlink r:id="rId36" w:history="1">
        <w:r w:rsidR="0056677A">
          <w:rPr>
            <w:rStyle w:val="Hyperlink"/>
          </w:rPr>
          <w:t>www.vcaa.vic.edu.au/news-and-events/bulletins-and-updates/bulletin/Pages/index.aspx</w:t>
        </w:r>
      </w:hyperlink>
      <w:r>
        <w:t>&gt;</w:t>
      </w:r>
    </w:p>
    <w:p w14:paraId="642DF430" w14:textId="68EA8A9F" w:rsidR="0056677A" w:rsidRDefault="0056677A" w:rsidP="0056677A">
      <w:pPr>
        <w:pStyle w:val="VCAAbullet"/>
      </w:pPr>
      <w:r w:rsidRPr="0056677A">
        <w:t>the Get VET web page for videos, success stories, flowcharts and posters designed to support teachers in engaging, informing and inspiring students and parents about VET Delivered to Secondary Students</w:t>
      </w:r>
      <w:r>
        <w:t>: &lt;</w:t>
      </w:r>
      <w:hyperlink r:id="rId37" w:history="1">
        <w:r w:rsidRPr="0056677A">
          <w:rPr>
            <w:rStyle w:val="Hyperlink"/>
          </w:rPr>
          <w:t>www.vcaa.vic.edu.au/getvet</w:t>
        </w:r>
      </w:hyperlink>
      <w:r>
        <w:t>&gt;</w:t>
      </w:r>
      <w:r w:rsidR="003A01E9">
        <w:t>.</w:t>
      </w:r>
    </w:p>
    <w:p w14:paraId="3910FD4A" w14:textId="05F3E448" w:rsidR="0067000E" w:rsidRDefault="0067000E">
      <w:pPr>
        <w:rPr>
          <w:rFonts w:asciiTheme="majorHAnsi" w:hAnsiTheme="majorHAnsi" w:cs="Arial"/>
          <w:color w:val="000000" w:themeColor="text1"/>
          <w:sz w:val="40"/>
          <w:szCs w:val="40"/>
        </w:rPr>
      </w:pPr>
      <w:bookmarkStart w:id="59" w:name="_Toc535917118"/>
      <w:r>
        <w:rPr>
          <w:sz w:val="40"/>
          <w:szCs w:val="40"/>
        </w:rPr>
        <w:br w:type="page"/>
      </w:r>
    </w:p>
    <w:p w14:paraId="5BD1DD51" w14:textId="77777777" w:rsidR="00391D8A" w:rsidRDefault="00391D8A" w:rsidP="00391D8A">
      <w:pPr>
        <w:pStyle w:val="VCAAHeading1"/>
      </w:pPr>
      <w:bookmarkStart w:id="60" w:name="_Toc27991169"/>
      <w:r>
        <w:lastRenderedPageBreak/>
        <w:t>Pathways</w:t>
      </w:r>
      <w:bookmarkEnd w:id="59"/>
      <w:bookmarkEnd w:id="60"/>
    </w:p>
    <w:p w14:paraId="0C8FDCE5" w14:textId="297CC78F" w:rsidR="003E083A" w:rsidRDefault="009709A1" w:rsidP="00651741">
      <w:pPr>
        <w:pStyle w:val="VCAAbody"/>
      </w:pPr>
      <w:bookmarkStart w:id="61" w:name="_Toc535917120"/>
      <w:r>
        <w:t>T</w:t>
      </w:r>
      <w:r w:rsidRPr="009709A1">
        <w:t>he VCE VET Plumbing program opens up many different tra</w:t>
      </w:r>
      <w:r w:rsidR="0039615D">
        <w:t xml:space="preserve">ining and employment pathways. </w:t>
      </w:r>
      <w:r w:rsidRPr="009709A1">
        <w:t>The VCAA recommends study at the lower levels to develop industry foundation skills before moving to higher level qualifications</w:t>
      </w:r>
      <w:r w:rsidR="00651741">
        <w:t>.</w:t>
      </w:r>
      <w:bookmarkStart w:id="62" w:name="_Hlk31112686"/>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236"/>
        <w:gridCol w:w="2329"/>
        <w:gridCol w:w="236"/>
        <w:gridCol w:w="5297"/>
      </w:tblGrid>
      <w:tr w:rsidR="003E083A" w:rsidRPr="00BE2C8F" w14:paraId="65A28D5E" w14:textId="77777777" w:rsidTr="00BE2C8F">
        <w:trPr>
          <w:trHeight w:val="20"/>
          <w:jc w:val="center"/>
        </w:trPr>
        <w:tc>
          <w:tcPr>
            <w:tcW w:w="1512" w:type="dxa"/>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5F099A20" w14:textId="77777777" w:rsidR="003E083A" w:rsidRPr="00BE2C8F" w:rsidRDefault="003E083A" w:rsidP="00BE2C8F">
            <w:pPr>
              <w:pStyle w:val="VCAAbody"/>
              <w:spacing w:line="240" w:lineRule="auto"/>
              <w:rPr>
                <w:rFonts w:ascii="Arial Narrow" w:hAnsi="Arial Narrow" w:cstheme="majorHAnsi"/>
                <w:b/>
                <w:szCs w:val="20"/>
              </w:rPr>
            </w:pPr>
            <w:r w:rsidRPr="00BE2C8F">
              <w:rPr>
                <w:rFonts w:ascii="Arial Narrow" w:hAnsi="Arial Narrow" w:cstheme="majorHAnsi"/>
                <w:b/>
                <w:szCs w:val="20"/>
              </w:rPr>
              <w:t>Certificate II</w:t>
            </w:r>
          </w:p>
        </w:tc>
        <w:tc>
          <w:tcPr>
            <w:tcW w:w="236" w:type="dxa"/>
            <w:vMerge w:val="restart"/>
            <w:tcBorders>
              <w:left w:val="single" w:sz="12" w:space="0" w:color="808080" w:themeColor="background1" w:themeShade="80"/>
              <w:right w:val="single" w:sz="12" w:space="0" w:color="808080" w:themeColor="background1" w:themeShade="80"/>
            </w:tcBorders>
            <w:vAlign w:val="center"/>
          </w:tcPr>
          <w:p w14:paraId="0E6A9C90" w14:textId="77777777" w:rsidR="003E083A" w:rsidRPr="00BE2C8F" w:rsidRDefault="003E083A" w:rsidP="00BE2C8F">
            <w:pPr>
              <w:pStyle w:val="VCAAbody"/>
              <w:spacing w:line="240" w:lineRule="auto"/>
              <w:rPr>
                <w:rFonts w:ascii="Arial Narrow" w:hAnsi="Arial Narrow" w:cstheme="majorHAnsi"/>
                <w:szCs w:val="20"/>
              </w:rPr>
            </w:pPr>
          </w:p>
        </w:tc>
        <w:tc>
          <w:tcPr>
            <w:tcW w:w="233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2B04F91C" w14:textId="139B77A4" w:rsidR="003E083A" w:rsidRPr="00BE2C8F" w:rsidRDefault="00BE2C8F" w:rsidP="00A95E6F">
            <w:pPr>
              <w:pStyle w:val="VCAAbody"/>
              <w:spacing w:line="240" w:lineRule="auto"/>
              <w:rPr>
                <w:rFonts w:ascii="Arial Narrow" w:hAnsi="Arial Narrow" w:cstheme="majorHAnsi"/>
                <w:color w:val="auto"/>
                <w:szCs w:val="20"/>
              </w:rPr>
            </w:pPr>
            <w:r>
              <w:rPr>
                <w:rFonts w:ascii="Arial Narrow" w:hAnsi="Arial Narrow" w:cstheme="majorHAnsi"/>
                <w:color w:val="auto"/>
                <w:szCs w:val="20"/>
              </w:rPr>
              <w:t xml:space="preserve">Certificate II in Plumbing </w:t>
            </w:r>
            <w:r w:rsidR="00A95E6F">
              <w:rPr>
                <w:rFonts w:ascii="Arial Narrow" w:hAnsi="Arial Narrow" w:cstheme="majorHAnsi"/>
                <w:color w:val="auto"/>
                <w:szCs w:val="20"/>
              </w:rPr>
              <w:t>(Pre-a</w:t>
            </w:r>
            <w:r w:rsidR="003E083A" w:rsidRPr="00BE2C8F">
              <w:rPr>
                <w:rFonts w:ascii="Arial Narrow" w:hAnsi="Arial Narrow" w:cstheme="majorHAnsi"/>
                <w:color w:val="auto"/>
                <w:szCs w:val="20"/>
              </w:rPr>
              <w:t>pprenticeship)</w:t>
            </w:r>
          </w:p>
        </w:tc>
        <w:tc>
          <w:tcPr>
            <w:tcW w:w="236" w:type="dxa"/>
            <w:vMerge w:val="restart"/>
            <w:tcBorders>
              <w:left w:val="single" w:sz="12" w:space="0" w:color="808080" w:themeColor="background1" w:themeShade="80"/>
              <w:right w:val="single" w:sz="12" w:space="0" w:color="808080" w:themeColor="background1" w:themeShade="80"/>
            </w:tcBorders>
            <w:vAlign w:val="center"/>
          </w:tcPr>
          <w:p w14:paraId="78D574DF" w14:textId="77777777" w:rsidR="003E083A" w:rsidRPr="00BE2C8F" w:rsidRDefault="003E083A" w:rsidP="00BE2C8F">
            <w:pPr>
              <w:pStyle w:val="VCAAbody"/>
              <w:spacing w:line="240" w:lineRule="auto"/>
              <w:rPr>
                <w:rFonts w:ascii="Arial Narrow" w:hAnsi="Arial Narrow" w:cstheme="majorHAnsi"/>
                <w:color w:val="auto"/>
                <w:szCs w:val="20"/>
              </w:rPr>
            </w:pPr>
          </w:p>
        </w:tc>
        <w:tc>
          <w:tcPr>
            <w:tcW w:w="53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625157CF" w14:textId="51B78737" w:rsidR="003E083A" w:rsidRPr="00BE2C8F" w:rsidRDefault="00A95E6F" w:rsidP="00BE2C8F">
            <w:pPr>
              <w:pStyle w:val="VCAAbody"/>
              <w:spacing w:line="240" w:lineRule="auto"/>
              <w:rPr>
                <w:rFonts w:ascii="Arial Narrow" w:hAnsi="Arial Narrow" w:cstheme="majorHAnsi"/>
                <w:color w:val="auto"/>
                <w:szCs w:val="20"/>
              </w:rPr>
            </w:pPr>
            <w:r>
              <w:rPr>
                <w:rFonts w:ascii="Arial Narrow" w:hAnsi="Arial Narrow" w:cstheme="majorHAnsi"/>
                <w:color w:val="auto"/>
                <w:szCs w:val="20"/>
              </w:rPr>
              <w:t>S</w:t>
            </w:r>
            <w:r w:rsidR="003E083A" w:rsidRPr="00BE2C8F">
              <w:rPr>
                <w:rFonts w:ascii="Arial Narrow" w:hAnsi="Arial Narrow" w:cstheme="majorHAnsi"/>
                <w:color w:val="auto"/>
                <w:szCs w:val="20"/>
              </w:rPr>
              <w:t>tepping-stone towards an apprenticeship</w:t>
            </w:r>
          </w:p>
        </w:tc>
      </w:tr>
      <w:tr w:rsidR="003E083A" w:rsidRPr="00BE2C8F" w14:paraId="62818EDA" w14:textId="77777777" w:rsidTr="00BE2C8F">
        <w:trPr>
          <w:trHeight w:val="20"/>
          <w:jc w:val="center"/>
        </w:trPr>
        <w:tc>
          <w:tcPr>
            <w:tcW w:w="1512"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281641F1" w14:textId="77777777" w:rsidR="003E083A" w:rsidRPr="00BE2C8F" w:rsidRDefault="003E083A" w:rsidP="00BE2C8F">
            <w:pPr>
              <w:pStyle w:val="VCAAbody"/>
              <w:spacing w:line="240" w:lineRule="auto"/>
              <w:rPr>
                <w:rFonts w:ascii="Arial Narrow" w:hAnsi="Arial Narrow" w:cstheme="majorHAnsi"/>
                <w:b/>
                <w:szCs w:val="20"/>
              </w:rPr>
            </w:pPr>
          </w:p>
        </w:tc>
        <w:tc>
          <w:tcPr>
            <w:tcW w:w="236" w:type="dxa"/>
            <w:vMerge/>
            <w:tcBorders>
              <w:left w:val="single" w:sz="12" w:space="0" w:color="808080" w:themeColor="background1" w:themeShade="80"/>
              <w:right w:val="single" w:sz="12" w:space="0" w:color="808080" w:themeColor="background1" w:themeShade="80"/>
            </w:tcBorders>
            <w:vAlign w:val="center"/>
          </w:tcPr>
          <w:p w14:paraId="78EC7883" w14:textId="77777777" w:rsidR="003E083A" w:rsidRPr="00BE2C8F" w:rsidRDefault="003E083A" w:rsidP="00BE2C8F">
            <w:pPr>
              <w:pStyle w:val="VCAAbody"/>
              <w:spacing w:line="240" w:lineRule="auto"/>
              <w:rPr>
                <w:rFonts w:ascii="Arial Narrow" w:hAnsi="Arial Narrow" w:cstheme="majorHAnsi"/>
                <w:szCs w:val="20"/>
              </w:rPr>
            </w:pPr>
          </w:p>
        </w:tc>
        <w:tc>
          <w:tcPr>
            <w:tcW w:w="233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22D8421C" w14:textId="0FEFFB18" w:rsidR="003E083A" w:rsidRPr="00BE2C8F" w:rsidRDefault="003E083A" w:rsidP="00BE2C8F">
            <w:pPr>
              <w:pStyle w:val="VCAAbody"/>
              <w:tabs>
                <w:tab w:val="left" w:pos="285"/>
              </w:tabs>
              <w:spacing w:line="240" w:lineRule="auto"/>
              <w:rPr>
                <w:rFonts w:ascii="Arial Narrow" w:hAnsi="Arial Narrow" w:cstheme="majorHAnsi"/>
                <w:color w:val="auto"/>
                <w:szCs w:val="20"/>
              </w:rPr>
            </w:pPr>
            <w:r w:rsidRPr="00BE2C8F">
              <w:rPr>
                <w:rFonts w:ascii="Arial Narrow" w:hAnsi="Arial Narrow" w:cstheme="majorHAnsi"/>
                <w:color w:val="auto"/>
                <w:szCs w:val="20"/>
              </w:rPr>
              <w:t>Certificate II in Drainage</w:t>
            </w:r>
          </w:p>
        </w:tc>
        <w:tc>
          <w:tcPr>
            <w:tcW w:w="236" w:type="dxa"/>
            <w:vMerge/>
            <w:tcBorders>
              <w:left w:val="single" w:sz="12" w:space="0" w:color="808080" w:themeColor="background1" w:themeShade="80"/>
              <w:right w:val="single" w:sz="12" w:space="0" w:color="808080" w:themeColor="background1" w:themeShade="80"/>
            </w:tcBorders>
            <w:vAlign w:val="center"/>
          </w:tcPr>
          <w:p w14:paraId="5D6D0436" w14:textId="77777777" w:rsidR="003E083A" w:rsidRPr="00BE2C8F" w:rsidRDefault="003E083A" w:rsidP="00BE2C8F">
            <w:pPr>
              <w:pStyle w:val="VCAAbody"/>
              <w:spacing w:line="240" w:lineRule="auto"/>
              <w:rPr>
                <w:rFonts w:ascii="Arial Narrow" w:hAnsi="Arial Narrow" w:cstheme="majorHAnsi"/>
                <w:color w:val="auto"/>
                <w:szCs w:val="20"/>
              </w:rPr>
            </w:pPr>
          </w:p>
        </w:tc>
        <w:tc>
          <w:tcPr>
            <w:tcW w:w="53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3A4775DE" w14:textId="0AA91067" w:rsidR="003E083A" w:rsidRPr="00BE2C8F" w:rsidRDefault="003E083A" w:rsidP="00BE2C8F">
            <w:pPr>
              <w:pStyle w:val="VCAAbody"/>
              <w:spacing w:line="240" w:lineRule="auto"/>
              <w:rPr>
                <w:rFonts w:ascii="Arial Narrow" w:hAnsi="Arial Narrow" w:cstheme="majorHAnsi"/>
                <w:color w:val="auto"/>
                <w:szCs w:val="20"/>
              </w:rPr>
            </w:pPr>
            <w:r w:rsidRPr="00BE2C8F">
              <w:rPr>
                <w:rFonts w:ascii="Arial Narrow" w:hAnsi="Arial Narrow" w:cstheme="majorHAnsi"/>
                <w:color w:val="auto"/>
                <w:szCs w:val="20"/>
              </w:rPr>
              <w:t>Drainer</w:t>
            </w:r>
          </w:p>
        </w:tc>
      </w:tr>
      <w:tr w:rsidR="003E083A" w:rsidRPr="00BE2C8F" w14:paraId="58066908" w14:textId="77777777" w:rsidTr="00BE2C8F">
        <w:trPr>
          <w:trHeight w:val="20"/>
          <w:jc w:val="center"/>
        </w:trPr>
        <w:tc>
          <w:tcPr>
            <w:tcW w:w="1512" w:type="dxa"/>
            <w:tcBorders>
              <w:top w:val="single" w:sz="12" w:space="0" w:color="808080" w:themeColor="background1" w:themeShade="80"/>
              <w:bottom w:val="single" w:sz="12" w:space="0" w:color="808080" w:themeColor="background1" w:themeShade="80"/>
            </w:tcBorders>
            <w:vAlign w:val="center"/>
          </w:tcPr>
          <w:p w14:paraId="1F522CCB" w14:textId="77777777" w:rsidR="003E083A" w:rsidRPr="00BE2C8F" w:rsidRDefault="003E083A" w:rsidP="00BE2C8F">
            <w:pPr>
              <w:pStyle w:val="VCAAbody"/>
              <w:spacing w:line="240" w:lineRule="auto"/>
              <w:rPr>
                <w:rFonts w:ascii="Arial Narrow" w:hAnsi="Arial Narrow" w:cstheme="majorHAnsi"/>
                <w:b/>
                <w:szCs w:val="20"/>
              </w:rPr>
            </w:pPr>
          </w:p>
        </w:tc>
        <w:tc>
          <w:tcPr>
            <w:tcW w:w="236" w:type="dxa"/>
            <w:vAlign w:val="center"/>
          </w:tcPr>
          <w:p w14:paraId="2E8D3B4B" w14:textId="77777777" w:rsidR="003E083A" w:rsidRPr="00BE2C8F" w:rsidRDefault="003E083A" w:rsidP="00BE2C8F">
            <w:pPr>
              <w:pStyle w:val="VCAAbody"/>
              <w:spacing w:line="240" w:lineRule="auto"/>
              <w:rPr>
                <w:rFonts w:ascii="Arial Narrow" w:hAnsi="Arial Narrow" w:cstheme="majorHAnsi"/>
                <w:szCs w:val="20"/>
              </w:rPr>
            </w:pPr>
          </w:p>
        </w:tc>
        <w:tc>
          <w:tcPr>
            <w:tcW w:w="2333" w:type="dxa"/>
            <w:tcBorders>
              <w:top w:val="single" w:sz="12" w:space="0" w:color="808080" w:themeColor="background1" w:themeShade="80"/>
              <w:bottom w:val="single" w:sz="12" w:space="0" w:color="808080" w:themeColor="background1" w:themeShade="80"/>
            </w:tcBorders>
            <w:vAlign w:val="center"/>
          </w:tcPr>
          <w:p w14:paraId="7B287406" w14:textId="77777777" w:rsidR="003E083A" w:rsidRPr="00BE2C8F" w:rsidRDefault="003E083A" w:rsidP="00BE2C8F">
            <w:pPr>
              <w:pStyle w:val="VCAAbody"/>
              <w:spacing w:line="240" w:lineRule="auto"/>
              <w:rPr>
                <w:rFonts w:ascii="Arial Narrow" w:hAnsi="Arial Narrow" w:cstheme="majorHAnsi"/>
                <w:szCs w:val="20"/>
              </w:rPr>
            </w:pPr>
          </w:p>
        </w:tc>
        <w:tc>
          <w:tcPr>
            <w:tcW w:w="236" w:type="dxa"/>
            <w:vAlign w:val="center"/>
          </w:tcPr>
          <w:p w14:paraId="59F80AD5" w14:textId="77777777" w:rsidR="003E083A" w:rsidRPr="00BE2C8F" w:rsidRDefault="003E083A" w:rsidP="00BE2C8F">
            <w:pPr>
              <w:pStyle w:val="VCAAbody"/>
              <w:spacing w:line="240" w:lineRule="auto"/>
              <w:rPr>
                <w:rFonts w:ascii="Arial Narrow" w:hAnsi="Arial Narrow" w:cstheme="majorHAnsi"/>
                <w:szCs w:val="20"/>
              </w:rPr>
            </w:pPr>
          </w:p>
        </w:tc>
        <w:tc>
          <w:tcPr>
            <w:tcW w:w="5312" w:type="dxa"/>
            <w:tcBorders>
              <w:top w:val="single" w:sz="12" w:space="0" w:color="808080" w:themeColor="background1" w:themeShade="80"/>
              <w:bottom w:val="single" w:sz="12" w:space="0" w:color="808080" w:themeColor="background1" w:themeShade="80"/>
            </w:tcBorders>
            <w:vAlign w:val="center"/>
          </w:tcPr>
          <w:p w14:paraId="1BC46293" w14:textId="77777777" w:rsidR="003E083A" w:rsidRPr="00BE2C8F" w:rsidRDefault="003E083A" w:rsidP="00BE2C8F">
            <w:pPr>
              <w:pStyle w:val="VCAAbody"/>
              <w:spacing w:line="240" w:lineRule="auto"/>
              <w:rPr>
                <w:rFonts w:ascii="Arial Narrow" w:hAnsi="Arial Narrow" w:cstheme="majorHAnsi"/>
                <w:szCs w:val="20"/>
              </w:rPr>
            </w:pPr>
          </w:p>
        </w:tc>
      </w:tr>
      <w:tr w:rsidR="003E083A" w:rsidRPr="00BE2C8F" w14:paraId="675A34D9" w14:textId="77777777" w:rsidTr="00BE2C8F">
        <w:trPr>
          <w:trHeight w:val="20"/>
          <w:jc w:val="center"/>
        </w:trPr>
        <w:tc>
          <w:tcPr>
            <w:tcW w:w="1512" w:type="dxa"/>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C6ECFF" w:themeFill="accent1" w:themeFillTint="33"/>
            <w:vAlign w:val="center"/>
          </w:tcPr>
          <w:p w14:paraId="08F84AA0" w14:textId="77777777" w:rsidR="003E083A" w:rsidRPr="00BE2C8F" w:rsidRDefault="003E083A" w:rsidP="00BE2C8F">
            <w:pPr>
              <w:pStyle w:val="VCAAbody"/>
              <w:spacing w:line="240" w:lineRule="auto"/>
              <w:rPr>
                <w:rFonts w:ascii="Arial Narrow" w:hAnsi="Arial Narrow" w:cstheme="majorHAnsi"/>
                <w:b/>
                <w:szCs w:val="20"/>
              </w:rPr>
            </w:pPr>
            <w:r w:rsidRPr="00BE2C8F">
              <w:rPr>
                <w:rFonts w:ascii="Arial Narrow" w:hAnsi="Arial Narrow" w:cstheme="majorHAnsi"/>
                <w:b/>
                <w:szCs w:val="20"/>
              </w:rPr>
              <w:t>Certificate III</w:t>
            </w:r>
          </w:p>
        </w:tc>
        <w:tc>
          <w:tcPr>
            <w:tcW w:w="236" w:type="dxa"/>
            <w:vMerge w:val="restart"/>
            <w:tcBorders>
              <w:left w:val="single" w:sz="12" w:space="0" w:color="808080" w:themeColor="background1" w:themeShade="80"/>
              <w:right w:val="single" w:sz="12" w:space="0" w:color="808080" w:themeColor="background1" w:themeShade="80"/>
            </w:tcBorders>
            <w:vAlign w:val="center"/>
          </w:tcPr>
          <w:p w14:paraId="38539320" w14:textId="77777777" w:rsidR="003E083A" w:rsidRPr="00BE2C8F" w:rsidRDefault="003E083A" w:rsidP="00BE2C8F">
            <w:pPr>
              <w:pStyle w:val="VCAAbody"/>
              <w:spacing w:line="240" w:lineRule="auto"/>
              <w:rPr>
                <w:rFonts w:ascii="Arial Narrow" w:hAnsi="Arial Narrow" w:cstheme="majorHAnsi"/>
                <w:szCs w:val="20"/>
              </w:rPr>
            </w:pPr>
          </w:p>
        </w:tc>
        <w:tc>
          <w:tcPr>
            <w:tcW w:w="233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793FF289" w14:textId="01150F9C" w:rsidR="003E083A" w:rsidRPr="00BE2C8F" w:rsidRDefault="003E083A" w:rsidP="00BE2C8F">
            <w:pPr>
              <w:pStyle w:val="VCAAbody"/>
              <w:spacing w:line="240" w:lineRule="auto"/>
              <w:rPr>
                <w:rFonts w:ascii="Arial Narrow" w:hAnsi="Arial Narrow" w:cstheme="majorHAnsi"/>
                <w:szCs w:val="20"/>
              </w:rPr>
            </w:pPr>
            <w:r w:rsidRPr="00BE2C8F">
              <w:rPr>
                <w:rFonts w:ascii="Arial Narrow" w:hAnsi="Arial Narrow" w:cstheme="majorHAnsi"/>
                <w:szCs w:val="20"/>
              </w:rPr>
              <w:t>Certificate III in Plumbing</w:t>
            </w:r>
          </w:p>
        </w:tc>
        <w:tc>
          <w:tcPr>
            <w:tcW w:w="236" w:type="dxa"/>
            <w:vMerge w:val="restart"/>
            <w:tcBorders>
              <w:left w:val="single" w:sz="12" w:space="0" w:color="808080" w:themeColor="background1" w:themeShade="80"/>
              <w:right w:val="single" w:sz="12" w:space="0" w:color="808080" w:themeColor="background1" w:themeShade="80"/>
            </w:tcBorders>
            <w:vAlign w:val="center"/>
          </w:tcPr>
          <w:p w14:paraId="25486FA7" w14:textId="77777777" w:rsidR="003E083A" w:rsidRPr="00BE2C8F" w:rsidRDefault="003E083A" w:rsidP="00BE2C8F">
            <w:pPr>
              <w:pStyle w:val="VCAAbody"/>
              <w:spacing w:line="240" w:lineRule="auto"/>
              <w:rPr>
                <w:rFonts w:ascii="Arial Narrow" w:hAnsi="Arial Narrow" w:cstheme="majorHAnsi"/>
                <w:szCs w:val="20"/>
              </w:rPr>
            </w:pPr>
          </w:p>
        </w:tc>
        <w:tc>
          <w:tcPr>
            <w:tcW w:w="53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FC3A6E" w14:textId="2513DDF7" w:rsidR="003E083A" w:rsidRPr="00BE2C8F" w:rsidRDefault="003E083A" w:rsidP="00BE2C8F">
            <w:pPr>
              <w:pStyle w:val="VCAAbody"/>
              <w:spacing w:line="240" w:lineRule="auto"/>
              <w:rPr>
                <w:rFonts w:ascii="Arial Narrow" w:hAnsi="Arial Narrow" w:cstheme="majorHAnsi"/>
                <w:szCs w:val="20"/>
              </w:rPr>
            </w:pPr>
            <w:r w:rsidRPr="00BE2C8F">
              <w:rPr>
                <w:rFonts w:ascii="Arial Narrow" w:hAnsi="Arial Narrow" w:cstheme="majorHAnsi"/>
                <w:szCs w:val="20"/>
              </w:rPr>
              <w:t>Six specialist streams: Water, Sanitary, Drainage, Mechanical services, Roofing, Gas services</w:t>
            </w:r>
          </w:p>
        </w:tc>
      </w:tr>
      <w:tr w:rsidR="003E083A" w:rsidRPr="00BE2C8F" w14:paraId="088109B2" w14:textId="77777777" w:rsidTr="00BE2C8F">
        <w:trPr>
          <w:trHeight w:val="20"/>
          <w:jc w:val="center"/>
        </w:trPr>
        <w:tc>
          <w:tcPr>
            <w:tcW w:w="1512"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C6ECFF" w:themeFill="accent1" w:themeFillTint="33"/>
            <w:vAlign w:val="center"/>
          </w:tcPr>
          <w:p w14:paraId="0AAA4D17" w14:textId="77777777" w:rsidR="003E083A" w:rsidRPr="00BE2C8F" w:rsidRDefault="003E083A" w:rsidP="00BE2C8F">
            <w:pPr>
              <w:pStyle w:val="VCAAbody"/>
              <w:spacing w:line="240" w:lineRule="auto"/>
              <w:rPr>
                <w:rFonts w:ascii="Arial Narrow" w:hAnsi="Arial Narrow" w:cstheme="majorHAnsi"/>
                <w:b/>
                <w:szCs w:val="20"/>
              </w:rPr>
            </w:pPr>
          </w:p>
        </w:tc>
        <w:tc>
          <w:tcPr>
            <w:tcW w:w="236" w:type="dxa"/>
            <w:vMerge/>
            <w:tcBorders>
              <w:left w:val="single" w:sz="12" w:space="0" w:color="808080" w:themeColor="background1" w:themeShade="80"/>
              <w:right w:val="single" w:sz="12" w:space="0" w:color="808080" w:themeColor="background1" w:themeShade="80"/>
            </w:tcBorders>
            <w:vAlign w:val="center"/>
          </w:tcPr>
          <w:p w14:paraId="425C2BA5" w14:textId="77777777" w:rsidR="003E083A" w:rsidRPr="00BE2C8F" w:rsidRDefault="003E083A" w:rsidP="00BE2C8F">
            <w:pPr>
              <w:pStyle w:val="VCAAbody"/>
              <w:spacing w:line="240" w:lineRule="auto"/>
              <w:rPr>
                <w:rFonts w:ascii="Arial Narrow" w:hAnsi="Arial Narrow" w:cstheme="majorHAnsi"/>
                <w:szCs w:val="20"/>
              </w:rPr>
            </w:pPr>
          </w:p>
        </w:tc>
        <w:tc>
          <w:tcPr>
            <w:tcW w:w="233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65032CEF" w14:textId="59B6EBDF" w:rsidR="003E083A" w:rsidRPr="00BE2C8F" w:rsidRDefault="003E083A" w:rsidP="00BE2C8F">
            <w:pPr>
              <w:pStyle w:val="VCAAbody"/>
              <w:spacing w:line="240" w:lineRule="auto"/>
              <w:rPr>
                <w:rFonts w:ascii="Arial Narrow" w:hAnsi="Arial Narrow" w:cstheme="majorHAnsi"/>
                <w:szCs w:val="20"/>
              </w:rPr>
            </w:pPr>
            <w:r w:rsidRPr="00BE2C8F">
              <w:rPr>
                <w:rFonts w:ascii="Arial Narrow" w:hAnsi="Arial Narrow" w:cstheme="majorHAnsi"/>
                <w:szCs w:val="20"/>
              </w:rPr>
              <w:t>Certificate III in Gas Fitting</w:t>
            </w:r>
          </w:p>
        </w:tc>
        <w:tc>
          <w:tcPr>
            <w:tcW w:w="236" w:type="dxa"/>
            <w:vMerge/>
            <w:tcBorders>
              <w:left w:val="single" w:sz="12" w:space="0" w:color="808080" w:themeColor="background1" w:themeShade="80"/>
              <w:right w:val="single" w:sz="12" w:space="0" w:color="808080" w:themeColor="background1" w:themeShade="80"/>
            </w:tcBorders>
            <w:vAlign w:val="center"/>
          </w:tcPr>
          <w:p w14:paraId="45DFBE6A" w14:textId="77777777" w:rsidR="003E083A" w:rsidRPr="00BE2C8F" w:rsidRDefault="003E083A" w:rsidP="00BE2C8F">
            <w:pPr>
              <w:pStyle w:val="VCAAbody"/>
              <w:spacing w:line="240" w:lineRule="auto"/>
              <w:rPr>
                <w:rFonts w:ascii="Arial Narrow" w:hAnsi="Arial Narrow" w:cstheme="majorHAnsi"/>
                <w:szCs w:val="20"/>
              </w:rPr>
            </w:pPr>
          </w:p>
        </w:tc>
        <w:tc>
          <w:tcPr>
            <w:tcW w:w="53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3398D06F" w14:textId="6DAC5EA9" w:rsidR="003E083A" w:rsidRPr="00BE2C8F" w:rsidRDefault="003E083A" w:rsidP="00BE2C8F">
            <w:pPr>
              <w:pStyle w:val="VCAAbody"/>
              <w:spacing w:line="240" w:lineRule="auto"/>
              <w:rPr>
                <w:rFonts w:ascii="Arial Narrow" w:hAnsi="Arial Narrow" w:cstheme="majorHAnsi"/>
                <w:szCs w:val="20"/>
              </w:rPr>
            </w:pPr>
            <w:r w:rsidRPr="00BE2C8F">
              <w:rPr>
                <w:rFonts w:ascii="Arial Narrow" w:hAnsi="Arial Narrow" w:cstheme="majorHAnsi"/>
                <w:szCs w:val="20"/>
              </w:rPr>
              <w:t>Gas Fitter</w:t>
            </w:r>
          </w:p>
        </w:tc>
      </w:tr>
      <w:tr w:rsidR="003E083A" w:rsidRPr="00BE2C8F" w14:paraId="048E2898" w14:textId="77777777" w:rsidTr="00BE2C8F">
        <w:trPr>
          <w:trHeight w:val="20"/>
          <w:jc w:val="center"/>
        </w:trPr>
        <w:tc>
          <w:tcPr>
            <w:tcW w:w="1512"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C6ECFF" w:themeFill="accent1" w:themeFillTint="33"/>
            <w:vAlign w:val="center"/>
          </w:tcPr>
          <w:p w14:paraId="595D9D32" w14:textId="77777777" w:rsidR="003E083A" w:rsidRPr="00BE2C8F" w:rsidRDefault="003E083A" w:rsidP="00BE2C8F">
            <w:pPr>
              <w:pStyle w:val="VCAAbody"/>
              <w:spacing w:line="240" w:lineRule="auto"/>
              <w:rPr>
                <w:rFonts w:ascii="Arial Narrow" w:hAnsi="Arial Narrow" w:cstheme="majorHAnsi"/>
                <w:b/>
                <w:szCs w:val="20"/>
              </w:rPr>
            </w:pPr>
          </w:p>
        </w:tc>
        <w:tc>
          <w:tcPr>
            <w:tcW w:w="236" w:type="dxa"/>
            <w:vMerge/>
            <w:tcBorders>
              <w:left w:val="single" w:sz="12" w:space="0" w:color="808080" w:themeColor="background1" w:themeShade="80"/>
              <w:right w:val="single" w:sz="12" w:space="0" w:color="808080" w:themeColor="background1" w:themeShade="80"/>
            </w:tcBorders>
            <w:vAlign w:val="center"/>
          </w:tcPr>
          <w:p w14:paraId="77647575" w14:textId="77777777" w:rsidR="003E083A" w:rsidRPr="00BE2C8F" w:rsidRDefault="003E083A" w:rsidP="00BE2C8F">
            <w:pPr>
              <w:pStyle w:val="VCAAbody"/>
              <w:spacing w:line="240" w:lineRule="auto"/>
              <w:rPr>
                <w:rFonts w:ascii="Arial Narrow" w:hAnsi="Arial Narrow" w:cstheme="majorHAnsi"/>
                <w:szCs w:val="20"/>
              </w:rPr>
            </w:pPr>
          </w:p>
        </w:tc>
        <w:tc>
          <w:tcPr>
            <w:tcW w:w="233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63FAF1BA" w14:textId="7372DEF4" w:rsidR="003E083A" w:rsidRPr="00BE2C8F" w:rsidRDefault="003E083A" w:rsidP="00BE2C8F">
            <w:pPr>
              <w:pStyle w:val="VCAAbody"/>
              <w:spacing w:line="240" w:lineRule="auto"/>
              <w:rPr>
                <w:rFonts w:ascii="Arial Narrow" w:hAnsi="Arial Narrow" w:cstheme="majorHAnsi"/>
                <w:szCs w:val="20"/>
              </w:rPr>
            </w:pPr>
            <w:r w:rsidRPr="00BE2C8F">
              <w:rPr>
                <w:rFonts w:ascii="Arial Narrow" w:hAnsi="Arial Narrow" w:cstheme="majorHAnsi"/>
                <w:szCs w:val="20"/>
              </w:rPr>
              <w:t>Certificate III in Roof Plumbing</w:t>
            </w:r>
          </w:p>
        </w:tc>
        <w:tc>
          <w:tcPr>
            <w:tcW w:w="236" w:type="dxa"/>
            <w:vMerge/>
            <w:tcBorders>
              <w:left w:val="single" w:sz="12" w:space="0" w:color="808080" w:themeColor="background1" w:themeShade="80"/>
              <w:right w:val="single" w:sz="12" w:space="0" w:color="808080" w:themeColor="background1" w:themeShade="80"/>
            </w:tcBorders>
            <w:vAlign w:val="center"/>
          </w:tcPr>
          <w:p w14:paraId="2D185FE3" w14:textId="77777777" w:rsidR="003E083A" w:rsidRPr="00BE2C8F" w:rsidRDefault="003E083A" w:rsidP="00BE2C8F">
            <w:pPr>
              <w:pStyle w:val="VCAAbody"/>
              <w:spacing w:line="240" w:lineRule="auto"/>
              <w:rPr>
                <w:rFonts w:ascii="Arial Narrow" w:hAnsi="Arial Narrow" w:cstheme="majorHAnsi"/>
                <w:szCs w:val="20"/>
              </w:rPr>
            </w:pPr>
          </w:p>
        </w:tc>
        <w:tc>
          <w:tcPr>
            <w:tcW w:w="53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34BAFD24" w14:textId="340D28D3" w:rsidR="003E083A" w:rsidRPr="00BE2C8F" w:rsidRDefault="003E083A" w:rsidP="00BE2C8F">
            <w:pPr>
              <w:pStyle w:val="VCAAbody"/>
              <w:spacing w:line="240" w:lineRule="auto"/>
              <w:rPr>
                <w:rFonts w:ascii="Arial Narrow" w:hAnsi="Arial Narrow" w:cstheme="majorHAnsi"/>
                <w:szCs w:val="20"/>
              </w:rPr>
            </w:pPr>
            <w:r w:rsidRPr="00BE2C8F">
              <w:rPr>
                <w:rFonts w:ascii="Arial Narrow" w:hAnsi="Arial Narrow" w:cstheme="majorHAnsi"/>
                <w:szCs w:val="20"/>
              </w:rPr>
              <w:t>Roof Plumber</w:t>
            </w:r>
          </w:p>
        </w:tc>
      </w:tr>
      <w:tr w:rsidR="003E083A" w:rsidRPr="00BE2C8F" w14:paraId="72F59F95" w14:textId="77777777" w:rsidTr="00BE2C8F">
        <w:trPr>
          <w:trHeight w:val="20"/>
          <w:jc w:val="center"/>
        </w:trPr>
        <w:tc>
          <w:tcPr>
            <w:tcW w:w="1512" w:type="dxa"/>
            <w:tcBorders>
              <w:top w:val="single" w:sz="12" w:space="0" w:color="808080" w:themeColor="background1" w:themeShade="80"/>
              <w:bottom w:val="single" w:sz="12" w:space="0" w:color="808080" w:themeColor="background1" w:themeShade="80"/>
            </w:tcBorders>
            <w:vAlign w:val="center"/>
          </w:tcPr>
          <w:p w14:paraId="5CB812E1" w14:textId="77777777" w:rsidR="003E083A" w:rsidRPr="00BE2C8F" w:rsidRDefault="003E083A" w:rsidP="00BE2C8F">
            <w:pPr>
              <w:pStyle w:val="VCAAbody"/>
              <w:spacing w:line="240" w:lineRule="auto"/>
              <w:rPr>
                <w:rFonts w:ascii="Arial Narrow" w:hAnsi="Arial Narrow" w:cstheme="majorHAnsi"/>
                <w:b/>
                <w:szCs w:val="20"/>
              </w:rPr>
            </w:pPr>
          </w:p>
        </w:tc>
        <w:tc>
          <w:tcPr>
            <w:tcW w:w="236" w:type="dxa"/>
            <w:vAlign w:val="center"/>
          </w:tcPr>
          <w:p w14:paraId="1CB91C67" w14:textId="77777777" w:rsidR="003E083A" w:rsidRPr="00BE2C8F" w:rsidRDefault="003E083A" w:rsidP="00BE2C8F">
            <w:pPr>
              <w:pStyle w:val="VCAAbody"/>
              <w:spacing w:line="240" w:lineRule="auto"/>
              <w:rPr>
                <w:rFonts w:ascii="Arial Narrow" w:hAnsi="Arial Narrow" w:cstheme="majorHAnsi"/>
                <w:szCs w:val="20"/>
              </w:rPr>
            </w:pPr>
          </w:p>
        </w:tc>
        <w:tc>
          <w:tcPr>
            <w:tcW w:w="2333" w:type="dxa"/>
            <w:tcBorders>
              <w:top w:val="single" w:sz="12" w:space="0" w:color="808080" w:themeColor="background1" w:themeShade="80"/>
              <w:bottom w:val="single" w:sz="12" w:space="0" w:color="808080" w:themeColor="background1" w:themeShade="80"/>
            </w:tcBorders>
            <w:vAlign w:val="center"/>
          </w:tcPr>
          <w:p w14:paraId="04836D05" w14:textId="77777777" w:rsidR="003E083A" w:rsidRPr="00BE2C8F" w:rsidRDefault="003E083A" w:rsidP="00BE2C8F">
            <w:pPr>
              <w:pStyle w:val="VCAAbody"/>
              <w:spacing w:line="240" w:lineRule="auto"/>
              <w:rPr>
                <w:rFonts w:ascii="Arial Narrow" w:hAnsi="Arial Narrow" w:cstheme="majorHAnsi"/>
                <w:szCs w:val="20"/>
              </w:rPr>
            </w:pPr>
          </w:p>
        </w:tc>
        <w:tc>
          <w:tcPr>
            <w:tcW w:w="236" w:type="dxa"/>
            <w:vAlign w:val="center"/>
          </w:tcPr>
          <w:p w14:paraId="40FA04E0" w14:textId="77777777" w:rsidR="003E083A" w:rsidRPr="00BE2C8F" w:rsidRDefault="003E083A" w:rsidP="00BE2C8F">
            <w:pPr>
              <w:pStyle w:val="VCAAbody"/>
              <w:spacing w:line="240" w:lineRule="auto"/>
              <w:rPr>
                <w:rFonts w:ascii="Arial Narrow" w:hAnsi="Arial Narrow" w:cstheme="majorHAnsi"/>
                <w:szCs w:val="20"/>
              </w:rPr>
            </w:pPr>
          </w:p>
        </w:tc>
        <w:tc>
          <w:tcPr>
            <w:tcW w:w="5312" w:type="dxa"/>
            <w:tcBorders>
              <w:top w:val="single" w:sz="12" w:space="0" w:color="808080" w:themeColor="background1" w:themeShade="80"/>
              <w:bottom w:val="single" w:sz="12" w:space="0" w:color="808080" w:themeColor="background1" w:themeShade="80"/>
            </w:tcBorders>
            <w:vAlign w:val="center"/>
          </w:tcPr>
          <w:p w14:paraId="5299D7B8" w14:textId="77777777" w:rsidR="003E083A" w:rsidRPr="00BE2C8F" w:rsidRDefault="003E083A" w:rsidP="00BE2C8F">
            <w:pPr>
              <w:pStyle w:val="VCAAbody"/>
              <w:spacing w:line="240" w:lineRule="auto"/>
              <w:rPr>
                <w:rFonts w:ascii="Arial Narrow" w:hAnsi="Arial Narrow" w:cstheme="majorHAnsi"/>
                <w:szCs w:val="20"/>
              </w:rPr>
            </w:pPr>
          </w:p>
        </w:tc>
      </w:tr>
      <w:tr w:rsidR="003E083A" w:rsidRPr="00BE2C8F" w14:paraId="4CDE6992" w14:textId="77777777" w:rsidTr="00BE2C8F">
        <w:trPr>
          <w:trHeight w:val="20"/>
          <w:jc w:val="center"/>
        </w:trPr>
        <w:tc>
          <w:tcPr>
            <w:tcW w:w="1512" w:type="dxa"/>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8DD9FF" w:themeFill="accent1" w:themeFillTint="66"/>
            <w:vAlign w:val="center"/>
          </w:tcPr>
          <w:p w14:paraId="53F80CFD" w14:textId="77777777" w:rsidR="003E083A" w:rsidRPr="00BE2C8F" w:rsidRDefault="003E083A" w:rsidP="00BE2C8F">
            <w:pPr>
              <w:pStyle w:val="VCAAbody"/>
              <w:spacing w:line="240" w:lineRule="auto"/>
              <w:rPr>
                <w:rFonts w:ascii="Arial Narrow" w:hAnsi="Arial Narrow" w:cstheme="majorHAnsi"/>
                <w:b/>
                <w:szCs w:val="20"/>
              </w:rPr>
            </w:pPr>
            <w:r w:rsidRPr="00BE2C8F">
              <w:rPr>
                <w:rFonts w:ascii="Arial Narrow" w:hAnsi="Arial Narrow" w:cstheme="majorHAnsi"/>
                <w:b/>
                <w:szCs w:val="20"/>
              </w:rPr>
              <w:t>Certificate IV</w:t>
            </w:r>
          </w:p>
          <w:p w14:paraId="6E173B78" w14:textId="77777777" w:rsidR="003E083A" w:rsidRPr="00BE2C8F" w:rsidRDefault="003E083A" w:rsidP="00BE2C8F">
            <w:pPr>
              <w:pStyle w:val="VCAAbody"/>
              <w:spacing w:line="240" w:lineRule="auto"/>
              <w:rPr>
                <w:rFonts w:ascii="Arial Narrow" w:hAnsi="Arial Narrow" w:cstheme="majorHAnsi"/>
                <w:b/>
                <w:szCs w:val="20"/>
              </w:rPr>
            </w:pPr>
          </w:p>
          <w:p w14:paraId="0C516A93" w14:textId="77777777" w:rsidR="003E083A" w:rsidRPr="00BE2C8F" w:rsidRDefault="003E083A" w:rsidP="00BE2C8F">
            <w:pPr>
              <w:pStyle w:val="VCAAbody"/>
              <w:spacing w:line="240" w:lineRule="auto"/>
              <w:rPr>
                <w:rFonts w:ascii="Arial Narrow" w:hAnsi="Arial Narrow" w:cstheme="majorHAnsi"/>
                <w:b/>
                <w:szCs w:val="20"/>
              </w:rPr>
            </w:pPr>
            <w:r w:rsidRPr="00BE2C8F">
              <w:rPr>
                <w:rFonts w:ascii="Arial Narrow" w:hAnsi="Arial Narrow" w:cstheme="majorHAnsi"/>
                <w:b/>
                <w:szCs w:val="20"/>
              </w:rPr>
              <w:t>Diploma</w:t>
            </w:r>
          </w:p>
          <w:p w14:paraId="2A72462C" w14:textId="04D19092" w:rsidR="003E083A" w:rsidRDefault="003E083A" w:rsidP="00BE2C8F">
            <w:pPr>
              <w:pStyle w:val="VCAAbody"/>
              <w:spacing w:line="240" w:lineRule="auto"/>
              <w:rPr>
                <w:rFonts w:ascii="Arial Narrow" w:hAnsi="Arial Narrow" w:cstheme="majorHAnsi"/>
                <w:b/>
                <w:szCs w:val="20"/>
              </w:rPr>
            </w:pPr>
          </w:p>
          <w:p w14:paraId="76A3D3A7" w14:textId="5601A3DB" w:rsidR="00A95E6F" w:rsidRDefault="00A95E6F" w:rsidP="00BE2C8F">
            <w:pPr>
              <w:pStyle w:val="VCAAbody"/>
              <w:spacing w:line="240" w:lineRule="auto"/>
              <w:rPr>
                <w:rFonts w:ascii="Arial Narrow" w:hAnsi="Arial Narrow" w:cstheme="majorHAnsi"/>
                <w:b/>
                <w:szCs w:val="20"/>
              </w:rPr>
            </w:pPr>
            <w:r>
              <w:rPr>
                <w:rFonts w:ascii="Arial Narrow" w:hAnsi="Arial Narrow" w:cstheme="majorHAnsi"/>
                <w:b/>
                <w:szCs w:val="20"/>
              </w:rPr>
              <w:t>Advanced Diploma</w:t>
            </w:r>
          </w:p>
          <w:p w14:paraId="17F7EE04" w14:textId="77777777" w:rsidR="00A95E6F" w:rsidRPr="00BE2C8F" w:rsidRDefault="00A95E6F" w:rsidP="00BE2C8F">
            <w:pPr>
              <w:pStyle w:val="VCAAbody"/>
              <w:spacing w:line="240" w:lineRule="auto"/>
              <w:rPr>
                <w:rFonts w:ascii="Arial Narrow" w:hAnsi="Arial Narrow" w:cstheme="majorHAnsi"/>
                <w:b/>
                <w:szCs w:val="20"/>
              </w:rPr>
            </w:pPr>
          </w:p>
          <w:p w14:paraId="3C620D37" w14:textId="77777777" w:rsidR="003E083A" w:rsidRPr="00BE2C8F" w:rsidRDefault="003E083A" w:rsidP="00BE2C8F">
            <w:pPr>
              <w:pStyle w:val="VCAAbody"/>
              <w:spacing w:line="240" w:lineRule="auto"/>
              <w:rPr>
                <w:rFonts w:ascii="Arial Narrow" w:hAnsi="Arial Narrow" w:cstheme="majorHAnsi"/>
                <w:b/>
                <w:szCs w:val="20"/>
              </w:rPr>
            </w:pPr>
            <w:r w:rsidRPr="00BE2C8F">
              <w:rPr>
                <w:rFonts w:ascii="Arial Narrow" w:hAnsi="Arial Narrow" w:cstheme="majorHAnsi"/>
                <w:b/>
                <w:szCs w:val="20"/>
              </w:rPr>
              <w:t>Higher Education</w:t>
            </w:r>
          </w:p>
        </w:tc>
        <w:tc>
          <w:tcPr>
            <w:tcW w:w="236" w:type="dxa"/>
            <w:tcBorders>
              <w:left w:val="single" w:sz="12" w:space="0" w:color="808080" w:themeColor="background1" w:themeShade="80"/>
              <w:right w:val="single" w:sz="12" w:space="0" w:color="808080" w:themeColor="background1" w:themeShade="80"/>
            </w:tcBorders>
            <w:vAlign w:val="center"/>
          </w:tcPr>
          <w:p w14:paraId="18A1BB05" w14:textId="77777777" w:rsidR="003E083A" w:rsidRPr="00BE2C8F" w:rsidRDefault="003E083A" w:rsidP="00BE2C8F">
            <w:pPr>
              <w:pStyle w:val="VCAAbody"/>
              <w:spacing w:line="240" w:lineRule="auto"/>
              <w:rPr>
                <w:rFonts w:ascii="Arial Narrow" w:hAnsi="Arial Narrow" w:cstheme="majorHAnsi"/>
                <w:szCs w:val="20"/>
              </w:rPr>
            </w:pPr>
          </w:p>
        </w:tc>
        <w:tc>
          <w:tcPr>
            <w:tcW w:w="233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F905F99" w14:textId="06CE75B4" w:rsidR="003E083A" w:rsidRPr="00BE2C8F" w:rsidRDefault="003E083A" w:rsidP="00BE2C8F">
            <w:pPr>
              <w:pStyle w:val="VCAAbody"/>
              <w:spacing w:line="240" w:lineRule="auto"/>
              <w:rPr>
                <w:rFonts w:ascii="Arial Narrow" w:hAnsi="Arial Narrow" w:cstheme="majorHAnsi"/>
                <w:szCs w:val="20"/>
              </w:rPr>
            </w:pPr>
            <w:r w:rsidRPr="00BE2C8F">
              <w:rPr>
                <w:rFonts w:ascii="Arial Narrow" w:hAnsi="Arial Narrow" w:cstheme="majorHAnsi"/>
                <w:szCs w:val="20"/>
              </w:rPr>
              <w:t>Certificate IV</w:t>
            </w:r>
          </w:p>
        </w:tc>
        <w:tc>
          <w:tcPr>
            <w:tcW w:w="236" w:type="dxa"/>
            <w:tcBorders>
              <w:left w:val="single" w:sz="12" w:space="0" w:color="808080" w:themeColor="background1" w:themeShade="80"/>
              <w:right w:val="single" w:sz="12" w:space="0" w:color="808080" w:themeColor="background1" w:themeShade="80"/>
            </w:tcBorders>
            <w:vAlign w:val="center"/>
          </w:tcPr>
          <w:p w14:paraId="30B02D93" w14:textId="77777777" w:rsidR="003E083A" w:rsidRPr="00BE2C8F" w:rsidRDefault="003E083A" w:rsidP="00BE2C8F">
            <w:pPr>
              <w:pStyle w:val="VCAAbody"/>
              <w:spacing w:line="240" w:lineRule="auto"/>
              <w:rPr>
                <w:rFonts w:ascii="Arial Narrow" w:hAnsi="Arial Narrow" w:cstheme="majorHAnsi"/>
                <w:szCs w:val="20"/>
              </w:rPr>
            </w:pPr>
          </w:p>
        </w:tc>
        <w:tc>
          <w:tcPr>
            <w:tcW w:w="53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63063673" w14:textId="77777777" w:rsidR="003E083A" w:rsidRPr="00BE2C8F" w:rsidRDefault="003E083A" w:rsidP="00BE2C8F">
            <w:pPr>
              <w:pStyle w:val="VCAAbody"/>
              <w:spacing w:line="240" w:lineRule="auto"/>
              <w:rPr>
                <w:rFonts w:ascii="Arial Narrow" w:hAnsi="Arial Narrow" w:cstheme="majorHAnsi"/>
                <w:szCs w:val="20"/>
              </w:rPr>
            </w:pPr>
            <w:r w:rsidRPr="00BE2C8F">
              <w:rPr>
                <w:rFonts w:ascii="Arial Narrow" w:hAnsi="Arial Narrow" w:cstheme="majorHAnsi"/>
                <w:szCs w:val="20"/>
              </w:rPr>
              <w:t xml:space="preserve">Certificate IV in Plumbing and Services </w:t>
            </w:r>
          </w:p>
          <w:p w14:paraId="0063D87C" w14:textId="77777777" w:rsidR="003E083A" w:rsidRPr="00BE2C8F" w:rsidRDefault="003E083A" w:rsidP="00BE2C8F">
            <w:pPr>
              <w:pStyle w:val="VCAAbody"/>
              <w:spacing w:line="240" w:lineRule="auto"/>
              <w:rPr>
                <w:rFonts w:ascii="Arial Narrow" w:hAnsi="Arial Narrow" w:cstheme="majorHAnsi"/>
                <w:szCs w:val="20"/>
              </w:rPr>
            </w:pPr>
            <w:r w:rsidRPr="00BE2C8F">
              <w:rPr>
                <w:rFonts w:ascii="Arial Narrow" w:hAnsi="Arial Narrow" w:cstheme="majorHAnsi"/>
                <w:szCs w:val="20"/>
              </w:rPr>
              <w:t>Certificate IV in Building and Construction (Specialist Trades) </w:t>
            </w:r>
          </w:p>
          <w:p w14:paraId="06D5A317" w14:textId="1174C672" w:rsidR="003E083A" w:rsidRPr="00BE2C8F" w:rsidRDefault="003E083A" w:rsidP="00BE2C8F">
            <w:pPr>
              <w:pStyle w:val="VCAAbody"/>
              <w:spacing w:line="240" w:lineRule="auto"/>
              <w:rPr>
                <w:rFonts w:ascii="Arial Narrow" w:hAnsi="Arial Narrow" w:cstheme="majorHAnsi"/>
                <w:szCs w:val="20"/>
              </w:rPr>
            </w:pPr>
            <w:r w:rsidRPr="00BE2C8F">
              <w:rPr>
                <w:rFonts w:ascii="Arial Narrow" w:hAnsi="Arial Narrow" w:cstheme="majorHAnsi"/>
                <w:color w:val="auto"/>
                <w:szCs w:val="20"/>
              </w:rPr>
              <w:t>Certificate IV in Swimming Pool and Spa Building </w:t>
            </w:r>
          </w:p>
        </w:tc>
      </w:tr>
      <w:tr w:rsidR="003E083A" w:rsidRPr="00BE2C8F" w14:paraId="0D1F8F85" w14:textId="77777777" w:rsidTr="00BE2C8F">
        <w:trPr>
          <w:trHeight w:val="20"/>
          <w:jc w:val="center"/>
        </w:trPr>
        <w:tc>
          <w:tcPr>
            <w:tcW w:w="1512"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B84D312" w14:textId="77777777" w:rsidR="003E083A" w:rsidRPr="00BE2C8F" w:rsidRDefault="003E083A" w:rsidP="00BE2C8F">
            <w:pPr>
              <w:pStyle w:val="VCAAbody"/>
              <w:spacing w:line="240" w:lineRule="auto"/>
              <w:rPr>
                <w:rFonts w:ascii="Arial Narrow" w:hAnsi="Arial Narrow" w:cstheme="majorHAnsi"/>
                <w:b/>
                <w:szCs w:val="20"/>
              </w:rPr>
            </w:pPr>
          </w:p>
        </w:tc>
        <w:tc>
          <w:tcPr>
            <w:tcW w:w="236" w:type="dxa"/>
            <w:tcBorders>
              <w:left w:val="single" w:sz="12" w:space="0" w:color="808080" w:themeColor="background1" w:themeShade="80"/>
            </w:tcBorders>
            <w:vAlign w:val="center"/>
          </w:tcPr>
          <w:p w14:paraId="01A20287" w14:textId="77777777" w:rsidR="003E083A" w:rsidRPr="00BE2C8F" w:rsidRDefault="003E083A" w:rsidP="00BE2C8F">
            <w:pPr>
              <w:pStyle w:val="VCAAbody"/>
              <w:spacing w:line="240" w:lineRule="auto"/>
              <w:rPr>
                <w:rFonts w:ascii="Arial Narrow" w:hAnsi="Arial Narrow" w:cstheme="majorHAnsi"/>
                <w:szCs w:val="20"/>
              </w:rPr>
            </w:pPr>
          </w:p>
        </w:tc>
        <w:tc>
          <w:tcPr>
            <w:tcW w:w="2333" w:type="dxa"/>
            <w:tcBorders>
              <w:top w:val="single" w:sz="12" w:space="0" w:color="808080" w:themeColor="background1" w:themeShade="80"/>
              <w:bottom w:val="single" w:sz="12" w:space="0" w:color="808080" w:themeColor="background1" w:themeShade="80"/>
            </w:tcBorders>
            <w:vAlign w:val="center"/>
          </w:tcPr>
          <w:p w14:paraId="3F47B63B" w14:textId="77777777" w:rsidR="003E083A" w:rsidRPr="00BE2C8F" w:rsidRDefault="003E083A" w:rsidP="00BE2C8F">
            <w:pPr>
              <w:pStyle w:val="VCAAbody"/>
              <w:spacing w:line="240" w:lineRule="auto"/>
              <w:rPr>
                <w:rFonts w:ascii="Arial Narrow" w:hAnsi="Arial Narrow" w:cstheme="majorHAnsi"/>
                <w:szCs w:val="20"/>
              </w:rPr>
            </w:pPr>
          </w:p>
        </w:tc>
        <w:tc>
          <w:tcPr>
            <w:tcW w:w="236" w:type="dxa"/>
            <w:vAlign w:val="center"/>
          </w:tcPr>
          <w:p w14:paraId="3D26D053" w14:textId="77777777" w:rsidR="003E083A" w:rsidRPr="00BE2C8F" w:rsidRDefault="003E083A" w:rsidP="00BE2C8F">
            <w:pPr>
              <w:pStyle w:val="VCAAbody"/>
              <w:spacing w:line="240" w:lineRule="auto"/>
              <w:rPr>
                <w:rFonts w:ascii="Arial Narrow" w:hAnsi="Arial Narrow" w:cstheme="majorHAnsi"/>
                <w:szCs w:val="20"/>
              </w:rPr>
            </w:pPr>
          </w:p>
        </w:tc>
        <w:tc>
          <w:tcPr>
            <w:tcW w:w="5312" w:type="dxa"/>
            <w:tcBorders>
              <w:top w:val="single" w:sz="12" w:space="0" w:color="808080" w:themeColor="background1" w:themeShade="80"/>
              <w:bottom w:val="single" w:sz="12" w:space="0" w:color="808080" w:themeColor="background1" w:themeShade="80"/>
            </w:tcBorders>
            <w:vAlign w:val="center"/>
          </w:tcPr>
          <w:p w14:paraId="1512CBC2" w14:textId="77777777" w:rsidR="003E083A" w:rsidRPr="00BE2C8F" w:rsidRDefault="003E083A" w:rsidP="00BE2C8F">
            <w:pPr>
              <w:pStyle w:val="VCAAbody"/>
              <w:spacing w:line="240" w:lineRule="auto"/>
              <w:rPr>
                <w:rFonts w:ascii="Arial Narrow" w:hAnsi="Arial Narrow" w:cstheme="majorHAnsi"/>
                <w:szCs w:val="20"/>
              </w:rPr>
            </w:pPr>
          </w:p>
        </w:tc>
      </w:tr>
      <w:tr w:rsidR="003E083A" w:rsidRPr="00BE2C8F" w14:paraId="5E7FEC4D" w14:textId="77777777" w:rsidTr="00BE2C8F">
        <w:trPr>
          <w:trHeight w:val="20"/>
          <w:jc w:val="center"/>
        </w:trPr>
        <w:tc>
          <w:tcPr>
            <w:tcW w:w="1512"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55C7FF" w:themeFill="accent1" w:themeFillTint="99"/>
            <w:vAlign w:val="center"/>
          </w:tcPr>
          <w:p w14:paraId="0ED1A415" w14:textId="77777777" w:rsidR="003E083A" w:rsidRPr="00BE2C8F" w:rsidRDefault="003E083A" w:rsidP="00BE2C8F">
            <w:pPr>
              <w:pStyle w:val="VCAAbody"/>
              <w:spacing w:line="240" w:lineRule="auto"/>
              <w:rPr>
                <w:rFonts w:ascii="Arial Narrow" w:hAnsi="Arial Narrow" w:cstheme="majorHAnsi"/>
                <w:b/>
                <w:szCs w:val="20"/>
              </w:rPr>
            </w:pPr>
          </w:p>
        </w:tc>
        <w:tc>
          <w:tcPr>
            <w:tcW w:w="236" w:type="dxa"/>
            <w:tcBorders>
              <w:left w:val="single" w:sz="12" w:space="0" w:color="808080" w:themeColor="background1" w:themeShade="80"/>
              <w:right w:val="single" w:sz="12" w:space="0" w:color="808080" w:themeColor="background1" w:themeShade="80"/>
            </w:tcBorders>
            <w:vAlign w:val="center"/>
          </w:tcPr>
          <w:p w14:paraId="1B90670A" w14:textId="77777777" w:rsidR="003E083A" w:rsidRPr="00BE2C8F" w:rsidRDefault="003E083A" w:rsidP="00BE2C8F">
            <w:pPr>
              <w:pStyle w:val="VCAAbody"/>
              <w:spacing w:line="240" w:lineRule="auto"/>
              <w:rPr>
                <w:rFonts w:ascii="Arial Narrow" w:hAnsi="Arial Narrow" w:cstheme="majorHAnsi"/>
                <w:szCs w:val="20"/>
              </w:rPr>
            </w:pPr>
          </w:p>
        </w:tc>
        <w:tc>
          <w:tcPr>
            <w:tcW w:w="233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5B5814B4" w14:textId="7E28CD4B" w:rsidR="003E083A" w:rsidRPr="00BE2C8F" w:rsidRDefault="003E083A" w:rsidP="00BE2C8F">
            <w:pPr>
              <w:pStyle w:val="VCAAbody"/>
              <w:spacing w:line="240" w:lineRule="auto"/>
              <w:rPr>
                <w:rFonts w:ascii="Arial Narrow" w:hAnsi="Arial Narrow" w:cstheme="majorHAnsi"/>
                <w:szCs w:val="20"/>
              </w:rPr>
            </w:pPr>
            <w:r w:rsidRPr="00BE2C8F">
              <w:rPr>
                <w:rFonts w:ascii="Arial Narrow" w:hAnsi="Arial Narrow" w:cstheme="majorHAnsi"/>
                <w:szCs w:val="20"/>
              </w:rPr>
              <w:t>Diploma / Advanced Diploma</w:t>
            </w:r>
          </w:p>
        </w:tc>
        <w:tc>
          <w:tcPr>
            <w:tcW w:w="236" w:type="dxa"/>
            <w:tcBorders>
              <w:left w:val="single" w:sz="12" w:space="0" w:color="808080" w:themeColor="background1" w:themeShade="80"/>
              <w:right w:val="single" w:sz="12" w:space="0" w:color="808080" w:themeColor="background1" w:themeShade="80"/>
            </w:tcBorders>
            <w:vAlign w:val="center"/>
          </w:tcPr>
          <w:p w14:paraId="5D1F19DA" w14:textId="77777777" w:rsidR="003E083A" w:rsidRPr="00BE2C8F" w:rsidRDefault="003E083A" w:rsidP="00BE2C8F">
            <w:pPr>
              <w:pStyle w:val="VCAAbody"/>
              <w:spacing w:line="240" w:lineRule="auto"/>
              <w:rPr>
                <w:rFonts w:ascii="Arial Narrow" w:hAnsi="Arial Narrow" w:cstheme="majorHAnsi"/>
                <w:szCs w:val="20"/>
              </w:rPr>
            </w:pPr>
          </w:p>
        </w:tc>
        <w:tc>
          <w:tcPr>
            <w:tcW w:w="53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2E4A4BD8" w14:textId="77777777" w:rsidR="003E083A" w:rsidRPr="00BE2C8F" w:rsidRDefault="003E083A" w:rsidP="00BE2C8F">
            <w:pPr>
              <w:pStyle w:val="VCAAbody"/>
              <w:spacing w:line="240" w:lineRule="auto"/>
              <w:rPr>
                <w:rFonts w:ascii="Arial Narrow" w:hAnsi="Arial Narrow" w:cstheme="majorHAnsi"/>
                <w:szCs w:val="20"/>
              </w:rPr>
            </w:pPr>
            <w:r w:rsidRPr="00BE2C8F">
              <w:rPr>
                <w:rFonts w:ascii="Arial Narrow" w:hAnsi="Arial Narrow" w:cstheme="majorHAnsi"/>
                <w:szCs w:val="20"/>
              </w:rPr>
              <w:t>Diploma of Plumbing and Services</w:t>
            </w:r>
          </w:p>
          <w:p w14:paraId="734C6C37" w14:textId="77777777" w:rsidR="003E083A" w:rsidRPr="00BE2C8F" w:rsidRDefault="003E083A" w:rsidP="00BE2C8F">
            <w:pPr>
              <w:pStyle w:val="VCAAbody"/>
              <w:spacing w:line="240" w:lineRule="auto"/>
              <w:rPr>
                <w:rFonts w:ascii="Arial Narrow" w:hAnsi="Arial Narrow" w:cstheme="majorHAnsi"/>
                <w:szCs w:val="20"/>
              </w:rPr>
            </w:pPr>
            <w:r w:rsidRPr="00BE2C8F">
              <w:rPr>
                <w:rFonts w:ascii="Arial Narrow" w:hAnsi="Arial Narrow" w:cstheme="majorHAnsi"/>
                <w:szCs w:val="20"/>
              </w:rPr>
              <w:t xml:space="preserve">Diploma of Fire Systems Design </w:t>
            </w:r>
          </w:p>
          <w:p w14:paraId="55E07683" w14:textId="54E340E5" w:rsidR="003E083A" w:rsidRPr="00BE2C8F" w:rsidRDefault="003E083A" w:rsidP="00BE2C8F">
            <w:pPr>
              <w:pStyle w:val="VCAAbody"/>
              <w:spacing w:line="240" w:lineRule="auto"/>
              <w:rPr>
                <w:rFonts w:ascii="Arial Narrow" w:hAnsi="Arial Narrow" w:cstheme="majorHAnsi"/>
                <w:szCs w:val="20"/>
              </w:rPr>
            </w:pPr>
            <w:r w:rsidRPr="00BE2C8F">
              <w:rPr>
                <w:rFonts w:ascii="Arial Narrow" w:hAnsi="Arial Narrow" w:cstheme="majorHAnsi"/>
                <w:szCs w:val="20"/>
              </w:rPr>
              <w:t xml:space="preserve">Diploma of Building and Construction (Management) </w:t>
            </w:r>
          </w:p>
          <w:p w14:paraId="134BD03A" w14:textId="1F2F553C" w:rsidR="003E083A" w:rsidRPr="00BE2C8F" w:rsidRDefault="003E083A" w:rsidP="00BE2C8F">
            <w:pPr>
              <w:pStyle w:val="VCAAbody"/>
              <w:spacing w:line="240" w:lineRule="auto"/>
              <w:rPr>
                <w:rFonts w:ascii="Arial Narrow" w:hAnsi="Arial Narrow" w:cstheme="majorHAnsi"/>
                <w:szCs w:val="20"/>
              </w:rPr>
            </w:pPr>
            <w:r w:rsidRPr="00BE2C8F">
              <w:rPr>
                <w:rFonts w:ascii="Arial Narrow" w:hAnsi="Arial Narrow" w:cstheme="majorHAnsi"/>
                <w:color w:val="auto"/>
                <w:szCs w:val="20"/>
              </w:rPr>
              <w:t>Advanced Diploma of Building and Construction (Management)</w:t>
            </w:r>
          </w:p>
        </w:tc>
      </w:tr>
      <w:tr w:rsidR="003E083A" w:rsidRPr="00BE2C8F" w14:paraId="1A216922" w14:textId="77777777" w:rsidTr="00BE2C8F">
        <w:trPr>
          <w:trHeight w:val="20"/>
          <w:jc w:val="center"/>
        </w:trPr>
        <w:tc>
          <w:tcPr>
            <w:tcW w:w="1512"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6C993EC1" w14:textId="77777777" w:rsidR="003E083A" w:rsidRPr="00BE2C8F" w:rsidRDefault="003E083A" w:rsidP="00BE2C8F">
            <w:pPr>
              <w:pStyle w:val="VCAAbody"/>
              <w:spacing w:line="240" w:lineRule="auto"/>
              <w:rPr>
                <w:rFonts w:ascii="Arial Narrow" w:hAnsi="Arial Narrow" w:cstheme="majorHAnsi"/>
                <w:b/>
                <w:szCs w:val="20"/>
              </w:rPr>
            </w:pPr>
          </w:p>
        </w:tc>
        <w:tc>
          <w:tcPr>
            <w:tcW w:w="236" w:type="dxa"/>
            <w:tcBorders>
              <w:left w:val="single" w:sz="12" w:space="0" w:color="808080" w:themeColor="background1" w:themeShade="80"/>
            </w:tcBorders>
            <w:vAlign w:val="center"/>
          </w:tcPr>
          <w:p w14:paraId="4E096AD2" w14:textId="77777777" w:rsidR="003E083A" w:rsidRPr="00BE2C8F" w:rsidRDefault="003E083A" w:rsidP="00BE2C8F">
            <w:pPr>
              <w:pStyle w:val="VCAAbody"/>
              <w:spacing w:line="240" w:lineRule="auto"/>
              <w:rPr>
                <w:rFonts w:ascii="Arial Narrow" w:hAnsi="Arial Narrow" w:cstheme="majorHAnsi"/>
                <w:szCs w:val="20"/>
              </w:rPr>
            </w:pPr>
          </w:p>
        </w:tc>
        <w:tc>
          <w:tcPr>
            <w:tcW w:w="2333" w:type="dxa"/>
            <w:tcBorders>
              <w:top w:val="single" w:sz="12" w:space="0" w:color="808080" w:themeColor="background1" w:themeShade="80"/>
              <w:bottom w:val="single" w:sz="12" w:space="0" w:color="808080" w:themeColor="background1" w:themeShade="80"/>
            </w:tcBorders>
            <w:vAlign w:val="center"/>
          </w:tcPr>
          <w:p w14:paraId="5A53EC1B" w14:textId="77777777" w:rsidR="003E083A" w:rsidRPr="00BE2C8F" w:rsidRDefault="003E083A" w:rsidP="00BE2C8F">
            <w:pPr>
              <w:pStyle w:val="VCAAbody"/>
              <w:spacing w:line="240" w:lineRule="auto"/>
              <w:rPr>
                <w:rFonts w:ascii="Arial Narrow" w:hAnsi="Arial Narrow" w:cstheme="majorHAnsi"/>
                <w:szCs w:val="20"/>
              </w:rPr>
            </w:pPr>
          </w:p>
        </w:tc>
        <w:tc>
          <w:tcPr>
            <w:tcW w:w="236" w:type="dxa"/>
            <w:vAlign w:val="center"/>
          </w:tcPr>
          <w:p w14:paraId="60959E46" w14:textId="77777777" w:rsidR="003E083A" w:rsidRPr="00BE2C8F" w:rsidRDefault="003E083A" w:rsidP="00BE2C8F">
            <w:pPr>
              <w:pStyle w:val="VCAAbody"/>
              <w:spacing w:line="240" w:lineRule="auto"/>
              <w:rPr>
                <w:rFonts w:ascii="Arial Narrow" w:hAnsi="Arial Narrow" w:cstheme="majorHAnsi"/>
                <w:szCs w:val="20"/>
              </w:rPr>
            </w:pPr>
          </w:p>
        </w:tc>
        <w:tc>
          <w:tcPr>
            <w:tcW w:w="5312" w:type="dxa"/>
            <w:tcBorders>
              <w:top w:val="single" w:sz="12" w:space="0" w:color="808080" w:themeColor="background1" w:themeShade="80"/>
              <w:bottom w:val="single" w:sz="12" w:space="0" w:color="808080" w:themeColor="background1" w:themeShade="80"/>
            </w:tcBorders>
            <w:vAlign w:val="center"/>
          </w:tcPr>
          <w:p w14:paraId="66E5D4CB" w14:textId="77777777" w:rsidR="003E083A" w:rsidRPr="00BE2C8F" w:rsidRDefault="003E083A" w:rsidP="00BE2C8F">
            <w:pPr>
              <w:pStyle w:val="VCAAbody"/>
              <w:spacing w:line="240" w:lineRule="auto"/>
              <w:rPr>
                <w:rFonts w:ascii="Arial Narrow" w:hAnsi="Arial Narrow" w:cstheme="majorHAnsi"/>
                <w:szCs w:val="20"/>
              </w:rPr>
            </w:pPr>
          </w:p>
        </w:tc>
      </w:tr>
      <w:tr w:rsidR="003E083A" w:rsidRPr="00BE2C8F" w14:paraId="39AA5453" w14:textId="77777777" w:rsidTr="00BE2C8F">
        <w:trPr>
          <w:trHeight w:val="20"/>
          <w:jc w:val="center"/>
        </w:trPr>
        <w:tc>
          <w:tcPr>
            <w:tcW w:w="1512"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0072AA" w:themeFill="accent1" w:themeFillShade="BF"/>
            <w:vAlign w:val="center"/>
          </w:tcPr>
          <w:p w14:paraId="0ECAFAB9" w14:textId="77777777" w:rsidR="003E083A" w:rsidRPr="00BE2C8F" w:rsidRDefault="003E083A" w:rsidP="00BE2C8F">
            <w:pPr>
              <w:pStyle w:val="VCAAbody"/>
              <w:spacing w:line="240" w:lineRule="auto"/>
              <w:rPr>
                <w:rFonts w:ascii="Arial Narrow" w:hAnsi="Arial Narrow" w:cstheme="majorHAnsi"/>
                <w:b/>
                <w:szCs w:val="20"/>
              </w:rPr>
            </w:pPr>
          </w:p>
        </w:tc>
        <w:tc>
          <w:tcPr>
            <w:tcW w:w="236" w:type="dxa"/>
            <w:tcBorders>
              <w:left w:val="single" w:sz="12" w:space="0" w:color="808080" w:themeColor="background1" w:themeShade="80"/>
              <w:right w:val="single" w:sz="12" w:space="0" w:color="808080" w:themeColor="background1" w:themeShade="80"/>
            </w:tcBorders>
            <w:vAlign w:val="center"/>
          </w:tcPr>
          <w:p w14:paraId="1C01359E" w14:textId="77777777" w:rsidR="003E083A" w:rsidRPr="00BE2C8F" w:rsidRDefault="003E083A" w:rsidP="00BE2C8F">
            <w:pPr>
              <w:pStyle w:val="VCAAbody"/>
              <w:spacing w:line="240" w:lineRule="auto"/>
              <w:rPr>
                <w:rFonts w:ascii="Arial Narrow" w:hAnsi="Arial Narrow" w:cstheme="majorHAnsi"/>
                <w:szCs w:val="20"/>
              </w:rPr>
            </w:pPr>
          </w:p>
        </w:tc>
        <w:tc>
          <w:tcPr>
            <w:tcW w:w="233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7572C0E4" w14:textId="21E5E965" w:rsidR="003E083A" w:rsidRPr="00BE2C8F" w:rsidRDefault="003E083A" w:rsidP="00BE2C8F">
            <w:pPr>
              <w:pStyle w:val="VCAAbody"/>
              <w:spacing w:line="240" w:lineRule="auto"/>
              <w:rPr>
                <w:rFonts w:ascii="Arial Narrow" w:hAnsi="Arial Narrow" w:cstheme="majorHAnsi"/>
                <w:szCs w:val="20"/>
              </w:rPr>
            </w:pPr>
            <w:r w:rsidRPr="00BE2C8F">
              <w:rPr>
                <w:rFonts w:ascii="Arial Narrow" w:hAnsi="Arial Narrow" w:cstheme="majorHAnsi"/>
                <w:szCs w:val="20"/>
              </w:rPr>
              <w:t>Higher Education</w:t>
            </w:r>
          </w:p>
        </w:tc>
        <w:tc>
          <w:tcPr>
            <w:tcW w:w="236" w:type="dxa"/>
            <w:tcBorders>
              <w:left w:val="single" w:sz="12" w:space="0" w:color="808080" w:themeColor="background1" w:themeShade="80"/>
              <w:right w:val="single" w:sz="12" w:space="0" w:color="808080" w:themeColor="background1" w:themeShade="80"/>
            </w:tcBorders>
            <w:vAlign w:val="center"/>
          </w:tcPr>
          <w:p w14:paraId="4E5EEA81" w14:textId="77777777" w:rsidR="003E083A" w:rsidRPr="00BE2C8F" w:rsidRDefault="003E083A" w:rsidP="00BE2C8F">
            <w:pPr>
              <w:pStyle w:val="VCAAbody"/>
              <w:spacing w:line="240" w:lineRule="auto"/>
              <w:rPr>
                <w:rFonts w:ascii="Arial Narrow" w:hAnsi="Arial Narrow" w:cstheme="majorHAnsi"/>
                <w:szCs w:val="20"/>
              </w:rPr>
            </w:pPr>
          </w:p>
        </w:tc>
        <w:tc>
          <w:tcPr>
            <w:tcW w:w="53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20E4BD42" w14:textId="77777777" w:rsidR="003E083A" w:rsidRPr="00BE2C8F" w:rsidRDefault="003E083A" w:rsidP="00BE2C8F">
            <w:pPr>
              <w:pStyle w:val="VCAAbody"/>
              <w:spacing w:line="240" w:lineRule="auto"/>
              <w:rPr>
                <w:rFonts w:ascii="Arial Narrow" w:hAnsi="Arial Narrow" w:cstheme="majorHAnsi"/>
                <w:szCs w:val="20"/>
              </w:rPr>
            </w:pPr>
            <w:r w:rsidRPr="00BE2C8F">
              <w:rPr>
                <w:rFonts w:ascii="Arial Narrow" w:hAnsi="Arial Narrow" w:cstheme="majorHAnsi"/>
                <w:szCs w:val="20"/>
              </w:rPr>
              <w:t xml:space="preserve">Graduate Certificate in Fire Systems Design Management </w:t>
            </w:r>
          </w:p>
          <w:p w14:paraId="023D41CE" w14:textId="77777777" w:rsidR="003E083A" w:rsidRPr="00BE2C8F" w:rsidRDefault="003E083A" w:rsidP="00BE2C8F">
            <w:pPr>
              <w:pStyle w:val="VCAAbody"/>
              <w:spacing w:line="240" w:lineRule="auto"/>
              <w:rPr>
                <w:rFonts w:ascii="Arial Narrow" w:hAnsi="Arial Narrow" w:cstheme="majorHAnsi"/>
                <w:szCs w:val="20"/>
              </w:rPr>
            </w:pPr>
            <w:r w:rsidRPr="00BE2C8F">
              <w:rPr>
                <w:rFonts w:ascii="Arial Narrow" w:hAnsi="Arial Narrow" w:cstheme="majorHAnsi"/>
                <w:szCs w:val="20"/>
              </w:rPr>
              <w:t>Diploma of Plumbing Engineering Hydraulic Services</w:t>
            </w:r>
          </w:p>
          <w:p w14:paraId="3108CCEC" w14:textId="0312317D" w:rsidR="003E083A" w:rsidRPr="00BE2C8F" w:rsidRDefault="003E083A" w:rsidP="00BE2C8F">
            <w:pPr>
              <w:pStyle w:val="VCAAbody"/>
              <w:spacing w:line="240" w:lineRule="auto"/>
              <w:rPr>
                <w:rFonts w:ascii="Arial Narrow" w:hAnsi="Arial Narrow" w:cstheme="majorHAnsi"/>
                <w:szCs w:val="20"/>
              </w:rPr>
            </w:pPr>
            <w:r w:rsidRPr="00BE2C8F">
              <w:rPr>
                <w:rFonts w:ascii="Arial Narrow" w:hAnsi="Arial Narrow" w:cstheme="majorHAnsi"/>
                <w:color w:val="auto"/>
                <w:szCs w:val="20"/>
              </w:rPr>
              <w:t>Associate Degree in Engineering (Mechanical Engineering)</w:t>
            </w:r>
          </w:p>
        </w:tc>
      </w:tr>
    </w:tbl>
    <w:p w14:paraId="3426B169" w14:textId="77777777" w:rsidR="003E083A" w:rsidRDefault="003E083A" w:rsidP="00651741">
      <w:pPr>
        <w:pStyle w:val="VCAAbody"/>
      </w:pPr>
    </w:p>
    <w:p w14:paraId="4890A76E" w14:textId="77777777" w:rsidR="003E083A" w:rsidRDefault="003E083A" w:rsidP="00651741">
      <w:pPr>
        <w:pStyle w:val="VCAAbody"/>
      </w:pPr>
    </w:p>
    <w:p w14:paraId="60DAF674" w14:textId="67BC9442" w:rsidR="00651741" w:rsidRPr="00651741" w:rsidRDefault="00651741" w:rsidP="00651741">
      <w:pPr>
        <w:pStyle w:val="VCAAbody"/>
      </w:pPr>
      <w:r w:rsidRPr="00651741">
        <w:br w:type="page"/>
      </w:r>
    </w:p>
    <w:p w14:paraId="51290DF2" w14:textId="3FB670AC" w:rsidR="00391D8A" w:rsidRDefault="00391D8A" w:rsidP="00391D8A">
      <w:pPr>
        <w:pStyle w:val="VCAAHeading1"/>
        <w:rPr>
          <w:rFonts w:ascii="Times New Roman" w:hAnsi="Times New Roman" w:cs="Times New Roman"/>
          <w:sz w:val="24"/>
          <w:szCs w:val="24"/>
          <w:lang w:val="en-AU" w:eastAsia="en-AU"/>
        </w:rPr>
      </w:pPr>
      <w:bookmarkStart w:id="63" w:name="_Toc27991170"/>
      <w:bookmarkEnd w:id="62"/>
      <w:r>
        <w:lastRenderedPageBreak/>
        <w:t>Appendix – Sample program</w:t>
      </w:r>
      <w:bookmarkEnd w:id="61"/>
      <w:bookmarkEnd w:id="63"/>
      <w:r>
        <w:rPr>
          <w:rFonts w:ascii="Times New Roman" w:hAnsi="Times New Roman" w:cs="Times New Roman"/>
          <w:sz w:val="24"/>
          <w:szCs w:val="24"/>
          <w:lang w:val="en-AU" w:eastAsia="en-AU"/>
        </w:rPr>
        <w:t xml:space="preserve"> </w:t>
      </w:r>
    </w:p>
    <w:p w14:paraId="2F08DF72" w14:textId="423A1DED" w:rsidR="00391D8A" w:rsidRDefault="00587B6E" w:rsidP="00165C4E">
      <w:pPr>
        <w:pStyle w:val="VCAAHeading3"/>
      </w:pPr>
      <w:r w:rsidRPr="00587B6E">
        <w:t>22304VIC Certificate II in Plumbing (Pre-apprenticeship)</w:t>
      </w:r>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391D8A" w14:paraId="6674F712" w14:textId="77777777" w:rsidTr="000C642D">
        <w:trPr>
          <w:cnfStyle w:val="100000000000" w:firstRow="1" w:lastRow="0" w:firstColumn="0" w:lastColumn="0" w:oddVBand="0" w:evenVBand="0" w:oddHBand="0" w:evenHBand="0" w:firstRowFirstColumn="0" w:firstRowLastColumn="0" w:lastRowFirstColumn="0" w:lastRowLastColumn="0"/>
        </w:trPr>
        <w:tc>
          <w:tcPr>
            <w:tcW w:w="2093" w:type="dxa"/>
          </w:tcPr>
          <w:p w14:paraId="0270ECCA" w14:textId="77777777" w:rsidR="00391D8A" w:rsidRPr="00813638" w:rsidRDefault="00391D8A" w:rsidP="000C642D">
            <w:pPr>
              <w:pStyle w:val="VCAAtablecondensed"/>
            </w:pPr>
            <w:r w:rsidRPr="00813638">
              <w:t>Code</w:t>
            </w:r>
          </w:p>
        </w:tc>
        <w:tc>
          <w:tcPr>
            <w:tcW w:w="6804" w:type="dxa"/>
          </w:tcPr>
          <w:p w14:paraId="4138A2BA" w14:textId="77777777" w:rsidR="00391D8A" w:rsidRPr="00813638" w:rsidRDefault="00391D8A" w:rsidP="000C642D">
            <w:pPr>
              <w:pStyle w:val="VCAAtablecondensed"/>
            </w:pPr>
            <w:r w:rsidRPr="00813638">
              <w:t>Unit Title</w:t>
            </w:r>
          </w:p>
        </w:tc>
        <w:tc>
          <w:tcPr>
            <w:tcW w:w="992" w:type="dxa"/>
          </w:tcPr>
          <w:p w14:paraId="34C78CE5" w14:textId="77777777" w:rsidR="00391D8A" w:rsidRPr="00813638" w:rsidRDefault="00391D8A" w:rsidP="000C642D">
            <w:pPr>
              <w:pStyle w:val="VCAAtablecondensed"/>
            </w:pPr>
            <w:r w:rsidRPr="00813638">
              <w:t>Nominal</w:t>
            </w:r>
            <w:r w:rsidRPr="00813638">
              <w:br/>
              <w:t xml:space="preserve"> Hours</w:t>
            </w:r>
          </w:p>
        </w:tc>
      </w:tr>
      <w:tr w:rsidR="00E2496B" w:rsidRPr="00813638" w14:paraId="6CE35484" w14:textId="77777777" w:rsidTr="00C730AB">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08E8FA9F" w14:textId="77777777" w:rsidR="00E2496B" w:rsidRPr="00813638" w:rsidRDefault="00E2496B" w:rsidP="00C730AB">
            <w:pPr>
              <w:pStyle w:val="VCAAtablecondensed"/>
              <w:rPr>
                <w:b/>
              </w:rPr>
            </w:pPr>
            <w:r>
              <w:rPr>
                <w:b/>
              </w:rPr>
              <w:t>Units 1 to 4</w:t>
            </w:r>
          </w:p>
        </w:tc>
      </w:tr>
      <w:tr w:rsidR="00E2496B" w14:paraId="4F6697BB" w14:textId="77777777" w:rsidTr="00C730AB">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682E32FA" w14:textId="77777777" w:rsidR="00E2496B" w:rsidRDefault="00E2496B" w:rsidP="00C730AB">
            <w:pPr>
              <w:pStyle w:val="VCAAtablecondensed"/>
              <w:rPr>
                <w:b/>
              </w:rPr>
            </w:pPr>
            <w:r>
              <w:rPr>
                <w:b/>
              </w:rPr>
              <w:t>Year 1</w:t>
            </w:r>
          </w:p>
        </w:tc>
      </w:tr>
      <w:tr w:rsidR="008C6D1F" w:rsidRPr="00EB18B0" w14:paraId="3BBEDCD7" w14:textId="77777777" w:rsidTr="00C730A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DD7C4E4" w14:textId="54B5569D" w:rsidR="008C6D1F" w:rsidRPr="00EB18B0" w:rsidRDefault="008C6D1F" w:rsidP="008C6D1F">
            <w:pPr>
              <w:pStyle w:val="VCAAtablecondensed"/>
              <w:rPr>
                <w:highlight w:val="yellow"/>
              </w:rPr>
            </w:pPr>
            <w:r w:rsidRPr="00A1357F">
              <w:t>CPCCOHS1001A</w:t>
            </w:r>
          </w:p>
        </w:tc>
        <w:tc>
          <w:tcPr>
            <w:tcW w:w="6804" w:type="dxa"/>
          </w:tcPr>
          <w:p w14:paraId="49A91E24" w14:textId="4BC8BB0C" w:rsidR="008C6D1F" w:rsidRPr="00EB18B0" w:rsidRDefault="008C6D1F" w:rsidP="008C6D1F">
            <w:pPr>
              <w:pStyle w:val="VCAAtablecondensed"/>
              <w:rPr>
                <w:highlight w:val="yellow"/>
              </w:rPr>
            </w:pPr>
            <w:r w:rsidRPr="00A1357F">
              <w:t>Work safely in the construction industry</w:t>
            </w:r>
          </w:p>
        </w:tc>
        <w:tc>
          <w:tcPr>
            <w:tcW w:w="992" w:type="dxa"/>
          </w:tcPr>
          <w:p w14:paraId="77F63792" w14:textId="6EBC986B" w:rsidR="008C6D1F" w:rsidRPr="009709A1" w:rsidRDefault="008C6D1F" w:rsidP="008C6D1F">
            <w:pPr>
              <w:pStyle w:val="VCAAtablecondensed"/>
              <w:jc w:val="center"/>
            </w:pPr>
            <w:r w:rsidRPr="00A1357F">
              <w:t>6</w:t>
            </w:r>
          </w:p>
        </w:tc>
      </w:tr>
      <w:tr w:rsidR="008C6D1F" w:rsidRPr="00273488" w14:paraId="60D61A78" w14:textId="77777777" w:rsidTr="00C730A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42B073D" w14:textId="543031A3" w:rsidR="008C6D1F" w:rsidRPr="00273488" w:rsidRDefault="008C6D1F" w:rsidP="008C6D1F">
            <w:pPr>
              <w:pStyle w:val="VCAAtablecondensed"/>
            </w:pPr>
            <w:r w:rsidRPr="00A1357F">
              <w:t>CPCPCM2039A</w:t>
            </w:r>
          </w:p>
        </w:tc>
        <w:tc>
          <w:tcPr>
            <w:tcW w:w="6804" w:type="dxa"/>
          </w:tcPr>
          <w:p w14:paraId="21C16E8D" w14:textId="57ED224A" w:rsidR="008C6D1F" w:rsidRPr="00273488" w:rsidRDefault="008C6D1F" w:rsidP="008C6D1F">
            <w:pPr>
              <w:pStyle w:val="VCAAtablecondensed"/>
            </w:pPr>
            <w:r w:rsidRPr="00A1357F">
              <w:t>Carry out interactive workplace communication</w:t>
            </w:r>
          </w:p>
        </w:tc>
        <w:tc>
          <w:tcPr>
            <w:tcW w:w="992" w:type="dxa"/>
          </w:tcPr>
          <w:p w14:paraId="14BAE454" w14:textId="3F495630" w:rsidR="008C6D1F" w:rsidRPr="009709A1" w:rsidRDefault="008C6D1F" w:rsidP="008C6D1F">
            <w:pPr>
              <w:pStyle w:val="VCAAtablecondensed"/>
              <w:jc w:val="center"/>
            </w:pPr>
            <w:r w:rsidRPr="00A1357F">
              <w:t>10</w:t>
            </w:r>
          </w:p>
        </w:tc>
      </w:tr>
      <w:tr w:rsidR="008C6D1F" w:rsidRPr="00273488" w14:paraId="6352103B" w14:textId="77777777" w:rsidTr="00C730A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4C332BB" w14:textId="7B7C3917" w:rsidR="008C6D1F" w:rsidRPr="00273488" w:rsidRDefault="008C6D1F" w:rsidP="008C6D1F">
            <w:pPr>
              <w:pStyle w:val="VCAAtablecondensed"/>
            </w:pPr>
            <w:r w:rsidRPr="00A1357F">
              <w:t>CPCCCM2001A</w:t>
            </w:r>
          </w:p>
        </w:tc>
        <w:tc>
          <w:tcPr>
            <w:tcW w:w="6804" w:type="dxa"/>
          </w:tcPr>
          <w:p w14:paraId="4F7DD672" w14:textId="67A71666" w:rsidR="008C6D1F" w:rsidRPr="00273488" w:rsidRDefault="008C6D1F" w:rsidP="008C6D1F">
            <w:pPr>
              <w:pStyle w:val="VCAAtablecondensed"/>
            </w:pPr>
            <w:r w:rsidRPr="00A1357F">
              <w:t>Read and interpret plans and specifications</w:t>
            </w:r>
          </w:p>
        </w:tc>
        <w:tc>
          <w:tcPr>
            <w:tcW w:w="992" w:type="dxa"/>
          </w:tcPr>
          <w:p w14:paraId="2998BB31" w14:textId="10132864" w:rsidR="008C6D1F" w:rsidRPr="009709A1" w:rsidRDefault="008C6D1F" w:rsidP="008C6D1F">
            <w:pPr>
              <w:pStyle w:val="VCAAtablecondensed"/>
              <w:jc w:val="center"/>
            </w:pPr>
            <w:r w:rsidRPr="00A1357F">
              <w:t>36</w:t>
            </w:r>
          </w:p>
        </w:tc>
      </w:tr>
      <w:tr w:rsidR="008C6D1F" w:rsidRPr="00273488" w14:paraId="187AF03F" w14:textId="77777777" w:rsidTr="00C730A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3592068" w14:textId="4A0135EE" w:rsidR="008C6D1F" w:rsidRPr="00273488" w:rsidRDefault="008C6D1F" w:rsidP="008C6D1F">
            <w:pPr>
              <w:pStyle w:val="VCAAtablecondensed"/>
            </w:pPr>
            <w:r w:rsidRPr="00A1357F">
              <w:t>CPCCCM1015A</w:t>
            </w:r>
          </w:p>
        </w:tc>
        <w:tc>
          <w:tcPr>
            <w:tcW w:w="6804" w:type="dxa"/>
          </w:tcPr>
          <w:p w14:paraId="2D3D09C7" w14:textId="2B7ECEBE" w:rsidR="008C6D1F" w:rsidRPr="00273488" w:rsidRDefault="008C6D1F" w:rsidP="008C6D1F">
            <w:pPr>
              <w:pStyle w:val="VCAAtablecondensed"/>
            </w:pPr>
            <w:r w:rsidRPr="00A1357F">
              <w:t>Carry out measurements and calculations</w:t>
            </w:r>
          </w:p>
        </w:tc>
        <w:tc>
          <w:tcPr>
            <w:tcW w:w="992" w:type="dxa"/>
          </w:tcPr>
          <w:p w14:paraId="19ACE286" w14:textId="3ACE1C5A" w:rsidR="008C6D1F" w:rsidRPr="009709A1" w:rsidRDefault="008C6D1F" w:rsidP="008C6D1F">
            <w:pPr>
              <w:pStyle w:val="VCAAtablecondensed"/>
              <w:jc w:val="center"/>
            </w:pPr>
            <w:r w:rsidRPr="00A1357F">
              <w:t>20</w:t>
            </w:r>
          </w:p>
        </w:tc>
      </w:tr>
      <w:tr w:rsidR="008C6D1F" w:rsidRPr="00EB18B0" w14:paraId="2C6C72B9" w14:textId="77777777" w:rsidTr="00C730A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0C25107" w14:textId="10226D8F" w:rsidR="008C6D1F" w:rsidRPr="00EB18B0" w:rsidRDefault="008C6D1F" w:rsidP="008C6D1F">
            <w:pPr>
              <w:pStyle w:val="VCAAtablecondensed"/>
              <w:rPr>
                <w:highlight w:val="yellow"/>
              </w:rPr>
            </w:pPr>
            <w:r w:rsidRPr="00A1357F">
              <w:t>HLTAID002</w:t>
            </w:r>
          </w:p>
        </w:tc>
        <w:tc>
          <w:tcPr>
            <w:tcW w:w="6804" w:type="dxa"/>
          </w:tcPr>
          <w:p w14:paraId="09AB2E72" w14:textId="13D1B7A8" w:rsidR="008C6D1F" w:rsidRPr="00EB18B0" w:rsidRDefault="008C6D1F" w:rsidP="008C6D1F">
            <w:pPr>
              <w:pStyle w:val="VCAAtablecondensed"/>
              <w:rPr>
                <w:highlight w:val="yellow"/>
              </w:rPr>
            </w:pPr>
            <w:r w:rsidRPr="00A1357F">
              <w:t>Provide basic emergency life support</w:t>
            </w:r>
          </w:p>
        </w:tc>
        <w:tc>
          <w:tcPr>
            <w:tcW w:w="992" w:type="dxa"/>
          </w:tcPr>
          <w:p w14:paraId="07218809" w14:textId="6F7F5E0D" w:rsidR="008C6D1F" w:rsidRPr="009709A1" w:rsidRDefault="008C6D1F" w:rsidP="008C6D1F">
            <w:pPr>
              <w:pStyle w:val="VCAAtablecondensed"/>
              <w:jc w:val="center"/>
            </w:pPr>
            <w:r w:rsidRPr="00A1357F">
              <w:t>8</w:t>
            </w:r>
          </w:p>
        </w:tc>
      </w:tr>
      <w:tr w:rsidR="008C6D1F" w:rsidRPr="00EB18B0" w14:paraId="3441C0BF" w14:textId="77777777" w:rsidTr="00C730A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779F88D" w14:textId="2E41FFFD" w:rsidR="008C6D1F" w:rsidRPr="00EB18B0" w:rsidRDefault="008C6D1F" w:rsidP="008C6D1F">
            <w:pPr>
              <w:pStyle w:val="VCAAtablecondensed"/>
              <w:rPr>
                <w:highlight w:val="yellow"/>
              </w:rPr>
            </w:pPr>
            <w:r>
              <w:t>VU21789</w:t>
            </w:r>
          </w:p>
        </w:tc>
        <w:tc>
          <w:tcPr>
            <w:tcW w:w="6804" w:type="dxa"/>
          </w:tcPr>
          <w:p w14:paraId="7D410ECA" w14:textId="0EBF6505" w:rsidR="008C6D1F" w:rsidRPr="00EB18B0" w:rsidRDefault="008C6D1F" w:rsidP="008C6D1F">
            <w:pPr>
              <w:pStyle w:val="VCAAtablecondensed"/>
              <w:rPr>
                <w:highlight w:val="yellow"/>
              </w:rPr>
            </w:pPr>
            <w:r w:rsidRPr="007E4E63">
              <w:t>Apply basic sheet metal practices</w:t>
            </w:r>
          </w:p>
        </w:tc>
        <w:tc>
          <w:tcPr>
            <w:tcW w:w="992" w:type="dxa"/>
          </w:tcPr>
          <w:p w14:paraId="43E145DB" w14:textId="5F931C20" w:rsidR="008C6D1F" w:rsidRPr="009709A1" w:rsidRDefault="008C6D1F" w:rsidP="008C6D1F">
            <w:pPr>
              <w:pStyle w:val="VCAAtablecondensed"/>
              <w:jc w:val="center"/>
            </w:pPr>
            <w:r w:rsidRPr="007E4E63">
              <w:t>50</w:t>
            </w:r>
          </w:p>
        </w:tc>
      </w:tr>
      <w:tr w:rsidR="008C6D1F" w:rsidRPr="00EB18B0" w14:paraId="0CFCF387" w14:textId="77777777" w:rsidTr="00C730A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98C1F39" w14:textId="778FDD64" w:rsidR="008C6D1F" w:rsidRPr="00EB18B0" w:rsidRDefault="008C6D1F" w:rsidP="008C6D1F">
            <w:pPr>
              <w:pStyle w:val="VCAAtablecondensed"/>
              <w:rPr>
                <w:highlight w:val="yellow"/>
              </w:rPr>
            </w:pPr>
            <w:r>
              <w:t>VU21797</w:t>
            </w:r>
          </w:p>
        </w:tc>
        <w:tc>
          <w:tcPr>
            <w:tcW w:w="6804" w:type="dxa"/>
          </w:tcPr>
          <w:p w14:paraId="6F96C49E" w14:textId="192154AE" w:rsidR="008C6D1F" w:rsidRPr="00EB18B0" w:rsidRDefault="008C6D1F" w:rsidP="008C6D1F">
            <w:pPr>
              <w:pStyle w:val="VCAAtablecondensed"/>
              <w:rPr>
                <w:highlight w:val="yellow"/>
              </w:rPr>
            </w:pPr>
            <w:r w:rsidRPr="007E4E63">
              <w:t>Use basic plumbing hand tools</w:t>
            </w:r>
          </w:p>
        </w:tc>
        <w:tc>
          <w:tcPr>
            <w:tcW w:w="992" w:type="dxa"/>
          </w:tcPr>
          <w:p w14:paraId="0601C55B" w14:textId="2EBA62F7" w:rsidR="008C6D1F" w:rsidRPr="009709A1" w:rsidRDefault="008C6D1F" w:rsidP="008C6D1F">
            <w:pPr>
              <w:pStyle w:val="VCAAtablecondensed"/>
              <w:jc w:val="center"/>
            </w:pPr>
            <w:r w:rsidRPr="007E4E63">
              <w:t>50</w:t>
            </w:r>
          </w:p>
        </w:tc>
      </w:tr>
      <w:tr w:rsidR="008C6D1F" w:rsidRPr="00EB18B0" w14:paraId="2E1C0F96" w14:textId="77777777" w:rsidTr="00C730A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F172FBF" w14:textId="63BEF6B7" w:rsidR="008C6D1F" w:rsidRPr="00EB18B0" w:rsidRDefault="008C6D1F" w:rsidP="008C6D1F">
            <w:pPr>
              <w:pStyle w:val="VCAAtablecondensed"/>
              <w:rPr>
                <w:highlight w:val="yellow"/>
              </w:rPr>
            </w:pPr>
            <w:r>
              <w:t>VU21798</w:t>
            </w:r>
          </w:p>
        </w:tc>
        <w:tc>
          <w:tcPr>
            <w:tcW w:w="6804" w:type="dxa"/>
          </w:tcPr>
          <w:p w14:paraId="178FAAF3" w14:textId="49AB25A3" w:rsidR="008C6D1F" w:rsidRPr="00EB18B0" w:rsidRDefault="008C6D1F" w:rsidP="008C6D1F">
            <w:pPr>
              <w:pStyle w:val="VCAAtablecondensed"/>
              <w:rPr>
                <w:highlight w:val="yellow"/>
              </w:rPr>
            </w:pPr>
            <w:r w:rsidRPr="007E4E63">
              <w:t>Use basic power tools</w:t>
            </w:r>
          </w:p>
        </w:tc>
        <w:tc>
          <w:tcPr>
            <w:tcW w:w="992" w:type="dxa"/>
          </w:tcPr>
          <w:p w14:paraId="7D9DE9B7" w14:textId="45CFB2BC" w:rsidR="008C6D1F" w:rsidRPr="009709A1" w:rsidRDefault="008C6D1F" w:rsidP="008C6D1F">
            <w:pPr>
              <w:pStyle w:val="VCAAtablecondensed"/>
              <w:jc w:val="center"/>
            </w:pPr>
            <w:r w:rsidRPr="007E4E63">
              <w:t>20</w:t>
            </w:r>
          </w:p>
        </w:tc>
      </w:tr>
      <w:tr w:rsidR="008C6D1F" w:rsidRPr="00EB18B0" w14:paraId="4F70E970" w14:textId="77777777" w:rsidTr="00C730A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58EBBF2" w14:textId="4C08ABF1" w:rsidR="008C6D1F" w:rsidRPr="00EB18B0" w:rsidRDefault="008C6D1F" w:rsidP="008C6D1F">
            <w:pPr>
              <w:pStyle w:val="VCAAtablecondensed"/>
              <w:rPr>
                <w:highlight w:val="yellow"/>
              </w:rPr>
            </w:pPr>
            <w:r w:rsidRPr="007E4E63">
              <w:t>BSBWRT301</w:t>
            </w:r>
          </w:p>
        </w:tc>
        <w:tc>
          <w:tcPr>
            <w:tcW w:w="6804" w:type="dxa"/>
          </w:tcPr>
          <w:p w14:paraId="4FCCED35" w14:textId="03B907A2" w:rsidR="008C6D1F" w:rsidRPr="00EB18B0" w:rsidRDefault="008C6D1F" w:rsidP="008C6D1F">
            <w:pPr>
              <w:pStyle w:val="VCAAtablecondensed"/>
              <w:rPr>
                <w:highlight w:val="yellow"/>
              </w:rPr>
            </w:pPr>
            <w:r w:rsidRPr="007E4E63">
              <w:t>Write simple documents</w:t>
            </w:r>
          </w:p>
        </w:tc>
        <w:tc>
          <w:tcPr>
            <w:tcW w:w="992" w:type="dxa"/>
          </w:tcPr>
          <w:p w14:paraId="03B4F03C" w14:textId="6C66857A" w:rsidR="008C6D1F" w:rsidRPr="009709A1" w:rsidRDefault="008C6D1F" w:rsidP="008C6D1F">
            <w:pPr>
              <w:pStyle w:val="VCAAtablecondensed"/>
              <w:jc w:val="center"/>
            </w:pPr>
            <w:r w:rsidRPr="007E4E63">
              <w:t>30</w:t>
            </w:r>
          </w:p>
        </w:tc>
      </w:tr>
      <w:tr w:rsidR="008C6D1F" w:rsidRPr="00EB18B0" w14:paraId="0E7CA07D" w14:textId="77777777" w:rsidTr="00C730A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36A08240" w14:textId="341B78EE" w:rsidR="008C6D1F" w:rsidRPr="00EB18B0" w:rsidRDefault="008C6D1F" w:rsidP="008C6D1F">
            <w:pPr>
              <w:pStyle w:val="VCAAtablecondensed"/>
              <w:rPr>
                <w:highlight w:val="yellow"/>
              </w:rPr>
            </w:pPr>
            <w:r w:rsidRPr="007E4E63">
              <w:t>VU21794</w:t>
            </w:r>
          </w:p>
        </w:tc>
        <w:tc>
          <w:tcPr>
            <w:tcW w:w="6804" w:type="dxa"/>
          </w:tcPr>
          <w:p w14:paraId="46B19835" w14:textId="1CFB139C" w:rsidR="008C6D1F" w:rsidRPr="00EB18B0" w:rsidRDefault="008C6D1F" w:rsidP="008C6D1F">
            <w:pPr>
              <w:pStyle w:val="VCAAtablecondensed"/>
              <w:rPr>
                <w:highlight w:val="yellow"/>
              </w:rPr>
            </w:pPr>
            <w:r w:rsidRPr="007E4E63">
              <w:t>Prepare to work in the plumbing industry</w:t>
            </w:r>
          </w:p>
        </w:tc>
        <w:tc>
          <w:tcPr>
            <w:tcW w:w="992" w:type="dxa"/>
          </w:tcPr>
          <w:p w14:paraId="2629039F" w14:textId="672C16A5" w:rsidR="008C6D1F" w:rsidRPr="009709A1" w:rsidRDefault="008C6D1F" w:rsidP="008C6D1F">
            <w:pPr>
              <w:pStyle w:val="VCAAtablecondensed"/>
              <w:jc w:val="center"/>
            </w:pPr>
            <w:r w:rsidRPr="007E4E63">
              <w:t>20</w:t>
            </w:r>
          </w:p>
        </w:tc>
      </w:tr>
      <w:tr w:rsidR="00E2496B" w14:paraId="63433C7D" w14:textId="77777777" w:rsidTr="00C730AB">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5E2597F3" w14:textId="77777777" w:rsidR="00E2496B" w:rsidRDefault="00E2496B" w:rsidP="00C730AB">
            <w:pPr>
              <w:pStyle w:val="VCAAtablecondensed"/>
              <w:rPr>
                <w:b/>
              </w:rPr>
            </w:pPr>
            <w:r>
              <w:rPr>
                <w:b/>
              </w:rPr>
              <w:t>Year 2</w:t>
            </w:r>
          </w:p>
        </w:tc>
      </w:tr>
      <w:tr w:rsidR="008C6D1F" w:rsidRPr="00EB18B0" w14:paraId="14AF90D7" w14:textId="77777777" w:rsidTr="00C730A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57460E0" w14:textId="47A4DC43" w:rsidR="008C6D1F" w:rsidRPr="00EB18B0" w:rsidRDefault="008C6D1F" w:rsidP="008C6D1F">
            <w:pPr>
              <w:pStyle w:val="VCAAtablecondensed"/>
              <w:rPr>
                <w:highlight w:val="yellow"/>
              </w:rPr>
            </w:pPr>
            <w:r w:rsidRPr="001F5CDB">
              <w:t>CPCCOHS2001A</w:t>
            </w:r>
          </w:p>
        </w:tc>
        <w:tc>
          <w:tcPr>
            <w:tcW w:w="6804" w:type="dxa"/>
          </w:tcPr>
          <w:p w14:paraId="7CB54691" w14:textId="1AA2D7C0" w:rsidR="008C6D1F" w:rsidRPr="00EB18B0" w:rsidRDefault="008C6D1F" w:rsidP="008C6D1F">
            <w:pPr>
              <w:pStyle w:val="VCAAtablecondensed"/>
              <w:rPr>
                <w:highlight w:val="yellow"/>
              </w:rPr>
            </w:pPr>
            <w:r w:rsidRPr="001F5CDB">
              <w:t>Apply OHS requirements, policies and procedures in the construction industry</w:t>
            </w:r>
          </w:p>
        </w:tc>
        <w:tc>
          <w:tcPr>
            <w:tcW w:w="992" w:type="dxa"/>
          </w:tcPr>
          <w:p w14:paraId="516116AB" w14:textId="743B9951" w:rsidR="008C6D1F" w:rsidRPr="009709A1" w:rsidRDefault="008C6D1F" w:rsidP="008C6D1F">
            <w:pPr>
              <w:pStyle w:val="VCAAtablecondensed"/>
              <w:jc w:val="center"/>
            </w:pPr>
            <w:r w:rsidRPr="001F5CDB">
              <w:t>20</w:t>
            </w:r>
          </w:p>
        </w:tc>
      </w:tr>
      <w:tr w:rsidR="008C6D1F" w:rsidRPr="00EB18B0" w14:paraId="3F30870A" w14:textId="77777777" w:rsidTr="00C730A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E543F1B" w14:textId="2D75BDF3" w:rsidR="008C6D1F" w:rsidRPr="00EB18B0" w:rsidRDefault="008C6D1F" w:rsidP="008C6D1F">
            <w:pPr>
              <w:pStyle w:val="VCAAtablecondensed"/>
              <w:rPr>
                <w:highlight w:val="yellow"/>
              </w:rPr>
            </w:pPr>
            <w:r w:rsidRPr="001F5CDB">
              <w:t>CUVACD303A</w:t>
            </w:r>
          </w:p>
        </w:tc>
        <w:tc>
          <w:tcPr>
            <w:tcW w:w="6804" w:type="dxa"/>
          </w:tcPr>
          <w:p w14:paraId="7105AEB8" w14:textId="1904E121" w:rsidR="008C6D1F" w:rsidRPr="00EB18B0" w:rsidRDefault="008C6D1F" w:rsidP="008C6D1F">
            <w:pPr>
              <w:pStyle w:val="VCAAtablecondensed"/>
              <w:rPr>
                <w:highlight w:val="yellow"/>
              </w:rPr>
            </w:pPr>
            <w:r w:rsidRPr="001F5CDB">
              <w:t>Produce technical drawings</w:t>
            </w:r>
          </w:p>
        </w:tc>
        <w:tc>
          <w:tcPr>
            <w:tcW w:w="992" w:type="dxa"/>
          </w:tcPr>
          <w:p w14:paraId="020CC6BA" w14:textId="6B3D7E43" w:rsidR="008C6D1F" w:rsidRPr="009709A1" w:rsidRDefault="008C6D1F" w:rsidP="008C6D1F">
            <w:pPr>
              <w:pStyle w:val="VCAAtablecondensed"/>
              <w:jc w:val="center"/>
            </w:pPr>
            <w:r w:rsidRPr="001F5CDB">
              <w:t>50</w:t>
            </w:r>
          </w:p>
        </w:tc>
      </w:tr>
      <w:tr w:rsidR="008C6D1F" w:rsidRPr="00EB18B0" w14:paraId="530DC772" w14:textId="77777777" w:rsidTr="00C730A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3B970B0" w14:textId="063D0D22" w:rsidR="008C6D1F" w:rsidRPr="00EB18B0" w:rsidRDefault="008C6D1F" w:rsidP="008C6D1F">
            <w:pPr>
              <w:pStyle w:val="VCAAtablecondensed"/>
              <w:rPr>
                <w:highlight w:val="yellow"/>
              </w:rPr>
            </w:pPr>
            <w:r>
              <w:t>VU21790</w:t>
            </w:r>
          </w:p>
        </w:tc>
        <w:tc>
          <w:tcPr>
            <w:tcW w:w="6804" w:type="dxa"/>
          </w:tcPr>
          <w:p w14:paraId="3C24E98D" w14:textId="748D2CD1" w:rsidR="008C6D1F" w:rsidRPr="00EB18B0" w:rsidRDefault="008C6D1F" w:rsidP="008C6D1F">
            <w:pPr>
              <w:pStyle w:val="VCAAtablecondensed"/>
              <w:rPr>
                <w:highlight w:val="yellow"/>
              </w:rPr>
            </w:pPr>
            <w:r w:rsidRPr="001F5CDB">
              <w:t>Cut and penetrate building materials and structures</w:t>
            </w:r>
          </w:p>
        </w:tc>
        <w:tc>
          <w:tcPr>
            <w:tcW w:w="992" w:type="dxa"/>
          </w:tcPr>
          <w:p w14:paraId="6F20A95A" w14:textId="66FD3B05" w:rsidR="008C6D1F" w:rsidRPr="009709A1" w:rsidRDefault="008C6D1F" w:rsidP="008C6D1F">
            <w:pPr>
              <w:pStyle w:val="VCAAtablecondensed"/>
              <w:jc w:val="center"/>
            </w:pPr>
            <w:r w:rsidRPr="001F5CDB">
              <w:t>30</w:t>
            </w:r>
          </w:p>
        </w:tc>
      </w:tr>
      <w:tr w:rsidR="008C6D1F" w:rsidRPr="00F4328D" w14:paraId="271CECA0" w14:textId="77777777" w:rsidTr="00C730A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2A95407" w14:textId="2A3DFAD8" w:rsidR="008C6D1F" w:rsidRDefault="008C6D1F" w:rsidP="008C6D1F">
            <w:pPr>
              <w:pStyle w:val="VCAAtablecondensed"/>
            </w:pPr>
            <w:r>
              <w:t>VU21791</w:t>
            </w:r>
          </w:p>
        </w:tc>
        <w:tc>
          <w:tcPr>
            <w:tcW w:w="6804" w:type="dxa"/>
          </w:tcPr>
          <w:p w14:paraId="450974CC" w14:textId="4CE0C7AA" w:rsidR="008C6D1F" w:rsidRPr="00F4328D" w:rsidRDefault="008C6D1F" w:rsidP="008C6D1F">
            <w:pPr>
              <w:pStyle w:val="VCAAtablecondensed"/>
            </w:pPr>
            <w:r w:rsidRPr="001F5CDB">
              <w:t>Fabricate simple plumbing pipe systems</w:t>
            </w:r>
          </w:p>
        </w:tc>
        <w:tc>
          <w:tcPr>
            <w:tcW w:w="992" w:type="dxa"/>
          </w:tcPr>
          <w:p w14:paraId="16D2914D" w14:textId="6658A68A" w:rsidR="008C6D1F" w:rsidRPr="009709A1" w:rsidRDefault="008C6D1F" w:rsidP="008C6D1F">
            <w:pPr>
              <w:pStyle w:val="VCAAtablecondensed"/>
              <w:jc w:val="center"/>
            </w:pPr>
            <w:r w:rsidRPr="001F5CDB">
              <w:t>30</w:t>
            </w:r>
          </w:p>
        </w:tc>
      </w:tr>
      <w:tr w:rsidR="008C6D1F" w:rsidRPr="00EB18B0" w14:paraId="415C6149" w14:textId="77777777" w:rsidTr="00C730A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BAE6BB4" w14:textId="71F9D78B" w:rsidR="008C6D1F" w:rsidRPr="00EB18B0" w:rsidRDefault="008C6D1F" w:rsidP="008C6D1F">
            <w:pPr>
              <w:pStyle w:val="VCAAtablecondensed"/>
              <w:rPr>
                <w:highlight w:val="yellow"/>
              </w:rPr>
            </w:pPr>
            <w:r w:rsidRPr="001F5CDB">
              <w:t>VU21792</w:t>
            </w:r>
          </w:p>
        </w:tc>
        <w:tc>
          <w:tcPr>
            <w:tcW w:w="6804" w:type="dxa"/>
          </w:tcPr>
          <w:p w14:paraId="0D668700" w14:textId="18CEE06A" w:rsidR="008C6D1F" w:rsidRPr="00EB18B0" w:rsidRDefault="008C6D1F" w:rsidP="008C6D1F">
            <w:pPr>
              <w:pStyle w:val="VCAAtablecondensed"/>
              <w:rPr>
                <w:highlight w:val="yellow"/>
              </w:rPr>
            </w:pPr>
            <w:r w:rsidRPr="001F5CDB">
              <w:t>Identify career pathways in the plumbing industry</w:t>
            </w:r>
          </w:p>
        </w:tc>
        <w:tc>
          <w:tcPr>
            <w:tcW w:w="992" w:type="dxa"/>
          </w:tcPr>
          <w:p w14:paraId="3155BDBA" w14:textId="53841228" w:rsidR="008C6D1F" w:rsidRPr="009709A1" w:rsidRDefault="008C6D1F" w:rsidP="008C6D1F">
            <w:pPr>
              <w:pStyle w:val="VCAAtablecondensed"/>
              <w:jc w:val="center"/>
            </w:pPr>
            <w:r w:rsidRPr="001F5CDB">
              <w:t>30</w:t>
            </w:r>
          </w:p>
        </w:tc>
      </w:tr>
      <w:tr w:rsidR="008C6D1F" w:rsidRPr="00EB18B0" w14:paraId="4BAC6AFB" w14:textId="77777777" w:rsidTr="00C730A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A0CFC83" w14:textId="26DB704A" w:rsidR="008C6D1F" w:rsidRPr="005A213F" w:rsidRDefault="008C6D1F" w:rsidP="008C6D1F">
            <w:pPr>
              <w:pStyle w:val="VCAAtablecondensed"/>
            </w:pPr>
            <w:r>
              <w:t>VU21793</w:t>
            </w:r>
          </w:p>
        </w:tc>
        <w:tc>
          <w:tcPr>
            <w:tcW w:w="6804" w:type="dxa"/>
          </w:tcPr>
          <w:p w14:paraId="7F3FF944" w14:textId="2B117580" w:rsidR="008C6D1F" w:rsidRPr="00EB18B0" w:rsidRDefault="008C6D1F" w:rsidP="008C6D1F">
            <w:pPr>
              <w:pStyle w:val="VCAAtablecondensed"/>
              <w:rPr>
                <w:highlight w:val="yellow"/>
              </w:rPr>
            </w:pPr>
            <w:r w:rsidRPr="00404ECB">
              <w:t>Perform basic oxy-acetylene welding and cutting</w:t>
            </w:r>
          </w:p>
        </w:tc>
        <w:tc>
          <w:tcPr>
            <w:tcW w:w="992" w:type="dxa"/>
          </w:tcPr>
          <w:p w14:paraId="544A9113" w14:textId="57D58BCF" w:rsidR="008C6D1F" w:rsidRPr="009709A1" w:rsidRDefault="008C6D1F" w:rsidP="008C6D1F">
            <w:pPr>
              <w:pStyle w:val="VCAAtablecondensed"/>
              <w:jc w:val="center"/>
            </w:pPr>
            <w:r w:rsidRPr="00404ECB">
              <w:t>20</w:t>
            </w:r>
          </w:p>
        </w:tc>
      </w:tr>
      <w:tr w:rsidR="008C6D1F" w:rsidRPr="00EB18B0" w14:paraId="719502F3" w14:textId="77777777" w:rsidTr="00C730A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429CF5F" w14:textId="36617C03" w:rsidR="008C6D1F" w:rsidRPr="005A213F" w:rsidRDefault="008C6D1F" w:rsidP="008C6D1F">
            <w:pPr>
              <w:pStyle w:val="VCAAtablecondensed"/>
            </w:pPr>
            <w:r w:rsidRPr="00404ECB">
              <w:t>VU21795</w:t>
            </w:r>
          </w:p>
        </w:tc>
        <w:tc>
          <w:tcPr>
            <w:tcW w:w="6804" w:type="dxa"/>
          </w:tcPr>
          <w:p w14:paraId="7305241C" w14:textId="54DF4393" w:rsidR="008C6D1F" w:rsidRPr="00EB18B0" w:rsidRDefault="008C6D1F" w:rsidP="008C6D1F">
            <w:pPr>
              <w:pStyle w:val="VCAAtablecondensed"/>
              <w:rPr>
                <w:highlight w:val="yellow"/>
              </w:rPr>
            </w:pPr>
            <w:r w:rsidRPr="00404ECB">
              <w:t>Use and apply basic levelling equipment for plumbing</w:t>
            </w:r>
          </w:p>
        </w:tc>
        <w:tc>
          <w:tcPr>
            <w:tcW w:w="992" w:type="dxa"/>
          </w:tcPr>
          <w:p w14:paraId="274733A5" w14:textId="143038FE" w:rsidR="008C6D1F" w:rsidRPr="009709A1" w:rsidRDefault="008C6D1F" w:rsidP="008C6D1F">
            <w:pPr>
              <w:pStyle w:val="VCAAtablecondensed"/>
              <w:jc w:val="center"/>
            </w:pPr>
            <w:r w:rsidRPr="00404ECB">
              <w:t>8</w:t>
            </w:r>
          </w:p>
        </w:tc>
      </w:tr>
      <w:tr w:rsidR="008C6D1F" w:rsidRPr="00EB18B0" w14:paraId="530F87C8" w14:textId="77777777" w:rsidTr="00C730A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8E1402E" w14:textId="0F1F6786" w:rsidR="008C6D1F" w:rsidRPr="009709A1" w:rsidRDefault="008C6D1F" w:rsidP="008C6D1F">
            <w:pPr>
              <w:pStyle w:val="VCAAtablecondensed"/>
            </w:pPr>
            <w:r>
              <w:t>VU21796</w:t>
            </w:r>
          </w:p>
        </w:tc>
        <w:tc>
          <w:tcPr>
            <w:tcW w:w="6804" w:type="dxa"/>
          </w:tcPr>
          <w:p w14:paraId="54680777" w14:textId="44389E76" w:rsidR="008C6D1F" w:rsidRPr="00EB18B0" w:rsidRDefault="008C6D1F" w:rsidP="008C6D1F">
            <w:pPr>
              <w:pStyle w:val="VCAAtablecondensed"/>
              <w:rPr>
                <w:highlight w:val="yellow"/>
              </w:rPr>
            </w:pPr>
            <w:r w:rsidRPr="00404ECB">
              <w:t>Use basic electric welding equipment and techniques</w:t>
            </w:r>
          </w:p>
        </w:tc>
        <w:tc>
          <w:tcPr>
            <w:tcW w:w="992" w:type="dxa"/>
          </w:tcPr>
          <w:p w14:paraId="35F354F8" w14:textId="4B23E6D7" w:rsidR="008C6D1F" w:rsidRPr="009709A1" w:rsidRDefault="008C6D1F" w:rsidP="008C6D1F">
            <w:pPr>
              <w:pStyle w:val="VCAAtablecondensed"/>
              <w:jc w:val="center"/>
            </w:pPr>
            <w:r w:rsidRPr="00404ECB">
              <w:t>20</w:t>
            </w:r>
          </w:p>
        </w:tc>
      </w:tr>
      <w:tr w:rsidR="008C6D1F" w:rsidRPr="00EB18B0" w14:paraId="1D89BB2B" w14:textId="77777777" w:rsidTr="00C730A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FD1C314" w14:textId="6460305C" w:rsidR="008C6D1F" w:rsidRPr="009709A1" w:rsidRDefault="008C6D1F" w:rsidP="008C6D1F">
            <w:pPr>
              <w:pStyle w:val="VCAAtablecondensed"/>
            </w:pPr>
            <w:r>
              <w:t>VU21799</w:t>
            </w:r>
          </w:p>
        </w:tc>
        <w:tc>
          <w:tcPr>
            <w:tcW w:w="6804" w:type="dxa"/>
          </w:tcPr>
          <w:p w14:paraId="2D35CB74" w14:textId="43702B78" w:rsidR="008C6D1F" w:rsidRPr="00EB18B0" w:rsidRDefault="008C6D1F" w:rsidP="008C6D1F">
            <w:pPr>
              <w:pStyle w:val="VCAAtablecondensed"/>
              <w:rPr>
                <w:highlight w:val="yellow"/>
              </w:rPr>
            </w:pPr>
            <w:r w:rsidRPr="00404ECB">
              <w:t>Use plumbing pipes, fittings and fixtures to simulate plumbing installations</w:t>
            </w:r>
          </w:p>
        </w:tc>
        <w:tc>
          <w:tcPr>
            <w:tcW w:w="992" w:type="dxa"/>
          </w:tcPr>
          <w:p w14:paraId="03CAFE48" w14:textId="414067D8" w:rsidR="008C6D1F" w:rsidRPr="009709A1" w:rsidRDefault="008C6D1F" w:rsidP="008C6D1F">
            <w:pPr>
              <w:pStyle w:val="VCAAtablecondensed"/>
              <w:jc w:val="center"/>
            </w:pPr>
            <w:r w:rsidRPr="00404ECB">
              <w:t>30</w:t>
            </w:r>
          </w:p>
        </w:tc>
      </w:tr>
      <w:tr w:rsidR="00E2496B" w:rsidRPr="00080BA1" w14:paraId="6064A6C7" w14:textId="77777777" w:rsidTr="00C730AB">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tcPr>
          <w:p w14:paraId="2DF2D939" w14:textId="77777777" w:rsidR="00E2496B" w:rsidRPr="004428D8" w:rsidRDefault="00E2496B" w:rsidP="00C730AB">
            <w:pPr>
              <w:pStyle w:val="VCAAtablecondensed"/>
              <w:ind w:right="255"/>
              <w:jc w:val="right"/>
              <w:rPr>
                <w:b/>
              </w:rPr>
            </w:pPr>
            <w:r>
              <w:rPr>
                <w:b/>
              </w:rPr>
              <w:t>Total Sample Program Hours:</w:t>
            </w:r>
          </w:p>
        </w:tc>
        <w:tc>
          <w:tcPr>
            <w:tcW w:w="992" w:type="dxa"/>
          </w:tcPr>
          <w:p w14:paraId="588423F7" w14:textId="3E48F819" w:rsidR="00E2496B" w:rsidRPr="00080BA1" w:rsidRDefault="008C6D1F" w:rsidP="00C730AB">
            <w:pPr>
              <w:pStyle w:val="VCAAtablecondensed"/>
              <w:jc w:val="center"/>
              <w:rPr>
                <w:b/>
              </w:rPr>
            </w:pPr>
            <w:r>
              <w:rPr>
                <w:b/>
              </w:rPr>
              <w:t>488</w:t>
            </w:r>
          </w:p>
        </w:tc>
      </w:tr>
    </w:tbl>
    <w:p w14:paraId="4D7DA808" w14:textId="77777777" w:rsidR="00391D8A" w:rsidRPr="00210AB7" w:rsidRDefault="00391D8A" w:rsidP="00391D8A">
      <w:pPr>
        <w:pStyle w:val="VCAAfigures"/>
        <w:rPr>
          <w:lang w:val="en-AU"/>
        </w:rPr>
      </w:pPr>
    </w:p>
    <w:p w14:paraId="3271F43B" w14:textId="3220C2B5" w:rsidR="00263A66" w:rsidRPr="00210AB7" w:rsidRDefault="00263A66" w:rsidP="001178ED">
      <w:pPr>
        <w:pStyle w:val="VCAAfigures"/>
        <w:jc w:val="left"/>
        <w:rPr>
          <w:lang w:val="en-AU"/>
        </w:rPr>
      </w:pPr>
    </w:p>
    <w:sectPr w:rsidR="00263A66" w:rsidRPr="00210AB7" w:rsidSect="00740A17">
      <w:headerReference w:type="default" r:id="rId38"/>
      <w:footerReference w:type="default" r:id="rId39"/>
      <w:headerReference w:type="first" r:id="rId40"/>
      <w:footerReference w:type="first" r:id="rId41"/>
      <w:pgSz w:w="11907" w:h="16840" w:code="9"/>
      <w:pgMar w:top="1429" w:right="1134" w:bottom="1435" w:left="1134" w:header="391" w:footer="27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7B6CFC" w16cid:durableId="21DAD89E"/>
  <w16cid:commentId w16cid:paraId="16BCFBB5" w16cid:durableId="21DAC97B"/>
  <w16cid:commentId w16cid:paraId="356551F3" w16cid:durableId="21DBF9E3"/>
  <w16cid:commentId w16cid:paraId="4E40AFEB" w16cid:durableId="21DBF988"/>
  <w16cid:commentId w16cid:paraId="7F86A38A" w16cid:durableId="21DBF8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3E083A" w:rsidRDefault="003E083A" w:rsidP="00304EA1">
      <w:pPr>
        <w:spacing w:after="0" w:line="240" w:lineRule="auto"/>
      </w:pPr>
      <w:r>
        <w:separator/>
      </w:r>
    </w:p>
  </w:endnote>
  <w:endnote w:type="continuationSeparator" w:id="0">
    <w:p w14:paraId="672FC29B" w14:textId="77777777" w:rsidR="003E083A" w:rsidRDefault="003E083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3E083A" w:rsidRDefault="003E083A"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3E083A" w:rsidRDefault="003E083A"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3E083A" w:rsidRPr="00D0381D" w14:paraId="70B6A535" w14:textId="77777777" w:rsidTr="00D0381D">
      <w:tc>
        <w:tcPr>
          <w:tcW w:w="1665" w:type="pct"/>
          <w:tcMar>
            <w:left w:w="0" w:type="dxa"/>
            <w:right w:w="0" w:type="dxa"/>
          </w:tcMar>
        </w:tcPr>
        <w:p w14:paraId="63AA128F" w14:textId="77777777" w:rsidR="003E083A" w:rsidRPr="00D0381D" w:rsidRDefault="003E083A"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3E083A" w:rsidRPr="00D0381D" w:rsidRDefault="003E083A"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1E290018" w:rsidR="003E083A" w:rsidRPr="00D0381D" w:rsidRDefault="003E083A"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722E9C">
            <w:rPr>
              <w:noProof/>
              <w:color w:val="999999" w:themeColor="accent2"/>
              <w:sz w:val="18"/>
              <w:szCs w:val="18"/>
            </w:rPr>
            <w:t>i</w:t>
          </w:r>
          <w:r w:rsidRPr="00D0381D">
            <w:rPr>
              <w:color w:val="999999" w:themeColor="accent2"/>
              <w:sz w:val="18"/>
              <w:szCs w:val="18"/>
            </w:rPr>
            <w:fldChar w:fldCharType="end"/>
          </w:r>
        </w:p>
      </w:tc>
    </w:tr>
  </w:tbl>
  <w:p w14:paraId="29ECD87E" w14:textId="77777777" w:rsidR="003E083A" w:rsidRPr="00534253" w:rsidRDefault="003E083A"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3E083A" w:rsidRPr="00D0381D" w14:paraId="56DCE84F" w14:textId="77777777" w:rsidTr="000C642D">
      <w:tc>
        <w:tcPr>
          <w:tcW w:w="3285" w:type="dxa"/>
          <w:tcMar>
            <w:left w:w="0" w:type="dxa"/>
            <w:right w:w="0" w:type="dxa"/>
          </w:tcMar>
        </w:tcPr>
        <w:p w14:paraId="46697802" w14:textId="77777777" w:rsidR="003E083A" w:rsidRPr="00D0381D" w:rsidRDefault="003E083A" w:rsidP="00391D8A">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572DB1D4" w14:textId="77777777" w:rsidR="003E083A" w:rsidRPr="00D0381D" w:rsidRDefault="003E083A" w:rsidP="00391D8A">
          <w:pPr>
            <w:pStyle w:val="VCAAbody"/>
            <w:tabs>
              <w:tab w:val="right" w:pos="9639"/>
            </w:tabs>
            <w:spacing w:after="0"/>
            <w:rPr>
              <w:color w:val="999999" w:themeColor="accent2"/>
              <w:sz w:val="18"/>
              <w:szCs w:val="18"/>
            </w:rPr>
          </w:pPr>
        </w:p>
      </w:tc>
      <w:tc>
        <w:tcPr>
          <w:tcW w:w="3285" w:type="dxa"/>
          <w:tcMar>
            <w:left w:w="0" w:type="dxa"/>
            <w:right w:w="0" w:type="dxa"/>
          </w:tcMar>
        </w:tcPr>
        <w:p w14:paraId="0F0BE856" w14:textId="6AD64C71" w:rsidR="003E083A" w:rsidRPr="00D0381D" w:rsidRDefault="003E083A" w:rsidP="00391D8A">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855396">
            <w:rPr>
              <w:noProof/>
              <w:color w:val="999999" w:themeColor="accent2"/>
              <w:sz w:val="18"/>
              <w:szCs w:val="18"/>
            </w:rPr>
            <w:t>5</w:t>
          </w:r>
          <w:r w:rsidRPr="00D0381D">
            <w:rPr>
              <w:color w:val="999999" w:themeColor="accent2"/>
              <w:sz w:val="18"/>
              <w:szCs w:val="18"/>
            </w:rPr>
            <w:fldChar w:fldCharType="end"/>
          </w:r>
        </w:p>
      </w:tc>
    </w:tr>
  </w:tbl>
  <w:p w14:paraId="55AE2105" w14:textId="01C237C3" w:rsidR="003E083A" w:rsidRPr="00F63C95" w:rsidRDefault="003E083A" w:rsidP="00F63C9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1312" behindDoc="1" locked="1" layoutInCell="1" allowOverlap="1" wp14:anchorId="002A355A" wp14:editId="6E4D6F38">
          <wp:simplePos x="0" y="0"/>
          <wp:positionH relativeFrom="column">
            <wp:posOffset>-1303020</wp:posOffset>
          </wp:positionH>
          <wp:positionV relativeFrom="page">
            <wp:posOffset>10073005</wp:posOffset>
          </wp:positionV>
          <wp:extent cx="8797290" cy="62420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3E083A" w:rsidRPr="00D0381D" w14:paraId="69CE0B6B" w14:textId="77777777" w:rsidTr="000C642D">
      <w:tc>
        <w:tcPr>
          <w:tcW w:w="3285" w:type="dxa"/>
          <w:tcMar>
            <w:left w:w="0" w:type="dxa"/>
            <w:right w:w="0" w:type="dxa"/>
          </w:tcMar>
        </w:tcPr>
        <w:p w14:paraId="018FC0E1" w14:textId="77777777" w:rsidR="003E083A" w:rsidRPr="00D0381D" w:rsidRDefault="003E083A" w:rsidP="00391D8A">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02E73389" w14:textId="77777777" w:rsidR="003E083A" w:rsidRPr="00D0381D" w:rsidRDefault="003E083A" w:rsidP="00391D8A">
          <w:pPr>
            <w:pStyle w:val="VCAAbody"/>
            <w:tabs>
              <w:tab w:val="right" w:pos="9639"/>
            </w:tabs>
            <w:spacing w:after="0"/>
            <w:rPr>
              <w:color w:val="999999" w:themeColor="accent2"/>
              <w:sz w:val="18"/>
              <w:szCs w:val="18"/>
            </w:rPr>
          </w:pPr>
        </w:p>
      </w:tc>
      <w:tc>
        <w:tcPr>
          <w:tcW w:w="3285" w:type="dxa"/>
          <w:tcMar>
            <w:left w:w="0" w:type="dxa"/>
            <w:right w:w="0" w:type="dxa"/>
          </w:tcMar>
        </w:tcPr>
        <w:p w14:paraId="7AB0C04C" w14:textId="0B2C9FA3" w:rsidR="003E083A" w:rsidRPr="00D0381D" w:rsidRDefault="003E083A" w:rsidP="00391D8A">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341EEE">
            <w:rPr>
              <w:noProof/>
              <w:color w:val="999999" w:themeColor="accent2"/>
              <w:sz w:val="18"/>
              <w:szCs w:val="18"/>
            </w:rPr>
            <w:t>2</w:t>
          </w:r>
          <w:r w:rsidRPr="00D0381D">
            <w:rPr>
              <w:color w:val="999999" w:themeColor="accent2"/>
              <w:sz w:val="18"/>
              <w:szCs w:val="18"/>
            </w:rPr>
            <w:fldChar w:fldCharType="end"/>
          </w:r>
        </w:p>
      </w:tc>
    </w:tr>
  </w:tbl>
  <w:p w14:paraId="2098F771" w14:textId="77777777" w:rsidR="003E083A" w:rsidRPr="00534253" w:rsidRDefault="003E083A" w:rsidP="00391D8A">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3360" behindDoc="1" locked="1" layoutInCell="1" allowOverlap="1" wp14:anchorId="27596F49" wp14:editId="1EDC3495">
          <wp:simplePos x="0" y="0"/>
          <wp:positionH relativeFrom="column">
            <wp:posOffset>-1303020</wp:posOffset>
          </wp:positionH>
          <wp:positionV relativeFrom="page">
            <wp:posOffset>10073005</wp:posOffset>
          </wp:positionV>
          <wp:extent cx="8797290" cy="624205"/>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3E083A" w:rsidRPr="00D0381D" w14:paraId="61BF007D" w14:textId="77777777" w:rsidTr="00D0381D">
      <w:tc>
        <w:tcPr>
          <w:tcW w:w="3285" w:type="dxa"/>
          <w:tcMar>
            <w:left w:w="0" w:type="dxa"/>
            <w:right w:w="0" w:type="dxa"/>
          </w:tcMar>
        </w:tcPr>
        <w:p w14:paraId="4004BF4A" w14:textId="78C85602" w:rsidR="003E083A" w:rsidRPr="00D0381D" w:rsidRDefault="003E083A"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3E083A" w:rsidRPr="00D0381D" w:rsidRDefault="003E083A"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4DBF6B4C" w:rsidR="003E083A" w:rsidRPr="00D0381D" w:rsidRDefault="003E083A"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855396">
            <w:rPr>
              <w:noProof/>
              <w:color w:val="999999" w:themeColor="accent2"/>
              <w:sz w:val="18"/>
              <w:szCs w:val="18"/>
            </w:rPr>
            <w:t>10</w:t>
          </w:r>
          <w:r w:rsidRPr="00D0381D">
            <w:rPr>
              <w:color w:val="999999" w:themeColor="accent2"/>
              <w:sz w:val="18"/>
              <w:szCs w:val="18"/>
            </w:rPr>
            <w:fldChar w:fldCharType="end"/>
          </w:r>
        </w:p>
      </w:tc>
    </w:tr>
  </w:tbl>
  <w:p w14:paraId="7782ADD3" w14:textId="77777777" w:rsidR="003E083A" w:rsidRPr="00534253" w:rsidRDefault="003E083A"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3E083A" w14:paraId="67DBFA26" w14:textId="77777777" w:rsidTr="00707E68">
      <w:tc>
        <w:tcPr>
          <w:tcW w:w="3285" w:type="dxa"/>
          <w:vAlign w:val="center"/>
        </w:tcPr>
        <w:p w14:paraId="5042C4CF" w14:textId="77777777" w:rsidR="003E083A" w:rsidRDefault="00855396" w:rsidP="007619E0">
          <w:pPr>
            <w:pStyle w:val="VCAAcaptionsandfootnotes"/>
            <w:tabs>
              <w:tab w:val="right" w:pos="9639"/>
            </w:tabs>
            <w:spacing w:line="240" w:lineRule="auto"/>
            <w:rPr>
              <w:color w:val="999999" w:themeColor="accent2"/>
            </w:rPr>
          </w:pPr>
          <w:hyperlink r:id="rId1" w:history="1">
            <w:r w:rsidR="003E083A">
              <w:rPr>
                <w:rStyle w:val="Hyperlink"/>
              </w:rPr>
              <w:t>VCAA</w:t>
            </w:r>
          </w:hyperlink>
        </w:p>
      </w:tc>
      <w:tc>
        <w:tcPr>
          <w:tcW w:w="3285" w:type="dxa"/>
          <w:vAlign w:val="center"/>
        </w:tcPr>
        <w:p w14:paraId="2C8516DC" w14:textId="77777777" w:rsidR="003E083A" w:rsidRDefault="003E083A"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3E083A" w:rsidRDefault="003E083A"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3E083A" w:rsidRDefault="003E083A"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3E083A" w:rsidRDefault="003E083A" w:rsidP="00304EA1">
      <w:pPr>
        <w:spacing w:after="0" w:line="240" w:lineRule="auto"/>
      </w:pPr>
      <w:r>
        <w:separator/>
      </w:r>
    </w:p>
  </w:footnote>
  <w:footnote w:type="continuationSeparator" w:id="0">
    <w:p w14:paraId="50882BCF" w14:textId="77777777" w:rsidR="003E083A" w:rsidRDefault="003E083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7BA6B242" w:rsidR="003E083A" w:rsidRPr="00322123" w:rsidRDefault="003E083A" w:rsidP="008F2CA8">
        <w:pPr>
          <w:pStyle w:val="VCAAbody"/>
          <w:spacing w:after="360"/>
        </w:pPr>
        <w:r>
          <w:t>VCE VET Plumbing</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3E083A" w:rsidRDefault="003E083A"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3E083A" w:rsidRPr="00A77F1C" w:rsidRDefault="003E083A"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77777777" w:rsidR="003E083A" w:rsidRPr="00A77F1C" w:rsidRDefault="003E083A"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4CE473E7" w:rsidR="003E083A" w:rsidRPr="00322123" w:rsidRDefault="00855396"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3E083A">
          <w:t>VCE VET Plumbing</w:t>
        </w:r>
      </w:sdtContent>
    </w:sdt>
    <w:r w:rsidR="003E083A"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F9D1F" w14:textId="77777777" w:rsidR="00B307ED" w:rsidRPr="004A22BC" w:rsidRDefault="003E083A" w:rsidP="002402F1">
    <w:pPr>
      <w:pStyle w:val="VCAADocumenttitle"/>
      <w:ind w:right="2693"/>
    </w:pPr>
    <w:r>
      <w:fldChar w:fldCharType="begin"/>
    </w:r>
    <w:r>
      <w:instrText xml:space="preserve"> REF doc_title \h </w:instrText>
    </w:r>
    <w:r>
      <w:fldChar w:fldCharType="separate"/>
    </w:r>
    <w:sdt>
      <w:sdtPr>
        <w:id w:val="-235485273"/>
        <w:lock w:val="contentLocked"/>
        <w:placeholder>
          <w:docPart w:val="E250C96C13324B7AA310848F87D31F08"/>
        </w:placeholder>
        <w:group/>
      </w:sdtPr>
      <w:sdtEndPr/>
      <w:sdtContent>
        <w:sdt>
          <w:sdtPr>
            <w:alias w:val="Title"/>
            <w:tag w:val=""/>
            <w:id w:val="-1162461901"/>
            <w:placeholder>
              <w:docPart w:val="27DFE0E9BF9A4B21AEF839B881475D27"/>
            </w:placeholder>
            <w:dataBinding w:prefixMappings="xmlns:ns0='http://purl.org/dc/elements/1.1/' xmlns:ns1='http://schemas.openxmlformats.org/package/2006/metadata/core-properties' " w:xpath="/ns1:coreProperties[1]/ns0:title[1]" w:storeItemID="{6C3C8BC8-F283-45AE-878A-BAB7291924A1}"/>
            <w:text/>
          </w:sdtPr>
          <w:sdtEndPr/>
          <w:sdtContent>
            <w:r w:rsidR="00B307ED">
              <w:t>VCE VET Plumbing</w:t>
            </w:r>
          </w:sdtContent>
        </w:sdt>
      </w:sdtContent>
    </w:sdt>
  </w:p>
  <w:p w14:paraId="6DE0A82C" w14:textId="77777777" w:rsidR="003E083A" w:rsidRPr="00C73F9D" w:rsidRDefault="003E083A"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8B4BE6"/>
    <w:multiLevelType w:val="hybridMultilevel"/>
    <w:tmpl w:val="E8E68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1"/>
  </w:num>
  <w:num w:numId="5">
    <w:abstractNumId w:val="9"/>
  </w:num>
  <w:num w:numId="6">
    <w:abstractNumId w:val="2"/>
  </w:num>
  <w:num w:numId="7">
    <w:abstractNumId w:val="0"/>
  </w:num>
  <w:num w:numId="8">
    <w:abstractNumId w:val="3"/>
  </w:num>
  <w:num w:numId="9">
    <w:abstractNumId w:val="7"/>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0AB5"/>
    <w:rsid w:val="00002D86"/>
    <w:rsid w:val="00006C57"/>
    <w:rsid w:val="00010675"/>
    <w:rsid w:val="000138ED"/>
    <w:rsid w:val="00014CF6"/>
    <w:rsid w:val="00022FC4"/>
    <w:rsid w:val="000262F8"/>
    <w:rsid w:val="00030306"/>
    <w:rsid w:val="00031E89"/>
    <w:rsid w:val="000330E7"/>
    <w:rsid w:val="0003448F"/>
    <w:rsid w:val="0003575C"/>
    <w:rsid w:val="000400E4"/>
    <w:rsid w:val="00045054"/>
    <w:rsid w:val="0005379D"/>
    <w:rsid w:val="0005780E"/>
    <w:rsid w:val="000627E9"/>
    <w:rsid w:val="00065A75"/>
    <w:rsid w:val="0007049C"/>
    <w:rsid w:val="00077078"/>
    <w:rsid w:val="000800BF"/>
    <w:rsid w:val="000853AB"/>
    <w:rsid w:val="000862FB"/>
    <w:rsid w:val="000874DB"/>
    <w:rsid w:val="0009390A"/>
    <w:rsid w:val="000A71F7"/>
    <w:rsid w:val="000B21FE"/>
    <w:rsid w:val="000B2263"/>
    <w:rsid w:val="000B4B23"/>
    <w:rsid w:val="000B691D"/>
    <w:rsid w:val="000C4B64"/>
    <w:rsid w:val="000C642D"/>
    <w:rsid w:val="000D017F"/>
    <w:rsid w:val="000E1614"/>
    <w:rsid w:val="000F09E4"/>
    <w:rsid w:val="000F11D1"/>
    <w:rsid w:val="000F16FD"/>
    <w:rsid w:val="000F1D5C"/>
    <w:rsid w:val="000F1FD0"/>
    <w:rsid w:val="000F3A47"/>
    <w:rsid w:val="000F70C1"/>
    <w:rsid w:val="00111660"/>
    <w:rsid w:val="00112413"/>
    <w:rsid w:val="00112A80"/>
    <w:rsid w:val="00116429"/>
    <w:rsid w:val="001178ED"/>
    <w:rsid w:val="0012390E"/>
    <w:rsid w:val="00124ADA"/>
    <w:rsid w:val="0012596F"/>
    <w:rsid w:val="001363D1"/>
    <w:rsid w:val="00143356"/>
    <w:rsid w:val="00143D7B"/>
    <w:rsid w:val="0015732E"/>
    <w:rsid w:val="00163EE0"/>
    <w:rsid w:val="00163FEA"/>
    <w:rsid w:val="00165C4E"/>
    <w:rsid w:val="00167DF0"/>
    <w:rsid w:val="001726B3"/>
    <w:rsid w:val="001807AA"/>
    <w:rsid w:val="00182B7F"/>
    <w:rsid w:val="001907BA"/>
    <w:rsid w:val="00193621"/>
    <w:rsid w:val="00196E6C"/>
    <w:rsid w:val="001A1B0A"/>
    <w:rsid w:val="001A6067"/>
    <w:rsid w:val="001C37DB"/>
    <w:rsid w:val="001C73CB"/>
    <w:rsid w:val="001D7B9C"/>
    <w:rsid w:val="001E0CDB"/>
    <w:rsid w:val="001E625C"/>
    <w:rsid w:val="001F3839"/>
    <w:rsid w:val="001F6CFC"/>
    <w:rsid w:val="00201DE1"/>
    <w:rsid w:val="00205431"/>
    <w:rsid w:val="002069FE"/>
    <w:rsid w:val="00210AB7"/>
    <w:rsid w:val="00213212"/>
    <w:rsid w:val="0021671D"/>
    <w:rsid w:val="002208AD"/>
    <w:rsid w:val="002214BA"/>
    <w:rsid w:val="00222A05"/>
    <w:rsid w:val="002279BA"/>
    <w:rsid w:val="00231558"/>
    <w:rsid w:val="00231657"/>
    <w:rsid w:val="002329F3"/>
    <w:rsid w:val="002349F3"/>
    <w:rsid w:val="00235FB9"/>
    <w:rsid w:val="002402F1"/>
    <w:rsid w:val="002405E6"/>
    <w:rsid w:val="0024128D"/>
    <w:rsid w:val="002438E5"/>
    <w:rsid w:val="00243F0D"/>
    <w:rsid w:val="00244B0A"/>
    <w:rsid w:val="0024682A"/>
    <w:rsid w:val="002476B3"/>
    <w:rsid w:val="00250AF0"/>
    <w:rsid w:val="00253142"/>
    <w:rsid w:val="00253884"/>
    <w:rsid w:val="00263A66"/>
    <w:rsid w:val="002647BB"/>
    <w:rsid w:val="0027244A"/>
    <w:rsid w:val="002754C1"/>
    <w:rsid w:val="00277F02"/>
    <w:rsid w:val="002808C8"/>
    <w:rsid w:val="00283969"/>
    <w:rsid w:val="002841C8"/>
    <w:rsid w:val="0028516B"/>
    <w:rsid w:val="00291C6C"/>
    <w:rsid w:val="00292DCA"/>
    <w:rsid w:val="00295C37"/>
    <w:rsid w:val="00295D85"/>
    <w:rsid w:val="00296419"/>
    <w:rsid w:val="002B1E9E"/>
    <w:rsid w:val="002B288C"/>
    <w:rsid w:val="002B38C1"/>
    <w:rsid w:val="002B4C0C"/>
    <w:rsid w:val="002B5DE0"/>
    <w:rsid w:val="002C0A34"/>
    <w:rsid w:val="002C6F90"/>
    <w:rsid w:val="002C73C8"/>
    <w:rsid w:val="002D2735"/>
    <w:rsid w:val="002E3552"/>
    <w:rsid w:val="002F27EC"/>
    <w:rsid w:val="002F6590"/>
    <w:rsid w:val="00302FB8"/>
    <w:rsid w:val="003048A1"/>
    <w:rsid w:val="00304EA1"/>
    <w:rsid w:val="003050A9"/>
    <w:rsid w:val="00314D81"/>
    <w:rsid w:val="0031607E"/>
    <w:rsid w:val="00320CF4"/>
    <w:rsid w:val="00322123"/>
    <w:rsid w:val="00322FC6"/>
    <w:rsid w:val="00326108"/>
    <w:rsid w:val="00332363"/>
    <w:rsid w:val="00341EEE"/>
    <w:rsid w:val="00345F33"/>
    <w:rsid w:val="003472AA"/>
    <w:rsid w:val="00350E9A"/>
    <w:rsid w:val="003578B5"/>
    <w:rsid w:val="00363374"/>
    <w:rsid w:val="00365D51"/>
    <w:rsid w:val="00387937"/>
    <w:rsid w:val="00391986"/>
    <w:rsid w:val="00391D8A"/>
    <w:rsid w:val="0039615D"/>
    <w:rsid w:val="003A01E9"/>
    <w:rsid w:val="003D17B3"/>
    <w:rsid w:val="003D3D6E"/>
    <w:rsid w:val="003D421C"/>
    <w:rsid w:val="003D5493"/>
    <w:rsid w:val="003D57A7"/>
    <w:rsid w:val="003E083A"/>
    <w:rsid w:val="003E61FC"/>
    <w:rsid w:val="003E754C"/>
    <w:rsid w:val="003F19B7"/>
    <w:rsid w:val="003F1E2F"/>
    <w:rsid w:val="003F26F9"/>
    <w:rsid w:val="003F4351"/>
    <w:rsid w:val="00400EC6"/>
    <w:rsid w:val="00410138"/>
    <w:rsid w:val="00412F60"/>
    <w:rsid w:val="004135B8"/>
    <w:rsid w:val="00414011"/>
    <w:rsid w:val="00417451"/>
    <w:rsid w:val="00417AA3"/>
    <w:rsid w:val="0043624A"/>
    <w:rsid w:val="004363F8"/>
    <w:rsid w:val="00440B32"/>
    <w:rsid w:val="00444619"/>
    <w:rsid w:val="0046078D"/>
    <w:rsid w:val="004744D7"/>
    <w:rsid w:val="00483313"/>
    <w:rsid w:val="00486C2C"/>
    <w:rsid w:val="00486EDD"/>
    <w:rsid w:val="0048758C"/>
    <w:rsid w:val="00490726"/>
    <w:rsid w:val="00492EA1"/>
    <w:rsid w:val="00495AA6"/>
    <w:rsid w:val="004A017D"/>
    <w:rsid w:val="004A06FA"/>
    <w:rsid w:val="004A22BC"/>
    <w:rsid w:val="004A2E12"/>
    <w:rsid w:val="004A2ED8"/>
    <w:rsid w:val="004B0FF4"/>
    <w:rsid w:val="004B571B"/>
    <w:rsid w:val="004B7DFF"/>
    <w:rsid w:val="004C01B1"/>
    <w:rsid w:val="004C205B"/>
    <w:rsid w:val="004C70EF"/>
    <w:rsid w:val="004D5492"/>
    <w:rsid w:val="004E1132"/>
    <w:rsid w:val="004E34C8"/>
    <w:rsid w:val="004E4367"/>
    <w:rsid w:val="004E4391"/>
    <w:rsid w:val="004E50EA"/>
    <w:rsid w:val="004F01A5"/>
    <w:rsid w:val="004F5BDA"/>
    <w:rsid w:val="00500110"/>
    <w:rsid w:val="00503CBE"/>
    <w:rsid w:val="0051631E"/>
    <w:rsid w:val="00517DAC"/>
    <w:rsid w:val="00531440"/>
    <w:rsid w:val="00532A04"/>
    <w:rsid w:val="00534253"/>
    <w:rsid w:val="005408D8"/>
    <w:rsid w:val="00542659"/>
    <w:rsid w:val="005504CB"/>
    <w:rsid w:val="00555952"/>
    <w:rsid w:val="0055611A"/>
    <w:rsid w:val="005569F0"/>
    <w:rsid w:val="00562269"/>
    <w:rsid w:val="00566029"/>
    <w:rsid w:val="0056677A"/>
    <w:rsid w:val="0057549A"/>
    <w:rsid w:val="005774F5"/>
    <w:rsid w:val="00584AEE"/>
    <w:rsid w:val="00586B33"/>
    <w:rsid w:val="00587B6E"/>
    <w:rsid w:val="00590AE5"/>
    <w:rsid w:val="005923CB"/>
    <w:rsid w:val="005B391B"/>
    <w:rsid w:val="005B5F6C"/>
    <w:rsid w:val="005C1C8C"/>
    <w:rsid w:val="005C4A75"/>
    <w:rsid w:val="005C76D0"/>
    <w:rsid w:val="005D1620"/>
    <w:rsid w:val="005D3D78"/>
    <w:rsid w:val="005D4C51"/>
    <w:rsid w:val="005E1532"/>
    <w:rsid w:val="005E17AB"/>
    <w:rsid w:val="005E2EF0"/>
    <w:rsid w:val="005F504C"/>
    <w:rsid w:val="005F7F6A"/>
    <w:rsid w:val="00612785"/>
    <w:rsid w:val="00613DCB"/>
    <w:rsid w:val="00616542"/>
    <w:rsid w:val="006172B9"/>
    <w:rsid w:val="00621305"/>
    <w:rsid w:val="0062553D"/>
    <w:rsid w:val="006272F7"/>
    <w:rsid w:val="006313B8"/>
    <w:rsid w:val="006314E0"/>
    <w:rsid w:val="00632FF9"/>
    <w:rsid w:val="00634764"/>
    <w:rsid w:val="00637FBC"/>
    <w:rsid w:val="00644EB0"/>
    <w:rsid w:val="00650423"/>
    <w:rsid w:val="00651741"/>
    <w:rsid w:val="00653441"/>
    <w:rsid w:val="00654760"/>
    <w:rsid w:val="0065525A"/>
    <w:rsid w:val="00664330"/>
    <w:rsid w:val="00665E92"/>
    <w:rsid w:val="00666D58"/>
    <w:rsid w:val="0067000E"/>
    <w:rsid w:val="00671CDD"/>
    <w:rsid w:val="00672AFB"/>
    <w:rsid w:val="00674C62"/>
    <w:rsid w:val="006773A4"/>
    <w:rsid w:val="006823BF"/>
    <w:rsid w:val="00693953"/>
    <w:rsid w:val="00693FFD"/>
    <w:rsid w:val="006A2E04"/>
    <w:rsid w:val="006C4D3D"/>
    <w:rsid w:val="006D2159"/>
    <w:rsid w:val="006D764C"/>
    <w:rsid w:val="006F5551"/>
    <w:rsid w:val="006F787C"/>
    <w:rsid w:val="00702636"/>
    <w:rsid w:val="00707E68"/>
    <w:rsid w:val="00714643"/>
    <w:rsid w:val="0071657E"/>
    <w:rsid w:val="00722859"/>
    <w:rsid w:val="00722E9C"/>
    <w:rsid w:val="00724507"/>
    <w:rsid w:val="007270FB"/>
    <w:rsid w:val="00736C5D"/>
    <w:rsid w:val="00740A17"/>
    <w:rsid w:val="007458C6"/>
    <w:rsid w:val="00747608"/>
    <w:rsid w:val="007515F6"/>
    <w:rsid w:val="007524F8"/>
    <w:rsid w:val="00754215"/>
    <w:rsid w:val="007619E0"/>
    <w:rsid w:val="00761E9C"/>
    <w:rsid w:val="007657B6"/>
    <w:rsid w:val="007700F4"/>
    <w:rsid w:val="00771496"/>
    <w:rsid w:val="00773E6C"/>
    <w:rsid w:val="00790F51"/>
    <w:rsid w:val="007A12FF"/>
    <w:rsid w:val="007B0E18"/>
    <w:rsid w:val="007B3FBB"/>
    <w:rsid w:val="007C1F15"/>
    <w:rsid w:val="007D4FB6"/>
    <w:rsid w:val="007D63C3"/>
    <w:rsid w:val="007D74E3"/>
    <w:rsid w:val="007D78EC"/>
    <w:rsid w:val="007E1ED2"/>
    <w:rsid w:val="007E5E88"/>
    <w:rsid w:val="007F1649"/>
    <w:rsid w:val="007F3341"/>
    <w:rsid w:val="007F5E52"/>
    <w:rsid w:val="00802B06"/>
    <w:rsid w:val="00805100"/>
    <w:rsid w:val="0080591C"/>
    <w:rsid w:val="0080630F"/>
    <w:rsid w:val="00813C37"/>
    <w:rsid w:val="008154B5"/>
    <w:rsid w:val="00823962"/>
    <w:rsid w:val="008375FE"/>
    <w:rsid w:val="0084104F"/>
    <w:rsid w:val="00850219"/>
    <w:rsid w:val="00850374"/>
    <w:rsid w:val="00851757"/>
    <w:rsid w:val="00852719"/>
    <w:rsid w:val="00853A48"/>
    <w:rsid w:val="00855396"/>
    <w:rsid w:val="00860115"/>
    <w:rsid w:val="00867CBC"/>
    <w:rsid w:val="008715F5"/>
    <w:rsid w:val="00874788"/>
    <w:rsid w:val="008810CF"/>
    <w:rsid w:val="00881105"/>
    <w:rsid w:val="008857C4"/>
    <w:rsid w:val="0088783C"/>
    <w:rsid w:val="00887A81"/>
    <w:rsid w:val="008955EB"/>
    <w:rsid w:val="0089628D"/>
    <w:rsid w:val="00896ABD"/>
    <w:rsid w:val="008A2D66"/>
    <w:rsid w:val="008A79A9"/>
    <w:rsid w:val="008B352E"/>
    <w:rsid w:val="008B39F6"/>
    <w:rsid w:val="008C34FB"/>
    <w:rsid w:val="008C6D1F"/>
    <w:rsid w:val="008D56E6"/>
    <w:rsid w:val="008E031A"/>
    <w:rsid w:val="008E434F"/>
    <w:rsid w:val="008F2CA8"/>
    <w:rsid w:val="008F3575"/>
    <w:rsid w:val="008F49A8"/>
    <w:rsid w:val="009052AD"/>
    <w:rsid w:val="00906913"/>
    <w:rsid w:val="00906CE5"/>
    <w:rsid w:val="0091624E"/>
    <w:rsid w:val="00916C43"/>
    <w:rsid w:val="00916D5D"/>
    <w:rsid w:val="0092268E"/>
    <w:rsid w:val="009227F9"/>
    <w:rsid w:val="00932A37"/>
    <w:rsid w:val="0093449C"/>
    <w:rsid w:val="009370BC"/>
    <w:rsid w:val="009405B0"/>
    <w:rsid w:val="009502C4"/>
    <w:rsid w:val="00953135"/>
    <w:rsid w:val="00957ED8"/>
    <w:rsid w:val="0096074C"/>
    <w:rsid w:val="009618FD"/>
    <w:rsid w:val="0096505B"/>
    <w:rsid w:val="009709A1"/>
    <w:rsid w:val="00975491"/>
    <w:rsid w:val="009867C4"/>
    <w:rsid w:val="0098739B"/>
    <w:rsid w:val="00991B93"/>
    <w:rsid w:val="0099297C"/>
    <w:rsid w:val="00994683"/>
    <w:rsid w:val="0099573C"/>
    <w:rsid w:val="009A16B2"/>
    <w:rsid w:val="009A20C9"/>
    <w:rsid w:val="009A2333"/>
    <w:rsid w:val="009B0F9F"/>
    <w:rsid w:val="009B6C40"/>
    <w:rsid w:val="009C1C16"/>
    <w:rsid w:val="009C57E3"/>
    <w:rsid w:val="009E19BF"/>
    <w:rsid w:val="009E3089"/>
    <w:rsid w:val="009E657B"/>
    <w:rsid w:val="009F05A2"/>
    <w:rsid w:val="00A01D6D"/>
    <w:rsid w:val="00A0393B"/>
    <w:rsid w:val="00A06B65"/>
    <w:rsid w:val="00A102B2"/>
    <w:rsid w:val="00A11696"/>
    <w:rsid w:val="00A17661"/>
    <w:rsid w:val="00A21DD3"/>
    <w:rsid w:val="00A22C89"/>
    <w:rsid w:val="00A24B2D"/>
    <w:rsid w:val="00A261A7"/>
    <w:rsid w:val="00A31D24"/>
    <w:rsid w:val="00A341AB"/>
    <w:rsid w:val="00A40966"/>
    <w:rsid w:val="00A449C8"/>
    <w:rsid w:val="00A44E8B"/>
    <w:rsid w:val="00A45BDC"/>
    <w:rsid w:val="00A5644C"/>
    <w:rsid w:val="00A56564"/>
    <w:rsid w:val="00A6146C"/>
    <w:rsid w:val="00A73AAA"/>
    <w:rsid w:val="00A768F4"/>
    <w:rsid w:val="00A77F1C"/>
    <w:rsid w:val="00A820D4"/>
    <w:rsid w:val="00A921E0"/>
    <w:rsid w:val="00A95E6F"/>
    <w:rsid w:val="00AA5443"/>
    <w:rsid w:val="00AA6954"/>
    <w:rsid w:val="00AB047D"/>
    <w:rsid w:val="00AB2543"/>
    <w:rsid w:val="00AB43A7"/>
    <w:rsid w:val="00AB4E23"/>
    <w:rsid w:val="00AB5DF9"/>
    <w:rsid w:val="00AC0D46"/>
    <w:rsid w:val="00AC0DE6"/>
    <w:rsid w:val="00AC3440"/>
    <w:rsid w:val="00AC7977"/>
    <w:rsid w:val="00AD399F"/>
    <w:rsid w:val="00AD4555"/>
    <w:rsid w:val="00AE3301"/>
    <w:rsid w:val="00AE7137"/>
    <w:rsid w:val="00AF0D88"/>
    <w:rsid w:val="00AF1B9E"/>
    <w:rsid w:val="00AF4B2C"/>
    <w:rsid w:val="00AF6B4F"/>
    <w:rsid w:val="00AF6E57"/>
    <w:rsid w:val="00B03CD9"/>
    <w:rsid w:val="00B05AC0"/>
    <w:rsid w:val="00B0738F"/>
    <w:rsid w:val="00B074B8"/>
    <w:rsid w:val="00B1054D"/>
    <w:rsid w:val="00B2269C"/>
    <w:rsid w:val="00B23A00"/>
    <w:rsid w:val="00B26601"/>
    <w:rsid w:val="00B275F7"/>
    <w:rsid w:val="00B307ED"/>
    <w:rsid w:val="00B327C7"/>
    <w:rsid w:val="00B352A6"/>
    <w:rsid w:val="00B369C9"/>
    <w:rsid w:val="00B41812"/>
    <w:rsid w:val="00B41951"/>
    <w:rsid w:val="00B45199"/>
    <w:rsid w:val="00B45F66"/>
    <w:rsid w:val="00B465C2"/>
    <w:rsid w:val="00B53229"/>
    <w:rsid w:val="00B60AB6"/>
    <w:rsid w:val="00B60AEA"/>
    <w:rsid w:val="00B62480"/>
    <w:rsid w:val="00B6565F"/>
    <w:rsid w:val="00B65CD8"/>
    <w:rsid w:val="00B778CE"/>
    <w:rsid w:val="00B812FC"/>
    <w:rsid w:val="00B81B70"/>
    <w:rsid w:val="00B97DCB"/>
    <w:rsid w:val="00BA68F4"/>
    <w:rsid w:val="00BB238F"/>
    <w:rsid w:val="00BC1CB6"/>
    <w:rsid w:val="00BD0724"/>
    <w:rsid w:val="00BD4472"/>
    <w:rsid w:val="00BE25CA"/>
    <w:rsid w:val="00BE2C8F"/>
    <w:rsid w:val="00BE3DEE"/>
    <w:rsid w:val="00BE5521"/>
    <w:rsid w:val="00BF6BE6"/>
    <w:rsid w:val="00BF6F4C"/>
    <w:rsid w:val="00C000D6"/>
    <w:rsid w:val="00C01637"/>
    <w:rsid w:val="00C07962"/>
    <w:rsid w:val="00C07D60"/>
    <w:rsid w:val="00C10F14"/>
    <w:rsid w:val="00C213AB"/>
    <w:rsid w:val="00C239D6"/>
    <w:rsid w:val="00C24981"/>
    <w:rsid w:val="00C26EB0"/>
    <w:rsid w:val="00C313F3"/>
    <w:rsid w:val="00C34684"/>
    <w:rsid w:val="00C3536F"/>
    <w:rsid w:val="00C41EA2"/>
    <w:rsid w:val="00C439AF"/>
    <w:rsid w:val="00C46AC0"/>
    <w:rsid w:val="00C506CE"/>
    <w:rsid w:val="00C508F2"/>
    <w:rsid w:val="00C52790"/>
    <w:rsid w:val="00C53263"/>
    <w:rsid w:val="00C54873"/>
    <w:rsid w:val="00C559A6"/>
    <w:rsid w:val="00C62D32"/>
    <w:rsid w:val="00C637C9"/>
    <w:rsid w:val="00C65495"/>
    <w:rsid w:val="00C65741"/>
    <w:rsid w:val="00C71FE5"/>
    <w:rsid w:val="00C72563"/>
    <w:rsid w:val="00C730AB"/>
    <w:rsid w:val="00C737D0"/>
    <w:rsid w:val="00C73F9D"/>
    <w:rsid w:val="00C75BC5"/>
    <w:rsid w:val="00C75F1D"/>
    <w:rsid w:val="00C805B2"/>
    <w:rsid w:val="00C97A0E"/>
    <w:rsid w:val="00CA02DD"/>
    <w:rsid w:val="00CA20DF"/>
    <w:rsid w:val="00CA7F70"/>
    <w:rsid w:val="00CC2384"/>
    <w:rsid w:val="00CC53F9"/>
    <w:rsid w:val="00CC69CE"/>
    <w:rsid w:val="00CC7529"/>
    <w:rsid w:val="00CD454F"/>
    <w:rsid w:val="00CE4547"/>
    <w:rsid w:val="00CF57D9"/>
    <w:rsid w:val="00CF67AE"/>
    <w:rsid w:val="00D00283"/>
    <w:rsid w:val="00D021BF"/>
    <w:rsid w:val="00D0381D"/>
    <w:rsid w:val="00D04E79"/>
    <w:rsid w:val="00D11B1F"/>
    <w:rsid w:val="00D1511A"/>
    <w:rsid w:val="00D17E77"/>
    <w:rsid w:val="00D27CD9"/>
    <w:rsid w:val="00D3171E"/>
    <w:rsid w:val="00D338E4"/>
    <w:rsid w:val="00D34B20"/>
    <w:rsid w:val="00D35538"/>
    <w:rsid w:val="00D36783"/>
    <w:rsid w:val="00D379A2"/>
    <w:rsid w:val="00D43900"/>
    <w:rsid w:val="00D51947"/>
    <w:rsid w:val="00D532F0"/>
    <w:rsid w:val="00D5591E"/>
    <w:rsid w:val="00D561B3"/>
    <w:rsid w:val="00D63C8A"/>
    <w:rsid w:val="00D652E8"/>
    <w:rsid w:val="00D65716"/>
    <w:rsid w:val="00D71C94"/>
    <w:rsid w:val="00D77413"/>
    <w:rsid w:val="00D82759"/>
    <w:rsid w:val="00D82B39"/>
    <w:rsid w:val="00D86DE4"/>
    <w:rsid w:val="00D91CAB"/>
    <w:rsid w:val="00D941C2"/>
    <w:rsid w:val="00DA503D"/>
    <w:rsid w:val="00DA6DBB"/>
    <w:rsid w:val="00DB1C96"/>
    <w:rsid w:val="00DB375B"/>
    <w:rsid w:val="00DB79DF"/>
    <w:rsid w:val="00DC632A"/>
    <w:rsid w:val="00DC672A"/>
    <w:rsid w:val="00DC7240"/>
    <w:rsid w:val="00DD19DA"/>
    <w:rsid w:val="00DD1AF6"/>
    <w:rsid w:val="00DD4981"/>
    <w:rsid w:val="00DE2DC6"/>
    <w:rsid w:val="00DF0F56"/>
    <w:rsid w:val="00DF1AF8"/>
    <w:rsid w:val="00DF358F"/>
    <w:rsid w:val="00DF4B17"/>
    <w:rsid w:val="00E0043D"/>
    <w:rsid w:val="00E0265F"/>
    <w:rsid w:val="00E03695"/>
    <w:rsid w:val="00E03D60"/>
    <w:rsid w:val="00E139C5"/>
    <w:rsid w:val="00E162D2"/>
    <w:rsid w:val="00E23F1D"/>
    <w:rsid w:val="00E2496B"/>
    <w:rsid w:val="00E34F5D"/>
    <w:rsid w:val="00E36361"/>
    <w:rsid w:val="00E4133C"/>
    <w:rsid w:val="00E42941"/>
    <w:rsid w:val="00E438E3"/>
    <w:rsid w:val="00E44381"/>
    <w:rsid w:val="00E47E9E"/>
    <w:rsid w:val="00E55AE9"/>
    <w:rsid w:val="00E73334"/>
    <w:rsid w:val="00E73665"/>
    <w:rsid w:val="00E7516A"/>
    <w:rsid w:val="00E76D71"/>
    <w:rsid w:val="00E84F9C"/>
    <w:rsid w:val="00E861A8"/>
    <w:rsid w:val="00E86322"/>
    <w:rsid w:val="00E86555"/>
    <w:rsid w:val="00E90A60"/>
    <w:rsid w:val="00E92DE2"/>
    <w:rsid w:val="00E94D73"/>
    <w:rsid w:val="00EA0358"/>
    <w:rsid w:val="00EA26A9"/>
    <w:rsid w:val="00EA72AE"/>
    <w:rsid w:val="00EB0F46"/>
    <w:rsid w:val="00EB1CC2"/>
    <w:rsid w:val="00EB3E4C"/>
    <w:rsid w:val="00EB4560"/>
    <w:rsid w:val="00EB6376"/>
    <w:rsid w:val="00EB707B"/>
    <w:rsid w:val="00ED0F07"/>
    <w:rsid w:val="00ED21B0"/>
    <w:rsid w:val="00ED374A"/>
    <w:rsid w:val="00ED4731"/>
    <w:rsid w:val="00ED47BC"/>
    <w:rsid w:val="00EE1A80"/>
    <w:rsid w:val="00EE71FA"/>
    <w:rsid w:val="00EF3893"/>
    <w:rsid w:val="00EF4929"/>
    <w:rsid w:val="00F02AF1"/>
    <w:rsid w:val="00F1520E"/>
    <w:rsid w:val="00F17251"/>
    <w:rsid w:val="00F24BD6"/>
    <w:rsid w:val="00F31B04"/>
    <w:rsid w:val="00F337AC"/>
    <w:rsid w:val="00F40D53"/>
    <w:rsid w:val="00F4525C"/>
    <w:rsid w:val="00F464D8"/>
    <w:rsid w:val="00F47B7F"/>
    <w:rsid w:val="00F61B8A"/>
    <w:rsid w:val="00F63A61"/>
    <w:rsid w:val="00F63C95"/>
    <w:rsid w:val="00F70C87"/>
    <w:rsid w:val="00F70E0B"/>
    <w:rsid w:val="00F81AA4"/>
    <w:rsid w:val="00F83B29"/>
    <w:rsid w:val="00F83DB5"/>
    <w:rsid w:val="00F93694"/>
    <w:rsid w:val="00F93B81"/>
    <w:rsid w:val="00F9544F"/>
    <w:rsid w:val="00F95799"/>
    <w:rsid w:val="00FA080C"/>
    <w:rsid w:val="00FB56CD"/>
    <w:rsid w:val="00FC0823"/>
    <w:rsid w:val="00FC2FF6"/>
    <w:rsid w:val="00FC3948"/>
    <w:rsid w:val="00FD1C20"/>
    <w:rsid w:val="00FD722A"/>
    <w:rsid w:val="00FD7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2EEEB151"/>
  <w15:docId w15:val="{73470654-D137-4448-BF31-1D29F294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character" w:customStyle="1" w:styleId="UnresolvedMention">
    <w:name w:val="Unresolved Mention"/>
    <w:basedOn w:val="DefaultParagraphFont"/>
    <w:uiPriority w:val="99"/>
    <w:semiHidden/>
    <w:unhideWhenUsed/>
    <w:rsid w:val="00077078"/>
    <w:rPr>
      <w:color w:val="605E5C"/>
      <w:shd w:val="clear" w:color="auto" w:fill="E1DFDD"/>
    </w:rPr>
  </w:style>
  <w:style w:type="paragraph" w:styleId="ListParagraph">
    <w:name w:val="List Paragraph"/>
    <w:basedOn w:val="Normal"/>
    <w:uiPriority w:val="34"/>
    <w:qFormat/>
    <w:rsid w:val="00E47E9E"/>
    <w:pPr>
      <w:spacing w:after="0" w:line="240" w:lineRule="auto"/>
      <w:ind w:left="720"/>
      <w:contextualSpacing/>
    </w:pPr>
    <w:rPr>
      <w:rFonts w:ascii="Arial" w:eastAsia="Times New Roman" w:hAnsi="Arial" w:cs="Times New Roman"/>
      <w:sz w:val="24"/>
      <w:szCs w:val="24"/>
    </w:rPr>
  </w:style>
  <w:style w:type="paragraph" w:customStyle="1" w:styleId="Unitdescriptortext">
    <w:name w:val="Unit descriptor text"/>
    <w:basedOn w:val="Normal"/>
    <w:qFormat/>
    <w:rsid w:val="00E47E9E"/>
    <w:pPr>
      <w:spacing w:before="120" w:after="120" w:line="240" w:lineRule="auto"/>
    </w:pPr>
    <w:rPr>
      <w:rFonts w:ascii="Arial" w:eastAsia="Times New Roman" w:hAnsi="Arial" w:cs="Arial"/>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45031425">
      <w:bodyDiv w:val="1"/>
      <w:marLeft w:val="0"/>
      <w:marRight w:val="0"/>
      <w:marTop w:val="0"/>
      <w:marBottom w:val="0"/>
      <w:divBdr>
        <w:top w:val="none" w:sz="0" w:space="0" w:color="auto"/>
        <w:left w:val="none" w:sz="0" w:space="0" w:color="auto"/>
        <w:bottom w:val="none" w:sz="0" w:space="0" w:color="auto"/>
        <w:right w:val="none" w:sz="0" w:space="0" w:color="auto"/>
      </w:divBdr>
      <w:divsChild>
        <w:div w:id="1167137360">
          <w:marLeft w:val="547"/>
          <w:marRight w:val="0"/>
          <w:marTop w:val="0"/>
          <w:marBottom w:val="0"/>
          <w:divBdr>
            <w:top w:val="none" w:sz="0" w:space="0" w:color="auto"/>
            <w:left w:val="none" w:sz="0" w:space="0" w:color="auto"/>
            <w:bottom w:val="none" w:sz="0" w:space="0" w:color="auto"/>
            <w:right w:val="none" w:sz="0" w:space="0" w:color="auto"/>
          </w:divBdr>
        </w:div>
      </w:divsChild>
    </w:div>
    <w:div w:id="268243028">
      <w:bodyDiv w:val="1"/>
      <w:marLeft w:val="0"/>
      <w:marRight w:val="0"/>
      <w:marTop w:val="0"/>
      <w:marBottom w:val="0"/>
      <w:divBdr>
        <w:top w:val="none" w:sz="0" w:space="0" w:color="auto"/>
        <w:left w:val="none" w:sz="0" w:space="0" w:color="auto"/>
        <w:bottom w:val="none" w:sz="0" w:space="0" w:color="auto"/>
        <w:right w:val="none" w:sz="0" w:space="0" w:color="auto"/>
      </w:divBdr>
    </w:div>
    <w:div w:id="298073656">
      <w:bodyDiv w:val="1"/>
      <w:marLeft w:val="0"/>
      <w:marRight w:val="0"/>
      <w:marTop w:val="0"/>
      <w:marBottom w:val="0"/>
      <w:divBdr>
        <w:top w:val="none" w:sz="0" w:space="0" w:color="auto"/>
        <w:left w:val="none" w:sz="0" w:space="0" w:color="auto"/>
        <w:bottom w:val="none" w:sz="0" w:space="0" w:color="auto"/>
        <w:right w:val="none" w:sz="0" w:space="0" w:color="auto"/>
      </w:divBdr>
      <w:divsChild>
        <w:div w:id="1185444125">
          <w:marLeft w:val="547"/>
          <w:marRight w:val="0"/>
          <w:marTop w:val="0"/>
          <w:marBottom w:val="0"/>
          <w:divBdr>
            <w:top w:val="none" w:sz="0" w:space="0" w:color="auto"/>
            <w:left w:val="none" w:sz="0" w:space="0" w:color="auto"/>
            <w:bottom w:val="none" w:sz="0" w:space="0" w:color="auto"/>
            <w:right w:val="none" w:sz="0" w:space="0" w:color="auto"/>
          </w:divBdr>
        </w:div>
      </w:divsChild>
    </w:div>
    <w:div w:id="349527393">
      <w:bodyDiv w:val="1"/>
      <w:marLeft w:val="0"/>
      <w:marRight w:val="0"/>
      <w:marTop w:val="0"/>
      <w:marBottom w:val="0"/>
      <w:divBdr>
        <w:top w:val="none" w:sz="0" w:space="0" w:color="auto"/>
        <w:left w:val="none" w:sz="0" w:space="0" w:color="auto"/>
        <w:bottom w:val="none" w:sz="0" w:space="0" w:color="auto"/>
        <w:right w:val="none" w:sz="0" w:space="0" w:color="auto"/>
      </w:divBdr>
      <w:divsChild>
        <w:div w:id="294603058">
          <w:marLeft w:val="547"/>
          <w:marRight w:val="0"/>
          <w:marTop w:val="0"/>
          <w:marBottom w:val="0"/>
          <w:divBdr>
            <w:top w:val="none" w:sz="0" w:space="0" w:color="auto"/>
            <w:left w:val="none" w:sz="0" w:space="0" w:color="auto"/>
            <w:bottom w:val="none" w:sz="0" w:space="0" w:color="auto"/>
            <w:right w:val="none" w:sz="0" w:space="0" w:color="auto"/>
          </w:divBdr>
        </w:div>
      </w:divsChild>
    </w:div>
    <w:div w:id="359942868">
      <w:bodyDiv w:val="1"/>
      <w:marLeft w:val="0"/>
      <w:marRight w:val="0"/>
      <w:marTop w:val="0"/>
      <w:marBottom w:val="0"/>
      <w:divBdr>
        <w:top w:val="none" w:sz="0" w:space="0" w:color="auto"/>
        <w:left w:val="none" w:sz="0" w:space="0" w:color="auto"/>
        <w:bottom w:val="none" w:sz="0" w:space="0" w:color="auto"/>
        <w:right w:val="none" w:sz="0" w:space="0" w:color="auto"/>
      </w:divBdr>
      <w:divsChild>
        <w:div w:id="790712312">
          <w:marLeft w:val="547"/>
          <w:marRight w:val="0"/>
          <w:marTop w:val="0"/>
          <w:marBottom w:val="0"/>
          <w:divBdr>
            <w:top w:val="none" w:sz="0" w:space="0" w:color="auto"/>
            <w:left w:val="none" w:sz="0" w:space="0" w:color="auto"/>
            <w:bottom w:val="none" w:sz="0" w:space="0" w:color="auto"/>
            <w:right w:val="none" w:sz="0" w:space="0" w:color="auto"/>
          </w:divBdr>
        </w:div>
        <w:div w:id="2135979391">
          <w:marLeft w:val="547"/>
          <w:marRight w:val="0"/>
          <w:marTop w:val="0"/>
          <w:marBottom w:val="0"/>
          <w:divBdr>
            <w:top w:val="none" w:sz="0" w:space="0" w:color="auto"/>
            <w:left w:val="none" w:sz="0" w:space="0" w:color="auto"/>
            <w:bottom w:val="none" w:sz="0" w:space="0" w:color="auto"/>
            <w:right w:val="none" w:sz="0" w:space="0" w:color="auto"/>
          </w:divBdr>
        </w:div>
        <w:div w:id="1414812682">
          <w:marLeft w:val="547"/>
          <w:marRight w:val="0"/>
          <w:marTop w:val="0"/>
          <w:marBottom w:val="0"/>
          <w:divBdr>
            <w:top w:val="none" w:sz="0" w:space="0" w:color="auto"/>
            <w:left w:val="none" w:sz="0" w:space="0" w:color="auto"/>
            <w:bottom w:val="none" w:sz="0" w:space="0" w:color="auto"/>
            <w:right w:val="none" w:sz="0" w:space="0" w:color="auto"/>
          </w:divBdr>
        </w:div>
      </w:divsChild>
    </w:div>
    <w:div w:id="391775292">
      <w:bodyDiv w:val="1"/>
      <w:marLeft w:val="0"/>
      <w:marRight w:val="0"/>
      <w:marTop w:val="0"/>
      <w:marBottom w:val="0"/>
      <w:divBdr>
        <w:top w:val="none" w:sz="0" w:space="0" w:color="auto"/>
        <w:left w:val="none" w:sz="0" w:space="0" w:color="auto"/>
        <w:bottom w:val="none" w:sz="0" w:space="0" w:color="auto"/>
        <w:right w:val="none" w:sz="0" w:space="0" w:color="auto"/>
      </w:divBdr>
      <w:divsChild>
        <w:div w:id="2116628684">
          <w:marLeft w:val="547"/>
          <w:marRight w:val="0"/>
          <w:marTop w:val="0"/>
          <w:marBottom w:val="0"/>
          <w:divBdr>
            <w:top w:val="none" w:sz="0" w:space="0" w:color="auto"/>
            <w:left w:val="none" w:sz="0" w:space="0" w:color="auto"/>
            <w:bottom w:val="none" w:sz="0" w:space="0" w:color="auto"/>
            <w:right w:val="none" w:sz="0" w:space="0" w:color="auto"/>
          </w:divBdr>
        </w:div>
      </w:divsChild>
    </w:div>
    <w:div w:id="503010946">
      <w:bodyDiv w:val="1"/>
      <w:marLeft w:val="0"/>
      <w:marRight w:val="0"/>
      <w:marTop w:val="0"/>
      <w:marBottom w:val="0"/>
      <w:divBdr>
        <w:top w:val="none" w:sz="0" w:space="0" w:color="auto"/>
        <w:left w:val="none" w:sz="0" w:space="0" w:color="auto"/>
        <w:bottom w:val="none" w:sz="0" w:space="0" w:color="auto"/>
        <w:right w:val="none" w:sz="0" w:space="0" w:color="auto"/>
      </w:divBdr>
      <w:divsChild>
        <w:div w:id="1800757058">
          <w:marLeft w:val="547"/>
          <w:marRight w:val="0"/>
          <w:marTop w:val="0"/>
          <w:marBottom w:val="0"/>
          <w:divBdr>
            <w:top w:val="none" w:sz="0" w:space="0" w:color="auto"/>
            <w:left w:val="none" w:sz="0" w:space="0" w:color="auto"/>
            <w:bottom w:val="none" w:sz="0" w:space="0" w:color="auto"/>
            <w:right w:val="none" w:sz="0" w:space="0" w:color="auto"/>
          </w:divBdr>
        </w:div>
      </w:divsChild>
    </w:div>
    <w:div w:id="601107119">
      <w:bodyDiv w:val="1"/>
      <w:marLeft w:val="0"/>
      <w:marRight w:val="0"/>
      <w:marTop w:val="0"/>
      <w:marBottom w:val="0"/>
      <w:divBdr>
        <w:top w:val="none" w:sz="0" w:space="0" w:color="auto"/>
        <w:left w:val="none" w:sz="0" w:space="0" w:color="auto"/>
        <w:bottom w:val="none" w:sz="0" w:space="0" w:color="auto"/>
        <w:right w:val="none" w:sz="0" w:space="0" w:color="auto"/>
      </w:divBdr>
      <w:divsChild>
        <w:div w:id="2060666375">
          <w:marLeft w:val="547"/>
          <w:marRight w:val="0"/>
          <w:marTop w:val="0"/>
          <w:marBottom w:val="0"/>
          <w:divBdr>
            <w:top w:val="none" w:sz="0" w:space="0" w:color="auto"/>
            <w:left w:val="none" w:sz="0" w:space="0" w:color="auto"/>
            <w:bottom w:val="none" w:sz="0" w:space="0" w:color="auto"/>
            <w:right w:val="none" w:sz="0" w:space="0" w:color="auto"/>
          </w:divBdr>
        </w:div>
      </w:divsChild>
    </w:div>
    <w:div w:id="626667087">
      <w:bodyDiv w:val="1"/>
      <w:marLeft w:val="0"/>
      <w:marRight w:val="0"/>
      <w:marTop w:val="0"/>
      <w:marBottom w:val="0"/>
      <w:divBdr>
        <w:top w:val="none" w:sz="0" w:space="0" w:color="auto"/>
        <w:left w:val="none" w:sz="0" w:space="0" w:color="auto"/>
        <w:bottom w:val="none" w:sz="0" w:space="0" w:color="auto"/>
        <w:right w:val="none" w:sz="0" w:space="0" w:color="auto"/>
      </w:divBdr>
      <w:divsChild>
        <w:div w:id="969941876">
          <w:marLeft w:val="547"/>
          <w:marRight w:val="0"/>
          <w:marTop w:val="0"/>
          <w:marBottom w:val="0"/>
          <w:divBdr>
            <w:top w:val="none" w:sz="0" w:space="0" w:color="auto"/>
            <w:left w:val="none" w:sz="0" w:space="0" w:color="auto"/>
            <w:bottom w:val="none" w:sz="0" w:space="0" w:color="auto"/>
            <w:right w:val="none" w:sz="0" w:space="0" w:color="auto"/>
          </w:divBdr>
        </w:div>
      </w:divsChild>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949813">
      <w:bodyDiv w:val="1"/>
      <w:marLeft w:val="0"/>
      <w:marRight w:val="0"/>
      <w:marTop w:val="0"/>
      <w:marBottom w:val="0"/>
      <w:divBdr>
        <w:top w:val="none" w:sz="0" w:space="0" w:color="auto"/>
        <w:left w:val="none" w:sz="0" w:space="0" w:color="auto"/>
        <w:bottom w:val="none" w:sz="0" w:space="0" w:color="auto"/>
        <w:right w:val="none" w:sz="0" w:space="0" w:color="auto"/>
      </w:divBdr>
    </w:div>
    <w:div w:id="1103719837">
      <w:bodyDiv w:val="1"/>
      <w:marLeft w:val="0"/>
      <w:marRight w:val="0"/>
      <w:marTop w:val="0"/>
      <w:marBottom w:val="0"/>
      <w:divBdr>
        <w:top w:val="none" w:sz="0" w:space="0" w:color="auto"/>
        <w:left w:val="none" w:sz="0" w:space="0" w:color="auto"/>
        <w:bottom w:val="none" w:sz="0" w:space="0" w:color="auto"/>
        <w:right w:val="none" w:sz="0" w:space="0" w:color="auto"/>
      </w:divBdr>
      <w:divsChild>
        <w:div w:id="745347339">
          <w:marLeft w:val="547"/>
          <w:marRight w:val="0"/>
          <w:marTop w:val="0"/>
          <w:marBottom w:val="0"/>
          <w:divBdr>
            <w:top w:val="none" w:sz="0" w:space="0" w:color="auto"/>
            <w:left w:val="none" w:sz="0" w:space="0" w:color="auto"/>
            <w:bottom w:val="none" w:sz="0" w:space="0" w:color="auto"/>
            <w:right w:val="none" w:sz="0" w:space="0" w:color="auto"/>
          </w:divBdr>
        </w:div>
      </w:divsChild>
    </w:div>
    <w:div w:id="1152327433">
      <w:bodyDiv w:val="1"/>
      <w:marLeft w:val="0"/>
      <w:marRight w:val="0"/>
      <w:marTop w:val="0"/>
      <w:marBottom w:val="0"/>
      <w:divBdr>
        <w:top w:val="none" w:sz="0" w:space="0" w:color="auto"/>
        <w:left w:val="none" w:sz="0" w:space="0" w:color="auto"/>
        <w:bottom w:val="none" w:sz="0" w:space="0" w:color="auto"/>
        <w:right w:val="none" w:sz="0" w:space="0" w:color="auto"/>
      </w:divBdr>
      <w:divsChild>
        <w:div w:id="1865703202">
          <w:marLeft w:val="547"/>
          <w:marRight w:val="0"/>
          <w:marTop w:val="0"/>
          <w:marBottom w:val="0"/>
          <w:divBdr>
            <w:top w:val="none" w:sz="0" w:space="0" w:color="auto"/>
            <w:left w:val="none" w:sz="0" w:space="0" w:color="auto"/>
            <w:bottom w:val="none" w:sz="0" w:space="0" w:color="auto"/>
            <w:right w:val="none" w:sz="0" w:space="0" w:color="auto"/>
          </w:divBdr>
        </w:div>
      </w:divsChild>
    </w:div>
    <w:div w:id="1167749424">
      <w:bodyDiv w:val="1"/>
      <w:marLeft w:val="0"/>
      <w:marRight w:val="0"/>
      <w:marTop w:val="0"/>
      <w:marBottom w:val="0"/>
      <w:divBdr>
        <w:top w:val="none" w:sz="0" w:space="0" w:color="auto"/>
        <w:left w:val="none" w:sz="0" w:space="0" w:color="auto"/>
        <w:bottom w:val="none" w:sz="0" w:space="0" w:color="auto"/>
        <w:right w:val="none" w:sz="0" w:space="0" w:color="auto"/>
      </w:divBdr>
    </w:div>
    <w:div w:id="1256403974">
      <w:bodyDiv w:val="1"/>
      <w:marLeft w:val="0"/>
      <w:marRight w:val="0"/>
      <w:marTop w:val="0"/>
      <w:marBottom w:val="0"/>
      <w:divBdr>
        <w:top w:val="none" w:sz="0" w:space="0" w:color="auto"/>
        <w:left w:val="none" w:sz="0" w:space="0" w:color="auto"/>
        <w:bottom w:val="none" w:sz="0" w:space="0" w:color="auto"/>
        <w:right w:val="none" w:sz="0" w:space="0" w:color="auto"/>
      </w:divBdr>
    </w:div>
    <w:div w:id="1324158667">
      <w:bodyDiv w:val="1"/>
      <w:marLeft w:val="0"/>
      <w:marRight w:val="0"/>
      <w:marTop w:val="0"/>
      <w:marBottom w:val="0"/>
      <w:divBdr>
        <w:top w:val="none" w:sz="0" w:space="0" w:color="auto"/>
        <w:left w:val="none" w:sz="0" w:space="0" w:color="auto"/>
        <w:bottom w:val="none" w:sz="0" w:space="0" w:color="auto"/>
        <w:right w:val="none" w:sz="0" w:space="0" w:color="auto"/>
      </w:divBdr>
    </w:div>
    <w:div w:id="1449353480">
      <w:bodyDiv w:val="1"/>
      <w:marLeft w:val="0"/>
      <w:marRight w:val="0"/>
      <w:marTop w:val="0"/>
      <w:marBottom w:val="0"/>
      <w:divBdr>
        <w:top w:val="none" w:sz="0" w:space="0" w:color="auto"/>
        <w:left w:val="none" w:sz="0" w:space="0" w:color="auto"/>
        <w:bottom w:val="none" w:sz="0" w:space="0" w:color="auto"/>
        <w:right w:val="none" w:sz="0" w:space="0" w:color="auto"/>
      </w:divBdr>
      <w:divsChild>
        <w:div w:id="991838204">
          <w:marLeft w:val="547"/>
          <w:marRight w:val="0"/>
          <w:marTop w:val="0"/>
          <w:marBottom w:val="0"/>
          <w:divBdr>
            <w:top w:val="none" w:sz="0" w:space="0" w:color="auto"/>
            <w:left w:val="none" w:sz="0" w:space="0" w:color="auto"/>
            <w:bottom w:val="none" w:sz="0" w:space="0" w:color="auto"/>
            <w:right w:val="none" w:sz="0" w:space="0" w:color="auto"/>
          </w:divBdr>
        </w:div>
        <w:div w:id="296686737">
          <w:marLeft w:val="547"/>
          <w:marRight w:val="0"/>
          <w:marTop w:val="0"/>
          <w:marBottom w:val="0"/>
          <w:divBdr>
            <w:top w:val="none" w:sz="0" w:space="0" w:color="auto"/>
            <w:left w:val="none" w:sz="0" w:space="0" w:color="auto"/>
            <w:bottom w:val="none" w:sz="0" w:space="0" w:color="auto"/>
            <w:right w:val="none" w:sz="0" w:space="0" w:color="auto"/>
          </w:divBdr>
        </w:div>
        <w:div w:id="1742824724">
          <w:marLeft w:val="547"/>
          <w:marRight w:val="0"/>
          <w:marTop w:val="0"/>
          <w:marBottom w:val="0"/>
          <w:divBdr>
            <w:top w:val="none" w:sz="0" w:space="0" w:color="auto"/>
            <w:left w:val="none" w:sz="0" w:space="0" w:color="auto"/>
            <w:bottom w:val="none" w:sz="0" w:space="0" w:color="auto"/>
            <w:right w:val="none" w:sz="0" w:space="0" w:color="auto"/>
          </w:divBdr>
        </w:div>
      </w:divsChild>
    </w:div>
    <w:div w:id="1493642890">
      <w:bodyDiv w:val="1"/>
      <w:marLeft w:val="0"/>
      <w:marRight w:val="0"/>
      <w:marTop w:val="0"/>
      <w:marBottom w:val="0"/>
      <w:divBdr>
        <w:top w:val="none" w:sz="0" w:space="0" w:color="auto"/>
        <w:left w:val="none" w:sz="0" w:space="0" w:color="auto"/>
        <w:bottom w:val="none" w:sz="0" w:space="0" w:color="auto"/>
        <w:right w:val="none" w:sz="0" w:space="0" w:color="auto"/>
      </w:divBdr>
      <w:divsChild>
        <w:div w:id="776214575">
          <w:marLeft w:val="547"/>
          <w:marRight w:val="0"/>
          <w:marTop w:val="0"/>
          <w:marBottom w:val="0"/>
          <w:divBdr>
            <w:top w:val="none" w:sz="0" w:space="0" w:color="auto"/>
            <w:left w:val="none" w:sz="0" w:space="0" w:color="auto"/>
            <w:bottom w:val="none" w:sz="0" w:space="0" w:color="auto"/>
            <w:right w:val="none" w:sz="0" w:space="0" w:color="auto"/>
          </w:divBdr>
        </w:div>
      </w:divsChild>
    </w:div>
    <w:div w:id="1502769517">
      <w:bodyDiv w:val="1"/>
      <w:marLeft w:val="0"/>
      <w:marRight w:val="0"/>
      <w:marTop w:val="0"/>
      <w:marBottom w:val="0"/>
      <w:divBdr>
        <w:top w:val="none" w:sz="0" w:space="0" w:color="auto"/>
        <w:left w:val="none" w:sz="0" w:space="0" w:color="auto"/>
        <w:bottom w:val="none" w:sz="0" w:space="0" w:color="auto"/>
        <w:right w:val="none" w:sz="0" w:space="0" w:color="auto"/>
      </w:divBdr>
    </w:div>
    <w:div w:id="1608391971">
      <w:bodyDiv w:val="1"/>
      <w:marLeft w:val="0"/>
      <w:marRight w:val="0"/>
      <w:marTop w:val="0"/>
      <w:marBottom w:val="0"/>
      <w:divBdr>
        <w:top w:val="none" w:sz="0" w:space="0" w:color="auto"/>
        <w:left w:val="none" w:sz="0" w:space="0" w:color="auto"/>
        <w:bottom w:val="none" w:sz="0" w:space="0" w:color="auto"/>
        <w:right w:val="none" w:sz="0" w:space="0" w:color="auto"/>
      </w:divBdr>
    </w:div>
    <w:div w:id="1623225042">
      <w:bodyDiv w:val="1"/>
      <w:marLeft w:val="0"/>
      <w:marRight w:val="0"/>
      <w:marTop w:val="0"/>
      <w:marBottom w:val="0"/>
      <w:divBdr>
        <w:top w:val="none" w:sz="0" w:space="0" w:color="auto"/>
        <w:left w:val="none" w:sz="0" w:space="0" w:color="auto"/>
        <w:bottom w:val="none" w:sz="0" w:space="0" w:color="auto"/>
        <w:right w:val="none" w:sz="0" w:space="0" w:color="auto"/>
      </w:divBdr>
      <w:divsChild>
        <w:div w:id="73285395">
          <w:marLeft w:val="547"/>
          <w:marRight w:val="0"/>
          <w:marTop w:val="0"/>
          <w:marBottom w:val="0"/>
          <w:divBdr>
            <w:top w:val="none" w:sz="0" w:space="0" w:color="auto"/>
            <w:left w:val="none" w:sz="0" w:space="0" w:color="auto"/>
            <w:bottom w:val="none" w:sz="0" w:space="0" w:color="auto"/>
            <w:right w:val="none" w:sz="0" w:space="0" w:color="auto"/>
          </w:divBdr>
        </w:div>
      </w:divsChild>
    </w:div>
    <w:div w:id="1636642210">
      <w:bodyDiv w:val="1"/>
      <w:marLeft w:val="0"/>
      <w:marRight w:val="0"/>
      <w:marTop w:val="0"/>
      <w:marBottom w:val="0"/>
      <w:divBdr>
        <w:top w:val="none" w:sz="0" w:space="0" w:color="auto"/>
        <w:left w:val="none" w:sz="0" w:space="0" w:color="auto"/>
        <w:bottom w:val="none" w:sz="0" w:space="0" w:color="auto"/>
        <w:right w:val="none" w:sz="0" w:space="0" w:color="auto"/>
      </w:divBdr>
      <w:divsChild>
        <w:div w:id="1399090502">
          <w:marLeft w:val="547"/>
          <w:marRight w:val="0"/>
          <w:marTop w:val="0"/>
          <w:marBottom w:val="0"/>
          <w:divBdr>
            <w:top w:val="none" w:sz="0" w:space="0" w:color="auto"/>
            <w:left w:val="none" w:sz="0" w:space="0" w:color="auto"/>
            <w:bottom w:val="none" w:sz="0" w:space="0" w:color="auto"/>
            <w:right w:val="none" w:sz="0" w:space="0" w:color="auto"/>
          </w:divBdr>
        </w:div>
        <w:div w:id="888418156">
          <w:marLeft w:val="547"/>
          <w:marRight w:val="0"/>
          <w:marTop w:val="0"/>
          <w:marBottom w:val="0"/>
          <w:divBdr>
            <w:top w:val="none" w:sz="0" w:space="0" w:color="auto"/>
            <w:left w:val="none" w:sz="0" w:space="0" w:color="auto"/>
            <w:bottom w:val="none" w:sz="0" w:space="0" w:color="auto"/>
            <w:right w:val="none" w:sz="0" w:space="0" w:color="auto"/>
          </w:divBdr>
        </w:div>
        <w:div w:id="1610621931">
          <w:marLeft w:val="547"/>
          <w:marRight w:val="0"/>
          <w:marTop w:val="0"/>
          <w:marBottom w:val="0"/>
          <w:divBdr>
            <w:top w:val="none" w:sz="0" w:space="0" w:color="auto"/>
            <w:left w:val="none" w:sz="0" w:space="0" w:color="auto"/>
            <w:bottom w:val="none" w:sz="0" w:space="0" w:color="auto"/>
            <w:right w:val="none" w:sz="0" w:space="0" w:color="auto"/>
          </w:divBdr>
        </w:div>
        <w:div w:id="1495146050">
          <w:marLeft w:val="547"/>
          <w:marRight w:val="0"/>
          <w:marTop w:val="0"/>
          <w:marBottom w:val="0"/>
          <w:divBdr>
            <w:top w:val="none" w:sz="0" w:space="0" w:color="auto"/>
            <w:left w:val="none" w:sz="0" w:space="0" w:color="auto"/>
            <w:bottom w:val="none" w:sz="0" w:space="0" w:color="auto"/>
            <w:right w:val="none" w:sz="0" w:space="0" w:color="auto"/>
          </w:divBdr>
        </w:div>
      </w:divsChild>
    </w:div>
    <w:div w:id="1778719957">
      <w:bodyDiv w:val="1"/>
      <w:marLeft w:val="0"/>
      <w:marRight w:val="0"/>
      <w:marTop w:val="0"/>
      <w:marBottom w:val="0"/>
      <w:divBdr>
        <w:top w:val="none" w:sz="0" w:space="0" w:color="auto"/>
        <w:left w:val="none" w:sz="0" w:space="0" w:color="auto"/>
        <w:bottom w:val="none" w:sz="0" w:space="0" w:color="auto"/>
        <w:right w:val="none" w:sz="0" w:space="0" w:color="auto"/>
      </w:divBdr>
      <w:divsChild>
        <w:div w:id="331615502">
          <w:marLeft w:val="547"/>
          <w:marRight w:val="0"/>
          <w:marTop w:val="0"/>
          <w:marBottom w:val="0"/>
          <w:divBdr>
            <w:top w:val="none" w:sz="0" w:space="0" w:color="auto"/>
            <w:left w:val="none" w:sz="0" w:space="0" w:color="auto"/>
            <w:bottom w:val="none" w:sz="0" w:space="0" w:color="auto"/>
            <w:right w:val="none" w:sz="0" w:space="0" w:color="auto"/>
          </w:divBdr>
        </w:div>
      </w:divsChild>
    </w:div>
    <w:div w:id="1807434808">
      <w:bodyDiv w:val="1"/>
      <w:marLeft w:val="0"/>
      <w:marRight w:val="0"/>
      <w:marTop w:val="0"/>
      <w:marBottom w:val="0"/>
      <w:divBdr>
        <w:top w:val="none" w:sz="0" w:space="0" w:color="auto"/>
        <w:left w:val="none" w:sz="0" w:space="0" w:color="auto"/>
        <w:bottom w:val="none" w:sz="0" w:space="0" w:color="auto"/>
        <w:right w:val="none" w:sz="0" w:space="0" w:color="auto"/>
      </w:divBdr>
      <w:divsChild>
        <w:div w:id="54353782">
          <w:marLeft w:val="547"/>
          <w:marRight w:val="0"/>
          <w:marTop w:val="0"/>
          <w:marBottom w:val="0"/>
          <w:divBdr>
            <w:top w:val="none" w:sz="0" w:space="0" w:color="auto"/>
            <w:left w:val="none" w:sz="0" w:space="0" w:color="auto"/>
            <w:bottom w:val="none" w:sz="0" w:space="0" w:color="auto"/>
            <w:right w:val="none" w:sz="0" w:space="0" w:color="auto"/>
          </w:divBdr>
        </w:div>
        <w:div w:id="1988240289">
          <w:marLeft w:val="547"/>
          <w:marRight w:val="0"/>
          <w:marTop w:val="0"/>
          <w:marBottom w:val="0"/>
          <w:divBdr>
            <w:top w:val="none" w:sz="0" w:space="0" w:color="auto"/>
            <w:left w:val="none" w:sz="0" w:space="0" w:color="auto"/>
            <w:bottom w:val="none" w:sz="0" w:space="0" w:color="auto"/>
            <w:right w:val="none" w:sz="0" w:space="0" w:color="auto"/>
          </w:divBdr>
        </w:div>
      </w:divsChild>
    </w:div>
    <w:div w:id="1809779784">
      <w:bodyDiv w:val="1"/>
      <w:marLeft w:val="0"/>
      <w:marRight w:val="0"/>
      <w:marTop w:val="0"/>
      <w:marBottom w:val="0"/>
      <w:divBdr>
        <w:top w:val="none" w:sz="0" w:space="0" w:color="auto"/>
        <w:left w:val="none" w:sz="0" w:space="0" w:color="auto"/>
        <w:bottom w:val="none" w:sz="0" w:space="0" w:color="auto"/>
        <w:right w:val="none" w:sz="0" w:space="0" w:color="auto"/>
      </w:divBdr>
    </w:div>
    <w:div w:id="1965117649">
      <w:bodyDiv w:val="1"/>
      <w:marLeft w:val="0"/>
      <w:marRight w:val="0"/>
      <w:marTop w:val="0"/>
      <w:marBottom w:val="0"/>
      <w:divBdr>
        <w:top w:val="none" w:sz="0" w:space="0" w:color="auto"/>
        <w:left w:val="none" w:sz="0" w:space="0" w:color="auto"/>
        <w:bottom w:val="none" w:sz="0" w:space="0" w:color="auto"/>
        <w:right w:val="none" w:sz="0" w:space="0" w:color="auto"/>
      </w:divBdr>
      <w:divsChild>
        <w:div w:id="1097990664">
          <w:marLeft w:val="547"/>
          <w:marRight w:val="0"/>
          <w:marTop w:val="0"/>
          <w:marBottom w:val="0"/>
          <w:divBdr>
            <w:top w:val="none" w:sz="0" w:space="0" w:color="auto"/>
            <w:left w:val="none" w:sz="0" w:space="0" w:color="auto"/>
            <w:bottom w:val="none" w:sz="0" w:space="0" w:color="auto"/>
            <w:right w:val="none" w:sz="0" w:space="0" w:color="auto"/>
          </w:divBdr>
        </w:div>
      </w:divsChild>
    </w:div>
    <w:div w:id="20824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vcaa.vic.edu.au/Pages/HomePage.aspx" TargetMode="External"/><Relationship Id="rId26" Type="http://schemas.openxmlformats.org/officeDocument/2006/relationships/hyperlink" Target="https://www.worksafe.vic.gov.au/"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www.worksafe.vic.gov.au"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Footer/Pages/Copyright.aspx" TargetMode="External"/><Relationship Id="rId25" Type="http://schemas.openxmlformats.org/officeDocument/2006/relationships/hyperlink" Target="https://www.education.vic.gov.au/Documents/training/providers/rto/curr22304VICplumbing.pdf" TargetMode="External"/><Relationship Id="rId33" Type="http://schemas.openxmlformats.org/officeDocument/2006/relationships/hyperlink" Target="https://www.vcaa.vic.edu.au/curriculum/vet/vce-vet-programs/Pages/plumbing.aspx"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yperlink" Target="mailto:vcaa.media.publications@edumail.vic.gov.au" TargetMode="External"/><Relationship Id="rId29" Type="http://schemas.openxmlformats.org/officeDocument/2006/relationships/footer" Target="footer5.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32" Type="http://schemas.openxmlformats.org/officeDocument/2006/relationships/hyperlink" Target="http://www.education.vic.gov.au/school/teachers/teachingresources/careers/work/Pages/structuredlearning.aspx" TargetMode="External"/><Relationship Id="rId37" Type="http://schemas.openxmlformats.org/officeDocument/2006/relationships/hyperlink" Target="https://www.vcaa.vic.edu.au/getvet" TargetMode="External"/><Relationship Id="rId40" Type="http://schemas.openxmlformats.org/officeDocument/2006/relationships/header" Target="header6.xml"/><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vcaa.media.publications@edumail.vic.gov.au" TargetMode="External"/><Relationship Id="rId23" Type="http://schemas.openxmlformats.org/officeDocument/2006/relationships/header" Target="header4.xml"/><Relationship Id="rId28" Type="http://schemas.openxmlformats.org/officeDocument/2006/relationships/footer" Target="footer4.xml"/><Relationship Id="rId36" Type="http://schemas.openxmlformats.org/officeDocument/2006/relationships/hyperlink" Target="https://www.vcaa.vic.edu.au/news-and-events/bulletins-and-updates/bulletin/Pages/index.aspx" TargetMode="External"/><Relationship Id="rId10" Type="http://schemas.openxmlformats.org/officeDocument/2006/relationships/endnotes" Target="endnotes.xml"/><Relationship Id="rId19" Type="http://schemas.openxmlformats.org/officeDocument/2006/relationships/hyperlink" Target="mailto:vcaa.copyright@edumail.vic.gov.au" TargetMode="External"/><Relationship Id="rId31" Type="http://schemas.openxmlformats.org/officeDocument/2006/relationships/hyperlink" Target="http://www.vtac.edu.au/results-offers/atar-explained/study-groupings.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yperlink" Target="https://www.education.vic.gov.au/Documents/training/providers/rto/curr22304VICplumbing.pdf" TargetMode="External"/><Relationship Id="rId30" Type="http://schemas.openxmlformats.org/officeDocument/2006/relationships/hyperlink" Target="http://www.vtac.edu.au/results-offers/atar-explained/study-rules.html" TargetMode="External"/><Relationship Id="rId35" Type="http://schemas.openxmlformats.org/officeDocument/2006/relationships/hyperlink" Target="https://www.vcaa.vic.edu.au/curriculum/vet/vce-vet-programs/Pages/plumbing.aspx" TargetMode="External"/><Relationship Id="rId43"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E250C96C13324B7AA310848F87D31F08"/>
        <w:category>
          <w:name w:val="General"/>
          <w:gallery w:val="placeholder"/>
        </w:category>
        <w:types>
          <w:type w:val="bbPlcHdr"/>
        </w:types>
        <w:behaviors>
          <w:behavior w:val="content"/>
        </w:behaviors>
        <w:guid w:val="{2809C5C1-731F-4125-907E-5565F0D97198}"/>
      </w:docPartPr>
      <w:docPartBody>
        <w:p w:rsidR="00FB2852" w:rsidRDefault="00332745" w:rsidP="00332745">
          <w:pPr>
            <w:pStyle w:val="E250C96C13324B7AA310848F87D31F08"/>
          </w:pPr>
          <w:r w:rsidRPr="007A01CF">
            <w:rPr>
              <w:rStyle w:val="PlaceholderText"/>
            </w:rPr>
            <w:t>Click or tap here to enter text.</w:t>
          </w:r>
        </w:p>
      </w:docPartBody>
    </w:docPart>
    <w:docPart>
      <w:docPartPr>
        <w:name w:val="27DFE0E9BF9A4B21AEF839B881475D27"/>
        <w:category>
          <w:name w:val="General"/>
          <w:gallery w:val="placeholder"/>
        </w:category>
        <w:types>
          <w:type w:val="bbPlcHdr"/>
        </w:types>
        <w:behaviors>
          <w:behavior w:val="content"/>
        </w:behaviors>
        <w:guid w:val="{8F567996-BE67-4A1B-95D7-263650204ECF}"/>
      </w:docPartPr>
      <w:docPartBody>
        <w:p w:rsidR="00FB2852" w:rsidRDefault="00332745" w:rsidP="00332745">
          <w:pPr>
            <w:pStyle w:val="27DFE0E9BF9A4B21AEF839B881475D27"/>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877AD"/>
    <w:rsid w:val="001A250E"/>
    <w:rsid w:val="00266E53"/>
    <w:rsid w:val="002D0A99"/>
    <w:rsid w:val="00332745"/>
    <w:rsid w:val="003A7B4A"/>
    <w:rsid w:val="004567A0"/>
    <w:rsid w:val="008C7DC5"/>
    <w:rsid w:val="00FB2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745"/>
    <w:rPr>
      <w:color w:val="808080"/>
    </w:rPr>
  </w:style>
  <w:style w:type="paragraph" w:customStyle="1" w:styleId="00F21824A16B834B99BDB3A9CA34CE9E">
    <w:name w:val="00F21824A16B834B99BDB3A9CA34CE9E"/>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934677B26C9B47C68740F841C0E2CEDA">
    <w:name w:val="934677B26C9B47C68740F841C0E2CEDA"/>
    <w:rsid w:val="000877AD"/>
    <w:pPr>
      <w:spacing w:after="160" w:line="259" w:lineRule="auto"/>
    </w:pPr>
    <w:rPr>
      <w:sz w:val="22"/>
      <w:szCs w:val="22"/>
      <w:lang w:eastAsia="en-AU"/>
    </w:rPr>
  </w:style>
  <w:style w:type="paragraph" w:customStyle="1" w:styleId="8CCBA9214442427F84D4877D6BF81E81">
    <w:name w:val="8CCBA9214442427F84D4877D6BF81E81"/>
    <w:rsid w:val="000877AD"/>
    <w:pPr>
      <w:spacing w:after="160" w:line="259" w:lineRule="auto"/>
    </w:pPr>
    <w:rPr>
      <w:sz w:val="22"/>
      <w:szCs w:val="22"/>
      <w:lang w:eastAsia="en-AU"/>
    </w:rPr>
  </w:style>
  <w:style w:type="paragraph" w:customStyle="1" w:styleId="5705B1F2CCE04DB6AB2AA6F8D97E95BB">
    <w:name w:val="5705B1F2CCE04DB6AB2AA6F8D97E95BB"/>
    <w:rsid w:val="000877AD"/>
    <w:pPr>
      <w:spacing w:after="160" w:line="259" w:lineRule="auto"/>
    </w:pPr>
    <w:rPr>
      <w:sz w:val="22"/>
      <w:szCs w:val="22"/>
      <w:lang w:eastAsia="en-AU"/>
    </w:rPr>
  </w:style>
  <w:style w:type="paragraph" w:customStyle="1" w:styleId="F09DAE6B44214CA99F2CABB50AC03B39">
    <w:name w:val="F09DAE6B44214CA99F2CABB50AC03B39"/>
    <w:rsid w:val="00332745"/>
    <w:pPr>
      <w:spacing w:after="160" w:line="259" w:lineRule="auto"/>
    </w:pPr>
    <w:rPr>
      <w:sz w:val="22"/>
      <w:szCs w:val="22"/>
      <w:lang w:eastAsia="en-AU"/>
    </w:rPr>
  </w:style>
  <w:style w:type="paragraph" w:customStyle="1" w:styleId="36AD7B546DC544B8B0DA58E6A3CC9A85">
    <w:name w:val="36AD7B546DC544B8B0DA58E6A3CC9A85"/>
    <w:rsid w:val="00332745"/>
    <w:pPr>
      <w:spacing w:after="160" w:line="259" w:lineRule="auto"/>
    </w:pPr>
    <w:rPr>
      <w:sz w:val="22"/>
      <w:szCs w:val="22"/>
      <w:lang w:eastAsia="en-AU"/>
    </w:rPr>
  </w:style>
  <w:style w:type="paragraph" w:customStyle="1" w:styleId="7DF0065469BC440D84DC074E5799A3CF">
    <w:name w:val="7DF0065469BC440D84DC074E5799A3CF"/>
    <w:rsid w:val="00332745"/>
    <w:pPr>
      <w:spacing w:after="160" w:line="259" w:lineRule="auto"/>
    </w:pPr>
    <w:rPr>
      <w:sz w:val="22"/>
      <w:szCs w:val="22"/>
      <w:lang w:eastAsia="en-AU"/>
    </w:rPr>
  </w:style>
  <w:style w:type="paragraph" w:customStyle="1" w:styleId="E250C96C13324B7AA310848F87D31F08">
    <w:name w:val="E250C96C13324B7AA310848F87D31F08"/>
    <w:rsid w:val="00332745"/>
    <w:pPr>
      <w:spacing w:after="160" w:line="259" w:lineRule="auto"/>
    </w:pPr>
    <w:rPr>
      <w:sz w:val="22"/>
      <w:szCs w:val="22"/>
      <w:lang w:eastAsia="en-AU"/>
    </w:rPr>
  </w:style>
  <w:style w:type="paragraph" w:customStyle="1" w:styleId="27DFE0E9BF9A4B21AEF839B881475D27">
    <w:name w:val="27DFE0E9BF9A4B21AEF839B881475D27"/>
    <w:rsid w:val="00332745"/>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D8EDD-7AAA-4637-9739-1AD4496FEE6B}"/>
</file>

<file path=customXml/itemProps2.xml><?xml version="1.0" encoding="utf-8"?>
<ds:datastoreItem xmlns:ds="http://schemas.openxmlformats.org/officeDocument/2006/customXml" ds:itemID="{EE30330C-F8D0-4B95-8BB4-BF4D057658B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6A58D5A5-B68C-44EB-8E10-74E9A4C9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3201</Words>
  <Characters>18247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VCE VET Plumbing</vt:lpstr>
    </vt:vector>
  </TitlesOfParts>
  <Manager/>
  <Company>VCAA</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Plumbing</dc:title>
  <dc:creator>VCAA</dc:creator>
  <cp:keywords>VCE, VET, Plumbing, Program Booklet</cp:keywords>
  <cp:lastModifiedBy>Hodson, Kimberley K</cp:lastModifiedBy>
  <cp:revision>69</cp:revision>
  <dcterms:created xsi:type="dcterms:W3CDTF">2020-01-22T03:30:00Z</dcterms:created>
  <dcterms:modified xsi:type="dcterms:W3CDTF">2020-02-05T00:57:00Z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