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Look w:val="04A0" w:firstRow="1" w:lastRow="0" w:firstColumn="1" w:lastColumn="0" w:noHBand="0" w:noVBand="1"/>
      </w:tblPr>
      <w:tblGrid>
        <w:gridCol w:w="5104"/>
        <w:gridCol w:w="5528"/>
        <w:gridCol w:w="4394"/>
      </w:tblGrid>
      <w:tr w:rsidR="004044FC" w:rsidRPr="001B0E3B" w:rsidTr="002B1322">
        <w:trPr>
          <w:trHeight w:val="551"/>
        </w:trPr>
        <w:tc>
          <w:tcPr>
            <w:tcW w:w="15026" w:type="dxa"/>
            <w:gridSpan w:val="3"/>
          </w:tcPr>
          <w:p w:rsidR="004044FC" w:rsidRPr="001B0E3B" w:rsidRDefault="004044FC" w:rsidP="004044FC">
            <w:pPr>
              <w:spacing w:line="200" w:lineRule="exact"/>
              <w:ind w:left="102" w:right="-20"/>
              <w:rPr>
                <w:rFonts w:ascii="Arial" w:eastAsia="Arial" w:hAnsi="Arial" w:cs="Arial"/>
                <w:b/>
                <w:bCs/>
              </w:rPr>
            </w:pPr>
          </w:p>
          <w:p w:rsidR="004044FC" w:rsidRPr="001B0E3B" w:rsidRDefault="004044FC" w:rsidP="004044FC">
            <w:pPr>
              <w:spacing w:line="200" w:lineRule="exact"/>
              <w:ind w:left="102" w:right="-20"/>
              <w:rPr>
                <w:rFonts w:ascii="Arial" w:eastAsia="Arial" w:hAnsi="Arial" w:cs="Arial"/>
                <w:b/>
                <w:bCs/>
                <w:spacing w:val="1"/>
              </w:rPr>
            </w:pPr>
            <w:r w:rsidRPr="001B0E3B">
              <w:rPr>
                <w:rFonts w:ascii="Arial" w:eastAsia="Arial" w:hAnsi="Arial" w:cs="Arial"/>
                <w:b/>
                <w:bCs/>
              </w:rPr>
              <w:t>CURRICULUM AREA</w:t>
            </w:r>
            <w:r w:rsidRPr="001B0E3B">
              <w:rPr>
                <w:rFonts w:ascii="Arial" w:eastAsia="Arial" w:hAnsi="Arial" w:cs="Arial"/>
                <w:b/>
                <w:bCs/>
                <w:spacing w:val="-1"/>
              </w:rPr>
              <w:t xml:space="preserve"> </w:t>
            </w:r>
            <w:r w:rsidRPr="001B0E3B">
              <w:rPr>
                <w:rFonts w:ascii="Arial" w:eastAsia="Arial" w:hAnsi="Arial" w:cs="Arial"/>
                <w:b/>
                <w:bCs/>
              </w:rPr>
              <w:t>–</w:t>
            </w:r>
            <w:r w:rsidRPr="001B0E3B">
              <w:rPr>
                <w:rFonts w:ascii="Arial" w:eastAsia="Arial" w:hAnsi="Arial" w:cs="Arial"/>
                <w:b/>
                <w:bCs/>
                <w:spacing w:val="1"/>
              </w:rPr>
              <w:t xml:space="preserve"> The Arts/Media Arts</w:t>
            </w:r>
          </w:p>
          <w:p w:rsidR="004044FC" w:rsidRPr="001B0E3B" w:rsidRDefault="004044FC" w:rsidP="004044FC">
            <w:pPr>
              <w:spacing w:line="203" w:lineRule="exact"/>
              <w:ind w:left="147" w:right="-20"/>
              <w:rPr>
                <w:rFonts w:ascii="Arial" w:eastAsia="Arial" w:hAnsi="Arial" w:cs="Arial"/>
                <w:b/>
                <w:bCs/>
              </w:rPr>
            </w:pPr>
          </w:p>
        </w:tc>
      </w:tr>
      <w:tr w:rsidR="004044FC" w:rsidRPr="001B0E3B" w:rsidTr="002B1322">
        <w:tc>
          <w:tcPr>
            <w:tcW w:w="15026" w:type="dxa"/>
            <w:gridSpan w:val="3"/>
            <w:shd w:val="clear" w:color="auto" w:fill="auto"/>
          </w:tcPr>
          <w:p w:rsidR="004044FC" w:rsidRPr="001B0E3B" w:rsidRDefault="004044FC" w:rsidP="004044FC">
            <w:pPr>
              <w:spacing w:line="203" w:lineRule="exact"/>
              <w:ind w:left="147" w:right="-20"/>
              <w:rPr>
                <w:rFonts w:ascii="Arial" w:eastAsia="Arial" w:hAnsi="Arial" w:cs="Arial"/>
                <w:b/>
                <w:bCs/>
                <w:color w:val="000000" w:themeColor="text1"/>
                <w:spacing w:val="1"/>
                <w:sz w:val="20"/>
                <w:szCs w:val="20"/>
              </w:rPr>
            </w:pPr>
          </w:p>
          <w:p w:rsidR="004044FC" w:rsidRPr="001B0E3B" w:rsidRDefault="004044FC" w:rsidP="004044FC">
            <w:pPr>
              <w:spacing w:line="203" w:lineRule="exact"/>
              <w:ind w:left="147" w:right="-20"/>
              <w:rPr>
                <w:rFonts w:ascii="Arial" w:eastAsia="Arial" w:hAnsi="Arial" w:cs="Arial"/>
                <w:b/>
                <w:bCs/>
                <w:color w:val="000000" w:themeColor="text1"/>
                <w:spacing w:val="1"/>
                <w:sz w:val="20"/>
                <w:szCs w:val="20"/>
              </w:rPr>
            </w:pPr>
            <w:r w:rsidRPr="001B0E3B">
              <w:rPr>
                <w:rFonts w:ascii="Arial" w:eastAsia="Arial" w:hAnsi="Arial" w:cs="Arial"/>
                <w:b/>
                <w:bCs/>
                <w:color w:val="000000" w:themeColor="text1"/>
                <w:spacing w:val="1"/>
                <w:sz w:val="20"/>
                <w:szCs w:val="20"/>
              </w:rPr>
              <w:t>Context:</w:t>
            </w:r>
          </w:p>
          <w:p w:rsidR="004044FC" w:rsidRPr="001B0E3B" w:rsidRDefault="004044FC" w:rsidP="004044FC">
            <w:pPr>
              <w:spacing w:line="203" w:lineRule="exact"/>
              <w:ind w:left="147" w:right="-20"/>
              <w:rPr>
                <w:rFonts w:ascii="Arial" w:eastAsia="Arial" w:hAnsi="Arial" w:cs="Arial"/>
                <w:bCs/>
                <w:color w:val="000000" w:themeColor="text1"/>
                <w:spacing w:val="1"/>
                <w:sz w:val="20"/>
                <w:szCs w:val="20"/>
              </w:rPr>
            </w:pPr>
            <w:r w:rsidRPr="001B0E3B">
              <w:rPr>
                <w:rFonts w:ascii="Arial" w:eastAsia="Arial" w:hAnsi="Arial" w:cs="Arial"/>
                <w:bCs/>
                <w:color w:val="000000" w:themeColor="text1"/>
                <w:spacing w:val="1"/>
                <w:sz w:val="20"/>
                <w:szCs w:val="20"/>
              </w:rPr>
              <w:t xml:space="preserve">Students recreate a scene from </w:t>
            </w:r>
            <w:r w:rsidRPr="002B1322">
              <w:rPr>
                <w:rFonts w:ascii="Arial" w:eastAsia="Arial" w:hAnsi="Arial" w:cs="Arial"/>
                <w:bCs/>
                <w:color w:val="000000" w:themeColor="text1"/>
                <w:spacing w:val="1"/>
                <w:sz w:val="20"/>
                <w:szCs w:val="20"/>
              </w:rPr>
              <w:t>a</w:t>
            </w:r>
            <w:r w:rsidRPr="001B0E3B">
              <w:rPr>
                <w:rFonts w:ascii="Arial" w:eastAsia="Arial" w:hAnsi="Arial" w:cs="Arial"/>
                <w:bCs/>
                <w:color w:val="000000" w:themeColor="text1"/>
                <w:spacing w:val="1"/>
                <w:sz w:val="20"/>
                <w:szCs w:val="20"/>
              </w:rPr>
              <w:t xml:space="preserve"> novel that they are studying in English</w:t>
            </w:r>
            <w:r w:rsidR="002B1322">
              <w:rPr>
                <w:rFonts w:ascii="Arial" w:eastAsia="Arial" w:hAnsi="Arial" w:cs="Arial"/>
                <w:bCs/>
                <w:color w:val="000000" w:themeColor="text1"/>
                <w:spacing w:val="1"/>
                <w:sz w:val="20"/>
                <w:szCs w:val="20"/>
              </w:rPr>
              <w:t>,</w:t>
            </w:r>
            <w:r w:rsidRPr="001B0E3B">
              <w:rPr>
                <w:rFonts w:ascii="Arial" w:eastAsia="Arial" w:hAnsi="Arial" w:cs="Arial"/>
                <w:bCs/>
                <w:color w:val="000000" w:themeColor="text1"/>
                <w:spacing w:val="1"/>
                <w:sz w:val="20"/>
                <w:szCs w:val="20"/>
              </w:rPr>
              <w:t xml:space="preserve"> using digital </w:t>
            </w:r>
            <w:r w:rsidR="006F787B" w:rsidRPr="001B0E3B">
              <w:rPr>
                <w:rFonts w:ascii="Arial" w:eastAsia="Arial" w:hAnsi="Arial" w:cs="Arial"/>
                <w:bCs/>
                <w:color w:val="000000" w:themeColor="text1"/>
                <w:spacing w:val="1"/>
                <w:sz w:val="20"/>
                <w:szCs w:val="20"/>
              </w:rPr>
              <w:t>game maker and animation software</w:t>
            </w:r>
            <w:r w:rsidRPr="001B0E3B">
              <w:rPr>
                <w:rFonts w:ascii="Arial" w:eastAsia="Arial" w:hAnsi="Arial" w:cs="Arial"/>
                <w:bCs/>
                <w:color w:val="000000" w:themeColor="text1"/>
                <w:spacing w:val="1"/>
                <w:sz w:val="20"/>
                <w:szCs w:val="20"/>
              </w:rPr>
              <w:t xml:space="preserve">. They view a series of student animations on YouTube and discuss the production process and story principles used in the presentations. The students create a storyboard for their animation with locations, settings, narrative and characters. They create the settings and characters using digital </w:t>
            </w:r>
            <w:r w:rsidR="006F787B" w:rsidRPr="001B0E3B">
              <w:rPr>
                <w:rFonts w:ascii="Arial" w:eastAsia="Arial" w:hAnsi="Arial" w:cs="Arial"/>
                <w:bCs/>
                <w:color w:val="000000" w:themeColor="text1"/>
                <w:spacing w:val="1"/>
                <w:sz w:val="20"/>
                <w:szCs w:val="20"/>
              </w:rPr>
              <w:t>game making</w:t>
            </w:r>
            <w:r w:rsidRPr="001B0E3B">
              <w:rPr>
                <w:rFonts w:ascii="Arial" w:eastAsia="Arial" w:hAnsi="Arial" w:cs="Arial"/>
                <w:bCs/>
                <w:color w:val="000000" w:themeColor="text1"/>
                <w:spacing w:val="1"/>
                <w:sz w:val="20"/>
                <w:szCs w:val="20"/>
              </w:rPr>
              <w:t xml:space="preserve"> software and then record the virtual environment using animation software. The students edit the presentation in </w:t>
            </w:r>
            <w:r w:rsidR="006F787B" w:rsidRPr="001B0E3B">
              <w:rPr>
                <w:rFonts w:ascii="Arial" w:eastAsia="Arial" w:hAnsi="Arial" w:cs="Arial"/>
                <w:bCs/>
                <w:color w:val="000000" w:themeColor="text1"/>
                <w:spacing w:val="1"/>
                <w:sz w:val="20"/>
                <w:szCs w:val="20"/>
              </w:rPr>
              <w:t>post-production</w:t>
            </w:r>
            <w:r w:rsidRPr="001B0E3B">
              <w:rPr>
                <w:rFonts w:ascii="Arial" w:eastAsia="Arial" w:hAnsi="Arial" w:cs="Arial"/>
                <w:bCs/>
                <w:color w:val="000000" w:themeColor="text1"/>
                <w:spacing w:val="1"/>
                <w:sz w:val="20"/>
                <w:szCs w:val="20"/>
              </w:rPr>
              <w:t xml:space="preserve"> adding sound and dialogues. </w:t>
            </w:r>
          </w:p>
          <w:p w:rsidR="004044FC" w:rsidRPr="001B0E3B" w:rsidRDefault="004044FC" w:rsidP="004044FC">
            <w:pPr>
              <w:spacing w:line="203" w:lineRule="exact"/>
              <w:ind w:left="147" w:right="-20"/>
              <w:rPr>
                <w:rFonts w:ascii="Arial" w:eastAsia="Arial" w:hAnsi="Arial" w:cs="Arial"/>
                <w:bCs/>
                <w:color w:val="000000" w:themeColor="text1"/>
                <w:spacing w:val="1"/>
                <w:sz w:val="20"/>
                <w:szCs w:val="20"/>
              </w:rPr>
            </w:pPr>
          </w:p>
          <w:p w:rsidR="004044FC" w:rsidRPr="001B0E3B" w:rsidRDefault="004044FC" w:rsidP="004044FC">
            <w:pPr>
              <w:spacing w:line="203" w:lineRule="exact"/>
              <w:ind w:left="147" w:right="-20"/>
              <w:rPr>
                <w:rFonts w:ascii="Arial" w:hAnsi="Arial" w:cs="Arial"/>
                <w:b/>
                <w:sz w:val="20"/>
                <w:szCs w:val="18"/>
              </w:rPr>
            </w:pPr>
            <w:r w:rsidRPr="001B0E3B">
              <w:rPr>
                <w:rFonts w:ascii="Arial" w:hAnsi="Arial" w:cs="Arial"/>
                <w:b/>
                <w:sz w:val="20"/>
                <w:szCs w:val="18"/>
              </w:rPr>
              <w:t>Content Descriptions:</w:t>
            </w:r>
          </w:p>
          <w:p w:rsidR="004044FC" w:rsidRPr="002B1322" w:rsidRDefault="004044FC" w:rsidP="004044FC">
            <w:pPr>
              <w:pStyle w:val="ListParagraph"/>
              <w:numPr>
                <w:ilvl w:val="0"/>
                <w:numId w:val="12"/>
              </w:numPr>
              <w:ind w:left="567" w:hanging="283"/>
              <w:rPr>
                <w:rStyle w:val="Hyperlink"/>
                <w:rFonts w:ascii="Arial" w:hAnsi="Arial" w:cs="Arial"/>
                <w:color w:val="auto"/>
                <w:sz w:val="20"/>
                <w:szCs w:val="20"/>
              </w:rPr>
            </w:pPr>
            <w:r w:rsidRPr="002B1322">
              <w:rPr>
                <w:rFonts w:ascii="Arial" w:hAnsi="Arial" w:cs="Arial"/>
                <w:sz w:val="20"/>
                <w:szCs w:val="20"/>
              </w:rPr>
              <w:t xml:space="preserve">Develop skills with media technologies to shape space, time, colour, movement and lighting, within images, sounds or text when telling stories </w:t>
            </w:r>
            <w:hyperlink r:id="rId11" w:tooltip="View elaborations and additional details of VCAMAM030" w:history="1">
              <w:r w:rsidRPr="002B1322">
                <w:rPr>
                  <w:rStyle w:val="Hyperlink"/>
                  <w:rFonts w:ascii="Arial" w:hAnsi="Arial" w:cs="Arial"/>
                  <w:color w:val="auto"/>
                  <w:sz w:val="20"/>
                  <w:szCs w:val="20"/>
                </w:rPr>
                <w:t>(VCAMAM030)</w:t>
              </w:r>
            </w:hyperlink>
          </w:p>
          <w:p w:rsidR="004044FC" w:rsidRPr="001B0E3B" w:rsidRDefault="004044FC" w:rsidP="004044FC">
            <w:pPr>
              <w:pStyle w:val="ListParagraph"/>
              <w:numPr>
                <w:ilvl w:val="0"/>
                <w:numId w:val="12"/>
              </w:numPr>
              <w:ind w:left="567" w:hanging="283"/>
              <w:rPr>
                <w:rFonts w:ascii="Arial" w:hAnsi="Arial" w:cs="Arial"/>
              </w:rPr>
            </w:pPr>
            <w:r w:rsidRPr="002B1322">
              <w:rPr>
                <w:rFonts w:ascii="Arial" w:hAnsi="Arial" w:cs="Arial"/>
                <w:sz w:val="20"/>
                <w:szCs w:val="20"/>
              </w:rPr>
              <w:t xml:space="preserve">Explain how the elements of media arts and story principles communicate meaning and viewpoints by comparing media artworks from different social, cultural and historical contexts  </w:t>
            </w:r>
            <w:hyperlink r:id="rId12" w:tooltip="View elaborations and additional details of VCAMAR032" w:history="1">
              <w:r w:rsidRPr="002B1322">
                <w:rPr>
                  <w:rStyle w:val="Hyperlink"/>
                  <w:rFonts w:ascii="Arial" w:hAnsi="Arial" w:cs="Arial"/>
                  <w:color w:val="auto"/>
                  <w:sz w:val="20"/>
                  <w:szCs w:val="20"/>
                </w:rPr>
                <w:t>(VCAMAR032)</w:t>
              </w:r>
            </w:hyperlink>
            <w:r w:rsidR="001B0E3B" w:rsidRPr="002B1322">
              <w:rPr>
                <w:rStyle w:val="Hyperlink"/>
                <w:rFonts w:ascii="Arial" w:hAnsi="Arial" w:cs="Arial"/>
                <w:sz w:val="20"/>
                <w:szCs w:val="20"/>
              </w:rPr>
              <w:br/>
            </w:r>
          </w:p>
        </w:tc>
      </w:tr>
      <w:tr w:rsidR="004044FC" w:rsidRPr="001B0E3B" w:rsidTr="002B1322">
        <w:tc>
          <w:tcPr>
            <w:tcW w:w="5104" w:type="dxa"/>
            <w:shd w:val="clear" w:color="auto" w:fill="auto"/>
            <w:vAlign w:val="center"/>
          </w:tcPr>
          <w:p w:rsidR="004044FC" w:rsidRPr="001B0E3B" w:rsidRDefault="004044FC" w:rsidP="005078CD">
            <w:pPr>
              <w:spacing w:line="203" w:lineRule="exact"/>
              <w:ind w:right="-20"/>
              <w:jc w:val="center"/>
              <w:rPr>
                <w:rFonts w:ascii="Arial" w:eastAsia="Arial" w:hAnsi="Arial" w:cs="Arial"/>
                <w:b/>
                <w:bCs/>
                <w:sz w:val="20"/>
                <w:szCs w:val="18"/>
              </w:rPr>
            </w:pPr>
            <w:r w:rsidRPr="001B0E3B">
              <w:rPr>
                <w:rFonts w:ascii="Arial" w:eastAsia="Arial" w:hAnsi="Arial" w:cs="Arial"/>
                <w:b/>
                <w:bCs/>
                <w:spacing w:val="1"/>
                <w:sz w:val="20"/>
                <w:szCs w:val="18"/>
              </w:rPr>
              <w:t>Media Arts Level 4</w:t>
            </w:r>
            <w:r w:rsidRPr="001B0E3B">
              <w:rPr>
                <w:rFonts w:ascii="Arial" w:eastAsia="Arial" w:hAnsi="Arial" w:cs="Arial"/>
                <w:b/>
                <w:bCs/>
                <w:sz w:val="20"/>
                <w:szCs w:val="18"/>
              </w:rPr>
              <w:t xml:space="preserve"> Achievement Standard</w:t>
            </w:r>
          </w:p>
        </w:tc>
        <w:tc>
          <w:tcPr>
            <w:tcW w:w="5528" w:type="dxa"/>
            <w:vAlign w:val="center"/>
          </w:tcPr>
          <w:p w:rsidR="004044FC" w:rsidRPr="001B0E3B" w:rsidRDefault="004044FC" w:rsidP="005078CD">
            <w:pPr>
              <w:jc w:val="center"/>
              <w:rPr>
                <w:rFonts w:ascii="Arial" w:hAnsi="Arial" w:cs="Arial"/>
                <w:b/>
                <w:sz w:val="20"/>
                <w:szCs w:val="18"/>
              </w:rPr>
            </w:pPr>
            <w:r w:rsidRPr="001B0E3B">
              <w:rPr>
                <w:rFonts w:ascii="Arial" w:eastAsia="Arial" w:hAnsi="Arial" w:cs="Arial"/>
                <w:b/>
                <w:bCs/>
                <w:color w:val="000000" w:themeColor="text1"/>
                <w:sz w:val="20"/>
                <w:szCs w:val="18"/>
              </w:rPr>
              <w:t>Example of Indicative Progress toward Level 6 Achievement Standard</w:t>
            </w:r>
          </w:p>
        </w:tc>
        <w:tc>
          <w:tcPr>
            <w:tcW w:w="4394" w:type="dxa"/>
            <w:vAlign w:val="center"/>
          </w:tcPr>
          <w:p w:rsidR="004044FC" w:rsidRPr="001B0E3B" w:rsidRDefault="004044FC" w:rsidP="005078CD">
            <w:pPr>
              <w:spacing w:line="203" w:lineRule="exact"/>
              <w:ind w:right="-20"/>
              <w:jc w:val="center"/>
              <w:rPr>
                <w:rFonts w:ascii="Arial" w:eastAsia="Arial" w:hAnsi="Arial" w:cs="Arial"/>
                <w:b/>
                <w:bCs/>
                <w:color w:val="000000" w:themeColor="text1"/>
                <w:sz w:val="20"/>
                <w:szCs w:val="18"/>
              </w:rPr>
            </w:pPr>
            <w:r w:rsidRPr="001B0E3B">
              <w:rPr>
                <w:rFonts w:ascii="Arial" w:eastAsia="Arial" w:hAnsi="Arial" w:cs="Arial"/>
                <w:b/>
                <w:bCs/>
                <w:spacing w:val="1"/>
                <w:sz w:val="20"/>
                <w:szCs w:val="18"/>
              </w:rPr>
              <w:t>Media Arts Level 6</w:t>
            </w:r>
            <w:r w:rsidRPr="001B0E3B">
              <w:rPr>
                <w:rFonts w:ascii="Arial" w:eastAsia="Arial" w:hAnsi="Arial" w:cs="Arial"/>
                <w:b/>
                <w:bCs/>
                <w:sz w:val="20"/>
                <w:szCs w:val="18"/>
              </w:rPr>
              <w:t xml:space="preserve"> Achievement Standard</w:t>
            </w:r>
          </w:p>
        </w:tc>
      </w:tr>
      <w:tr w:rsidR="004044FC" w:rsidRPr="001B0E3B" w:rsidTr="002B1322">
        <w:trPr>
          <w:trHeight w:val="841"/>
        </w:trPr>
        <w:tc>
          <w:tcPr>
            <w:tcW w:w="5104" w:type="dxa"/>
            <w:shd w:val="clear" w:color="auto" w:fill="auto"/>
          </w:tcPr>
          <w:p w:rsidR="004044FC" w:rsidRPr="002B1322" w:rsidRDefault="004044FC" w:rsidP="004044FC">
            <w:pPr>
              <w:rPr>
                <w:rFonts w:ascii="Arial" w:hAnsi="Arial" w:cs="Arial"/>
                <w:sz w:val="20"/>
                <w:szCs w:val="20"/>
                <w:lang w:val="en-AU"/>
              </w:rPr>
            </w:pPr>
            <w:r w:rsidRPr="002B1322">
              <w:rPr>
                <w:rFonts w:ascii="Arial" w:hAnsi="Arial" w:cs="Arial"/>
                <w:sz w:val="20"/>
                <w:szCs w:val="20"/>
                <w:lang w:val="en-AU"/>
              </w:rPr>
              <w:t>By the end of Level 4:</w:t>
            </w:r>
            <w:r w:rsidR="001B0E3B" w:rsidRPr="002B1322">
              <w:rPr>
                <w:rFonts w:ascii="Arial" w:hAnsi="Arial" w:cs="Arial"/>
                <w:sz w:val="20"/>
                <w:szCs w:val="20"/>
                <w:lang w:val="en-AU"/>
              </w:rPr>
              <w:br/>
            </w:r>
          </w:p>
          <w:p w:rsidR="005078CD" w:rsidRPr="002B1322" w:rsidRDefault="005078CD" w:rsidP="004044FC">
            <w:pPr>
              <w:rPr>
                <w:rFonts w:ascii="Arial" w:hAnsi="Arial" w:cs="Arial"/>
                <w:sz w:val="20"/>
                <w:szCs w:val="20"/>
                <w:lang w:val="en-AU"/>
              </w:rPr>
            </w:pPr>
          </w:p>
          <w:p w:rsidR="004044FC" w:rsidRPr="002B1322" w:rsidRDefault="004044FC" w:rsidP="008930F6">
            <w:pPr>
              <w:widowControl/>
              <w:rPr>
                <w:rFonts w:ascii="Arial" w:hAnsi="Arial" w:cs="Arial"/>
                <w:sz w:val="20"/>
                <w:szCs w:val="20"/>
                <w:lang w:val="en-AU"/>
              </w:rPr>
            </w:pPr>
            <w:r w:rsidRPr="002B1322">
              <w:rPr>
                <w:rFonts w:ascii="Arial" w:hAnsi="Arial" w:cs="Arial"/>
                <w:sz w:val="20"/>
                <w:szCs w:val="20"/>
                <w:lang w:val="en-AU"/>
              </w:rPr>
              <w:t xml:space="preserve">Students describe similarities and differences between media artworks they make and view. </w:t>
            </w:r>
          </w:p>
          <w:p w:rsidR="004044FC" w:rsidRPr="002B1322" w:rsidRDefault="004044FC" w:rsidP="004044FC">
            <w:pPr>
              <w:widowControl/>
              <w:rPr>
                <w:rFonts w:ascii="Arial" w:hAnsi="Arial" w:cs="Arial"/>
                <w:sz w:val="20"/>
                <w:szCs w:val="20"/>
                <w:highlight w:val="yellow"/>
                <w:lang w:val="en-AU"/>
              </w:rPr>
            </w:pPr>
          </w:p>
          <w:p w:rsidR="004044FC" w:rsidRPr="002B1322" w:rsidRDefault="004044FC" w:rsidP="008930F6">
            <w:pPr>
              <w:widowControl/>
              <w:shd w:val="clear" w:color="auto" w:fill="FBD4B4" w:themeFill="accent6" w:themeFillTint="66"/>
              <w:rPr>
                <w:rFonts w:ascii="Arial" w:hAnsi="Arial" w:cs="Arial"/>
                <w:sz w:val="20"/>
                <w:szCs w:val="20"/>
                <w:lang w:val="en-AU"/>
              </w:rPr>
            </w:pPr>
            <w:r w:rsidRPr="002B1322">
              <w:rPr>
                <w:rFonts w:ascii="Arial" w:hAnsi="Arial" w:cs="Arial"/>
                <w:sz w:val="20"/>
                <w:szCs w:val="20"/>
                <w:lang w:val="en-AU"/>
              </w:rPr>
              <w:t>They discuss how and why they and others use images, sound and text to make and present media artworks.</w:t>
            </w:r>
          </w:p>
          <w:p w:rsidR="004044FC" w:rsidRPr="002B1322" w:rsidRDefault="004044FC" w:rsidP="004044FC">
            <w:pPr>
              <w:widowControl/>
              <w:rPr>
                <w:rFonts w:ascii="Arial" w:hAnsi="Arial" w:cs="Arial"/>
                <w:sz w:val="20"/>
                <w:szCs w:val="20"/>
                <w:highlight w:val="yellow"/>
                <w:lang w:val="en-AU"/>
              </w:rPr>
            </w:pPr>
          </w:p>
          <w:p w:rsidR="004044FC" w:rsidRPr="002B1322" w:rsidRDefault="004044FC" w:rsidP="008930F6">
            <w:pPr>
              <w:widowControl/>
              <w:rPr>
                <w:rFonts w:ascii="Arial" w:hAnsi="Arial" w:cs="Arial"/>
                <w:sz w:val="20"/>
                <w:szCs w:val="20"/>
                <w:lang w:val="en-AU"/>
              </w:rPr>
            </w:pPr>
            <w:r w:rsidRPr="002B1322">
              <w:rPr>
                <w:rFonts w:ascii="Arial" w:hAnsi="Arial" w:cs="Arial"/>
                <w:sz w:val="20"/>
                <w:szCs w:val="20"/>
                <w:lang w:val="en-AU"/>
              </w:rPr>
              <w:t xml:space="preserve">They identify the characteristics of audiences who view media artworks and the social, historical and cultural contexts in which media artworks are viewed. </w:t>
            </w:r>
          </w:p>
          <w:p w:rsidR="004044FC" w:rsidRPr="002B1322" w:rsidRDefault="004044FC" w:rsidP="004044FC">
            <w:pPr>
              <w:widowControl/>
              <w:rPr>
                <w:rFonts w:ascii="Arial" w:hAnsi="Arial" w:cs="Arial"/>
                <w:sz w:val="20"/>
                <w:szCs w:val="20"/>
                <w:highlight w:val="magenta"/>
                <w:lang w:val="en-AU"/>
              </w:rPr>
            </w:pPr>
          </w:p>
          <w:p w:rsidR="001B0E3B" w:rsidRPr="002B1322" w:rsidRDefault="004044FC" w:rsidP="008930F6">
            <w:pPr>
              <w:widowControl/>
              <w:shd w:val="clear" w:color="auto" w:fill="B8CCE4" w:themeFill="accent1" w:themeFillTint="66"/>
              <w:rPr>
                <w:rFonts w:ascii="Arial" w:hAnsi="Arial" w:cs="Arial"/>
                <w:sz w:val="20"/>
                <w:szCs w:val="20"/>
                <w:lang w:val="en-AU"/>
              </w:rPr>
            </w:pPr>
            <w:r w:rsidRPr="002B1322">
              <w:rPr>
                <w:rFonts w:ascii="Arial" w:hAnsi="Arial" w:cs="Arial"/>
                <w:sz w:val="20"/>
                <w:szCs w:val="20"/>
                <w:lang w:val="en-AU"/>
              </w:rPr>
              <w:t xml:space="preserve">Students use intent, structure, setting, characters, media elements and media technologies to make and share media artworks that communicate ideas to an </w:t>
            </w:r>
          </w:p>
          <w:p w:rsidR="004044FC" w:rsidRPr="002B1322" w:rsidRDefault="004044FC" w:rsidP="008930F6">
            <w:pPr>
              <w:widowControl/>
              <w:shd w:val="clear" w:color="auto" w:fill="B8CCE4" w:themeFill="accent1" w:themeFillTint="66"/>
              <w:rPr>
                <w:rFonts w:ascii="Arial" w:hAnsi="Arial" w:cs="Arial"/>
                <w:sz w:val="20"/>
                <w:szCs w:val="20"/>
                <w:lang w:val="en-AU"/>
              </w:rPr>
            </w:pPr>
            <w:r w:rsidRPr="002B1322">
              <w:rPr>
                <w:rFonts w:ascii="Arial" w:hAnsi="Arial" w:cs="Arial"/>
                <w:sz w:val="20"/>
                <w:szCs w:val="20"/>
                <w:lang w:val="en-AU"/>
              </w:rPr>
              <w:t xml:space="preserve">audience. </w:t>
            </w:r>
          </w:p>
        </w:tc>
        <w:tc>
          <w:tcPr>
            <w:tcW w:w="5528" w:type="dxa"/>
          </w:tcPr>
          <w:p w:rsidR="004044FC" w:rsidRPr="002B1322" w:rsidRDefault="004044FC" w:rsidP="005078CD">
            <w:pPr>
              <w:ind w:left="142"/>
              <w:rPr>
                <w:rFonts w:ascii="Arial" w:hAnsi="Arial" w:cs="Arial"/>
                <w:sz w:val="20"/>
                <w:szCs w:val="20"/>
              </w:rPr>
            </w:pPr>
            <w:r w:rsidRPr="002B1322">
              <w:rPr>
                <w:rFonts w:ascii="Arial" w:hAnsi="Arial" w:cs="Arial"/>
                <w:sz w:val="20"/>
                <w:szCs w:val="20"/>
              </w:rPr>
              <w:t>In</w:t>
            </w:r>
            <w:r w:rsidRPr="002B1322">
              <w:rPr>
                <w:rFonts w:ascii="Arial" w:hAnsi="Arial" w:cs="Arial"/>
                <w:b/>
                <w:sz w:val="20"/>
                <w:szCs w:val="20"/>
              </w:rPr>
              <w:t xml:space="preserve"> Media Arts, </w:t>
            </w:r>
            <w:r w:rsidRPr="002B1322">
              <w:rPr>
                <w:rFonts w:ascii="Arial" w:hAnsi="Arial" w:cs="Arial"/>
                <w:sz w:val="20"/>
                <w:szCs w:val="20"/>
              </w:rPr>
              <w:t>indicative progression towards the level 8 achievement standard may be when students:</w:t>
            </w:r>
          </w:p>
          <w:p w:rsidR="008930F6" w:rsidRPr="002B1322" w:rsidRDefault="008930F6" w:rsidP="005078CD">
            <w:pPr>
              <w:ind w:left="142"/>
              <w:rPr>
                <w:rFonts w:ascii="Arial" w:hAnsi="Arial" w:cs="Arial"/>
                <w:b/>
                <w:sz w:val="20"/>
                <w:szCs w:val="20"/>
              </w:rPr>
            </w:pPr>
          </w:p>
          <w:p w:rsidR="004044FC" w:rsidRPr="002B1322" w:rsidRDefault="004044FC" w:rsidP="005078CD">
            <w:pPr>
              <w:pStyle w:val="ListParagraph"/>
              <w:numPr>
                <w:ilvl w:val="0"/>
                <w:numId w:val="11"/>
              </w:numPr>
              <w:shd w:val="clear" w:color="auto" w:fill="FBD4B4" w:themeFill="accent6" w:themeFillTint="66"/>
              <w:ind w:left="535" w:hanging="283"/>
              <w:rPr>
                <w:rFonts w:ascii="Arial" w:hAnsi="Arial" w:cs="Arial"/>
                <w:sz w:val="20"/>
                <w:szCs w:val="20"/>
              </w:rPr>
            </w:pPr>
            <w:r w:rsidRPr="002B1322">
              <w:rPr>
                <w:rFonts w:ascii="Arial" w:hAnsi="Arial" w:cs="Arial"/>
                <w:sz w:val="20"/>
                <w:szCs w:val="20"/>
              </w:rPr>
              <w:t xml:space="preserve">Describe </w:t>
            </w:r>
            <w:r w:rsidR="00B23F50" w:rsidRPr="002B1322">
              <w:rPr>
                <w:rFonts w:ascii="Arial" w:hAnsi="Arial" w:cs="Arial"/>
                <w:sz w:val="20"/>
                <w:szCs w:val="20"/>
              </w:rPr>
              <w:t>some aspects of a</w:t>
            </w:r>
            <w:r w:rsidRPr="002B1322">
              <w:rPr>
                <w:rFonts w:ascii="Arial" w:hAnsi="Arial" w:cs="Arial"/>
                <w:sz w:val="20"/>
                <w:szCs w:val="20"/>
              </w:rPr>
              <w:t xml:space="preserve"> story and the communication of ideas in media artworks created using game making and animation technology. </w:t>
            </w:r>
          </w:p>
          <w:p w:rsidR="004044FC" w:rsidRPr="002B1322" w:rsidRDefault="004044FC" w:rsidP="005078CD">
            <w:pPr>
              <w:rPr>
                <w:rFonts w:ascii="Arial" w:hAnsi="Arial" w:cs="Arial"/>
                <w:sz w:val="20"/>
                <w:szCs w:val="20"/>
                <w:highlight w:val="magenta"/>
              </w:rPr>
            </w:pPr>
          </w:p>
          <w:p w:rsidR="004044FC" w:rsidRPr="002B1322" w:rsidRDefault="004044FC" w:rsidP="005078CD">
            <w:pPr>
              <w:pStyle w:val="ListParagraph"/>
              <w:numPr>
                <w:ilvl w:val="0"/>
                <w:numId w:val="11"/>
              </w:numPr>
              <w:shd w:val="clear" w:color="auto" w:fill="B8CCE4" w:themeFill="accent1" w:themeFillTint="66"/>
              <w:ind w:left="535" w:hanging="283"/>
              <w:rPr>
                <w:rFonts w:ascii="Arial" w:hAnsi="Arial" w:cs="Arial"/>
                <w:sz w:val="20"/>
                <w:szCs w:val="20"/>
              </w:rPr>
            </w:pPr>
            <w:r w:rsidRPr="002B1322">
              <w:rPr>
                <w:rFonts w:ascii="Arial" w:hAnsi="Arial" w:cs="Arial"/>
                <w:sz w:val="20"/>
                <w:szCs w:val="20"/>
              </w:rPr>
              <w:t xml:space="preserve">Plan an animation of </w:t>
            </w:r>
            <w:r w:rsidR="00B23F50" w:rsidRPr="002B1322">
              <w:rPr>
                <w:rFonts w:ascii="Arial" w:hAnsi="Arial" w:cs="Arial"/>
                <w:sz w:val="20"/>
                <w:szCs w:val="20"/>
              </w:rPr>
              <w:t>the scene of English novel identifying</w:t>
            </w:r>
            <w:r w:rsidRPr="002B1322">
              <w:rPr>
                <w:rFonts w:ascii="Arial" w:hAnsi="Arial" w:cs="Arial"/>
                <w:sz w:val="20"/>
                <w:szCs w:val="20"/>
              </w:rPr>
              <w:t xml:space="preserve"> story</w:t>
            </w:r>
            <w:r w:rsidR="00B23F50" w:rsidRPr="002B1322">
              <w:rPr>
                <w:rFonts w:ascii="Arial" w:hAnsi="Arial" w:cs="Arial"/>
                <w:sz w:val="20"/>
                <w:szCs w:val="20"/>
              </w:rPr>
              <w:t xml:space="preserve"> elements</w:t>
            </w:r>
            <w:r w:rsidRPr="002B1322">
              <w:rPr>
                <w:rFonts w:ascii="Arial" w:hAnsi="Arial" w:cs="Arial"/>
                <w:sz w:val="20"/>
                <w:szCs w:val="20"/>
              </w:rPr>
              <w:t>, setting and characters.</w:t>
            </w:r>
          </w:p>
          <w:p w:rsidR="004044FC" w:rsidRPr="002B1322" w:rsidRDefault="004044FC" w:rsidP="005078CD">
            <w:pPr>
              <w:rPr>
                <w:rFonts w:ascii="Arial" w:hAnsi="Arial" w:cs="Arial"/>
                <w:sz w:val="20"/>
                <w:szCs w:val="20"/>
                <w:highlight w:val="cyan"/>
              </w:rPr>
            </w:pPr>
          </w:p>
          <w:p w:rsidR="004044FC" w:rsidRPr="002B1322" w:rsidRDefault="00B23F50" w:rsidP="005078CD">
            <w:pPr>
              <w:pStyle w:val="ListParagraph"/>
              <w:numPr>
                <w:ilvl w:val="0"/>
                <w:numId w:val="11"/>
              </w:numPr>
              <w:shd w:val="clear" w:color="auto" w:fill="B8CCE4" w:themeFill="accent1" w:themeFillTint="66"/>
              <w:ind w:left="535" w:hanging="283"/>
              <w:rPr>
                <w:rFonts w:ascii="Arial" w:hAnsi="Arial" w:cs="Arial"/>
                <w:sz w:val="20"/>
                <w:szCs w:val="20"/>
              </w:rPr>
            </w:pPr>
            <w:r w:rsidRPr="002B1322">
              <w:rPr>
                <w:rFonts w:ascii="Arial" w:hAnsi="Arial" w:cs="Arial"/>
                <w:sz w:val="20"/>
                <w:szCs w:val="20"/>
              </w:rPr>
              <w:t xml:space="preserve">Demonstrate some understanding of </w:t>
            </w:r>
            <w:r w:rsidR="004044FC" w:rsidRPr="002B1322">
              <w:rPr>
                <w:rFonts w:ascii="Arial" w:hAnsi="Arial" w:cs="Arial"/>
                <w:sz w:val="20"/>
                <w:szCs w:val="20"/>
              </w:rPr>
              <w:t xml:space="preserve">game making technology to create characters and settings for a media artwork. </w:t>
            </w:r>
          </w:p>
          <w:p w:rsidR="004044FC" w:rsidRPr="002B1322" w:rsidRDefault="004044FC" w:rsidP="005078CD">
            <w:pPr>
              <w:rPr>
                <w:rFonts w:ascii="Arial" w:hAnsi="Arial" w:cs="Arial"/>
                <w:sz w:val="20"/>
                <w:szCs w:val="20"/>
                <w:highlight w:val="cyan"/>
              </w:rPr>
            </w:pPr>
          </w:p>
          <w:p w:rsidR="004044FC" w:rsidRPr="002B1322" w:rsidRDefault="004044FC" w:rsidP="005078CD">
            <w:pPr>
              <w:pStyle w:val="ListParagraph"/>
              <w:numPr>
                <w:ilvl w:val="0"/>
                <w:numId w:val="11"/>
              </w:numPr>
              <w:shd w:val="clear" w:color="auto" w:fill="B8CCE4" w:themeFill="accent1" w:themeFillTint="66"/>
              <w:ind w:left="535" w:hanging="283"/>
              <w:rPr>
                <w:rFonts w:ascii="Arial" w:hAnsi="Arial" w:cs="Arial"/>
                <w:sz w:val="20"/>
                <w:szCs w:val="20"/>
              </w:rPr>
            </w:pPr>
            <w:r w:rsidRPr="002B1322">
              <w:rPr>
                <w:rFonts w:ascii="Arial" w:hAnsi="Arial" w:cs="Arial"/>
                <w:sz w:val="20"/>
                <w:szCs w:val="20"/>
              </w:rPr>
              <w:t xml:space="preserve">Record </w:t>
            </w:r>
            <w:r w:rsidR="00B23F50" w:rsidRPr="002B1322">
              <w:rPr>
                <w:rFonts w:ascii="Arial" w:hAnsi="Arial" w:cs="Arial"/>
                <w:sz w:val="20"/>
                <w:szCs w:val="20"/>
              </w:rPr>
              <w:t xml:space="preserve">aspects of a </w:t>
            </w:r>
            <w:r w:rsidRPr="002B1322">
              <w:rPr>
                <w:rFonts w:ascii="Arial" w:hAnsi="Arial" w:cs="Arial"/>
                <w:sz w:val="20"/>
                <w:szCs w:val="20"/>
              </w:rPr>
              <w:t xml:space="preserve">story sequence using animation technology. </w:t>
            </w:r>
          </w:p>
          <w:p w:rsidR="004044FC" w:rsidRPr="002B1322" w:rsidRDefault="004044FC" w:rsidP="005078CD">
            <w:pPr>
              <w:rPr>
                <w:rFonts w:ascii="Arial" w:hAnsi="Arial" w:cs="Arial"/>
                <w:sz w:val="20"/>
                <w:szCs w:val="20"/>
                <w:highlight w:val="cyan"/>
              </w:rPr>
            </w:pPr>
          </w:p>
          <w:p w:rsidR="004044FC" w:rsidRPr="002B1322" w:rsidRDefault="004044FC" w:rsidP="005078CD">
            <w:pPr>
              <w:pStyle w:val="ListParagraph"/>
              <w:numPr>
                <w:ilvl w:val="0"/>
                <w:numId w:val="11"/>
              </w:numPr>
              <w:shd w:val="clear" w:color="auto" w:fill="B8CCE4" w:themeFill="accent1" w:themeFillTint="66"/>
              <w:ind w:left="535" w:hanging="283"/>
              <w:rPr>
                <w:rFonts w:ascii="Arial" w:hAnsi="Arial" w:cs="Arial"/>
                <w:sz w:val="20"/>
                <w:szCs w:val="20"/>
              </w:rPr>
            </w:pPr>
            <w:r w:rsidRPr="002B1322">
              <w:rPr>
                <w:rFonts w:ascii="Arial" w:hAnsi="Arial" w:cs="Arial"/>
                <w:sz w:val="20"/>
                <w:szCs w:val="20"/>
              </w:rPr>
              <w:t xml:space="preserve">Edit </w:t>
            </w:r>
            <w:r w:rsidR="00B23F50" w:rsidRPr="002B1322">
              <w:rPr>
                <w:rFonts w:ascii="Arial" w:hAnsi="Arial" w:cs="Arial"/>
                <w:sz w:val="20"/>
                <w:szCs w:val="20"/>
              </w:rPr>
              <w:t>some aspects of sound and dialogue of a media artwork in post-production.</w:t>
            </w:r>
          </w:p>
          <w:p w:rsidR="00B23F50" w:rsidRPr="002B1322" w:rsidRDefault="00B23F50" w:rsidP="005078CD">
            <w:pPr>
              <w:rPr>
                <w:rFonts w:ascii="Arial" w:hAnsi="Arial" w:cs="Arial"/>
                <w:sz w:val="20"/>
                <w:szCs w:val="20"/>
                <w:highlight w:val="cyan"/>
              </w:rPr>
            </w:pPr>
          </w:p>
          <w:p w:rsidR="004044FC" w:rsidRPr="002B1322" w:rsidRDefault="004044FC" w:rsidP="005078CD">
            <w:pPr>
              <w:pStyle w:val="ListParagraph"/>
              <w:numPr>
                <w:ilvl w:val="0"/>
                <w:numId w:val="11"/>
              </w:numPr>
              <w:shd w:val="clear" w:color="auto" w:fill="FBD4B4" w:themeFill="accent6" w:themeFillTint="66"/>
              <w:ind w:left="555"/>
              <w:rPr>
                <w:rFonts w:ascii="Arial" w:hAnsi="Arial" w:cs="Arial"/>
                <w:sz w:val="20"/>
                <w:szCs w:val="20"/>
              </w:rPr>
            </w:pPr>
            <w:r w:rsidRPr="002B1322">
              <w:rPr>
                <w:rFonts w:ascii="Arial" w:hAnsi="Arial" w:cs="Arial"/>
                <w:sz w:val="20"/>
                <w:szCs w:val="20"/>
                <w:shd w:val="clear" w:color="auto" w:fill="FBD4B4" w:themeFill="accent6" w:themeFillTint="66"/>
              </w:rPr>
              <w:t xml:space="preserve">Evaluate their </w:t>
            </w:r>
            <w:r w:rsidR="00B23F50" w:rsidRPr="002B1322">
              <w:rPr>
                <w:rFonts w:ascii="Arial" w:hAnsi="Arial" w:cs="Arial"/>
                <w:sz w:val="20"/>
                <w:szCs w:val="20"/>
                <w:shd w:val="clear" w:color="auto" w:fill="FBD4B4" w:themeFill="accent6" w:themeFillTint="66"/>
              </w:rPr>
              <w:t xml:space="preserve">own </w:t>
            </w:r>
            <w:r w:rsidRPr="002B1322">
              <w:rPr>
                <w:rFonts w:ascii="Arial" w:hAnsi="Arial" w:cs="Arial"/>
                <w:sz w:val="20"/>
                <w:szCs w:val="20"/>
                <w:shd w:val="clear" w:color="auto" w:fill="FBD4B4" w:themeFill="accent6" w:themeFillTint="66"/>
              </w:rPr>
              <w:t>media artwork describing the use of characters, setting a</w:t>
            </w:r>
            <w:r w:rsidR="008930F6" w:rsidRPr="002B1322">
              <w:rPr>
                <w:rFonts w:ascii="Arial" w:hAnsi="Arial" w:cs="Arial"/>
                <w:sz w:val="20"/>
                <w:szCs w:val="20"/>
                <w:shd w:val="clear" w:color="auto" w:fill="FBD4B4" w:themeFill="accent6" w:themeFillTint="66"/>
              </w:rPr>
              <w:t>nd timing to illustrate a story</w:t>
            </w:r>
          </w:p>
          <w:p w:rsidR="008930F6" w:rsidRPr="002B1322" w:rsidRDefault="008930F6" w:rsidP="008930F6">
            <w:pPr>
              <w:pStyle w:val="ListParagraph"/>
              <w:rPr>
                <w:rFonts w:ascii="Arial" w:hAnsi="Arial" w:cs="Arial"/>
                <w:sz w:val="20"/>
                <w:szCs w:val="20"/>
              </w:rPr>
            </w:pPr>
          </w:p>
          <w:p w:rsidR="008930F6" w:rsidRPr="002B1322" w:rsidRDefault="008930F6" w:rsidP="008930F6">
            <w:pPr>
              <w:pStyle w:val="ListParagraph"/>
              <w:ind w:left="555"/>
              <w:rPr>
                <w:rFonts w:ascii="Arial" w:hAnsi="Arial" w:cs="Arial"/>
                <w:sz w:val="20"/>
                <w:szCs w:val="20"/>
              </w:rPr>
            </w:pPr>
          </w:p>
        </w:tc>
        <w:tc>
          <w:tcPr>
            <w:tcW w:w="4394" w:type="dxa"/>
          </w:tcPr>
          <w:p w:rsidR="004044FC" w:rsidRPr="002B1322" w:rsidRDefault="004044FC" w:rsidP="004044FC">
            <w:pPr>
              <w:rPr>
                <w:rFonts w:ascii="Arial" w:hAnsi="Arial" w:cs="Arial"/>
                <w:sz w:val="20"/>
                <w:szCs w:val="20"/>
                <w:lang w:val="en-AU"/>
              </w:rPr>
            </w:pPr>
            <w:r w:rsidRPr="002B1322">
              <w:rPr>
                <w:rFonts w:ascii="Arial" w:hAnsi="Arial" w:cs="Arial"/>
                <w:sz w:val="20"/>
                <w:szCs w:val="20"/>
                <w:lang w:val="en-AU"/>
              </w:rPr>
              <w:t>By the end of Level 6:</w:t>
            </w:r>
          </w:p>
          <w:p w:rsidR="004044FC" w:rsidRPr="002B1322" w:rsidRDefault="004044FC" w:rsidP="004044FC">
            <w:pPr>
              <w:rPr>
                <w:rFonts w:ascii="Arial" w:hAnsi="Arial" w:cs="Arial"/>
                <w:sz w:val="20"/>
                <w:szCs w:val="20"/>
                <w:lang w:val="en-AU"/>
              </w:rPr>
            </w:pPr>
          </w:p>
          <w:p w:rsidR="005078CD" w:rsidRPr="002B1322" w:rsidRDefault="005078CD" w:rsidP="004044FC">
            <w:pPr>
              <w:rPr>
                <w:rFonts w:ascii="Arial" w:hAnsi="Arial" w:cs="Arial"/>
                <w:sz w:val="20"/>
                <w:szCs w:val="20"/>
                <w:lang w:val="en-AU"/>
              </w:rPr>
            </w:pPr>
          </w:p>
          <w:p w:rsidR="004044FC" w:rsidRPr="002B1322" w:rsidRDefault="004044FC" w:rsidP="008930F6">
            <w:pPr>
              <w:widowControl/>
              <w:shd w:val="clear" w:color="auto" w:fill="FBD4B4" w:themeFill="accent6" w:themeFillTint="66"/>
              <w:rPr>
                <w:rFonts w:ascii="Arial" w:hAnsi="Arial" w:cs="Arial"/>
                <w:sz w:val="20"/>
                <w:szCs w:val="20"/>
                <w:lang w:val="en-AU"/>
              </w:rPr>
            </w:pPr>
            <w:r w:rsidRPr="002B1322">
              <w:rPr>
                <w:rFonts w:ascii="Arial" w:hAnsi="Arial" w:cs="Arial"/>
                <w:sz w:val="20"/>
                <w:szCs w:val="20"/>
                <w:lang w:val="en-AU"/>
              </w:rPr>
              <w:t xml:space="preserve">Students explain how viewpoints, ideas and stories are shaped and portrayed in media artworks they make, share and view. </w:t>
            </w:r>
          </w:p>
          <w:p w:rsidR="004044FC" w:rsidRPr="002B1322" w:rsidRDefault="004044FC" w:rsidP="004044FC">
            <w:pPr>
              <w:widowControl/>
              <w:rPr>
                <w:rFonts w:ascii="Arial" w:hAnsi="Arial" w:cs="Arial"/>
                <w:sz w:val="20"/>
                <w:szCs w:val="20"/>
                <w:highlight w:val="yellow"/>
                <w:lang w:val="en-AU"/>
              </w:rPr>
            </w:pPr>
          </w:p>
          <w:p w:rsidR="004044FC" w:rsidRPr="002B1322" w:rsidRDefault="004044FC" w:rsidP="003A34EF">
            <w:pPr>
              <w:widowControl/>
              <w:rPr>
                <w:rFonts w:ascii="Arial" w:hAnsi="Arial" w:cs="Arial"/>
                <w:sz w:val="20"/>
                <w:szCs w:val="20"/>
                <w:lang w:val="en-AU"/>
              </w:rPr>
            </w:pPr>
            <w:r w:rsidRPr="002B1322">
              <w:rPr>
                <w:rFonts w:ascii="Arial" w:hAnsi="Arial" w:cs="Arial"/>
                <w:sz w:val="20"/>
                <w:szCs w:val="20"/>
                <w:shd w:val="clear" w:color="auto" w:fill="B8CCE4" w:themeFill="accent1" w:themeFillTint="66"/>
                <w:lang w:val="en-AU"/>
              </w:rPr>
              <w:t>Students use materials and media technologies to make media artworks for</w:t>
            </w:r>
            <w:r w:rsidRPr="002B1322">
              <w:rPr>
                <w:rFonts w:ascii="Arial" w:hAnsi="Arial" w:cs="Arial"/>
                <w:sz w:val="20"/>
                <w:szCs w:val="20"/>
                <w:lang w:val="en-AU"/>
              </w:rPr>
              <w:t xml:space="preserve"> specific audiences and purposes, using intent, </w:t>
            </w:r>
            <w:r w:rsidRPr="002B1322">
              <w:rPr>
                <w:rFonts w:ascii="Arial" w:hAnsi="Arial" w:cs="Arial"/>
                <w:sz w:val="20"/>
                <w:szCs w:val="20"/>
                <w:shd w:val="clear" w:color="auto" w:fill="B8CCE4" w:themeFill="accent1" w:themeFillTint="66"/>
                <w:lang w:val="en-AU"/>
              </w:rPr>
              <w:t>structure, setting and characters</w:t>
            </w:r>
            <w:r w:rsidRPr="002B1322">
              <w:rPr>
                <w:rFonts w:ascii="Arial" w:hAnsi="Arial" w:cs="Arial"/>
                <w:sz w:val="20"/>
                <w:szCs w:val="20"/>
                <w:lang w:val="en-AU"/>
              </w:rPr>
              <w:t xml:space="preserve"> to communicate viewpoints and genre conventions. </w:t>
            </w:r>
          </w:p>
          <w:p w:rsidR="004044FC" w:rsidRPr="002B1322" w:rsidRDefault="004044FC" w:rsidP="004044FC">
            <w:pPr>
              <w:widowControl/>
              <w:rPr>
                <w:rFonts w:ascii="Arial" w:hAnsi="Arial" w:cs="Arial"/>
                <w:sz w:val="20"/>
                <w:szCs w:val="20"/>
                <w:lang w:val="en-AU"/>
              </w:rPr>
            </w:pPr>
          </w:p>
          <w:p w:rsidR="004044FC" w:rsidRPr="002B1322" w:rsidRDefault="004044FC" w:rsidP="008930F6">
            <w:pPr>
              <w:widowControl/>
              <w:rPr>
                <w:rFonts w:ascii="Arial" w:hAnsi="Arial" w:cs="Arial"/>
                <w:sz w:val="20"/>
                <w:szCs w:val="20"/>
                <w:lang w:val="en-AU"/>
              </w:rPr>
            </w:pPr>
            <w:r w:rsidRPr="002B1322">
              <w:rPr>
                <w:rFonts w:ascii="Arial" w:hAnsi="Arial" w:cs="Arial"/>
                <w:sz w:val="20"/>
                <w:szCs w:val="20"/>
                <w:lang w:val="en-AU"/>
              </w:rPr>
              <w:t xml:space="preserve">They explain the purposes of media artworks made in different cultures, times and places for different audiences. </w:t>
            </w:r>
          </w:p>
        </w:tc>
      </w:tr>
    </w:tbl>
    <w:tbl>
      <w:tblPr>
        <w:tblStyle w:val="TableGrid"/>
        <w:tblpPr w:leftFromText="180" w:rightFromText="180" w:vertAnchor="text" w:horzAnchor="margin" w:tblpXSpec="center" w:tblpY="-166"/>
        <w:tblW w:w="0" w:type="auto"/>
        <w:tblLook w:val="04A0" w:firstRow="1" w:lastRow="0" w:firstColumn="1" w:lastColumn="0" w:noHBand="0" w:noVBand="1"/>
      </w:tblPr>
      <w:tblGrid>
        <w:gridCol w:w="4786"/>
        <w:gridCol w:w="296"/>
        <w:gridCol w:w="3390"/>
        <w:gridCol w:w="5953"/>
      </w:tblGrid>
      <w:tr w:rsidR="001B0E3B" w:rsidRPr="001B0E3B" w:rsidTr="002B1322">
        <w:tc>
          <w:tcPr>
            <w:tcW w:w="14425" w:type="dxa"/>
            <w:gridSpan w:val="4"/>
          </w:tcPr>
          <w:p w:rsidR="001B0E3B" w:rsidRPr="001B0E3B" w:rsidRDefault="001B0E3B" w:rsidP="001B0E3B">
            <w:pPr>
              <w:spacing w:line="200" w:lineRule="exact"/>
              <w:ind w:left="102" w:right="-20"/>
              <w:rPr>
                <w:rFonts w:ascii="Arial" w:eastAsia="Arial" w:hAnsi="Arial" w:cs="Arial"/>
                <w:b/>
                <w:bCs/>
              </w:rPr>
            </w:pPr>
          </w:p>
          <w:p w:rsidR="001B0E3B" w:rsidRPr="001B0E3B" w:rsidRDefault="001B0E3B" w:rsidP="001B0E3B">
            <w:pPr>
              <w:spacing w:line="200" w:lineRule="exact"/>
              <w:ind w:left="102" w:right="-20"/>
              <w:rPr>
                <w:rFonts w:ascii="Arial" w:eastAsia="Arial" w:hAnsi="Arial" w:cs="Arial"/>
                <w:b/>
                <w:bCs/>
                <w:spacing w:val="1"/>
              </w:rPr>
            </w:pPr>
            <w:r w:rsidRPr="001B0E3B">
              <w:rPr>
                <w:rFonts w:ascii="Arial" w:eastAsia="Arial" w:hAnsi="Arial" w:cs="Arial"/>
                <w:b/>
                <w:bCs/>
              </w:rPr>
              <w:t>CURRICULUM AREA</w:t>
            </w:r>
            <w:r w:rsidRPr="001B0E3B">
              <w:rPr>
                <w:rFonts w:ascii="Arial" w:eastAsia="Arial" w:hAnsi="Arial" w:cs="Arial"/>
                <w:b/>
                <w:bCs/>
                <w:spacing w:val="-1"/>
              </w:rPr>
              <w:t xml:space="preserve"> </w:t>
            </w:r>
            <w:r w:rsidRPr="001B0E3B">
              <w:rPr>
                <w:rFonts w:ascii="Arial" w:eastAsia="Arial" w:hAnsi="Arial" w:cs="Arial"/>
                <w:b/>
                <w:bCs/>
              </w:rPr>
              <w:t>–</w:t>
            </w:r>
            <w:r w:rsidRPr="001B0E3B">
              <w:rPr>
                <w:rFonts w:ascii="Arial" w:eastAsia="Arial" w:hAnsi="Arial" w:cs="Arial"/>
                <w:b/>
                <w:bCs/>
                <w:spacing w:val="1"/>
              </w:rPr>
              <w:t xml:space="preserve"> The Arts/Media Arts</w:t>
            </w:r>
          </w:p>
          <w:p w:rsidR="001B0E3B" w:rsidRPr="001B0E3B" w:rsidRDefault="001B0E3B" w:rsidP="001B0E3B">
            <w:pPr>
              <w:spacing w:line="203" w:lineRule="exact"/>
              <w:ind w:left="147" w:right="-20"/>
              <w:rPr>
                <w:rFonts w:ascii="Arial" w:eastAsia="Arial" w:hAnsi="Arial" w:cs="Arial"/>
                <w:b/>
                <w:bCs/>
              </w:rPr>
            </w:pPr>
          </w:p>
        </w:tc>
      </w:tr>
      <w:tr w:rsidR="001B0E3B" w:rsidRPr="001B0E3B" w:rsidTr="002B1322">
        <w:tc>
          <w:tcPr>
            <w:tcW w:w="14425" w:type="dxa"/>
            <w:gridSpan w:val="4"/>
            <w:shd w:val="clear" w:color="auto" w:fill="auto"/>
          </w:tcPr>
          <w:p w:rsidR="001B0E3B" w:rsidRPr="001B0E3B" w:rsidRDefault="001B0E3B" w:rsidP="001B0E3B">
            <w:pPr>
              <w:spacing w:line="203" w:lineRule="exact"/>
              <w:ind w:left="147" w:right="-20"/>
              <w:rPr>
                <w:rFonts w:ascii="Arial" w:eastAsia="Arial" w:hAnsi="Arial" w:cs="Arial"/>
                <w:b/>
                <w:bCs/>
                <w:color w:val="000000" w:themeColor="text1"/>
                <w:spacing w:val="1"/>
                <w:sz w:val="20"/>
                <w:szCs w:val="20"/>
              </w:rPr>
            </w:pPr>
          </w:p>
          <w:p w:rsidR="001B0E3B" w:rsidRPr="001B0E3B" w:rsidRDefault="001B0E3B" w:rsidP="001B0E3B">
            <w:pPr>
              <w:spacing w:line="203" w:lineRule="exact"/>
              <w:ind w:left="147" w:right="-20"/>
              <w:rPr>
                <w:rFonts w:ascii="Arial" w:eastAsia="Arial" w:hAnsi="Arial" w:cs="Arial"/>
                <w:b/>
                <w:bCs/>
                <w:color w:val="000000" w:themeColor="text1"/>
                <w:spacing w:val="1"/>
                <w:sz w:val="20"/>
                <w:szCs w:val="20"/>
              </w:rPr>
            </w:pPr>
            <w:r w:rsidRPr="001B0E3B">
              <w:rPr>
                <w:rFonts w:ascii="Arial" w:eastAsia="Arial" w:hAnsi="Arial" w:cs="Arial"/>
                <w:b/>
                <w:bCs/>
                <w:color w:val="000000" w:themeColor="text1"/>
                <w:spacing w:val="1"/>
                <w:sz w:val="20"/>
                <w:szCs w:val="20"/>
              </w:rPr>
              <w:t>Context:</w:t>
            </w:r>
          </w:p>
          <w:p w:rsidR="001B0E3B" w:rsidRPr="001B0E3B" w:rsidRDefault="001B0E3B" w:rsidP="001B0E3B">
            <w:pPr>
              <w:spacing w:line="203" w:lineRule="exact"/>
              <w:ind w:left="147" w:right="-20"/>
              <w:rPr>
                <w:rFonts w:ascii="Arial" w:eastAsia="Arial" w:hAnsi="Arial" w:cs="Arial"/>
                <w:bCs/>
                <w:color w:val="000000" w:themeColor="text1"/>
                <w:spacing w:val="1"/>
                <w:sz w:val="20"/>
                <w:szCs w:val="20"/>
              </w:rPr>
            </w:pPr>
            <w:r w:rsidRPr="001B0E3B">
              <w:rPr>
                <w:rFonts w:ascii="Arial" w:eastAsia="Arial" w:hAnsi="Arial" w:cs="Arial"/>
                <w:bCs/>
                <w:color w:val="000000" w:themeColor="text1"/>
                <w:spacing w:val="1"/>
                <w:sz w:val="20"/>
                <w:szCs w:val="20"/>
              </w:rPr>
              <w:t>Students explore a range of commercial photographic images on the theme of ‘Still Life’ and ‘Architecture’ used for Magazine covers. They discuss the audience and style of the images and the media codes and conventions used. Students then plan and produce a series of images on one of the themes with a focus on one media code or convention. They evaluate their images discussing the use of codes and conventions in relation to a specified audience. They identify how the images would be used by a publisher on a magazine cover based on the institutional context of the magazine.</w:t>
            </w:r>
          </w:p>
          <w:p w:rsidR="001B0E3B" w:rsidRPr="001B0E3B" w:rsidRDefault="001B0E3B" w:rsidP="001B0E3B">
            <w:pPr>
              <w:spacing w:line="203" w:lineRule="exact"/>
              <w:ind w:left="147" w:right="-20"/>
              <w:rPr>
                <w:rFonts w:ascii="Arial" w:eastAsia="Arial" w:hAnsi="Arial" w:cs="Arial"/>
                <w:b/>
                <w:bCs/>
                <w:color w:val="000000" w:themeColor="text1"/>
                <w:spacing w:val="1"/>
                <w:sz w:val="20"/>
                <w:szCs w:val="20"/>
              </w:rPr>
            </w:pPr>
          </w:p>
          <w:p w:rsidR="001B0E3B" w:rsidRPr="001B0E3B" w:rsidRDefault="001B0E3B" w:rsidP="001B0E3B">
            <w:pPr>
              <w:spacing w:line="203" w:lineRule="exact"/>
              <w:ind w:left="147" w:right="-20"/>
              <w:rPr>
                <w:rFonts w:ascii="Arial" w:hAnsi="Arial" w:cs="Arial"/>
                <w:b/>
                <w:sz w:val="20"/>
                <w:szCs w:val="20"/>
              </w:rPr>
            </w:pPr>
            <w:r w:rsidRPr="001B0E3B">
              <w:rPr>
                <w:rFonts w:ascii="Arial" w:hAnsi="Arial" w:cs="Arial"/>
                <w:b/>
                <w:sz w:val="20"/>
                <w:szCs w:val="20"/>
              </w:rPr>
              <w:t>Content Descriptions:</w:t>
            </w:r>
          </w:p>
          <w:p w:rsidR="001B0E3B" w:rsidRPr="001B0E3B" w:rsidRDefault="001B0E3B" w:rsidP="001B0E3B">
            <w:pPr>
              <w:pStyle w:val="ListParagraph"/>
              <w:numPr>
                <w:ilvl w:val="0"/>
                <w:numId w:val="13"/>
              </w:numPr>
              <w:rPr>
                <w:rStyle w:val="Hyperlink"/>
                <w:rFonts w:ascii="Arial" w:hAnsi="Arial" w:cs="Arial"/>
                <w:color w:val="auto"/>
                <w:sz w:val="18"/>
                <w:szCs w:val="18"/>
              </w:rPr>
            </w:pPr>
            <w:r w:rsidRPr="001B0E3B">
              <w:rPr>
                <w:rFonts w:ascii="Arial" w:hAnsi="Arial" w:cs="Arial"/>
                <w:sz w:val="18"/>
                <w:szCs w:val="18"/>
              </w:rPr>
              <w:t xml:space="preserve">Experiment with the organisation of ideas to structure stories through settings, genre conventions and viewpoints, in images, sounds and text  </w:t>
            </w:r>
            <w:hyperlink r:id="rId13" w:tooltip="View elaborations and additional details of VCAMAE033" w:history="1">
              <w:r w:rsidRPr="001B0E3B">
                <w:rPr>
                  <w:rStyle w:val="Hyperlink"/>
                  <w:rFonts w:ascii="Arial" w:hAnsi="Arial" w:cs="Arial"/>
                  <w:color w:val="auto"/>
                  <w:sz w:val="18"/>
                  <w:szCs w:val="18"/>
                </w:rPr>
                <w:t>(VCAMAE033)</w:t>
              </w:r>
            </w:hyperlink>
          </w:p>
          <w:p w:rsidR="001B0E3B" w:rsidRPr="001B0E3B" w:rsidRDefault="001B0E3B" w:rsidP="001B0E3B">
            <w:pPr>
              <w:pStyle w:val="ListParagraph"/>
              <w:numPr>
                <w:ilvl w:val="0"/>
                <w:numId w:val="13"/>
              </w:numPr>
              <w:rPr>
                <w:rStyle w:val="Hyperlink"/>
                <w:rFonts w:ascii="Arial" w:hAnsi="Arial" w:cs="Arial"/>
                <w:color w:val="auto"/>
                <w:sz w:val="18"/>
                <w:szCs w:val="18"/>
                <w:u w:val="none"/>
              </w:rPr>
            </w:pPr>
            <w:r w:rsidRPr="001B0E3B">
              <w:rPr>
                <w:rFonts w:ascii="Arial" w:hAnsi="Arial" w:cs="Arial"/>
                <w:sz w:val="18"/>
                <w:szCs w:val="18"/>
              </w:rPr>
              <w:t xml:space="preserve">Develop and refine media production skills using the technical and symbolic elements of images, sounds and text to represent a specific story, purpose and meaning  </w:t>
            </w:r>
            <w:hyperlink r:id="rId14" w:tooltip="View elaborations and additional details of VCAMAM035" w:history="1">
              <w:r w:rsidRPr="001B0E3B">
                <w:rPr>
                  <w:rStyle w:val="Hyperlink"/>
                  <w:rFonts w:ascii="Arial" w:hAnsi="Arial" w:cs="Arial"/>
                  <w:color w:val="auto"/>
                  <w:sz w:val="18"/>
                  <w:szCs w:val="18"/>
                </w:rPr>
                <w:t>(VCAMAM035)</w:t>
              </w:r>
            </w:hyperlink>
          </w:p>
          <w:p w:rsidR="001B0E3B" w:rsidRPr="001B0E3B" w:rsidRDefault="001B0E3B" w:rsidP="001B0E3B">
            <w:pPr>
              <w:pStyle w:val="ListParagraph"/>
              <w:numPr>
                <w:ilvl w:val="0"/>
                <w:numId w:val="13"/>
              </w:numPr>
              <w:rPr>
                <w:rStyle w:val="Hyperlink"/>
                <w:rFonts w:ascii="Arial" w:hAnsi="Arial" w:cs="Arial"/>
                <w:color w:val="auto"/>
                <w:sz w:val="18"/>
                <w:szCs w:val="18"/>
                <w:u w:val="none"/>
              </w:rPr>
            </w:pPr>
            <w:r w:rsidRPr="001B0E3B">
              <w:rPr>
                <w:rFonts w:ascii="Arial" w:hAnsi="Arial" w:cs="Arial"/>
                <w:sz w:val="18"/>
                <w:szCs w:val="18"/>
              </w:rPr>
              <w:t xml:space="preserve">Plan, structure and design media artworks for a range of purposes that engage audiences using media elements, technologies and production processes </w:t>
            </w:r>
            <w:hyperlink r:id="rId15" w:tooltip="View elaborations and additional details of VCAMAM036" w:history="1">
              <w:r w:rsidRPr="001B0E3B">
                <w:rPr>
                  <w:rStyle w:val="Hyperlink"/>
                  <w:rFonts w:ascii="Arial" w:hAnsi="Arial" w:cs="Arial"/>
                  <w:color w:val="auto"/>
                  <w:sz w:val="18"/>
                  <w:szCs w:val="18"/>
                </w:rPr>
                <w:t>(VCAMAM036)</w:t>
              </w:r>
            </w:hyperlink>
          </w:p>
          <w:p w:rsidR="001B0E3B" w:rsidRPr="001B0E3B" w:rsidRDefault="001B0E3B" w:rsidP="001B0E3B">
            <w:pPr>
              <w:pStyle w:val="ListParagraph"/>
              <w:numPr>
                <w:ilvl w:val="0"/>
                <w:numId w:val="13"/>
              </w:numPr>
              <w:rPr>
                <w:rFonts w:ascii="Arial" w:hAnsi="Arial" w:cs="Arial"/>
                <w:sz w:val="18"/>
                <w:szCs w:val="18"/>
              </w:rPr>
            </w:pPr>
            <w:r w:rsidRPr="001B0E3B">
              <w:rPr>
                <w:rFonts w:ascii="Arial" w:hAnsi="Arial" w:cs="Arial"/>
                <w:sz w:val="18"/>
                <w:szCs w:val="18"/>
              </w:rPr>
              <w:t xml:space="preserve">Analyse and evaluate how technical and symbolic elements are manipulated in media artworks to challenge representations framed by social beliefs and values in different community and institutional contexts  </w:t>
            </w:r>
            <w:hyperlink r:id="rId16" w:tooltip="View elaborations and additional details of VCAMAR045" w:history="1">
              <w:r w:rsidRPr="001B0E3B">
                <w:rPr>
                  <w:rFonts w:ascii="Arial" w:hAnsi="Arial" w:cs="Arial"/>
                  <w:sz w:val="18"/>
                  <w:szCs w:val="18"/>
                  <w:u w:val="single"/>
                </w:rPr>
                <w:t>(VCAMAR045)</w:t>
              </w:r>
            </w:hyperlink>
          </w:p>
          <w:p w:rsidR="001B0E3B" w:rsidRPr="001B0E3B" w:rsidRDefault="001B0E3B" w:rsidP="001B0E3B">
            <w:pPr>
              <w:spacing w:line="203" w:lineRule="exact"/>
              <w:ind w:left="147" w:right="-20"/>
              <w:rPr>
                <w:rFonts w:ascii="Arial" w:eastAsia="Arial" w:hAnsi="Arial" w:cs="Arial"/>
                <w:b/>
                <w:bCs/>
              </w:rPr>
            </w:pPr>
          </w:p>
        </w:tc>
      </w:tr>
      <w:tr w:rsidR="001B0E3B" w:rsidRPr="001B0E3B" w:rsidTr="00B43564">
        <w:tc>
          <w:tcPr>
            <w:tcW w:w="5082" w:type="dxa"/>
            <w:gridSpan w:val="2"/>
            <w:shd w:val="clear" w:color="auto" w:fill="auto"/>
            <w:vAlign w:val="center"/>
          </w:tcPr>
          <w:p w:rsidR="001B0E3B" w:rsidRPr="001B0E3B" w:rsidRDefault="001B0E3B" w:rsidP="005078CD">
            <w:pPr>
              <w:spacing w:line="203" w:lineRule="exact"/>
              <w:ind w:right="-20"/>
              <w:jc w:val="center"/>
              <w:rPr>
                <w:rFonts w:ascii="Arial" w:eastAsia="Arial" w:hAnsi="Arial" w:cs="Arial"/>
                <w:b/>
                <w:bCs/>
                <w:sz w:val="20"/>
                <w:szCs w:val="18"/>
              </w:rPr>
            </w:pPr>
            <w:r w:rsidRPr="001B0E3B">
              <w:rPr>
                <w:rFonts w:ascii="Arial" w:eastAsia="Arial" w:hAnsi="Arial" w:cs="Arial"/>
                <w:b/>
                <w:bCs/>
                <w:spacing w:val="1"/>
                <w:sz w:val="20"/>
                <w:szCs w:val="18"/>
              </w:rPr>
              <w:t>Media Arts Level 6</w:t>
            </w:r>
            <w:r w:rsidRPr="001B0E3B">
              <w:rPr>
                <w:rFonts w:ascii="Arial" w:eastAsia="Arial" w:hAnsi="Arial" w:cs="Arial"/>
                <w:b/>
                <w:bCs/>
                <w:sz w:val="20"/>
                <w:szCs w:val="18"/>
              </w:rPr>
              <w:t xml:space="preserve"> Achievement Standard</w:t>
            </w:r>
          </w:p>
        </w:tc>
        <w:tc>
          <w:tcPr>
            <w:tcW w:w="3390" w:type="dxa"/>
            <w:vAlign w:val="center"/>
          </w:tcPr>
          <w:p w:rsidR="001B0E3B" w:rsidRPr="001B0E3B" w:rsidRDefault="001B0E3B" w:rsidP="005078CD">
            <w:pPr>
              <w:jc w:val="center"/>
              <w:rPr>
                <w:rFonts w:ascii="Arial" w:hAnsi="Arial" w:cs="Arial"/>
                <w:b/>
                <w:sz w:val="20"/>
                <w:szCs w:val="18"/>
              </w:rPr>
            </w:pPr>
            <w:r w:rsidRPr="001B0E3B">
              <w:rPr>
                <w:rFonts w:ascii="Arial" w:eastAsia="Arial" w:hAnsi="Arial" w:cs="Arial"/>
                <w:b/>
                <w:bCs/>
                <w:color w:val="000000" w:themeColor="text1"/>
                <w:sz w:val="20"/>
                <w:szCs w:val="18"/>
              </w:rPr>
              <w:t>Example of Indicative Progress toward Level 8 Achievement Standard</w:t>
            </w:r>
          </w:p>
        </w:tc>
        <w:tc>
          <w:tcPr>
            <w:tcW w:w="5953" w:type="dxa"/>
            <w:vAlign w:val="center"/>
          </w:tcPr>
          <w:p w:rsidR="001B0E3B" w:rsidRPr="001B0E3B" w:rsidRDefault="001B0E3B" w:rsidP="005078CD">
            <w:pPr>
              <w:spacing w:line="203" w:lineRule="exact"/>
              <w:ind w:right="-20"/>
              <w:jc w:val="center"/>
              <w:rPr>
                <w:rFonts w:ascii="Arial" w:eastAsia="Arial" w:hAnsi="Arial" w:cs="Arial"/>
                <w:b/>
                <w:bCs/>
                <w:color w:val="000000" w:themeColor="text1"/>
                <w:sz w:val="20"/>
                <w:szCs w:val="18"/>
              </w:rPr>
            </w:pPr>
            <w:r w:rsidRPr="001B0E3B">
              <w:rPr>
                <w:rFonts w:ascii="Arial" w:eastAsia="Arial" w:hAnsi="Arial" w:cs="Arial"/>
                <w:b/>
                <w:bCs/>
                <w:spacing w:val="1"/>
                <w:sz w:val="20"/>
                <w:szCs w:val="18"/>
              </w:rPr>
              <w:t>Media Arts Level 8</w:t>
            </w:r>
            <w:r w:rsidRPr="001B0E3B">
              <w:rPr>
                <w:rFonts w:ascii="Arial" w:eastAsia="Arial" w:hAnsi="Arial" w:cs="Arial"/>
                <w:b/>
                <w:bCs/>
                <w:sz w:val="20"/>
                <w:szCs w:val="18"/>
              </w:rPr>
              <w:t xml:space="preserve"> Achievement Standard</w:t>
            </w:r>
          </w:p>
        </w:tc>
      </w:tr>
      <w:tr w:rsidR="001B0E3B" w:rsidRPr="001B0E3B" w:rsidTr="00B43564">
        <w:trPr>
          <w:trHeight w:val="2709"/>
        </w:trPr>
        <w:tc>
          <w:tcPr>
            <w:tcW w:w="4786" w:type="dxa"/>
            <w:shd w:val="clear" w:color="auto" w:fill="auto"/>
          </w:tcPr>
          <w:p w:rsidR="005078CD" w:rsidRPr="002B1322" w:rsidRDefault="001B0E3B" w:rsidP="001B0E3B">
            <w:pPr>
              <w:rPr>
                <w:rFonts w:ascii="Arial" w:hAnsi="Arial" w:cs="Arial"/>
                <w:sz w:val="20"/>
                <w:szCs w:val="20"/>
                <w:lang w:val="en-AU"/>
              </w:rPr>
            </w:pPr>
            <w:r w:rsidRPr="002B1322">
              <w:rPr>
                <w:rFonts w:ascii="Arial" w:hAnsi="Arial" w:cs="Arial"/>
                <w:sz w:val="20"/>
                <w:szCs w:val="20"/>
                <w:lang w:val="en-AU"/>
              </w:rPr>
              <w:t>By the end of Level 6:</w:t>
            </w:r>
          </w:p>
          <w:p w:rsidR="001B0E3B" w:rsidRPr="002B1322" w:rsidRDefault="001B0E3B" w:rsidP="005078CD">
            <w:pPr>
              <w:widowControl/>
              <w:shd w:val="clear" w:color="auto" w:fill="FBD4B4" w:themeFill="accent6" w:themeFillTint="66"/>
              <w:rPr>
                <w:rFonts w:ascii="Arial" w:hAnsi="Arial" w:cs="Arial"/>
                <w:sz w:val="20"/>
                <w:szCs w:val="20"/>
                <w:lang w:val="en-AU"/>
              </w:rPr>
            </w:pPr>
            <w:r w:rsidRPr="002B1322">
              <w:rPr>
                <w:rFonts w:ascii="Arial" w:hAnsi="Arial" w:cs="Arial"/>
                <w:sz w:val="20"/>
                <w:szCs w:val="20"/>
                <w:lang w:val="en-AU"/>
              </w:rPr>
              <w:t>Students explain how viewpoints, ideas and stories are shaped and portrayed in media artworks they make, share and view.</w:t>
            </w:r>
          </w:p>
          <w:p w:rsidR="001B0E3B" w:rsidRPr="002B1322" w:rsidRDefault="001B0E3B" w:rsidP="001B0E3B">
            <w:pPr>
              <w:pStyle w:val="ListParagraph"/>
              <w:widowControl/>
              <w:ind w:left="426"/>
              <w:rPr>
                <w:rFonts w:ascii="Arial" w:hAnsi="Arial" w:cs="Arial"/>
                <w:sz w:val="20"/>
                <w:szCs w:val="20"/>
                <w:lang w:val="en-AU"/>
              </w:rPr>
            </w:pPr>
          </w:p>
          <w:p w:rsidR="001B0E3B" w:rsidRPr="002B1322" w:rsidRDefault="001B0E3B" w:rsidP="005078CD">
            <w:pPr>
              <w:widowControl/>
              <w:shd w:val="clear" w:color="auto" w:fill="B8CCE4" w:themeFill="accent1" w:themeFillTint="66"/>
              <w:rPr>
                <w:rFonts w:ascii="Arial" w:hAnsi="Arial" w:cs="Arial"/>
                <w:sz w:val="20"/>
                <w:szCs w:val="20"/>
                <w:lang w:val="en-AU"/>
              </w:rPr>
            </w:pPr>
            <w:r w:rsidRPr="002B1322">
              <w:rPr>
                <w:rFonts w:ascii="Arial" w:hAnsi="Arial" w:cs="Arial"/>
                <w:sz w:val="20"/>
                <w:szCs w:val="20"/>
                <w:lang w:val="en-AU"/>
              </w:rPr>
              <w:t xml:space="preserve">Students use materials and media technologies to make media artworks for specific audiences and purposes, using intent, structure, setting and characters to communicate viewpoints and genre conventions. </w:t>
            </w:r>
          </w:p>
          <w:p w:rsidR="001B0E3B" w:rsidRPr="002B1322" w:rsidRDefault="001B0E3B" w:rsidP="001B0E3B">
            <w:pPr>
              <w:pStyle w:val="ListParagraph"/>
              <w:widowControl/>
              <w:ind w:left="360"/>
              <w:rPr>
                <w:rFonts w:ascii="Arial" w:hAnsi="Arial" w:cs="Arial"/>
                <w:sz w:val="20"/>
                <w:szCs w:val="20"/>
                <w:highlight w:val="cyan"/>
                <w:lang w:val="en-AU"/>
              </w:rPr>
            </w:pPr>
          </w:p>
          <w:p w:rsidR="001B0E3B" w:rsidRPr="002B1322" w:rsidRDefault="001B0E3B" w:rsidP="005078CD">
            <w:pPr>
              <w:widowControl/>
              <w:rPr>
                <w:rFonts w:ascii="Arial" w:hAnsi="Arial" w:cs="Arial"/>
                <w:sz w:val="20"/>
                <w:szCs w:val="20"/>
                <w:lang w:val="en-AU"/>
              </w:rPr>
            </w:pPr>
            <w:r w:rsidRPr="002B1322">
              <w:rPr>
                <w:rFonts w:ascii="Arial" w:hAnsi="Arial" w:cs="Arial"/>
                <w:sz w:val="20"/>
                <w:szCs w:val="20"/>
                <w:lang w:val="en-AU"/>
              </w:rPr>
              <w:t xml:space="preserve">They explain the purposes of media artworks made in different cultures, times and places for different audiences. </w:t>
            </w:r>
          </w:p>
        </w:tc>
        <w:tc>
          <w:tcPr>
            <w:tcW w:w="3686" w:type="dxa"/>
            <w:gridSpan w:val="2"/>
          </w:tcPr>
          <w:p w:rsidR="001B0E3B" w:rsidRPr="002B1322" w:rsidRDefault="001B0E3B" w:rsidP="001B0E3B">
            <w:pPr>
              <w:ind w:left="142"/>
              <w:rPr>
                <w:rFonts w:ascii="Arial" w:hAnsi="Arial" w:cs="Arial"/>
                <w:sz w:val="20"/>
                <w:szCs w:val="20"/>
              </w:rPr>
            </w:pPr>
            <w:r w:rsidRPr="002B1322">
              <w:rPr>
                <w:rFonts w:ascii="Arial" w:hAnsi="Arial" w:cs="Arial"/>
                <w:sz w:val="20"/>
                <w:szCs w:val="20"/>
              </w:rPr>
              <w:t>In</w:t>
            </w:r>
            <w:r w:rsidRPr="002B1322">
              <w:rPr>
                <w:rFonts w:ascii="Arial" w:hAnsi="Arial" w:cs="Arial"/>
                <w:b/>
                <w:sz w:val="20"/>
                <w:szCs w:val="20"/>
              </w:rPr>
              <w:t xml:space="preserve"> Media Arts, </w:t>
            </w:r>
            <w:r w:rsidRPr="002B1322">
              <w:rPr>
                <w:rFonts w:ascii="Arial" w:hAnsi="Arial" w:cs="Arial"/>
                <w:sz w:val="20"/>
                <w:szCs w:val="20"/>
              </w:rPr>
              <w:t>indicative progression towards the level 8 achievement standard may be when students:</w:t>
            </w:r>
          </w:p>
          <w:p w:rsidR="001B0E3B" w:rsidRPr="002B1322" w:rsidRDefault="001B0E3B" w:rsidP="001B0E3B">
            <w:pPr>
              <w:rPr>
                <w:rFonts w:ascii="Arial" w:hAnsi="Arial" w:cs="Arial"/>
                <w:sz w:val="20"/>
                <w:szCs w:val="20"/>
              </w:rPr>
            </w:pPr>
            <w:r w:rsidRPr="002B1322">
              <w:rPr>
                <w:rFonts w:ascii="Arial" w:hAnsi="Arial" w:cs="Arial"/>
                <w:sz w:val="20"/>
                <w:szCs w:val="20"/>
              </w:rPr>
              <w:t xml:space="preserve"> </w:t>
            </w:r>
          </w:p>
          <w:p w:rsidR="001B0E3B" w:rsidRPr="002B1322" w:rsidRDefault="001B0E3B" w:rsidP="005078CD">
            <w:pPr>
              <w:pStyle w:val="ListParagraph"/>
              <w:numPr>
                <w:ilvl w:val="0"/>
                <w:numId w:val="15"/>
              </w:numPr>
              <w:shd w:val="clear" w:color="auto" w:fill="B8CCE4" w:themeFill="accent1" w:themeFillTint="66"/>
              <w:ind w:left="394" w:hanging="284"/>
              <w:rPr>
                <w:rFonts w:ascii="Arial" w:hAnsi="Arial" w:cs="Arial"/>
                <w:sz w:val="20"/>
                <w:szCs w:val="20"/>
              </w:rPr>
            </w:pPr>
            <w:r w:rsidRPr="002B1322">
              <w:rPr>
                <w:rFonts w:ascii="Arial" w:hAnsi="Arial" w:cs="Arial"/>
                <w:sz w:val="20"/>
                <w:szCs w:val="20"/>
              </w:rPr>
              <w:t xml:space="preserve">Plan a series of photographs using some aspects of  storyboarding for a magazine cover or article. </w:t>
            </w:r>
          </w:p>
          <w:p w:rsidR="001B0E3B" w:rsidRPr="002B1322" w:rsidRDefault="001B0E3B" w:rsidP="001B0E3B">
            <w:pPr>
              <w:ind w:left="394" w:hanging="284"/>
              <w:rPr>
                <w:rFonts w:ascii="Arial" w:hAnsi="Arial" w:cs="Arial"/>
                <w:sz w:val="20"/>
                <w:szCs w:val="20"/>
              </w:rPr>
            </w:pPr>
          </w:p>
          <w:p w:rsidR="001B0E3B" w:rsidRPr="002B1322" w:rsidRDefault="001B0E3B" w:rsidP="00B43564">
            <w:pPr>
              <w:pStyle w:val="ListParagraph"/>
              <w:numPr>
                <w:ilvl w:val="0"/>
                <w:numId w:val="15"/>
              </w:numPr>
              <w:shd w:val="clear" w:color="auto" w:fill="EAF1DD" w:themeFill="accent3" w:themeFillTint="33"/>
              <w:ind w:left="394" w:hanging="284"/>
              <w:rPr>
                <w:rFonts w:ascii="Arial" w:hAnsi="Arial" w:cs="Arial"/>
                <w:sz w:val="20"/>
                <w:szCs w:val="20"/>
              </w:rPr>
            </w:pPr>
            <w:r w:rsidRPr="002B1322">
              <w:rPr>
                <w:rFonts w:ascii="Arial" w:hAnsi="Arial" w:cs="Arial"/>
                <w:sz w:val="20"/>
                <w:szCs w:val="20"/>
              </w:rPr>
              <w:t xml:space="preserve">Take a series of photographs with food or architecture as the subject matter considering different technical elements such as camera angles and lighting. </w:t>
            </w:r>
          </w:p>
          <w:p w:rsidR="001B0E3B" w:rsidRPr="002B1322" w:rsidRDefault="001B0E3B" w:rsidP="001B0E3B">
            <w:pPr>
              <w:ind w:left="394" w:hanging="284"/>
              <w:rPr>
                <w:rFonts w:ascii="Arial" w:hAnsi="Arial" w:cs="Arial"/>
                <w:sz w:val="20"/>
                <w:szCs w:val="20"/>
              </w:rPr>
            </w:pPr>
          </w:p>
          <w:p w:rsidR="001B0E3B" w:rsidRPr="002B1322" w:rsidRDefault="001B0E3B" w:rsidP="005078CD">
            <w:pPr>
              <w:pStyle w:val="ListParagraph"/>
              <w:numPr>
                <w:ilvl w:val="0"/>
                <w:numId w:val="15"/>
              </w:numPr>
              <w:shd w:val="clear" w:color="auto" w:fill="FBD4B4" w:themeFill="accent6" w:themeFillTint="66"/>
              <w:ind w:left="394" w:hanging="284"/>
              <w:rPr>
                <w:rFonts w:ascii="Arial" w:hAnsi="Arial" w:cs="Arial"/>
                <w:b/>
                <w:sz w:val="20"/>
                <w:szCs w:val="20"/>
              </w:rPr>
            </w:pPr>
            <w:r w:rsidRPr="002B1322">
              <w:rPr>
                <w:rFonts w:ascii="Arial" w:hAnsi="Arial" w:cs="Arial"/>
                <w:sz w:val="20"/>
                <w:szCs w:val="20"/>
              </w:rPr>
              <w:t xml:space="preserve">Select a series of images to use for a magazine cover for a food or architectural publication for a specified audience. </w:t>
            </w:r>
          </w:p>
          <w:p w:rsidR="001B0E3B" w:rsidRPr="002B1322" w:rsidRDefault="001B0E3B" w:rsidP="001B0E3B">
            <w:pPr>
              <w:pStyle w:val="ListParagraph"/>
              <w:ind w:left="862"/>
              <w:rPr>
                <w:rFonts w:ascii="Arial" w:hAnsi="Arial" w:cs="Arial"/>
                <w:sz w:val="20"/>
                <w:szCs w:val="20"/>
              </w:rPr>
            </w:pPr>
          </w:p>
        </w:tc>
        <w:tc>
          <w:tcPr>
            <w:tcW w:w="5953" w:type="dxa"/>
          </w:tcPr>
          <w:p w:rsidR="001B0E3B" w:rsidRPr="002B1322" w:rsidRDefault="001B0E3B" w:rsidP="001B0E3B">
            <w:pPr>
              <w:rPr>
                <w:rFonts w:ascii="Arial" w:hAnsi="Arial" w:cs="Arial"/>
                <w:sz w:val="20"/>
                <w:szCs w:val="20"/>
                <w:lang w:val="en-AU"/>
              </w:rPr>
            </w:pPr>
            <w:r w:rsidRPr="002B1322">
              <w:rPr>
                <w:rFonts w:ascii="Arial" w:hAnsi="Arial" w:cs="Arial"/>
                <w:sz w:val="20"/>
                <w:szCs w:val="20"/>
                <w:lang w:val="en-AU"/>
              </w:rPr>
              <w:t>By the end of Level 8:</w:t>
            </w:r>
          </w:p>
          <w:p w:rsidR="001B0E3B" w:rsidRPr="002B1322" w:rsidRDefault="001B0E3B" w:rsidP="005078CD">
            <w:pPr>
              <w:widowControl/>
              <w:shd w:val="clear" w:color="auto" w:fill="FBD4B4" w:themeFill="accent6" w:themeFillTint="66"/>
              <w:rPr>
                <w:rFonts w:ascii="Arial" w:hAnsi="Arial" w:cs="Arial"/>
                <w:sz w:val="20"/>
                <w:szCs w:val="20"/>
                <w:lang w:val="en-AU"/>
              </w:rPr>
            </w:pPr>
            <w:r w:rsidRPr="002B1322">
              <w:rPr>
                <w:rFonts w:ascii="Arial" w:hAnsi="Arial" w:cs="Arial"/>
                <w:sz w:val="20"/>
                <w:szCs w:val="20"/>
                <w:lang w:val="en-AU"/>
              </w:rPr>
              <w:t xml:space="preserve">Students identify and analyse how representations of social values and viewpoints are portrayed in the media artworks they make, distribute and view. </w:t>
            </w:r>
          </w:p>
          <w:p w:rsidR="001B0E3B" w:rsidRPr="002B1322" w:rsidRDefault="001B0E3B" w:rsidP="001B0E3B">
            <w:pPr>
              <w:pStyle w:val="ListParagraph"/>
              <w:widowControl/>
              <w:ind w:left="360"/>
              <w:rPr>
                <w:rFonts w:ascii="Arial" w:hAnsi="Arial" w:cs="Arial"/>
                <w:sz w:val="20"/>
                <w:szCs w:val="20"/>
                <w:lang w:val="en-AU"/>
              </w:rPr>
            </w:pPr>
          </w:p>
          <w:p w:rsidR="001B0E3B" w:rsidRPr="002B1322" w:rsidRDefault="001B0E3B" w:rsidP="002B1322">
            <w:pPr>
              <w:widowControl/>
              <w:shd w:val="clear" w:color="auto" w:fill="FFFFFF" w:themeFill="background1"/>
              <w:rPr>
                <w:rFonts w:ascii="Arial" w:hAnsi="Arial" w:cs="Arial"/>
                <w:sz w:val="20"/>
                <w:szCs w:val="20"/>
                <w:lang w:val="en-AU"/>
              </w:rPr>
            </w:pPr>
            <w:r w:rsidRPr="002B1322">
              <w:rPr>
                <w:rFonts w:ascii="Arial" w:hAnsi="Arial" w:cs="Arial"/>
                <w:sz w:val="20"/>
                <w:szCs w:val="20"/>
                <w:lang w:val="en-AU"/>
              </w:rPr>
              <w:t xml:space="preserve">Students use intent, structure, setting, characters and genre conventions to shape technical and symbolic elements for specific purposes and meanings.  </w:t>
            </w:r>
          </w:p>
          <w:p w:rsidR="001B0E3B" w:rsidRPr="002B1322" w:rsidRDefault="001B0E3B" w:rsidP="001B0E3B">
            <w:pPr>
              <w:pStyle w:val="ListParagraph"/>
              <w:widowControl/>
              <w:ind w:left="360"/>
              <w:rPr>
                <w:rFonts w:ascii="Arial" w:hAnsi="Arial" w:cs="Arial"/>
                <w:sz w:val="20"/>
                <w:szCs w:val="20"/>
                <w:lang w:val="en-AU"/>
              </w:rPr>
            </w:pPr>
          </w:p>
          <w:p w:rsidR="001B0E3B" w:rsidRPr="002B1322" w:rsidRDefault="001B0E3B" w:rsidP="005078CD">
            <w:pPr>
              <w:widowControl/>
              <w:rPr>
                <w:rFonts w:ascii="Arial" w:hAnsi="Arial" w:cs="Arial"/>
                <w:sz w:val="20"/>
                <w:szCs w:val="20"/>
                <w:lang w:val="en-AU"/>
              </w:rPr>
            </w:pPr>
            <w:r w:rsidRPr="002B1322">
              <w:rPr>
                <w:rFonts w:ascii="Arial" w:hAnsi="Arial" w:cs="Arial"/>
                <w:sz w:val="20"/>
                <w:szCs w:val="20"/>
                <w:lang w:val="en-AU"/>
              </w:rPr>
              <w:t>They evaluate how they and others use these genre conventions and elements to make meaning.</w:t>
            </w:r>
          </w:p>
          <w:p w:rsidR="001B0E3B" w:rsidRPr="002B1322" w:rsidRDefault="001B0E3B" w:rsidP="001B0E3B">
            <w:pPr>
              <w:widowControl/>
              <w:rPr>
                <w:rFonts w:ascii="Arial" w:hAnsi="Arial" w:cs="Arial"/>
                <w:sz w:val="20"/>
                <w:szCs w:val="20"/>
                <w:lang w:val="en-AU"/>
              </w:rPr>
            </w:pPr>
          </w:p>
          <w:p w:rsidR="001B0E3B" w:rsidRPr="002B1322" w:rsidRDefault="001B0E3B" w:rsidP="005078CD">
            <w:pPr>
              <w:widowControl/>
              <w:rPr>
                <w:rFonts w:ascii="Arial" w:hAnsi="Arial" w:cs="Arial"/>
                <w:sz w:val="20"/>
                <w:szCs w:val="20"/>
                <w:lang w:val="en-AU"/>
              </w:rPr>
            </w:pPr>
            <w:r w:rsidRPr="002B1322">
              <w:rPr>
                <w:rFonts w:ascii="Arial" w:hAnsi="Arial" w:cs="Arial"/>
                <w:sz w:val="20"/>
                <w:szCs w:val="20"/>
                <w:lang w:val="en-AU"/>
              </w:rPr>
              <w:t>They identify and analyse the social and ethical responsibilities of both makers and users of media artworks in social, cultural, historical and institutional contexts.</w:t>
            </w:r>
          </w:p>
          <w:p w:rsidR="001B0E3B" w:rsidRPr="002B1322" w:rsidRDefault="001B0E3B" w:rsidP="001B0E3B">
            <w:pPr>
              <w:pStyle w:val="ListParagraph"/>
              <w:widowControl/>
              <w:ind w:left="360"/>
              <w:rPr>
                <w:rFonts w:ascii="Arial" w:hAnsi="Arial" w:cs="Arial"/>
                <w:sz w:val="20"/>
                <w:szCs w:val="20"/>
                <w:lang w:val="en-AU"/>
              </w:rPr>
            </w:pPr>
            <w:r w:rsidRPr="002B1322">
              <w:rPr>
                <w:rFonts w:ascii="Arial" w:hAnsi="Arial" w:cs="Arial"/>
                <w:sz w:val="20"/>
                <w:szCs w:val="20"/>
                <w:lang w:val="en-AU"/>
              </w:rPr>
              <w:t xml:space="preserve"> </w:t>
            </w:r>
          </w:p>
          <w:p w:rsidR="001B0E3B" w:rsidRPr="00B43564" w:rsidRDefault="001B0E3B" w:rsidP="00B43564">
            <w:pPr>
              <w:widowControl/>
              <w:shd w:val="clear" w:color="auto" w:fill="B8CCE4" w:themeFill="accent1" w:themeFillTint="66"/>
              <w:rPr>
                <w:rFonts w:ascii="Arial" w:hAnsi="Arial" w:cs="Arial"/>
                <w:sz w:val="20"/>
                <w:szCs w:val="20"/>
                <w:lang w:val="en-AU"/>
              </w:rPr>
            </w:pPr>
            <w:r w:rsidRPr="002B1322">
              <w:rPr>
                <w:rFonts w:ascii="Arial" w:hAnsi="Arial" w:cs="Arial"/>
                <w:sz w:val="20"/>
                <w:szCs w:val="20"/>
                <w:lang w:val="en-AU"/>
              </w:rPr>
              <w:t>Students produce representations of social values and viewpoints in media art</w:t>
            </w:r>
            <w:r w:rsidR="00B43564">
              <w:rPr>
                <w:rFonts w:ascii="Arial" w:hAnsi="Arial" w:cs="Arial"/>
                <w:sz w:val="20"/>
                <w:szCs w:val="20"/>
                <w:lang w:val="en-AU"/>
              </w:rPr>
              <w:t>works for particular audiences.</w:t>
            </w:r>
          </w:p>
          <w:p w:rsidR="00B43564" w:rsidRDefault="00B43564" w:rsidP="00B43564">
            <w:pPr>
              <w:widowControl/>
              <w:shd w:val="clear" w:color="auto" w:fill="FFFFFF" w:themeFill="background1"/>
              <w:rPr>
                <w:rFonts w:ascii="Arial" w:hAnsi="Arial" w:cs="Arial"/>
                <w:sz w:val="20"/>
                <w:szCs w:val="20"/>
                <w:shd w:val="clear" w:color="auto" w:fill="B8CCE4" w:themeFill="accent1" w:themeFillTint="66"/>
                <w:lang w:val="en-AU"/>
              </w:rPr>
            </w:pPr>
          </w:p>
          <w:p w:rsidR="00B43564" w:rsidRPr="00B43564" w:rsidRDefault="00B43564" w:rsidP="00B43564">
            <w:pPr>
              <w:widowControl/>
              <w:shd w:val="clear" w:color="auto" w:fill="EAF1DD" w:themeFill="accent3" w:themeFillTint="33"/>
              <w:rPr>
                <w:rFonts w:ascii="Arial" w:hAnsi="Arial" w:cs="Arial"/>
                <w:sz w:val="20"/>
                <w:szCs w:val="20"/>
                <w:lang w:val="en-AU"/>
              </w:rPr>
            </w:pPr>
            <w:r w:rsidRPr="00B43564">
              <w:rPr>
                <w:rFonts w:ascii="Arial" w:hAnsi="Arial" w:cs="Arial"/>
                <w:sz w:val="20"/>
                <w:szCs w:val="20"/>
                <w:lang w:val="en-AU"/>
              </w:rPr>
              <w:t>They use production processes, equipment and technologies to achieve their intentions.</w:t>
            </w:r>
          </w:p>
          <w:p w:rsidR="005078CD" w:rsidRPr="002B1322" w:rsidRDefault="005078CD" w:rsidP="00B43564">
            <w:pPr>
              <w:widowControl/>
              <w:shd w:val="clear" w:color="auto" w:fill="FFFFFF" w:themeFill="background1"/>
              <w:rPr>
                <w:rFonts w:ascii="Arial" w:hAnsi="Arial" w:cs="Arial"/>
                <w:sz w:val="20"/>
                <w:szCs w:val="20"/>
                <w:lang w:val="en-AU"/>
              </w:rPr>
            </w:pPr>
          </w:p>
        </w:tc>
      </w:tr>
    </w:tbl>
    <w:p w:rsidR="001B0E3B" w:rsidRDefault="001B0E3B"/>
    <w:p w:rsidR="00B43564" w:rsidRDefault="00B43564"/>
    <w:tbl>
      <w:tblPr>
        <w:tblStyle w:val="TableGrid"/>
        <w:tblW w:w="14992" w:type="dxa"/>
        <w:tblLook w:val="04A0" w:firstRow="1" w:lastRow="0" w:firstColumn="1" w:lastColumn="0" w:noHBand="0" w:noVBand="1"/>
      </w:tblPr>
      <w:tblGrid>
        <w:gridCol w:w="5070"/>
        <w:gridCol w:w="5528"/>
        <w:gridCol w:w="4394"/>
      </w:tblGrid>
      <w:tr w:rsidR="00B5758E" w:rsidRPr="001B0E3B" w:rsidTr="002B1322">
        <w:trPr>
          <w:trHeight w:val="57"/>
        </w:trPr>
        <w:tc>
          <w:tcPr>
            <w:tcW w:w="14992" w:type="dxa"/>
            <w:gridSpan w:val="3"/>
          </w:tcPr>
          <w:p w:rsidR="00B5758E" w:rsidRPr="001B0E3B" w:rsidRDefault="00B5758E" w:rsidP="0003349C">
            <w:pPr>
              <w:spacing w:line="200" w:lineRule="exact"/>
              <w:ind w:left="102" w:right="-20"/>
              <w:rPr>
                <w:rFonts w:ascii="Arial" w:eastAsia="Arial" w:hAnsi="Arial" w:cs="Arial"/>
                <w:b/>
                <w:bCs/>
              </w:rPr>
            </w:pPr>
          </w:p>
          <w:p w:rsidR="00B5758E" w:rsidRPr="001B0E3B" w:rsidRDefault="00B5758E" w:rsidP="0003349C">
            <w:pPr>
              <w:spacing w:line="200" w:lineRule="exact"/>
              <w:ind w:left="102" w:right="-20"/>
              <w:rPr>
                <w:rFonts w:ascii="Arial" w:eastAsia="Arial" w:hAnsi="Arial" w:cs="Arial"/>
                <w:b/>
                <w:bCs/>
                <w:spacing w:val="1"/>
              </w:rPr>
            </w:pPr>
            <w:r w:rsidRPr="001B0E3B">
              <w:rPr>
                <w:rFonts w:ascii="Arial" w:eastAsia="Arial" w:hAnsi="Arial" w:cs="Arial"/>
                <w:b/>
                <w:bCs/>
              </w:rPr>
              <w:t>CURRICULUM AREA</w:t>
            </w:r>
            <w:r w:rsidRPr="001B0E3B">
              <w:rPr>
                <w:rFonts w:ascii="Arial" w:eastAsia="Arial" w:hAnsi="Arial" w:cs="Arial"/>
                <w:b/>
                <w:bCs/>
                <w:spacing w:val="-1"/>
              </w:rPr>
              <w:t xml:space="preserve"> </w:t>
            </w:r>
            <w:r w:rsidRPr="001B0E3B">
              <w:rPr>
                <w:rFonts w:ascii="Arial" w:eastAsia="Arial" w:hAnsi="Arial" w:cs="Arial"/>
                <w:b/>
                <w:bCs/>
              </w:rPr>
              <w:t>–</w:t>
            </w:r>
            <w:r w:rsidRPr="001B0E3B">
              <w:rPr>
                <w:rFonts w:ascii="Arial" w:eastAsia="Arial" w:hAnsi="Arial" w:cs="Arial"/>
                <w:b/>
                <w:bCs/>
                <w:spacing w:val="1"/>
              </w:rPr>
              <w:t xml:space="preserve"> The Arts/M</w:t>
            </w:r>
            <w:r w:rsidR="00BE7740" w:rsidRPr="001B0E3B">
              <w:rPr>
                <w:rFonts w:ascii="Arial" w:eastAsia="Arial" w:hAnsi="Arial" w:cs="Arial"/>
                <w:b/>
                <w:bCs/>
                <w:spacing w:val="1"/>
              </w:rPr>
              <w:t>edia Arts</w:t>
            </w:r>
          </w:p>
          <w:p w:rsidR="00B5758E" w:rsidRPr="001B0E3B" w:rsidRDefault="00B5758E" w:rsidP="0003349C">
            <w:pPr>
              <w:spacing w:line="203" w:lineRule="exact"/>
              <w:ind w:left="147" w:right="-20"/>
              <w:rPr>
                <w:rFonts w:ascii="Arial" w:eastAsia="Arial" w:hAnsi="Arial" w:cs="Arial"/>
                <w:b/>
                <w:bCs/>
              </w:rPr>
            </w:pPr>
          </w:p>
        </w:tc>
      </w:tr>
      <w:tr w:rsidR="00B5758E" w:rsidRPr="001B0E3B" w:rsidTr="002B1322">
        <w:tc>
          <w:tcPr>
            <w:tcW w:w="14992" w:type="dxa"/>
            <w:gridSpan w:val="3"/>
            <w:shd w:val="clear" w:color="auto" w:fill="auto"/>
          </w:tcPr>
          <w:p w:rsidR="00B5758E" w:rsidRPr="001B0E3B" w:rsidRDefault="00B5758E" w:rsidP="0003349C">
            <w:pPr>
              <w:spacing w:line="203" w:lineRule="exact"/>
              <w:ind w:left="147" w:right="-20"/>
              <w:rPr>
                <w:rFonts w:ascii="Arial" w:eastAsia="Arial" w:hAnsi="Arial" w:cs="Arial"/>
                <w:b/>
                <w:bCs/>
                <w:color w:val="000000" w:themeColor="text1"/>
                <w:spacing w:val="1"/>
                <w:sz w:val="20"/>
                <w:szCs w:val="20"/>
              </w:rPr>
            </w:pPr>
            <w:r w:rsidRPr="001B0E3B">
              <w:rPr>
                <w:rFonts w:ascii="Arial" w:eastAsia="Arial" w:hAnsi="Arial" w:cs="Arial"/>
                <w:b/>
                <w:bCs/>
                <w:color w:val="000000" w:themeColor="text1"/>
                <w:spacing w:val="1"/>
                <w:sz w:val="20"/>
                <w:szCs w:val="20"/>
              </w:rPr>
              <w:t>Context:</w:t>
            </w:r>
          </w:p>
          <w:p w:rsidR="00CC3628" w:rsidRPr="001B0E3B" w:rsidRDefault="006565F5" w:rsidP="0003349C">
            <w:pPr>
              <w:spacing w:line="203" w:lineRule="exact"/>
              <w:ind w:left="147" w:right="-20"/>
              <w:rPr>
                <w:rFonts w:ascii="Arial" w:eastAsia="Arial" w:hAnsi="Arial" w:cs="Arial"/>
                <w:bCs/>
                <w:color w:val="000000" w:themeColor="text1"/>
                <w:spacing w:val="1"/>
                <w:sz w:val="20"/>
                <w:szCs w:val="20"/>
              </w:rPr>
            </w:pPr>
            <w:r w:rsidRPr="001B0E3B">
              <w:rPr>
                <w:rFonts w:ascii="Arial" w:eastAsia="Arial" w:hAnsi="Arial" w:cs="Arial"/>
                <w:bCs/>
                <w:color w:val="000000" w:themeColor="text1"/>
                <w:spacing w:val="1"/>
                <w:sz w:val="20"/>
                <w:szCs w:val="20"/>
              </w:rPr>
              <w:t xml:space="preserve">Students will create a TV advertisement which convinces an audience to buy a suggested product using digital production software. They analyse a series of advertisements on YouTube, identify the audience and then the media codes and conventions used to attract and engage the audience. Students work in groups to plan and storyboard an advertisement for a selected product and specified audience. They record and edit the advertisement and then show it to an audience for feedback and evaluation. </w:t>
            </w:r>
          </w:p>
          <w:p w:rsidR="006565F5" w:rsidRPr="001B0E3B" w:rsidRDefault="006565F5" w:rsidP="0003349C">
            <w:pPr>
              <w:spacing w:line="203" w:lineRule="exact"/>
              <w:ind w:left="147" w:right="-20"/>
              <w:rPr>
                <w:rFonts w:ascii="Arial" w:eastAsia="Arial" w:hAnsi="Arial" w:cs="Arial"/>
                <w:bCs/>
                <w:color w:val="000000" w:themeColor="text1"/>
                <w:spacing w:val="1"/>
                <w:sz w:val="18"/>
                <w:szCs w:val="18"/>
              </w:rPr>
            </w:pPr>
          </w:p>
          <w:p w:rsidR="00B5758E" w:rsidRPr="001B0E3B" w:rsidRDefault="00B5758E" w:rsidP="0003349C">
            <w:pPr>
              <w:spacing w:line="203" w:lineRule="exact"/>
              <w:ind w:left="147" w:right="-20"/>
              <w:rPr>
                <w:rFonts w:ascii="Arial" w:hAnsi="Arial" w:cs="Arial"/>
                <w:b/>
                <w:sz w:val="20"/>
                <w:szCs w:val="20"/>
              </w:rPr>
            </w:pPr>
            <w:r w:rsidRPr="001B0E3B">
              <w:rPr>
                <w:rFonts w:ascii="Arial" w:hAnsi="Arial" w:cs="Arial"/>
                <w:b/>
                <w:sz w:val="20"/>
                <w:szCs w:val="20"/>
              </w:rPr>
              <w:t>Content Descriptions:</w:t>
            </w:r>
          </w:p>
          <w:p w:rsidR="00B5758E" w:rsidRPr="002B1322" w:rsidRDefault="00CA62A7" w:rsidP="00CA62A7">
            <w:pPr>
              <w:pStyle w:val="ListParagraph"/>
              <w:numPr>
                <w:ilvl w:val="0"/>
                <w:numId w:val="17"/>
              </w:numPr>
              <w:ind w:left="709" w:hanging="425"/>
              <w:rPr>
                <w:rFonts w:ascii="Arial" w:hAnsi="Arial" w:cs="Arial"/>
                <w:sz w:val="20"/>
                <w:szCs w:val="20"/>
                <w:u w:val="single"/>
              </w:rPr>
            </w:pPr>
            <w:r w:rsidRPr="002B1322">
              <w:rPr>
                <w:rFonts w:ascii="Arial" w:hAnsi="Arial" w:cs="Arial"/>
                <w:sz w:val="20"/>
                <w:szCs w:val="20"/>
              </w:rPr>
              <w:t>Experiment with ideas and stories that manipulate</w:t>
            </w:r>
            <w:bookmarkStart w:id="0" w:name="_GoBack"/>
            <w:bookmarkEnd w:id="0"/>
            <w:r w:rsidRPr="002B1322">
              <w:rPr>
                <w:rFonts w:ascii="Arial" w:hAnsi="Arial" w:cs="Arial"/>
                <w:sz w:val="20"/>
                <w:szCs w:val="20"/>
              </w:rPr>
              <w:t xml:space="preserve"> media elements, and genre conventions to construct new and alternative viewpoints in images, sounds and text  </w:t>
            </w:r>
            <w:hyperlink r:id="rId17" w:tooltip="View elaborations and additional details of VCAMAE040" w:history="1">
              <w:r w:rsidRPr="002B1322">
                <w:rPr>
                  <w:rFonts w:ascii="Arial" w:hAnsi="Arial" w:cs="Arial"/>
                  <w:sz w:val="20"/>
                  <w:szCs w:val="20"/>
                  <w:u w:val="single"/>
                </w:rPr>
                <w:t>(VCAMAE040)</w:t>
              </w:r>
            </w:hyperlink>
          </w:p>
          <w:p w:rsidR="00CA62A7" w:rsidRPr="002B1322" w:rsidRDefault="00CA62A7" w:rsidP="00CA62A7">
            <w:pPr>
              <w:pStyle w:val="ListParagraph"/>
              <w:numPr>
                <w:ilvl w:val="0"/>
                <w:numId w:val="17"/>
              </w:numPr>
              <w:ind w:left="709" w:hanging="425"/>
              <w:rPr>
                <w:rFonts w:ascii="Arial" w:hAnsi="Arial" w:cs="Arial"/>
                <w:sz w:val="20"/>
                <w:szCs w:val="20"/>
                <w:u w:val="single"/>
              </w:rPr>
            </w:pPr>
            <w:r w:rsidRPr="002B1322">
              <w:rPr>
                <w:rFonts w:ascii="Arial" w:hAnsi="Arial" w:cs="Arial"/>
                <w:sz w:val="20"/>
                <w:szCs w:val="20"/>
              </w:rPr>
              <w:t xml:space="preserve">Develop and refine media production skills to integrate and shape the technical and symbolic elements in images, sounds and text to represent a story, purpose, meaning and style  </w:t>
            </w:r>
            <w:hyperlink r:id="rId18" w:tooltip="View elaborations and additional details of VCAMAM042" w:history="1">
              <w:r w:rsidRPr="002B1322">
                <w:rPr>
                  <w:rFonts w:ascii="Arial" w:hAnsi="Arial" w:cs="Arial"/>
                  <w:sz w:val="20"/>
                  <w:szCs w:val="20"/>
                  <w:u w:val="single"/>
                </w:rPr>
                <w:t>(VCAMAM042)</w:t>
              </w:r>
            </w:hyperlink>
          </w:p>
          <w:p w:rsidR="00876019" w:rsidRPr="002B1322" w:rsidRDefault="00CA62A7" w:rsidP="002B1322">
            <w:pPr>
              <w:pStyle w:val="ListParagraph"/>
              <w:numPr>
                <w:ilvl w:val="0"/>
                <w:numId w:val="17"/>
              </w:numPr>
              <w:ind w:left="709" w:hanging="425"/>
              <w:rPr>
                <w:rFonts w:ascii="Arial" w:eastAsia="Arial" w:hAnsi="Arial" w:cs="Arial"/>
                <w:b/>
                <w:bCs/>
                <w:sz w:val="20"/>
                <w:szCs w:val="20"/>
              </w:rPr>
            </w:pPr>
            <w:r w:rsidRPr="002B1322">
              <w:rPr>
                <w:rFonts w:ascii="Arial" w:hAnsi="Arial" w:cs="Arial"/>
                <w:sz w:val="20"/>
                <w:szCs w:val="20"/>
              </w:rPr>
              <w:t xml:space="preserve">Analyse and evaluate a range of media artworks from contemporary and past times, to explore differing viewpoints and enrich their media arts making </w:t>
            </w:r>
            <w:hyperlink r:id="rId19" w:tooltip="View elaborations and additional details of VCAMAR046" w:history="1">
              <w:r w:rsidRPr="002B1322">
                <w:rPr>
                  <w:rFonts w:ascii="Arial" w:hAnsi="Arial" w:cs="Arial"/>
                  <w:sz w:val="20"/>
                  <w:szCs w:val="20"/>
                  <w:u w:val="single"/>
                </w:rPr>
                <w:t>(VCAMAR046)</w:t>
              </w:r>
            </w:hyperlink>
          </w:p>
          <w:p w:rsidR="002B1322" w:rsidRPr="002B1322" w:rsidRDefault="002B1322" w:rsidP="002B1322">
            <w:pPr>
              <w:pStyle w:val="ListParagraph"/>
              <w:ind w:left="709"/>
              <w:rPr>
                <w:rFonts w:ascii="Arial" w:eastAsia="Arial" w:hAnsi="Arial" w:cs="Arial"/>
                <w:b/>
                <w:bCs/>
                <w:sz w:val="20"/>
                <w:szCs w:val="20"/>
              </w:rPr>
            </w:pPr>
          </w:p>
        </w:tc>
      </w:tr>
      <w:tr w:rsidR="00B5758E" w:rsidRPr="001B0E3B" w:rsidTr="002B1322">
        <w:tc>
          <w:tcPr>
            <w:tcW w:w="5070" w:type="dxa"/>
            <w:shd w:val="clear" w:color="auto" w:fill="auto"/>
            <w:vAlign w:val="center"/>
          </w:tcPr>
          <w:p w:rsidR="00B5758E" w:rsidRPr="001B0E3B" w:rsidRDefault="002507D1" w:rsidP="00CA2804">
            <w:pPr>
              <w:spacing w:line="203" w:lineRule="exact"/>
              <w:ind w:right="-20"/>
              <w:jc w:val="center"/>
              <w:rPr>
                <w:rFonts w:ascii="Arial" w:eastAsia="Arial" w:hAnsi="Arial" w:cs="Arial"/>
                <w:b/>
                <w:bCs/>
                <w:sz w:val="20"/>
                <w:szCs w:val="20"/>
              </w:rPr>
            </w:pPr>
            <w:r w:rsidRPr="001B0E3B">
              <w:rPr>
                <w:rFonts w:ascii="Arial" w:eastAsia="Arial" w:hAnsi="Arial" w:cs="Arial"/>
                <w:b/>
                <w:bCs/>
                <w:spacing w:val="1"/>
                <w:sz w:val="20"/>
                <w:szCs w:val="20"/>
              </w:rPr>
              <w:t>Media Arts</w:t>
            </w:r>
            <w:r w:rsidR="00906BF0" w:rsidRPr="001B0E3B">
              <w:rPr>
                <w:rFonts w:ascii="Arial" w:eastAsia="Arial" w:hAnsi="Arial" w:cs="Arial"/>
                <w:b/>
                <w:bCs/>
                <w:spacing w:val="1"/>
                <w:sz w:val="20"/>
                <w:szCs w:val="20"/>
              </w:rPr>
              <w:t xml:space="preserve"> Level 8</w:t>
            </w:r>
            <w:r w:rsidR="00906BF0" w:rsidRPr="001B0E3B">
              <w:rPr>
                <w:rFonts w:ascii="Arial" w:eastAsia="Arial" w:hAnsi="Arial" w:cs="Arial"/>
                <w:b/>
                <w:bCs/>
                <w:sz w:val="20"/>
                <w:szCs w:val="20"/>
              </w:rPr>
              <w:t xml:space="preserve"> Achievement Standard</w:t>
            </w:r>
          </w:p>
        </w:tc>
        <w:tc>
          <w:tcPr>
            <w:tcW w:w="5528" w:type="dxa"/>
            <w:vAlign w:val="center"/>
          </w:tcPr>
          <w:p w:rsidR="00B5758E" w:rsidRPr="001B0E3B" w:rsidRDefault="008249CA" w:rsidP="00CA2804">
            <w:pPr>
              <w:jc w:val="center"/>
              <w:rPr>
                <w:rFonts w:ascii="Arial" w:hAnsi="Arial" w:cs="Arial"/>
                <w:b/>
                <w:sz w:val="20"/>
                <w:szCs w:val="20"/>
              </w:rPr>
            </w:pPr>
            <w:r w:rsidRPr="001B0E3B">
              <w:rPr>
                <w:rFonts w:ascii="Arial" w:eastAsia="Arial" w:hAnsi="Arial" w:cs="Arial"/>
                <w:b/>
                <w:bCs/>
                <w:color w:val="000000" w:themeColor="text1"/>
                <w:sz w:val="20"/>
                <w:szCs w:val="20"/>
              </w:rPr>
              <w:t>E</w:t>
            </w:r>
            <w:r w:rsidR="00B5758E" w:rsidRPr="001B0E3B">
              <w:rPr>
                <w:rFonts w:ascii="Arial" w:eastAsia="Arial" w:hAnsi="Arial" w:cs="Arial"/>
                <w:b/>
                <w:bCs/>
                <w:color w:val="000000" w:themeColor="text1"/>
                <w:sz w:val="20"/>
                <w:szCs w:val="20"/>
              </w:rPr>
              <w:t xml:space="preserve">xample of Indicative Progress toward Level </w:t>
            </w:r>
            <w:r w:rsidR="00906BF0" w:rsidRPr="001B0E3B">
              <w:rPr>
                <w:rFonts w:ascii="Arial" w:eastAsia="Arial" w:hAnsi="Arial" w:cs="Arial"/>
                <w:b/>
                <w:bCs/>
                <w:color w:val="000000" w:themeColor="text1"/>
                <w:sz w:val="20"/>
                <w:szCs w:val="20"/>
              </w:rPr>
              <w:t>8</w:t>
            </w:r>
            <w:r w:rsidR="00B5758E" w:rsidRPr="001B0E3B">
              <w:rPr>
                <w:rFonts w:ascii="Arial" w:eastAsia="Arial" w:hAnsi="Arial" w:cs="Arial"/>
                <w:b/>
                <w:bCs/>
                <w:color w:val="000000" w:themeColor="text1"/>
                <w:sz w:val="20"/>
                <w:szCs w:val="20"/>
              </w:rPr>
              <w:t xml:space="preserve"> Achievement Standard</w:t>
            </w:r>
          </w:p>
        </w:tc>
        <w:tc>
          <w:tcPr>
            <w:tcW w:w="4394" w:type="dxa"/>
            <w:vAlign w:val="center"/>
          </w:tcPr>
          <w:p w:rsidR="00B5758E" w:rsidRPr="001B0E3B" w:rsidRDefault="002507D1" w:rsidP="00CA2804">
            <w:pPr>
              <w:spacing w:line="203" w:lineRule="exact"/>
              <w:ind w:right="-20"/>
              <w:jc w:val="center"/>
              <w:rPr>
                <w:rFonts w:ascii="Arial" w:eastAsia="Arial" w:hAnsi="Arial" w:cs="Arial"/>
                <w:b/>
                <w:bCs/>
                <w:color w:val="000000" w:themeColor="text1"/>
                <w:sz w:val="20"/>
                <w:szCs w:val="20"/>
              </w:rPr>
            </w:pPr>
            <w:r w:rsidRPr="001B0E3B">
              <w:rPr>
                <w:rFonts w:ascii="Arial" w:eastAsia="Arial" w:hAnsi="Arial" w:cs="Arial"/>
                <w:b/>
                <w:bCs/>
                <w:spacing w:val="1"/>
                <w:sz w:val="20"/>
                <w:szCs w:val="20"/>
              </w:rPr>
              <w:t xml:space="preserve">Media Arts </w:t>
            </w:r>
            <w:r w:rsidR="00B5758E" w:rsidRPr="001B0E3B">
              <w:rPr>
                <w:rFonts w:ascii="Arial" w:eastAsia="Arial" w:hAnsi="Arial" w:cs="Arial"/>
                <w:b/>
                <w:bCs/>
                <w:spacing w:val="1"/>
                <w:sz w:val="20"/>
                <w:szCs w:val="20"/>
              </w:rPr>
              <w:t xml:space="preserve">Level </w:t>
            </w:r>
            <w:r w:rsidR="00906BF0" w:rsidRPr="001B0E3B">
              <w:rPr>
                <w:rFonts w:ascii="Arial" w:eastAsia="Arial" w:hAnsi="Arial" w:cs="Arial"/>
                <w:b/>
                <w:bCs/>
                <w:spacing w:val="1"/>
                <w:sz w:val="20"/>
                <w:szCs w:val="20"/>
              </w:rPr>
              <w:t>10</w:t>
            </w:r>
            <w:r w:rsidR="00B5758E" w:rsidRPr="001B0E3B">
              <w:rPr>
                <w:rFonts w:ascii="Arial" w:eastAsia="Arial" w:hAnsi="Arial" w:cs="Arial"/>
                <w:b/>
                <w:bCs/>
                <w:sz w:val="20"/>
                <w:szCs w:val="20"/>
              </w:rPr>
              <w:t xml:space="preserve"> Achievement Standard</w:t>
            </w:r>
          </w:p>
        </w:tc>
      </w:tr>
      <w:tr w:rsidR="00B5758E" w:rsidRPr="001B0E3B" w:rsidTr="002B1322">
        <w:trPr>
          <w:trHeight w:val="4946"/>
        </w:trPr>
        <w:tc>
          <w:tcPr>
            <w:tcW w:w="5070" w:type="dxa"/>
            <w:shd w:val="clear" w:color="auto" w:fill="auto"/>
          </w:tcPr>
          <w:p w:rsidR="003A16BE" w:rsidRPr="002B1322" w:rsidRDefault="003A16BE" w:rsidP="003A16BE">
            <w:pPr>
              <w:rPr>
                <w:rFonts w:ascii="Arial" w:hAnsi="Arial" w:cs="Arial"/>
                <w:sz w:val="20"/>
                <w:szCs w:val="20"/>
                <w:lang w:val="en-AU"/>
              </w:rPr>
            </w:pPr>
            <w:r w:rsidRPr="002B1322">
              <w:rPr>
                <w:rFonts w:ascii="Arial" w:hAnsi="Arial" w:cs="Arial"/>
                <w:sz w:val="20"/>
                <w:szCs w:val="20"/>
                <w:lang w:val="en-AU"/>
              </w:rPr>
              <w:t>By the end of Level 8</w:t>
            </w:r>
            <w:r w:rsidR="006D0F86" w:rsidRPr="002B1322">
              <w:rPr>
                <w:rFonts w:ascii="Arial" w:hAnsi="Arial" w:cs="Arial"/>
                <w:sz w:val="20"/>
                <w:szCs w:val="20"/>
                <w:lang w:val="en-AU"/>
              </w:rPr>
              <w:t>:</w:t>
            </w:r>
          </w:p>
          <w:p w:rsidR="003A16BE" w:rsidRPr="002B1322" w:rsidRDefault="003A16BE" w:rsidP="003A34EF">
            <w:pPr>
              <w:widowControl/>
              <w:rPr>
                <w:rFonts w:ascii="Arial" w:hAnsi="Arial" w:cs="Arial"/>
                <w:sz w:val="20"/>
                <w:szCs w:val="20"/>
                <w:lang w:val="en-AU"/>
              </w:rPr>
            </w:pPr>
            <w:r w:rsidRPr="002B1322">
              <w:rPr>
                <w:rFonts w:ascii="Arial" w:hAnsi="Arial" w:cs="Arial"/>
                <w:sz w:val="20"/>
                <w:szCs w:val="20"/>
                <w:shd w:val="clear" w:color="auto" w:fill="FBD4B4" w:themeFill="accent6" w:themeFillTint="66"/>
                <w:lang w:val="en-AU"/>
              </w:rPr>
              <w:t>Students identify and analyse how representations of social values and viewpoints are portrayed in the media artworks they make</w:t>
            </w:r>
            <w:r w:rsidRPr="002B1322">
              <w:rPr>
                <w:rFonts w:ascii="Arial" w:hAnsi="Arial" w:cs="Arial"/>
                <w:sz w:val="20"/>
                <w:szCs w:val="20"/>
                <w:lang w:val="en-AU"/>
              </w:rPr>
              <w:t xml:space="preserve">, distribute and </w:t>
            </w:r>
            <w:r w:rsidRPr="002B1322">
              <w:rPr>
                <w:rFonts w:ascii="Arial" w:hAnsi="Arial" w:cs="Arial"/>
                <w:sz w:val="20"/>
                <w:szCs w:val="20"/>
                <w:shd w:val="clear" w:color="auto" w:fill="FBD4B4" w:themeFill="accent6" w:themeFillTint="66"/>
                <w:lang w:val="en-AU"/>
              </w:rPr>
              <w:t>view</w:t>
            </w:r>
            <w:r w:rsidRPr="002B1322">
              <w:rPr>
                <w:rFonts w:ascii="Arial" w:hAnsi="Arial" w:cs="Arial"/>
                <w:sz w:val="20"/>
                <w:szCs w:val="20"/>
                <w:lang w:val="en-AU"/>
              </w:rPr>
              <w:t>.</w:t>
            </w:r>
            <w:r w:rsidR="002C70C3" w:rsidRPr="002B1322">
              <w:rPr>
                <w:rFonts w:ascii="Arial" w:hAnsi="Arial" w:cs="Arial"/>
                <w:sz w:val="20"/>
                <w:szCs w:val="20"/>
                <w:lang w:val="en-AU"/>
              </w:rPr>
              <w:t xml:space="preserve"> </w:t>
            </w:r>
          </w:p>
          <w:p w:rsidR="00CA2804" w:rsidRPr="002B1322" w:rsidRDefault="00CA2804" w:rsidP="00CA2804">
            <w:pPr>
              <w:widowControl/>
              <w:rPr>
                <w:rFonts w:ascii="Arial" w:hAnsi="Arial" w:cs="Arial"/>
                <w:sz w:val="20"/>
                <w:szCs w:val="20"/>
                <w:lang w:val="en-AU"/>
              </w:rPr>
            </w:pPr>
          </w:p>
          <w:p w:rsidR="003A16BE" w:rsidRPr="002B1322" w:rsidRDefault="003A16BE" w:rsidP="00CA2804">
            <w:pPr>
              <w:widowControl/>
              <w:rPr>
                <w:rFonts w:ascii="Arial" w:hAnsi="Arial" w:cs="Arial"/>
                <w:sz w:val="20"/>
                <w:szCs w:val="20"/>
                <w:lang w:val="en-AU"/>
              </w:rPr>
            </w:pPr>
            <w:r w:rsidRPr="002B1322">
              <w:rPr>
                <w:rFonts w:ascii="Arial" w:hAnsi="Arial" w:cs="Arial"/>
                <w:sz w:val="20"/>
                <w:szCs w:val="20"/>
                <w:lang w:val="en-AU"/>
              </w:rPr>
              <w:t xml:space="preserve">Students use intent, structure, setting, characters and genre conventions to shape technical and symbolic elements for specific purposes and meanings. </w:t>
            </w:r>
          </w:p>
          <w:p w:rsidR="00CC3628" w:rsidRPr="002B1322" w:rsidRDefault="00CC3628" w:rsidP="00CC3628">
            <w:pPr>
              <w:widowControl/>
              <w:rPr>
                <w:rFonts w:ascii="Arial" w:hAnsi="Arial" w:cs="Arial"/>
                <w:sz w:val="20"/>
                <w:szCs w:val="20"/>
                <w:lang w:val="en-AU"/>
              </w:rPr>
            </w:pPr>
          </w:p>
          <w:p w:rsidR="003A16BE" w:rsidRPr="002B1322" w:rsidRDefault="003A16BE" w:rsidP="002B1322">
            <w:pPr>
              <w:widowControl/>
              <w:shd w:val="clear" w:color="auto" w:fill="EAF1DD" w:themeFill="accent3" w:themeFillTint="33"/>
              <w:rPr>
                <w:rFonts w:ascii="Arial" w:hAnsi="Arial" w:cs="Arial"/>
                <w:sz w:val="20"/>
                <w:szCs w:val="20"/>
                <w:lang w:val="en-AU"/>
              </w:rPr>
            </w:pPr>
            <w:r w:rsidRPr="002B1322">
              <w:rPr>
                <w:rFonts w:ascii="Arial" w:hAnsi="Arial" w:cs="Arial"/>
                <w:sz w:val="20"/>
                <w:szCs w:val="20"/>
                <w:lang w:val="en-AU"/>
              </w:rPr>
              <w:t>They evaluate how they and others use these genre conventions and elements to make meaning.</w:t>
            </w:r>
            <w:r w:rsidR="002C70C3" w:rsidRPr="002B1322">
              <w:rPr>
                <w:rFonts w:ascii="Arial" w:hAnsi="Arial" w:cs="Arial"/>
                <w:sz w:val="20"/>
                <w:szCs w:val="20"/>
                <w:lang w:val="en-AU"/>
              </w:rPr>
              <w:t xml:space="preserve"> </w:t>
            </w:r>
          </w:p>
          <w:p w:rsidR="004C704B" w:rsidRPr="002B1322" w:rsidRDefault="004C704B" w:rsidP="004C704B">
            <w:pPr>
              <w:widowControl/>
              <w:rPr>
                <w:rFonts w:ascii="Arial" w:hAnsi="Arial" w:cs="Arial"/>
                <w:sz w:val="20"/>
                <w:szCs w:val="20"/>
                <w:lang w:val="en-AU"/>
              </w:rPr>
            </w:pPr>
          </w:p>
          <w:p w:rsidR="003A16BE" w:rsidRPr="002B1322" w:rsidRDefault="003A16BE" w:rsidP="00CA2804">
            <w:pPr>
              <w:widowControl/>
              <w:rPr>
                <w:rFonts w:ascii="Arial" w:hAnsi="Arial" w:cs="Arial"/>
                <w:sz w:val="20"/>
                <w:szCs w:val="20"/>
                <w:lang w:val="en-AU"/>
              </w:rPr>
            </w:pPr>
            <w:r w:rsidRPr="002B1322">
              <w:rPr>
                <w:rFonts w:ascii="Arial" w:hAnsi="Arial" w:cs="Arial"/>
                <w:sz w:val="20"/>
                <w:szCs w:val="20"/>
                <w:lang w:val="en-AU"/>
              </w:rPr>
              <w:t>They identify and analyse the social and ethical responsibilities of both makers and users of media artworks in social, cultural, historical and institutional contexts.</w:t>
            </w:r>
          </w:p>
          <w:p w:rsidR="004C704B" w:rsidRPr="002B1322" w:rsidRDefault="004C704B" w:rsidP="004C704B">
            <w:pPr>
              <w:widowControl/>
              <w:rPr>
                <w:rFonts w:ascii="Arial" w:hAnsi="Arial" w:cs="Arial"/>
                <w:sz w:val="20"/>
                <w:szCs w:val="20"/>
                <w:lang w:val="en-AU"/>
              </w:rPr>
            </w:pPr>
          </w:p>
          <w:p w:rsidR="00BE7740" w:rsidRPr="002B1322" w:rsidRDefault="003A16BE" w:rsidP="00CA2804">
            <w:pPr>
              <w:widowControl/>
              <w:rPr>
                <w:rFonts w:ascii="Arial" w:hAnsi="Arial" w:cs="Arial"/>
                <w:sz w:val="20"/>
                <w:szCs w:val="20"/>
                <w:lang w:val="en-AU"/>
              </w:rPr>
            </w:pPr>
            <w:r w:rsidRPr="002B1322">
              <w:rPr>
                <w:rFonts w:ascii="Arial" w:hAnsi="Arial" w:cs="Arial"/>
                <w:sz w:val="20"/>
                <w:szCs w:val="20"/>
                <w:lang w:val="en-AU"/>
              </w:rPr>
              <w:t>Students produce representations of social values and viewpoints in media artworks for particular audiences.</w:t>
            </w:r>
          </w:p>
          <w:p w:rsidR="004C704B" w:rsidRPr="002B1322" w:rsidRDefault="004C704B" w:rsidP="004C704B">
            <w:pPr>
              <w:widowControl/>
              <w:rPr>
                <w:rFonts w:ascii="Arial" w:hAnsi="Arial" w:cs="Arial"/>
                <w:sz w:val="20"/>
                <w:szCs w:val="20"/>
                <w:lang w:val="en-AU"/>
              </w:rPr>
            </w:pPr>
          </w:p>
          <w:p w:rsidR="00CA2804" w:rsidRPr="002B1322" w:rsidRDefault="003A16BE" w:rsidP="008859CC">
            <w:pPr>
              <w:widowControl/>
              <w:shd w:val="clear" w:color="auto" w:fill="B8CCE4" w:themeFill="accent1" w:themeFillTint="66"/>
              <w:rPr>
                <w:rFonts w:ascii="Arial" w:hAnsi="Arial" w:cs="Arial"/>
                <w:sz w:val="20"/>
                <w:szCs w:val="20"/>
                <w:lang w:val="en-AU"/>
              </w:rPr>
            </w:pPr>
            <w:r w:rsidRPr="002B1322">
              <w:rPr>
                <w:rFonts w:ascii="Arial" w:hAnsi="Arial" w:cs="Arial"/>
                <w:sz w:val="20"/>
                <w:szCs w:val="20"/>
                <w:lang w:val="en-AU"/>
              </w:rPr>
              <w:t xml:space="preserve">They use production processes, equipment and technologies </w:t>
            </w:r>
            <w:r w:rsidR="002C70C3" w:rsidRPr="002B1322">
              <w:rPr>
                <w:rFonts w:ascii="Arial" w:hAnsi="Arial" w:cs="Arial"/>
                <w:sz w:val="20"/>
                <w:szCs w:val="20"/>
                <w:lang w:val="en-AU"/>
              </w:rPr>
              <w:t xml:space="preserve">to achieve their intentions. </w:t>
            </w:r>
          </w:p>
        </w:tc>
        <w:tc>
          <w:tcPr>
            <w:tcW w:w="5528" w:type="dxa"/>
          </w:tcPr>
          <w:p w:rsidR="00B5758E" w:rsidRPr="002B1322" w:rsidRDefault="00B5758E" w:rsidP="0003349C">
            <w:pPr>
              <w:ind w:left="142"/>
              <w:rPr>
                <w:rFonts w:ascii="Arial" w:hAnsi="Arial" w:cs="Arial"/>
                <w:sz w:val="20"/>
                <w:szCs w:val="20"/>
              </w:rPr>
            </w:pPr>
            <w:r w:rsidRPr="002B1322">
              <w:rPr>
                <w:rFonts w:ascii="Arial" w:hAnsi="Arial" w:cs="Arial"/>
                <w:sz w:val="20"/>
                <w:szCs w:val="20"/>
              </w:rPr>
              <w:t>In</w:t>
            </w:r>
            <w:r w:rsidRPr="002B1322">
              <w:rPr>
                <w:rFonts w:ascii="Arial" w:hAnsi="Arial" w:cs="Arial"/>
                <w:b/>
                <w:sz w:val="20"/>
                <w:szCs w:val="20"/>
              </w:rPr>
              <w:t xml:space="preserve"> M</w:t>
            </w:r>
            <w:r w:rsidR="00DE7B1E" w:rsidRPr="002B1322">
              <w:rPr>
                <w:rFonts w:ascii="Arial" w:hAnsi="Arial" w:cs="Arial"/>
                <w:b/>
                <w:sz w:val="20"/>
                <w:szCs w:val="20"/>
              </w:rPr>
              <w:t>edia Arts</w:t>
            </w:r>
            <w:r w:rsidRPr="002B1322">
              <w:rPr>
                <w:rFonts w:ascii="Arial" w:hAnsi="Arial" w:cs="Arial"/>
                <w:b/>
                <w:sz w:val="20"/>
                <w:szCs w:val="20"/>
              </w:rPr>
              <w:t xml:space="preserve">, </w:t>
            </w:r>
            <w:r w:rsidRPr="002B1322">
              <w:rPr>
                <w:rFonts w:ascii="Arial" w:hAnsi="Arial" w:cs="Arial"/>
                <w:sz w:val="20"/>
                <w:szCs w:val="20"/>
              </w:rPr>
              <w:t>indicative progression towards the level 8 achievement standard may be when students:</w:t>
            </w:r>
          </w:p>
          <w:p w:rsidR="00CC3628" w:rsidRPr="002B1322" w:rsidRDefault="00CC3628" w:rsidP="0003349C">
            <w:pPr>
              <w:ind w:left="142"/>
              <w:rPr>
                <w:rFonts w:ascii="Arial" w:hAnsi="Arial" w:cs="Arial"/>
                <w:sz w:val="20"/>
                <w:szCs w:val="20"/>
              </w:rPr>
            </w:pPr>
          </w:p>
          <w:p w:rsidR="004C704B" w:rsidRPr="002B1322" w:rsidRDefault="006565F5" w:rsidP="00CA2804">
            <w:pPr>
              <w:pStyle w:val="ListParagraph"/>
              <w:numPr>
                <w:ilvl w:val="0"/>
                <w:numId w:val="19"/>
              </w:numPr>
              <w:shd w:val="clear" w:color="auto" w:fill="FBD4B4" w:themeFill="accent6" w:themeFillTint="66"/>
              <w:ind w:left="535" w:hanging="425"/>
              <w:rPr>
                <w:rFonts w:ascii="Arial" w:hAnsi="Arial" w:cs="Arial"/>
                <w:sz w:val="20"/>
                <w:szCs w:val="20"/>
              </w:rPr>
            </w:pPr>
            <w:r w:rsidRPr="002B1322">
              <w:rPr>
                <w:rFonts w:ascii="Arial" w:hAnsi="Arial" w:cs="Arial"/>
                <w:sz w:val="20"/>
                <w:szCs w:val="20"/>
              </w:rPr>
              <w:t xml:space="preserve">Identify the specified target audience in a series of YouTube advertisements </w:t>
            </w:r>
          </w:p>
          <w:p w:rsidR="00362218" w:rsidRPr="002B1322" w:rsidRDefault="00362218" w:rsidP="00362218">
            <w:pPr>
              <w:pStyle w:val="ListParagraph"/>
              <w:ind w:left="535" w:hanging="425"/>
              <w:rPr>
                <w:rFonts w:ascii="Arial" w:hAnsi="Arial" w:cs="Arial"/>
                <w:sz w:val="20"/>
                <w:szCs w:val="20"/>
              </w:rPr>
            </w:pPr>
          </w:p>
          <w:p w:rsidR="006565F5" w:rsidRPr="002B1322" w:rsidRDefault="00362218" w:rsidP="00CA2804">
            <w:pPr>
              <w:pStyle w:val="ListParagraph"/>
              <w:numPr>
                <w:ilvl w:val="0"/>
                <w:numId w:val="19"/>
              </w:numPr>
              <w:shd w:val="clear" w:color="auto" w:fill="FBD4B4" w:themeFill="accent6" w:themeFillTint="66"/>
              <w:ind w:left="535" w:hanging="425"/>
              <w:rPr>
                <w:rFonts w:ascii="Arial" w:hAnsi="Arial" w:cs="Arial"/>
                <w:sz w:val="20"/>
                <w:szCs w:val="20"/>
              </w:rPr>
            </w:pPr>
            <w:r w:rsidRPr="002B1322">
              <w:rPr>
                <w:rFonts w:ascii="Arial" w:hAnsi="Arial" w:cs="Arial"/>
                <w:sz w:val="20"/>
                <w:szCs w:val="20"/>
              </w:rPr>
              <w:t>Identify</w:t>
            </w:r>
            <w:r w:rsidR="006565F5" w:rsidRPr="002B1322">
              <w:rPr>
                <w:rFonts w:ascii="Arial" w:hAnsi="Arial" w:cs="Arial"/>
                <w:sz w:val="20"/>
                <w:szCs w:val="20"/>
              </w:rPr>
              <w:t xml:space="preserve"> the genre conventions used to attract and engage an audience in a YouTube advertisement.</w:t>
            </w:r>
          </w:p>
          <w:p w:rsidR="004C704B" w:rsidRPr="002B1322" w:rsidRDefault="004C704B" w:rsidP="00362218">
            <w:pPr>
              <w:ind w:left="535" w:hanging="425"/>
              <w:rPr>
                <w:rFonts w:ascii="Arial" w:hAnsi="Arial" w:cs="Arial"/>
                <w:sz w:val="20"/>
                <w:szCs w:val="20"/>
              </w:rPr>
            </w:pPr>
          </w:p>
          <w:p w:rsidR="006565F5" w:rsidRPr="002B1322" w:rsidRDefault="006565F5" w:rsidP="00CA2804">
            <w:pPr>
              <w:pStyle w:val="ListParagraph"/>
              <w:numPr>
                <w:ilvl w:val="0"/>
                <w:numId w:val="19"/>
              </w:numPr>
              <w:shd w:val="clear" w:color="auto" w:fill="B8CCE4" w:themeFill="accent1" w:themeFillTint="66"/>
              <w:ind w:left="535" w:hanging="425"/>
              <w:rPr>
                <w:rFonts w:ascii="Arial" w:hAnsi="Arial" w:cs="Arial"/>
                <w:sz w:val="20"/>
                <w:szCs w:val="20"/>
              </w:rPr>
            </w:pPr>
            <w:r w:rsidRPr="002B1322">
              <w:rPr>
                <w:rFonts w:ascii="Arial" w:hAnsi="Arial" w:cs="Arial"/>
                <w:sz w:val="20"/>
                <w:szCs w:val="20"/>
              </w:rPr>
              <w:t>Work with other students to plan the storyboard for an advertisement of a product for a specific audience.</w:t>
            </w:r>
          </w:p>
          <w:p w:rsidR="004C704B" w:rsidRPr="002B1322" w:rsidRDefault="004C704B" w:rsidP="00362218">
            <w:pPr>
              <w:ind w:left="535" w:hanging="425"/>
              <w:rPr>
                <w:rFonts w:ascii="Arial" w:hAnsi="Arial" w:cs="Arial"/>
                <w:sz w:val="20"/>
                <w:szCs w:val="20"/>
              </w:rPr>
            </w:pPr>
          </w:p>
          <w:p w:rsidR="006565F5" w:rsidRPr="002B1322" w:rsidRDefault="004C704B" w:rsidP="00CA2804">
            <w:pPr>
              <w:pStyle w:val="ListParagraph"/>
              <w:numPr>
                <w:ilvl w:val="0"/>
                <w:numId w:val="19"/>
              </w:numPr>
              <w:shd w:val="clear" w:color="auto" w:fill="B8CCE4" w:themeFill="accent1" w:themeFillTint="66"/>
              <w:ind w:left="535" w:hanging="425"/>
              <w:rPr>
                <w:rFonts w:ascii="Arial" w:hAnsi="Arial" w:cs="Arial"/>
                <w:sz w:val="20"/>
                <w:szCs w:val="20"/>
              </w:rPr>
            </w:pPr>
            <w:r w:rsidRPr="002B1322">
              <w:rPr>
                <w:rFonts w:ascii="Arial" w:hAnsi="Arial" w:cs="Arial"/>
                <w:sz w:val="20"/>
                <w:szCs w:val="20"/>
              </w:rPr>
              <w:t>U</w:t>
            </w:r>
            <w:r w:rsidR="006565F5" w:rsidRPr="002B1322">
              <w:rPr>
                <w:rFonts w:ascii="Arial" w:hAnsi="Arial" w:cs="Arial"/>
                <w:sz w:val="20"/>
                <w:szCs w:val="20"/>
              </w:rPr>
              <w:t xml:space="preserve">se digital technologies </w:t>
            </w:r>
            <w:r w:rsidR="00362218" w:rsidRPr="002B1322">
              <w:rPr>
                <w:rFonts w:ascii="Arial" w:hAnsi="Arial" w:cs="Arial"/>
                <w:sz w:val="20"/>
                <w:szCs w:val="20"/>
              </w:rPr>
              <w:t xml:space="preserve">with assistance </w:t>
            </w:r>
            <w:r w:rsidR="006565F5" w:rsidRPr="002B1322">
              <w:rPr>
                <w:rFonts w:ascii="Arial" w:hAnsi="Arial" w:cs="Arial"/>
                <w:sz w:val="20"/>
                <w:szCs w:val="20"/>
              </w:rPr>
              <w:t xml:space="preserve">to record and edit an advertisement. </w:t>
            </w:r>
          </w:p>
          <w:p w:rsidR="004C704B" w:rsidRPr="002B1322" w:rsidRDefault="004C704B" w:rsidP="00362218">
            <w:pPr>
              <w:ind w:left="535" w:hanging="425"/>
              <w:rPr>
                <w:rFonts w:ascii="Arial" w:hAnsi="Arial" w:cs="Arial"/>
                <w:sz w:val="20"/>
                <w:szCs w:val="20"/>
              </w:rPr>
            </w:pPr>
          </w:p>
          <w:p w:rsidR="006565F5" w:rsidRPr="002B1322" w:rsidRDefault="00362218" w:rsidP="002B1322">
            <w:pPr>
              <w:pStyle w:val="ListParagraph"/>
              <w:numPr>
                <w:ilvl w:val="0"/>
                <w:numId w:val="19"/>
              </w:numPr>
              <w:shd w:val="clear" w:color="auto" w:fill="EAF1DD" w:themeFill="accent3" w:themeFillTint="33"/>
              <w:ind w:left="535" w:hanging="425"/>
              <w:rPr>
                <w:rFonts w:ascii="Arial" w:hAnsi="Arial" w:cs="Arial"/>
                <w:sz w:val="20"/>
                <w:szCs w:val="20"/>
              </w:rPr>
            </w:pPr>
            <w:r w:rsidRPr="002B1322">
              <w:rPr>
                <w:rFonts w:ascii="Arial" w:hAnsi="Arial" w:cs="Arial"/>
                <w:sz w:val="20"/>
                <w:szCs w:val="20"/>
              </w:rPr>
              <w:t>Identify the audience and genre conventions in a student produced advertisement.</w:t>
            </w:r>
          </w:p>
          <w:p w:rsidR="00B5758E" w:rsidRPr="002B1322" w:rsidRDefault="00B5758E" w:rsidP="0003349C">
            <w:pPr>
              <w:pStyle w:val="ListParagraph"/>
              <w:ind w:left="862"/>
              <w:rPr>
                <w:rFonts w:ascii="Arial" w:hAnsi="Arial" w:cs="Arial"/>
                <w:sz w:val="20"/>
                <w:szCs w:val="20"/>
              </w:rPr>
            </w:pPr>
          </w:p>
        </w:tc>
        <w:tc>
          <w:tcPr>
            <w:tcW w:w="4394" w:type="dxa"/>
          </w:tcPr>
          <w:p w:rsidR="00BE7740" w:rsidRPr="002B1322" w:rsidRDefault="00BE7740" w:rsidP="00BE7740">
            <w:pPr>
              <w:rPr>
                <w:rFonts w:ascii="Arial" w:hAnsi="Arial" w:cs="Arial"/>
                <w:sz w:val="20"/>
                <w:szCs w:val="20"/>
                <w:lang w:val="en-AU"/>
              </w:rPr>
            </w:pPr>
            <w:r w:rsidRPr="002B1322">
              <w:rPr>
                <w:rFonts w:ascii="Arial" w:hAnsi="Arial" w:cs="Arial"/>
                <w:sz w:val="20"/>
                <w:szCs w:val="20"/>
                <w:lang w:val="en-AU"/>
              </w:rPr>
              <w:t>By the end of Level 10</w:t>
            </w:r>
            <w:r w:rsidR="006D0F86" w:rsidRPr="002B1322">
              <w:rPr>
                <w:rFonts w:ascii="Arial" w:hAnsi="Arial" w:cs="Arial"/>
                <w:sz w:val="20"/>
                <w:szCs w:val="20"/>
                <w:lang w:val="en-AU"/>
              </w:rPr>
              <w:t>:</w:t>
            </w:r>
          </w:p>
          <w:p w:rsidR="00BE7740" w:rsidRPr="002B1322" w:rsidRDefault="00BE7740" w:rsidP="00CA2804">
            <w:pPr>
              <w:widowControl/>
              <w:shd w:val="clear" w:color="auto" w:fill="FBD4B4" w:themeFill="accent6" w:themeFillTint="66"/>
              <w:rPr>
                <w:rFonts w:ascii="Arial" w:hAnsi="Arial" w:cs="Arial"/>
                <w:sz w:val="20"/>
                <w:szCs w:val="20"/>
                <w:lang w:val="en-AU"/>
              </w:rPr>
            </w:pPr>
            <w:r w:rsidRPr="002B1322">
              <w:rPr>
                <w:rFonts w:ascii="Arial" w:hAnsi="Arial" w:cs="Arial"/>
                <w:sz w:val="20"/>
                <w:szCs w:val="20"/>
                <w:lang w:val="en-AU"/>
              </w:rPr>
              <w:t>Students analyse how values and alternative viewpoints are portrayed in the media artworks they make, interact with and distribute.</w:t>
            </w:r>
          </w:p>
          <w:p w:rsidR="004C704B" w:rsidRPr="002B1322" w:rsidRDefault="004C704B" w:rsidP="004C704B">
            <w:pPr>
              <w:pStyle w:val="ListParagraph"/>
              <w:widowControl/>
              <w:ind w:left="360"/>
              <w:rPr>
                <w:rFonts w:ascii="Arial" w:hAnsi="Arial" w:cs="Arial"/>
                <w:sz w:val="20"/>
                <w:szCs w:val="20"/>
                <w:lang w:val="en-AU"/>
              </w:rPr>
            </w:pPr>
          </w:p>
          <w:p w:rsidR="00BE7740" w:rsidRPr="002B1322" w:rsidRDefault="00BE7740" w:rsidP="002B1322">
            <w:pPr>
              <w:widowControl/>
              <w:shd w:val="clear" w:color="auto" w:fill="EAF1DD" w:themeFill="accent3" w:themeFillTint="33"/>
              <w:rPr>
                <w:rFonts w:ascii="Arial" w:hAnsi="Arial" w:cs="Arial"/>
                <w:sz w:val="20"/>
                <w:szCs w:val="20"/>
                <w:lang w:val="en-AU"/>
              </w:rPr>
            </w:pPr>
            <w:r w:rsidRPr="002B1322">
              <w:rPr>
                <w:rFonts w:ascii="Arial" w:hAnsi="Arial" w:cs="Arial"/>
                <w:sz w:val="20"/>
                <w:szCs w:val="20"/>
                <w:lang w:val="en-AU"/>
              </w:rPr>
              <w:t xml:space="preserve">Students use intent, structure, setting, characters and genre conventions to evaluate how technical and symbolic elements are manipulated to make representations and meaning. </w:t>
            </w:r>
          </w:p>
          <w:p w:rsidR="004C704B" w:rsidRPr="002B1322" w:rsidRDefault="004C704B" w:rsidP="004C704B">
            <w:pPr>
              <w:widowControl/>
              <w:rPr>
                <w:rFonts w:ascii="Arial" w:hAnsi="Arial" w:cs="Arial"/>
                <w:sz w:val="20"/>
                <w:szCs w:val="20"/>
                <w:lang w:val="en-AU"/>
              </w:rPr>
            </w:pPr>
          </w:p>
          <w:p w:rsidR="00BE7740" w:rsidRPr="002B1322" w:rsidRDefault="00BE7740" w:rsidP="00CA2804">
            <w:pPr>
              <w:widowControl/>
              <w:rPr>
                <w:rFonts w:ascii="Arial" w:hAnsi="Arial" w:cs="Arial"/>
                <w:sz w:val="20"/>
                <w:szCs w:val="20"/>
                <w:lang w:val="en-AU"/>
              </w:rPr>
            </w:pPr>
            <w:r w:rsidRPr="002B1322">
              <w:rPr>
                <w:rFonts w:ascii="Arial" w:hAnsi="Arial" w:cs="Arial"/>
                <w:sz w:val="20"/>
                <w:szCs w:val="20"/>
                <w:lang w:val="en-AU"/>
              </w:rPr>
              <w:t>They evaluate how social, institutional and ethical issues influence the making and use of media artworks.</w:t>
            </w:r>
          </w:p>
          <w:p w:rsidR="004C704B" w:rsidRPr="002B1322" w:rsidRDefault="004C704B" w:rsidP="004C704B">
            <w:pPr>
              <w:widowControl/>
              <w:rPr>
                <w:rFonts w:ascii="Arial" w:hAnsi="Arial" w:cs="Arial"/>
                <w:sz w:val="20"/>
                <w:szCs w:val="20"/>
                <w:lang w:val="en-AU"/>
              </w:rPr>
            </w:pPr>
          </w:p>
          <w:p w:rsidR="00BE7740" w:rsidRPr="002B1322" w:rsidRDefault="00BE7740" w:rsidP="00CA2804">
            <w:pPr>
              <w:widowControl/>
              <w:rPr>
                <w:rFonts w:ascii="Arial" w:hAnsi="Arial" w:cs="Arial"/>
                <w:sz w:val="20"/>
                <w:szCs w:val="20"/>
                <w:lang w:val="en-AU"/>
              </w:rPr>
            </w:pPr>
            <w:r w:rsidRPr="002B1322">
              <w:rPr>
                <w:rFonts w:ascii="Arial" w:hAnsi="Arial" w:cs="Arial"/>
                <w:sz w:val="20"/>
                <w:szCs w:val="20"/>
                <w:lang w:val="en-AU"/>
              </w:rPr>
              <w:t xml:space="preserve">Students communicate alternative viewpoints in media artworks for different community and institutional contexts. </w:t>
            </w:r>
          </w:p>
          <w:p w:rsidR="004C704B" w:rsidRPr="002B1322" w:rsidRDefault="004C704B" w:rsidP="004C704B">
            <w:pPr>
              <w:widowControl/>
              <w:rPr>
                <w:rFonts w:ascii="Arial" w:hAnsi="Arial" w:cs="Arial"/>
                <w:sz w:val="20"/>
                <w:szCs w:val="20"/>
                <w:lang w:val="en-AU"/>
              </w:rPr>
            </w:pPr>
          </w:p>
          <w:p w:rsidR="00B5758E" w:rsidRPr="002B1322" w:rsidRDefault="00BE7740" w:rsidP="00CA2804">
            <w:pPr>
              <w:widowControl/>
              <w:shd w:val="clear" w:color="auto" w:fill="B8CCE4" w:themeFill="accent1" w:themeFillTint="66"/>
              <w:rPr>
                <w:rFonts w:ascii="Arial" w:hAnsi="Arial" w:cs="Arial"/>
                <w:sz w:val="20"/>
                <w:szCs w:val="20"/>
                <w:lang w:val="en-AU"/>
              </w:rPr>
            </w:pPr>
            <w:r w:rsidRPr="002B1322">
              <w:rPr>
                <w:rFonts w:ascii="Arial" w:hAnsi="Arial" w:cs="Arial"/>
                <w:sz w:val="20"/>
                <w:szCs w:val="20"/>
                <w:shd w:val="clear" w:color="auto" w:fill="B8CCE4" w:themeFill="accent1" w:themeFillTint="66"/>
                <w:lang w:val="en-AU"/>
              </w:rPr>
              <w:t xml:space="preserve">They apply design, production and distribution processes to </w:t>
            </w:r>
            <w:r w:rsidR="002C70C3" w:rsidRPr="002B1322">
              <w:rPr>
                <w:rFonts w:ascii="Arial" w:hAnsi="Arial" w:cs="Arial"/>
                <w:sz w:val="20"/>
                <w:szCs w:val="20"/>
                <w:shd w:val="clear" w:color="auto" w:fill="B8CCE4" w:themeFill="accent1" w:themeFillTint="66"/>
                <w:lang w:val="en-AU"/>
              </w:rPr>
              <w:t>the media artworks they make.</w:t>
            </w:r>
            <w:r w:rsidR="002C70C3" w:rsidRPr="002B1322">
              <w:rPr>
                <w:rFonts w:ascii="Arial" w:hAnsi="Arial" w:cs="Arial"/>
                <w:sz w:val="20"/>
                <w:szCs w:val="20"/>
                <w:lang w:val="en-AU"/>
              </w:rPr>
              <w:t xml:space="preserve"> </w:t>
            </w:r>
          </w:p>
          <w:p w:rsidR="00CA2804" w:rsidRPr="002B1322" w:rsidRDefault="00CA2804" w:rsidP="00CA2804">
            <w:pPr>
              <w:widowControl/>
              <w:rPr>
                <w:rFonts w:ascii="Arial" w:hAnsi="Arial" w:cs="Arial"/>
                <w:sz w:val="20"/>
                <w:szCs w:val="20"/>
                <w:lang w:val="en-AU"/>
              </w:rPr>
            </w:pPr>
          </w:p>
        </w:tc>
      </w:tr>
    </w:tbl>
    <w:p w:rsidR="00B5758E" w:rsidRDefault="00B5758E" w:rsidP="001B0E3B"/>
    <w:sectPr w:rsidR="00B5758E" w:rsidSect="007E41A2">
      <w:headerReference w:type="default" r:id="rId20"/>
      <w:footerReference w:type="default" r:id="rId21"/>
      <w:pgSz w:w="16838" w:h="11906" w:orient="landscape"/>
      <w:pgMar w:top="720" w:right="720" w:bottom="720" w:left="720"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22" w:rsidRDefault="002B1322" w:rsidP="007E41A2">
      <w:pPr>
        <w:spacing w:after="0" w:line="240" w:lineRule="auto"/>
      </w:pPr>
      <w:r>
        <w:separator/>
      </w:r>
    </w:p>
  </w:endnote>
  <w:endnote w:type="continuationSeparator" w:id="0">
    <w:p w:rsidR="002B1322" w:rsidRDefault="002B1322" w:rsidP="007E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2" w:rsidRDefault="002B1322" w:rsidP="007E41A2">
    <w:pPr>
      <w:pStyle w:val="Footer"/>
    </w:pPr>
    <w:r>
      <w:rPr>
        <w:rFonts w:cstheme="minorHAnsi"/>
        <w:color w:val="FF0000"/>
      </w:rPr>
      <w:t>©</w:t>
    </w:r>
    <w:hyperlink r:id="rId1" w:history="1">
      <w:r>
        <w:rPr>
          <w:rStyle w:val="Hyperlink"/>
        </w:rPr>
        <w:t>VCAA</w:t>
      </w:r>
    </w:hyperlink>
  </w:p>
  <w:p w:rsidR="002B1322" w:rsidRDefault="002B1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22" w:rsidRDefault="002B1322" w:rsidP="007E41A2">
      <w:pPr>
        <w:spacing w:after="0" w:line="240" w:lineRule="auto"/>
      </w:pPr>
      <w:r>
        <w:separator/>
      </w:r>
    </w:p>
  </w:footnote>
  <w:footnote w:type="continuationSeparator" w:id="0">
    <w:p w:rsidR="002B1322" w:rsidRDefault="002B1322" w:rsidP="007E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22" w:rsidRDefault="002B1322">
    <w:pPr>
      <w:pStyle w:val="Header"/>
    </w:pPr>
    <w:r>
      <w:rPr>
        <w:noProof/>
        <w:lang w:val="en-AU" w:eastAsia="en-AU"/>
      </w:rPr>
      <w:drawing>
        <wp:anchor distT="0" distB="0" distL="114300" distR="114300" simplePos="0" relativeHeight="251659264" behindDoc="0" locked="0" layoutInCell="1" allowOverlap="1" wp14:anchorId="3418DCAA" wp14:editId="38D63974">
          <wp:simplePos x="0" y="0"/>
          <wp:positionH relativeFrom="column">
            <wp:posOffset>323850</wp:posOffset>
          </wp:positionH>
          <wp:positionV relativeFrom="paragraph">
            <wp:posOffset>-248920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F36AD"/>
    <w:multiLevelType w:val="hybridMultilevel"/>
    <w:tmpl w:val="A1E66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B1913"/>
    <w:multiLevelType w:val="hybridMultilevel"/>
    <w:tmpl w:val="5142A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F075F9"/>
    <w:multiLevelType w:val="hybridMultilevel"/>
    <w:tmpl w:val="36B079A4"/>
    <w:lvl w:ilvl="0" w:tplc="D87CB7E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2F685E"/>
    <w:multiLevelType w:val="hybridMultilevel"/>
    <w:tmpl w:val="549C5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A930553"/>
    <w:multiLevelType w:val="hybridMultilevel"/>
    <w:tmpl w:val="D7161D5E"/>
    <w:lvl w:ilvl="0" w:tplc="D87CB7E8">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nsid w:val="2BA6369F"/>
    <w:multiLevelType w:val="hybridMultilevel"/>
    <w:tmpl w:val="F140EF16"/>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25C18A2"/>
    <w:multiLevelType w:val="hybridMultilevel"/>
    <w:tmpl w:val="CD2CCE48"/>
    <w:lvl w:ilvl="0" w:tplc="3E8E53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FA82935"/>
    <w:multiLevelType w:val="hybridMultilevel"/>
    <w:tmpl w:val="FB907F9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nsid w:val="53534E61"/>
    <w:multiLevelType w:val="hybridMultilevel"/>
    <w:tmpl w:val="FF868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D1D79F6"/>
    <w:multiLevelType w:val="hybridMultilevel"/>
    <w:tmpl w:val="5E6826CA"/>
    <w:lvl w:ilvl="0" w:tplc="D87CB7E8">
      <w:numFmt w:val="bullet"/>
      <w:lvlText w:val="•"/>
      <w:lvlJc w:val="left"/>
      <w:pPr>
        <w:ind w:left="862" w:hanging="360"/>
      </w:pPr>
      <w:rPr>
        <w:rFonts w:ascii="Times New Roman" w:eastAsia="Times New Roman" w:hAnsi="Times New Roman" w:cs="Times New Roman"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4782F05"/>
    <w:multiLevelType w:val="hybridMultilevel"/>
    <w:tmpl w:val="28A6D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DA91BD8"/>
    <w:multiLevelType w:val="hybridMultilevel"/>
    <w:tmpl w:val="ABCAF72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3"/>
  </w:num>
  <w:num w:numId="4">
    <w:abstractNumId w:val="4"/>
  </w:num>
  <w:num w:numId="5">
    <w:abstractNumId w:val="17"/>
  </w:num>
  <w:num w:numId="6">
    <w:abstractNumId w:val="16"/>
  </w:num>
  <w:num w:numId="7">
    <w:abstractNumId w:val="6"/>
  </w:num>
  <w:num w:numId="8">
    <w:abstractNumId w:val="11"/>
  </w:num>
  <w:num w:numId="9">
    <w:abstractNumId w:val="9"/>
  </w:num>
  <w:num w:numId="10">
    <w:abstractNumId w:val="3"/>
  </w:num>
  <w:num w:numId="11">
    <w:abstractNumId w:val="8"/>
  </w:num>
  <w:num w:numId="12">
    <w:abstractNumId w:val="14"/>
  </w:num>
  <w:num w:numId="13">
    <w:abstractNumId w:val="10"/>
  </w:num>
  <w:num w:numId="14">
    <w:abstractNumId w:val="15"/>
  </w:num>
  <w:num w:numId="15">
    <w:abstractNumId w:val="18"/>
  </w:num>
  <w:num w:numId="16">
    <w:abstractNumId w:val="1"/>
  </w:num>
  <w:num w:numId="17">
    <w:abstractNumId w:val="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3349C"/>
    <w:rsid w:val="000A0077"/>
    <w:rsid w:val="000E190A"/>
    <w:rsid w:val="001B0E3B"/>
    <w:rsid w:val="001B613A"/>
    <w:rsid w:val="001D38FB"/>
    <w:rsid w:val="002507D1"/>
    <w:rsid w:val="002B1322"/>
    <w:rsid w:val="002B6A74"/>
    <w:rsid w:val="002C0E99"/>
    <w:rsid w:val="002C70C3"/>
    <w:rsid w:val="00362218"/>
    <w:rsid w:val="00387E8C"/>
    <w:rsid w:val="003A16BE"/>
    <w:rsid w:val="003A34EF"/>
    <w:rsid w:val="004044FC"/>
    <w:rsid w:val="0046136B"/>
    <w:rsid w:val="004B3DA3"/>
    <w:rsid w:val="004C704B"/>
    <w:rsid w:val="005078CD"/>
    <w:rsid w:val="006565F5"/>
    <w:rsid w:val="00672116"/>
    <w:rsid w:val="006C5FD1"/>
    <w:rsid w:val="006D0F86"/>
    <w:rsid w:val="006F787B"/>
    <w:rsid w:val="007221DC"/>
    <w:rsid w:val="00793886"/>
    <w:rsid w:val="007951E4"/>
    <w:rsid w:val="007E41A2"/>
    <w:rsid w:val="008249CA"/>
    <w:rsid w:val="00876019"/>
    <w:rsid w:val="008859CC"/>
    <w:rsid w:val="008930F6"/>
    <w:rsid w:val="00906BF0"/>
    <w:rsid w:val="00924DEA"/>
    <w:rsid w:val="00982A29"/>
    <w:rsid w:val="00AC0FBA"/>
    <w:rsid w:val="00AC5EB1"/>
    <w:rsid w:val="00B23F50"/>
    <w:rsid w:val="00B43564"/>
    <w:rsid w:val="00B5758E"/>
    <w:rsid w:val="00BE7740"/>
    <w:rsid w:val="00BF790B"/>
    <w:rsid w:val="00C8632F"/>
    <w:rsid w:val="00CA2804"/>
    <w:rsid w:val="00CA62A7"/>
    <w:rsid w:val="00CC3628"/>
    <w:rsid w:val="00CD1B63"/>
    <w:rsid w:val="00D12304"/>
    <w:rsid w:val="00D14ED8"/>
    <w:rsid w:val="00DC4BAC"/>
    <w:rsid w:val="00DE7B1E"/>
    <w:rsid w:val="00F36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4044FC"/>
    <w:rPr>
      <w:color w:val="0000FF" w:themeColor="hyperlink"/>
      <w:u w:val="single"/>
    </w:rPr>
  </w:style>
  <w:style w:type="paragraph" w:styleId="Footer">
    <w:name w:val="footer"/>
    <w:basedOn w:val="Normal"/>
    <w:link w:val="FooterChar"/>
    <w:uiPriority w:val="99"/>
    <w:unhideWhenUsed/>
    <w:rsid w:val="007E4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A2"/>
    <w:rPr>
      <w:lang w:val="en-US"/>
    </w:rPr>
  </w:style>
  <w:style w:type="character" w:styleId="CommentReference">
    <w:name w:val="annotation reference"/>
    <w:basedOn w:val="DefaultParagraphFont"/>
    <w:uiPriority w:val="99"/>
    <w:semiHidden/>
    <w:unhideWhenUsed/>
    <w:rsid w:val="00876019"/>
    <w:rPr>
      <w:sz w:val="16"/>
      <w:szCs w:val="16"/>
    </w:rPr>
  </w:style>
  <w:style w:type="paragraph" w:styleId="CommentText">
    <w:name w:val="annotation text"/>
    <w:basedOn w:val="Normal"/>
    <w:link w:val="CommentTextChar"/>
    <w:uiPriority w:val="99"/>
    <w:semiHidden/>
    <w:unhideWhenUsed/>
    <w:rsid w:val="00876019"/>
    <w:pPr>
      <w:spacing w:line="240" w:lineRule="auto"/>
    </w:pPr>
    <w:rPr>
      <w:sz w:val="20"/>
      <w:szCs w:val="20"/>
    </w:rPr>
  </w:style>
  <w:style w:type="character" w:customStyle="1" w:styleId="CommentTextChar">
    <w:name w:val="Comment Text Char"/>
    <w:basedOn w:val="DefaultParagraphFont"/>
    <w:link w:val="CommentText"/>
    <w:uiPriority w:val="99"/>
    <w:semiHidden/>
    <w:rsid w:val="00876019"/>
    <w:rPr>
      <w:sz w:val="20"/>
      <w:szCs w:val="20"/>
      <w:lang w:val="en-US"/>
    </w:rPr>
  </w:style>
  <w:style w:type="paragraph" w:styleId="CommentSubject">
    <w:name w:val="annotation subject"/>
    <w:basedOn w:val="CommentText"/>
    <w:next w:val="CommentText"/>
    <w:link w:val="CommentSubjectChar"/>
    <w:uiPriority w:val="99"/>
    <w:semiHidden/>
    <w:unhideWhenUsed/>
    <w:rsid w:val="00876019"/>
    <w:rPr>
      <w:b/>
      <w:bCs/>
    </w:rPr>
  </w:style>
  <w:style w:type="character" w:customStyle="1" w:styleId="CommentSubjectChar">
    <w:name w:val="Comment Subject Char"/>
    <w:basedOn w:val="CommentTextChar"/>
    <w:link w:val="CommentSubject"/>
    <w:uiPriority w:val="99"/>
    <w:semiHidden/>
    <w:rsid w:val="00876019"/>
    <w:rPr>
      <w:b/>
      <w:bCs/>
      <w:sz w:val="20"/>
      <w:szCs w:val="20"/>
      <w:lang w:val="en-US"/>
    </w:rPr>
  </w:style>
  <w:style w:type="paragraph" w:styleId="BalloonText">
    <w:name w:val="Balloon Text"/>
    <w:basedOn w:val="Normal"/>
    <w:link w:val="BalloonTextChar"/>
    <w:uiPriority w:val="99"/>
    <w:semiHidden/>
    <w:unhideWhenUsed/>
    <w:rsid w:val="0087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1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A16BE"/>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6BE"/>
    <w:rPr>
      <w:lang w:val="en-US"/>
    </w:rPr>
  </w:style>
  <w:style w:type="paragraph" w:customStyle="1" w:styleId="VCAAnumbers">
    <w:name w:val="VCAA numbers"/>
    <w:basedOn w:val="Normal"/>
    <w:qFormat/>
    <w:rsid w:val="003A16BE"/>
    <w:pPr>
      <w:widowControl/>
      <w:numPr>
        <w:numId w:val="9"/>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character" w:styleId="Hyperlink">
    <w:name w:val="Hyperlink"/>
    <w:basedOn w:val="DefaultParagraphFont"/>
    <w:uiPriority w:val="99"/>
    <w:unhideWhenUsed/>
    <w:rsid w:val="004044FC"/>
    <w:rPr>
      <w:color w:val="0000FF" w:themeColor="hyperlink"/>
      <w:u w:val="single"/>
    </w:rPr>
  </w:style>
  <w:style w:type="paragraph" w:styleId="Footer">
    <w:name w:val="footer"/>
    <w:basedOn w:val="Normal"/>
    <w:link w:val="FooterChar"/>
    <w:uiPriority w:val="99"/>
    <w:unhideWhenUsed/>
    <w:rsid w:val="007E4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1A2"/>
    <w:rPr>
      <w:lang w:val="en-US"/>
    </w:rPr>
  </w:style>
  <w:style w:type="character" w:styleId="CommentReference">
    <w:name w:val="annotation reference"/>
    <w:basedOn w:val="DefaultParagraphFont"/>
    <w:uiPriority w:val="99"/>
    <w:semiHidden/>
    <w:unhideWhenUsed/>
    <w:rsid w:val="00876019"/>
    <w:rPr>
      <w:sz w:val="16"/>
      <w:szCs w:val="16"/>
    </w:rPr>
  </w:style>
  <w:style w:type="paragraph" w:styleId="CommentText">
    <w:name w:val="annotation text"/>
    <w:basedOn w:val="Normal"/>
    <w:link w:val="CommentTextChar"/>
    <w:uiPriority w:val="99"/>
    <w:semiHidden/>
    <w:unhideWhenUsed/>
    <w:rsid w:val="00876019"/>
    <w:pPr>
      <w:spacing w:line="240" w:lineRule="auto"/>
    </w:pPr>
    <w:rPr>
      <w:sz w:val="20"/>
      <w:szCs w:val="20"/>
    </w:rPr>
  </w:style>
  <w:style w:type="character" w:customStyle="1" w:styleId="CommentTextChar">
    <w:name w:val="Comment Text Char"/>
    <w:basedOn w:val="DefaultParagraphFont"/>
    <w:link w:val="CommentText"/>
    <w:uiPriority w:val="99"/>
    <w:semiHidden/>
    <w:rsid w:val="00876019"/>
    <w:rPr>
      <w:sz w:val="20"/>
      <w:szCs w:val="20"/>
      <w:lang w:val="en-US"/>
    </w:rPr>
  </w:style>
  <w:style w:type="paragraph" w:styleId="CommentSubject">
    <w:name w:val="annotation subject"/>
    <w:basedOn w:val="CommentText"/>
    <w:next w:val="CommentText"/>
    <w:link w:val="CommentSubjectChar"/>
    <w:uiPriority w:val="99"/>
    <w:semiHidden/>
    <w:unhideWhenUsed/>
    <w:rsid w:val="00876019"/>
    <w:rPr>
      <w:b/>
      <w:bCs/>
    </w:rPr>
  </w:style>
  <w:style w:type="character" w:customStyle="1" w:styleId="CommentSubjectChar">
    <w:name w:val="Comment Subject Char"/>
    <w:basedOn w:val="CommentTextChar"/>
    <w:link w:val="CommentSubject"/>
    <w:uiPriority w:val="99"/>
    <w:semiHidden/>
    <w:rsid w:val="00876019"/>
    <w:rPr>
      <w:b/>
      <w:bCs/>
      <w:sz w:val="20"/>
      <w:szCs w:val="20"/>
      <w:lang w:val="en-US"/>
    </w:rPr>
  </w:style>
  <w:style w:type="paragraph" w:styleId="BalloonText">
    <w:name w:val="Balloon Text"/>
    <w:basedOn w:val="Normal"/>
    <w:link w:val="BalloonTextChar"/>
    <w:uiPriority w:val="99"/>
    <w:semiHidden/>
    <w:unhideWhenUsed/>
    <w:rsid w:val="00876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1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ictoriancurriculum.vcaa.vic.edu.au/Curriculum/ContentDescription/VCAMAE033" TargetMode="External"/><Relationship Id="rId18" Type="http://schemas.openxmlformats.org/officeDocument/2006/relationships/hyperlink" Target="http://victoriancurriculum.vcaa.vic.edu.au/Curriculum/ContentDescription/VCAMAM04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victoriancurriculum.vcaa.vic.edu.au/Curriculum/ContentDescription/VCAMAR032" TargetMode="External"/><Relationship Id="rId17" Type="http://schemas.openxmlformats.org/officeDocument/2006/relationships/hyperlink" Target="http://victoriancurriculum.vcaa.vic.edu.au/Curriculum/ContentDescription/VCAMAE040"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AMAR045"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AMAM030" TargetMode="External"/><Relationship Id="rId5" Type="http://schemas.openxmlformats.org/officeDocument/2006/relationships/styles" Target="styles.xml"/><Relationship Id="rId15" Type="http://schemas.openxmlformats.org/officeDocument/2006/relationships/hyperlink" Target="http://victoriancurriculum.vcaa.vic.edu.au/Curriculum/ContentDescription/VCAMAM03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victoriancurriculum.vcaa.vic.edu.au/Curriculum/ContentDescription/VCAMAR046"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victoriancurriculum.vcaa.vic.edu.au/Curriculum/ContentDescription/VCAMAM035"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8C7E9-BCE4-436F-A687-AA3F249F5AC8}"/>
</file>

<file path=customXml/itemProps2.xml><?xml version="1.0" encoding="utf-8"?>
<ds:datastoreItem xmlns:ds="http://schemas.openxmlformats.org/officeDocument/2006/customXml" ds:itemID="{F10CB561-1BB8-4B17-B285-D40B03867450}"/>
</file>

<file path=customXml/itemProps3.xml><?xml version="1.0" encoding="utf-8"?>
<ds:datastoreItem xmlns:ds="http://schemas.openxmlformats.org/officeDocument/2006/customXml" ds:itemID="{A394C896-8AD4-4961-AF26-0F342BB557E8}"/>
</file>

<file path=docProps/app.xml><?xml version="1.0" encoding="utf-8"?>
<Properties xmlns="http://schemas.openxmlformats.org/officeDocument/2006/extended-properties" xmlns:vt="http://schemas.openxmlformats.org/officeDocument/2006/docPropsVTypes">
  <Template>C7F304C3.dotm</Template>
  <TotalTime>17</TotalTime>
  <Pages>3</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Smith, Craig E</cp:lastModifiedBy>
  <cp:revision>4</cp:revision>
  <dcterms:created xsi:type="dcterms:W3CDTF">2017-08-28T07:29:00Z</dcterms:created>
  <dcterms:modified xsi:type="dcterms:W3CDTF">2017-08-29T01:24:00Z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