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266B82F7" w14:textId="77777777" w:rsidR="00580C4A" w:rsidRDefault="00580C4A" w:rsidP="00F60FFA">
      <w:pPr>
        <w:ind w:left="-567"/>
        <w:rPr>
          <w:rFonts w:ascii="Arial" w:hAnsi="Arial" w:cs="Arial"/>
          <w:b/>
          <w:color w:val="0072AA" w:themeColor="accent1" w:themeShade="BF"/>
          <w:sz w:val="28"/>
        </w:rPr>
      </w:pPr>
    </w:p>
    <w:p w14:paraId="68ECFF2B" w14:textId="77777777" w:rsidR="00580C4A" w:rsidRPr="00520E95" w:rsidRDefault="00580C4A" w:rsidP="00F13C91">
      <w:pPr>
        <w:pStyle w:val="VCAAHeading2"/>
      </w:pPr>
      <w:r>
        <w:t>Using indicative progress templates to support Languages assessment and reporting</w:t>
      </w:r>
    </w:p>
    <w:p w14:paraId="67060144" w14:textId="77777777" w:rsidR="00580C4A" w:rsidRPr="00B76859" w:rsidRDefault="00580C4A"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6C6B7613" w14:textId="77777777" w:rsidR="00580C4A" w:rsidRPr="00B76859" w:rsidRDefault="00580C4A"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719DB813" w14:textId="77777777" w:rsidR="00580C4A" w:rsidRPr="00197CC4" w:rsidRDefault="00580C4A"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4AABB6CD" w14:textId="77777777" w:rsidR="00580C4A" w:rsidRPr="006810F6" w:rsidRDefault="00580C4A" w:rsidP="00F13C91">
      <w:pPr>
        <w:pStyle w:val="VCAAnumbers"/>
        <w:ind w:left="1145"/>
      </w:pPr>
      <w:r w:rsidRPr="006810F6">
        <w:t>highlight the specific elements of the achievement standard that are being targeted in both the assessment tool and assessment task</w:t>
      </w:r>
    </w:p>
    <w:p w14:paraId="3890A0BA" w14:textId="77777777" w:rsidR="00580C4A" w:rsidRPr="006810F6" w:rsidRDefault="00580C4A" w:rsidP="00F13C91">
      <w:pPr>
        <w:pStyle w:val="VCAAnumbers"/>
        <w:ind w:left="1145"/>
      </w:pPr>
      <w:r w:rsidRPr="006810F6">
        <w:t>select the content descriptions that will be taught and assessed in the unit</w:t>
      </w:r>
    </w:p>
    <w:p w14:paraId="1F72D9A3" w14:textId="77777777" w:rsidR="00580C4A" w:rsidRPr="006810F6" w:rsidRDefault="00580C4A" w:rsidP="00F13C91">
      <w:pPr>
        <w:pStyle w:val="VCAAnumbers"/>
        <w:ind w:left="1145"/>
      </w:pPr>
      <w:r w:rsidRPr="006810F6">
        <w:t>highlight the corresponding elements in the achievement standard above and below the targeted level</w:t>
      </w:r>
    </w:p>
    <w:p w14:paraId="1414026E" w14:textId="77777777" w:rsidR="00580C4A" w:rsidRPr="006810F6" w:rsidRDefault="00580C4A" w:rsidP="00F13C91">
      <w:pPr>
        <w:pStyle w:val="VCAAnumbers"/>
        <w:ind w:left="1145"/>
      </w:pPr>
      <w:r w:rsidRPr="006810F6">
        <w:t>develop a description of what a student would be expected to do, make, say or write as they progress towards the next achievement standard, including:</w:t>
      </w:r>
    </w:p>
    <w:p w14:paraId="5EAE02FC" w14:textId="77777777" w:rsidR="00580C4A" w:rsidRDefault="00580C4A"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54B57342" w14:textId="77777777" w:rsidR="00580C4A" w:rsidRPr="00C80CE6" w:rsidRDefault="00580C4A"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50139287" w14:textId="77777777" w:rsidR="00580C4A" w:rsidRPr="006810F6" w:rsidRDefault="00580C4A"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19E91FEF" w14:textId="77777777" w:rsidR="00580C4A" w:rsidRPr="006C170E" w:rsidRDefault="00580C4A" w:rsidP="006C170E">
      <w:pPr>
        <w:pStyle w:val="Heading1"/>
        <w:rPr>
          <w:rFonts w:ascii="Arial" w:hAnsi="Arial" w:cs="Arial"/>
          <w:b/>
          <w:sz w:val="28"/>
          <w:lang w:val="en-US"/>
        </w:rPr>
      </w:pPr>
    </w:p>
    <w:p w14:paraId="1F7AD3F7" w14:textId="77777777" w:rsidR="00580C4A" w:rsidRDefault="00580C4A" w:rsidP="00F13C91">
      <w:pPr>
        <w:pStyle w:val="ListParagraph"/>
      </w:pPr>
      <w:r>
        <w:br w:type="page"/>
      </w:r>
    </w:p>
    <w:p w14:paraId="462270CA" w14:textId="77777777" w:rsidR="00580C4A" w:rsidRPr="006672C5" w:rsidRDefault="00580C4A"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57555C6A" wp14:editId="00C73B75">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17A64132" w14:textId="77777777" w:rsidR="00580C4A" w:rsidRDefault="00580C4A"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55C6A"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" fillcolor="white [3201]" strokecolor="#8dc63f" strokeweight="3pt">
                <v:textbox>
                  <w:txbxContent>
                    <w:p w14:paraId="17A64132" w14:textId="77777777" w:rsidR="00580C4A" w:rsidRDefault="00580C4A"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324DC8DB" w14:textId="0D56320C" w:rsidR="00580C4A" w:rsidRDefault="00580C4A" w:rsidP="00F13C91">
      <w:pPr>
        <w:pStyle w:val="VCAAbody"/>
      </w:pPr>
      <w:r>
        <w:rPr>
          <w:noProof/>
          <w:lang w:val="en-AU" w:eastAsia="en-AU"/>
        </w:rPr>
        <mc:AlternateContent>
          <mc:Choice Requires="wps">
            <w:drawing>
              <wp:anchor distT="0" distB="0" distL="114300" distR="114300" simplePos="0" relativeHeight="251750400" behindDoc="0" locked="0" layoutInCell="1" allowOverlap="1" wp14:anchorId="7640AF06" wp14:editId="7FAE8ABD">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B0EE26"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10"/>
        <w:gridCol w:w="4093"/>
        <w:gridCol w:w="5278"/>
      </w:tblGrid>
      <w:tr w:rsidR="00580C4A" w:rsidRPr="00DD6AE7" w14:paraId="7B3B2E7A" w14:textId="77777777" w:rsidTr="006672C5">
        <w:trPr>
          <w:trHeight w:val="558"/>
        </w:trPr>
        <w:tc>
          <w:tcPr>
            <w:tcW w:w="13948" w:type="dxa"/>
            <w:gridSpan w:val="3"/>
            <w:shd w:val="clear" w:color="auto" w:fill="0076A3"/>
          </w:tcPr>
          <w:p w14:paraId="6D1F3A5F" w14:textId="77777777" w:rsidR="00580C4A" w:rsidRDefault="00580C4A"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27F57C96" wp14:editId="0FB9418A">
                      <wp:simplePos x="0" y="0"/>
                      <wp:positionH relativeFrom="column">
                        <wp:posOffset>-6301866</wp:posOffset>
                      </wp:positionH>
                      <wp:positionV relativeFrom="paragraph">
                        <wp:posOffset>5712460</wp:posOffset>
                      </wp:positionV>
                      <wp:extent cx="2051050" cy="914400"/>
                      <wp:effectExtent l="0" t="0" r="25400" b="19050"/>
                      <wp:wrapNone/>
                      <wp:docPr id="8"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01FD562" w14:textId="77777777" w:rsidR="00580C4A" w:rsidRDefault="00580C4A"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F57C96" id="Rounded Rectangle 10" o:spid="_x0000_s102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aadd1I0CAABzBQAADgAAAAAAAAAAAAAAAAAuAgAAZHJzL2Uyb0RvYy54bWxQ&#10;SwECLQAUAAYACAAAACEAqwCGquMAAAAOAQAADwAAAAAAAAAAAAAAAADnBAAAZHJzL2Rvd25yZXYu&#10;eG1sUEsFBgAAAAAEAAQA8wAAAPcFAAAAAA==&#10;" fillcolor="white [3201]" strokecolor="#00b050" strokeweight="2pt">
                      <v:textbox>
                        <w:txbxContent>
                          <w:p w14:paraId="601FD562" w14:textId="77777777" w:rsidR="00580C4A" w:rsidRDefault="00580C4A"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511403B4" wp14:editId="07DEEF8E">
                      <wp:simplePos x="0" y="0"/>
                      <wp:positionH relativeFrom="column">
                        <wp:posOffset>-6301866</wp:posOffset>
                      </wp:positionH>
                      <wp:positionV relativeFrom="paragraph">
                        <wp:posOffset>5712460</wp:posOffset>
                      </wp:positionV>
                      <wp:extent cx="2051050" cy="914400"/>
                      <wp:effectExtent l="0" t="0" r="25400" b="19050"/>
                      <wp:wrapNone/>
                      <wp:docPr id="13"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049EF9C" w14:textId="77777777" w:rsidR="00580C4A" w:rsidRDefault="00580C4A"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1403B4" id="Rounded Rectangle 1" o:spid="_x0000_s1028"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u+QmxjwIAAHMFAAAOAAAAAAAAAAAAAAAAAC4CAABkcnMvZTJvRG9jLnht&#10;bFBLAQItABQABgAIAAAAIQCrAIaq4wAAAA4BAAAPAAAAAAAAAAAAAAAAAOkEAABkcnMvZG93bnJl&#10;di54bWxQSwUGAAAAAAQABADzAAAA+QUAAAAA&#10;" fillcolor="white [3201]" strokecolor="#00b050" strokeweight="2pt">
                      <v:textbox>
                        <w:txbxContent>
                          <w:p w14:paraId="4049EF9C" w14:textId="77777777" w:rsidR="00580C4A" w:rsidRDefault="00580C4A" w:rsidP="006672C5">
                            <w:r>
                              <w:t xml:space="preserve">Previous level’s achievement </w:t>
                            </w:r>
                            <w:r w:rsidRPr="003701EC">
                              <w:t>standard</w:t>
                            </w:r>
                            <w:r>
                              <w:t xml:space="preserve"> as a starting point of comparison   </w:t>
                            </w:r>
                          </w:p>
                        </w:txbxContent>
                      </v:textbox>
                    </v:roundrect>
                  </w:pict>
                </mc:Fallback>
              </mc:AlternateContent>
            </w:r>
          </w:p>
          <w:p w14:paraId="620F2CEB" w14:textId="77777777" w:rsidR="00580C4A" w:rsidRPr="006672C5" w:rsidRDefault="00580C4A"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580C4A" w:rsidRPr="00DD6AE7" w14:paraId="196382DD" w14:textId="77777777" w:rsidTr="006672C5">
        <w:trPr>
          <w:trHeight w:val="800"/>
        </w:trPr>
        <w:tc>
          <w:tcPr>
            <w:tcW w:w="13948" w:type="dxa"/>
            <w:gridSpan w:val="3"/>
            <w:shd w:val="clear" w:color="auto" w:fill="auto"/>
            <w:vAlign w:val="center"/>
          </w:tcPr>
          <w:p w14:paraId="2872E8DF" w14:textId="77777777" w:rsidR="00580C4A" w:rsidRDefault="00580C4A"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0E98C1ED" wp14:editId="15546270">
                      <wp:simplePos x="0" y="0"/>
                      <wp:positionH relativeFrom="page">
                        <wp:posOffset>7622540</wp:posOffset>
                      </wp:positionH>
                      <wp:positionV relativeFrom="paragraph">
                        <wp:posOffset>68580</wp:posOffset>
                      </wp:positionV>
                      <wp:extent cx="1638300" cy="7810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F7A19CC" w14:textId="77777777" w:rsidR="00580C4A" w:rsidRDefault="00580C4A"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A3C970E" w14:textId="77777777" w:rsidR="00580C4A" w:rsidRDefault="00580C4A"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8C1ED" id="Text Box 14" o:spid="_x0000_s1029"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AAE5wYAC&#10;AAAFBQAADgAAAAAAAAAAAAAAAAAuAgAAZHJzL2Uyb0RvYy54bWxQSwECLQAUAAYACAAAACEA/GOM&#10;I94AAAAMAQAADwAAAAAAAAAAAAAAAADaBAAAZHJzL2Rvd25yZXYueG1sUEsFBgAAAAAEAAQA8wAA&#10;AOUFAAAAAA==&#10;" fillcolor="window" strokecolor="#7f3f98" strokeweight="3pt">
                      <v:textbox>
                        <w:txbxContent>
                          <w:p w14:paraId="6F7A19CC" w14:textId="77777777" w:rsidR="00580C4A" w:rsidRDefault="00580C4A"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A3C970E" w14:textId="77777777" w:rsidR="00580C4A" w:rsidRDefault="00580C4A" w:rsidP="00F60FFA">
                            <w:pPr>
                              <w:tabs>
                                <w:tab w:val="left" w:pos="1937"/>
                              </w:tabs>
                              <w:rPr>
                                <w:rFonts w:ascii="Arial" w:eastAsia="Arial" w:hAnsi="Arial" w:cs="Arial"/>
                                <w:color w:val="FF0000"/>
                                <w:sz w:val="20"/>
                                <w:szCs w:val="24"/>
                              </w:rPr>
                            </w:pPr>
                          </w:p>
                        </w:txbxContent>
                      </v:textbox>
                      <w10:wrap anchorx="page"/>
                    </v:shape>
                  </w:pict>
                </mc:Fallback>
              </mc:AlternateContent>
            </w:r>
          </w:p>
          <w:p w14:paraId="5B5C71E0" w14:textId="77777777" w:rsidR="00580C4A" w:rsidRDefault="00580C4A"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61512526" wp14:editId="010B0112">
                      <wp:simplePos x="0" y="0"/>
                      <wp:positionH relativeFrom="column">
                        <wp:posOffset>6993255</wp:posOffset>
                      </wp:positionH>
                      <wp:positionV relativeFrom="paragraph">
                        <wp:posOffset>55245</wp:posOffset>
                      </wp:positionV>
                      <wp:extent cx="561975" cy="57150"/>
                      <wp:effectExtent l="38100" t="114300" r="0" b="95250"/>
                      <wp:wrapNone/>
                      <wp:docPr id="15" name="Straight Arrow Connector 15"/>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04DA66" id="Straight Arrow Connector 15"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RlPqo+IBAACk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0489876E" w14:textId="77777777" w:rsidR="00580C4A" w:rsidRDefault="00580C4A"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2B1D2D67" w14:textId="77777777" w:rsidR="00580C4A" w:rsidRPr="00AC4BCA" w:rsidRDefault="00580C4A" w:rsidP="00DE40BB">
            <w:pPr>
              <w:spacing w:line="203" w:lineRule="exact"/>
              <w:ind w:right="1510"/>
              <w:rPr>
                <w:rFonts w:ascii="Arial" w:eastAsia="Arial" w:hAnsi="Arial" w:cs="Arial"/>
                <w:bCs/>
                <w:color w:val="000000" w:themeColor="text1"/>
                <w:spacing w:val="1"/>
                <w:sz w:val="18"/>
                <w:szCs w:val="20"/>
              </w:rPr>
            </w:pPr>
          </w:p>
        </w:tc>
      </w:tr>
      <w:tr w:rsidR="00580C4A" w:rsidRPr="00DD6AE7" w14:paraId="750A14D2" w14:textId="77777777" w:rsidTr="00D308CB">
        <w:trPr>
          <w:trHeight w:val="2372"/>
        </w:trPr>
        <w:tc>
          <w:tcPr>
            <w:tcW w:w="13948" w:type="dxa"/>
            <w:gridSpan w:val="3"/>
            <w:shd w:val="clear" w:color="auto" w:fill="auto"/>
            <w:vAlign w:val="center"/>
          </w:tcPr>
          <w:p w14:paraId="19A025D7" w14:textId="77777777" w:rsidR="00580C4A" w:rsidRDefault="00580C4A" w:rsidP="006672C5">
            <w:pPr>
              <w:spacing w:line="203" w:lineRule="exact"/>
              <w:ind w:left="22" w:right="-20"/>
              <w:rPr>
                <w:rFonts w:ascii="Arial" w:eastAsia="Arial" w:hAnsi="Arial" w:cs="Arial"/>
                <w:b/>
                <w:bCs/>
                <w:color w:val="000000" w:themeColor="text1"/>
                <w:spacing w:val="1"/>
                <w:sz w:val="18"/>
                <w:szCs w:val="20"/>
              </w:rPr>
            </w:pPr>
          </w:p>
          <w:p w14:paraId="2FD85C82" w14:textId="77777777" w:rsidR="00580C4A" w:rsidRPr="00AC4BCA" w:rsidRDefault="00580C4A"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1A61B1EF" w14:textId="3EFC3D20" w:rsidR="00580C4A" w:rsidRPr="00C1555C" w:rsidRDefault="00580C4A" w:rsidP="00580C4A">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8592" behindDoc="0" locked="0" layoutInCell="1" allowOverlap="1" wp14:anchorId="5513FEC7" wp14:editId="72103E8E">
                      <wp:simplePos x="0" y="0"/>
                      <wp:positionH relativeFrom="margin">
                        <wp:posOffset>7556500</wp:posOffset>
                      </wp:positionH>
                      <wp:positionV relativeFrom="paragraph">
                        <wp:posOffset>231140</wp:posOffset>
                      </wp:positionV>
                      <wp:extent cx="1552575" cy="819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349D89E6" w14:textId="77777777" w:rsidR="00580C4A" w:rsidRDefault="00580C4A" w:rsidP="00580C4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3FEC7" id="Text Box 33" o:spid="_x0000_s1030" type="#_x0000_t202" style="position:absolute;left:0;text-align:left;margin-left:595pt;margin-top:18.2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" fillcolor="window" strokecolor="#c6006f" strokeweight="3pt">
                      <v:textbox>
                        <w:txbxContent>
                          <w:p w14:paraId="349D89E6" w14:textId="77777777" w:rsidR="00580C4A" w:rsidRDefault="00580C4A" w:rsidP="00580C4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30F3D4F9" w14:textId="78C9F4E4" w:rsidR="00580C4A" w:rsidRPr="00C77588" w:rsidRDefault="00580C4A" w:rsidP="00580C4A">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153E224F" w14:textId="3C568F78" w:rsidR="00580C4A" w:rsidRDefault="00580C4A"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1E34AFFC" wp14:editId="665022F9">
                      <wp:simplePos x="0" y="0"/>
                      <wp:positionH relativeFrom="column">
                        <wp:posOffset>6958330</wp:posOffset>
                      </wp:positionH>
                      <wp:positionV relativeFrom="paragraph">
                        <wp:posOffset>-1270</wp:posOffset>
                      </wp:positionV>
                      <wp:extent cx="590550" cy="114300"/>
                      <wp:effectExtent l="0" t="95250" r="19050" b="57150"/>
                      <wp:wrapNone/>
                      <wp:docPr id="16" name="Straight Arrow Connector 16"/>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77A9F9" id="Straight Arrow Connector 16"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" strokecolor="#c6006f" strokeweight="3pt">
                      <v:stroke endarrow="open"/>
                    </v:shape>
                  </w:pict>
                </mc:Fallback>
              </mc:AlternateContent>
            </w:r>
          </w:p>
          <w:p w14:paraId="0BB6FFFA" w14:textId="59EC6BD8" w:rsidR="00580C4A" w:rsidRDefault="00580C4A"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2B5A9A4A" wp14:editId="4DDDD35C">
                      <wp:simplePos x="0" y="0"/>
                      <wp:positionH relativeFrom="margin">
                        <wp:posOffset>2372995</wp:posOffset>
                      </wp:positionH>
                      <wp:positionV relativeFrom="paragraph">
                        <wp:posOffset>3175</wp:posOffset>
                      </wp:positionV>
                      <wp:extent cx="3662045" cy="457200"/>
                      <wp:effectExtent l="19050" t="19050" r="14605" b="19050"/>
                      <wp:wrapNone/>
                      <wp:docPr id="17" name="Text Box 17"/>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417BB5F3" w14:textId="77777777" w:rsidR="00580C4A" w:rsidRDefault="00580C4A"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A9A4A" id="Text Box 17" o:spid="_x0000_s1031"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EXiYZqMAgAAewUAAA4AAAAAAAAAAAAAAAAALgIAAGRycy9lMm9Eb2MueG1sUEsBAi0A&#10;FAAGAAgAAAAhABQRKE3fAAAABwEAAA8AAAAAAAAAAAAAAAAA5gQAAGRycy9kb3ducmV2LnhtbFBL&#10;BQYAAAAABAAEAPMAAADyBQAAAAA=&#10;" fillcolor="white [3201]" strokecolor="#f78e1e [3208]" strokeweight="3pt">
                      <v:textbox>
                        <w:txbxContent>
                          <w:p w14:paraId="417BB5F3" w14:textId="77777777" w:rsidR="00580C4A" w:rsidRDefault="00580C4A"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0686D40B" w14:textId="6DD9B8AE" w:rsidR="00580C4A" w:rsidRDefault="00580C4A" w:rsidP="00B67B6F">
            <w:pPr>
              <w:widowControl w:val="0"/>
              <w:spacing w:line="203" w:lineRule="exact"/>
              <w:ind w:right="1939"/>
              <w:rPr>
                <w:rFonts w:ascii="Arial" w:eastAsia="Arial" w:hAnsi="Arial" w:cs="Arial"/>
                <w:bCs/>
                <w:color w:val="000000" w:themeColor="text1"/>
                <w:spacing w:val="1"/>
                <w:sz w:val="18"/>
                <w:szCs w:val="20"/>
              </w:rPr>
            </w:pPr>
          </w:p>
          <w:p w14:paraId="7D8162A3" w14:textId="06C2E639" w:rsidR="00580C4A" w:rsidRDefault="00580C4A" w:rsidP="00B67B6F">
            <w:pPr>
              <w:widowControl w:val="0"/>
              <w:spacing w:line="203" w:lineRule="exact"/>
              <w:ind w:right="1939"/>
              <w:rPr>
                <w:rFonts w:ascii="Arial" w:eastAsia="Arial" w:hAnsi="Arial" w:cs="Arial"/>
                <w:bCs/>
                <w:color w:val="000000" w:themeColor="text1"/>
                <w:spacing w:val="1"/>
                <w:sz w:val="18"/>
                <w:szCs w:val="20"/>
              </w:rPr>
            </w:pPr>
          </w:p>
          <w:p w14:paraId="67B213B4" w14:textId="6E39EB13" w:rsidR="00580C4A" w:rsidRDefault="00580C4A"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52025F64" wp14:editId="4012598B">
                      <wp:simplePos x="0" y="0"/>
                      <wp:positionH relativeFrom="column">
                        <wp:posOffset>5727065</wp:posOffset>
                      </wp:positionH>
                      <wp:positionV relativeFrom="paragraph">
                        <wp:posOffset>59690</wp:posOffset>
                      </wp:positionV>
                      <wp:extent cx="285115" cy="333375"/>
                      <wp:effectExtent l="13970" t="24130" r="71755" b="33655"/>
                      <wp:wrapNone/>
                      <wp:docPr id="18" name="Straight Arrow Connector 18"/>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0C0707" id="Straight Arrow Connector 18"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1B01F7A6" wp14:editId="35866017">
                      <wp:simplePos x="0" y="0"/>
                      <wp:positionH relativeFrom="column">
                        <wp:posOffset>2614930</wp:posOffset>
                      </wp:positionH>
                      <wp:positionV relativeFrom="paragraph">
                        <wp:posOffset>73660</wp:posOffset>
                      </wp:positionV>
                      <wp:extent cx="323215" cy="285750"/>
                      <wp:effectExtent l="38100" t="19050" r="19685" b="57150"/>
                      <wp:wrapNone/>
                      <wp:docPr id="19" name="Straight Arrow Connector 19"/>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910999" id="Straight Arrow Connector 19"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Vv3YN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35AAD069" w14:textId="77777777" w:rsidR="00580C4A" w:rsidRPr="00B67B6F" w:rsidRDefault="00580C4A" w:rsidP="00D308CB">
            <w:pPr>
              <w:widowControl w:val="0"/>
              <w:spacing w:line="203" w:lineRule="exact"/>
              <w:ind w:right="1939"/>
              <w:rPr>
                <w:rFonts w:ascii="Arial" w:eastAsia="Arial" w:hAnsi="Arial" w:cs="Arial"/>
                <w:bCs/>
                <w:color w:val="000000" w:themeColor="text1"/>
                <w:spacing w:val="1"/>
                <w:sz w:val="18"/>
                <w:szCs w:val="20"/>
              </w:rPr>
            </w:pPr>
          </w:p>
        </w:tc>
      </w:tr>
      <w:tr w:rsidR="00580C4A" w:rsidRPr="00DD6AE7" w14:paraId="20CB77D3" w14:textId="77777777" w:rsidTr="006672C5">
        <w:trPr>
          <w:trHeight w:val="552"/>
        </w:trPr>
        <w:tc>
          <w:tcPr>
            <w:tcW w:w="4531" w:type="dxa"/>
            <w:shd w:val="clear" w:color="auto" w:fill="auto"/>
            <w:vAlign w:val="center"/>
          </w:tcPr>
          <w:p w14:paraId="1ECDC3D6" w14:textId="77777777" w:rsidR="00580C4A" w:rsidRPr="007731D5" w:rsidRDefault="00580C4A"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56DEB2D8" w14:textId="77777777" w:rsidR="00580C4A" w:rsidRPr="00442430" w:rsidRDefault="00580C4A"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387FFAF6" w14:textId="77777777" w:rsidR="00580C4A" w:rsidRPr="00442430" w:rsidRDefault="00580C4A"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580C4A" w:rsidRPr="003E2E7B" w14:paraId="357D61F9" w14:textId="77777777" w:rsidTr="00D308CB">
        <w:trPr>
          <w:trHeight w:val="3408"/>
        </w:trPr>
        <w:tc>
          <w:tcPr>
            <w:tcW w:w="4531" w:type="dxa"/>
            <w:shd w:val="clear" w:color="auto" w:fill="auto"/>
          </w:tcPr>
          <w:p w14:paraId="38C0A5EE" w14:textId="77777777" w:rsidR="00580C4A" w:rsidRDefault="00580C4A" w:rsidP="006672C5">
            <w:pPr>
              <w:rPr>
                <w:rFonts w:ascii="Arial" w:hAnsi="Arial" w:cs="Arial"/>
                <w:sz w:val="18"/>
                <w:szCs w:val="18"/>
              </w:rPr>
            </w:pPr>
            <w:r w:rsidRPr="005F7094">
              <w:rPr>
                <w:rFonts w:ascii="Arial" w:hAnsi="Arial" w:cs="Arial"/>
                <w:sz w:val="18"/>
                <w:szCs w:val="18"/>
              </w:rPr>
              <w:t>By the end of Level 2:</w:t>
            </w:r>
          </w:p>
          <w:p w14:paraId="51AA71DA" w14:textId="77777777" w:rsidR="00580C4A" w:rsidRDefault="00580C4A" w:rsidP="00580C4A">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12DEA299" w14:textId="77777777" w:rsidR="00580C4A" w:rsidRPr="005F7094" w:rsidRDefault="00580C4A" w:rsidP="006672C5">
            <w:pPr>
              <w:ind w:right="176"/>
              <w:rPr>
                <w:rFonts w:ascii="Arial" w:eastAsia="Arial" w:hAnsi="Arial" w:cs="Arial"/>
                <w:sz w:val="18"/>
                <w:szCs w:val="18"/>
              </w:rPr>
            </w:pPr>
          </w:p>
          <w:p w14:paraId="0210785D" w14:textId="77777777" w:rsidR="00580C4A" w:rsidRPr="006E1BB8" w:rsidRDefault="00580C4A" w:rsidP="00580C4A">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4CE644C7" w14:textId="77777777" w:rsidR="00580C4A" w:rsidRPr="003C2922" w:rsidRDefault="00580C4A" w:rsidP="006672C5">
            <w:pPr>
              <w:pStyle w:val="ListParagraph"/>
              <w:shd w:val="clear" w:color="auto" w:fill="FFFFFF"/>
              <w:ind w:left="360"/>
              <w:rPr>
                <w:rFonts w:ascii="Arial" w:eastAsia="Arial" w:hAnsi="Arial" w:cs="Arial"/>
                <w:sz w:val="18"/>
                <w:szCs w:val="18"/>
                <w:highlight w:val="cyan"/>
              </w:rPr>
            </w:pPr>
          </w:p>
        </w:tc>
        <w:tc>
          <w:tcPr>
            <w:tcW w:w="4111" w:type="dxa"/>
          </w:tcPr>
          <w:p w14:paraId="38E95A97" w14:textId="77777777" w:rsidR="00580C4A" w:rsidRDefault="00580C4A"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6B452A98" w14:textId="77777777" w:rsidR="00580C4A" w:rsidRPr="00B322F5" w:rsidRDefault="00580C4A" w:rsidP="00580C4A">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577FFDF5" w14:textId="77777777" w:rsidR="00580C4A" w:rsidRPr="003C2922" w:rsidRDefault="00580C4A" w:rsidP="006672C5">
            <w:pPr>
              <w:pStyle w:val="ListParagraph"/>
              <w:shd w:val="clear" w:color="auto" w:fill="FFFFFF" w:themeFill="background1"/>
              <w:spacing w:before="120"/>
              <w:ind w:left="29" w:right="181"/>
              <w:rPr>
                <w:rFonts w:ascii="Arial" w:hAnsi="Arial" w:cs="Arial"/>
                <w:sz w:val="18"/>
                <w:szCs w:val="18"/>
              </w:rPr>
            </w:pPr>
          </w:p>
          <w:p w14:paraId="643E79D7" w14:textId="77777777" w:rsidR="00580C4A" w:rsidRPr="00C1555C" w:rsidRDefault="00580C4A" w:rsidP="00580C4A">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7F212273" wp14:editId="35339CA6">
                      <wp:simplePos x="0" y="0"/>
                      <wp:positionH relativeFrom="column">
                        <wp:posOffset>1219835</wp:posOffset>
                      </wp:positionH>
                      <wp:positionV relativeFrom="paragraph">
                        <wp:posOffset>552450</wp:posOffset>
                      </wp:positionV>
                      <wp:extent cx="0" cy="255270"/>
                      <wp:effectExtent l="57150" t="38100" r="57150" b="11430"/>
                      <wp:wrapNone/>
                      <wp:docPr id="20" name="Straight Arrow Connector 20"/>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BA2ACB" id="Straight Arrow Connector 20"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f5cEa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180D6459" wp14:editId="54CF6E37">
                      <wp:simplePos x="0" y="0"/>
                      <wp:positionH relativeFrom="margin">
                        <wp:posOffset>-334645</wp:posOffset>
                      </wp:positionH>
                      <wp:positionV relativeFrom="paragraph">
                        <wp:posOffset>806450</wp:posOffset>
                      </wp:positionV>
                      <wp:extent cx="3152775" cy="6477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41FFF827" w14:textId="77777777" w:rsidR="00580C4A" w:rsidRDefault="00580C4A"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13DFD7F2" w14:textId="77777777" w:rsidR="00580C4A" w:rsidRDefault="00580C4A"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D6459" id="Text Box 30" o:spid="_x0000_s1032"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h8lAIAAHg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" fillcolor="white [3201]" strokecolor="#004ea8" strokeweight="3pt">
                      <v:textbox>
                        <w:txbxContent>
                          <w:p w14:paraId="41FFF827" w14:textId="77777777" w:rsidR="00580C4A" w:rsidRDefault="00580C4A"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13DFD7F2" w14:textId="77777777" w:rsidR="00580C4A" w:rsidRDefault="00580C4A"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4BD52524" w14:textId="77777777" w:rsidR="00580C4A" w:rsidRDefault="00580C4A" w:rsidP="006672C5">
            <w:pPr>
              <w:rPr>
                <w:rFonts w:ascii="Arial" w:hAnsi="Arial" w:cs="Arial"/>
                <w:sz w:val="18"/>
                <w:szCs w:val="18"/>
              </w:rPr>
            </w:pPr>
            <w:r w:rsidRPr="00152003">
              <w:rPr>
                <w:rFonts w:ascii="Arial" w:hAnsi="Arial" w:cs="Arial"/>
                <w:sz w:val="18"/>
                <w:szCs w:val="18"/>
              </w:rPr>
              <w:t>By the end of Level 4:</w:t>
            </w:r>
          </w:p>
          <w:p w14:paraId="4AFEAF78" w14:textId="77777777" w:rsidR="00580C4A" w:rsidRPr="00B322F5" w:rsidRDefault="00580C4A" w:rsidP="00580C4A">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279E5CD2" w14:textId="77777777" w:rsidR="00580C4A" w:rsidRDefault="00580C4A" w:rsidP="006672C5">
            <w:pPr>
              <w:pStyle w:val="ListParagraph"/>
              <w:shd w:val="clear" w:color="auto" w:fill="FFFFFF" w:themeFill="background1"/>
              <w:spacing w:before="120"/>
              <w:ind w:left="29" w:right="93"/>
              <w:rPr>
                <w:rFonts w:ascii="Arial" w:eastAsia="Arial" w:hAnsi="Arial" w:cs="Arial"/>
                <w:sz w:val="18"/>
                <w:szCs w:val="18"/>
              </w:rPr>
            </w:pPr>
          </w:p>
          <w:p w14:paraId="015BB00C" w14:textId="77777777" w:rsidR="00580C4A" w:rsidRPr="00C12EE7" w:rsidRDefault="00580C4A" w:rsidP="00580C4A">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26246E58" w14:textId="77777777" w:rsidR="00580C4A" w:rsidRDefault="00580C4A"/>
    <w:p w14:paraId="0F466024" w14:textId="42C5AD7E" w:rsidR="00C12EE7" w:rsidRDefault="00580C4A">
      <w:r>
        <w:rPr>
          <w:noProof/>
          <w:lang w:val="en-AU" w:eastAsia="en-AU"/>
        </w:rPr>
        <mc:AlternateContent>
          <mc:Choice Requires="wps">
            <w:drawing>
              <wp:anchor distT="0" distB="0" distL="114300" distR="114300" simplePos="0" relativeHeight="251744256" behindDoc="0" locked="0" layoutInCell="1" allowOverlap="1" wp14:anchorId="34C4238D" wp14:editId="63949D74">
                <wp:simplePos x="0" y="0"/>
                <wp:positionH relativeFrom="margin">
                  <wp:posOffset>7613650</wp:posOffset>
                </wp:positionH>
                <wp:positionV relativeFrom="paragraph">
                  <wp:posOffset>1324610</wp:posOffset>
                </wp:positionV>
                <wp:extent cx="1552575" cy="81915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0D6C2859" w14:textId="77777777" w:rsidR="00580C4A" w:rsidRDefault="00580C4A"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4238D" id="Text Box 31" o:spid="_x0000_s1033" type="#_x0000_t202" style="position:absolute;margin-left:599.5pt;margin-top:104.3pt;width:122.2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QMfA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" fillcolor="window" strokecolor="#c6006f" strokeweight="3pt">
                <v:textbox>
                  <w:txbxContent>
                    <w:p w14:paraId="0D6C2859" w14:textId="77777777" w:rsidR="00580C4A" w:rsidRDefault="00580C4A"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46683B9C" w14:textId="00755D20"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w:t>
      </w:r>
      <w:r w:rsidR="00147B98">
        <w:t>Indonesian</w:t>
      </w:r>
      <w:r w:rsidR="006E6F16">
        <w:t xml:space="preserve"> </w:t>
      </w:r>
      <w:r w:rsidR="006E6F16" w:rsidRPr="006E6F16">
        <w:rPr>
          <w:bCs/>
          <w:lang w:val="en-US"/>
        </w:rPr>
        <w:t>F–10 Sequence</w:t>
      </w:r>
    </w:p>
    <w:tbl>
      <w:tblPr>
        <w:tblStyle w:val="TableGrid"/>
        <w:tblW w:w="0" w:type="auto"/>
        <w:tblLook w:val="04A0" w:firstRow="1" w:lastRow="0" w:firstColumn="1" w:lastColumn="0" w:noHBand="0" w:noVBand="1"/>
      </w:tblPr>
      <w:tblGrid>
        <w:gridCol w:w="4619"/>
        <w:gridCol w:w="4626"/>
        <w:gridCol w:w="4636"/>
      </w:tblGrid>
      <w:tr w:rsidR="007A2456" w14:paraId="5D3E7531" w14:textId="77777777" w:rsidTr="007A2456">
        <w:tc>
          <w:tcPr>
            <w:tcW w:w="13948"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3F3425" w:rsidRDefault="003F3425"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3"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efjQ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VOnn4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3F3425" w:rsidRDefault="003F3425"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3F3425" w:rsidRDefault="003F3425"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4"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XjjQIAAHMFAAAOAAAAZHJzL2Uyb0RvYy54bWysVN9P2zAQfp+0/8Hy+0hSU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obF44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3F3425" w:rsidRDefault="003F3425" w:rsidP="007A2456">
                            <w:r>
                              <w:t xml:space="preserve">Previous level’s achievement </w:t>
                            </w:r>
                            <w:r w:rsidRPr="003701EC">
                              <w:t>standard</w:t>
                            </w:r>
                            <w:r>
                              <w:t xml:space="preserve"> as a starting point of comparison   </w:t>
                            </w:r>
                          </w:p>
                        </w:txbxContent>
                      </v:textbox>
                    </v:roundrect>
                  </w:pict>
                </mc:Fallback>
              </mc:AlternateContent>
            </w:r>
          </w:p>
          <w:p w14:paraId="2F0EE8C8" w14:textId="3C36744A" w:rsidR="007A2456" w:rsidRPr="006672C5" w:rsidRDefault="00147B98"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Indonesian</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326470">
              <w:rPr>
                <w:rFonts w:ascii="Arial" w:eastAsia="Arial" w:hAnsi="Arial" w:cs="Arial"/>
                <w:b/>
                <w:bCs/>
                <w:color w:val="FFFFFF" w:themeColor="background1"/>
              </w:rPr>
              <w:t>s</w:t>
            </w:r>
            <w:r w:rsidR="007A2456" w:rsidRPr="006672C5">
              <w:rPr>
                <w:rFonts w:ascii="Arial" w:eastAsia="Arial" w:hAnsi="Arial" w:cs="Arial"/>
                <w:b/>
                <w:bCs/>
                <w:color w:val="FFFFFF" w:themeColor="background1"/>
              </w:rPr>
              <w:t xml:space="preserve">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7A2456">
        <w:trPr>
          <w:trHeight w:val="741"/>
        </w:trPr>
        <w:tc>
          <w:tcPr>
            <w:tcW w:w="13948"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7A2456">
        <w:trPr>
          <w:trHeight w:val="1407"/>
        </w:trPr>
        <w:tc>
          <w:tcPr>
            <w:tcW w:w="13948"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D9635B">
        <w:trPr>
          <w:trHeight w:val="705"/>
        </w:trPr>
        <w:tc>
          <w:tcPr>
            <w:tcW w:w="4649"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49" w:type="dxa"/>
            <w:vAlign w:val="center"/>
          </w:tcPr>
          <w:p w14:paraId="180F83FF" w14:textId="77777777" w:rsidR="00326470"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326470">
              <w:rPr>
                <w:rFonts w:ascii="Arial" w:hAnsi="Arial" w:cs="Arial"/>
                <w:b/>
                <w:sz w:val="18"/>
                <w:szCs w:val="18"/>
              </w:rPr>
              <w:t>I</w:t>
            </w:r>
            <w:r w:rsidRPr="00D9635B">
              <w:rPr>
                <w:rFonts w:ascii="Arial" w:hAnsi="Arial" w:cs="Arial"/>
                <w:b/>
                <w:sz w:val="18"/>
                <w:szCs w:val="18"/>
              </w:rPr>
              <w:t xml:space="preserve">ndicative </w:t>
            </w:r>
            <w:r w:rsidR="00326470">
              <w:rPr>
                <w:rFonts w:ascii="Arial" w:hAnsi="Arial" w:cs="Arial"/>
                <w:b/>
                <w:sz w:val="18"/>
                <w:szCs w:val="18"/>
              </w:rPr>
              <w:t>P</w:t>
            </w:r>
            <w:r w:rsidRPr="00D9635B">
              <w:rPr>
                <w:rFonts w:ascii="Arial" w:hAnsi="Arial" w:cs="Arial"/>
                <w:b/>
                <w:sz w:val="18"/>
                <w:szCs w:val="18"/>
              </w:rPr>
              <w:t xml:space="preserve">rogress toward </w:t>
            </w:r>
          </w:p>
          <w:p w14:paraId="714D148E" w14:textId="503C3B4A" w:rsidR="00D9635B" w:rsidRPr="00D9635B" w:rsidRDefault="00326470" w:rsidP="00326470">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w:t>
            </w:r>
            <w:r>
              <w:rPr>
                <w:rFonts w:ascii="Arial" w:hAnsi="Arial" w:cs="Arial"/>
                <w:b/>
                <w:sz w:val="18"/>
                <w:szCs w:val="18"/>
              </w:rPr>
              <w:t xml:space="preserve"> </w:t>
            </w:r>
            <w:r w:rsidR="00D9635B" w:rsidRPr="00D9635B">
              <w:rPr>
                <w:rFonts w:ascii="Arial" w:hAnsi="Arial" w:cs="Arial"/>
                <w:b/>
                <w:sz w:val="18"/>
                <w:szCs w:val="18"/>
              </w:rPr>
              <w:t>F–2 Achievement Standard</w:t>
            </w:r>
          </w:p>
        </w:tc>
        <w:tc>
          <w:tcPr>
            <w:tcW w:w="4650" w:type="dxa"/>
            <w:vAlign w:val="center"/>
          </w:tcPr>
          <w:p w14:paraId="351A73F6" w14:textId="351DCBFD" w:rsidR="00D9635B" w:rsidRPr="00612980" w:rsidRDefault="00147B98" w:rsidP="007A2456">
            <w:pPr>
              <w:shd w:val="clear" w:color="auto" w:fill="FFFFFF"/>
              <w:rPr>
                <w:rFonts w:ascii="Arial" w:hAnsi="Arial" w:cs="Arial"/>
                <w:b/>
                <w:sz w:val="18"/>
                <w:szCs w:val="18"/>
              </w:rPr>
            </w:pPr>
            <w:r>
              <w:rPr>
                <w:rFonts w:ascii="Arial" w:hAnsi="Arial" w:cs="Arial"/>
                <w:b/>
                <w:sz w:val="18"/>
                <w:szCs w:val="18"/>
              </w:rPr>
              <w:t>Indonesian</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D9635B">
        <w:trPr>
          <w:trHeight w:val="80"/>
        </w:trPr>
        <w:tc>
          <w:tcPr>
            <w:tcW w:w="4649"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49" w:type="dxa"/>
          </w:tcPr>
          <w:p w14:paraId="07115508" w14:textId="77777777" w:rsidR="00D9635B" w:rsidRPr="00D9635B" w:rsidRDefault="00D9635B" w:rsidP="007A2456">
            <w:pPr>
              <w:rPr>
                <w:rFonts w:ascii="Arial" w:hAnsi="Arial" w:cs="Arial"/>
                <w:sz w:val="18"/>
                <w:szCs w:val="18"/>
                <w:lang w:val="en-AU"/>
              </w:rPr>
            </w:pPr>
          </w:p>
          <w:p w14:paraId="3EF7C7E9" w14:textId="2A77436C" w:rsidR="00D9635B" w:rsidRPr="00D9635B"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147B98">
              <w:rPr>
                <w:rFonts w:ascii="Arial" w:hAnsi="Arial" w:cs="Arial"/>
                <w:b/>
                <w:sz w:val="18"/>
                <w:szCs w:val="18"/>
                <w:lang w:val="en-AU"/>
              </w:rPr>
              <w:t>Indonesian</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w:t>
            </w:r>
            <w:r w:rsidR="00326470">
              <w:rPr>
                <w:rFonts w:ascii="Arial" w:hAnsi="Arial" w:cs="Arial"/>
                <w:sz w:val="18"/>
                <w:szCs w:val="18"/>
                <w:lang w:val="en-AU"/>
              </w:rPr>
              <w:t>s</w:t>
            </w:r>
            <w:r w:rsidRPr="00D9635B">
              <w:rPr>
                <w:rFonts w:ascii="Arial" w:hAnsi="Arial" w:cs="Arial"/>
                <w:sz w:val="18"/>
                <w:szCs w:val="18"/>
                <w:lang w:val="en-AU"/>
              </w:rPr>
              <w:t xml:space="preserve"> the </w:t>
            </w:r>
            <w:r w:rsidR="00326470">
              <w:rPr>
                <w:rFonts w:ascii="Arial" w:hAnsi="Arial" w:cs="Arial"/>
                <w:sz w:val="18"/>
                <w:szCs w:val="18"/>
                <w:lang w:val="en-AU"/>
              </w:rPr>
              <w:t>L</w:t>
            </w:r>
            <w:r w:rsidRPr="00D9635B">
              <w:rPr>
                <w:rFonts w:ascii="Arial" w:hAnsi="Arial" w:cs="Arial"/>
                <w:sz w:val="18"/>
                <w:szCs w:val="18"/>
                <w:lang w:val="en-AU"/>
              </w:rPr>
              <w:t xml:space="preserve">evels F–2 </w:t>
            </w:r>
            <w:r w:rsidR="00326470">
              <w:rPr>
                <w:rFonts w:ascii="Arial" w:hAnsi="Arial" w:cs="Arial"/>
                <w:sz w:val="18"/>
                <w:szCs w:val="18"/>
                <w:lang w:val="en-AU"/>
              </w:rPr>
              <w:t>A</w:t>
            </w:r>
            <w:r w:rsidRPr="00D9635B">
              <w:rPr>
                <w:rFonts w:ascii="Arial" w:hAnsi="Arial" w:cs="Arial"/>
                <w:sz w:val="18"/>
                <w:szCs w:val="18"/>
                <w:lang w:val="en-AU"/>
              </w:rPr>
              <w:t xml:space="preserve">chievement </w:t>
            </w:r>
            <w:r w:rsidR="00326470">
              <w:rPr>
                <w:rFonts w:ascii="Arial" w:hAnsi="Arial" w:cs="Arial"/>
                <w:sz w:val="18"/>
                <w:szCs w:val="18"/>
                <w:lang w:val="en-AU"/>
              </w:rPr>
              <w:t>S</w:t>
            </w:r>
            <w:r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50" w:type="dxa"/>
          </w:tcPr>
          <w:p w14:paraId="201043FF" w14:textId="77777777" w:rsidR="00326470" w:rsidRDefault="00326470" w:rsidP="007A2456">
            <w:pPr>
              <w:widowControl w:val="0"/>
              <w:rPr>
                <w:rFonts w:ascii="Arial" w:eastAsia="Arial" w:hAnsi="Arial" w:cs="Arial"/>
                <w:sz w:val="18"/>
                <w:szCs w:val="18"/>
              </w:rPr>
            </w:pPr>
          </w:p>
          <w:p w14:paraId="7D96768A" w14:textId="3C623ECE"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51BC06B1"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Pr>
                <w:rFonts w:ascii="Arial" w:hAnsi="Arial" w:cs="Arial"/>
                <w:sz w:val="18"/>
                <w:szCs w:val="18"/>
              </w:rPr>
              <w:t>S</w:t>
            </w:r>
            <w:r w:rsidRPr="00B52922">
              <w:rPr>
                <w:rFonts w:ascii="Arial" w:hAnsi="Arial" w:cs="Arial"/>
                <w:sz w:val="18"/>
                <w:szCs w:val="18"/>
              </w:rPr>
              <w:t xml:space="preserve">tudents interact with teachers and peers through play- and action-related language. </w:t>
            </w:r>
          </w:p>
          <w:p w14:paraId="3559A25F"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They use greetings (</w:t>
            </w:r>
            <w:r w:rsidRPr="00B52922">
              <w:rPr>
                <w:rFonts w:ascii="Arial" w:hAnsi="Arial" w:cs="Arial"/>
                <w:i/>
                <w:iCs/>
                <w:sz w:val="18"/>
                <w:szCs w:val="18"/>
              </w:rPr>
              <w:t>Selamat pagi/siang</w:t>
            </w:r>
            <w:r w:rsidRPr="00B52922">
              <w:rPr>
                <w:rFonts w:ascii="Arial" w:hAnsi="Arial" w:cs="Arial"/>
                <w:sz w:val="18"/>
                <w:szCs w:val="18"/>
              </w:rPr>
              <w:t>) and respond to instructions through actions (</w:t>
            </w:r>
            <w:r w:rsidRPr="00B52922">
              <w:rPr>
                <w:rFonts w:ascii="Arial" w:hAnsi="Arial" w:cs="Arial"/>
                <w:i/>
                <w:iCs/>
                <w:sz w:val="18"/>
                <w:szCs w:val="18"/>
              </w:rPr>
              <w:t>Berdirilah, Masuklah</w:t>
            </w:r>
            <w:r w:rsidRPr="00B52922">
              <w:rPr>
                <w:rFonts w:ascii="Arial" w:hAnsi="Arial" w:cs="Arial"/>
                <w:sz w:val="18"/>
                <w:szCs w:val="18"/>
              </w:rPr>
              <w:t xml:space="preserve">). </w:t>
            </w:r>
          </w:p>
          <w:p w14:paraId="4AB6E9D5"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 xml:space="preserve">Students pronounce the vowel sounds, and ch for c. </w:t>
            </w:r>
          </w:p>
          <w:p w14:paraId="6635699E"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They recognise questions (</w:t>
            </w:r>
            <w:r w:rsidRPr="00B52922">
              <w:rPr>
                <w:rFonts w:ascii="Arial" w:hAnsi="Arial" w:cs="Arial"/>
                <w:i/>
                <w:iCs/>
                <w:sz w:val="18"/>
                <w:szCs w:val="18"/>
              </w:rPr>
              <w:t>Apa? Siapa? Berapa?</w:t>
            </w:r>
            <w:r w:rsidRPr="00B52922">
              <w:rPr>
                <w:rFonts w:ascii="Arial" w:hAnsi="Arial" w:cs="Arial"/>
                <w:sz w:val="18"/>
                <w:szCs w:val="18"/>
              </w:rPr>
              <w:t xml:space="preserve">) and respond with </w:t>
            </w:r>
            <w:r w:rsidRPr="00B52922">
              <w:rPr>
                <w:rFonts w:ascii="Arial" w:hAnsi="Arial" w:cs="Arial"/>
                <w:i/>
                <w:iCs/>
                <w:sz w:val="18"/>
                <w:szCs w:val="18"/>
              </w:rPr>
              <w:t>ya/tidak</w:t>
            </w:r>
            <w:r w:rsidRPr="00B52922">
              <w:rPr>
                <w:rFonts w:ascii="Arial" w:hAnsi="Arial" w:cs="Arial"/>
                <w:sz w:val="18"/>
                <w:szCs w:val="18"/>
              </w:rPr>
              <w:t xml:space="preserve">, verbs such as </w:t>
            </w:r>
            <w:r w:rsidRPr="00B52922">
              <w:rPr>
                <w:rFonts w:ascii="Arial" w:hAnsi="Arial" w:cs="Arial"/>
                <w:i/>
                <w:iCs/>
                <w:sz w:val="18"/>
                <w:szCs w:val="18"/>
              </w:rPr>
              <w:t>ada/mau/suka/bisa/boleh</w:t>
            </w:r>
            <w:r w:rsidRPr="00B52922">
              <w:rPr>
                <w:rFonts w:ascii="Arial" w:hAnsi="Arial" w:cs="Arial"/>
                <w:sz w:val="18"/>
                <w:szCs w:val="18"/>
              </w:rPr>
              <w:t xml:space="preserve">, or names and numbers (up to ten). </w:t>
            </w:r>
          </w:p>
          <w:p w14:paraId="2A21B90D"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 xml:space="preserve">They listen to texts and identify specific words such as names of objects and people, and respond by acting or by drawing or labelling a picture. </w:t>
            </w:r>
          </w:p>
          <w:p w14:paraId="6AC4FBB7"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 xml:space="preserve">They read texts with the teacher and peers, and participate in songs and chants. </w:t>
            </w:r>
          </w:p>
          <w:p w14:paraId="21F98D13"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 xml:space="preserve">They present factual information at word and simple sentence level, such as lists, labels, descriptions and sharing/news reports, relying on formulaic language and modelled examples. </w:t>
            </w:r>
          </w:p>
          <w:p w14:paraId="7DA5D376"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 xml:space="preserve">They show comprehension and create simple texts such as a description, story or comic by matching pictures and captions. </w:t>
            </w:r>
          </w:p>
          <w:p w14:paraId="5DAE5398"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 xml:space="preserve">They use vocabulary related to their class and </w:t>
            </w:r>
            <w:r w:rsidRPr="00B52922">
              <w:rPr>
                <w:rFonts w:ascii="Arial" w:hAnsi="Arial" w:cs="Arial"/>
                <w:sz w:val="18"/>
                <w:szCs w:val="18"/>
              </w:rPr>
              <w:lastRenderedPageBreak/>
              <w:t xml:space="preserve">home environments. </w:t>
            </w:r>
          </w:p>
          <w:p w14:paraId="03C9E6A2"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Students recognise simple verbs (</w:t>
            </w:r>
            <w:r w:rsidRPr="00B52922">
              <w:rPr>
                <w:rFonts w:ascii="Arial" w:hAnsi="Arial" w:cs="Arial"/>
                <w:i/>
                <w:iCs/>
                <w:sz w:val="18"/>
                <w:szCs w:val="18"/>
              </w:rPr>
              <w:t>lari, main, makan</w:t>
            </w:r>
            <w:r w:rsidRPr="00B52922">
              <w:rPr>
                <w:rFonts w:ascii="Arial" w:hAnsi="Arial" w:cs="Arial"/>
                <w:sz w:val="18"/>
                <w:szCs w:val="18"/>
              </w:rPr>
              <w:t xml:space="preserve">) and use the pronouns </w:t>
            </w:r>
            <w:r w:rsidRPr="00B52922">
              <w:rPr>
                <w:rFonts w:ascii="Arial" w:hAnsi="Arial" w:cs="Arial"/>
                <w:i/>
                <w:iCs/>
                <w:sz w:val="18"/>
                <w:szCs w:val="18"/>
              </w:rPr>
              <w:t>saya, kamu</w:t>
            </w:r>
            <w:r w:rsidRPr="00B52922">
              <w:rPr>
                <w:rFonts w:ascii="Arial" w:hAnsi="Arial" w:cs="Arial"/>
                <w:sz w:val="18"/>
                <w:szCs w:val="18"/>
              </w:rPr>
              <w:t xml:space="preserve"> and </w:t>
            </w:r>
            <w:r w:rsidRPr="00B52922">
              <w:rPr>
                <w:rFonts w:ascii="Arial" w:hAnsi="Arial" w:cs="Arial"/>
                <w:i/>
                <w:iCs/>
                <w:sz w:val="18"/>
                <w:szCs w:val="18"/>
              </w:rPr>
              <w:t>Pak/Bu</w:t>
            </w:r>
            <w:r w:rsidRPr="00B52922">
              <w:rPr>
                <w:rFonts w:ascii="Arial" w:hAnsi="Arial" w:cs="Arial"/>
                <w:sz w:val="18"/>
                <w:szCs w:val="18"/>
              </w:rPr>
              <w:t xml:space="preserve"> to address others. </w:t>
            </w:r>
          </w:p>
          <w:p w14:paraId="73A1845A"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 xml:space="preserve">Students comment on similarities and differences in meanings of words, noticing that some cannot be readily translated, for example, </w:t>
            </w:r>
            <w:r w:rsidRPr="00B52922">
              <w:rPr>
                <w:rFonts w:ascii="Arial" w:hAnsi="Arial" w:cs="Arial"/>
                <w:i/>
                <w:iCs/>
                <w:sz w:val="18"/>
                <w:szCs w:val="18"/>
              </w:rPr>
              <w:t>takraw</w:t>
            </w:r>
            <w:r w:rsidRPr="00B52922">
              <w:rPr>
                <w:rFonts w:ascii="Arial" w:hAnsi="Arial" w:cs="Arial"/>
                <w:sz w:val="18"/>
                <w:szCs w:val="18"/>
              </w:rPr>
              <w:t xml:space="preserve">. </w:t>
            </w:r>
          </w:p>
          <w:p w14:paraId="165F770B" w14:textId="77777777" w:rsidR="006314D4" w:rsidRPr="00B52922"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They comment on aspects of using Indonesian and express feelings about learning Indonesian.</w:t>
            </w:r>
          </w:p>
          <w:p w14:paraId="6766AEB2"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 xml:space="preserve">Students recognise that Indonesian is written using the same alphabet as English but that some sounds are different. </w:t>
            </w:r>
          </w:p>
          <w:p w14:paraId="6948CA5D"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 xml:space="preserve">They know that they communicate in English (and possibly other languages) and that Indonesian is spoken in a country called Indonesia. </w:t>
            </w:r>
          </w:p>
          <w:p w14:paraId="28883A9D"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 xml:space="preserve">They recognise that some Indonesian words are similar to English, for example, </w:t>
            </w:r>
            <w:r w:rsidRPr="00B52922">
              <w:rPr>
                <w:rFonts w:ascii="Arial" w:hAnsi="Arial" w:cs="Arial"/>
                <w:i/>
                <w:iCs/>
                <w:sz w:val="18"/>
                <w:szCs w:val="18"/>
              </w:rPr>
              <w:t>buku, komputer</w:t>
            </w:r>
            <w:r w:rsidRPr="00B52922">
              <w:rPr>
                <w:rFonts w:ascii="Arial" w:hAnsi="Arial" w:cs="Arial"/>
                <w:sz w:val="18"/>
                <w:szCs w:val="18"/>
              </w:rPr>
              <w:t xml:space="preserve"> and </w:t>
            </w:r>
            <w:r w:rsidRPr="00B52922">
              <w:rPr>
                <w:rFonts w:ascii="Arial" w:hAnsi="Arial" w:cs="Arial"/>
                <w:i/>
                <w:iCs/>
                <w:sz w:val="18"/>
                <w:szCs w:val="18"/>
              </w:rPr>
              <w:t>es krim</w:t>
            </w:r>
            <w:r w:rsidRPr="00B52922">
              <w:rPr>
                <w:rFonts w:ascii="Arial" w:hAnsi="Arial" w:cs="Arial"/>
                <w:sz w:val="18"/>
                <w:szCs w:val="18"/>
              </w:rPr>
              <w:t xml:space="preserve">. </w:t>
            </w:r>
          </w:p>
          <w:p w14:paraId="0D3D50EF" w14:textId="77777777" w:rsidR="006314D4"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 xml:space="preserve">Students identify some distinctive Indonesian words such as </w:t>
            </w:r>
            <w:r w:rsidRPr="00B52922">
              <w:rPr>
                <w:rFonts w:ascii="Arial" w:hAnsi="Arial" w:cs="Arial"/>
                <w:i/>
                <w:iCs/>
                <w:sz w:val="18"/>
                <w:szCs w:val="18"/>
              </w:rPr>
              <w:t>komodo, durian</w:t>
            </w:r>
            <w:r w:rsidRPr="00B52922">
              <w:rPr>
                <w:rFonts w:ascii="Arial" w:hAnsi="Arial" w:cs="Arial"/>
                <w:sz w:val="18"/>
                <w:szCs w:val="18"/>
              </w:rPr>
              <w:t xml:space="preserve"> and </w:t>
            </w:r>
            <w:r w:rsidRPr="00B52922">
              <w:rPr>
                <w:rFonts w:ascii="Arial" w:hAnsi="Arial" w:cs="Arial"/>
                <w:i/>
                <w:iCs/>
                <w:sz w:val="18"/>
                <w:szCs w:val="18"/>
              </w:rPr>
              <w:t>kanci</w:t>
            </w:r>
            <w:r w:rsidRPr="00B52922">
              <w:rPr>
                <w:rFonts w:ascii="Arial" w:hAnsi="Arial" w:cs="Arial"/>
                <w:sz w:val="18"/>
                <w:szCs w:val="18"/>
              </w:rPr>
              <w:t xml:space="preserve">l. </w:t>
            </w:r>
          </w:p>
          <w:p w14:paraId="0456A7A3" w14:textId="77777777" w:rsidR="006314D4" w:rsidRPr="00B52922" w:rsidRDefault="006314D4" w:rsidP="006314D4">
            <w:pPr>
              <w:pStyle w:val="ListParagraph"/>
              <w:widowControl w:val="0"/>
              <w:numPr>
                <w:ilvl w:val="0"/>
                <w:numId w:val="18"/>
              </w:numPr>
              <w:spacing w:before="120" w:after="0" w:line="240" w:lineRule="auto"/>
              <w:ind w:left="323" w:hanging="284"/>
              <w:rPr>
                <w:rFonts w:ascii="Arial" w:hAnsi="Arial" w:cs="Arial"/>
                <w:sz w:val="18"/>
                <w:szCs w:val="18"/>
              </w:rPr>
            </w:pPr>
            <w:r w:rsidRPr="00B52922">
              <w:rPr>
                <w:rFonts w:ascii="Arial" w:hAnsi="Arial" w:cs="Arial"/>
                <w:sz w:val="18"/>
                <w:szCs w:val="18"/>
              </w:rPr>
              <w:t>They are aware that language and culture are related.</w:t>
            </w:r>
          </w:p>
          <w:p w14:paraId="4C301083" w14:textId="63822AEB" w:rsidR="00D9635B" w:rsidRPr="00211507" w:rsidRDefault="00D9635B" w:rsidP="00281283">
            <w:pPr>
              <w:pStyle w:val="ListParagraph"/>
              <w:widowControl w:val="0"/>
              <w:spacing w:after="0" w:line="240" w:lineRule="auto"/>
              <w:rPr>
                <w:rFonts w:ascii="Arial" w:eastAsia="Arial" w:hAnsi="Arial" w:cs="Arial"/>
                <w:sz w:val="18"/>
                <w:szCs w:val="18"/>
              </w:rPr>
            </w:pPr>
          </w:p>
        </w:tc>
      </w:tr>
    </w:tbl>
    <w:p w14:paraId="6E60D761" w14:textId="77777777" w:rsidR="005B7388" w:rsidRDefault="005B7388">
      <w:r>
        <w:lastRenderedPageBreak/>
        <w:br w:type="page"/>
      </w:r>
    </w:p>
    <w:tbl>
      <w:tblPr>
        <w:tblStyle w:val="TableGrid"/>
        <w:tblW w:w="0" w:type="auto"/>
        <w:tblLayout w:type="fixed"/>
        <w:tblLook w:val="04A0" w:firstRow="1" w:lastRow="0" w:firstColumn="1" w:lastColumn="0" w:noHBand="0" w:noVBand="1"/>
      </w:tblPr>
      <w:tblGrid>
        <w:gridCol w:w="4649"/>
        <w:gridCol w:w="4649"/>
        <w:gridCol w:w="4650"/>
      </w:tblGrid>
      <w:tr w:rsidR="00407029" w:rsidRPr="00DD6AE7" w14:paraId="3E796E62" w14:textId="77777777" w:rsidTr="00281283">
        <w:tc>
          <w:tcPr>
            <w:tcW w:w="13948" w:type="dxa"/>
            <w:gridSpan w:val="3"/>
            <w:shd w:val="clear" w:color="auto" w:fill="0076A3"/>
          </w:tcPr>
          <w:p w14:paraId="6295A4AF" w14:textId="63368060" w:rsidR="00407029" w:rsidRDefault="00407029" w:rsidP="00320E18">
            <w:pPr>
              <w:spacing w:line="200" w:lineRule="exact"/>
              <w:ind w:left="102" w:right="-20"/>
              <w:rPr>
                <w:rFonts w:ascii="Arial" w:eastAsia="Arial" w:hAnsi="Arial" w:cs="Arial"/>
                <w:b/>
                <w:bCs/>
              </w:rPr>
            </w:pPr>
            <w:bookmarkStart w:id="0" w:name="_Hlk82699542"/>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3F3425" w:rsidRDefault="003F342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5"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RM9rNY0CAABy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3F3425" w:rsidRDefault="003F3425"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3F3425" w:rsidRDefault="003F342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6"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LC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qlj8tYJqT/RA6OfGO3lbU3fuhA9L&#10;gTQo1FAa/vBAhzbQlhyGG2cbwF+n/kd94i9JOWtp8Eruf24FKs7MN0vMTuSgSU2P8+nHCfnAY8nq&#10;WGK3zTVQpwtaM06ma9QP5nDVCM0L7YhF9EoiYSX5LrkMeHhch34h0JaRarFIajSdToQ7++RkNB4L&#10;HYn33L0IdANFA5H7H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l+ywo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3F3425" w:rsidRDefault="003F3425" w:rsidP="00407029">
                            <w:r>
                              <w:t xml:space="preserve">Previous level’s achievement </w:t>
                            </w:r>
                            <w:r w:rsidRPr="003701EC">
                              <w:t>standard</w:t>
                            </w:r>
                            <w:r>
                              <w:t xml:space="preserve"> as a starting point of comparison   </w:t>
                            </w:r>
                          </w:p>
                        </w:txbxContent>
                      </v:textbox>
                    </v:roundrect>
                  </w:pict>
                </mc:Fallback>
              </mc:AlternateContent>
            </w:r>
          </w:p>
          <w:p w14:paraId="21DBC610" w14:textId="155F9586" w:rsidR="00407029" w:rsidRPr="006672C5" w:rsidRDefault="00147B98"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Indonesian</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326470">
              <w:rPr>
                <w:rFonts w:ascii="Arial" w:eastAsia="Arial" w:hAnsi="Arial" w:cs="Arial"/>
                <w:b/>
                <w:bCs/>
                <w:color w:val="FFFFFF" w:themeColor="background1"/>
              </w:rPr>
              <w:t>s</w:t>
            </w:r>
            <w:r w:rsidR="00407029" w:rsidRPr="006672C5">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281283">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281283">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281283">
        <w:trPr>
          <w:trHeight w:val="705"/>
        </w:trPr>
        <w:tc>
          <w:tcPr>
            <w:tcW w:w="4649" w:type="dxa"/>
            <w:shd w:val="clear" w:color="auto" w:fill="auto"/>
            <w:vAlign w:val="center"/>
          </w:tcPr>
          <w:p w14:paraId="0D9DC6D4" w14:textId="1319D556" w:rsidR="00407029" w:rsidRPr="00612980" w:rsidRDefault="00147B98" w:rsidP="00320E18">
            <w:pPr>
              <w:shd w:val="clear" w:color="auto" w:fill="FFFFFF"/>
              <w:rPr>
                <w:rFonts w:ascii="Arial" w:hAnsi="Arial" w:cs="Arial"/>
                <w:b/>
                <w:sz w:val="18"/>
                <w:szCs w:val="18"/>
              </w:rPr>
            </w:pPr>
            <w:r>
              <w:rPr>
                <w:rFonts w:ascii="Arial" w:hAnsi="Arial" w:cs="Arial"/>
                <w:b/>
                <w:sz w:val="18"/>
                <w:szCs w:val="18"/>
              </w:rPr>
              <w:t>Indonesian</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6B1104C8" w14:textId="77777777" w:rsidR="00326470" w:rsidRDefault="00407029" w:rsidP="00320E18">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326470">
              <w:rPr>
                <w:rFonts w:ascii="Arial" w:hAnsi="Arial" w:cs="Arial"/>
                <w:b/>
                <w:sz w:val="18"/>
                <w:szCs w:val="18"/>
              </w:rPr>
              <w:t>I</w:t>
            </w:r>
            <w:r w:rsidRPr="00612980">
              <w:rPr>
                <w:rFonts w:ascii="Arial" w:hAnsi="Arial" w:cs="Arial"/>
                <w:b/>
                <w:sz w:val="18"/>
                <w:szCs w:val="18"/>
              </w:rPr>
              <w:t xml:space="preserve">ndicative </w:t>
            </w:r>
            <w:r w:rsidR="00326470">
              <w:rPr>
                <w:rFonts w:ascii="Arial" w:hAnsi="Arial" w:cs="Arial"/>
                <w:b/>
                <w:sz w:val="18"/>
                <w:szCs w:val="18"/>
              </w:rPr>
              <w:t>P</w:t>
            </w:r>
            <w:r w:rsidRPr="00612980">
              <w:rPr>
                <w:rFonts w:ascii="Arial" w:hAnsi="Arial" w:cs="Arial"/>
                <w:b/>
                <w:sz w:val="18"/>
                <w:szCs w:val="18"/>
              </w:rPr>
              <w:t>rogress toward</w:t>
            </w:r>
            <w:r w:rsidR="00B62D52">
              <w:rPr>
                <w:rFonts w:ascii="Arial" w:hAnsi="Arial" w:cs="Arial"/>
                <w:b/>
                <w:sz w:val="18"/>
                <w:szCs w:val="18"/>
              </w:rPr>
              <w:t xml:space="preserve"> </w:t>
            </w:r>
          </w:p>
          <w:p w14:paraId="78E16E6E" w14:textId="06F150C4" w:rsidR="00407029" w:rsidRPr="008645E5" w:rsidRDefault="00326470" w:rsidP="00326470">
            <w:pPr>
              <w:shd w:val="clear" w:color="auto" w:fill="FFFFFF"/>
              <w:rPr>
                <w:rFonts w:ascii="Arial" w:hAnsi="Arial" w:cs="Arial"/>
                <w:b/>
                <w:sz w:val="18"/>
                <w:szCs w:val="18"/>
              </w:rPr>
            </w:pPr>
            <w:r>
              <w:rPr>
                <w:rFonts w:ascii="Arial" w:hAnsi="Arial" w:cs="Arial"/>
                <w:b/>
                <w:sz w:val="18"/>
                <w:szCs w:val="18"/>
              </w:rPr>
              <w:t>L</w:t>
            </w:r>
            <w:r w:rsidR="00407029"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c>
          <w:tcPr>
            <w:tcW w:w="4650" w:type="dxa"/>
            <w:vAlign w:val="center"/>
          </w:tcPr>
          <w:p w14:paraId="7B5673BC" w14:textId="3D917063" w:rsidR="00407029" w:rsidRPr="00612980" w:rsidRDefault="00147B98" w:rsidP="00320E18">
            <w:pPr>
              <w:shd w:val="clear" w:color="auto" w:fill="FFFFFF"/>
              <w:rPr>
                <w:rFonts w:ascii="Arial" w:hAnsi="Arial" w:cs="Arial"/>
                <w:b/>
                <w:sz w:val="18"/>
                <w:szCs w:val="18"/>
              </w:rPr>
            </w:pPr>
            <w:r>
              <w:rPr>
                <w:rFonts w:ascii="Arial" w:hAnsi="Arial" w:cs="Arial"/>
                <w:b/>
                <w:sz w:val="18"/>
                <w:szCs w:val="18"/>
              </w:rPr>
              <w:t>Indonesian</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r>
      <w:tr w:rsidR="00407029" w:rsidRPr="003E2E7B" w14:paraId="3B92A44D" w14:textId="77777777" w:rsidTr="00281283">
        <w:trPr>
          <w:trHeight w:val="80"/>
        </w:trPr>
        <w:tc>
          <w:tcPr>
            <w:tcW w:w="4649" w:type="dxa"/>
            <w:shd w:val="clear" w:color="auto" w:fill="auto"/>
          </w:tcPr>
          <w:p w14:paraId="0A19E1A2" w14:textId="77777777" w:rsidR="00407029" w:rsidRDefault="00407029" w:rsidP="00320E18">
            <w:pPr>
              <w:rPr>
                <w:rFonts w:ascii="Arial" w:hAnsi="Arial" w:cs="Arial"/>
                <w:sz w:val="18"/>
                <w:szCs w:val="18"/>
                <w:lang w:val="en-AU"/>
              </w:rPr>
            </w:pPr>
          </w:p>
          <w:p w14:paraId="1DF1BA8D" w14:textId="2FD8D52D"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320E18">
            <w:pPr>
              <w:rPr>
                <w:rFonts w:ascii="Arial" w:hAnsi="Arial" w:cs="Arial"/>
                <w:sz w:val="18"/>
                <w:szCs w:val="18"/>
                <w:lang w:val="en-AU"/>
              </w:rPr>
            </w:pPr>
          </w:p>
          <w:p w14:paraId="6E7C8127"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Pr>
                <w:rFonts w:ascii="Arial" w:hAnsi="Arial" w:cs="Arial"/>
                <w:sz w:val="18"/>
                <w:szCs w:val="18"/>
              </w:rPr>
              <w:t>S</w:t>
            </w:r>
            <w:r w:rsidRPr="00B52922">
              <w:rPr>
                <w:rFonts w:ascii="Arial" w:hAnsi="Arial" w:cs="Arial"/>
                <w:sz w:val="18"/>
                <w:szCs w:val="18"/>
              </w:rPr>
              <w:t xml:space="preserve">tudents interact with teachers and peers through play- and action-related language. </w:t>
            </w:r>
          </w:p>
          <w:p w14:paraId="3973B166"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They use greetings (</w:t>
            </w:r>
            <w:r w:rsidRPr="00B52922">
              <w:rPr>
                <w:rFonts w:ascii="Arial" w:hAnsi="Arial" w:cs="Arial"/>
                <w:i/>
                <w:iCs/>
                <w:sz w:val="18"/>
                <w:szCs w:val="18"/>
              </w:rPr>
              <w:t>Selamat pagi/siang</w:t>
            </w:r>
            <w:r w:rsidRPr="00B52922">
              <w:rPr>
                <w:rFonts w:ascii="Arial" w:hAnsi="Arial" w:cs="Arial"/>
                <w:sz w:val="18"/>
                <w:szCs w:val="18"/>
              </w:rPr>
              <w:t>) and respond to instructions through actions (</w:t>
            </w:r>
            <w:r w:rsidRPr="00B52922">
              <w:rPr>
                <w:rFonts w:ascii="Arial" w:hAnsi="Arial" w:cs="Arial"/>
                <w:i/>
                <w:iCs/>
                <w:sz w:val="18"/>
                <w:szCs w:val="18"/>
              </w:rPr>
              <w:t>Berdirilah, Masuklah</w:t>
            </w:r>
            <w:r w:rsidRPr="00B52922">
              <w:rPr>
                <w:rFonts w:ascii="Arial" w:hAnsi="Arial" w:cs="Arial"/>
                <w:sz w:val="18"/>
                <w:szCs w:val="18"/>
              </w:rPr>
              <w:t xml:space="preserve">). </w:t>
            </w:r>
          </w:p>
          <w:p w14:paraId="26697631"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 xml:space="preserve">Students pronounce the vowel sounds, and ch for c. </w:t>
            </w:r>
          </w:p>
          <w:p w14:paraId="36E7EB00"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They recognise questions (</w:t>
            </w:r>
            <w:r w:rsidRPr="00B52922">
              <w:rPr>
                <w:rFonts w:ascii="Arial" w:hAnsi="Arial" w:cs="Arial"/>
                <w:i/>
                <w:iCs/>
                <w:sz w:val="18"/>
                <w:szCs w:val="18"/>
              </w:rPr>
              <w:t>Apa? Siapa? Berapa?</w:t>
            </w:r>
            <w:r w:rsidRPr="00B52922">
              <w:rPr>
                <w:rFonts w:ascii="Arial" w:hAnsi="Arial" w:cs="Arial"/>
                <w:sz w:val="18"/>
                <w:szCs w:val="18"/>
              </w:rPr>
              <w:t xml:space="preserve">) and respond with </w:t>
            </w:r>
            <w:r w:rsidRPr="00B52922">
              <w:rPr>
                <w:rFonts w:ascii="Arial" w:hAnsi="Arial" w:cs="Arial"/>
                <w:i/>
                <w:iCs/>
                <w:sz w:val="18"/>
                <w:szCs w:val="18"/>
              </w:rPr>
              <w:t>ya/tidak</w:t>
            </w:r>
            <w:r w:rsidRPr="00B52922">
              <w:rPr>
                <w:rFonts w:ascii="Arial" w:hAnsi="Arial" w:cs="Arial"/>
                <w:sz w:val="18"/>
                <w:szCs w:val="18"/>
              </w:rPr>
              <w:t xml:space="preserve">, verbs such as </w:t>
            </w:r>
            <w:r w:rsidRPr="00B52922">
              <w:rPr>
                <w:rFonts w:ascii="Arial" w:hAnsi="Arial" w:cs="Arial"/>
                <w:i/>
                <w:iCs/>
                <w:sz w:val="18"/>
                <w:szCs w:val="18"/>
              </w:rPr>
              <w:t>ada/mau/suka/bisa/boleh</w:t>
            </w:r>
            <w:r w:rsidRPr="00B52922">
              <w:rPr>
                <w:rFonts w:ascii="Arial" w:hAnsi="Arial" w:cs="Arial"/>
                <w:sz w:val="18"/>
                <w:szCs w:val="18"/>
              </w:rPr>
              <w:t xml:space="preserve">, or names and numbers (up to ten). </w:t>
            </w:r>
          </w:p>
          <w:p w14:paraId="7A2F377D"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listen to texts and identify specific words such as names of objects and people, and respond by acting or by drawing or labelling a picture. </w:t>
            </w:r>
          </w:p>
          <w:p w14:paraId="0070A41C"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read texts with the teacher and peers, and participate in songs and chants. </w:t>
            </w:r>
          </w:p>
          <w:p w14:paraId="7C5476A6"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present factual information at word and simple sentence level, such as lists, labels, descriptions and sharing/news reports, relying on formulaic language and modelled examples. </w:t>
            </w:r>
          </w:p>
          <w:p w14:paraId="4F58AC26"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show comprehension and create simple texts such as a description, story or comic by matching pictures and captions. </w:t>
            </w:r>
          </w:p>
          <w:p w14:paraId="17D11E20"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use vocabulary related to their class and home environments. </w:t>
            </w:r>
          </w:p>
          <w:p w14:paraId="4C7D6FD1"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Students recognise simple verbs (</w:t>
            </w:r>
            <w:r w:rsidRPr="00B52922">
              <w:rPr>
                <w:rFonts w:ascii="Arial" w:hAnsi="Arial" w:cs="Arial"/>
                <w:i/>
                <w:iCs/>
                <w:sz w:val="18"/>
                <w:szCs w:val="18"/>
              </w:rPr>
              <w:t xml:space="preserve">lari, main, </w:t>
            </w:r>
            <w:r w:rsidRPr="00B52922">
              <w:rPr>
                <w:rFonts w:ascii="Arial" w:hAnsi="Arial" w:cs="Arial"/>
                <w:i/>
                <w:iCs/>
                <w:sz w:val="18"/>
                <w:szCs w:val="18"/>
              </w:rPr>
              <w:lastRenderedPageBreak/>
              <w:t>makan</w:t>
            </w:r>
            <w:r w:rsidRPr="00B52922">
              <w:rPr>
                <w:rFonts w:ascii="Arial" w:hAnsi="Arial" w:cs="Arial"/>
                <w:sz w:val="18"/>
                <w:szCs w:val="18"/>
              </w:rPr>
              <w:t xml:space="preserve">) and use the pronouns </w:t>
            </w:r>
            <w:r w:rsidRPr="00B52922">
              <w:rPr>
                <w:rFonts w:ascii="Arial" w:hAnsi="Arial" w:cs="Arial"/>
                <w:i/>
                <w:iCs/>
                <w:sz w:val="18"/>
                <w:szCs w:val="18"/>
              </w:rPr>
              <w:t>saya, kamu</w:t>
            </w:r>
            <w:r w:rsidRPr="00B52922">
              <w:rPr>
                <w:rFonts w:ascii="Arial" w:hAnsi="Arial" w:cs="Arial"/>
                <w:sz w:val="18"/>
                <w:szCs w:val="18"/>
              </w:rPr>
              <w:t xml:space="preserve"> and </w:t>
            </w:r>
            <w:r w:rsidRPr="00B52922">
              <w:rPr>
                <w:rFonts w:ascii="Arial" w:hAnsi="Arial" w:cs="Arial"/>
                <w:i/>
                <w:iCs/>
                <w:sz w:val="18"/>
                <w:szCs w:val="18"/>
              </w:rPr>
              <w:t>Pak/Bu</w:t>
            </w:r>
            <w:r w:rsidRPr="00B52922">
              <w:rPr>
                <w:rFonts w:ascii="Arial" w:hAnsi="Arial" w:cs="Arial"/>
                <w:sz w:val="18"/>
                <w:szCs w:val="18"/>
              </w:rPr>
              <w:t xml:space="preserve"> to address others. </w:t>
            </w:r>
          </w:p>
          <w:p w14:paraId="033775A1"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 xml:space="preserve">Students comment on similarities and differences in meanings of words, noticing that some cannot be readily translated, for example, </w:t>
            </w:r>
            <w:r w:rsidRPr="00B52922">
              <w:rPr>
                <w:rFonts w:ascii="Arial" w:hAnsi="Arial" w:cs="Arial"/>
                <w:i/>
                <w:iCs/>
                <w:sz w:val="18"/>
                <w:szCs w:val="18"/>
              </w:rPr>
              <w:t>takraw</w:t>
            </w:r>
            <w:r w:rsidRPr="00B52922">
              <w:rPr>
                <w:rFonts w:ascii="Arial" w:hAnsi="Arial" w:cs="Arial"/>
                <w:sz w:val="18"/>
                <w:szCs w:val="18"/>
              </w:rPr>
              <w:t xml:space="preserve">. </w:t>
            </w:r>
          </w:p>
          <w:p w14:paraId="01A846A8" w14:textId="77777777" w:rsidR="006314D4" w:rsidRPr="00B52922"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They comment on aspects of using Indonesian and express feelings about learning Indonesian.</w:t>
            </w:r>
          </w:p>
          <w:p w14:paraId="2FAB521B"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 xml:space="preserve">Students recognise that Indonesian is written using the same alphabet as English but that some sounds are different. </w:t>
            </w:r>
          </w:p>
          <w:p w14:paraId="5A79B3B0"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know that they communicate in English (and possibly other languages) and that Indonesian is spoken in a country called Indonesia. </w:t>
            </w:r>
          </w:p>
          <w:p w14:paraId="09EF447D"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recognise that some Indonesian words are similar to English, for example, </w:t>
            </w:r>
            <w:r w:rsidRPr="00B52922">
              <w:rPr>
                <w:rFonts w:ascii="Arial" w:hAnsi="Arial" w:cs="Arial"/>
                <w:i/>
                <w:iCs/>
                <w:sz w:val="18"/>
                <w:szCs w:val="18"/>
              </w:rPr>
              <w:t>buku, komputer</w:t>
            </w:r>
            <w:r w:rsidRPr="00B52922">
              <w:rPr>
                <w:rFonts w:ascii="Arial" w:hAnsi="Arial" w:cs="Arial"/>
                <w:sz w:val="18"/>
                <w:szCs w:val="18"/>
              </w:rPr>
              <w:t xml:space="preserve"> and </w:t>
            </w:r>
            <w:r w:rsidRPr="00B52922">
              <w:rPr>
                <w:rFonts w:ascii="Arial" w:hAnsi="Arial" w:cs="Arial"/>
                <w:i/>
                <w:iCs/>
                <w:sz w:val="18"/>
                <w:szCs w:val="18"/>
              </w:rPr>
              <w:t>es krim</w:t>
            </w:r>
            <w:r w:rsidRPr="00B52922">
              <w:rPr>
                <w:rFonts w:ascii="Arial" w:hAnsi="Arial" w:cs="Arial"/>
                <w:sz w:val="18"/>
                <w:szCs w:val="18"/>
              </w:rPr>
              <w:t xml:space="preserve">. </w:t>
            </w:r>
          </w:p>
          <w:p w14:paraId="3B232D9A" w14:textId="77777777" w:rsidR="006314D4"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 xml:space="preserve">Students identify some distinctive Indonesian words such as </w:t>
            </w:r>
            <w:r w:rsidRPr="00B52922">
              <w:rPr>
                <w:rFonts w:ascii="Arial" w:hAnsi="Arial" w:cs="Arial"/>
                <w:i/>
                <w:iCs/>
                <w:sz w:val="18"/>
                <w:szCs w:val="18"/>
              </w:rPr>
              <w:t>komodo, durian</w:t>
            </w:r>
            <w:r w:rsidRPr="00B52922">
              <w:rPr>
                <w:rFonts w:ascii="Arial" w:hAnsi="Arial" w:cs="Arial"/>
                <w:sz w:val="18"/>
                <w:szCs w:val="18"/>
              </w:rPr>
              <w:t xml:space="preserve"> and </w:t>
            </w:r>
            <w:r w:rsidRPr="00B52922">
              <w:rPr>
                <w:rFonts w:ascii="Arial" w:hAnsi="Arial" w:cs="Arial"/>
                <w:i/>
                <w:iCs/>
                <w:sz w:val="18"/>
                <w:szCs w:val="18"/>
              </w:rPr>
              <w:t>kanci</w:t>
            </w:r>
            <w:r w:rsidRPr="00B52922">
              <w:rPr>
                <w:rFonts w:ascii="Arial" w:hAnsi="Arial" w:cs="Arial"/>
                <w:sz w:val="18"/>
                <w:szCs w:val="18"/>
              </w:rPr>
              <w:t xml:space="preserve">l. </w:t>
            </w:r>
          </w:p>
          <w:p w14:paraId="4F993DA4" w14:textId="77777777" w:rsidR="006314D4" w:rsidRPr="00B52922" w:rsidRDefault="006314D4" w:rsidP="006314D4">
            <w:pPr>
              <w:pStyle w:val="ListParagraph"/>
              <w:widowControl w:val="0"/>
              <w:numPr>
                <w:ilvl w:val="0"/>
                <w:numId w:val="18"/>
              </w:numPr>
              <w:spacing w:before="120" w:after="0" w:line="240" w:lineRule="auto"/>
              <w:ind w:left="306" w:hanging="284"/>
              <w:rPr>
                <w:rFonts w:ascii="Arial" w:hAnsi="Arial" w:cs="Arial"/>
                <w:sz w:val="18"/>
                <w:szCs w:val="18"/>
              </w:rPr>
            </w:pPr>
            <w:r w:rsidRPr="00B52922">
              <w:rPr>
                <w:rFonts w:ascii="Arial" w:hAnsi="Arial" w:cs="Arial"/>
                <w:sz w:val="18"/>
                <w:szCs w:val="18"/>
              </w:rPr>
              <w:t>They are aware that language and culture are related.</w:t>
            </w:r>
          </w:p>
          <w:p w14:paraId="38B52768" w14:textId="3121BCF8" w:rsidR="00407029" w:rsidRPr="000D3ED2" w:rsidRDefault="00407029" w:rsidP="007E15D3">
            <w:pPr>
              <w:pStyle w:val="ListParagraph"/>
              <w:shd w:val="clear" w:color="auto" w:fill="FFFFFF"/>
              <w:spacing w:after="0" w:line="240" w:lineRule="auto"/>
              <w:ind w:left="360"/>
              <w:rPr>
                <w:rFonts w:ascii="Arial" w:eastAsia="Arial" w:hAnsi="Arial" w:cs="Arial"/>
                <w:sz w:val="18"/>
                <w:szCs w:val="18"/>
              </w:rPr>
            </w:pPr>
          </w:p>
        </w:tc>
        <w:tc>
          <w:tcPr>
            <w:tcW w:w="4649" w:type="dxa"/>
          </w:tcPr>
          <w:p w14:paraId="18B59FF1" w14:textId="77777777" w:rsidR="00407029" w:rsidRDefault="00407029" w:rsidP="00320E18">
            <w:pPr>
              <w:rPr>
                <w:rFonts w:ascii="Arial" w:hAnsi="Arial" w:cs="Arial"/>
                <w:sz w:val="18"/>
                <w:szCs w:val="18"/>
                <w:lang w:val="en-AU"/>
              </w:rPr>
            </w:pPr>
          </w:p>
          <w:p w14:paraId="0AC5AE41" w14:textId="1B2A5C7D"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147B98">
              <w:rPr>
                <w:rFonts w:ascii="Arial" w:hAnsi="Arial" w:cs="Arial"/>
                <w:b/>
                <w:sz w:val="18"/>
                <w:szCs w:val="18"/>
                <w:lang w:val="en-AU"/>
              </w:rPr>
              <w:t>Indonesian</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326470">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r w:rsidR="00326470">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3–4 </w:t>
            </w:r>
            <w:r w:rsidR="00326470">
              <w:rPr>
                <w:rFonts w:ascii="Arial" w:hAnsi="Arial" w:cs="Arial"/>
                <w:sz w:val="18"/>
                <w:szCs w:val="18"/>
                <w:lang w:val="en-AU"/>
              </w:rPr>
              <w:t>A</w:t>
            </w:r>
            <w:r w:rsidRPr="00612980">
              <w:rPr>
                <w:rFonts w:ascii="Arial" w:hAnsi="Arial" w:cs="Arial"/>
                <w:sz w:val="18"/>
                <w:szCs w:val="18"/>
                <w:lang w:val="en-AU"/>
              </w:rPr>
              <w:t xml:space="preserve">chievement </w:t>
            </w:r>
            <w:r w:rsidR="00326470">
              <w:rPr>
                <w:rFonts w:ascii="Arial" w:hAnsi="Arial" w:cs="Arial"/>
                <w:sz w:val="18"/>
                <w:szCs w:val="18"/>
                <w:lang w:val="en-AU"/>
              </w:rPr>
              <w:t>S</w:t>
            </w:r>
            <w:r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01BCB71B" w14:textId="77777777" w:rsidR="00407029" w:rsidRDefault="00407029" w:rsidP="00320E18">
            <w:pPr>
              <w:rPr>
                <w:rFonts w:ascii="Arial" w:hAnsi="Arial" w:cs="Arial"/>
                <w:sz w:val="18"/>
                <w:szCs w:val="18"/>
                <w:lang w:val="en-AU"/>
              </w:rPr>
            </w:pPr>
          </w:p>
          <w:p w14:paraId="3FC93EB5"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26776C91" w14:textId="77777777" w:rsidR="00407029" w:rsidRPr="00152003" w:rsidRDefault="00407029" w:rsidP="00320E18">
            <w:pPr>
              <w:rPr>
                <w:rFonts w:ascii="Arial" w:hAnsi="Arial" w:cs="Arial"/>
                <w:sz w:val="18"/>
                <w:szCs w:val="18"/>
                <w:lang w:val="en-AU"/>
              </w:rPr>
            </w:pPr>
          </w:p>
          <w:p w14:paraId="6E7734CE"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 xml:space="preserve">Students interact in classroom routines and structured interactions with teachers and peers. </w:t>
            </w:r>
          </w:p>
          <w:p w14:paraId="6E31C37C"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They reproduce the sounds of au (</w:t>
            </w:r>
            <w:r w:rsidRPr="00B52922">
              <w:rPr>
                <w:rFonts w:ascii="Arial" w:hAnsi="Arial" w:cs="Arial"/>
                <w:i/>
                <w:iCs/>
                <w:sz w:val="18"/>
                <w:szCs w:val="18"/>
              </w:rPr>
              <w:t>mau</w:t>
            </w:r>
            <w:r w:rsidRPr="00B52922">
              <w:rPr>
                <w:rFonts w:ascii="Arial" w:hAnsi="Arial" w:cs="Arial"/>
                <w:sz w:val="18"/>
                <w:szCs w:val="18"/>
              </w:rPr>
              <w:t>) and g (</w:t>
            </w:r>
            <w:r w:rsidRPr="00B52922">
              <w:rPr>
                <w:rFonts w:ascii="Arial" w:hAnsi="Arial" w:cs="Arial"/>
                <w:i/>
                <w:iCs/>
                <w:sz w:val="18"/>
                <w:szCs w:val="18"/>
              </w:rPr>
              <w:t>gemuk</w:t>
            </w:r>
            <w:r w:rsidRPr="00B52922">
              <w:rPr>
                <w:rFonts w:ascii="Arial" w:hAnsi="Arial" w:cs="Arial"/>
                <w:sz w:val="18"/>
                <w:szCs w:val="18"/>
              </w:rPr>
              <w:t>) and the final sound k (</w:t>
            </w:r>
            <w:r w:rsidRPr="00B52922">
              <w:rPr>
                <w:rFonts w:ascii="Arial" w:hAnsi="Arial" w:cs="Arial"/>
                <w:i/>
                <w:iCs/>
                <w:sz w:val="18"/>
                <w:szCs w:val="18"/>
              </w:rPr>
              <w:t>tidak</w:t>
            </w:r>
            <w:r w:rsidRPr="00B52922">
              <w:rPr>
                <w:rFonts w:ascii="Arial" w:hAnsi="Arial" w:cs="Arial"/>
                <w:sz w:val="18"/>
                <w:szCs w:val="18"/>
              </w:rPr>
              <w:t xml:space="preserve">). </w:t>
            </w:r>
          </w:p>
          <w:p w14:paraId="0625679C"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Students follow instructions, make requests and respond with actions (</w:t>
            </w:r>
            <w:r w:rsidRPr="00B52922">
              <w:rPr>
                <w:rFonts w:ascii="Arial" w:hAnsi="Arial" w:cs="Arial"/>
                <w:i/>
                <w:iCs/>
                <w:sz w:val="18"/>
                <w:szCs w:val="18"/>
              </w:rPr>
              <w:t>Duduklah, Bukalah bukumu</w:t>
            </w:r>
            <w:r w:rsidRPr="00B52922">
              <w:rPr>
                <w:rFonts w:ascii="Arial" w:hAnsi="Arial" w:cs="Arial"/>
                <w:sz w:val="18"/>
                <w:szCs w:val="18"/>
              </w:rPr>
              <w:t xml:space="preserve">). </w:t>
            </w:r>
          </w:p>
          <w:p w14:paraId="64046D03"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 xml:space="preserve">They respond to questions (Di mana? </w:t>
            </w:r>
            <w:r w:rsidRPr="00B52922">
              <w:rPr>
                <w:rFonts w:ascii="Arial" w:hAnsi="Arial" w:cs="Arial"/>
                <w:i/>
                <w:iCs/>
                <w:sz w:val="18"/>
                <w:szCs w:val="18"/>
              </w:rPr>
              <w:t>Kapan? Apakah?),</w:t>
            </w:r>
            <w:r w:rsidRPr="00B52922">
              <w:rPr>
                <w:rFonts w:ascii="Arial" w:hAnsi="Arial" w:cs="Arial"/>
                <w:sz w:val="18"/>
                <w:szCs w:val="18"/>
              </w:rPr>
              <w:t xml:space="preserve"> often by using a simple phrase. </w:t>
            </w:r>
          </w:p>
          <w:p w14:paraId="18D705C7"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 xml:space="preserve">They engage with texts, relying on graphics, key words and examples to support understanding, and respond using formulaic language. Students present factual information in texts such as descriptions, lists and tables. </w:t>
            </w:r>
          </w:p>
          <w:p w14:paraId="0C05562C"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 xml:space="preserve">They work with modelled language to create their own texts, such as sequencing pictures and statements to create a comic and using word lists to complete a paragraph or simple story. </w:t>
            </w:r>
          </w:p>
          <w:p w14:paraId="43C79646"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 xml:space="preserve">Students use vocabulary related to school (such as </w:t>
            </w:r>
            <w:r w:rsidRPr="00B52922">
              <w:rPr>
                <w:rFonts w:ascii="Arial" w:hAnsi="Arial" w:cs="Arial"/>
                <w:i/>
                <w:iCs/>
                <w:sz w:val="18"/>
                <w:szCs w:val="18"/>
              </w:rPr>
              <w:t>buku, pensil, kursi</w:t>
            </w:r>
            <w:r w:rsidRPr="00B52922">
              <w:rPr>
                <w:rFonts w:ascii="Arial" w:hAnsi="Arial" w:cs="Arial"/>
                <w:sz w:val="18"/>
                <w:szCs w:val="18"/>
              </w:rPr>
              <w:t xml:space="preserve">), home (such as </w:t>
            </w:r>
            <w:r w:rsidRPr="00B52922">
              <w:rPr>
                <w:rFonts w:ascii="Arial" w:hAnsi="Arial" w:cs="Arial"/>
                <w:i/>
                <w:iCs/>
                <w:sz w:val="18"/>
                <w:szCs w:val="18"/>
              </w:rPr>
              <w:t>rumah, kamar, mobil</w:t>
            </w:r>
            <w:r w:rsidRPr="00B52922">
              <w:rPr>
                <w:rFonts w:ascii="Arial" w:hAnsi="Arial" w:cs="Arial"/>
                <w:sz w:val="18"/>
                <w:szCs w:val="18"/>
              </w:rPr>
              <w:t xml:space="preserve">) and some interests (such as </w:t>
            </w:r>
            <w:r w:rsidRPr="00B52922">
              <w:rPr>
                <w:rFonts w:ascii="Arial" w:hAnsi="Arial" w:cs="Arial"/>
                <w:i/>
                <w:iCs/>
                <w:sz w:val="18"/>
                <w:szCs w:val="18"/>
              </w:rPr>
              <w:t>suka</w:t>
            </w:r>
            <w:r w:rsidRPr="00B52922">
              <w:rPr>
                <w:rFonts w:ascii="Arial" w:hAnsi="Arial" w:cs="Arial"/>
                <w:sz w:val="18"/>
                <w:szCs w:val="18"/>
              </w:rPr>
              <w:t xml:space="preserve"> main </w:t>
            </w:r>
            <w:r w:rsidRPr="00B52922">
              <w:rPr>
                <w:rFonts w:ascii="Arial" w:hAnsi="Arial" w:cs="Arial"/>
                <w:i/>
                <w:iCs/>
                <w:sz w:val="18"/>
                <w:szCs w:val="18"/>
              </w:rPr>
              <w:t>komputer, berenang, naik sepeda</w:t>
            </w:r>
            <w:r w:rsidRPr="00B52922">
              <w:rPr>
                <w:rFonts w:ascii="Arial" w:hAnsi="Arial" w:cs="Arial"/>
                <w:sz w:val="18"/>
                <w:szCs w:val="18"/>
              </w:rPr>
              <w:t xml:space="preserve">) to create simple informative and descriptive texts. </w:t>
            </w:r>
          </w:p>
          <w:p w14:paraId="5ADCCF6C"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 xml:space="preserve">They describe amounts using cardinal numbers with </w:t>
            </w:r>
            <w:r w:rsidRPr="00B52922">
              <w:rPr>
                <w:rFonts w:ascii="Arial" w:hAnsi="Arial" w:cs="Arial"/>
                <w:i/>
                <w:iCs/>
                <w:sz w:val="18"/>
                <w:szCs w:val="18"/>
              </w:rPr>
              <w:t>belas</w:t>
            </w:r>
            <w:r w:rsidRPr="00B52922">
              <w:rPr>
                <w:rFonts w:ascii="Arial" w:hAnsi="Arial" w:cs="Arial"/>
                <w:sz w:val="18"/>
                <w:szCs w:val="18"/>
              </w:rPr>
              <w:t xml:space="preserve"> and </w:t>
            </w:r>
            <w:r w:rsidRPr="00B52922">
              <w:rPr>
                <w:rFonts w:ascii="Arial" w:hAnsi="Arial" w:cs="Arial"/>
                <w:i/>
                <w:iCs/>
                <w:sz w:val="18"/>
                <w:szCs w:val="18"/>
              </w:rPr>
              <w:t>puluh</w:t>
            </w:r>
            <w:r w:rsidRPr="00B52922">
              <w:rPr>
                <w:rFonts w:ascii="Arial" w:hAnsi="Arial" w:cs="Arial"/>
                <w:sz w:val="18"/>
                <w:szCs w:val="18"/>
              </w:rPr>
              <w:t xml:space="preserve">, and create plurals by doubling nouns. </w:t>
            </w:r>
          </w:p>
          <w:p w14:paraId="640E53D3"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 xml:space="preserve">Students state preferences using </w:t>
            </w:r>
            <w:r w:rsidRPr="00B52922">
              <w:rPr>
                <w:rFonts w:ascii="Arial" w:hAnsi="Arial" w:cs="Arial"/>
                <w:i/>
                <w:iCs/>
                <w:sz w:val="18"/>
                <w:szCs w:val="18"/>
              </w:rPr>
              <w:t xml:space="preserve">Saya [tidak] </w:t>
            </w:r>
            <w:r w:rsidRPr="00B52922">
              <w:rPr>
                <w:rFonts w:ascii="Arial" w:hAnsi="Arial" w:cs="Arial"/>
                <w:i/>
                <w:iCs/>
                <w:sz w:val="18"/>
                <w:szCs w:val="18"/>
              </w:rPr>
              <w:lastRenderedPageBreak/>
              <w:t>suka</w:t>
            </w:r>
            <w:r w:rsidRPr="00B52922">
              <w:rPr>
                <w:rFonts w:ascii="Arial" w:hAnsi="Arial" w:cs="Arial"/>
                <w:sz w:val="18"/>
                <w:szCs w:val="18"/>
              </w:rPr>
              <w:t xml:space="preserve">…, and use adjectives, including adjectives of size and colour (for example, </w:t>
            </w:r>
            <w:r w:rsidRPr="00B52922">
              <w:rPr>
                <w:rFonts w:ascii="Arial" w:hAnsi="Arial" w:cs="Arial"/>
                <w:i/>
                <w:iCs/>
                <w:sz w:val="18"/>
                <w:szCs w:val="18"/>
              </w:rPr>
              <w:t>besar, merah, tinggi, lucu</w:t>
            </w:r>
            <w:r w:rsidRPr="00B52922">
              <w:rPr>
                <w:rFonts w:ascii="Arial" w:hAnsi="Arial" w:cs="Arial"/>
                <w:sz w:val="18"/>
                <w:szCs w:val="18"/>
              </w:rPr>
              <w:t xml:space="preserve">), following the noun. </w:t>
            </w:r>
          </w:p>
          <w:p w14:paraId="14B2AD95"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They create subject-focus sentences, and use simple possessive word order (</w:t>
            </w:r>
            <w:r w:rsidRPr="00B52922">
              <w:rPr>
                <w:rFonts w:ascii="Arial" w:hAnsi="Arial" w:cs="Arial"/>
                <w:i/>
                <w:iCs/>
                <w:sz w:val="18"/>
                <w:szCs w:val="18"/>
              </w:rPr>
              <w:t>teman saya, rumahnya</w:t>
            </w:r>
            <w:r w:rsidRPr="00B52922">
              <w:rPr>
                <w:rFonts w:ascii="Arial" w:hAnsi="Arial" w:cs="Arial"/>
                <w:sz w:val="18"/>
                <w:szCs w:val="18"/>
              </w:rPr>
              <w:t xml:space="preserve">), the prepositions </w:t>
            </w:r>
            <w:r w:rsidRPr="00B52922">
              <w:rPr>
                <w:rFonts w:ascii="Arial" w:hAnsi="Arial" w:cs="Arial"/>
                <w:i/>
                <w:iCs/>
                <w:sz w:val="18"/>
                <w:szCs w:val="18"/>
              </w:rPr>
              <w:t>di</w:t>
            </w:r>
            <w:r w:rsidRPr="00B52922">
              <w:rPr>
                <w:rFonts w:ascii="Arial" w:hAnsi="Arial" w:cs="Arial"/>
                <w:sz w:val="18"/>
                <w:szCs w:val="18"/>
              </w:rPr>
              <w:t xml:space="preserve"> and </w:t>
            </w:r>
            <w:r w:rsidRPr="00B52922">
              <w:rPr>
                <w:rFonts w:ascii="Arial" w:hAnsi="Arial" w:cs="Arial"/>
                <w:i/>
                <w:iCs/>
                <w:sz w:val="18"/>
                <w:szCs w:val="18"/>
              </w:rPr>
              <w:t>ke</w:t>
            </w:r>
            <w:r w:rsidRPr="00B52922">
              <w:rPr>
                <w:rFonts w:ascii="Arial" w:hAnsi="Arial" w:cs="Arial"/>
                <w:sz w:val="18"/>
                <w:szCs w:val="18"/>
              </w:rPr>
              <w:t xml:space="preserve">, and the conjunction </w:t>
            </w:r>
            <w:r w:rsidRPr="00B52922">
              <w:rPr>
                <w:rFonts w:ascii="Arial" w:hAnsi="Arial" w:cs="Arial"/>
                <w:i/>
                <w:iCs/>
                <w:sz w:val="18"/>
                <w:szCs w:val="18"/>
              </w:rPr>
              <w:t>dan</w:t>
            </w:r>
            <w:r w:rsidRPr="00B52922">
              <w:rPr>
                <w:rFonts w:ascii="Arial" w:hAnsi="Arial" w:cs="Arial"/>
                <w:sz w:val="18"/>
                <w:szCs w:val="18"/>
              </w:rPr>
              <w:t xml:space="preserve">. </w:t>
            </w:r>
          </w:p>
          <w:p w14:paraId="25B9DE22"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 xml:space="preserve">Students translate texts using word lists and dictionaries, identifying words and expressions that do not have word-to-word equivalence, such as ‘footy’ or </w:t>
            </w:r>
            <w:r w:rsidRPr="00B52922">
              <w:rPr>
                <w:rFonts w:ascii="Arial" w:hAnsi="Arial" w:cs="Arial"/>
                <w:i/>
                <w:iCs/>
                <w:sz w:val="18"/>
                <w:szCs w:val="18"/>
              </w:rPr>
              <w:t>becak</w:t>
            </w:r>
            <w:r w:rsidRPr="00B52922">
              <w:rPr>
                <w:rFonts w:ascii="Arial" w:hAnsi="Arial" w:cs="Arial"/>
                <w:sz w:val="18"/>
                <w:szCs w:val="18"/>
              </w:rPr>
              <w:t xml:space="preserve">. </w:t>
            </w:r>
          </w:p>
          <w:p w14:paraId="668B903F" w14:textId="77777777" w:rsidR="006314D4" w:rsidRPr="00B52922"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They begin to observe how language use, including their own, is influenced by culture and notice how it can influence intercultural experiences.</w:t>
            </w:r>
          </w:p>
          <w:p w14:paraId="1329AF2F"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 xml:space="preserve">Students differentiate statements from questions according to intonation. </w:t>
            </w:r>
          </w:p>
          <w:p w14:paraId="41325FF0"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 xml:space="preserve">They recognise that word order differs from English. </w:t>
            </w:r>
          </w:p>
          <w:p w14:paraId="44974710" w14:textId="77777777" w:rsidR="006314D4"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 xml:space="preserve">Students understand that language use varies according to who is using it and with whom, such as </w:t>
            </w:r>
            <w:r w:rsidRPr="00B52922">
              <w:rPr>
                <w:rFonts w:ascii="Arial" w:hAnsi="Arial" w:cs="Arial"/>
                <w:i/>
                <w:iCs/>
                <w:sz w:val="18"/>
                <w:szCs w:val="18"/>
              </w:rPr>
              <w:t>kamu</w:t>
            </w:r>
            <w:r w:rsidRPr="00B52922">
              <w:rPr>
                <w:rFonts w:ascii="Arial" w:hAnsi="Arial" w:cs="Arial"/>
                <w:sz w:val="18"/>
                <w:szCs w:val="18"/>
              </w:rPr>
              <w:t xml:space="preserve"> for friends and Bu/Pak for teachers, and that some terms have specific cultural meanings, such as the significance of family in terms of address (for example, </w:t>
            </w:r>
            <w:r w:rsidRPr="00B52922">
              <w:rPr>
                <w:rFonts w:ascii="Arial" w:hAnsi="Arial" w:cs="Arial"/>
                <w:i/>
                <w:iCs/>
                <w:sz w:val="18"/>
                <w:szCs w:val="18"/>
              </w:rPr>
              <w:t>Bapak/Pak</w:t>
            </w:r>
            <w:r w:rsidRPr="00B52922">
              <w:rPr>
                <w:rFonts w:ascii="Arial" w:hAnsi="Arial" w:cs="Arial"/>
                <w:sz w:val="18"/>
                <w:szCs w:val="18"/>
              </w:rPr>
              <w:t xml:space="preserve">, </w:t>
            </w:r>
            <w:r w:rsidRPr="00B52922">
              <w:rPr>
                <w:rFonts w:ascii="Arial" w:hAnsi="Arial" w:cs="Arial"/>
                <w:i/>
                <w:iCs/>
                <w:sz w:val="18"/>
                <w:szCs w:val="18"/>
              </w:rPr>
              <w:t>Ibu/Bu</w:t>
            </w:r>
            <w:r w:rsidRPr="00B52922">
              <w:rPr>
                <w:rFonts w:ascii="Arial" w:hAnsi="Arial" w:cs="Arial"/>
                <w:sz w:val="18"/>
                <w:szCs w:val="18"/>
              </w:rPr>
              <w:t xml:space="preserve">). </w:t>
            </w:r>
          </w:p>
          <w:p w14:paraId="7A8E1896" w14:textId="77777777" w:rsidR="006314D4" w:rsidRPr="00B52922" w:rsidRDefault="006314D4" w:rsidP="006314D4">
            <w:pPr>
              <w:pStyle w:val="ListParagraph"/>
              <w:widowControl w:val="0"/>
              <w:numPr>
                <w:ilvl w:val="0"/>
                <w:numId w:val="19"/>
              </w:numPr>
              <w:spacing w:before="120" w:after="0" w:line="240" w:lineRule="auto"/>
              <w:ind w:left="235" w:hanging="235"/>
              <w:rPr>
                <w:rFonts w:ascii="Arial" w:hAnsi="Arial" w:cs="Arial"/>
                <w:sz w:val="18"/>
                <w:szCs w:val="18"/>
              </w:rPr>
            </w:pPr>
            <w:r w:rsidRPr="00B52922">
              <w:rPr>
                <w:rFonts w:ascii="Arial" w:hAnsi="Arial" w:cs="Arial"/>
                <w:sz w:val="18"/>
                <w:szCs w:val="18"/>
              </w:rPr>
              <w:t xml:space="preserve">They make comparisons between Indonesian and English, particularly noticing similarities and differences in cultural practices related to daily routines and special occasions. </w:t>
            </w:r>
          </w:p>
          <w:p w14:paraId="4CAA47D5" w14:textId="2DDA90DB" w:rsidR="00407029" w:rsidRPr="000D3ED2" w:rsidRDefault="00407029" w:rsidP="00281283">
            <w:pPr>
              <w:pStyle w:val="ListParagraph"/>
              <w:widowControl w:val="0"/>
              <w:spacing w:after="0" w:line="240" w:lineRule="auto"/>
              <w:ind w:left="280"/>
              <w:rPr>
                <w:rFonts w:ascii="Arial" w:eastAsia="Arial" w:hAnsi="Arial" w:cs="Arial"/>
                <w:sz w:val="18"/>
                <w:szCs w:val="18"/>
              </w:rPr>
            </w:pPr>
          </w:p>
        </w:tc>
      </w:tr>
      <w:bookmarkEnd w:id="0"/>
    </w:tbl>
    <w:p w14:paraId="3289D0DF" w14:textId="55DEF616" w:rsidR="00407029" w:rsidRDefault="005B7388"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ayout w:type="fixed"/>
        <w:tblLook w:val="04A0" w:firstRow="1" w:lastRow="0" w:firstColumn="1" w:lastColumn="0" w:noHBand="0" w:noVBand="1"/>
      </w:tblPr>
      <w:tblGrid>
        <w:gridCol w:w="4815"/>
        <w:gridCol w:w="3969"/>
        <w:gridCol w:w="5103"/>
      </w:tblGrid>
      <w:tr w:rsidR="00407029" w:rsidRPr="00DD6AE7" w14:paraId="7924A6FA" w14:textId="77777777" w:rsidTr="00281283">
        <w:tc>
          <w:tcPr>
            <w:tcW w:w="13887"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3F3425" w:rsidRDefault="003F342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7"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675C66D5" w14:textId="77777777" w:rsidR="003F3425" w:rsidRDefault="003F3425"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3F3425" w:rsidRDefault="003F342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38"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jujgIAAHU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QcuDB1eQbUngiD0k+OdvKmpO7fChweB&#10;NCrUUBr/cE+HNtCWHIYbZxvAX6f+R31iMEk5a2n0Su5/bgUqzsw3S9xO5KBZTY/z6ccJ+cBjyepY&#10;YrfNEqjTBS0aJ9M16gdzuGqE5oW2xCJ6JZGwknyXXAY8PJahXwm0Z6RaLJIazacT4dY+ORmNx0JH&#10;4j13LwLdQNFA5L6Dw5iK2RuS9roRaWGxDaDrxOBY6r6uQwtothOxhz0Ul8fxO2m9b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gBeO6OAgAAdQUAAA4AAAAAAAAAAAAAAAAALgIAAGRycy9lMm9Eb2MueG1s&#10;UEsBAi0AFAAGAAgAAAAhAKsAhqrjAAAADgEAAA8AAAAAAAAAAAAAAAAA6AQAAGRycy9kb3ducmV2&#10;LnhtbFBLBQYAAAAABAAEAPMAAAD4BQAAAAA=&#10;" fillcolor="white [3201]" strokecolor="#00b050" strokeweight="2pt">
                      <v:textbox>
                        <w:txbxContent>
                          <w:p w14:paraId="5EE1F10A" w14:textId="77777777" w:rsidR="003F3425" w:rsidRDefault="003F3425" w:rsidP="00407029">
                            <w:r>
                              <w:t xml:space="preserve">Previous level’s achievement </w:t>
                            </w:r>
                            <w:r w:rsidRPr="003701EC">
                              <w:t>standard</w:t>
                            </w:r>
                            <w:r>
                              <w:t xml:space="preserve"> as a starting point of comparison   </w:t>
                            </w:r>
                          </w:p>
                        </w:txbxContent>
                      </v:textbox>
                    </v:roundrect>
                  </w:pict>
                </mc:Fallback>
              </mc:AlternateContent>
            </w:r>
          </w:p>
          <w:p w14:paraId="0E640B50" w14:textId="66D5B88F" w:rsidR="00407029" w:rsidRPr="006672C5" w:rsidRDefault="00147B98"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Indonesian</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326470">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281283">
        <w:trPr>
          <w:trHeight w:val="645"/>
        </w:trPr>
        <w:tc>
          <w:tcPr>
            <w:tcW w:w="13887"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281283">
        <w:trPr>
          <w:trHeight w:val="1557"/>
        </w:trPr>
        <w:tc>
          <w:tcPr>
            <w:tcW w:w="13887"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5578D">
            <w:pPr>
              <w:pStyle w:val="ListParagraph"/>
              <w:widowControl w:val="0"/>
              <w:numPr>
                <w:ilvl w:val="0"/>
                <w:numId w:val="12"/>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281283">
        <w:trPr>
          <w:trHeight w:val="569"/>
        </w:trPr>
        <w:tc>
          <w:tcPr>
            <w:tcW w:w="4815" w:type="dxa"/>
            <w:shd w:val="clear" w:color="auto" w:fill="auto"/>
            <w:vAlign w:val="center"/>
          </w:tcPr>
          <w:p w14:paraId="500A210C" w14:textId="23370ED4" w:rsidR="00407029" w:rsidRPr="00612980" w:rsidRDefault="00147B98" w:rsidP="00320E18">
            <w:pPr>
              <w:shd w:val="clear" w:color="auto" w:fill="FFFFFF"/>
              <w:rPr>
                <w:rFonts w:ascii="Arial" w:hAnsi="Arial" w:cs="Arial"/>
                <w:b/>
                <w:sz w:val="18"/>
                <w:szCs w:val="18"/>
              </w:rPr>
            </w:pPr>
            <w:r>
              <w:rPr>
                <w:rFonts w:ascii="Arial" w:hAnsi="Arial" w:cs="Arial"/>
                <w:b/>
                <w:sz w:val="18"/>
                <w:szCs w:val="18"/>
              </w:rPr>
              <w:t>Indonesian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00407029" w:rsidRPr="00612980">
              <w:rPr>
                <w:rFonts w:ascii="Arial" w:hAnsi="Arial" w:cs="Arial"/>
                <w:b/>
                <w:sz w:val="18"/>
                <w:szCs w:val="18"/>
              </w:rPr>
              <w:t xml:space="preserve">Achievement Standard </w:t>
            </w:r>
          </w:p>
        </w:tc>
        <w:tc>
          <w:tcPr>
            <w:tcW w:w="3969" w:type="dxa"/>
            <w:vAlign w:val="center"/>
          </w:tcPr>
          <w:p w14:paraId="2FA2B87B" w14:textId="3A8ED23A" w:rsidR="00407029" w:rsidRPr="008645E5" w:rsidRDefault="00407029" w:rsidP="00531F80">
            <w:pPr>
              <w:shd w:val="clear" w:color="auto" w:fill="FFFFFF"/>
              <w:rPr>
                <w:rFonts w:ascii="Arial" w:hAnsi="Arial" w:cs="Arial"/>
                <w:b/>
                <w:sz w:val="18"/>
                <w:szCs w:val="18"/>
              </w:rPr>
            </w:pPr>
            <w:r w:rsidRPr="00612980">
              <w:rPr>
                <w:rFonts w:ascii="Arial" w:hAnsi="Arial" w:cs="Arial"/>
                <w:b/>
                <w:sz w:val="18"/>
                <w:szCs w:val="18"/>
              </w:rPr>
              <w:t xml:space="preserve">Example of </w:t>
            </w:r>
            <w:r w:rsidR="00326470">
              <w:rPr>
                <w:rFonts w:ascii="Arial" w:hAnsi="Arial" w:cs="Arial"/>
                <w:b/>
                <w:sz w:val="18"/>
                <w:szCs w:val="18"/>
              </w:rPr>
              <w:t>I</w:t>
            </w:r>
            <w:r w:rsidRPr="00612980">
              <w:rPr>
                <w:rFonts w:ascii="Arial" w:hAnsi="Arial" w:cs="Arial"/>
                <w:b/>
                <w:sz w:val="18"/>
                <w:szCs w:val="18"/>
              </w:rPr>
              <w:t xml:space="preserve">ndicative </w:t>
            </w:r>
            <w:r w:rsidR="00326470">
              <w:rPr>
                <w:rFonts w:ascii="Arial" w:hAnsi="Arial" w:cs="Arial"/>
                <w:b/>
                <w:sz w:val="18"/>
                <w:szCs w:val="18"/>
              </w:rPr>
              <w:t>P</w:t>
            </w:r>
            <w:r w:rsidRPr="00612980">
              <w:rPr>
                <w:rFonts w:ascii="Arial" w:hAnsi="Arial" w:cs="Arial"/>
                <w:b/>
                <w:sz w:val="18"/>
                <w:szCs w:val="18"/>
              </w:rPr>
              <w:t xml:space="preserve">rogress toward </w:t>
            </w:r>
            <w:r w:rsidR="00CC3951">
              <w:rPr>
                <w:rFonts w:ascii="Arial" w:hAnsi="Arial" w:cs="Arial"/>
                <w:b/>
                <w:sz w:val="18"/>
                <w:szCs w:val="18"/>
              </w:rPr>
              <w:t xml:space="preserve"> </w:t>
            </w:r>
            <w:r w:rsidR="00326470">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531F80">
              <w:rPr>
                <w:rFonts w:ascii="Arial" w:hAnsi="Arial" w:cs="Arial"/>
                <w:b/>
                <w:sz w:val="18"/>
                <w:szCs w:val="18"/>
              </w:rPr>
              <w:t xml:space="preserve"> </w:t>
            </w:r>
            <w:r w:rsidR="00CC3951">
              <w:rPr>
                <w:rFonts w:ascii="Arial" w:hAnsi="Arial" w:cs="Arial"/>
                <w:b/>
                <w:sz w:val="18"/>
                <w:szCs w:val="18"/>
              </w:rPr>
              <w:t xml:space="preserve">5–6 </w:t>
            </w:r>
            <w:r w:rsidRPr="00612980">
              <w:rPr>
                <w:rFonts w:ascii="Arial" w:hAnsi="Arial" w:cs="Arial"/>
                <w:b/>
                <w:sz w:val="18"/>
                <w:szCs w:val="18"/>
              </w:rPr>
              <w:t>Achievement Standard</w:t>
            </w:r>
          </w:p>
        </w:tc>
        <w:tc>
          <w:tcPr>
            <w:tcW w:w="5103" w:type="dxa"/>
            <w:vAlign w:val="center"/>
          </w:tcPr>
          <w:p w14:paraId="108C0879" w14:textId="54E8E3F1" w:rsidR="00407029" w:rsidRPr="00612980" w:rsidRDefault="00147B98" w:rsidP="00320E18">
            <w:pPr>
              <w:shd w:val="clear" w:color="auto" w:fill="FFFFFF"/>
              <w:rPr>
                <w:rFonts w:ascii="Arial" w:hAnsi="Arial" w:cs="Arial"/>
                <w:b/>
                <w:sz w:val="18"/>
                <w:szCs w:val="18"/>
              </w:rPr>
            </w:pPr>
            <w:r>
              <w:rPr>
                <w:rFonts w:ascii="Arial" w:hAnsi="Arial" w:cs="Arial"/>
                <w:b/>
                <w:sz w:val="18"/>
                <w:szCs w:val="18"/>
              </w:rPr>
              <w:t>Indonesian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281283">
        <w:trPr>
          <w:trHeight w:val="1123"/>
        </w:trPr>
        <w:tc>
          <w:tcPr>
            <w:tcW w:w="4815" w:type="dxa"/>
            <w:shd w:val="clear" w:color="auto" w:fill="auto"/>
          </w:tcPr>
          <w:p w14:paraId="55FA2D30" w14:textId="77777777" w:rsidR="006314D4" w:rsidRDefault="006314D4" w:rsidP="006314D4">
            <w:pPr>
              <w:rPr>
                <w:rFonts w:ascii="Arial" w:hAnsi="Arial" w:cs="Arial"/>
                <w:sz w:val="18"/>
                <w:szCs w:val="18"/>
                <w:lang w:val="en-AU"/>
              </w:rPr>
            </w:pPr>
          </w:p>
          <w:p w14:paraId="79A462C6" w14:textId="4C686DF5" w:rsidR="006314D4" w:rsidRDefault="006314D4" w:rsidP="006314D4">
            <w:pPr>
              <w:rPr>
                <w:rFonts w:ascii="Arial" w:hAnsi="Arial" w:cs="Arial"/>
                <w:sz w:val="18"/>
                <w:szCs w:val="18"/>
                <w:lang w:val="en-AU"/>
              </w:rPr>
            </w:pPr>
            <w:r w:rsidRPr="00152003">
              <w:rPr>
                <w:rFonts w:ascii="Arial" w:hAnsi="Arial" w:cs="Arial"/>
                <w:sz w:val="18"/>
                <w:szCs w:val="18"/>
                <w:lang w:val="en-AU"/>
              </w:rPr>
              <w:t xml:space="preserve">By the end of Level </w:t>
            </w:r>
            <w:r>
              <w:rPr>
                <w:rFonts w:ascii="Arial" w:hAnsi="Arial" w:cs="Arial"/>
                <w:sz w:val="18"/>
                <w:szCs w:val="18"/>
                <w:lang w:val="en-AU"/>
              </w:rPr>
              <w:t>4</w:t>
            </w:r>
            <w:r w:rsidRPr="00152003">
              <w:rPr>
                <w:rFonts w:ascii="Arial" w:hAnsi="Arial" w:cs="Arial"/>
                <w:sz w:val="18"/>
                <w:szCs w:val="18"/>
                <w:lang w:val="en-AU"/>
              </w:rPr>
              <w:t>:</w:t>
            </w:r>
          </w:p>
          <w:p w14:paraId="3F760401" w14:textId="77777777" w:rsidR="007E15D3" w:rsidRDefault="007E15D3" w:rsidP="007E15D3">
            <w:pPr>
              <w:pStyle w:val="ListParagraph"/>
              <w:widowControl w:val="0"/>
              <w:spacing w:before="120" w:after="0" w:line="240" w:lineRule="auto"/>
              <w:ind w:left="306"/>
              <w:rPr>
                <w:rFonts w:ascii="Arial" w:hAnsi="Arial" w:cs="Arial"/>
                <w:sz w:val="18"/>
                <w:szCs w:val="18"/>
              </w:rPr>
            </w:pPr>
          </w:p>
          <w:p w14:paraId="7A23DC36"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 xml:space="preserve">Students interact in classroom routines and structured interactions with teachers and peers. </w:t>
            </w:r>
          </w:p>
          <w:p w14:paraId="4CC3FE46"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They reproduce the sounds of au (</w:t>
            </w:r>
            <w:r w:rsidRPr="00B52922">
              <w:rPr>
                <w:rFonts w:ascii="Arial" w:hAnsi="Arial" w:cs="Arial"/>
                <w:i/>
                <w:iCs/>
                <w:sz w:val="18"/>
                <w:szCs w:val="18"/>
              </w:rPr>
              <w:t>mau</w:t>
            </w:r>
            <w:r w:rsidRPr="00B52922">
              <w:rPr>
                <w:rFonts w:ascii="Arial" w:hAnsi="Arial" w:cs="Arial"/>
                <w:sz w:val="18"/>
                <w:szCs w:val="18"/>
              </w:rPr>
              <w:t>) and g (</w:t>
            </w:r>
            <w:r w:rsidRPr="00B52922">
              <w:rPr>
                <w:rFonts w:ascii="Arial" w:hAnsi="Arial" w:cs="Arial"/>
                <w:i/>
                <w:iCs/>
                <w:sz w:val="18"/>
                <w:szCs w:val="18"/>
              </w:rPr>
              <w:t>gemuk</w:t>
            </w:r>
            <w:r w:rsidRPr="00B52922">
              <w:rPr>
                <w:rFonts w:ascii="Arial" w:hAnsi="Arial" w:cs="Arial"/>
                <w:sz w:val="18"/>
                <w:szCs w:val="18"/>
              </w:rPr>
              <w:t>) and the final sound k (</w:t>
            </w:r>
            <w:r w:rsidRPr="00B52922">
              <w:rPr>
                <w:rFonts w:ascii="Arial" w:hAnsi="Arial" w:cs="Arial"/>
                <w:i/>
                <w:iCs/>
                <w:sz w:val="18"/>
                <w:szCs w:val="18"/>
              </w:rPr>
              <w:t>tidak</w:t>
            </w:r>
            <w:r w:rsidRPr="00B52922">
              <w:rPr>
                <w:rFonts w:ascii="Arial" w:hAnsi="Arial" w:cs="Arial"/>
                <w:sz w:val="18"/>
                <w:szCs w:val="18"/>
              </w:rPr>
              <w:t xml:space="preserve">). </w:t>
            </w:r>
          </w:p>
          <w:p w14:paraId="15FEAA9C"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Students follow instructions, make requests and respond with actions (</w:t>
            </w:r>
            <w:r w:rsidRPr="00B52922">
              <w:rPr>
                <w:rFonts w:ascii="Arial" w:hAnsi="Arial" w:cs="Arial"/>
                <w:i/>
                <w:iCs/>
                <w:sz w:val="18"/>
                <w:szCs w:val="18"/>
              </w:rPr>
              <w:t>Duduklah, Bukalah bukumu</w:t>
            </w:r>
            <w:r w:rsidRPr="00B52922">
              <w:rPr>
                <w:rFonts w:ascii="Arial" w:hAnsi="Arial" w:cs="Arial"/>
                <w:sz w:val="18"/>
                <w:szCs w:val="18"/>
              </w:rPr>
              <w:t xml:space="preserve">). </w:t>
            </w:r>
          </w:p>
          <w:p w14:paraId="65E3DAB7"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respond to questions (Di mana? </w:t>
            </w:r>
            <w:r w:rsidRPr="00B52922">
              <w:rPr>
                <w:rFonts w:ascii="Arial" w:hAnsi="Arial" w:cs="Arial"/>
                <w:i/>
                <w:iCs/>
                <w:sz w:val="18"/>
                <w:szCs w:val="18"/>
              </w:rPr>
              <w:t>Kapan? Apakah?),</w:t>
            </w:r>
            <w:r w:rsidRPr="00B52922">
              <w:rPr>
                <w:rFonts w:ascii="Arial" w:hAnsi="Arial" w:cs="Arial"/>
                <w:sz w:val="18"/>
                <w:szCs w:val="18"/>
              </w:rPr>
              <w:t xml:space="preserve"> often by using a simple phrase. </w:t>
            </w:r>
          </w:p>
          <w:p w14:paraId="714A9996"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engage with texts, relying on graphics, key words and examples to support understanding, and respond using formulaic language. Students present factual information in texts such as descriptions, lists and tables. </w:t>
            </w:r>
          </w:p>
          <w:p w14:paraId="55F2FA0A"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work with modelled language to create their own texts, such as sequencing pictures and statements to create a comic and using word lists to complete a paragraph or simple story. </w:t>
            </w:r>
          </w:p>
          <w:p w14:paraId="656F36DC"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 xml:space="preserve">Students use vocabulary related to school (such as </w:t>
            </w:r>
            <w:r w:rsidRPr="00B52922">
              <w:rPr>
                <w:rFonts w:ascii="Arial" w:hAnsi="Arial" w:cs="Arial"/>
                <w:i/>
                <w:iCs/>
                <w:sz w:val="18"/>
                <w:szCs w:val="18"/>
              </w:rPr>
              <w:t>buku, pensil, kursi</w:t>
            </w:r>
            <w:r w:rsidRPr="00B52922">
              <w:rPr>
                <w:rFonts w:ascii="Arial" w:hAnsi="Arial" w:cs="Arial"/>
                <w:sz w:val="18"/>
                <w:szCs w:val="18"/>
              </w:rPr>
              <w:t xml:space="preserve">), home (such as </w:t>
            </w:r>
            <w:r w:rsidRPr="00B52922">
              <w:rPr>
                <w:rFonts w:ascii="Arial" w:hAnsi="Arial" w:cs="Arial"/>
                <w:i/>
                <w:iCs/>
                <w:sz w:val="18"/>
                <w:szCs w:val="18"/>
              </w:rPr>
              <w:t>rumah, kamar, mobil</w:t>
            </w:r>
            <w:r w:rsidRPr="00B52922">
              <w:rPr>
                <w:rFonts w:ascii="Arial" w:hAnsi="Arial" w:cs="Arial"/>
                <w:sz w:val="18"/>
                <w:szCs w:val="18"/>
              </w:rPr>
              <w:t xml:space="preserve">) and some interests (such as </w:t>
            </w:r>
            <w:r w:rsidRPr="00B52922">
              <w:rPr>
                <w:rFonts w:ascii="Arial" w:hAnsi="Arial" w:cs="Arial"/>
                <w:i/>
                <w:iCs/>
                <w:sz w:val="18"/>
                <w:szCs w:val="18"/>
              </w:rPr>
              <w:t>suka</w:t>
            </w:r>
            <w:r w:rsidRPr="00B52922">
              <w:rPr>
                <w:rFonts w:ascii="Arial" w:hAnsi="Arial" w:cs="Arial"/>
                <w:sz w:val="18"/>
                <w:szCs w:val="18"/>
              </w:rPr>
              <w:t xml:space="preserve"> main </w:t>
            </w:r>
            <w:r w:rsidRPr="00B52922">
              <w:rPr>
                <w:rFonts w:ascii="Arial" w:hAnsi="Arial" w:cs="Arial"/>
                <w:i/>
                <w:iCs/>
                <w:sz w:val="18"/>
                <w:szCs w:val="18"/>
              </w:rPr>
              <w:t>komputer, berenang, naik sepeda</w:t>
            </w:r>
            <w:r w:rsidRPr="00B52922">
              <w:rPr>
                <w:rFonts w:ascii="Arial" w:hAnsi="Arial" w:cs="Arial"/>
                <w:sz w:val="18"/>
                <w:szCs w:val="18"/>
              </w:rPr>
              <w:t xml:space="preserve">) to create simple informative and descriptive texts. </w:t>
            </w:r>
          </w:p>
          <w:p w14:paraId="76987EF8"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describe amounts using cardinal numbers with </w:t>
            </w:r>
            <w:r w:rsidRPr="00B52922">
              <w:rPr>
                <w:rFonts w:ascii="Arial" w:hAnsi="Arial" w:cs="Arial"/>
                <w:i/>
                <w:iCs/>
                <w:sz w:val="18"/>
                <w:szCs w:val="18"/>
              </w:rPr>
              <w:t>belas</w:t>
            </w:r>
            <w:r w:rsidRPr="00B52922">
              <w:rPr>
                <w:rFonts w:ascii="Arial" w:hAnsi="Arial" w:cs="Arial"/>
                <w:sz w:val="18"/>
                <w:szCs w:val="18"/>
              </w:rPr>
              <w:t xml:space="preserve"> and </w:t>
            </w:r>
            <w:r w:rsidRPr="00B52922">
              <w:rPr>
                <w:rFonts w:ascii="Arial" w:hAnsi="Arial" w:cs="Arial"/>
                <w:i/>
                <w:iCs/>
                <w:sz w:val="18"/>
                <w:szCs w:val="18"/>
              </w:rPr>
              <w:t>puluh</w:t>
            </w:r>
            <w:r w:rsidRPr="00B52922">
              <w:rPr>
                <w:rFonts w:ascii="Arial" w:hAnsi="Arial" w:cs="Arial"/>
                <w:sz w:val="18"/>
                <w:szCs w:val="18"/>
              </w:rPr>
              <w:t xml:space="preserve">, and create plurals by doubling nouns. </w:t>
            </w:r>
          </w:p>
          <w:p w14:paraId="534BE342"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lastRenderedPageBreak/>
              <w:t xml:space="preserve">Students state preferences using </w:t>
            </w:r>
            <w:r w:rsidRPr="00B52922">
              <w:rPr>
                <w:rFonts w:ascii="Arial" w:hAnsi="Arial" w:cs="Arial"/>
                <w:i/>
                <w:iCs/>
                <w:sz w:val="18"/>
                <w:szCs w:val="18"/>
              </w:rPr>
              <w:t>Saya [tidak] suka</w:t>
            </w:r>
            <w:r w:rsidRPr="00B52922">
              <w:rPr>
                <w:rFonts w:ascii="Arial" w:hAnsi="Arial" w:cs="Arial"/>
                <w:sz w:val="18"/>
                <w:szCs w:val="18"/>
              </w:rPr>
              <w:t xml:space="preserve">…, and use adjectives, including adjectives of size and colour (for example, </w:t>
            </w:r>
            <w:r w:rsidRPr="00B52922">
              <w:rPr>
                <w:rFonts w:ascii="Arial" w:hAnsi="Arial" w:cs="Arial"/>
                <w:i/>
                <w:iCs/>
                <w:sz w:val="18"/>
                <w:szCs w:val="18"/>
              </w:rPr>
              <w:t>besar, merah, tinggi, lucu</w:t>
            </w:r>
            <w:r w:rsidRPr="00B52922">
              <w:rPr>
                <w:rFonts w:ascii="Arial" w:hAnsi="Arial" w:cs="Arial"/>
                <w:sz w:val="18"/>
                <w:szCs w:val="18"/>
              </w:rPr>
              <w:t xml:space="preserve">), following the noun. </w:t>
            </w:r>
          </w:p>
          <w:p w14:paraId="215A3BDC"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They create subject-focus sentences, and use simple possessive word order (</w:t>
            </w:r>
            <w:r w:rsidRPr="00B52922">
              <w:rPr>
                <w:rFonts w:ascii="Arial" w:hAnsi="Arial" w:cs="Arial"/>
                <w:i/>
                <w:iCs/>
                <w:sz w:val="18"/>
                <w:szCs w:val="18"/>
              </w:rPr>
              <w:t>teman saya, rumahnya</w:t>
            </w:r>
            <w:r w:rsidRPr="00B52922">
              <w:rPr>
                <w:rFonts w:ascii="Arial" w:hAnsi="Arial" w:cs="Arial"/>
                <w:sz w:val="18"/>
                <w:szCs w:val="18"/>
              </w:rPr>
              <w:t xml:space="preserve">), the prepositions </w:t>
            </w:r>
            <w:r w:rsidRPr="00B52922">
              <w:rPr>
                <w:rFonts w:ascii="Arial" w:hAnsi="Arial" w:cs="Arial"/>
                <w:i/>
                <w:iCs/>
                <w:sz w:val="18"/>
                <w:szCs w:val="18"/>
              </w:rPr>
              <w:t>di</w:t>
            </w:r>
            <w:r w:rsidRPr="00B52922">
              <w:rPr>
                <w:rFonts w:ascii="Arial" w:hAnsi="Arial" w:cs="Arial"/>
                <w:sz w:val="18"/>
                <w:szCs w:val="18"/>
              </w:rPr>
              <w:t xml:space="preserve"> and </w:t>
            </w:r>
            <w:r w:rsidRPr="00B52922">
              <w:rPr>
                <w:rFonts w:ascii="Arial" w:hAnsi="Arial" w:cs="Arial"/>
                <w:i/>
                <w:iCs/>
                <w:sz w:val="18"/>
                <w:szCs w:val="18"/>
              </w:rPr>
              <w:t>ke</w:t>
            </w:r>
            <w:r w:rsidRPr="00B52922">
              <w:rPr>
                <w:rFonts w:ascii="Arial" w:hAnsi="Arial" w:cs="Arial"/>
                <w:sz w:val="18"/>
                <w:szCs w:val="18"/>
              </w:rPr>
              <w:t xml:space="preserve">, and the conjunction </w:t>
            </w:r>
            <w:r w:rsidRPr="00B52922">
              <w:rPr>
                <w:rFonts w:ascii="Arial" w:hAnsi="Arial" w:cs="Arial"/>
                <w:i/>
                <w:iCs/>
                <w:sz w:val="18"/>
                <w:szCs w:val="18"/>
              </w:rPr>
              <w:t>dan</w:t>
            </w:r>
            <w:r w:rsidRPr="00B52922">
              <w:rPr>
                <w:rFonts w:ascii="Arial" w:hAnsi="Arial" w:cs="Arial"/>
                <w:sz w:val="18"/>
                <w:szCs w:val="18"/>
              </w:rPr>
              <w:t xml:space="preserve">. </w:t>
            </w:r>
          </w:p>
          <w:p w14:paraId="1DB73B72"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 xml:space="preserve">Students translate texts using word lists and dictionaries, identifying words and expressions that do not have word-to-word equivalence, such as ‘footy’ or </w:t>
            </w:r>
            <w:r w:rsidRPr="00B52922">
              <w:rPr>
                <w:rFonts w:ascii="Arial" w:hAnsi="Arial" w:cs="Arial"/>
                <w:i/>
                <w:iCs/>
                <w:sz w:val="18"/>
                <w:szCs w:val="18"/>
              </w:rPr>
              <w:t>becak</w:t>
            </w:r>
            <w:r w:rsidRPr="00B52922">
              <w:rPr>
                <w:rFonts w:ascii="Arial" w:hAnsi="Arial" w:cs="Arial"/>
                <w:sz w:val="18"/>
                <w:szCs w:val="18"/>
              </w:rPr>
              <w:t xml:space="preserve">. </w:t>
            </w:r>
          </w:p>
          <w:p w14:paraId="197033B2" w14:textId="77777777" w:rsidR="006314D4" w:rsidRPr="00B52922"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They begin to observe how language use, including their own, is influenced by culture and notice how it can influence intercultural experiences.</w:t>
            </w:r>
          </w:p>
          <w:p w14:paraId="007BFEBF"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 xml:space="preserve">Students differentiate statements from questions according to intonation. </w:t>
            </w:r>
          </w:p>
          <w:p w14:paraId="2FE89903"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recognise that word order differs from English. </w:t>
            </w:r>
          </w:p>
          <w:p w14:paraId="0942E7B4" w14:textId="77777777" w:rsidR="006314D4"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 xml:space="preserve">Students understand that language use varies according to who is using it and with whom, such as </w:t>
            </w:r>
            <w:r w:rsidRPr="00B52922">
              <w:rPr>
                <w:rFonts w:ascii="Arial" w:hAnsi="Arial" w:cs="Arial"/>
                <w:i/>
                <w:iCs/>
                <w:sz w:val="18"/>
                <w:szCs w:val="18"/>
              </w:rPr>
              <w:t>kamu</w:t>
            </w:r>
            <w:r w:rsidRPr="00B52922">
              <w:rPr>
                <w:rFonts w:ascii="Arial" w:hAnsi="Arial" w:cs="Arial"/>
                <w:sz w:val="18"/>
                <w:szCs w:val="18"/>
              </w:rPr>
              <w:t xml:space="preserve"> for friends and Bu/Pak for teachers, and that some terms have specific cultural meanings, such as the significance of family in terms of address (for example, </w:t>
            </w:r>
            <w:r w:rsidRPr="00B52922">
              <w:rPr>
                <w:rFonts w:ascii="Arial" w:hAnsi="Arial" w:cs="Arial"/>
                <w:i/>
                <w:iCs/>
                <w:sz w:val="18"/>
                <w:szCs w:val="18"/>
              </w:rPr>
              <w:t>Bapak/Pak</w:t>
            </w:r>
            <w:r w:rsidRPr="00B52922">
              <w:rPr>
                <w:rFonts w:ascii="Arial" w:hAnsi="Arial" w:cs="Arial"/>
                <w:sz w:val="18"/>
                <w:szCs w:val="18"/>
              </w:rPr>
              <w:t xml:space="preserve">, </w:t>
            </w:r>
            <w:r w:rsidRPr="00B52922">
              <w:rPr>
                <w:rFonts w:ascii="Arial" w:hAnsi="Arial" w:cs="Arial"/>
                <w:i/>
                <w:iCs/>
                <w:sz w:val="18"/>
                <w:szCs w:val="18"/>
              </w:rPr>
              <w:t>Ibu/Bu</w:t>
            </w:r>
            <w:r w:rsidRPr="00B52922">
              <w:rPr>
                <w:rFonts w:ascii="Arial" w:hAnsi="Arial" w:cs="Arial"/>
                <w:sz w:val="18"/>
                <w:szCs w:val="18"/>
              </w:rPr>
              <w:t xml:space="preserve">). </w:t>
            </w:r>
          </w:p>
          <w:p w14:paraId="66BF9AAD" w14:textId="77777777" w:rsidR="006314D4" w:rsidRPr="00B52922" w:rsidRDefault="006314D4" w:rsidP="006314D4">
            <w:pPr>
              <w:pStyle w:val="ListParagraph"/>
              <w:widowControl w:val="0"/>
              <w:numPr>
                <w:ilvl w:val="0"/>
                <w:numId w:val="19"/>
              </w:numPr>
              <w:spacing w:before="120" w:after="0" w:line="240" w:lineRule="auto"/>
              <w:ind w:left="306" w:hanging="284"/>
              <w:rPr>
                <w:rFonts w:ascii="Arial" w:hAnsi="Arial" w:cs="Arial"/>
                <w:sz w:val="18"/>
                <w:szCs w:val="18"/>
              </w:rPr>
            </w:pPr>
            <w:r w:rsidRPr="00B52922">
              <w:rPr>
                <w:rFonts w:ascii="Arial" w:hAnsi="Arial" w:cs="Arial"/>
                <w:sz w:val="18"/>
                <w:szCs w:val="18"/>
              </w:rPr>
              <w:t xml:space="preserve">They make comparisons between Indonesian and English, particularly noticing similarities and differences in cultural practices related to daily routines and special occasions. </w:t>
            </w:r>
          </w:p>
          <w:p w14:paraId="63737894" w14:textId="5A7A14AE" w:rsidR="00407029" w:rsidRPr="007E15D3" w:rsidRDefault="00407029" w:rsidP="00281283">
            <w:pPr>
              <w:pStyle w:val="ListParagraph"/>
              <w:widowControl w:val="0"/>
              <w:spacing w:after="0" w:line="240" w:lineRule="auto"/>
              <w:ind w:left="306"/>
              <w:rPr>
                <w:rFonts w:ascii="Arial" w:eastAsia="Arial" w:hAnsi="Arial" w:cs="Arial"/>
                <w:sz w:val="18"/>
                <w:szCs w:val="18"/>
              </w:rPr>
            </w:pPr>
          </w:p>
        </w:tc>
        <w:tc>
          <w:tcPr>
            <w:tcW w:w="3969" w:type="dxa"/>
          </w:tcPr>
          <w:p w14:paraId="5FE5A453" w14:textId="77777777" w:rsidR="00407029" w:rsidRDefault="00407029" w:rsidP="00320E18">
            <w:pPr>
              <w:rPr>
                <w:rFonts w:ascii="Arial" w:hAnsi="Arial" w:cs="Arial"/>
                <w:sz w:val="18"/>
                <w:szCs w:val="18"/>
              </w:rPr>
            </w:pPr>
          </w:p>
          <w:p w14:paraId="07DDE6D6" w14:textId="65A433E4"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sidR="00147B98">
              <w:rPr>
                <w:rFonts w:ascii="Arial" w:hAnsi="Arial" w:cs="Arial"/>
                <w:b/>
                <w:sz w:val="18"/>
                <w:szCs w:val="18"/>
              </w:rPr>
              <w:t>Indonesian</w:t>
            </w:r>
            <w:r w:rsidRPr="008645E5">
              <w:rPr>
                <w:rFonts w:ascii="Arial" w:hAnsi="Arial" w:cs="Arial"/>
                <w:sz w:val="18"/>
                <w:szCs w:val="18"/>
              </w:rPr>
              <w:t>, indicative progression toward</w:t>
            </w:r>
            <w:r w:rsidR="00326470">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326470">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5–6 </w:t>
            </w:r>
            <w:r w:rsidR="00326470">
              <w:rPr>
                <w:rFonts w:ascii="Arial" w:hAnsi="Arial" w:cs="Arial"/>
                <w:sz w:val="18"/>
                <w:szCs w:val="18"/>
              </w:rPr>
              <w:t>A</w:t>
            </w:r>
            <w:r w:rsidRPr="008645E5">
              <w:rPr>
                <w:rFonts w:ascii="Arial" w:hAnsi="Arial" w:cs="Arial"/>
                <w:sz w:val="18"/>
                <w:szCs w:val="18"/>
              </w:rPr>
              <w:t xml:space="preserve">chievement </w:t>
            </w:r>
            <w:r w:rsidR="00326470">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5103"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DAB029B" w14:textId="77777777" w:rsidR="00407029" w:rsidRPr="00152003" w:rsidRDefault="00407029" w:rsidP="00320E18">
            <w:pPr>
              <w:rPr>
                <w:rFonts w:ascii="Arial" w:hAnsi="Arial" w:cs="Arial"/>
                <w:sz w:val="18"/>
                <w:szCs w:val="18"/>
                <w:lang w:val="en-AU"/>
              </w:rPr>
            </w:pPr>
          </w:p>
          <w:p w14:paraId="6A967962"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Students use Indonesian to convey information about themselves, their family and friends, and daily routines and activities. </w:t>
            </w:r>
          </w:p>
          <w:p w14:paraId="29BB89AE"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They locate specific details and use familiar words and phrases to predict meanings in texts. </w:t>
            </w:r>
          </w:p>
          <w:p w14:paraId="1A9DB354"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They respond to and create texts such as descriptions and conversations to share factual and imaginative ideas and experiences, using formulaic phrases and modelled language. </w:t>
            </w:r>
          </w:p>
          <w:p w14:paraId="2EF54C33"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Students produce </w:t>
            </w:r>
            <w:r w:rsidRPr="00B52922">
              <w:rPr>
                <w:rFonts w:ascii="Arial" w:hAnsi="Arial" w:cs="Arial"/>
                <w:i/>
                <w:iCs/>
                <w:sz w:val="18"/>
                <w:szCs w:val="18"/>
              </w:rPr>
              <w:t>ng/ny/ngg</w:t>
            </w:r>
            <w:r w:rsidRPr="00B52922">
              <w:rPr>
                <w:rFonts w:ascii="Arial" w:hAnsi="Arial" w:cs="Arial"/>
                <w:sz w:val="18"/>
                <w:szCs w:val="18"/>
              </w:rPr>
              <w:t xml:space="preserve"> sounds, and apply knowledge of pronunciation and spelling to predict the sound, spelling and meaning of new words. </w:t>
            </w:r>
          </w:p>
          <w:p w14:paraId="1378FA3A"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They ask and respond to questions using </w:t>
            </w:r>
            <w:r w:rsidRPr="00B52922">
              <w:rPr>
                <w:rFonts w:ascii="Arial" w:hAnsi="Arial" w:cs="Arial"/>
                <w:i/>
                <w:iCs/>
                <w:sz w:val="18"/>
                <w:szCs w:val="18"/>
              </w:rPr>
              <w:t>Apa?, Siapa? Berapa?</w:t>
            </w:r>
            <w:r w:rsidRPr="00B52922">
              <w:rPr>
                <w:rFonts w:ascii="Arial" w:hAnsi="Arial" w:cs="Arial"/>
                <w:sz w:val="18"/>
                <w:szCs w:val="18"/>
              </w:rPr>
              <w:t xml:space="preserve"> and </w:t>
            </w:r>
            <w:r w:rsidRPr="00B52922">
              <w:rPr>
                <w:rFonts w:ascii="Arial" w:hAnsi="Arial" w:cs="Arial"/>
                <w:i/>
                <w:iCs/>
                <w:sz w:val="18"/>
                <w:szCs w:val="18"/>
              </w:rPr>
              <w:t>Di mana</w:t>
            </w:r>
            <w:r w:rsidRPr="00B52922">
              <w:rPr>
                <w:rFonts w:ascii="Arial" w:hAnsi="Arial" w:cs="Arial"/>
                <w:sz w:val="18"/>
                <w:szCs w:val="18"/>
              </w:rPr>
              <w:t xml:space="preserve">?, and interact spontaneously with peers in discussions on familiar topics. </w:t>
            </w:r>
          </w:p>
          <w:p w14:paraId="2324314E"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Students use subject-focus construction with a range of </w:t>
            </w:r>
            <w:r w:rsidRPr="00B52922">
              <w:rPr>
                <w:rFonts w:ascii="Arial" w:hAnsi="Arial" w:cs="Arial"/>
                <w:i/>
                <w:iCs/>
                <w:sz w:val="18"/>
                <w:szCs w:val="18"/>
              </w:rPr>
              <w:t>ber</w:t>
            </w:r>
            <w:r w:rsidRPr="00B52922">
              <w:rPr>
                <w:rFonts w:ascii="Arial" w:hAnsi="Arial" w:cs="Arial"/>
                <w:sz w:val="18"/>
                <w:szCs w:val="18"/>
              </w:rPr>
              <w:t>- verbs (</w:t>
            </w:r>
            <w:r w:rsidRPr="00B52922">
              <w:rPr>
                <w:rFonts w:ascii="Arial" w:hAnsi="Arial" w:cs="Arial"/>
                <w:i/>
                <w:iCs/>
                <w:sz w:val="18"/>
                <w:szCs w:val="18"/>
              </w:rPr>
              <w:t>bermain, berjalan, bercakap-cakap, berenang</w:t>
            </w:r>
            <w:r w:rsidRPr="00B52922">
              <w:rPr>
                <w:rFonts w:ascii="Arial" w:hAnsi="Arial" w:cs="Arial"/>
                <w:sz w:val="18"/>
                <w:szCs w:val="18"/>
              </w:rPr>
              <w:t>) and formulaic me- verbs (</w:t>
            </w:r>
            <w:r w:rsidRPr="00B52922">
              <w:rPr>
                <w:rFonts w:ascii="Arial" w:hAnsi="Arial" w:cs="Arial"/>
                <w:i/>
                <w:iCs/>
                <w:sz w:val="18"/>
                <w:szCs w:val="18"/>
              </w:rPr>
              <w:t>membaca, mendengarkan, menonton</w:t>
            </w:r>
            <w:r w:rsidRPr="00B52922">
              <w:rPr>
                <w:rFonts w:ascii="Arial" w:hAnsi="Arial" w:cs="Arial"/>
                <w:sz w:val="18"/>
                <w:szCs w:val="18"/>
              </w:rPr>
              <w:t xml:space="preserve">). </w:t>
            </w:r>
          </w:p>
          <w:p w14:paraId="3E843396"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They express numbers using ratus and ribu, and describe character and appearance using noun + adjective word order, for example, </w:t>
            </w:r>
            <w:r w:rsidRPr="00B52922">
              <w:rPr>
                <w:rFonts w:ascii="Arial" w:hAnsi="Arial" w:cs="Arial"/>
                <w:i/>
                <w:iCs/>
                <w:sz w:val="18"/>
                <w:szCs w:val="18"/>
              </w:rPr>
              <w:t>Rumah Budi besar; Dia tinggi dan lucu.</w:t>
            </w:r>
            <w:r w:rsidRPr="00B52922">
              <w:rPr>
                <w:rFonts w:ascii="Arial" w:hAnsi="Arial" w:cs="Arial"/>
                <w:sz w:val="18"/>
                <w:szCs w:val="18"/>
              </w:rPr>
              <w:t xml:space="preserve"> </w:t>
            </w:r>
          </w:p>
          <w:p w14:paraId="70BBC872"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Students use possessive pronouns with some accuracy (for example, </w:t>
            </w:r>
            <w:r w:rsidRPr="00B52922">
              <w:rPr>
                <w:rFonts w:ascii="Arial" w:hAnsi="Arial" w:cs="Arial"/>
                <w:i/>
                <w:iCs/>
                <w:sz w:val="18"/>
                <w:szCs w:val="18"/>
              </w:rPr>
              <w:t>Nama teman saya</w:t>
            </w:r>
            <w:r w:rsidRPr="00B52922">
              <w:rPr>
                <w:rFonts w:ascii="Arial" w:hAnsi="Arial" w:cs="Arial"/>
                <w:sz w:val="18"/>
                <w:szCs w:val="18"/>
              </w:rPr>
              <w:t xml:space="preserve">…) and describe events </w:t>
            </w:r>
            <w:r w:rsidRPr="00B52922">
              <w:rPr>
                <w:rFonts w:ascii="Arial" w:hAnsi="Arial" w:cs="Arial"/>
                <w:sz w:val="18"/>
                <w:szCs w:val="18"/>
              </w:rPr>
              <w:lastRenderedPageBreak/>
              <w:t xml:space="preserve">in time using </w:t>
            </w:r>
            <w:r w:rsidRPr="00B52922">
              <w:rPr>
                <w:rFonts w:ascii="Arial" w:hAnsi="Arial" w:cs="Arial"/>
                <w:i/>
                <w:iCs/>
                <w:sz w:val="18"/>
                <w:szCs w:val="18"/>
              </w:rPr>
              <w:t>pada</w:t>
            </w:r>
            <w:r w:rsidRPr="00B52922">
              <w:rPr>
                <w:rFonts w:ascii="Arial" w:hAnsi="Arial" w:cs="Arial"/>
                <w:sz w:val="18"/>
                <w:szCs w:val="18"/>
              </w:rPr>
              <w:t xml:space="preserve"> with whole numbers and days of the week. </w:t>
            </w:r>
          </w:p>
          <w:p w14:paraId="6F05BE23"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They use prepositions such as </w:t>
            </w:r>
            <w:r w:rsidRPr="00B52922">
              <w:rPr>
                <w:rFonts w:ascii="Arial" w:hAnsi="Arial" w:cs="Arial"/>
                <w:i/>
                <w:iCs/>
                <w:sz w:val="18"/>
                <w:szCs w:val="18"/>
              </w:rPr>
              <w:t>di atas/dalam/belakang</w:t>
            </w:r>
            <w:r w:rsidRPr="00B52922">
              <w:rPr>
                <w:rFonts w:ascii="Arial" w:hAnsi="Arial" w:cs="Arial"/>
                <w:sz w:val="18"/>
                <w:szCs w:val="18"/>
              </w:rPr>
              <w:t xml:space="preserve">, and the conjunctions </w:t>
            </w:r>
            <w:r w:rsidRPr="00B52922">
              <w:rPr>
                <w:rFonts w:ascii="Arial" w:hAnsi="Arial" w:cs="Arial"/>
                <w:i/>
                <w:iCs/>
                <w:sz w:val="18"/>
                <w:szCs w:val="18"/>
              </w:rPr>
              <w:t>karena</w:t>
            </w:r>
            <w:r w:rsidRPr="00B52922">
              <w:rPr>
                <w:rFonts w:ascii="Arial" w:hAnsi="Arial" w:cs="Arial"/>
                <w:sz w:val="18"/>
                <w:szCs w:val="18"/>
              </w:rPr>
              <w:t xml:space="preserve"> and </w:t>
            </w:r>
            <w:r w:rsidRPr="00B52922">
              <w:rPr>
                <w:rFonts w:ascii="Arial" w:hAnsi="Arial" w:cs="Arial"/>
                <w:i/>
                <w:iCs/>
                <w:sz w:val="18"/>
                <w:szCs w:val="18"/>
              </w:rPr>
              <w:t>tetapi</w:t>
            </w:r>
            <w:r w:rsidRPr="00B52922">
              <w:rPr>
                <w:rFonts w:ascii="Arial" w:hAnsi="Arial" w:cs="Arial"/>
                <w:sz w:val="18"/>
                <w:szCs w:val="18"/>
              </w:rPr>
              <w:t xml:space="preserve">. </w:t>
            </w:r>
          </w:p>
          <w:p w14:paraId="4A5C4751"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They translate texts, relying on key words and formulaic expressions, describing how meanings may vary across languages and cultures. </w:t>
            </w:r>
          </w:p>
          <w:p w14:paraId="5128B8FB" w14:textId="77777777" w:rsidR="006314D4" w:rsidRPr="00B52922"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Students comment on how experiences and cultural perspectives, including their own, influence people’s assumptions and language use in intercultural interactions.</w:t>
            </w:r>
          </w:p>
          <w:p w14:paraId="224D44C2"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Students understand that Indonesian is a language system that has rules, and that (subject-focus) sentence construction is similar to English. </w:t>
            </w:r>
          </w:p>
          <w:p w14:paraId="09539C93"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They recognise features of texts such as adjectives in descriptions, superlatives in advertisements and imperatives in signs. </w:t>
            </w:r>
          </w:p>
          <w:p w14:paraId="67AA5B90"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Students observe that language use varies according to age, relationships and situation, particularly in relation to terms of address and the nature of what is discussed. </w:t>
            </w:r>
          </w:p>
          <w:p w14:paraId="0D878AF1"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They recognise loan words from English and their Indonesian spelling (</w:t>
            </w:r>
            <w:r w:rsidRPr="00B52922">
              <w:rPr>
                <w:rFonts w:ascii="Arial" w:hAnsi="Arial" w:cs="Arial"/>
                <w:i/>
                <w:iCs/>
                <w:sz w:val="18"/>
                <w:szCs w:val="18"/>
              </w:rPr>
              <w:t>televisi</w:t>
            </w:r>
            <w:r w:rsidRPr="00B52922">
              <w:rPr>
                <w:rFonts w:ascii="Arial" w:hAnsi="Arial" w:cs="Arial"/>
                <w:sz w:val="18"/>
                <w:szCs w:val="18"/>
              </w:rPr>
              <w:t>) and pronunciation (</w:t>
            </w:r>
            <w:r w:rsidRPr="00B52922">
              <w:rPr>
                <w:rFonts w:ascii="Arial" w:hAnsi="Arial" w:cs="Arial"/>
                <w:i/>
                <w:iCs/>
                <w:sz w:val="18"/>
                <w:szCs w:val="18"/>
              </w:rPr>
              <w:t>kriket</w:t>
            </w:r>
            <w:r w:rsidRPr="00B52922">
              <w:rPr>
                <w:rFonts w:ascii="Arial" w:hAnsi="Arial" w:cs="Arial"/>
                <w:sz w:val="18"/>
                <w:szCs w:val="18"/>
              </w:rPr>
              <w:t xml:space="preserve">). </w:t>
            </w:r>
          </w:p>
          <w:p w14:paraId="23E9FB0C" w14:textId="77777777" w:rsidR="006314D4"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They comment on similarities and differences between aspects of language and culture, such as celebrations (</w:t>
            </w:r>
            <w:r w:rsidRPr="00B52922">
              <w:rPr>
                <w:rFonts w:ascii="Arial" w:hAnsi="Arial" w:cs="Arial"/>
                <w:i/>
                <w:iCs/>
                <w:sz w:val="18"/>
                <w:szCs w:val="18"/>
              </w:rPr>
              <w:t>Idul Fitri, Hari Ulang Tahun</w:t>
            </w:r>
            <w:r w:rsidRPr="00B52922">
              <w:rPr>
                <w:rFonts w:ascii="Arial" w:hAnsi="Arial" w:cs="Arial"/>
                <w:sz w:val="18"/>
                <w:szCs w:val="18"/>
              </w:rPr>
              <w:t>), leisure (</w:t>
            </w:r>
            <w:r w:rsidRPr="00B52922">
              <w:rPr>
                <w:rFonts w:ascii="Arial" w:hAnsi="Arial" w:cs="Arial"/>
                <w:i/>
                <w:iCs/>
                <w:sz w:val="18"/>
                <w:szCs w:val="18"/>
              </w:rPr>
              <w:t>takraw, bulu tangkis</w:t>
            </w:r>
            <w:r w:rsidRPr="00B52922">
              <w:rPr>
                <w:rFonts w:ascii="Arial" w:hAnsi="Arial" w:cs="Arial"/>
                <w:sz w:val="18"/>
                <w:szCs w:val="18"/>
              </w:rPr>
              <w:t>) and environment (</w:t>
            </w:r>
            <w:r w:rsidRPr="00B52922">
              <w:rPr>
                <w:rFonts w:ascii="Arial" w:hAnsi="Arial" w:cs="Arial"/>
                <w:i/>
                <w:iCs/>
                <w:sz w:val="18"/>
                <w:szCs w:val="18"/>
              </w:rPr>
              <w:t>desa, hutan</w:t>
            </w:r>
            <w:r w:rsidRPr="00B52922">
              <w:rPr>
                <w:rFonts w:ascii="Arial" w:hAnsi="Arial" w:cs="Arial"/>
                <w:sz w:val="18"/>
                <w:szCs w:val="18"/>
              </w:rPr>
              <w:t xml:space="preserve">). </w:t>
            </w:r>
          </w:p>
          <w:p w14:paraId="6250B760" w14:textId="77777777" w:rsidR="006314D4" w:rsidRPr="00B52922" w:rsidRDefault="006314D4" w:rsidP="006314D4">
            <w:pPr>
              <w:pStyle w:val="ListParagraph"/>
              <w:widowControl w:val="0"/>
              <w:numPr>
                <w:ilvl w:val="0"/>
                <w:numId w:val="23"/>
              </w:numPr>
              <w:spacing w:before="120" w:after="0" w:line="240" w:lineRule="auto"/>
              <w:ind w:left="315" w:hanging="283"/>
              <w:rPr>
                <w:rFonts w:ascii="Arial" w:hAnsi="Arial" w:cs="Arial"/>
                <w:sz w:val="18"/>
                <w:szCs w:val="18"/>
              </w:rPr>
            </w:pPr>
            <w:r w:rsidRPr="00B52922">
              <w:rPr>
                <w:rFonts w:ascii="Arial" w:hAnsi="Arial" w:cs="Arial"/>
                <w:sz w:val="18"/>
                <w:szCs w:val="18"/>
              </w:rPr>
              <w:t xml:space="preserve">Students understand that in both Indonesian and English some terms and expressions reflect culture-specific practices (for example, </w:t>
            </w:r>
            <w:r w:rsidRPr="00B52922">
              <w:rPr>
                <w:rFonts w:ascii="Arial" w:hAnsi="Arial" w:cs="Arial"/>
                <w:i/>
                <w:iCs/>
                <w:sz w:val="18"/>
                <w:szCs w:val="18"/>
              </w:rPr>
              <w:t>Selamat siang, mandi, guling</w:t>
            </w:r>
            <w:r w:rsidRPr="00B52922">
              <w:rPr>
                <w:rFonts w:ascii="Arial" w:hAnsi="Arial" w:cs="Arial"/>
                <w:sz w:val="18"/>
                <w:szCs w:val="18"/>
              </w:rPr>
              <w:t xml:space="preserve">) and cannot be directly translated. </w:t>
            </w:r>
          </w:p>
          <w:p w14:paraId="4540AE6B" w14:textId="25497A36" w:rsidR="00407029" w:rsidRPr="00152003" w:rsidRDefault="00407029" w:rsidP="00281283">
            <w:pPr>
              <w:pStyle w:val="ListParagraph"/>
              <w:shd w:val="clear" w:color="auto" w:fill="FFFFFF"/>
              <w:spacing w:after="0" w:line="240" w:lineRule="auto"/>
              <w:ind w:left="320"/>
              <w:rPr>
                <w:rFonts w:ascii="Arial" w:hAnsi="Arial" w:cs="Arial"/>
                <w:sz w:val="18"/>
                <w:szCs w:val="18"/>
              </w:rPr>
            </w:pPr>
          </w:p>
        </w:tc>
      </w:tr>
    </w:tbl>
    <w:p w14:paraId="58A33D94" w14:textId="2484BAE6" w:rsidR="0055578D" w:rsidRDefault="0055578D" w:rsidP="0055578D">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52"/>
        <w:tblW w:w="0" w:type="auto"/>
        <w:tblLook w:val="04A0" w:firstRow="1" w:lastRow="0" w:firstColumn="1" w:lastColumn="0" w:noHBand="0" w:noVBand="1"/>
      </w:tblPr>
      <w:tblGrid>
        <w:gridCol w:w="4795"/>
        <w:gridCol w:w="3948"/>
        <w:gridCol w:w="5138"/>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3F3425" w:rsidRDefault="003F342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9"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JfM0jwIAAHMFAAAOAAAAAAAAAAAAAAAAAC4CAABkcnMvZTJvRG9jLnht&#10;bFBLAQItABQABgAIAAAAIQCrAIaq4wAAAA4BAAAPAAAAAAAAAAAAAAAAAOkEAABkcnMvZG93bnJl&#10;di54bWxQSwUGAAAAAAQABADzAAAA+QUAAAAA&#10;" fillcolor="white [3201]" strokecolor="#00b050" strokeweight="2pt">
                      <v:textbox>
                        <w:txbxContent>
                          <w:p w14:paraId="1CE8E98C" w14:textId="77777777" w:rsidR="003F3425" w:rsidRDefault="003F3425"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3F3425" w:rsidRDefault="003F342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0"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jTjw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68MjTjwIAAHU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3F3425" w:rsidRDefault="003F3425" w:rsidP="00407029">
                            <w:r>
                              <w:t xml:space="preserve">Previous level’s achievement </w:t>
                            </w:r>
                            <w:r w:rsidRPr="003701EC">
                              <w:t>standard</w:t>
                            </w:r>
                            <w:r>
                              <w:t xml:space="preserve"> as a starting point of comparison   </w:t>
                            </w:r>
                          </w:p>
                        </w:txbxContent>
                      </v:textbox>
                    </v:roundrect>
                  </w:pict>
                </mc:Fallback>
              </mc:AlternateContent>
            </w:r>
          </w:p>
          <w:p w14:paraId="104DEE97" w14:textId="08D0B91C" w:rsidR="00407029" w:rsidRPr="00751A74" w:rsidRDefault="00147B98"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Indonesian</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326470">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Achievement standard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5578D">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39F6A371" w:rsidR="00407029" w:rsidRPr="00612980" w:rsidRDefault="00147B98" w:rsidP="00320E18">
            <w:pPr>
              <w:shd w:val="clear" w:color="auto" w:fill="FFFFFF"/>
              <w:rPr>
                <w:rFonts w:ascii="Arial" w:hAnsi="Arial" w:cs="Arial"/>
                <w:b/>
                <w:sz w:val="18"/>
                <w:szCs w:val="18"/>
              </w:rPr>
            </w:pPr>
            <w:r>
              <w:rPr>
                <w:rFonts w:ascii="Arial" w:hAnsi="Arial" w:cs="Arial"/>
                <w:b/>
                <w:sz w:val="18"/>
                <w:szCs w:val="18"/>
              </w:rPr>
              <w:t>Indonesian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00407029" w:rsidRPr="00612980">
              <w:rPr>
                <w:rFonts w:ascii="Arial" w:hAnsi="Arial" w:cs="Arial"/>
                <w:b/>
                <w:sz w:val="18"/>
                <w:szCs w:val="18"/>
              </w:rPr>
              <w:t xml:space="preserve">Achievement Standard </w:t>
            </w:r>
          </w:p>
        </w:tc>
        <w:tc>
          <w:tcPr>
            <w:tcW w:w="3969" w:type="dxa"/>
            <w:vAlign w:val="center"/>
          </w:tcPr>
          <w:p w14:paraId="39C3F268" w14:textId="7D7B39AF"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AE359D">
              <w:rPr>
                <w:rFonts w:ascii="Arial" w:hAnsi="Arial" w:cs="Arial"/>
                <w:b/>
                <w:sz w:val="18"/>
                <w:szCs w:val="18"/>
              </w:rPr>
              <w:t>i</w:t>
            </w:r>
            <w:r w:rsidRPr="00612980">
              <w:rPr>
                <w:rFonts w:ascii="Arial" w:hAnsi="Arial" w:cs="Arial"/>
                <w:b/>
                <w:sz w:val="18"/>
                <w:szCs w:val="18"/>
              </w:rPr>
              <w:t xml:space="preserve">ndicative </w:t>
            </w:r>
            <w:r w:rsidR="00AE359D">
              <w:rPr>
                <w:rFonts w:ascii="Arial" w:hAnsi="Arial" w:cs="Arial"/>
                <w:b/>
                <w:sz w:val="18"/>
                <w:szCs w:val="18"/>
              </w:rPr>
              <w:t>p</w:t>
            </w:r>
            <w:r w:rsidRPr="00612980">
              <w:rPr>
                <w:rFonts w:ascii="Arial" w:hAnsi="Arial" w:cs="Arial"/>
                <w:b/>
                <w:sz w:val="18"/>
                <w:szCs w:val="18"/>
              </w:rPr>
              <w:t xml:space="preserve">rogress toward </w:t>
            </w:r>
            <w:r w:rsidR="00326470">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17265A12" w:rsidR="00407029" w:rsidRPr="00612980" w:rsidRDefault="00147B98" w:rsidP="00320E18">
            <w:pPr>
              <w:shd w:val="clear" w:color="auto" w:fill="FFFFFF"/>
              <w:rPr>
                <w:rFonts w:ascii="Arial" w:hAnsi="Arial" w:cs="Arial"/>
                <w:b/>
                <w:sz w:val="18"/>
                <w:szCs w:val="18"/>
              </w:rPr>
            </w:pPr>
            <w:r>
              <w:rPr>
                <w:rFonts w:ascii="Arial" w:hAnsi="Arial" w:cs="Arial"/>
                <w:b/>
                <w:sz w:val="18"/>
                <w:szCs w:val="18"/>
              </w:rPr>
              <w:t>Indonesian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 xml:space="preserve">evels 7–8 </w:t>
            </w:r>
            <w:r w:rsidR="00407029" w:rsidRPr="00612980">
              <w:rPr>
                <w:rFonts w:ascii="Arial" w:hAnsi="Arial" w:cs="Arial"/>
                <w:b/>
                <w:sz w:val="18"/>
                <w:szCs w:val="18"/>
              </w:rPr>
              <w:t>Achievement Standard</w:t>
            </w:r>
          </w:p>
        </w:tc>
      </w:tr>
      <w:tr w:rsidR="00407029" w:rsidRPr="003E2E7B" w14:paraId="146A7933" w14:textId="77777777" w:rsidTr="006672C5">
        <w:trPr>
          <w:trHeight w:val="2709"/>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36629F21" w14:textId="77777777" w:rsidR="00407029" w:rsidRPr="00152003" w:rsidRDefault="00407029" w:rsidP="00320E18">
            <w:pPr>
              <w:rPr>
                <w:rFonts w:ascii="Arial" w:hAnsi="Arial" w:cs="Arial"/>
                <w:sz w:val="18"/>
                <w:szCs w:val="18"/>
                <w:lang w:val="en-AU"/>
              </w:rPr>
            </w:pPr>
          </w:p>
          <w:p w14:paraId="1E74BC35"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Students use Indonesian to convey information about themselves, their family and friends, and daily routines and activities. </w:t>
            </w:r>
          </w:p>
          <w:p w14:paraId="7F64F539"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They locate specific details and use familiar words and phrases to predict meanings in texts. </w:t>
            </w:r>
          </w:p>
          <w:p w14:paraId="5F207FD8"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They respond to and create texts such as descriptions and conversations to share factual and imaginative ideas and experiences, using formulaic phrases and modelled language. </w:t>
            </w:r>
          </w:p>
          <w:p w14:paraId="7CD57049"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Students produce </w:t>
            </w:r>
            <w:r w:rsidRPr="00B52922">
              <w:rPr>
                <w:rFonts w:ascii="Arial" w:hAnsi="Arial" w:cs="Arial"/>
                <w:i/>
                <w:iCs/>
                <w:sz w:val="18"/>
                <w:szCs w:val="18"/>
              </w:rPr>
              <w:t>ng/ny/ngg</w:t>
            </w:r>
            <w:r w:rsidRPr="00B52922">
              <w:rPr>
                <w:rFonts w:ascii="Arial" w:hAnsi="Arial" w:cs="Arial"/>
                <w:sz w:val="18"/>
                <w:szCs w:val="18"/>
              </w:rPr>
              <w:t xml:space="preserve"> sounds, and apply knowledge of pronunciation and spelling to predict the sound, spelling and meaning of new words. </w:t>
            </w:r>
          </w:p>
          <w:p w14:paraId="23419329"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They ask and respond to questions using </w:t>
            </w:r>
            <w:r w:rsidRPr="00B52922">
              <w:rPr>
                <w:rFonts w:ascii="Arial" w:hAnsi="Arial" w:cs="Arial"/>
                <w:i/>
                <w:iCs/>
                <w:sz w:val="18"/>
                <w:szCs w:val="18"/>
              </w:rPr>
              <w:t>Apa?, Siapa? Berapa?</w:t>
            </w:r>
            <w:r w:rsidRPr="00B52922">
              <w:rPr>
                <w:rFonts w:ascii="Arial" w:hAnsi="Arial" w:cs="Arial"/>
                <w:sz w:val="18"/>
                <w:szCs w:val="18"/>
              </w:rPr>
              <w:t xml:space="preserve"> and </w:t>
            </w:r>
            <w:r w:rsidRPr="00B52922">
              <w:rPr>
                <w:rFonts w:ascii="Arial" w:hAnsi="Arial" w:cs="Arial"/>
                <w:i/>
                <w:iCs/>
                <w:sz w:val="18"/>
                <w:szCs w:val="18"/>
              </w:rPr>
              <w:t>Di mana</w:t>
            </w:r>
            <w:r w:rsidRPr="00B52922">
              <w:rPr>
                <w:rFonts w:ascii="Arial" w:hAnsi="Arial" w:cs="Arial"/>
                <w:sz w:val="18"/>
                <w:szCs w:val="18"/>
              </w:rPr>
              <w:t xml:space="preserve">?, and interact spontaneously with peers in discussions on familiar topics. </w:t>
            </w:r>
          </w:p>
          <w:p w14:paraId="25B76270"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Students use subject-focus construction with a range of </w:t>
            </w:r>
            <w:r w:rsidRPr="00B52922">
              <w:rPr>
                <w:rFonts w:ascii="Arial" w:hAnsi="Arial" w:cs="Arial"/>
                <w:i/>
                <w:iCs/>
                <w:sz w:val="18"/>
                <w:szCs w:val="18"/>
              </w:rPr>
              <w:t>ber</w:t>
            </w:r>
            <w:r w:rsidRPr="00B52922">
              <w:rPr>
                <w:rFonts w:ascii="Arial" w:hAnsi="Arial" w:cs="Arial"/>
                <w:sz w:val="18"/>
                <w:szCs w:val="18"/>
              </w:rPr>
              <w:t>- verbs (</w:t>
            </w:r>
            <w:r w:rsidRPr="00B52922">
              <w:rPr>
                <w:rFonts w:ascii="Arial" w:hAnsi="Arial" w:cs="Arial"/>
                <w:i/>
                <w:iCs/>
                <w:sz w:val="18"/>
                <w:szCs w:val="18"/>
              </w:rPr>
              <w:t>bermain, berjalan, bercakap-cakap, berenang</w:t>
            </w:r>
            <w:r w:rsidRPr="00B52922">
              <w:rPr>
                <w:rFonts w:ascii="Arial" w:hAnsi="Arial" w:cs="Arial"/>
                <w:sz w:val="18"/>
                <w:szCs w:val="18"/>
              </w:rPr>
              <w:t>) and formulaic me- verbs (</w:t>
            </w:r>
            <w:r w:rsidRPr="00B52922">
              <w:rPr>
                <w:rFonts w:ascii="Arial" w:hAnsi="Arial" w:cs="Arial"/>
                <w:i/>
                <w:iCs/>
                <w:sz w:val="18"/>
                <w:szCs w:val="18"/>
              </w:rPr>
              <w:t>membaca, mendengarkan, menonton</w:t>
            </w:r>
            <w:r w:rsidRPr="00B52922">
              <w:rPr>
                <w:rFonts w:ascii="Arial" w:hAnsi="Arial" w:cs="Arial"/>
                <w:sz w:val="18"/>
                <w:szCs w:val="18"/>
              </w:rPr>
              <w:t xml:space="preserve">). </w:t>
            </w:r>
          </w:p>
          <w:p w14:paraId="074834AA"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They express numbers using ratus and ribu, and describe character and appearance using noun + adjective word order, for example, </w:t>
            </w:r>
            <w:r w:rsidRPr="00B52922">
              <w:rPr>
                <w:rFonts w:ascii="Arial" w:hAnsi="Arial" w:cs="Arial"/>
                <w:i/>
                <w:iCs/>
                <w:sz w:val="18"/>
                <w:szCs w:val="18"/>
              </w:rPr>
              <w:t>Rumah Budi besar; Dia tinggi dan lucu.</w:t>
            </w:r>
            <w:r w:rsidRPr="00B52922">
              <w:rPr>
                <w:rFonts w:ascii="Arial" w:hAnsi="Arial" w:cs="Arial"/>
                <w:sz w:val="18"/>
                <w:szCs w:val="18"/>
              </w:rPr>
              <w:t xml:space="preserve"> </w:t>
            </w:r>
          </w:p>
          <w:p w14:paraId="7819064A"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Students use possessive pronouns with some </w:t>
            </w:r>
            <w:r w:rsidRPr="00B52922">
              <w:rPr>
                <w:rFonts w:ascii="Arial" w:hAnsi="Arial" w:cs="Arial"/>
                <w:sz w:val="18"/>
                <w:szCs w:val="18"/>
              </w:rPr>
              <w:lastRenderedPageBreak/>
              <w:t xml:space="preserve">accuracy (for example, </w:t>
            </w:r>
            <w:r w:rsidRPr="00B52922">
              <w:rPr>
                <w:rFonts w:ascii="Arial" w:hAnsi="Arial" w:cs="Arial"/>
                <w:i/>
                <w:iCs/>
                <w:sz w:val="18"/>
                <w:szCs w:val="18"/>
              </w:rPr>
              <w:t>Nama teman saya</w:t>
            </w:r>
            <w:r w:rsidRPr="00B52922">
              <w:rPr>
                <w:rFonts w:ascii="Arial" w:hAnsi="Arial" w:cs="Arial"/>
                <w:sz w:val="18"/>
                <w:szCs w:val="18"/>
              </w:rPr>
              <w:t xml:space="preserve">…) and describe events in time using </w:t>
            </w:r>
            <w:r w:rsidRPr="00B52922">
              <w:rPr>
                <w:rFonts w:ascii="Arial" w:hAnsi="Arial" w:cs="Arial"/>
                <w:i/>
                <w:iCs/>
                <w:sz w:val="18"/>
                <w:szCs w:val="18"/>
              </w:rPr>
              <w:t>pada</w:t>
            </w:r>
            <w:r w:rsidRPr="00B52922">
              <w:rPr>
                <w:rFonts w:ascii="Arial" w:hAnsi="Arial" w:cs="Arial"/>
                <w:sz w:val="18"/>
                <w:szCs w:val="18"/>
              </w:rPr>
              <w:t xml:space="preserve"> with whole numbers and days of the week. </w:t>
            </w:r>
          </w:p>
          <w:p w14:paraId="73134F59"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They use prepositions such as </w:t>
            </w:r>
            <w:r w:rsidRPr="00B52922">
              <w:rPr>
                <w:rFonts w:ascii="Arial" w:hAnsi="Arial" w:cs="Arial"/>
                <w:i/>
                <w:iCs/>
                <w:sz w:val="18"/>
                <w:szCs w:val="18"/>
              </w:rPr>
              <w:t>di atas/dalam/belakang</w:t>
            </w:r>
            <w:r w:rsidRPr="00B52922">
              <w:rPr>
                <w:rFonts w:ascii="Arial" w:hAnsi="Arial" w:cs="Arial"/>
                <w:sz w:val="18"/>
                <w:szCs w:val="18"/>
              </w:rPr>
              <w:t xml:space="preserve">, and the conjunctions </w:t>
            </w:r>
            <w:r w:rsidRPr="00B52922">
              <w:rPr>
                <w:rFonts w:ascii="Arial" w:hAnsi="Arial" w:cs="Arial"/>
                <w:i/>
                <w:iCs/>
                <w:sz w:val="18"/>
                <w:szCs w:val="18"/>
              </w:rPr>
              <w:t>karena</w:t>
            </w:r>
            <w:r w:rsidRPr="00B52922">
              <w:rPr>
                <w:rFonts w:ascii="Arial" w:hAnsi="Arial" w:cs="Arial"/>
                <w:sz w:val="18"/>
                <w:szCs w:val="18"/>
              </w:rPr>
              <w:t xml:space="preserve"> and </w:t>
            </w:r>
            <w:r w:rsidRPr="00B52922">
              <w:rPr>
                <w:rFonts w:ascii="Arial" w:hAnsi="Arial" w:cs="Arial"/>
                <w:i/>
                <w:iCs/>
                <w:sz w:val="18"/>
                <w:szCs w:val="18"/>
              </w:rPr>
              <w:t>tetapi</w:t>
            </w:r>
            <w:r w:rsidRPr="00B52922">
              <w:rPr>
                <w:rFonts w:ascii="Arial" w:hAnsi="Arial" w:cs="Arial"/>
                <w:sz w:val="18"/>
                <w:szCs w:val="18"/>
              </w:rPr>
              <w:t xml:space="preserve">. </w:t>
            </w:r>
          </w:p>
          <w:p w14:paraId="46D7FCF2"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They translate texts, relying on key words and formulaic expressions, describing how meanings may vary across languages and cultures. </w:t>
            </w:r>
          </w:p>
          <w:p w14:paraId="670FB43E" w14:textId="77777777" w:rsidR="006314D4" w:rsidRPr="00B52922"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Students comment on how experiences and cultural perspectives, including their own, influence people’s assumptions and language use in intercultural interactions.</w:t>
            </w:r>
          </w:p>
          <w:p w14:paraId="608290AE"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Students understand that Indonesian is a language system that has rules, and that (subject-focus) sentence construction is similar to English. </w:t>
            </w:r>
          </w:p>
          <w:p w14:paraId="0BF53B1B"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They recognise features of texts such as adjectives in descriptions, superlatives in advertisements and imperatives in signs. </w:t>
            </w:r>
          </w:p>
          <w:p w14:paraId="59E930C1"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Students observe that language use varies according to age, relationships and situation, particularly in relation to terms of address and the nature of what is discussed. </w:t>
            </w:r>
          </w:p>
          <w:p w14:paraId="620053EC"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They recognise loan words from English and their Indonesian spelling (</w:t>
            </w:r>
            <w:r w:rsidRPr="00B52922">
              <w:rPr>
                <w:rFonts w:ascii="Arial" w:hAnsi="Arial" w:cs="Arial"/>
                <w:i/>
                <w:iCs/>
                <w:sz w:val="18"/>
                <w:szCs w:val="18"/>
              </w:rPr>
              <w:t>televisi</w:t>
            </w:r>
            <w:r w:rsidRPr="00B52922">
              <w:rPr>
                <w:rFonts w:ascii="Arial" w:hAnsi="Arial" w:cs="Arial"/>
                <w:sz w:val="18"/>
                <w:szCs w:val="18"/>
              </w:rPr>
              <w:t>) and pronunciation (</w:t>
            </w:r>
            <w:r w:rsidRPr="00B52922">
              <w:rPr>
                <w:rFonts w:ascii="Arial" w:hAnsi="Arial" w:cs="Arial"/>
                <w:i/>
                <w:iCs/>
                <w:sz w:val="18"/>
                <w:szCs w:val="18"/>
              </w:rPr>
              <w:t>kriket</w:t>
            </w:r>
            <w:r w:rsidRPr="00B52922">
              <w:rPr>
                <w:rFonts w:ascii="Arial" w:hAnsi="Arial" w:cs="Arial"/>
                <w:sz w:val="18"/>
                <w:szCs w:val="18"/>
              </w:rPr>
              <w:t xml:space="preserve">). </w:t>
            </w:r>
          </w:p>
          <w:p w14:paraId="41A06F95" w14:textId="77777777" w:rsidR="006314D4"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They comment on similarities and differences between aspects of language and culture, such as celebrations (</w:t>
            </w:r>
            <w:r w:rsidRPr="00B52922">
              <w:rPr>
                <w:rFonts w:ascii="Arial" w:hAnsi="Arial" w:cs="Arial"/>
                <w:i/>
                <w:iCs/>
                <w:sz w:val="18"/>
                <w:szCs w:val="18"/>
              </w:rPr>
              <w:t>Idul Fitri, Hari Ulang Tahun</w:t>
            </w:r>
            <w:r w:rsidRPr="00B52922">
              <w:rPr>
                <w:rFonts w:ascii="Arial" w:hAnsi="Arial" w:cs="Arial"/>
                <w:sz w:val="18"/>
                <w:szCs w:val="18"/>
              </w:rPr>
              <w:t>), leisure (</w:t>
            </w:r>
            <w:r w:rsidRPr="00B52922">
              <w:rPr>
                <w:rFonts w:ascii="Arial" w:hAnsi="Arial" w:cs="Arial"/>
                <w:i/>
                <w:iCs/>
                <w:sz w:val="18"/>
                <w:szCs w:val="18"/>
              </w:rPr>
              <w:t>takraw, bulu tangkis</w:t>
            </w:r>
            <w:r w:rsidRPr="00B52922">
              <w:rPr>
                <w:rFonts w:ascii="Arial" w:hAnsi="Arial" w:cs="Arial"/>
                <w:sz w:val="18"/>
                <w:szCs w:val="18"/>
              </w:rPr>
              <w:t>) and environment (</w:t>
            </w:r>
            <w:r w:rsidRPr="00B52922">
              <w:rPr>
                <w:rFonts w:ascii="Arial" w:hAnsi="Arial" w:cs="Arial"/>
                <w:i/>
                <w:iCs/>
                <w:sz w:val="18"/>
                <w:szCs w:val="18"/>
              </w:rPr>
              <w:t>desa, hutan</w:t>
            </w:r>
            <w:r w:rsidRPr="00B52922">
              <w:rPr>
                <w:rFonts w:ascii="Arial" w:hAnsi="Arial" w:cs="Arial"/>
                <w:sz w:val="18"/>
                <w:szCs w:val="18"/>
              </w:rPr>
              <w:t xml:space="preserve">). </w:t>
            </w:r>
          </w:p>
          <w:p w14:paraId="42E581B8" w14:textId="77777777" w:rsidR="006314D4" w:rsidRPr="00B52922" w:rsidRDefault="006314D4" w:rsidP="006314D4">
            <w:pPr>
              <w:pStyle w:val="ListParagraph"/>
              <w:widowControl w:val="0"/>
              <w:numPr>
                <w:ilvl w:val="0"/>
                <w:numId w:val="23"/>
              </w:numPr>
              <w:spacing w:before="120" w:after="0" w:line="240" w:lineRule="auto"/>
              <w:ind w:left="306" w:hanging="274"/>
              <w:rPr>
                <w:rFonts w:ascii="Arial" w:hAnsi="Arial" w:cs="Arial"/>
                <w:sz w:val="18"/>
                <w:szCs w:val="18"/>
              </w:rPr>
            </w:pPr>
            <w:r w:rsidRPr="00B52922">
              <w:rPr>
                <w:rFonts w:ascii="Arial" w:hAnsi="Arial" w:cs="Arial"/>
                <w:sz w:val="18"/>
                <w:szCs w:val="18"/>
              </w:rPr>
              <w:t xml:space="preserve">Students understand that in both Indonesian and English some terms and expressions reflect culture-specific practices (for example, </w:t>
            </w:r>
            <w:r w:rsidRPr="00B52922">
              <w:rPr>
                <w:rFonts w:ascii="Arial" w:hAnsi="Arial" w:cs="Arial"/>
                <w:i/>
                <w:iCs/>
                <w:sz w:val="18"/>
                <w:szCs w:val="18"/>
              </w:rPr>
              <w:t>Selamat siang, mandi, guling</w:t>
            </w:r>
            <w:r w:rsidRPr="00B52922">
              <w:rPr>
                <w:rFonts w:ascii="Arial" w:hAnsi="Arial" w:cs="Arial"/>
                <w:sz w:val="18"/>
                <w:szCs w:val="18"/>
              </w:rPr>
              <w:t xml:space="preserve">) and cannot be directly translated. </w:t>
            </w:r>
          </w:p>
          <w:p w14:paraId="3519107F" w14:textId="165752CE" w:rsidR="00407029" w:rsidRPr="004B15E0" w:rsidRDefault="00407029" w:rsidP="00281283">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39F07C22"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00147B98">
              <w:rPr>
                <w:rFonts w:ascii="Arial" w:hAnsi="Arial" w:cs="Arial"/>
                <w:b/>
                <w:sz w:val="18"/>
                <w:szCs w:val="18"/>
              </w:rPr>
              <w:t>Indonesian</w:t>
            </w:r>
            <w:r w:rsidRPr="00612980">
              <w:rPr>
                <w:rFonts w:ascii="Arial" w:hAnsi="Arial" w:cs="Arial"/>
                <w:sz w:val="18"/>
                <w:szCs w:val="18"/>
              </w:rPr>
              <w:t>, indicative progression toward</w:t>
            </w:r>
            <w:r w:rsidR="00326470">
              <w:rPr>
                <w:rFonts w:ascii="Arial" w:hAnsi="Arial" w:cs="Arial"/>
                <w:sz w:val="18"/>
                <w:szCs w:val="18"/>
              </w:rPr>
              <w:t>s</w:t>
            </w:r>
            <w:r w:rsidRPr="00612980">
              <w:rPr>
                <w:rFonts w:ascii="Arial" w:hAnsi="Arial" w:cs="Arial"/>
                <w:sz w:val="18"/>
                <w:szCs w:val="18"/>
              </w:rPr>
              <w:t xml:space="preserve"> the </w:t>
            </w:r>
            <w:r w:rsidR="00326470">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326470">
              <w:rPr>
                <w:rFonts w:ascii="Arial" w:hAnsi="Arial" w:cs="Arial"/>
                <w:sz w:val="18"/>
                <w:szCs w:val="18"/>
              </w:rPr>
              <w:t>A</w:t>
            </w:r>
            <w:r w:rsidRPr="00612980">
              <w:rPr>
                <w:rFonts w:ascii="Arial" w:hAnsi="Arial" w:cs="Arial"/>
                <w:sz w:val="18"/>
                <w:szCs w:val="18"/>
              </w:rPr>
              <w:t xml:space="preserve">chievement </w:t>
            </w:r>
            <w:r w:rsidR="00326470">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407029" w:rsidRPr="00152003" w:rsidRDefault="00407029" w:rsidP="00320E18">
            <w:pPr>
              <w:rPr>
                <w:rFonts w:ascii="Arial" w:hAnsi="Arial" w:cs="Arial"/>
                <w:sz w:val="18"/>
                <w:szCs w:val="18"/>
                <w:lang w:val="en-AU"/>
              </w:rPr>
            </w:pPr>
          </w:p>
          <w:p w14:paraId="4D548C93"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Pr>
                <w:rFonts w:ascii="Arial" w:hAnsi="Arial" w:cs="Arial"/>
                <w:sz w:val="18"/>
                <w:szCs w:val="18"/>
              </w:rPr>
              <w:t>S</w:t>
            </w:r>
            <w:r w:rsidRPr="00B52922">
              <w:rPr>
                <w:rFonts w:ascii="Arial" w:hAnsi="Arial" w:cs="Arial"/>
                <w:sz w:val="18"/>
                <w:szCs w:val="18"/>
              </w:rPr>
              <w:t xml:space="preserve">tudents use Indonesian to interact and exchange ideas, experiences and interests with teachers, peers and others. </w:t>
            </w:r>
          </w:p>
          <w:p w14:paraId="3FA1CCD4"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 xml:space="preserve">They pronounce polysyllabic words such as </w:t>
            </w:r>
            <w:r w:rsidRPr="00B52922">
              <w:rPr>
                <w:rFonts w:ascii="Arial" w:hAnsi="Arial" w:cs="Arial"/>
                <w:i/>
                <w:iCs/>
                <w:sz w:val="18"/>
                <w:szCs w:val="18"/>
              </w:rPr>
              <w:t>mendengarkan</w:t>
            </w:r>
            <w:r w:rsidRPr="00B52922">
              <w:rPr>
                <w:rFonts w:ascii="Arial" w:hAnsi="Arial" w:cs="Arial"/>
                <w:sz w:val="18"/>
                <w:szCs w:val="18"/>
              </w:rPr>
              <w:t>,</w:t>
            </w:r>
            <w:r w:rsidRPr="00B52922">
              <w:rPr>
                <w:rFonts w:ascii="Arial" w:hAnsi="Arial" w:cs="Arial"/>
                <w:i/>
                <w:iCs/>
                <w:sz w:val="18"/>
                <w:szCs w:val="18"/>
              </w:rPr>
              <w:t xml:space="preserve"> pekerjaan</w:t>
            </w:r>
            <w:r w:rsidRPr="00B52922">
              <w:rPr>
                <w:rFonts w:ascii="Arial" w:hAnsi="Arial" w:cs="Arial"/>
                <w:sz w:val="18"/>
                <w:szCs w:val="18"/>
              </w:rPr>
              <w:t xml:space="preserve"> and</w:t>
            </w:r>
            <w:r w:rsidRPr="00B52922">
              <w:rPr>
                <w:rFonts w:ascii="Arial" w:hAnsi="Arial" w:cs="Arial"/>
                <w:i/>
                <w:iCs/>
                <w:sz w:val="18"/>
                <w:szCs w:val="18"/>
              </w:rPr>
              <w:t xml:space="preserve"> menyiapkan</w:t>
            </w:r>
            <w:r w:rsidRPr="00B52922">
              <w:rPr>
                <w:rFonts w:ascii="Arial" w:hAnsi="Arial" w:cs="Arial"/>
                <w:sz w:val="18"/>
                <w:szCs w:val="18"/>
              </w:rPr>
              <w:t xml:space="preserve">, stressing the penultimate syllable with some accuracy. </w:t>
            </w:r>
          </w:p>
          <w:p w14:paraId="3D3BAA4C"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When interacting, they ask questions (</w:t>
            </w:r>
            <w:r w:rsidRPr="00B52922">
              <w:rPr>
                <w:rFonts w:ascii="Arial" w:hAnsi="Arial" w:cs="Arial"/>
                <w:i/>
                <w:iCs/>
                <w:sz w:val="18"/>
                <w:szCs w:val="18"/>
              </w:rPr>
              <w:t>Apakah?</w:t>
            </w:r>
            <w:r w:rsidRPr="00B52922">
              <w:rPr>
                <w:rFonts w:ascii="Arial" w:hAnsi="Arial" w:cs="Arial"/>
                <w:sz w:val="18"/>
                <w:szCs w:val="18"/>
              </w:rPr>
              <w:t>,</w:t>
            </w:r>
            <w:r w:rsidRPr="00B52922">
              <w:rPr>
                <w:rFonts w:ascii="Arial" w:hAnsi="Arial" w:cs="Arial"/>
                <w:i/>
                <w:iCs/>
                <w:sz w:val="18"/>
                <w:szCs w:val="18"/>
              </w:rPr>
              <w:t xml:space="preserve"> Di mana?</w:t>
            </w:r>
            <w:r w:rsidRPr="00B52922">
              <w:rPr>
                <w:rFonts w:ascii="Arial" w:hAnsi="Arial" w:cs="Arial"/>
                <w:sz w:val="18"/>
                <w:szCs w:val="18"/>
              </w:rPr>
              <w:t>,</w:t>
            </w:r>
            <w:r w:rsidRPr="00B52922">
              <w:rPr>
                <w:rFonts w:ascii="Arial" w:hAnsi="Arial" w:cs="Arial"/>
                <w:i/>
                <w:iCs/>
                <w:sz w:val="18"/>
                <w:szCs w:val="18"/>
              </w:rPr>
              <w:t xml:space="preserve"> Kapan?, Berapa?</w:t>
            </w:r>
            <w:r w:rsidRPr="00B52922">
              <w:rPr>
                <w:rFonts w:ascii="Arial" w:hAnsi="Arial" w:cs="Arial"/>
                <w:sz w:val="18"/>
                <w:szCs w:val="18"/>
              </w:rPr>
              <w:t xml:space="preserve">), respond to questions (such as </w:t>
            </w:r>
            <w:r w:rsidRPr="00B52922">
              <w:rPr>
                <w:rFonts w:ascii="Arial" w:hAnsi="Arial" w:cs="Arial"/>
                <w:i/>
                <w:iCs/>
                <w:sz w:val="18"/>
                <w:szCs w:val="18"/>
              </w:rPr>
              <w:t>Setuju tidak? Benar/Salah,</w:t>
            </w:r>
            <w:r w:rsidRPr="00B52922">
              <w:rPr>
                <w:rFonts w:ascii="Arial" w:hAnsi="Arial" w:cs="Arial"/>
                <w:sz w:val="18"/>
                <w:szCs w:val="18"/>
              </w:rPr>
              <w:t xml:space="preserve"> </w:t>
            </w:r>
            <w:r w:rsidRPr="00B52922">
              <w:rPr>
                <w:rFonts w:ascii="Arial" w:hAnsi="Arial" w:cs="Arial"/>
                <w:i/>
                <w:iCs/>
                <w:sz w:val="18"/>
                <w:szCs w:val="18"/>
              </w:rPr>
              <w:t>Kapan</w:t>
            </w:r>
            <w:r w:rsidRPr="00B52922">
              <w:rPr>
                <w:rFonts w:ascii="Arial" w:hAnsi="Arial" w:cs="Arial"/>
                <w:sz w:val="18"/>
                <w:szCs w:val="18"/>
              </w:rPr>
              <w:t xml:space="preserve">? </w:t>
            </w:r>
            <w:r w:rsidRPr="00B52922">
              <w:rPr>
                <w:rFonts w:ascii="Arial" w:hAnsi="Arial" w:cs="Arial"/>
                <w:i/>
                <w:iCs/>
                <w:sz w:val="18"/>
                <w:szCs w:val="18"/>
              </w:rPr>
              <w:t>Bagaimana?</w:t>
            </w:r>
            <w:r w:rsidRPr="00B52922">
              <w:rPr>
                <w:rFonts w:ascii="Arial" w:hAnsi="Arial" w:cs="Arial"/>
                <w:sz w:val="18"/>
                <w:szCs w:val="18"/>
              </w:rPr>
              <w:t xml:space="preserve"> </w:t>
            </w:r>
            <w:r w:rsidRPr="00B52922">
              <w:rPr>
                <w:rFonts w:ascii="Arial" w:hAnsi="Arial" w:cs="Arial"/>
                <w:i/>
                <w:iCs/>
                <w:sz w:val="18"/>
                <w:szCs w:val="18"/>
              </w:rPr>
              <w:t>Mengapa?</w:t>
            </w:r>
            <w:r w:rsidRPr="00B52922">
              <w:rPr>
                <w:rFonts w:ascii="Arial" w:hAnsi="Arial" w:cs="Arial"/>
                <w:sz w:val="18"/>
                <w:szCs w:val="18"/>
              </w:rPr>
              <w:t xml:space="preserve">) and clarify their answers, for example, using </w:t>
            </w:r>
            <w:r w:rsidRPr="00B52922">
              <w:rPr>
                <w:rFonts w:ascii="Arial" w:hAnsi="Arial" w:cs="Arial"/>
                <w:i/>
                <w:iCs/>
                <w:sz w:val="18"/>
                <w:szCs w:val="18"/>
              </w:rPr>
              <w:t>karena…, supaya</w:t>
            </w:r>
            <w:r w:rsidRPr="00B52922">
              <w:rPr>
                <w:rFonts w:ascii="Arial" w:hAnsi="Arial" w:cs="Arial"/>
                <w:sz w:val="18"/>
                <w:szCs w:val="18"/>
              </w:rPr>
              <w:t xml:space="preserve">… </w:t>
            </w:r>
          </w:p>
          <w:p w14:paraId="3500F1D0"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Students give opinions (</w:t>
            </w:r>
            <w:r w:rsidRPr="00B52922">
              <w:rPr>
                <w:rFonts w:ascii="Arial" w:hAnsi="Arial" w:cs="Arial"/>
                <w:i/>
                <w:iCs/>
                <w:sz w:val="18"/>
                <w:szCs w:val="18"/>
              </w:rPr>
              <w:t>Pada pendapat saya…</w:t>
            </w:r>
            <w:r w:rsidRPr="00B52922">
              <w:rPr>
                <w:rFonts w:ascii="Arial" w:hAnsi="Arial" w:cs="Arial"/>
                <w:sz w:val="18"/>
                <w:szCs w:val="18"/>
              </w:rPr>
              <w:t xml:space="preserve">, </w:t>
            </w:r>
            <w:r w:rsidRPr="00B52922">
              <w:rPr>
                <w:rFonts w:ascii="Arial" w:hAnsi="Arial" w:cs="Arial"/>
                <w:i/>
                <w:iCs/>
                <w:sz w:val="18"/>
                <w:szCs w:val="18"/>
              </w:rPr>
              <w:t>saya kira…</w:t>
            </w:r>
            <w:r w:rsidRPr="00B52922">
              <w:rPr>
                <w:rFonts w:ascii="Arial" w:hAnsi="Arial" w:cs="Arial"/>
                <w:sz w:val="18"/>
                <w:szCs w:val="18"/>
              </w:rPr>
              <w:t>,</w:t>
            </w:r>
            <w:r w:rsidRPr="00B52922">
              <w:rPr>
                <w:rFonts w:ascii="Arial" w:hAnsi="Arial" w:cs="Arial"/>
                <w:i/>
                <w:iCs/>
                <w:sz w:val="18"/>
                <w:szCs w:val="18"/>
              </w:rPr>
              <w:t xml:space="preserve"> setuju/tidak setuju)</w:t>
            </w:r>
            <w:r w:rsidRPr="00B52922">
              <w:rPr>
                <w:rFonts w:ascii="Arial" w:hAnsi="Arial" w:cs="Arial"/>
                <w:sz w:val="18"/>
                <w:szCs w:val="18"/>
              </w:rPr>
              <w:t>, make comparisons (</w:t>
            </w:r>
            <w:r w:rsidRPr="00B52922">
              <w:rPr>
                <w:rFonts w:ascii="Arial" w:hAnsi="Arial" w:cs="Arial"/>
                <w:i/>
                <w:iCs/>
                <w:sz w:val="18"/>
                <w:szCs w:val="18"/>
              </w:rPr>
              <w:t>lebih… daripada…</w:t>
            </w:r>
            <w:r w:rsidRPr="00B52922">
              <w:rPr>
                <w:rFonts w:ascii="Arial" w:hAnsi="Arial" w:cs="Arial"/>
                <w:sz w:val="18"/>
                <w:szCs w:val="18"/>
              </w:rPr>
              <w:t xml:space="preserve">), and state preferences using </w:t>
            </w:r>
            <w:r w:rsidRPr="00B52922">
              <w:rPr>
                <w:rFonts w:ascii="Arial" w:hAnsi="Arial" w:cs="Arial"/>
                <w:i/>
                <w:iCs/>
                <w:sz w:val="18"/>
                <w:szCs w:val="18"/>
              </w:rPr>
              <w:t>saya lebih suka…</w:t>
            </w:r>
            <w:r w:rsidRPr="00B52922">
              <w:rPr>
                <w:rFonts w:ascii="Arial" w:hAnsi="Arial" w:cs="Arial"/>
                <w:sz w:val="18"/>
                <w:szCs w:val="18"/>
              </w:rPr>
              <w:t>,</w:t>
            </w:r>
            <w:r w:rsidRPr="00B52922">
              <w:rPr>
                <w:rFonts w:ascii="Arial" w:hAnsi="Arial" w:cs="Arial"/>
                <w:i/>
                <w:iCs/>
                <w:sz w:val="18"/>
                <w:szCs w:val="18"/>
              </w:rPr>
              <w:t xml:space="preserve"> yang paling baik…</w:t>
            </w:r>
            <w:r w:rsidRPr="00B52922">
              <w:rPr>
                <w:rFonts w:ascii="Arial" w:hAnsi="Arial" w:cs="Arial"/>
                <w:sz w:val="18"/>
                <w:szCs w:val="18"/>
              </w:rPr>
              <w:t xml:space="preserve"> </w:t>
            </w:r>
          </w:p>
          <w:p w14:paraId="004987FE" w14:textId="77777777" w:rsidR="006314D4" w:rsidRPr="005A16F5"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T</w:t>
            </w:r>
            <w:r w:rsidRPr="005A16F5">
              <w:rPr>
                <w:rFonts w:ascii="Arial" w:hAnsi="Arial" w:cs="Arial"/>
                <w:sz w:val="18"/>
                <w:szCs w:val="18"/>
              </w:rPr>
              <w:t xml:space="preserve">hey locate and evaluate factual information in texts, and create informative and imaginative texts (such as forms of correspondence, stories or reports) using models. </w:t>
            </w:r>
          </w:p>
          <w:p w14:paraId="1FF2BD12"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 xml:space="preserve">They vary their sentence construction (for example, </w:t>
            </w:r>
            <w:r w:rsidRPr="00B52922">
              <w:rPr>
                <w:rFonts w:ascii="Arial" w:hAnsi="Arial" w:cs="Arial"/>
                <w:i/>
                <w:iCs/>
                <w:sz w:val="18"/>
                <w:szCs w:val="18"/>
              </w:rPr>
              <w:t>rambut saya hitam/Ibu berambut cokelat/Bapak mempunyai rambut pirang</w:t>
            </w:r>
            <w:r w:rsidRPr="00B52922">
              <w:rPr>
                <w:rFonts w:ascii="Arial" w:hAnsi="Arial" w:cs="Arial"/>
                <w:sz w:val="18"/>
                <w:szCs w:val="18"/>
              </w:rPr>
              <w:t xml:space="preserve">) to create interest for the audience. </w:t>
            </w:r>
          </w:p>
          <w:p w14:paraId="3E4C0BF2"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Students use cohesive devices such as time markers (</w:t>
            </w:r>
            <w:r w:rsidRPr="00B52922">
              <w:rPr>
                <w:rFonts w:ascii="Arial" w:hAnsi="Arial" w:cs="Arial"/>
                <w:i/>
                <w:iCs/>
                <w:sz w:val="18"/>
                <w:szCs w:val="18"/>
              </w:rPr>
              <w:t>Besok, sebelum</w:t>
            </w:r>
            <w:r w:rsidRPr="00B52922">
              <w:rPr>
                <w:rFonts w:ascii="Arial" w:hAnsi="Arial" w:cs="Arial"/>
                <w:sz w:val="18"/>
                <w:szCs w:val="18"/>
              </w:rPr>
              <w:t>), adverbs of frequency (</w:t>
            </w:r>
            <w:r w:rsidRPr="00B52922">
              <w:rPr>
                <w:rFonts w:ascii="Arial" w:hAnsi="Arial" w:cs="Arial"/>
                <w:i/>
                <w:iCs/>
                <w:sz w:val="18"/>
                <w:szCs w:val="18"/>
              </w:rPr>
              <w:t>biasanya, jarang, belum pernah</w:t>
            </w:r>
            <w:r w:rsidRPr="00B52922">
              <w:rPr>
                <w:rFonts w:ascii="Arial" w:hAnsi="Arial" w:cs="Arial"/>
                <w:sz w:val="18"/>
                <w:szCs w:val="18"/>
              </w:rPr>
              <w:t>) and conjunctions (</w:t>
            </w:r>
            <w:r w:rsidRPr="00B52922">
              <w:rPr>
                <w:rFonts w:ascii="Arial" w:hAnsi="Arial" w:cs="Arial"/>
                <w:i/>
                <w:iCs/>
                <w:sz w:val="18"/>
                <w:szCs w:val="18"/>
              </w:rPr>
              <w:t>lalu</w:t>
            </w:r>
            <w:r w:rsidRPr="00B52922">
              <w:rPr>
                <w:rFonts w:ascii="Arial" w:hAnsi="Arial" w:cs="Arial"/>
                <w:sz w:val="18"/>
                <w:szCs w:val="18"/>
              </w:rPr>
              <w:t xml:space="preserve">, </w:t>
            </w:r>
            <w:r w:rsidRPr="00B52922">
              <w:rPr>
                <w:rFonts w:ascii="Arial" w:hAnsi="Arial" w:cs="Arial"/>
                <w:i/>
                <w:iCs/>
                <w:sz w:val="18"/>
                <w:szCs w:val="18"/>
              </w:rPr>
              <w:t>untuk</w:t>
            </w:r>
            <w:r w:rsidRPr="00B52922">
              <w:rPr>
                <w:rFonts w:ascii="Arial" w:hAnsi="Arial" w:cs="Arial"/>
                <w:sz w:val="18"/>
                <w:szCs w:val="18"/>
              </w:rPr>
              <w:t xml:space="preserve">). </w:t>
            </w:r>
          </w:p>
          <w:p w14:paraId="067311D1"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lastRenderedPageBreak/>
              <w:t>They use a range of personal pronouns (</w:t>
            </w:r>
            <w:r w:rsidRPr="00B52922">
              <w:rPr>
                <w:rFonts w:ascii="Arial" w:hAnsi="Arial" w:cs="Arial"/>
                <w:i/>
                <w:iCs/>
                <w:sz w:val="18"/>
                <w:szCs w:val="18"/>
              </w:rPr>
              <w:t>dia</w:t>
            </w:r>
            <w:r w:rsidRPr="00B52922">
              <w:rPr>
                <w:rFonts w:ascii="Arial" w:hAnsi="Arial" w:cs="Arial"/>
                <w:sz w:val="18"/>
                <w:szCs w:val="18"/>
              </w:rPr>
              <w:t>,</w:t>
            </w:r>
            <w:r w:rsidRPr="00B52922">
              <w:rPr>
                <w:rFonts w:ascii="Arial" w:hAnsi="Arial" w:cs="Arial"/>
                <w:i/>
                <w:iCs/>
                <w:sz w:val="18"/>
                <w:szCs w:val="18"/>
              </w:rPr>
              <w:t xml:space="preserve"> mereka</w:t>
            </w:r>
            <w:r w:rsidRPr="00B52922">
              <w:rPr>
                <w:rFonts w:ascii="Arial" w:hAnsi="Arial" w:cs="Arial"/>
                <w:sz w:val="18"/>
                <w:szCs w:val="18"/>
              </w:rPr>
              <w:t>,</w:t>
            </w:r>
            <w:r w:rsidRPr="00B52922">
              <w:rPr>
                <w:rFonts w:ascii="Arial" w:hAnsi="Arial" w:cs="Arial"/>
                <w:i/>
                <w:iCs/>
                <w:sz w:val="18"/>
                <w:szCs w:val="18"/>
              </w:rPr>
              <w:t xml:space="preserve"> kami</w:t>
            </w:r>
            <w:r w:rsidRPr="00B52922">
              <w:rPr>
                <w:rFonts w:ascii="Arial" w:hAnsi="Arial" w:cs="Arial"/>
                <w:sz w:val="18"/>
                <w:szCs w:val="18"/>
              </w:rPr>
              <w:t>,</w:t>
            </w:r>
            <w:r w:rsidRPr="00B52922">
              <w:rPr>
                <w:rFonts w:ascii="Arial" w:hAnsi="Arial" w:cs="Arial"/>
                <w:i/>
                <w:iCs/>
                <w:sz w:val="18"/>
                <w:szCs w:val="18"/>
              </w:rPr>
              <w:t xml:space="preserve"> kita</w:t>
            </w:r>
            <w:r w:rsidRPr="00B52922">
              <w:rPr>
                <w:rFonts w:ascii="Arial" w:hAnsi="Arial" w:cs="Arial"/>
                <w:sz w:val="18"/>
                <w:szCs w:val="18"/>
              </w:rPr>
              <w:t xml:space="preserve">), </w:t>
            </w:r>
            <w:r w:rsidRPr="00B52922">
              <w:rPr>
                <w:rFonts w:ascii="Arial" w:hAnsi="Arial" w:cs="Arial"/>
                <w:i/>
                <w:iCs/>
                <w:sz w:val="18"/>
                <w:szCs w:val="18"/>
              </w:rPr>
              <w:t>ber</w:t>
            </w:r>
            <w:r w:rsidRPr="00B52922">
              <w:rPr>
                <w:rFonts w:ascii="Arial" w:hAnsi="Arial" w:cs="Arial"/>
                <w:sz w:val="18"/>
                <w:szCs w:val="18"/>
              </w:rPr>
              <w:t>- verbs (</w:t>
            </w:r>
            <w:r w:rsidRPr="00B52922">
              <w:rPr>
                <w:rFonts w:ascii="Arial" w:hAnsi="Arial" w:cs="Arial"/>
                <w:i/>
                <w:iCs/>
                <w:sz w:val="18"/>
                <w:szCs w:val="18"/>
              </w:rPr>
              <w:t>bersekolah</w:t>
            </w:r>
            <w:r w:rsidRPr="00B52922">
              <w:rPr>
                <w:rFonts w:ascii="Arial" w:hAnsi="Arial" w:cs="Arial"/>
                <w:sz w:val="18"/>
                <w:szCs w:val="18"/>
              </w:rPr>
              <w:t>,</w:t>
            </w:r>
            <w:r w:rsidRPr="00B52922">
              <w:rPr>
                <w:rFonts w:ascii="Arial" w:hAnsi="Arial" w:cs="Arial"/>
                <w:i/>
                <w:iCs/>
                <w:sz w:val="18"/>
                <w:szCs w:val="18"/>
              </w:rPr>
              <w:t xml:space="preserve"> berselancar</w:t>
            </w:r>
            <w:r w:rsidRPr="00B52922">
              <w:rPr>
                <w:rFonts w:ascii="Arial" w:hAnsi="Arial" w:cs="Arial"/>
                <w:sz w:val="18"/>
                <w:szCs w:val="18"/>
              </w:rPr>
              <w:t xml:space="preserve">) and simple </w:t>
            </w:r>
            <w:r w:rsidRPr="00B52922">
              <w:rPr>
                <w:rFonts w:ascii="Arial" w:hAnsi="Arial" w:cs="Arial"/>
                <w:i/>
                <w:iCs/>
                <w:sz w:val="18"/>
                <w:szCs w:val="18"/>
              </w:rPr>
              <w:t>me-</w:t>
            </w:r>
            <w:r w:rsidRPr="00B52922">
              <w:rPr>
                <w:rFonts w:ascii="Arial" w:hAnsi="Arial" w:cs="Arial"/>
                <w:sz w:val="18"/>
                <w:szCs w:val="18"/>
              </w:rPr>
              <w:t xml:space="preserve"> verbs (</w:t>
            </w:r>
            <w:r w:rsidRPr="00B52922">
              <w:rPr>
                <w:rFonts w:ascii="Arial" w:hAnsi="Arial" w:cs="Arial"/>
                <w:i/>
                <w:iCs/>
                <w:sz w:val="18"/>
                <w:szCs w:val="18"/>
              </w:rPr>
              <w:t>memasak</w:t>
            </w:r>
            <w:r w:rsidRPr="00B52922">
              <w:rPr>
                <w:rFonts w:ascii="Arial" w:hAnsi="Arial" w:cs="Arial"/>
                <w:sz w:val="18"/>
                <w:szCs w:val="18"/>
              </w:rPr>
              <w:t>,</w:t>
            </w:r>
            <w:r w:rsidRPr="00B52922">
              <w:rPr>
                <w:rFonts w:ascii="Arial" w:hAnsi="Arial" w:cs="Arial"/>
                <w:i/>
                <w:iCs/>
                <w:sz w:val="18"/>
                <w:szCs w:val="18"/>
              </w:rPr>
              <w:t xml:space="preserve"> memakai</w:t>
            </w:r>
            <w:r w:rsidRPr="00B52922">
              <w:rPr>
                <w:rFonts w:ascii="Arial" w:hAnsi="Arial" w:cs="Arial"/>
                <w:sz w:val="18"/>
                <w:szCs w:val="18"/>
              </w:rPr>
              <w:t>,</w:t>
            </w:r>
            <w:r w:rsidRPr="00B52922">
              <w:rPr>
                <w:rFonts w:ascii="Arial" w:hAnsi="Arial" w:cs="Arial"/>
                <w:i/>
                <w:iCs/>
                <w:sz w:val="18"/>
                <w:szCs w:val="18"/>
              </w:rPr>
              <w:t xml:space="preserve"> menjadi</w:t>
            </w:r>
            <w:r w:rsidRPr="00B52922">
              <w:rPr>
                <w:rFonts w:ascii="Arial" w:hAnsi="Arial" w:cs="Arial"/>
                <w:sz w:val="18"/>
                <w:szCs w:val="18"/>
              </w:rPr>
              <w:t>,</w:t>
            </w:r>
            <w:r w:rsidRPr="00B52922">
              <w:rPr>
                <w:rFonts w:ascii="Arial" w:hAnsi="Arial" w:cs="Arial"/>
                <w:i/>
                <w:iCs/>
                <w:sz w:val="18"/>
                <w:szCs w:val="18"/>
              </w:rPr>
              <w:t xml:space="preserve"> mengunjungi</w:t>
            </w:r>
            <w:r w:rsidRPr="00B52922">
              <w:rPr>
                <w:rFonts w:ascii="Arial" w:hAnsi="Arial" w:cs="Arial"/>
                <w:sz w:val="18"/>
                <w:szCs w:val="18"/>
              </w:rPr>
              <w:t xml:space="preserve">). </w:t>
            </w:r>
          </w:p>
          <w:p w14:paraId="077F3CAC"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Students use prepositions of people, time and place (</w:t>
            </w:r>
            <w:r w:rsidRPr="00B52922">
              <w:rPr>
                <w:rFonts w:ascii="Arial" w:hAnsi="Arial" w:cs="Arial"/>
                <w:i/>
                <w:iCs/>
                <w:sz w:val="18"/>
                <w:szCs w:val="18"/>
              </w:rPr>
              <w:t>dalam keluarga</w:t>
            </w:r>
            <w:r w:rsidRPr="00B52922">
              <w:rPr>
                <w:rFonts w:ascii="Arial" w:hAnsi="Arial" w:cs="Arial"/>
                <w:sz w:val="18"/>
                <w:szCs w:val="18"/>
              </w:rPr>
              <w:t xml:space="preserve">, </w:t>
            </w:r>
            <w:r w:rsidRPr="00B52922">
              <w:rPr>
                <w:rFonts w:ascii="Arial" w:hAnsi="Arial" w:cs="Arial"/>
                <w:i/>
                <w:iCs/>
                <w:sz w:val="18"/>
                <w:szCs w:val="18"/>
              </w:rPr>
              <w:t>pada liburan</w:t>
            </w:r>
            <w:r w:rsidRPr="00B52922">
              <w:rPr>
                <w:rFonts w:ascii="Arial" w:hAnsi="Arial" w:cs="Arial"/>
                <w:sz w:val="18"/>
                <w:szCs w:val="18"/>
              </w:rPr>
              <w:t xml:space="preserve">, </w:t>
            </w:r>
            <w:r w:rsidRPr="00B52922">
              <w:rPr>
                <w:rFonts w:ascii="Arial" w:hAnsi="Arial" w:cs="Arial"/>
                <w:i/>
                <w:iCs/>
                <w:sz w:val="18"/>
                <w:szCs w:val="18"/>
              </w:rPr>
              <w:t>di hutan</w:t>
            </w:r>
            <w:r w:rsidRPr="00B52922">
              <w:rPr>
                <w:rFonts w:ascii="Arial" w:hAnsi="Arial" w:cs="Arial"/>
                <w:sz w:val="18"/>
                <w:szCs w:val="18"/>
              </w:rPr>
              <w:t>), and describe qualities using colours (</w:t>
            </w:r>
            <w:r w:rsidRPr="00B52922">
              <w:rPr>
                <w:rFonts w:ascii="Arial" w:hAnsi="Arial" w:cs="Arial"/>
                <w:i/>
                <w:iCs/>
                <w:sz w:val="18"/>
                <w:szCs w:val="18"/>
              </w:rPr>
              <w:t>biru tua</w:t>
            </w:r>
            <w:r w:rsidRPr="00B52922">
              <w:rPr>
                <w:rFonts w:ascii="Arial" w:hAnsi="Arial" w:cs="Arial"/>
                <w:sz w:val="18"/>
                <w:szCs w:val="18"/>
              </w:rPr>
              <w:t>,</w:t>
            </w:r>
            <w:r w:rsidRPr="00B52922">
              <w:rPr>
                <w:rFonts w:ascii="Arial" w:hAnsi="Arial" w:cs="Arial"/>
                <w:i/>
                <w:iCs/>
                <w:sz w:val="18"/>
                <w:szCs w:val="18"/>
              </w:rPr>
              <w:t xml:space="preserve"> merah muda</w:t>
            </w:r>
            <w:r w:rsidRPr="00B52922">
              <w:rPr>
                <w:rFonts w:ascii="Arial" w:hAnsi="Arial" w:cs="Arial"/>
                <w:sz w:val="18"/>
                <w:szCs w:val="18"/>
              </w:rPr>
              <w:t>) and adjectives (</w:t>
            </w:r>
            <w:r w:rsidRPr="00B52922">
              <w:rPr>
                <w:rFonts w:ascii="Arial" w:hAnsi="Arial" w:cs="Arial"/>
                <w:i/>
                <w:iCs/>
                <w:sz w:val="18"/>
                <w:szCs w:val="18"/>
              </w:rPr>
              <w:t>sombong</w:t>
            </w:r>
            <w:r w:rsidRPr="00B52922">
              <w:rPr>
                <w:rFonts w:ascii="Arial" w:hAnsi="Arial" w:cs="Arial"/>
                <w:sz w:val="18"/>
                <w:szCs w:val="18"/>
              </w:rPr>
              <w:t>,</w:t>
            </w:r>
            <w:r w:rsidRPr="00B52922">
              <w:rPr>
                <w:rFonts w:ascii="Arial" w:hAnsi="Arial" w:cs="Arial"/>
                <w:i/>
                <w:iCs/>
                <w:sz w:val="18"/>
                <w:szCs w:val="18"/>
              </w:rPr>
              <w:t xml:space="preserve"> murah hati</w:t>
            </w:r>
            <w:r w:rsidRPr="00B52922">
              <w:rPr>
                <w:rFonts w:ascii="Arial" w:hAnsi="Arial" w:cs="Arial"/>
                <w:sz w:val="18"/>
                <w:szCs w:val="18"/>
              </w:rPr>
              <w:t xml:space="preserve">). </w:t>
            </w:r>
          </w:p>
          <w:p w14:paraId="3747395F"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 xml:space="preserve">They translate across languages, noticing where equivalence is not possible, for example, </w:t>
            </w:r>
            <w:r w:rsidRPr="00B52922">
              <w:rPr>
                <w:rFonts w:ascii="Arial" w:hAnsi="Arial" w:cs="Arial"/>
                <w:i/>
                <w:iCs/>
                <w:sz w:val="18"/>
                <w:szCs w:val="18"/>
              </w:rPr>
              <w:t>gotong royong</w:t>
            </w:r>
            <w:r w:rsidRPr="00B52922">
              <w:rPr>
                <w:rFonts w:ascii="Arial" w:hAnsi="Arial" w:cs="Arial"/>
                <w:sz w:val="18"/>
                <w:szCs w:val="18"/>
              </w:rPr>
              <w:t xml:space="preserve">, </w:t>
            </w:r>
            <w:r w:rsidRPr="00B52922">
              <w:rPr>
                <w:rFonts w:ascii="Arial" w:hAnsi="Arial" w:cs="Arial"/>
                <w:i/>
                <w:iCs/>
                <w:sz w:val="18"/>
                <w:szCs w:val="18"/>
              </w:rPr>
              <w:t>jam karet</w:t>
            </w:r>
            <w:r w:rsidRPr="00B52922">
              <w:rPr>
                <w:rFonts w:ascii="Arial" w:hAnsi="Arial" w:cs="Arial"/>
                <w:sz w:val="18"/>
                <w:szCs w:val="18"/>
              </w:rPr>
              <w:t xml:space="preserve"> or ‘daylight saving’. </w:t>
            </w:r>
          </w:p>
          <w:p w14:paraId="4270D5C4" w14:textId="77777777" w:rsidR="006314D4" w:rsidRPr="00B52922"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They comment on their reactions to intercultural experiences, describing aspects that do or do not fit with their own identity and considering why.</w:t>
            </w:r>
          </w:p>
          <w:p w14:paraId="7DC59B63"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 xml:space="preserve">Students understand that Indonesian has a base word system that works with prefixes and suffixes to create verbs and nouns, such as </w:t>
            </w:r>
            <w:r w:rsidRPr="00B52922">
              <w:rPr>
                <w:rFonts w:ascii="Arial" w:hAnsi="Arial" w:cs="Arial"/>
                <w:i/>
                <w:iCs/>
                <w:sz w:val="18"/>
                <w:szCs w:val="18"/>
              </w:rPr>
              <w:t>-an</w:t>
            </w:r>
            <w:r w:rsidRPr="00B52922">
              <w:rPr>
                <w:rFonts w:ascii="Arial" w:hAnsi="Arial" w:cs="Arial"/>
                <w:sz w:val="18"/>
                <w:szCs w:val="18"/>
              </w:rPr>
              <w:t>,</w:t>
            </w:r>
            <w:r w:rsidRPr="00B52922">
              <w:rPr>
                <w:rFonts w:ascii="Arial" w:hAnsi="Arial" w:cs="Arial"/>
                <w:i/>
                <w:iCs/>
                <w:sz w:val="18"/>
                <w:szCs w:val="18"/>
              </w:rPr>
              <w:t xml:space="preserve"> ber</w:t>
            </w:r>
            <w:r w:rsidRPr="00B52922">
              <w:rPr>
                <w:rFonts w:ascii="Arial" w:hAnsi="Arial" w:cs="Arial"/>
                <w:sz w:val="18"/>
                <w:szCs w:val="18"/>
              </w:rPr>
              <w:t xml:space="preserve">- and </w:t>
            </w:r>
            <w:r w:rsidRPr="00B52922">
              <w:rPr>
                <w:rFonts w:ascii="Arial" w:hAnsi="Arial" w:cs="Arial"/>
                <w:i/>
                <w:iCs/>
                <w:sz w:val="18"/>
                <w:szCs w:val="18"/>
              </w:rPr>
              <w:t>me</w:t>
            </w:r>
            <w:r w:rsidRPr="00B52922">
              <w:rPr>
                <w:rFonts w:ascii="Arial" w:hAnsi="Arial" w:cs="Arial"/>
                <w:sz w:val="18"/>
                <w:szCs w:val="18"/>
              </w:rPr>
              <w:t xml:space="preserve">- words. </w:t>
            </w:r>
          </w:p>
          <w:p w14:paraId="20E72758"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 xml:space="preserve">They differentiate between similar-sounding words and how they are written (such as </w:t>
            </w:r>
            <w:r w:rsidRPr="00B52922">
              <w:rPr>
                <w:rFonts w:ascii="Arial" w:hAnsi="Arial" w:cs="Arial"/>
                <w:i/>
                <w:iCs/>
                <w:sz w:val="18"/>
                <w:szCs w:val="18"/>
              </w:rPr>
              <w:t>suka/sukar</w:t>
            </w:r>
            <w:r w:rsidRPr="00B52922">
              <w:rPr>
                <w:rFonts w:ascii="Arial" w:hAnsi="Arial" w:cs="Arial"/>
                <w:sz w:val="18"/>
                <w:szCs w:val="18"/>
              </w:rPr>
              <w:t xml:space="preserve">, </w:t>
            </w:r>
            <w:r w:rsidRPr="00B52922">
              <w:rPr>
                <w:rFonts w:ascii="Arial" w:hAnsi="Arial" w:cs="Arial"/>
                <w:i/>
                <w:iCs/>
                <w:sz w:val="18"/>
                <w:szCs w:val="18"/>
              </w:rPr>
              <w:t>muda/mudah</w:t>
            </w:r>
            <w:r w:rsidRPr="00B52922">
              <w:rPr>
                <w:rFonts w:ascii="Arial" w:hAnsi="Arial" w:cs="Arial"/>
                <w:sz w:val="18"/>
                <w:szCs w:val="18"/>
              </w:rPr>
              <w:t xml:space="preserve">), and apply correct spelling conventions such as </w:t>
            </w:r>
            <w:r w:rsidRPr="00B52922">
              <w:rPr>
                <w:rFonts w:ascii="Arial" w:hAnsi="Arial" w:cs="Arial"/>
                <w:i/>
                <w:iCs/>
                <w:sz w:val="18"/>
                <w:szCs w:val="18"/>
              </w:rPr>
              <w:t>ngg</w:t>
            </w:r>
            <w:r w:rsidRPr="00B52922">
              <w:rPr>
                <w:rFonts w:ascii="Arial" w:hAnsi="Arial" w:cs="Arial"/>
                <w:sz w:val="18"/>
                <w:szCs w:val="18"/>
              </w:rPr>
              <w:t xml:space="preserve"> (</w:t>
            </w:r>
            <w:r w:rsidRPr="00B52922">
              <w:rPr>
                <w:rFonts w:ascii="Arial" w:hAnsi="Arial" w:cs="Arial"/>
                <w:i/>
                <w:iCs/>
                <w:sz w:val="18"/>
                <w:szCs w:val="18"/>
              </w:rPr>
              <w:t>tinggal</w:t>
            </w:r>
            <w:r w:rsidRPr="00B52922">
              <w:rPr>
                <w:rFonts w:ascii="Arial" w:hAnsi="Arial" w:cs="Arial"/>
                <w:sz w:val="18"/>
                <w:szCs w:val="18"/>
              </w:rPr>
              <w:t xml:space="preserve">) and final </w:t>
            </w:r>
            <w:r w:rsidRPr="00B52922">
              <w:rPr>
                <w:rFonts w:ascii="Arial" w:hAnsi="Arial" w:cs="Arial"/>
                <w:i/>
                <w:iCs/>
                <w:sz w:val="18"/>
                <w:szCs w:val="18"/>
              </w:rPr>
              <w:t>h</w:t>
            </w:r>
            <w:r w:rsidRPr="00B52922">
              <w:rPr>
                <w:rFonts w:ascii="Arial" w:hAnsi="Arial" w:cs="Arial"/>
                <w:sz w:val="18"/>
                <w:szCs w:val="18"/>
              </w:rPr>
              <w:t xml:space="preserve"> (</w:t>
            </w:r>
            <w:r w:rsidRPr="00B52922">
              <w:rPr>
                <w:rFonts w:ascii="Arial" w:hAnsi="Arial" w:cs="Arial"/>
                <w:i/>
                <w:iCs/>
                <w:sz w:val="18"/>
                <w:szCs w:val="18"/>
              </w:rPr>
              <w:t>terima kasih</w:t>
            </w:r>
            <w:r w:rsidRPr="00B52922">
              <w:rPr>
                <w:rFonts w:ascii="Arial" w:hAnsi="Arial" w:cs="Arial"/>
                <w:sz w:val="18"/>
                <w:szCs w:val="18"/>
              </w:rPr>
              <w:t xml:space="preserve">). </w:t>
            </w:r>
          </w:p>
          <w:p w14:paraId="5EDD108A"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 xml:space="preserve">They recognise how possessive word order differs from English and have a metalanguage to identify common features such as nouns, verbs, adjectives, and subject-verb-object construction. </w:t>
            </w:r>
          </w:p>
          <w:p w14:paraId="61D07977"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 xml:space="preserve">Students identify and reproduce features of familiar text types such as emails, stories and dialogues. </w:t>
            </w:r>
          </w:p>
          <w:p w14:paraId="15D0A353" w14:textId="77777777" w:rsidR="006314D4"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 xml:space="preserve">They notice how languages and cultures influence each other, particularly noticing borrowings from other languages. </w:t>
            </w:r>
          </w:p>
          <w:p w14:paraId="00165982" w14:textId="77777777" w:rsidR="006314D4" w:rsidRPr="00B52922" w:rsidRDefault="006314D4" w:rsidP="006314D4">
            <w:pPr>
              <w:pStyle w:val="ListParagraph"/>
              <w:widowControl w:val="0"/>
              <w:numPr>
                <w:ilvl w:val="0"/>
                <w:numId w:val="6"/>
              </w:numPr>
              <w:spacing w:before="120" w:after="0" w:line="240" w:lineRule="auto"/>
              <w:rPr>
                <w:rFonts w:ascii="Arial" w:hAnsi="Arial" w:cs="Arial"/>
                <w:sz w:val="18"/>
                <w:szCs w:val="18"/>
              </w:rPr>
            </w:pPr>
            <w:r w:rsidRPr="00B52922">
              <w:rPr>
                <w:rFonts w:ascii="Arial" w:hAnsi="Arial" w:cs="Arial"/>
                <w:sz w:val="18"/>
                <w:szCs w:val="18"/>
              </w:rPr>
              <w:t>Students understand that cultural values and ideas are embedded in language use, including their own, and consider where these may have come from and how they may be seen from another cultural perspective.</w:t>
            </w:r>
          </w:p>
          <w:p w14:paraId="41311E76" w14:textId="519419AF" w:rsidR="00407029" w:rsidRPr="00315C8D" w:rsidRDefault="00407029" w:rsidP="006314D4">
            <w:pPr>
              <w:pStyle w:val="ListParagraph"/>
              <w:widowControl w:val="0"/>
              <w:spacing w:before="120" w:after="0" w:line="240" w:lineRule="auto"/>
              <w:ind w:left="360"/>
              <w:rPr>
                <w:rFonts w:ascii="Arial" w:eastAsia="Arial" w:hAnsi="Arial" w:cs="Arial"/>
                <w:sz w:val="18"/>
                <w:szCs w:val="18"/>
              </w:rPr>
            </w:pPr>
          </w:p>
        </w:tc>
      </w:tr>
    </w:tbl>
    <w:p w14:paraId="53B85552" w14:textId="3E62376C" w:rsidR="0055578D" w:rsidRDefault="0055578D" w:rsidP="00407029">
      <w:pPr>
        <w:rPr>
          <w:rFonts w:ascii="Arial" w:hAnsi="Arial" w:cs="Arial"/>
          <w:sz w:val="20"/>
        </w:rPr>
      </w:pPr>
    </w:p>
    <w:p w14:paraId="67C01F83" w14:textId="4A59A232" w:rsidR="00407029" w:rsidRDefault="0055578D" w:rsidP="00407029">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52"/>
        <w:gridCol w:w="4231"/>
        <w:gridCol w:w="4998"/>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3F3425" w:rsidRDefault="003F342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1"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1BjwIAAHU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h2X1B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3F3425" w:rsidRDefault="003F3425"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3F3425" w:rsidRDefault="003F3425"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2"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22jgIAAHU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l7hQpMrirxVUeyIIQj853smbml7nVvjw&#10;IJBGhR6Uxj/c06ENtCWH4cbZBvDXqf/RnhhMWs5aGr2S+59bgYoz880StxM5aFaTMD3/OKEYeKxZ&#10;HWvstlkCvXRBi8bJdI32wRyuGqF5oS2xiFFJJayk2CWXAQ/CMvQrgfaMVItFMqP5dCLc2icnI3hs&#10;dCTec/ci0A0UDUTuOziMqZi9IWlvGz0tLLYBdJ0Y/NrX4QlothOxhz0Ul8exnKxet+X8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eHbaOAgAAdQUAAA4AAAAAAAAAAAAAAAAALgIAAGRycy9lMm9Eb2MueG1s&#10;UEsBAi0AFAAGAAgAAAAhAKsAhqrjAAAADgEAAA8AAAAAAAAAAAAAAAAA6AQAAGRycy9kb3ducmV2&#10;LnhtbFBLBQYAAAAABAAEAPMAAAD4BQAAAAA=&#10;" fillcolor="white [3201]" strokecolor="#00b050" strokeweight="2pt">
                      <v:textbox>
                        <w:txbxContent>
                          <w:p w14:paraId="03BC1C48" w14:textId="77777777" w:rsidR="003F3425" w:rsidRDefault="003F3425" w:rsidP="00407029">
                            <w:r>
                              <w:t xml:space="preserve">Previous level’s achievement </w:t>
                            </w:r>
                            <w:r w:rsidRPr="003701EC">
                              <w:t>standard</w:t>
                            </w:r>
                            <w:r>
                              <w:t xml:space="preserve"> as a starting point of comparison   </w:t>
                            </w:r>
                          </w:p>
                        </w:txbxContent>
                      </v:textbox>
                    </v:roundrect>
                  </w:pict>
                </mc:Fallback>
              </mc:AlternateContent>
            </w:r>
          </w:p>
          <w:p w14:paraId="3A1D4323" w14:textId="59D6FF03" w:rsidR="00407029" w:rsidRPr="006672C5" w:rsidRDefault="00147B98"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Indonesian</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326470">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5578D">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4396E5E1" w:rsidR="00407029" w:rsidRPr="009525EA" w:rsidRDefault="00147B98" w:rsidP="009525EA">
            <w:pPr>
              <w:shd w:val="clear" w:color="auto" w:fill="FFFFFF"/>
              <w:rPr>
                <w:rFonts w:ascii="Arial" w:hAnsi="Arial" w:cs="Arial"/>
                <w:b/>
                <w:sz w:val="18"/>
                <w:szCs w:val="18"/>
              </w:rPr>
            </w:pPr>
            <w:r>
              <w:rPr>
                <w:rFonts w:ascii="Arial" w:hAnsi="Arial" w:cs="Arial"/>
                <w:b/>
                <w:sz w:val="18"/>
                <w:szCs w:val="18"/>
              </w:rPr>
              <w:t>Indonesian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7763F0F5" w14:textId="77777777" w:rsidR="00326470"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326470">
              <w:rPr>
                <w:rFonts w:ascii="Arial" w:hAnsi="Arial" w:cs="Arial"/>
                <w:b/>
                <w:sz w:val="18"/>
                <w:szCs w:val="18"/>
              </w:rPr>
              <w:t>I</w:t>
            </w:r>
            <w:r w:rsidR="00032CF2">
              <w:rPr>
                <w:rFonts w:ascii="Arial" w:hAnsi="Arial" w:cs="Arial"/>
                <w:b/>
                <w:sz w:val="18"/>
                <w:szCs w:val="18"/>
              </w:rPr>
              <w:t xml:space="preserve">ndicative </w:t>
            </w:r>
            <w:r w:rsidR="00326470">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55995BCF" w:rsidR="00407029" w:rsidRPr="009525EA" w:rsidRDefault="00326470"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38AE32F9" w:rsidR="00407029" w:rsidRPr="009525EA" w:rsidRDefault="00147B98" w:rsidP="009525EA">
            <w:pPr>
              <w:shd w:val="clear" w:color="auto" w:fill="FFFFFF"/>
              <w:rPr>
                <w:rFonts w:ascii="Arial" w:hAnsi="Arial" w:cs="Arial"/>
                <w:b/>
                <w:sz w:val="18"/>
                <w:szCs w:val="18"/>
              </w:rPr>
            </w:pPr>
            <w:r>
              <w:rPr>
                <w:rFonts w:ascii="Arial" w:hAnsi="Arial" w:cs="Arial"/>
                <w:b/>
                <w:sz w:val="18"/>
                <w:szCs w:val="18"/>
              </w:rPr>
              <w:t>Indonesian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1982B732"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Pr>
                <w:rFonts w:ascii="Arial" w:hAnsi="Arial" w:cs="Arial"/>
                <w:sz w:val="18"/>
                <w:szCs w:val="18"/>
              </w:rPr>
              <w:t>S</w:t>
            </w:r>
            <w:r w:rsidRPr="00B52922">
              <w:rPr>
                <w:rFonts w:ascii="Arial" w:hAnsi="Arial" w:cs="Arial"/>
                <w:sz w:val="18"/>
                <w:szCs w:val="18"/>
              </w:rPr>
              <w:t xml:space="preserve">tudents use Indonesian to interact and exchange ideas, experiences and interests with teachers, peers and others. </w:t>
            </w:r>
          </w:p>
          <w:p w14:paraId="46BAC43E"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 xml:space="preserve">They pronounce polysyllabic words such as </w:t>
            </w:r>
            <w:r w:rsidRPr="00B52922">
              <w:rPr>
                <w:rFonts w:ascii="Arial" w:hAnsi="Arial" w:cs="Arial"/>
                <w:i/>
                <w:iCs/>
                <w:sz w:val="18"/>
                <w:szCs w:val="18"/>
              </w:rPr>
              <w:t>mendengarkan</w:t>
            </w:r>
            <w:r w:rsidRPr="00B52922">
              <w:rPr>
                <w:rFonts w:ascii="Arial" w:hAnsi="Arial" w:cs="Arial"/>
                <w:sz w:val="18"/>
                <w:szCs w:val="18"/>
              </w:rPr>
              <w:t>,</w:t>
            </w:r>
            <w:r w:rsidRPr="00B52922">
              <w:rPr>
                <w:rFonts w:ascii="Arial" w:hAnsi="Arial" w:cs="Arial"/>
                <w:i/>
                <w:iCs/>
                <w:sz w:val="18"/>
                <w:szCs w:val="18"/>
              </w:rPr>
              <w:t xml:space="preserve"> pekerjaan</w:t>
            </w:r>
            <w:r w:rsidRPr="00B52922">
              <w:rPr>
                <w:rFonts w:ascii="Arial" w:hAnsi="Arial" w:cs="Arial"/>
                <w:sz w:val="18"/>
                <w:szCs w:val="18"/>
              </w:rPr>
              <w:t xml:space="preserve"> and</w:t>
            </w:r>
            <w:r w:rsidRPr="00B52922">
              <w:rPr>
                <w:rFonts w:ascii="Arial" w:hAnsi="Arial" w:cs="Arial"/>
                <w:i/>
                <w:iCs/>
                <w:sz w:val="18"/>
                <w:szCs w:val="18"/>
              </w:rPr>
              <w:t xml:space="preserve"> menyiapkan</w:t>
            </w:r>
            <w:r w:rsidRPr="00B52922">
              <w:rPr>
                <w:rFonts w:ascii="Arial" w:hAnsi="Arial" w:cs="Arial"/>
                <w:sz w:val="18"/>
                <w:szCs w:val="18"/>
              </w:rPr>
              <w:t xml:space="preserve">, stressing the penultimate syllable with some accuracy. </w:t>
            </w:r>
          </w:p>
          <w:p w14:paraId="06075884"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When interacting, they ask questions (</w:t>
            </w:r>
            <w:r w:rsidRPr="00B52922">
              <w:rPr>
                <w:rFonts w:ascii="Arial" w:hAnsi="Arial" w:cs="Arial"/>
                <w:i/>
                <w:iCs/>
                <w:sz w:val="18"/>
                <w:szCs w:val="18"/>
              </w:rPr>
              <w:t>Apakah?</w:t>
            </w:r>
            <w:r w:rsidRPr="00B52922">
              <w:rPr>
                <w:rFonts w:ascii="Arial" w:hAnsi="Arial" w:cs="Arial"/>
                <w:sz w:val="18"/>
                <w:szCs w:val="18"/>
              </w:rPr>
              <w:t>,</w:t>
            </w:r>
            <w:r w:rsidRPr="00B52922">
              <w:rPr>
                <w:rFonts w:ascii="Arial" w:hAnsi="Arial" w:cs="Arial"/>
                <w:i/>
                <w:iCs/>
                <w:sz w:val="18"/>
                <w:szCs w:val="18"/>
              </w:rPr>
              <w:t xml:space="preserve"> Di mana?</w:t>
            </w:r>
            <w:r w:rsidRPr="00B52922">
              <w:rPr>
                <w:rFonts w:ascii="Arial" w:hAnsi="Arial" w:cs="Arial"/>
                <w:sz w:val="18"/>
                <w:szCs w:val="18"/>
              </w:rPr>
              <w:t>,</w:t>
            </w:r>
            <w:r w:rsidRPr="00B52922">
              <w:rPr>
                <w:rFonts w:ascii="Arial" w:hAnsi="Arial" w:cs="Arial"/>
                <w:i/>
                <w:iCs/>
                <w:sz w:val="18"/>
                <w:szCs w:val="18"/>
              </w:rPr>
              <w:t xml:space="preserve"> Kapan?, Berapa?</w:t>
            </w:r>
            <w:r w:rsidRPr="00B52922">
              <w:rPr>
                <w:rFonts w:ascii="Arial" w:hAnsi="Arial" w:cs="Arial"/>
                <w:sz w:val="18"/>
                <w:szCs w:val="18"/>
              </w:rPr>
              <w:t xml:space="preserve">), respond to questions (such as </w:t>
            </w:r>
            <w:r w:rsidRPr="00B52922">
              <w:rPr>
                <w:rFonts w:ascii="Arial" w:hAnsi="Arial" w:cs="Arial"/>
                <w:i/>
                <w:iCs/>
                <w:sz w:val="18"/>
                <w:szCs w:val="18"/>
              </w:rPr>
              <w:t>Setuju tidak? Benar/Salah,</w:t>
            </w:r>
            <w:r w:rsidRPr="00B52922">
              <w:rPr>
                <w:rFonts w:ascii="Arial" w:hAnsi="Arial" w:cs="Arial"/>
                <w:sz w:val="18"/>
                <w:szCs w:val="18"/>
              </w:rPr>
              <w:t xml:space="preserve"> </w:t>
            </w:r>
            <w:r w:rsidRPr="00B52922">
              <w:rPr>
                <w:rFonts w:ascii="Arial" w:hAnsi="Arial" w:cs="Arial"/>
                <w:i/>
                <w:iCs/>
                <w:sz w:val="18"/>
                <w:szCs w:val="18"/>
              </w:rPr>
              <w:t>Kapan</w:t>
            </w:r>
            <w:r w:rsidRPr="00B52922">
              <w:rPr>
                <w:rFonts w:ascii="Arial" w:hAnsi="Arial" w:cs="Arial"/>
                <w:sz w:val="18"/>
                <w:szCs w:val="18"/>
              </w:rPr>
              <w:t xml:space="preserve">? </w:t>
            </w:r>
            <w:r w:rsidRPr="00B52922">
              <w:rPr>
                <w:rFonts w:ascii="Arial" w:hAnsi="Arial" w:cs="Arial"/>
                <w:i/>
                <w:iCs/>
                <w:sz w:val="18"/>
                <w:szCs w:val="18"/>
              </w:rPr>
              <w:t>Bagaimana?</w:t>
            </w:r>
            <w:r w:rsidRPr="00B52922">
              <w:rPr>
                <w:rFonts w:ascii="Arial" w:hAnsi="Arial" w:cs="Arial"/>
                <w:sz w:val="18"/>
                <w:szCs w:val="18"/>
              </w:rPr>
              <w:t xml:space="preserve"> </w:t>
            </w:r>
            <w:r w:rsidRPr="00B52922">
              <w:rPr>
                <w:rFonts w:ascii="Arial" w:hAnsi="Arial" w:cs="Arial"/>
                <w:i/>
                <w:iCs/>
                <w:sz w:val="18"/>
                <w:szCs w:val="18"/>
              </w:rPr>
              <w:t>Mengapa?</w:t>
            </w:r>
            <w:r w:rsidRPr="00B52922">
              <w:rPr>
                <w:rFonts w:ascii="Arial" w:hAnsi="Arial" w:cs="Arial"/>
                <w:sz w:val="18"/>
                <w:szCs w:val="18"/>
              </w:rPr>
              <w:t xml:space="preserve">) and clarify their answers, for example, using </w:t>
            </w:r>
            <w:r w:rsidRPr="00B52922">
              <w:rPr>
                <w:rFonts w:ascii="Arial" w:hAnsi="Arial" w:cs="Arial"/>
                <w:i/>
                <w:iCs/>
                <w:sz w:val="18"/>
                <w:szCs w:val="18"/>
              </w:rPr>
              <w:t>karena…, supaya</w:t>
            </w:r>
            <w:r w:rsidRPr="00B52922">
              <w:rPr>
                <w:rFonts w:ascii="Arial" w:hAnsi="Arial" w:cs="Arial"/>
                <w:sz w:val="18"/>
                <w:szCs w:val="18"/>
              </w:rPr>
              <w:t xml:space="preserve">… </w:t>
            </w:r>
          </w:p>
          <w:p w14:paraId="62DB7932"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Students give opinions (</w:t>
            </w:r>
            <w:r w:rsidRPr="00B52922">
              <w:rPr>
                <w:rFonts w:ascii="Arial" w:hAnsi="Arial" w:cs="Arial"/>
                <w:i/>
                <w:iCs/>
                <w:sz w:val="18"/>
                <w:szCs w:val="18"/>
              </w:rPr>
              <w:t>Pada pendapat saya…</w:t>
            </w:r>
            <w:r w:rsidRPr="00B52922">
              <w:rPr>
                <w:rFonts w:ascii="Arial" w:hAnsi="Arial" w:cs="Arial"/>
                <w:sz w:val="18"/>
                <w:szCs w:val="18"/>
              </w:rPr>
              <w:t xml:space="preserve">, </w:t>
            </w:r>
            <w:r w:rsidRPr="00B52922">
              <w:rPr>
                <w:rFonts w:ascii="Arial" w:hAnsi="Arial" w:cs="Arial"/>
                <w:i/>
                <w:iCs/>
                <w:sz w:val="18"/>
                <w:szCs w:val="18"/>
              </w:rPr>
              <w:t>saya kira…</w:t>
            </w:r>
            <w:r w:rsidRPr="00B52922">
              <w:rPr>
                <w:rFonts w:ascii="Arial" w:hAnsi="Arial" w:cs="Arial"/>
                <w:sz w:val="18"/>
                <w:szCs w:val="18"/>
              </w:rPr>
              <w:t>,</w:t>
            </w:r>
            <w:r w:rsidRPr="00B52922">
              <w:rPr>
                <w:rFonts w:ascii="Arial" w:hAnsi="Arial" w:cs="Arial"/>
                <w:i/>
                <w:iCs/>
                <w:sz w:val="18"/>
                <w:szCs w:val="18"/>
              </w:rPr>
              <w:t xml:space="preserve"> setuju/tidak setuju)</w:t>
            </w:r>
            <w:r w:rsidRPr="00B52922">
              <w:rPr>
                <w:rFonts w:ascii="Arial" w:hAnsi="Arial" w:cs="Arial"/>
                <w:sz w:val="18"/>
                <w:szCs w:val="18"/>
              </w:rPr>
              <w:t>, make comparisons (</w:t>
            </w:r>
            <w:r w:rsidRPr="00B52922">
              <w:rPr>
                <w:rFonts w:ascii="Arial" w:hAnsi="Arial" w:cs="Arial"/>
                <w:i/>
                <w:iCs/>
                <w:sz w:val="18"/>
                <w:szCs w:val="18"/>
              </w:rPr>
              <w:t>lebih… daripada…</w:t>
            </w:r>
            <w:r w:rsidRPr="00B52922">
              <w:rPr>
                <w:rFonts w:ascii="Arial" w:hAnsi="Arial" w:cs="Arial"/>
                <w:sz w:val="18"/>
                <w:szCs w:val="18"/>
              </w:rPr>
              <w:t xml:space="preserve">), and state preferences using </w:t>
            </w:r>
            <w:r w:rsidRPr="00B52922">
              <w:rPr>
                <w:rFonts w:ascii="Arial" w:hAnsi="Arial" w:cs="Arial"/>
                <w:i/>
                <w:iCs/>
                <w:sz w:val="18"/>
                <w:szCs w:val="18"/>
              </w:rPr>
              <w:t>saya lebih suka…</w:t>
            </w:r>
            <w:r w:rsidRPr="00B52922">
              <w:rPr>
                <w:rFonts w:ascii="Arial" w:hAnsi="Arial" w:cs="Arial"/>
                <w:sz w:val="18"/>
                <w:szCs w:val="18"/>
              </w:rPr>
              <w:t>,</w:t>
            </w:r>
            <w:r w:rsidRPr="00B52922">
              <w:rPr>
                <w:rFonts w:ascii="Arial" w:hAnsi="Arial" w:cs="Arial"/>
                <w:i/>
                <w:iCs/>
                <w:sz w:val="18"/>
                <w:szCs w:val="18"/>
              </w:rPr>
              <w:t xml:space="preserve"> yang paling baik…</w:t>
            </w:r>
            <w:r w:rsidRPr="00B52922">
              <w:rPr>
                <w:rFonts w:ascii="Arial" w:hAnsi="Arial" w:cs="Arial"/>
                <w:sz w:val="18"/>
                <w:szCs w:val="18"/>
              </w:rPr>
              <w:t xml:space="preserve"> </w:t>
            </w:r>
          </w:p>
          <w:p w14:paraId="18C56AAD" w14:textId="77777777" w:rsidR="006314D4" w:rsidRPr="005A16F5"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T</w:t>
            </w:r>
            <w:r w:rsidRPr="005A16F5">
              <w:rPr>
                <w:rFonts w:ascii="Arial" w:hAnsi="Arial" w:cs="Arial"/>
                <w:sz w:val="18"/>
                <w:szCs w:val="18"/>
              </w:rPr>
              <w:t xml:space="preserve">hey locate and evaluate factual information in texts, and create informative and imaginative texts (such as forms of correspondence, stories or reports) using models. </w:t>
            </w:r>
          </w:p>
          <w:p w14:paraId="689A3DD2"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 xml:space="preserve">They vary their sentence construction (for example, </w:t>
            </w:r>
            <w:r w:rsidRPr="00B52922">
              <w:rPr>
                <w:rFonts w:ascii="Arial" w:hAnsi="Arial" w:cs="Arial"/>
                <w:i/>
                <w:iCs/>
                <w:sz w:val="18"/>
                <w:szCs w:val="18"/>
              </w:rPr>
              <w:t>rambut saya hitam/Ibu berambut cokelat/Bapak mempunyai rambut pirang</w:t>
            </w:r>
            <w:r w:rsidRPr="00B52922">
              <w:rPr>
                <w:rFonts w:ascii="Arial" w:hAnsi="Arial" w:cs="Arial"/>
                <w:sz w:val="18"/>
                <w:szCs w:val="18"/>
              </w:rPr>
              <w:t xml:space="preserve">) to create interest for the </w:t>
            </w:r>
            <w:r w:rsidRPr="00B52922">
              <w:rPr>
                <w:rFonts w:ascii="Arial" w:hAnsi="Arial" w:cs="Arial"/>
                <w:sz w:val="18"/>
                <w:szCs w:val="18"/>
              </w:rPr>
              <w:lastRenderedPageBreak/>
              <w:t xml:space="preserve">audience. </w:t>
            </w:r>
          </w:p>
          <w:p w14:paraId="00428C5E"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Students use cohesive devices such as time markers (</w:t>
            </w:r>
            <w:r w:rsidRPr="00B52922">
              <w:rPr>
                <w:rFonts w:ascii="Arial" w:hAnsi="Arial" w:cs="Arial"/>
                <w:i/>
                <w:iCs/>
                <w:sz w:val="18"/>
                <w:szCs w:val="18"/>
              </w:rPr>
              <w:t>Besok, sebelum</w:t>
            </w:r>
            <w:r w:rsidRPr="00B52922">
              <w:rPr>
                <w:rFonts w:ascii="Arial" w:hAnsi="Arial" w:cs="Arial"/>
                <w:sz w:val="18"/>
                <w:szCs w:val="18"/>
              </w:rPr>
              <w:t>), adverbs of frequency (</w:t>
            </w:r>
            <w:r w:rsidRPr="00B52922">
              <w:rPr>
                <w:rFonts w:ascii="Arial" w:hAnsi="Arial" w:cs="Arial"/>
                <w:i/>
                <w:iCs/>
                <w:sz w:val="18"/>
                <w:szCs w:val="18"/>
              </w:rPr>
              <w:t>biasanya, jarang, belum pernah</w:t>
            </w:r>
            <w:r w:rsidRPr="00B52922">
              <w:rPr>
                <w:rFonts w:ascii="Arial" w:hAnsi="Arial" w:cs="Arial"/>
                <w:sz w:val="18"/>
                <w:szCs w:val="18"/>
              </w:rPr>
              <w:t>) and conjunctions (</w:t>
            </w:r>
            <w:r w:rsidRPr="00B52922">
              <w:rPr>
                <w:rFonts w:ascii="Arial" w:hAnsi="Arial" w:cs="Arial"/>
                <w:i/>
                <w:iCs/>
                <w:sz w:val="18"/>
                <w:szCs w:val="18"/>
              </w:rPr>
              <w:t>lalu</w:t>
            </w:r>
            <w:r w:rsidRPr="00B52922">
              <w:rPr>
                <w:rFonts w:ascii="Arial" w:hAnsi="Arial" w:cs="Arial"/>
                <w:sz w:val="18"/>
                <w:szCs w:val="18"/>
              </w:rPr>
              <w:t xml:space="preserve">, </w:t>
            </w:r>
            <w:r w:rsidRPr="00B52922">
              <w:rPr>
                <w:rFonts w:ascii="Arial" w:hAnsi="Arial" w:cs="Arial"/>
                <w:i/>
                <w:iCs/>
                <w:sz w:val="18"/>
                <w:szCs w:val="18"/>
              </w:rPr>
              <w:t>untuk</w:t>
            </w:r>
            <w:r w:rsidRPr="00B52922">
              <w:rPr>
                <w:rFonts w:ascii="Arial" w:hAnsi="Arial" w:cs="Arial"/>
                <w:sz w:val="18"/>
                <w:szCs w:val="18"/>
              </w:rPr>
              <w:t xml:space="preserve">). </w:t>
            </w:r>
          </w:p>
          <w:p w14:paraId="140F94EB"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They use a range of personal pronouns (</w:t>
            </w:r>
            <w:r w:rsidRPr="00B52922">
              <w:rPr>
                <w:rFonts w:ascii="Arial" w:hAnsi="Arial" w:cs="Arial"/>
                <w:i/>
                <w:iCs/>
                <w:sz w:val="18"/>
                <w:szCs w:val="18"/>
              </w:rPr>
              <w:t>dia</w:t>
            </w:r>
            <w:r w:rsidRPr="00B52922">
              <w:rPr>
                <w:rFonts w:ascii="Arial" w:hAnsi="Arial" w:cs="Arial"/>
                <w:sz w:val="18"/>
                <w:szCs w:val="18"/>
              </w:rPr>
              <w:t>,</w:t>
            </w:r>
            <w:r w:rsidRPr="00B52922">
              <w:rPr>
                <w:rFonts w:ascii="Arial" w:hAnsi="Arial" w:cs="Arial"/>
                <w:i/>
                <w:iCs/>
                <w:sz w:val="18"/>
                <w:szCs w:val="18"/>
              </w:rPr>
              <w:t xml:space="preserve"> mereka</w:t>
            </w:r>
            <w:r w:rsidRPr="00B52922">
              <w:rPr>
                <w:rFonts w:ascii="Arial" w:hAnsi="Arial" w:cs="Arial"/>
                <w:sz w:val="18"/>
                <w:szCs w:val="18"/>
              </w:rPr>
              <w:t>,</w:t>
            </w:r>
            <w:r w:rsidRPr="00B52922">
              <w:rPr>
                <w:rFonts w:ascii="Arial" w:hAnsi="Arial" w:cs="Arial"/>
                <w:i/>
                <w:iCs/>
                <w:sz w:val="18"/>
                <w:szCs w:val="18"/>
              </w:rPr>
              <w:t xml:space="preserve"> kami</w:t>
            </w:r>
            <w:r w:rsidRPr="00B52922">
              <w:rPr>
                <w:rFonts w:ascii="Arial" w:hAnsi="Arial" w:cs="Arial"/>
                <w:sz w:val="18"/>
                <w:szCs w:val="18"/>
              </w:rPr>
              <w:t>,</w:t>
            </w:r>
            <w:r w:rsidRPr="00B52922">
              <w:rPr>
                <w:rFonts w:ascii="Arial" w:hAnsi="Arial" w:cs="Arial"/>
                <w:i/>
                <w:iCs/>
                <w:sz w:val="18"/>
                <w:szCs w:val="18"/>
              </w:rPr>
              <w:t xml:space="preserve"> kita</w:t>
            </w:r>
            <w:r w:rsidRPr="00B52922">
              <w:rPr>
                <w:rFonts w:ascii="Arial" w:hAnsi="Arial" w:cs="Arial"/>
                <w:sz w:val="18"/>
                <w:szCs w:val="18"/>
              </w:rPr>
              <w:t xml:space="preserve">), </w:t>
            </w:r>
            <w:r w:rsidRPr="00B52922">
              <w:rPr>
                <w:rFonts w:ascii="Arial" w:hAnsi="Arial" w:cs="Arial"/>
                <w:i/>
                <w:iCs/>
                <w:sz w:val="18"/>
                <w:szCs w:val="18"/>
              </w:rPr>
              <w:t>ber</w:t>
            </w:r>
            <w:r w:rsidRPr="00B52922">
              <w:rPr>
                <w:rFonts w:ascii="Arial" w:hAnsi="Arial" w:cs="Arial"/>
                <w:sz w:val="18"/>
                <w:szCs w:val="18"/>
              </w:rPr>
              <w:t>- verbs (</w:t>
            </w:r>
            <w:r w:rsidRPr="00B52922">
              <w:rPr>
                <w:rFonts w:ascii="Arial" w:hAnsi="Arial" w:cs="Arial"/>
                <w:i/>
                <w:iCs/>
                <w:sz w:val="18"/>
                <w:szCs w:val="18"/>
              </w:rPr>
              <w:t>bersekolah</w:t>
            </w:r>
            <w:r w:rsidRPr="00B52922">
              <w:rPr>
                <w:rFonts w:ascii="Arial" w:hAnsi="Arial" w:cs="Arial"/>
                <w:sz w:val="18"/>
                <w:szCs w:val="18"/>
              </w:rPr>
              <w:t>,</w:t>
            </w:r>
            <w:r w:rsidRPr="00B52922">
              <w:rPr>
                <w:rFonts w:ascii="Arial" w:hAnsi="Arial" w:cs="Arial"/>
                <w:i/>
                <w:iCs/>
                <w:sz w:val="18"/>
                <w:szCs w:val="18"/>
              </w:rPr>
              <w:t xml:space="preserve"> berselancar</w:t>
            </w:r>
            <w:r w:rsidRPr="00B52922">
              <w:rPr>
                <w:rFonts w:ascii="Arial" w:hAnsi="Arial" w:cs="Arial"/>
                <w:sz w:val="18"/>
                <w:szCs w:val="18"/>
              </w:rPr>
              <w:t xml:space="preserve">) and simple </w:t>
            </w:r>
            <w:r w:rsidRPr="00B52922">
              <w:rPr>
                <w:rFonts w:ascii="Arial" w:hAnsi="Arial" w:cs="Arial"/>
                <w:i/>
                <w:iCs/>
                <w:sz w:val="18"/>
                <w:szCs w:val="18"/>
              </w:rPr>
              <w:t>me-</w:t>
            </w:r>
            <w:r w:rsidRPr="00B52922">
              <w:rPr>
                <w:rFonts w:ascii="Arial" w:hAnsi="Arial" w:cs="Arial"/>
                <w:sz w:val="18"/>
                <w:szCs w:val="18"/>
              </w:rPr>
              <w:t xml:space="preserve"> verbs (</w:t>
            </w:r>
            <w:r w:rsidRPr="00B52922">
              <w:rPr>
                <w:rFonts w:ascii="Arial" w:hAnsi="Arial" w:cs="Arial"/>
                <w:i/>
                <w:iCs/>
                <w:sz w:val="18"/>
                <w:szCs w:val="18"/>
              </w:rPr>
              <w:t>memasak</w:t>
            </w:r>
            <w:r w:rsidRPr="00B52922">
              <w:rPr>
                <w:rFonts w:ascii="Arial" w:hAnsi="Arial" w:cs="Arial"/>
                <w:sz w:val="18"/>
                <w:szCs w:val="18"/>
              </w:rPr>
              <w:t>,</w:t>
            </w:r>
            <w:r w:rsidRPr="00B52922">
              <w:rPr>
                <w:rFonts w:ascii="Arial" w:hAnsi="Arial" w:cs="Arial"/>
                <w:i/>
                <w:iCs/>
                <w:sz w:val="18"/>
                <w:szCs w:val="18"/>
              </w:rPr>
              <w:t xml:space="preserve"> memakai</w:t>
            </w:r>
            <w:r w:rsidRPr="00B52922">
              <w:rPr>
                <w:rFonts w:ascii="Arial" w:hAnsi="Arial" w:cs="Arial"/>
                <w:sz w:val="18"/>
                <w:szCs w:val="18"/>
              </w:rPr>
              <w:t>,</w:t>
            </w:r>
            <w:r w:rsidRPr="00B52922">
              <w:rPr>
                <w:rFonts w:ascii="Arial" w:hAnsi="Arial" w:cs="Arial"/>
                <w:i/>
                <w:iCs/>
                <w:sz w:val="18"/>
                <w:szCs w:val="18"/>
              </w:rPr>
              <w:t xml:space="preserve"> menjadi</w:t>
            </w:r>
            <w:r w:rsidRPr="00B52922">
              <w:rPr>
                <w:rFonts w:ascii="Arial" w:hAnsi="Arial" w:cs="Arial"/>
                <w:sz w:val="18"/>
                <w:szCs w:val="18"/>
              </w:rPr>
              <w:t>,</w:t>
            </w:r>
            <w:r w:rsidRPr="00B52922">
              <w:rPr>
                <w:rFonts w:ascii="Arial" w:hAnsi="Arial" w:cs="Arial"/>
                <w:i/>
                <w:iCs/>
                <w:sz w:val="18"/>
                <w:szCs w:val="18"/>
              </w:rPr>
              <w:t xml:space="preserve"> mengunjungi</w:t>
            </w:r>
            <w:r w:rsidRPr="00B52922">
              <w:rPr>
                <w:rFonts w:ascii="Arial" w:hAnsi="Arial" w:cs="Arial"/>
                <w:sz w:val="18"/>
                <w:szCs w:val="18"/>
              </w:rPr>
              <w:t xml:space="preserve">). </w:t>
            </w:r>
          </w:p>
          <w:p w14:paraId="34D0B9A4"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Students use prepositions of people, time and place (</w:t>
            </w:r>
            <w:r w:rsidRPr="00B52922">
              <w:rPr>
                <w:rFonts w:ascii="Arial" w:hAnsi="Arial" w:cs="Arial"/>
                <w:i/>
                <w:iCs/>
                <w:sz w:val="18"/>
                <w:szCs w:val="18"/>
              </w:rPr>
              <w:t>dalam keluarga</w:t>
            </w:r>
            <w:r w:rsidRPr="00B52922">
              <w:rPr>
                <w:rFonts w:ascii="Arial" w:hAnsi="Arial" w:cs="Arial"/>
                <w:sz w:val="18"/>
                <w:szCs w:val="18"/>
              </w:rPr>
              <w:t xml:space="preserve">, </w:t>
            </w:r>
            <w:r w:rsidRPr="00B52922">
              <w:rPr>
                <w:rFonts w:ascii="Arial" w:hAnsi="Arial" w:cs="Arial"/>
                <w:i/>
                <w:iCs/>
                <w:sz w:val="18"/>
                <w:szCs w:val="18"/>
              </w:rPr>
              <w:t>pada liburan</w:t>
            </w:r>
            <w:r w:rsidRPr="00B52922">
              <w:rPr>
                <w:rFonts w:ascii="Arial" w:hAnsi="Arial" w:cs="Arial"/>
                <w:sz w:val="18"/>
                <w:szCs w:val="18"/>
              </w:rPr>
              <w:t xml:space="preserve">, </w:t>
            </w:r>
            <w:r w:rsidRPr="00B52922">
              <w:rPr>
                <w:rFonts w:ascii="Arial" w:hAnsi="Arial" w:cs="Arial"/>
                <w:i/>
                <w:iCs/>
                <w:sz w:val="18"/>
                <w:szCs w:val="18"/>
              </w:rPr>
              <w:t>di hutan</w:t>
            </w:r>
            <w:r w:rsidRPr="00B52922">
              <w:rPr>
                <w:rFonts w:ascii="Arial" w:hAnsi="Arial" w:cs="Arial"/>
                <w:sz w:val="18"/>
                <w:szCs w:val="18"/>
              </w:rPr>
              <w:t>), and describe qualities using colours (</w:t>
            </w:r>
            <w:r w:rsidRPr="00B52922">
              <w:rPr>
                <w:rFonts w:ascii="Arial" w:hAnsi="Arial" w:cs="Arial"/>
                <w:i/>
                <w:iCs/>
                <w:sz w:val="18"/>
                <w:szCs w:val="18"/>
              </w:rPr>
              <w:t>biru tua</w:t>
            </w:r>
            <w:r w:rsidRPr="00B52922">
              <w:rPr>
                <w:rFonts w:ascii="Arial" w:hAnsi="Arial" w:cs="Arial"/>
                <w:sz w:val="18"/>
                <w:szCs w:val="18"/>
              </w:rPr>
              <w:t>,</w:t>
            </w:r>
            <w:r w:rsidRPr="00B52922">
              <w:rPr>
                <w:rFonts w:ascii="Arial" w:hAnsi="Arial" w:cs="Arial"/>
                <w:i/>
                <w:iCs/>
                <w:sz w:val="18"/>
                <w:szCs w:val="18"/>
              </w:rPr>
              <w:t xml:space="preserve"> merah muda</w:t>
            </w:r>
            <w:r w:rsidRPr="00B52922">
              <w:rPr>
                <w:rFonts w:ascii="Arial" w:hAnsi="Arial" w:cs="Arial"/>
                <w:sz w:val="18"/>
                <w:szCs w:val="18"/>
              </w:rPr>
              <w:t>) and adjectives (</w:t>
            </w:r>
            <w:r w:rsidRPr="00B52922">
              <w:rPr>
                <w:rFonts w:ascii="Arial" w:hAnsi="Arial" w:cs="Arial"/>
                <w:i/>
                <w:iCs/>
                <w:sz w:val="18"/>
                <w:szCs w:val="18"/>
              </w:rPr>
              <w:t>sombong</w:t>
            </w:r>
            <w:r w:rsidRPr="00B52922">
              <w:rPr>
                <w:rFonts w:ascii="Arial" w:hAnsi="Arial" w:cs="Arial"/>
                <w:sz w:val="18"/>
                <w:szCs w:val="18"/>
              </w:rPr>
              <w:t>,</w:t>
            </w:r>
            <w:r w:rsidRPr="00B52922">
              <w:rPr>
                <w:rFonts w:ascii="Arial" w:hAnsi="Arial" w:cs="Arial"/>
                <w:i/>
                <w:iCs/>
                <w:sz w:val="18"/>
                <w:szCs w:val="18"/>
              </w:rPr>
              <w:t xml:space="preserve"> murah hati</w:t>
            </w:r>
            <w:r w:rsidRPr="00B52922">
              <w:rPr>
                <w:rFonts w:ascii="Arial" w:hAnsi="Arial" w:cs="Arial"/>
                <w:sz w:val="18"/>
                <w:szCs w:val="18"/>
              </w:rPr>
              <w:t xml:space="preserve">). </w:t>
            </w:r>
          </w:p>
          <w:p w14:paraId="466E8840"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 xml:space="preserve">They translate across languages, noticing where equivalence is not possible, for example, </w:t>
            </w:r>
            <w:r w:rsidRPr="00B52922">
              <w:rPr>
                <w:rFonts w:ascii="Arial" w:hAnsi="Arial" w:cs="Arial"/>
                <w:i/>
                <w:iCs/>
                <w:sz w:val="18"/>
                <w:szCs w:val="18"/>
              </w:rPr>
              <w:t>gotong royong</w:t>
            </w:r>
            <w:r w:rsidRPr="00B52922">
              <w:rPr>
                <w:rFonts w:ascii="Arial" w:hAnsi="Arial" w:cs="Arial"/>
                <w:sz w:val="18"/>
                <w:szCs w:val="18"/>
              </w:rPr>
              <w:t xml:space="preserve">, </w:t>
            </w:r>
            <w:r w:rsidRPr="00B52922">
              <w:rPr>
                <w:rFonts w:ascii="Arial" w:hAnsi="Arial" w:cs="Arial"/>
                <w:i/>
                <w:iCs/>
                <w:sz w:val="18"/>
                <w:szCs w:val="18"/>
              </w:rPr>
              <w:t>jam karet</w:t>
            </w:r>
            <w:r w:rsidRPr="00B52922">
              <w:rPr>
                <w:rFonts w:ascii="Arial" w:hAnsi="Arial" w:cs="Arial"/>
                <w:sz w:val="18"/>
                <w:szCs w:val="18"/>
              </w:rPr>
              <w:t xml:space="preserve"> or ‘daylight saving’. </w:t>
            </w:r>
          </w:p>
          <w:p w14:paraId="196DC9BB" w14:textId="77777777" w:rsidR="006314D4" w:rsidRPr="00B52922"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They comment on their reactions to intercultural experiences, describing aspects that do or do not fit with their own identity and considering why.</w:t>
            </w:r>
          </w:p>
          <w:p w14:paraId="23E0D38B"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 xml:space="preserve">Students understand that Indonesian has a base word system that works with prefixes and suffixes to create verbs and nouns, such as </w:t>
            </w:r>
            <w:r w:rsidRPr="00B52922">
              <w:rPr>
                <w:rFonts w:ascii="Arial" w:hAnsi="Arial" w:cs="Arial"/>
                <w:i/>
                <w:iCs/>
                <w:sz w:val="18"/>
                <w:szCs w:val="18"/>
              </w:rPr>
              <w:t>-an</w:t>
            </w:r>
            <w:r w:rsidRPr="00B52922">
              <w:rPr>
                <w:rFonts w:ascii="Arial" w:hAnsi="Arial" w:cs="Arial"/>
                <w:sz w:val="18"/>
                <w:szCs w:val="18"/>
              </w:rPr>
              <w:t>,</w:t>
            </w:r>
            <w:r w:rsidRPr="00B52922">
              <w:rPr>
                <w:rFonts w:ascii="Arial" w:hAnsi="Arial" w:cs="Arial"/>
                <w:i/>
                <w:iCs/>
                <w:sz w:val="18"/>
                <w:szCs w:val="18"/>
              </w:rPr>
              <w:t xml:space="preserve"> ber</w:t>
            </w:r>
            <w:r w:rsidRPr="00B52922">
              <w:rPr>
                <w:rFonts w:ascii="Arial" w:hAnsi="Arial" w:cs="Arial"/>
                <w:sz w:val="18"/>
                <w:szCs w:val="18"/>
              </w:rPr>
              <w:t xml:space="preserve">- and </w:t>
            </w:r>
            <w:r w:rsidRPr="00B52922">
              <w:rPr>
                <w:rFonts w:ascii="Arial" w:hAnsi="Arial" w:cs="Arial"/>
                <w:i/>
                <w:iCs/>
                <w:sz w:val="18"/>
                <w:szCs w:val="18"/>
              </w:rPr>
              <w:t>me</w:t>
            </w:r>
            <w:r w:rsidRPr="00B52922">
              <w:rPr>
                <w:rFonts w:ascii="Arial" w:hAnsi="Arial" w:cs="Arial"/>
                <w:sz w:val="18"/>
                <w:szCs w:val="18"/>
              </w:rPr>
              <w:t xml:space="preserve">- words. </w:t>
            </w:r>
          </w:p>
          <w:p w14:paraId="03202F5A"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 xml:space="preserve">They differentiate between similar-sounding words and how they are written (such as </w:t>
            </w:r>
            <w:r w:rsidRPr="00B52922">
              <w:rPr>
                <w:rFonts w:ascii="Arial" w:hAnsi="Arial" w:cs="Arial"/>
                <w:i/>
                <w:iCs/>
                <w:sz w:val="18"/>
                <w:szCs w:val="18"/>
              </w:rPr>
              <w:t>suka/sukar</w:t>
            </w:r>
            <w:r w:rsidRPr="00B52922">
              <w:rPr>
                <w:rFonts w:ascii="Arial" w:hAnsi="Arial" w:cs="Arial"/>
                <w:sz w:val="18"/>
                <w:szCs w:val="18"/>
              </w:rPr>
              <w:t xml:space="preserve">, </w:t>
            </w:r>
            <w:r w:rsidRPr="00B52922">
              <w:rPr>
                <w:rFonts w:ascii="Arial" w:hAnsi="Arial" w:cs="Arial"/>
                <w:i/>
                <w:iCs/>
                <w:sz w:val="18"/>
                <w:szCs w:val="18"/>
              </w:rPr>
              <w:t>muda/mudah</w:t>
            </w:r>
            <w:r w:rsidRPr="00B52922">
              <w:rPr>
                <w:rFonts w:ascii="Arial" w:hAnsi="Arial" w:cs="Arial"/>
                <w:sz w:val="18"/>
                <w:szCs w:val="18"/>
              </w:rPr>
              <w:t xml:space="preserve">), and apply correct spelling conventions such as </w:t>
            </w:r>
            <w:r w:rsidRPr="00B52922">
              <w:rPr>
                <w:rFonts w:ascii="Arial" w:hAnsi="Arial" w:cs="Arial"/>
                <w:i/>
                <w:iCs/>
                <w:sz w:val="18"/>
                <w:szCs w:val="18"/>
              </w:rPr>
              <w:t>ngg</w:t>
            </w:r>
            <w:r w:rsidRPr="00B52922">
              <w:rPr>
                <w:rFonts w:ascii="Arial" w:hAnsi="Arial" w:cs="Arial"/>
                <w:sz w:val="18"/>
                <w:szCs w:val="18"/>
              </w:rPr>
              <w:t xml:space="preserve"> (</w:t>
            </w:r>
            <w:r w:rsidRPr="00B52922">
              <w:rPr>
                <w:rFonts w:ascii="Arial" w:hAnsi="Arial" w:cs="Arial"/>
                <w:i/>
                <w:iCs/>
                <w:sz w:val="18"/>
                <w:szCs w:val="18"/>
              </w:rPr>
              <w:t>tinggal</w:t>
            </w:r>
            <w:r w:rsidRPr="00B52922">
              <w:rPr>
                <w:rFonts w:ascii="Arial" w:hAnsi="Arial" w:cs="Arial"/>
                <w:sz w:val="18"/>
                <w:szCs w:val="18"/>
              </w:rPr>
              <w:t xml:space="preserve">) and final </w:t>
            </w:r>
            <w:r w:rsidRPr="00B52922">
              <w:rPr>
                <w:rFonts w:ascii="Arial" w:hAnsi="Arial" w:cs="Arial"/>
                <w:i/>
                <w:iCs/>
                <w:sz w:val="18"/>
                <w:szCs w:val="18"/>
              </w:rPr>
              <w:t>h</w:t>
            </w:r>
            <w:r w:rsidRPr="00B52922">
              <w:rPr>
                <w:rFonts w:ascii="Arial" w:hAnsi="Arial" w:cs="Arial"/>
                <w:sz w:val="18"/>
                <w:szCs w:val="18"/>
              </w:rPr>
              <w:t xml:space="preserve"> (</w:t>
            </w:r>
            <w:r w:rsidRPr="00B52922">
              <w:rPr>
                <w:rFonts w:ascii="Arial" w:hAnsi="Arial" w:cs="Arial"/>
                <w:i/>
                <w:iCs/>
                <w:sz w:val="18"/>
                <w:szCs w:val="18"/>
              </w:rPr>
              <w:t>terima kasih</w:t>
            </w:r>
            <w:r w:rsidRPr="00B52922">
              <w:rPr>
                <w:rFonts w:ascii="Arial" w:hAnsi="Arial" w:cs="Arial"/>
                <w:sz w:val="18"/>
                <w:szCs w:val="18"/>
              </w:rPr>
              <w:t xml:space="preserve">). </w:t>
            </w:r>
          </w:p>
          <w:p w14:paraId="04C5377C"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 xml:space="preserve">They recognise how possessive word order differs from English and have a metalanguage to identify common features such as nouns, verbs, adjectives, and subject-verb-object construction. </w:t>
            </w:r>
          </w:p>
          <w:p w14:paraId="1CEE54D6"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 xml:space="preserve">Students identify and reproduce features of familiar text types such as emails, stories and dialogues. </w:t>
            </w:r>
          </w:p>
          <w:p w14:paraId="7E395678" w14:textId="77777777" w:rsidR="006314D4"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 xml:space="preserve">They notice how languages and cultures influence each other, particularly noticing borrowings from other languages. </w:t>
            </w:r>
          </w:p>
          <w:p w14:paraId="78B72826" w14:textId="77777777" w:rsidR="006314D4" w:rsidRPr="00B52922" w:rsidRDefault="006314D4" w:rsidP="006314D4">
            <w:pPr>
              <w:pStyle w:val="ListParagraph"/>
              <w:widowControl w:val="0"/>
              <w:numPr>
                <w:ilvl w:val="0"/>
                <w:numId w:val="24"/>
              </w:numPr>
              <w:spacing w:before="120" w:after="0" w:line="240" w:lineRule="auto"/>
              <w:ind w:left="306" w:hanging="306"/>
              <w:rPr>
                <w:rFonts w:ascii="Arial" w:hAnsi="Arial" w:cs="Arial"/>
                <w:sz w:val="18"/>
                <w:szCs w:val="18"/>
              </w:rPr>
            </w:pPr>
            <w:r w:rsidRPr="00B52922">
              <w:rPr>
                <w:rFonts w:ascii="Arial" w:hAnsi="Arial" w:cs="Arial"/>
                <w:sz w:val="18"/>
                <w:szCs w:val="18"/>
              </w:rPr>
              <w:t>Students understand that cultural values and ideas are embedded in language use, including their own, and consider where these may have come from and how they may be seen from another cultural perspective.</w:t>
            </w:r>
          </w:p>
          <w:p w14:paraId="604702AC" w14:textId="442A79AD" w:rsidR="00281283" w:rsidRPr="005F7094" w:rsidRDefault="00281283" w:rsidP="00281283">
            <w:pPr>
              <w:pStyle w:val="ListParagraph"/>
              <w:widowControl w:val="0"/>
              <w:spacing w:after="0" w:line="240" w:lineRule="auto"/>
              <w:rPr>
                <w:rFonts w:ascii="Arial" w:eastAsia="Arial" w:hAnsi="Arial" w:cs="Arial"/>
                <w:sz w:val="18"/>
                <w:szCs w:val="18"/>
              </w:rPr>
            </w:pPr>
          </w:p>
        </w:tc>
        <w:tc>
          <w:tcPr>
            <w:tcW w:w="4253" w:type="dxa"/>
          </w:tcPr>
          <w:p w14:paraId="1F3E6989" w14:textId="77777777" w:rsidR="00407029" w:rsidRDefault="00407029" w:rsidP="00320E18">
            <w:pPr>
              <w:rPr>
                <w:rFonts w:ascii="Arial" w:hAnsi="Arial" w:cs="Arial"/>
                <w:sz w:val="18"/>
                <w:szCs w:val="18"/>
                <w:lang w:val="en-AU"/>
              </w:rPr>
            </w:pPr>
          </w:p>
          <w:p w14:paraId="5B3BB6D8" w14:textId="526724E0" w:rsidR="00407029" w:rsidRPr="00C12609" w:rsidRDefault="00407029" w:rsidP="00281283">
            <w:pPr>
              <w:rPr>
                <w:rFonts w:ascii="Arial" w:hAnsi="Arial" w:cs="Arial"/>
                <w:sz w:val="18"/>
                <w:szCs w:val="18"/>
              </w:rPr>
            </w:pPr>
            <w:r w:rsidRPr="00612980">
              <w:rPr>
                <w:rFonts w:ascii="Arial" w:hAnsi="Arial" w:cs="Arial"/>
                <w:sz w:val="18"/>
                <w:szCs w:val="18"/>
                <w:lang w:val="en-AU"/>
              </w:rPr>
              <w:t xml:space="preserve">In </w:t>
            </w:r>
            <w:r w:rsidR="00147B98">
              <w:rPr>
                <w:rFonts w:ascii="Arial" w:hAnsi="Arial" w:cs="Arial"/>
                <w:b/>
                <w:sz w:val="18"/>
                <w:szCs w:val="18"/>
                <w:lang w:val="en-AU"/>
              </w:rPr>
              <w:t>Indonesian</w:t>
            </w:r>
            <w:r w:rsidRPr="00612980">
              <w:rPr>
                <w:rFonts w:ascii="Arial" w:hAnsi="Arial" w:cs="Arial"/>
                <w:sz w:val="18"/>
                <w:szCs w:val="18"/>
                <w:lang w:val="en-AU"/>
              </w:rPr>
              <w:t>, indicative progression toward</w:t>
            </w:r>
            <w:r w:rsidR="00326470">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326470">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326470">
              <w:rPr>
                <w:rFonts w:ascii="Arial" w:hAnsi="Arial" w:cs="Arial"/>
                <w:sz w:val="18"/>
                <w:szCs w:val="18"/>
                <w:lang w:val="en-AU"/>
              </w:rPr>
              <w:t>A</w:t>
            </w:r>
            <w:r w:rsidRPr="00612980">
              <w:rPr>
                <w:rFonts w:ascii="Arial" w:hAnsi="Arial" w:cs="Arial"/>
                <w:sz w:val="18"/>
                <w:szCs w:val="18"/>
                <w:lang w:val="en-AU"/>
              </w:rPr>
              <w:t xml:space="preserve">chievement </w:t>
            </w:r>
            <w:r w:rsidR="00326470">
              <w:rPr>
                <w:rFonts w:ascii="Arial" w:hAnsi="Arial" w:cs="Arial"/>
                <w:sz w:val="18"/>
                <w:szCs w:val="18"/>
                <w:lang w:val="en-AU"/>
              </w:rPr>
              <w:t>S</w:t>
            </w:r>
            <w:r w:rsidRPr="00612980">
              <w:rPr>
                <w:rFonts w:ascii="Arial" w:hAnsi="Arial" w:cs="Arial"/>
                <w:sz w:val="18"/>
                <w:szCs w:val="18"/>
                <w:lang w:val="en-AU"/>
              </w:rPr>
              <w:t>tandard may be when students:</w:t>
            </w: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76B026B8" w14:textId="77777777" w:rsidR="006314D4" w:rsidRDefault="006314D4" w:rsidP="006314D4">
            <w:pPr>
              <w:pStyle w:val="ListParagraph"/>
              <w:widowControl w:val="0"/>
              <w:numPr>
                <w:ilvl w:val="0"/>
                <w:numId w:val="17"/>
              </w:numPr>
              <w:spacing w:before="120" w:after="0" w:line="240" w:lineRule="auto"/>
              <w:ind w:left="357" w:hanging="357"/>
              <w:rPr>
                <w:rFonts w:ascii="Arial" w:hAnsi="Arial" w:cs="Arial"/>
                <w:sz w:val="18"/>
                <w:szCs w:val="18"/>
              </w:rPr>
            </w:pPr>
            <w:r>
              <w:rPr>
                <w:rFonts w:ascii="Arial" w:hAnsi="Arial" w:cs="Arial"/>
                <w:sz w:val="18"/>
                <w:szCs w:val="18"/>
              </w:rPr>
              <w:t>S</w:t>
            </w:r>
            <w:r w:rsidRPr="00B52922">
              <w:rPr>
                <w:rFonts w:ascii="Arial" w:hAnsi="Arial" w:cs="Arial"/>
                <w:sz w:val="18"/>
                <w:szCs w:val="18"/>
              </w:rPr>
              <w:t xml:space="preserve">tudents use Indonesian to communicate with teachers, peers and others in a range of settings and for a range of purposes. </w:t>
            </w:r>
          </w:p>
          <w:p w14:paraId="5ECA4DDD" w14:textId="77777777" w:rsidR="006314D4" w:rsidRDefault="006314D4" w:rsidP="006314D4">
            <w:pPr>
              <w:pStyle w:val="ListParagraph"/>
              <w:widowControl w:val="0"/>
              <w:numPr>
                <w:ilvl w:val="0"/>
                <w:numId w:val="17"/>
              </w:numPr>
              <w:spacing w:before="120" w:after="0" w:line="240" w:lineRule="auto"/>
              <w:ind w:left="357" w:hanging="357"/>
              <w:rPr>
                <w:rFonts w:ascii="Arial" w:hAnsi="Arial" w:cs="Arial"/>
                <w:sz w:val="18"/>
                <w:szCs w:val="18"/>
              </w:rPr>
            </w:pPr>
            <w:r w:rsidRPr="00B52922">
              <w:rPr>
                <w:rFonts w:ascii="Arial" w:hAnsi="Arial" w:cs="Arial"/>
                <w:sz w:val="18"/>
                <w:szCs w:val="18"/>
              </w:rPr>
              <w:t xml:space="preserve">They pronounce the sounds </w:t>
            </w:r>
            <w:r w:rsidRPr="00B52922">
              <w:rPr>
                <w:rFonts w:ascii="Arial" w:hAnsi="Arial" w:cs="Arial"/>
                <w:i/>
                <w:iCs/>
                <w:sz w:val="18"/>
                <w:szCs w:val="18"/>
              </w:rPr>
              <w:t>ngg</w:t>
            </w:r>
            <w:r w:rsidRPr="00B52922">
              <w:rPr>
                <w:rFonts w:ascii="Arial" w:hAnsi="Arial" w:cs="Arial"/>
                <w:sz w:val="18"/>
                <w:szCs w:val="18"/>
              </w:rPr>
              <w:t xml:space="preserve"> and </w:t>
            </w:r>
            <w:r w:rsidRPr="00B52922">
              <w:rPr>
                <w:rFonts w:ascii="Arial" w:hAnsi="Arial" w:cs="Arial"/>
                <w:i/>
                <w:iCs/>
                <w:sz w:val="18"/>
                <w:szCs w:val="18"/>
              </w:rPr>
              <w:t>ng</w:t>
            </w:r>
            <w:r w:rsidRPr="00B52922">
              <w:rPr>
                <w:rFonts w:ascii="Arial" w:hAnsi="Arial" w:cs="Arial"/>
                <w:sz w:val="18"/>
                <w:szCs w:val="18"/>
              </w:rPr>
              <w:t xml:space="preserve"> accurately, as well as </w:t>
            </w:r>
            <w:r w:rsidRPr="00B52922">
              <w:rPr>
                <w:rFonts w:ascii="Arial" w:hAnsi="Arial" w:cs="Arial"/>
                <w:i/>
                <w:iCs/>
                <w:sz w:val="18"/>
                <w:szCs w:val="18"/>
              </w:rPr>
              <w:t>sy (masyarakat</w:t>
            </w:r>
            <w:r w:rsidRPr="00B52922">
              <w:rPr>
                <w:rFonts w:ascii="Arial" w:hAnsi="Arial" w:cs="Arial"/>
                <w:sz w:val="18"/>
                <w:szCs w:val="18"/>
              </w:rPr>
              <w:t xml:space="preserve">) and kh (akhir), and use stress to create fluency in sentences. </w:t>
            </w:r>
          </w:p>
          <w:p w14:paraId="1219FC37" w14:textId="77777777" w:rsidR="006314D4" w:rsidRDefault="006314D4" w:rsidP="006314D4">
            <w:pPr>
              <w:pStyle w:val="ListParagraph"/>
              <w:widowControl w:val="0"/>
              <w:numPr>
                <w:ilvl w:val="0"/>
                <w:numId w:val="17"/>
              </w:numPr>
              <w:spacing w:before="120" w:after="0" w:line="240" w:lineRule="auto"/>
              <w:ind w:left="357" w:hanging="357"/>
              <w:rPr>
                <w:rFonts w:ascii="Arial" w:hAnsi="Arial" w:cs="Arial"/>
                <w:sz w:val="18"/>
                <w:szCs w:val="18"/>
              </w:rPr>
            </w:pPr>
            <w:r w:rsidRPr="00B52922">
              <w:rPr>
                <w:rFonts w:ascii="Arial" w:hAnsi="Arial" w:cs="Arial"/>
                <w:sz w:val="18"/>
                <w:szCs w:val="18"/>
              </w:rPr>
              <w:t>Students use and respond to open-ended questions (</w:t>
            </w:r>
            <w:r w:rsidRPr="00B52922">
              <w:rPr>
                <w:rFonts w:ascii="Arial" w:hAnsi="Arial" w:cs="Arial"/>
                <w:i/>
                <w:iCs/>
                <w:sz w:val="18"/>
                <w:szCs w:val="18"/>
              </w:rPr>
              <w:t>Berapa lama? Dulu, apakah…, Kapan Anda…? Yang mana? Sudah pernah</w:t>
            </w:r>
            <w:r w:rsidRPr="00B52922">
              <w:rPr>
                <w:rFonts w:ascii="Arial" w:hAnsi="Arial" w:cs="Arial"/>
                <w:sz w:val="18"/>
                <w:szCs w:val="18"/>
              </w:rPr>
              <w:t xml:space="preserve">?) and use strategies for initiating, sustaining and concluding oral and written exchanges. </w:t>
            </w:r>
          </w:p>
          <w:p w14:paraId="09ED9729" w14:textId="77777777" w:rsidR="006314D4" w:rsidRDefault="006314D4" w:rsidP="006314D4">
            <w:pPr>
              <w:pStyle w:val="ListParagraph"/>
              <w:widowControl w:val="0"/>
              <w:numPr>
                <w:ilvl w:val="0"/>
                <w:numId w:val="17"/>
              </w:numPr>
              <w:spacing w:before="120" w:after="0" w:line="240" w:lineRule="auto"/>
              <w:ind w:left="357" w:hanging="357"/>
              <w:rPr>
                <w:rFonts w:ascii="Arial" w:hAnsi="Arial" w:cs="Arial"/>
                <w:sz w:val="18"/>
                <w:szCs w:val="18"/>
              </w:rPr>
            </w:pPr>
            <w:r w:rsidRPr="00B52922">
              <w:rPr>
                <w:rFonts w:ascii="Arial" w:hAnsi="Arial" w:cs="Arial"/>
                <w:sz w:val="18"/>
                <w:szCs w:val="18"/>
              </w:rPr>
              <w:t xml:space="preserve">They locate, synthesise and evaluate specific details and gist from a range of texts. </w:t>
            </w:r>
          </w:p>
          <w:p w14:paraId="7ACCB6D0" w14:textId="77777777" w:rsidR="006314D4" w:rsidRDefault="006314D4" w:rsidP="006314D4">
            <w:pPr>
              <w:pStyle w:val="ListParagraph"/>
              <w:widowControl w:val="0"/>
              <w:numPr>
                <w:ilvl w:val="0"/>
                <w:numId w:val="17"/>
              </w:numPr>
              <w:spacing w:before="120" w:after="0" w:line="240" w:lineRule="auto"/>
              <w:ind w:left="357" w:hanging="357"/>
              <w:rPr>
                <w:rFonts w:ascii="Arial" w:hAnsi="Arial" w:cs="Arial"/>
                <w:sz w:val="18"/>
                <w:szCs w:val="18"/>
              </w:rPr>
            </w:pPr>
            <w:r w:rsidRPr="00B52922">
              <w:rPr>
                <w:rFonts w:ascii="Arial" w:hAnsi="Arial" w:cs="Arial"/>
                <w:sz w:val="18"/>
                <w:szCs w:val="18"/>
              </w:rPr>
              <w:t xml:space="preserve">Students create a range of personal, informative and imaginative texts, working independently, drafting and editing, and seeking timely feedback. </w:t>
            </w:r>
          </w:p>
          <w:p w14:paraId="1A8E4F3D" w14:textId="77777777" w:rsidR="006314D4" w:rsidRDefault="006314D4" w:rsidP="006314D4">
            <w:pPr>
              <w:pStyle w:val="ListParagraph"/>
              <w:widowControl w:val="0"/>
              <w:numPr>
                <w:ilvl w:val="0"/>
                <w:numId w:val="17"/>
              </w:numPr>
              <w:spacing w:before="120" w:after="0" w:line="240" w:lineRule="auto"/>
              <w:ind w:left="357" w:hanging="357"/>
              <w:rPr>
                <w:rFonts w:ascii="Arial" w:hAnsi="Arial" w:cs="Arial"/>
                <w:sz w:val="18"/>
                <w:szCs w:val="18"/>
              </w:rPr>
            </w:pPr>
            <w:r w:rsidRPr="00B52922">
              <w:rPr>
                <w:rFonts w:ascii="Arial" w:hAnsi="Arial" w:cs="Arial"/>
                <w:sz w:val="18"/>
                <w:szCs w:val="18"/>
              </w:rPr>
              <w:t xml:space="preserve">They include time markers such as </w:t>
            </w:r>
            <w:r w:rsidRPr="00B52922">
              <w:rPr>
                <w:rFonts w:ascii="Arial" w:hAnsi="Arial" w:cs="Arial"/>
                <w:i/>
                <w:iCs/>
                <w:sz w:val="18"/>
                <w:szCs w:val="18"/>
              </w:rPr>
              <w:t>Pada suatu hari, Keesokan harinya, Kemudian</w:t>
            </w:r>
            <w:r w:rsidRPr="00B52922">
              <w:rPr>
                <w:rFonts w:ascii="Arial" w:hAnsi="Arial" w:cs="Arial"/>
                <w:sz w:val="18"/>
                <w:szCs w:val="18"/>
              </w:rPr>
              <w:t xml:space="preserve">…, and conjunctions such as </w:t>
            </w:r>
            <w:r w:rsidRPr="00B52922">
              <w:rPr>
                <w:rFonts w:ascii="Arial" w:hAnsi="Arial" w:cs="Arial"/>
                <w:i/>
                <w:iCs/>
                <w:sz w:val="18"/>
                <w:szCs w:val="18"/>
              </w:rPr>
              <w:t>namun, supaya, karena itu</w:t>
            </w:r>
            <w:r w:rsidRPr="00B52922">
              <w:rPr>
                <w:rFonts w:ascii="Arial" w:hAnsi="Arial" w:cs="Arial"/>
                <w:sz w:val="18"/>
                <w:szCs w:val="18"/>
              </w:rPr>
              <w:t xml:space="preserve">, to extend meanings such as in stories, comics, and written and oral reports. </w:t>
            </w:r>
          </w:p>
          <w:p w14:paraId="60828C6F" w14:textId="77777777" w:rsidR="006314D4" w:rsidRDefault="006314D4" w:rsidP="006314D4">
            <w:pPr>
              <w:pStyle w:val="ListParagraph"/>
              <w:widowControl w:val="0"/>
              <w:numPr>
                <w:ilvl w:val="0"/>
                <w:numId w:val="17"/>
              </w:numPr>
              <w:spacing w:before="120" w:after="0" w:line="240" w:lineRule="auto"/>
              <w:ind w:left="357" w:hanging="357"/>
              <w:rPr>
                <w:rFonts w:ascii="Arial" w:hAnsi="Arial" w:cs="Arial"/>
                <w:sz w:val="18"/>
                <w:szCs w:val="18"/>
              </w:rPr>
            </w:pPr>
            <w:r w:rsidRPr="00B52922">
              <w:rPr>
                <w:rFonts w:ascii="Arial" w:hAnsi="Arial" w:cs="Arial"/>
                <w:sz w:val="18"/>
                <w:szCs w:val="18"/>
              </w:rPr>
              <w:t xml:space="preserve">Students use yang to expand descriptions and ideas, and incorporate some object-focus construction to vary expression. </w:t>
            </w:r>
          </w:p>
          <w:p w14:paraId="0B525DC9" w14:textId="77777777" w:rsidR="006314D4" w:rsidRDefault="006314D4" w:rsidP="006314D4">
            <w:pPr>
              <w:pStyle w:val="ListParagraph"/>
              <w:widowControl w:val="0"/>
              <w:numPr>
                <w:ilvl w:val="0"/>
                <w:numId w:val="17"/>
              </w:numPr>
              <w:spacing w:before="120" w:after="0" w:line="240" w:lineRule="auto"/>
              <w:ind w:left="357" w:hanging="357"/>
              <w:rPr>
                <w:rFonts w:ascii="Arial" w:hAnsi="Arial" w:cs="Arial"/>
                <w:sz w:val="18"/>
                <w:szCs w:val="18"/>
              </w:rPr>
            </w:pPr>
            <w:r w:rsidRPr="00B52922">
              <w:rPr>
                <w:rFonts w:ascii="Arial" w:hAnsi="Arial" w:cs="Arial"/>
                <w:sz w:val="18"/>
                <w:szCs w:val="18"/>
              </w:rPr>
              <w:lastRenderedPageBreak/>
              <w:t xml:space="preserve">They express opinions such as using </w:t>
            </w:r>
            <w:r w:rsidRPr="00B52922">
              <w:rPr>
                <w:rFonts w:ascii="Arial" w:hAnsi="Arial" w:cs="Arial"/>
                <w:i/>
                <w:iCs/>
                <w:sz w:val="18"/>
                <w:szCs w:val="18"/>
              </w:rPr>
              <w:t>Dari pihak saya,</w:t>
            </w:r>
            <w:r w:rsidRPr="00B52922">
              <w:rPr>
                <w:rFonts w:ascii="Arial" w:hAnsi="Arial" w:cs="Arial"/>
                <w:sz w:val="18"/>
                <w:szCs w:val="18"/>
              </w:rPr>
              <w:t xml:space="preserve"> make comparisons such as using </w:t>
            </w:r>
            <w:r w:rsidRPr="00B52922">
              <w:rPr>
                <w:rFonts w:ascii="Arial" w:hAnsi="Arial" w:cs="Arial"/>
                <w:i/>
                <w:iCs/>
                <w:sz w:val="18"/>
                <w:szCs w:val="18"/>
              </w:rPr>
              <w:t>dibandingkan dengan</w:t>
            </w:r>
            <w:r w:rsidRPr="00B52922">
              <w:rPr>
                <w:rFonts w:ascii="Arial" w:hAnsi="Arial" w:cs="Arial"/>
                <w:sz w:val="18"/>
                <w:szCs w:val="18"/>
              </w:rPr>
              <w:t xml:space="preserve">, and incorporate emotions and humour. </w:t>
            </w:r>
          </w:p>
          <w:p w14:paraId="71E4AB3A" w14:textId="77777777" w:rsidR="006314D4" w:rsidRDefault="006314D4" w:rsidP="006314D4">
            <w:pPr>
              <w:pStyle w:val="ListParagraph"/>
              <w:widowControl w:val="0"/>
              <w:numPr>
                <w:ilvl w:val="0"/>
                <w:numId w:val="17"/>
              </w:numPr>
              <w:spacing w:before="120" w:after="0" w:line="240" w:lineRule="auto"/>
              <w:ind w:left="357" w:hanging="357"/>
              <w:rPr>
                <w:rFonts w:ascii="Arial" w:hAnsi="Arial" w:cs="Arial"/>
                <w:sz w:val="18"/>
                <w:szCs w:val="18"/>
              </w:rPr>
            </w:pPr>
            <w:r w:rsidRPr="00B52922">
              <w:rPr>
                <w:rFonts w:ascii="Arial" w:hAnsi="Arial" w:cs="Arial"/>
                <w:sz w:val="18"/>
                <w:szCs w:val="18"/>
              </w:rPr>
              <w:t xml:space="preserve">Students describe possibilities using terms such as </w:t>
            </w:r>
            <w:r w:rsidRPr="00B52922">
              <w:rPr>
                <w:rFonts w:ascii="Arial" w:hAnsi="Arial" w:cs="Arial"/>
                <w:i/>
                <w:iCs/>
                <w:sz w:val="18"/>
                <w:szCs w:val="18"/>
              </w:rPr>
              <w:t>kalau-kalau</w:t>
            </w:r>
            <w:r w:rsidRPr="00B52922">
              <w:rPr>
                <w:rFonts w:ascii="Arial" w:hAnsi="Arial" w:cs="Arial"/>
                <w:sz w:val="18"/>
                <w:szCs w:val="18"/>
              </w:rPr>
              <w:t xml:space="preserve"> and </w:t>
            </w:r>
            <w:r w:rsidRPr="00B52922">
              <w:rPr>
                <w:rFonts w:ascii="Arial" w:hAnsi="Arial" w:cs="Arial"/>
                <w:i/>
                <w:iCs/>
                <w:sz w:val="18"/>
                <w:szCs w:val="18"/>
              </w:rPr>
              <w:t>andaikata,</w:t>
            </w:r>
            <w:r w:rsidRPr="00B52922">
              <w:rPr>
                <w:rFonts w:ascii="Arial" w:hAnsi="Arial" w:cs="Arial"/>
                <w:sz w:val="18"/>
                <w:szCs w:val="18"/>
              </w:rPr>
              <w:t xml:space="preserve"> and express aspirations such as using </w:t>
            </w:r>
            <w:r w:rsidRPr="00B52922">
              <w:rPr>
                <w:rFonts w:ascii="Arial" w:hAnsi="Arial" w:cs="Arial"/>
                <w:i/>
                <w:iCs/>
                <w:sz w:val="18"/>
                <w:szCs w:val="18"/>
              </w:rPr>
              <w:t>Pada masa depan, mudah-mudahan, saya berharap</w:t>
            </w:r>
            <w:r w:rsidRPr="00B52922">
              <w:rPr>
                <w:rFonts w:ascii="Arial" w:hAnsi="Arial" w:cs="Arial"/>
                <w:sz w:val="18"/>
                <w:szCs w:val="18"/>
              </w:rPr>
              <w:t xml:space="preserve">. </w:t>
            </w:r>
          </w:p>
          <w:p w14:paraId="6C89CDA6" w14:textId="77777777" w:rsidR="006314D4" w:rsidRDefault="006314D4" w:rsidP="006314D4">
            <w:pPr>
              <w:pStyle w:val="ListParagraph"/>
              <w:widowControl w:val="0"/>
              <w:numPr>
                <w:ilvl w:val="0"/>
                <w:numId w:val="17"/>
              </w:numPr>
              <w:spacing w:before="120" w:after="0" w:line="240" w:lineRule="auto"/>
              <w:ind w:left="357" w:hanging="357"/>
              <w:rPr>
                <w:rFonts w:ascii="Arial" w:hAnsi="Arial" w:cs="Arial"/>
                <w:sz w:val="18"/>
                <w:szCs w:val="18"/>
              </w:rPr>
            </w:pPr>
            <w:r w:rsidRPr="00B52922">
              <w:rPr>
                <w:rFonts w:ascii="Arial" w:hAnsi="Arial" w:cs="Arial"/>
                <w:sz w:val="18"/>
                <w:szCs w:val="18"/>
              </w:rPr>
              <w:t xml:space="preserve">They translate texts and create bilingual texts, relying on textual features, patterns and grammatical knowledge, and comment on how meaning can vary across languages and cultures, such as the use of idioms and culture-specific terms. </w:t>
            </w:r>
          </w:p>
          <w:p w14:paraId="7DA343A0" w14:textId="77777777" w:rsidR="006314D4" w:rsidRPr="00B52922" w:rsidRDefault="006314D4" w:rsidP="006314D4">
            <w:pPr>
              <w:pStyle w:val="ListParagraph"/>
              <w:widowControl w:val="0"/>
              <w:numPr>
                <w:ilvl w:val="0"/>
                <w:numId w:val="17"/>
              </w:numPr>
              <w:spacing w:before="120" w:after="0" w:line="240" w:lineRule="auto"/>
              <w:ind w:left="357" w:hanging="357"/>
              <w:rPr>
                <w:rFonts w:ascii="Arial" w:hAnsi="Arial" w:cs="Arial"/>
                <w:sz w:val="18"/>
                <w:szCs w:val="18"/>
              </w:rPr>
            </w:pPr>
            <w:r w:rsidRPr="00B52922">
              <w:rPr>
                <w:rFonts w:ascii="Arial" w:hAnsi="Arial" w:cs="Arial"/>
                <w:sz w:val="18"/>
                <w:szCs w:val="18"/>
              </w:rPr>
              <w:t>Students express reactions to intercultural experiences, and discuss their assumptions, interpretations, and any adjustments in their language use for an Indonesian perspective.</w:t>
            </w:r>
          </w:p>
          <w:p w14:paraId="7B6647BC" w14:textId="77777777" w:rsidR="006314D4" w:rsidRPr="00B52922" w:rsidRDefault="006314D4" w:rsidP="006314D4">
            <w:pPr>
              <w:pStyle w:val="ListParagraph"/>
              <w:numPr>
                <w:ilvl w:val="0"/>
                <w:numId w:val="17"/>
              </w:numPr>
              <w:spacing w:before="120" w:after="0" w:line="240" w:lineRule="auto"/>
              <w:ind w:left="357" w:hanging="357"/>
              <w:rPr>
                <w:rFonts w:ascii="Arial" w:eastAsia="Arial" w:hAnsi="Arial" w:cs="Arial"/>
                <w:sz w:val="18"/>
                <w:szCs w:val="18"/>
              </w:rPr>
            </w:pPr>
            <w:r w:rsidRPr="00B52922">
              <w:rPr>
                <w:rFonts w:ascii="Arial" w:hAnsi="Arial" w:cs="Arial"/>
                <w:sz w:val="18"/>
                <w:szCs w:val="18"/>
              </w:rPr>
              <w:t xml:space="preserve">Students understand that spoken and written Indonesian vary, noticing informal usage such as </w:t>
            </w:r>
            <w:r w:rsidRPr="00B52922">
              <w:rPr>
                <w:rFonts w:ascii="Arial" w:hAnsi="Arial" w:cs="Arial"/>
                <w:i/>
                <w:iCs/>
                <w:sz w:val="18"/>
                <w:szCs w:val="18"/>
              </w:rPr>
              <w:t>nggak</w:t>
            </w:r>
            <w:r w:rsidRPr="00B52922">
              <w:rPr>
                <w:rFonts w:ascii="Arial" w:hAnsi="Arial" w:cs="Arial"/>
                <w:sz w:val="18"/>
                <w:szCs w:val="18"/>
              </w:rPr>
              <w:t xml:space="preserve"> and </w:t>
            </w:r>
            <w:r w:rsidRPr="00B52922">
              <w:rPr>
                <w:rFonts w:ascii="Arial" w:hAnsi="Arial" w:cs="Arial"/>
                <w:i/>
                <w:iCs/>
                <w:sz w:val="18"/>
                <w:szCs w:val="18"/>
              </w:rPr>
              <w:t xml:space="preserve">aja, </w:t>
            </w:r>
            <w:r w:rsidRPr="00B52922">
              <w:rPr>
                <w:rFonts w:ascii="Arial" w:hAnsi="Arial" w:cs="Arial"/>
                <w:sz w:val="18"/>
                <w:szCs w:val="18"/>
              </w:rPr>
              <w:t xml:space="preserve">exclamations such as </w:t>
            </w:r>
            <w:r w:rsidRPr="00B52922">
              <w:rPr>
                <w:rFonts w:ascii="Arial" w:hAnsi="Arial" w:cs="Arial"/>
                <w:i/>
                <w:iCs/>
                <w:sz w:val="18"/>
                <w:szCs w:val="18"/>
              </w:rPr>
              <w:t xml:space="preserve">kok </w:t>
            </w:r>
            <w:r w:rsidRPr="00B52922">
              <w:rPr>
                <w:rFonts w:ascii="Arial" w:hAnsi="Arial" w:cs="Arial"/>
                <w:sz w:val="18"/>
                <w:szCs w:val="18"/>
              </w:rPr>
              <w:t xml:space="preserve">and </w:t>
            </w:r>
            <w:r w:rsidRPr="00B52922">
              <w:rPr>
                <w:rFonts w:ascii="Arial" w:hAnsi="Arial" w:cs="Arial"/>
                <w:i/>
                <w:iCs/>
                <w:sz w:val="18"/>
                <w:szCs w:val="18"/>
              </w:rPr>
              <w:t>dong</w:t>
            </w:r>
            <w:r w:rsidRPr="00B52922">
              <w:rPr>
                <w:rFonts w:ascii="Arial" w:hAnsi="Arial" w:cs="Arial"/>
                <w:sz w:val="18"/>
                <w:szCs w:val="18"/>
              </w:rPr>
              <w:t xml:space="preserve">, and the dropping of prefixes, for example, </w:t>
            </w:r>
            <w:r w:rsidRPr="00B52922">
              <w:rPr>
                <w:rFonts w:ascii="Arial" w:hAnsi="Arial" w:cs="Arial"/>
                <w:i/>
                <w:iCs/>
                <w:sz w:val="18"/>
                <w:szCs w:val="18"/>
              </w:rPr>
              <w:t>Dia (mem)beli mobil baru</w:t>
            </w:r>
            <w:r w:rsidRPr="00B52922">
              <w:rPr>
                <w:rFonts w:ascii="Arial" w:hAnsi="Arial" w:cs="Arial"/>
                <w:sz w:val="18"/>
                <w:szCs w:val="18"/>
              </w:rPr>
              <w:t xml:space="preserve">. </w:t>
            </w:r>
          </w:p>
          <w:p w14:paraId="1DDAE5D2" w14:textId="77777777" w:rsidR="006314D4" w:rsidRPr="00B52922" w:rsidRDefault="006314D4" w:rsidP="006314D4">
            <w:pPr>
              <w:pStyle w:val="ListParagraph"/>
              <w:numPr>
                <w:ilvl w:val="0"/>
                <w:numId w:val="17"/>
              </w:numPr>
              <w:spacing w:before="120" w:after="0" w:line="240" w:lineRule="auto"/>
              <w:ind w:left="357" w:hanging="357"/>
              <w:rPr>
                <w:rFonts w:ascii="Arial" w:eastAsia="Arial" w:hAnsi="Arial" w:cs="Arial"/>
                <w:sz w:val="18"/>
                <w:szCs w:val="18"/>
              </w:rPr>
            </w:pPr>
            <w:r w:rsidRPr="00B52922">
              <w:rPr>
                <w:rFonts w:ascii="Arial" w:hAnsi="Arial" w:cs="Arial"/>
                <w:sz w:val="18"/>
                <w:szCs w:val="18"/>
              </w:rPr>
              <w:t xml:space="preserve">They recognise contractions (for example, </w:t>
            </w:r>
            <w:r w:rsidRPr="00B52922">
              <w:rPr>
                <w:rFonts w:ascii="Arial" w:hAnsi="Arial" w:cs="Arial"/>
                <w:i/>
                <w:iCs/>
                <w:sz w:val="18"/>
                <w:szCs w:val="18"/>
              </w:rPr>
              <w:t>ortu, angkot</w:t>
            </w:r>
            <w:r w:rsidRPr="00B52922">
              <w:rPr>
                <w:rFonts w:ascii="Arial" w:hAnsi="Arial" w:cs="Arial"/>
                <w:sz w:val="18"/>
                <w:szCs w:val="18"/>
              </w:rPr>
              <w:t xml:space="preserve">), acronyms such as SMU and hp, and abbreviations such as texting language (i). </w:t>
            </w:r>
          </w:p>
          <w:p w14:paraId="71AF59C4" w14:textId="77777777" w:rsidR="006314D4" w:rsidRPr="00B52922" w:rsidRDefault="006314D4" w:rsidP="006314D4">
            <w:pPr>
              <w:pStyle w:val="ListParagraph"/>
              <w:numPr>
                <w:ilvl w:val="0"/>
                <w:numId w:val="17"/>
              </w:numPr>
              <w:spacing w:before="120" w:after="0" w:line="240" w:lineRule="auto"/>
              <w:ind w:left="357" w:hanging="357"/>
              <w:rPr>
                <w:rFonts w:ascii="Arial" w:eastAsia="Arial" w:hAnsi="Arial" w:cs="Arial"/>
                <w:sz w:val="18"/>
                <w:szCs w:val="18"/>
              </w:rPr>
            </w:pPr>
            <w:r w:rsidRPr="00B52922">
              <w:rPr>
                <w:rFonts w:ascii="Arial" w:hAnsi="Arial" w:cs="Arial"/>
                <w:sz w:val="18"/>
                <w:szCs w:val="18"/>
              </w:rPr>
              <w:t xml:space="preserve">Students use metalanguage to discuss possessive and noun–adjective word order, and use knowledge of the base word and affixation system to predict meaning and decode new words using dictionaries. </w:t>
            </w:r>
          </w:p>
          <w:p w14:paraId="6F13A20C" w14:textId="77777777" w:rsidR="006314D4" w:rsidRPr="00B52922" w:rsidRDefault="006314D4" w:rsidP="006314D4">
            <w:pPr>
              <w:pStyle w:val="ListParagraph"/>
              <w:numPr>
                <w:ilvl w:val="0"/>
                <w:numId w:val="17"/>
              </w:numPr>
              <w:spacing w:before="120" w:after="0" w:line="240" w:lineRule="auto"/>
              <w:ind w:left="357" w:hanging="357"/>
              <w:rPr>
                <w:rFonts w:ascii="Arial" w:eastAsia="Arial" w:hAnsi="Arial" w:cs="Arial"/>
                <w:sz w:val="18"/>
                <w:szCs w:val="18"/>
              </w:rPr>
            </w:pPr>
            <w:r w:rsidRPr="00B52922">
              <w:rPr>
                <w:rFonts w:ascii="Arial" w:hAnsi="Arial" w:cs="Arial"/>
                <w:sz w:val="18"/>
                <w:szCs w:val="18"/>
              </w:rPr>
              <w:t xml:space="preserve">They understand how language is used to create particular effects and influence others, such as through the use of rhetorical devices. </w:t>
            </w:r>
          </w:p>
          <w:p w14:paraId="5F3C8B49" w14:textId="77777777" w:rsidR="006314D4" w:rsidRPr="00B52922" w:rsidRDefault="006314D4" w:rsidP="006314D4">
            <w:pPr>
              <w:pStyle w:val="ListParagraph"/>
              <w:numPr>
                <w:ilvl w:val="0"/>
                <w:numId w:val="17"/>
              </w:numPr>
              <w:spacing w:before="120" w:after="0" w:line="240" w:lineRule="auto"/>
              <w:ind w:left="357" w:hanging="357"/>
              <w:rPr>
                <w:rFonts w:ascii="Arial" w:eastAsia="Arial" w:hAnsi="Arial" w:cs="Arial"/>
                <w:sz w:val="18"/>
                <w:szCs w:val="18"/>
              </w:rPr>
            </w:pPr>
            <w:r w:rsidRPr="00B52922">
              <w:rPr>
                <w:rFonts w:ascii="Arial" w:hAnsi="Arial" w:cs="Arial"/>
                <w:sz w:val="18"/>
                <w:szCs w:val="18"/>
              </w:rPr>
              <w:t xml:space="preserve">Students understand that Indonesian is a national language that, for the majority of Indonesians, may be one of a number of known languages. </w:t>
            </w:r>
          </w:p>
          <w:p w14:paraId="30B86323" w14:textId="77777777" w:rsidR="006314D4" w:rsidRPr="00B52922" w:rsidRDefault="006314D4" w:rsidP="006314D4">
            <w:pPr>
              <w:pStyle w:val="ListParagraph"/>
              <w:numPr>
                <w:ilvl w:val="0"/>
                <w:numId w:val="17"/>
              </w:numPr>
              <w:spacing w:before="120" w:after="0" w:line="240" w:lineRule="auto"/>
              <w:ind w:left="357" w:hanging="357"/>
              <w:rPr>
                <w:rFonts w:ascii="Arial" w:eastAsia="Arial" w:hAnsi="Arial" w:cs="Arial"/>
                <w:sz w:val="18"/>
                <w:szCs w:val="18"/>
              </w:rPr>
            </w:pPr>
            <w:r w:rsidRPr="00B52922">
              <w:rPr>
                <w:rFonts w:ascii="Arial" w:hAnsi="Arial" w:cs="Arial"/>
                <w:sz w:val="18"/>
                <w:szCs w:val="18"/>
              </w:rPr>
              <w:t xml:space="preserve">They explain aspects of Indonesian language and culture, including concepts of diversity and </w:t>
            </w:r>
            <w:r w:rsidRPr="00B52922">
              <w:rPr>
                <w:rFonts w:ascii="Arial" w:hAnsi="Arial" w:cs="Arial"/>
                <w:i/>
                <w:iCs/>
                <w:sz w:val="18"/>
                <w:szCs w:val="18"/>
              </w:rPr>
              <w:t>nasib</w:t>
            </w:r>
            <w:r w:rsidRPr="00B52922">
              <w:rPr>
                <w:rFonts w:ascii="Arial" w:hAnsi="Arial" w:cs="Arial"/>
                <w:sz w:val="18"/>
                <w:szCs w:val="18"/>
              </w:rPr>
              <w:t xml:space="preserve">, and the importance of language, religion and ethnicity as identity markers. </w:t>
            </w:r>
          </w:p>
          <w:p w14:paraId="6E7F2081" w14:textId="2CBFF39B" w:rsidR="00407029" w:rsidRPr="00315C8D" w:rsidRDefault="006314D4" w:rsidP="006314D4">
            <w:pPr>
              <w:pStyle w:val="ListParagraph"/>
              <w:widowControl w:val="0"/>
              <w:numPr>
                <w:ilvl w:val="0"/>
                <w:numId w:val="17"/>
              </w:numPr>
              <w:spacing w:before="120" w:after="0" w:line="240" w:lineRule="auto"/>
              <w:ind w:left="357" w:hanging="357"/>
              <w:rPr>
                <w:rFonts w:ascii="Arial" w:eastAsia="Arial" w:hAnsi="Arial" w:cs="Arial"/>
                <w:sz w:val="18"/>
                <w:szCs w:val="18"/>
              </w:rPr>
            </w:pPr>
            <w:r w:rsidRPr="00B52922">
              <w:rPr>
                <w:rFonts w:ascii="Arial" w:hAnsi="Arial" w:cs="Arial"/>
                <w:sz w:val="18"/>
                <w:szCs w:val="18"/>
              </w:rPr>
              <w:t>Learners make connections between language use and cultural practices, values and assumptions, both in Indonesian and in their own language use.</w:t>
            </w:r>
          </w:p>
        </w:tc>
      </w:tr>
    </w:tbl>
    <w:p w14:paraId="21DB8466" w14:textId="04710751" w:rsidR="003E40FD" w:rsidRPr="00C262E0" w:rsidRDefault="003E40FD" w:rsidP="00C262E0">
      <w:pPr>
        <w:rPr>
          <w:rFonts w:ascii="Arial" w:hAnsi="Arial" w:cs="Arial"/>
          <w:sz w:val="2"/>
          <w:szCs w:val="2"/>
        </w:rPr>
      </w:pPr>
    </w:p>
    <w:sectPr w:rsidR="003E40FD" w:rsidRPr="00C262E0" w:rsidSect="0055578D">
      <w:headerReference w:type="default" r:id="rId13"/>
      <w:footerReference w:type="default" r:id="rId14"/>
      <w:headerReference w:type="first" r:id="rId15"/>
      <w:footerReference w:type="first" r:id="rId16"/>
      <w:type w:val="continuous"/>
      <w:pgSz w:w="16840" w:h="11907" w:orient="landscape" w:code="9"/>
      <w:pgMar w:top="284" w:right="1531"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3F3425" w:rsidRDefault="003F3425" w:rsidP="00304EA1">
      <w:pPr>
        <w:spacing w:after="0" w:line="240" w:lineRule="auto"/>
      </w:pPr>
      <w:r>
        <w:separator/>
      </w:r>
    </w:p>
  </w:endnote>
  <w:endnote w:type="continuationSeparator" w:id="0">
    <w:p w14:paraId="3270DF94" w14:textId="77777777" w:rsidR="003F3425" w:rsidRDefault="003F342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632"/>
      <w:gridCol w:w="4631"/>
      <w:gridCol w:w="4628"/>
    </w:tblGrid>
    <w:tr w:rsidR="003F3425" w:rsidRPr="00D06414" w14:paraId="6474FD3B" w14:textId="77777777" w:rsidTr="00BB3BAB">
      <w:trPr>
        <w:trHeight w:val="476"/>
      </w:trPr>
      <w:tc>
        <w:tcPr>
          <w:tcW w:w="1667" w:type="pct"/>
          <w:tcMar>
            <w:left w:w="0" w:type="dxa"/>
            <w:right w:w="0" w:type="dxa"/>
          </w:tcMar>
        </w:tcPr>
        <w:p w14:paraId="0EC15F2D" w14:textId="33AE7FEB" w:rsidR="003F3425" w:rsidRPr="00D06414" w:rsidRDefault="003F342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3F3425" w:rsidRPr="00D06414" w:rsidRDefault="003F342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3F3425" w:rsidRPr="00D06414" w:rsidRDefault="003F3425"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3F3425" w:rsidRPr="00D06414" w:rsidRDefault="003F342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3815"/>
      <w:gridCol w:w="4631"/>
      <w:gridCol w:w="4628"/>
    </w:tblGrid>
    <w:tr w:rsidR="003F3425" w:rsidRPr="00D06414" w14:paraId="36A4ADC1" w14:textId="77777777" w:rsidTr="000F5AAF">
      <w:tc>
        <w:tcPr>
          <w:tcW w:w="1459" w:type="pct"/>
          <w:tcMar>
            <w:left w:w="0" w:type="dxa"/>
            <w:right w:w="0" w:type="dxa"/>
          </w:tcMar>
        </w:tcPr>
        <w:p w14:paraId="74DB1FC2" w14:textId="77777777" w:rsidR="003F3425" w:rsidRPr="00D06414" w:rsidRDefault="003F342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F3425" w:rsidRPr="00D06414" w:rsidRDefault="003F342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F3425" w:rsidRPr="00D06414" w:rsidRDefault="003F342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F3425" w:rsidRPr="00D06414" w:rsidRDefault="003F342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3F3425" w:rsidRDefault="003F3425" w:rsidP="00304EA1">
      <w:pPr>
        <w:spacing w:after="0" w:line="240" w:lineRule="auto"/>
      </w:pPr>
      <w:r>
        <w:separator/>
      </w:r>
    </w:p>
  </w:footnote>
  <w:footnote w:type="continuationSeparator" w:id="0">
    <w:p w14:paraId="13540A36" w14:textId="77777777" w:rsidR="003F3425" w:rsidRDefault="003F342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B1FA6BA" w:rsidR="003F3425" w:rsidRPr="00D86DE4" w:rsidRDefault="0032647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F3425">
          <w:rPr>
            <w:color w:val="999999" w:themeColor="accent2"/>
          </w:rPr>
          <w:t>Indonesian F–10 Indicative Progress</w:t>
        </w:r>
      </w:sdtContent>
    </w:sdt>
    <w:r w:rsidR="003F3425">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3F3425" w:rsidRPr="009370BC" w:rsidRDefault="003F342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16A"/>
    <w:multiLevelType w:val="hybridMultilevel"/>
    <w:tmpl w:val="0C46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D74B7"/>
    <w:multiLevelType w:val="hybridMultilevel"/>
    <w:tmpl w:val="AE58D41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E31C6"/>
    <w:multiLevelType w:val="hybridMultilevel"/>
    <w:tmpl w:val="49F21F0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8"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642035"/>
    <w:multiLevelType w:val="hybridMultilevel"/>
    <w:tmpl w:val="81D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C16F3"/>
    <w:multiLevelType w:val="hybridMultilevel"/>
    <w:tmpl w:val="08F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4594175"/>
    <w:multiLevelType w:val="hybridMultilevel"/>
    <w:tmpl w:val="206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6"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7" w15:restartNumberingAfterBreak="0">
    <w:nsid w:val="564552B0"/>
    <w:multiLevelType w:val="hybridMultilevel"/>
    <w:tmpl w:val="A29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F86174"/>
    <w:multiLevelType w:val="hybridMultilevel"/>
    <w:tmpl w:val="E69CB25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3"/>
  </w:num>
  <w:num w:numId="4">
    <w:abstractNumId w:val="4"/>
  </w:num>
  <w:num w:numId="5">
    <w:abstractNumId w:val="19"/>
  </w:num>
  <w:num w:numId="6">
    <w:abstractNumId w:val="10"/>
  </w:num>
  <w:num w:numId="7">
    <w:abstractNumId w:val="8"/>
  </w:num>
  <w:num w:numId="8">
    <w:abstractNumId w:val="1"/>
  </w:num>
  <w:num w:numId="9">
    <w:abstractNumId w:val="15"/>
  </w:num>
  <w:num w:numId="10">
    <w:abstractNumId w:val="7"/>
  </w:num>
  <w:num w:numId="11">
    <w:abstractNumId w:val="9"/>
  </w:num>
  <w:num w:numId="12">
    <w:abstractNumId w:val="16"/>
  </w:num>
  <w:num w:numId="13">
    <w:abstractNumId w:val="21"/>
  </w:num>
  <w:num w:numId="14">
    <w:abstractNumId w:val="2"/>
  </w:num>
  <w:num w:numId="15">
    <w:abstractNumId w:val="5"/>
  </w:num>
  <w:num w:numId="16">
    <w:abstractNumId w:val="23"/>
  </w:num>
  <w:num w:numId="17">
    <w:abstractNumId w:val="22"/>
  </w:num>
  <w:num w:numId="18">
    <w:abstractNumId w:val="17"/>
  </w:num>
  <w:num w:numId="19">
    <w:abstractNumId w:val="0"/>
  </w:num>
  <w:num w:numId="20">
    <w:abstractNumId w:val="14"/>
  </w:num>
  <w:num w:numId="21">
    <w:abstractNumId w:val="12"/>
  </w:num>
  <w:num w:numId="22">
    <w:abstractNumId w:val="6"/>
  </w:num>
  <w:num w:numId="23">
    <w:abstractNumId w:val="11"/>
  </w:num>
  <w:num w:numId="24">
    <w:abstractNumId w:val="3"/>
  </w:num>
  <w:num w:numId="25">
    <w:abstractNumId w:val="24"/>
  </w:num>
  <w:num w:numId="2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57"/>
    <w:rsid w:val="00032CF2"/>
    <w:rsid w:val="00045722"/>
    <w:rsid w:val="0005780E"/>
    <w:rsid w:val="00060A23"/>
    <w:rsid w:val="0006365A"/>
    <w:rsid w:val="00065CC6"/>
    <w:rsid w:val="000A7033"/>
    <w:rsid w:val="000A71F7"/>
    <w:rsid w:val="000F09E4"/>
    <w:rsid w:val="000F16FD"/>
    <w:rsid w:val="000F27A6"/>
    <w:rsid w:val="000F5AAF"/>
    <w:rsid w:val="00136278"/>
    <w:rsid w:val="00143520"/>
    <w:rsid w:val="00147B98"/>
    <w:rsid w:val="00153AD2"/>
    <w:rsid w:val="00153B4D"/>
    <w:rsid w:val="001779EA"/>
    <w:rsid w:val="001C385E"/>
    <w:rsid w:val="001D3246"/>
    <w:rsid w:val="00211507"/>
    <w:rsid w:val="002279BA"/>
    <w:rsid w:val="002329F3"/>
    <w:rsid w:val="00242F12"/>
    <w:rsid w:val="00243F0D"/>
    <w:rsid w:val="00260767"/>
    <w:rsid w:val="002647BB"/>
    <w:rsid w:val="00270A20"/>
    <w:rsid w:val="002754C1"/>
    <w:rsid w:val="00281283"/>
    <w:rsid w:val="002841C8"/>
    <w:rsid w:val="0028516B"/>
    <w:rsid w:val="002913BE"/>
    <w:rsid w:val="002A52B6"/>
    <w:rsid w:val="002B4971"/>
    <w:rsid w:val="002C6F90"/>
    <w:rsid w:val="002D5C45"/>
    <w:rsid w:val="002E4FB5"/>
    <w:rsid w:val="00302FB8"/>
    <w:rsid w:val="00304EA1"/>
    <w:rsid w:val="003073A2"/>
    <w:rsid w:val="00310CB4"/>
    <w:rsid w:val="00313C4C"/>
    <w:rsid w:val="00314D81"/>
    <w:rsid w:val="00315C8D"/>
    <w:rsid w:val="00320E18"/>
    <w:rsid w:val="00322FC6"/>
    <w:rsid w:val="00323018"/>
    <w:rsid w:val="003259F9"/>
    <w:rsid w:val="00326470"/>
    <w:rsid w:val="0035293F"/>
    <w:rsid w:val="00391986"/>
    <w:rsid w:val="003961E8"/>
    <w:rsid w:val="003A00B4"/>
    <w:rsid w:val="003B23E5"/>
    <w:rsid w:val="003C5E71"/>
    <w:rsid w:val="003C6BD4"/>
    <w:rsid w:val="003D2CD9"/>
    <w:rsid w:val="003D4D8E"/>
    <w:rsid w:val="003E40FD"/>
    <w:rsid w:val="003F0888"/>
    <w:rsid w:val="003F3425"/>
    <w:rsid w:val="00402A2B"/>
    <w:rsid w:val="00407029"/>
    <w:rsid w:val="00417AA3"/>
    <w:rsid w:val="00425DFE"/>
    <w:rsid w:val="00434EDB"/>
    <w:rsid w:val="00440B32"/>
    <w:rsid w:val="00442430"/>
    <w:rsid w:val="0046078D"/>
    <w:rsid w:val="00495C80"/>
    <w:rsid w:val="004A2ED8"/>
    <w:rsid w:val="004F5BDA"/>
    <w:rsid w:val="0051631E"/>
    <w:rsid w:val="00527C2E"/>
    <w:rsid w:val="00531F80"/>
    <w:rsid w:val="00533FF5"/>
    <w:rsid w:val="00537A1F"/>
    <w:rsid w:val="0055578D"/>
    <w:rsid w:val="00566029"/>
    <w:rsid w:val="00580C4A"/>
    <w:rsid w:val="005923CB"/>
    <w:rsid w:val="005B391B"/>
    <w:rsid w:val="005B69BA"/>
    <w:rsid w:val="005B7388"/>
    <w:rsid w:val="005D3D78"/>
    <w:rsid w:val="005E1B43"/>
    <w:rsid w:val="005E2EF0"/>
    <w:rsid w:val="005E3352"/>
    <w:rsid w:val="005F4092"/>
    <w:rsid w:val="006246DD"/>
    <w:rsid w:val="006314D4"/>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E15D3"/>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262E0"/>
    <w:rsid w:val="00C53263"/>
    <w:rsid w:val="00C54ECC"/>
    <w:rsid w:val="00C67D3C"/>
    <w:rsid w:val="00C73EF0"/>
    <w:rsid w:val="00C75F1D"/>
    <w:rsid w:val="00C77588"/>
    <w:rsid w:val="00C95156"/>
    <w:rsid w:val="00CA0DC2"/>
    <w:rsid w:val="00CB68E8"/>
    <w:rsid w:val="00CC3951"/>
    <w:rsid w:val="00CE652A"/>
    <w:rsid w:val="00CE7155"/>
    <w:rsid w:val="00D04F01"/>
    <w:rsid w:val="00D06414"/>
    <w:rsid w:val="00D127AC"/>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B2C2A"/>
    <w:rsid w:val="00DE1909"/>
    <w:rsid w:val="00DE40BB"/>
    <w:rsid w:val="00DE51DB"/>
    <w:rsid w:val="00E03B99"/>
    <w:rsid w:val="00E23F1D"/>
    <w:rsid w:val="00E30E05"/>
    <w:rsid w:val="00E36361"/>
    <w:rsid w:val="00E538E6"/>
    <w:rsid w:val="00E55AE9"/>
    <w:rsid w:val="00EB0C84"/>
    <w:rsid w:val="00EF2C2B"/>
    <w:rsid w:val="00F07EAE"/>
    <w:rsid w:val="00F17FDE"/>
    <w:rsid w:val="00F21FC8"/>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2A420A"/>
    <w:rsid w:val="003B407F"/>
    <w:rsid w:val="004F52AC"/>
    <w:rsid w:val="005E142C"/>
    <w:rsid w:val="005E66CB"/>
    <w:rsid w:val="006B6B9D"/>
    <w:rsid w:val="00707297"/>
    <w:rsid w:val="00753AA5"/>
    <w:rsid w:val="00760B22"/>
    <w:rsid w:val="009325D2"/>
    <w:rsid w:val="00B152EA"/>
    <w:rsid w:val="00BB0D38"/>
    <w:rsid w:val="00BD4588"/>
    <w:rsid w:val="00C9464C"/>
    <w:rsid w:val="00D27AB2"/>
    <w:rsid w:val="00D656C6"/>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4.xml><?xml version="1.0" encoding="utf-8"?>
<ds:datastoreItem xmlns:ds="http://schemas.openxmlformats.org/officeDocument/2006/customXml" ds:itemID="{D4CBE26A-1716-4820-B3D7-306008CAB3D9}"/>
</file>

<file path=docProps/app.xml><?xml version="1.0" encoding="utf-8"?>
<Properties xmlns="http://schemas.openxmlformats.org/officeDocument/2006/extended-properties" xmlns:vt="http://schemas.openxmlformats.org/officeDocument/2006/docPropsVTypes">
  <Template>Normal.dotm</Template>
  <TotalTime>33</TotalTime>
  <Pages>12</Pages>
  <Words>4420</Words>
  <Characters>25194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Indonesian Indicative Progress</vt:lpstr>
    </vt:vector>
  </TitlesOfParts>
  <Company>Victorian Curriculum and Assessment Authority</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F–10 Indicative Progress</dc:title>
  <dc:creator>VCAA</dc:creator>
  <cp:keywords>Modern Greek, indicative progress, Victorian Curriculum F-10, template</cp:keywords>
  <cp:lastModifiedBy>Alicia Farrell</cp:lastModifiedBy>
  <cp:revision>7</cp:revision>
  <cp:lastPrinted>2015-05-15T02:36:00Z</cp:lastPrinted>
  <dcterms:created xsi:type="dcterms:W3CDTF">2021-09-23T00:45:00Z</dcterms:created>
  <dcterms:modified xsi:type="dcterms:W3CDTF">2021-10-08T08:04:00Z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