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A25046">
        <w:tc>
          <w:tcPr>
            <w:tcW w:w="15995" w:type="dxa"/>
            <w:gridSpan w:val="3"/>
            <w:shd w:val="clear" w:color="auto" w:fill="auto"/>
          </w:tcPr>
          <w:p w14:paraId="210CB330"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F20A179"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33856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2B757F9"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6A2930A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3EAEAE4" w14:textId="3F443B27"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3F7DB3">
              <w:rPr>
                <w:rFonts w:ascii="Arial" w:eastAsia="Arial" w:hAnsi="Arial" w:cs="Arial"/>
                <w:b/>
                <w:bCs/>
                <w:spacing w:val="1"/>
              </w:rPr>
              <w:t>ARABIC</w:t>
            </w:r>
            <w:r w:rsidR="00FB0ED6" w:rsidRPr="00BE6472">
              <w:rPr>
                <w:rFonts w:ascii="Arial" w:eastAsia="Arial" w:hAnsi="Arial" w:cs="Arial"/>
                <w:b/>
                <w:bCs/>
                <w:spacing w:val="1"/>
              </w:rPr>
              <w:t xml:space="preserve"> </w:t>
            </w:r>
            <w:r w:rsidR="00B35789">
              <w:rPr>
                <w:rFonts w:ascii="Arial" w:eastAsia="Arial" w:hAnsi="Arial" w:cs="Arial"/>
                <w:b/>
                <w:bCs/>
                <w:spacing w:val="1"/>
              </w:rPr>
              <w:t>7</w:t>
            </w:r>
            <w:r w:rsidR="00377AFA" w:rsidRPr="00BE6472">
              <w:rPr>
                <w:rFonts w:ascii="Arial" w:eastAsia="Arial" w:hAnsi="Arial" w:cs="Arial"/>
                <w:b/>
                <w:bCs/>
                <w:spacing w:val="1"/>
              </w:rPr>
              <w:t>-10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B35789">
              <w:rPr>
                <w:rFonts w:ascii="Arial" w:eastAsia="Arial" w:hAnsi="Arial" w:cs="Arial"/>
                <w:b/>
                <w:bCs/>
              </w:rPr>
              <w:t>8</w:t>
            </w:r>
            <w:r w:rsidR="00BE6472" w:rsidRPr="00BE6472">
              <w:rPr>
                <w:rFonts w:ascii="Arial" w:eastAsia="Arial" w:hAnsi="Arial" w:cs="Arial"/>
                <w:b/>
                <w:bCs/>
              </w:rPr>
              <w:t xml:space="preserve">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3A68E4">
        <w:tc>
          <w:tcPr>
            <w:tcW w:w="15995" w:type="dxa"/>
            <w:gridSpan w:val="3"/>
            <w:shd w:val="clear" w:color="auto" w:fill="auto"/>
          </w:tcPr>
          <w:p w14:paraId="60B0BB43"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3674DDD" w14:textId="64B12A60" w:rsidR="00265705" w:rsidRPr="00AE0D04" w:rsidRDefault="00265705" w:rsidP="007174A6">
            <w:pPr>
              <w:spacing w:line="203" w:lineRule="exact"/>
              <w:ind w:left="147" w:right="-20"/>
              <w:rPr>
                <w:rFonts w:ascii="Arial" w:eastAsia="Arial" w:hAnsi="Arial" w:cs="Arial"/>
                <w:b/>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00285C94">
              <w:rPr>
                <w:rFonts w:ascii="Arial" w:eastAsia="Arial" w:hAnsi="Arial" w:cs="Arial"/>
                <w:b/>
                <w:bCs/>
                <w:color w:val="000000" w:themeColor="text1"/>
                <w:spacing w:val="1"/>
                <w:sz w:val="20"/>
                <w:szCs w:val="20"/>
              </w:rPr>
              <w:t xml:space="preserve"> </w:t>
            </w:r>
            <w:r w:rsidR="00285C94" w:rsidRPr="00191B86">
              <w:rPr>
                <w:rFonts w:ascii="Arial" w:eastAsia="Arial" w:hAnsi="Arial" w:cs="Arial"/>
                <w:bCs/>
                <w:color w:val="000000" w:themeColor="text1"/>
                <w:spacing w:val="1"/>
                <w:sz w:val="20"/>
                <w:szCs w:val="20"/>
              </w:rPr>
              <w:t>Students develop</w:t>
            </w:r>
            <w:r w:rsidR="00285C94" w:rsidRPr="00191B86">
              <w:rPr>
                <w:rFonts w:ascii="Arial" w:eastAsia="Arial" w:hAnsi="Arial" w:cs="Arial"/>
                <w:b/>
                <w:bCs/>
                <w:color w:val="000000" w:themeColor="text1"/>
                <w:spacing w:val="1"/>
                <w:sz w:val="20"/>
                <w:szCs w:val="20"/>
              </w:rPr>
              <w:t xml:space="preserve"> </w:t>
            </w:r>
            <w:r w:rsidR="00285C94" w:rsidRPr="00191B86">
              <w:rPr>
                <w:rFonts w:ascii="Arial" w:eastAsia="Arial" w:hAnsi="Arial" w:cs="Arial"/>
                <w:bCs/>
                <w:color w:val="000000" w:themeColor="text1"/>
                <w:spacing w:val="1"/>
                <w:sz w:val="20"/>
                <w:szCs w:val="20"/>
              </w:rPr>
              <w:t xml:space="preserve">knowledge of </w:t>
            </w:r>
            <w:r w:rsidR="003F7DB3">
              <w:rPr>
                <w:rFonts w:ascii="Arial" w:eastAsia="Arial" w:hAnsi="Arial" w:cs="Arial"/>
                <w:bCs/>
                <w:color w:val="000000" w:themeColor="text1"/>
                <w:spacing w:val="1"/>
                <w:sz w:val="20"/>
                <w:szCs w:val="20"/>
              </w:rPr>
              <w:t>Arabic</w:t>
            </w:r>
            <w:r w:rsidR="00285C94">
              <w:rPr>
                <w:rFonts w:ascii="Arial" w:eastAsia="Arial" w:hAnsi="Arial" w:cs="Arial"/>
                <w:bCs/>
                <w:color w:val="000000" w:themeColor="text1"/>
                <w:spacing w:val="1"/>
                <w:sz w:val="20"/>
                <w:szCs w:val="20"/>
              </w:rPr>
              <w:t xml:space="preserve"> </w:t>
            </w:r>
            <w:r w:rsidR="00285C94" w:rsidRPr="00191B86">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items of interest in </w:t>
            </w:r>
            <w:r w:rsidR="003F7DB3">
              <w:rPr>
                <w:rFonts w:ascii="Arial" w:eastAsia="Arial" w:hAnsi="Arial" w:cs="Arial"/>
                <w:bCs/>
                <w:color w:val="000000" w:themeColor="text1"/>
                <w:spacing w:val="1"/>
                <w:sz w:val="20"/>
                <w:szCs w:val="20"/>
              </w:rPr>
              <w:t>Arabic</w:t>
            </w:r>
            <w:r w:rsidR="00285C94" w:rsidRPr="00191B86">
              <w:rPr>
                <w:rFonts w:ascii="Arial" w:eastAsia="Arial" w:hAnsi="Arial" w:cs="Arial"/>
                <w:bCs/>
                <w:color w:val="000000" w:themeColor="text1"/>
                <w:spacing w:val="1"/>
                <w:sz w:val="20"/>
                <w:szCs w:val="20"/>
              </w:rPr>
              <w:t xml:space="preserve">; interact with others; identify and share information and wants; learn about </w:t>
            </w:r>
            <w:r w:rsidR="00285C94">
              <w:rPr>
                <w:rFonts w:ascii="Arial" w:eastAsia="Arial" w:hAnsi="Arial" w:cs="Arial"/>
                <w:bCs/>
                <w:color w:val="000000" w:themeColor="text1"/>
                <w:spacing w:val="1"/>
                <w:sz w:val="20"/>
                <w:szCs w:val="20"/>
              </w:rPr>
              <w:t xml:space="preserve">countries and cultures of places where </w:t>
            </w:r>
            <w:r w:rsidR="003F7DB3">
              <w:rPr>
                <w:rFonts w:ascii="Arial" w:eastAsia="Arial" w:hAnsi="Arial" w:cs="Arial"/>
                <w:bCs/>
                <w:color w:val="000000" w:themeColor="text1"/>
                <w:spacing w:val="1"/>
                <w:sz w:val="20"/>
                <w:szCs w:val="20"/>
              </w:rPr>
              <w:t>Arabic</w:t>
            </w:r>
            <w:r w:rsidR="00285C94">
              <w:rPr>
                <w:rFonts w:ascii="Arial" w:eastAsia="Arial" w:hAnsi="Arial" w:cs="Arial"/>
                <w:bCs/>
                <w:color w:val="000000" w:themeColor="text1"/>
                <w:spacing w:val="1"/>
                <w:sz w:val="20"/>
                <w:szCs w:val="20"/>
              </w:rPr>
              <w:t xml:space="preserve"> is spoken</w:t>
            </w:r>
            <w:r w:rsidR="00285C94" w:rsidRPr="00191B86">
              <w:rPr>
                <w:rFonts w:ascii="Arial" w:eastAsia="Arial" w:hAnsi="Arial" w:cs="Arial"/>
                <w:bCs/>
                <w:color w:val="000000" w:themeColor="text1"/>
                <w:spacing w:val="1"/>
                <w:sz w:val="20"/>
                <w:szCs w:val="20"/>
              </w:rPr>
              <w:t>, and consider issues when moving between languages and cultures; and undertake specific tasks and activities that are designed to systematically develop language skills and knowledge. Content may link to other areas of the curriculum where this approach effectively supports relevant language learning at this level.</w:t>
            </w:r>
          </w:p>
          <w:p w14:paraId="3F760177" w14:textId="77777777" w:rsidR="00265705" w:rsidRDefault="00265705" w:rsidP="00AE0D04">
            <w:pPr>
              <w:spacing w:line="203" w:lineRule="exact"/>
              <w:ind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1C6A3847" w:rsidR="007304E2" w:rsidRPr="008645E5" w:rsidRDefault="007304E2" w:rsidP="00B35789">
            <w:pPr>
              <w:spacing w:before="120"/>
              <w:rPr>
                <w:rFonts w:ascii="Arial" w:hAnsi="Arial" w:cs="Arial"/>
                <w:b/>
                <w:sz w:val="18"/>
                <w:szCs w:val="18"/>
              </w:rPr>
            </w:pPr>
            <w:r w:rsidRPr="008645E5">
              <w:rPr>
                <w:rFonts w:ascii="Arial" w:eastAsia="Arial" w:hAnsi="Arial" w:cs="Arial"/>
                <w:b/>
                <w:bCs/>
                <w:color w:val="000000" w:themeColor="text1"/>
                <w:sz w:val="18"/>
                <w:szCs w:val="18"/>
              </w:rPr>
              <w:t xml:space="preserve">Example of Indicative Progress toward Level </w:t>
            </w:r>
            <w:r w:rsidR="00B35789">
              <w:rPr>
                <w:rFonts w:ascii="Arial" w:eastAsia="Arial" w:hAnsi="Arial" w:cs="Arial"/>
                <w:b/>
                <w:bCs/>
                <w:color w:val="000000" w:themeColor="text1"/>
                <w:sz w:val="18"/>
                <w:szCs w:val="18"/>
              </w:rPr>
              <w:t>8</w:t>
            </w:r>
            <w:r w:rsidRPr="008645E5">
              <w:rPr>
                <w:rFonts w:ascii="Arial" w:eastAsia="Arial" w:hAnsi="Arial" w:cs="Arial"/>
                <w:b/>
                <w:bCs/>
                <w:color w:val="000000" w:themeColor="text1"/>
                <w:sz w:val="18"/>
                <w:szCs w:val="18"/>
              </w:rPr>
              <w:t xml:space="preserve"> Achievement Standard</w:t>
            </w:r>
          </w:p>
        </w:tc>
        <w:tc>
          <w:tcPr>
            <w:tcW w:w="5255" w:type="dxa"/>
            <w:vAlign w:val="center"/>
          </w:tcPr>
          <w:p w14:paraId="0E8B9B59" w14:textId="16A92635" w:rsidR="007304E2" w:rsidRPr="008645E5" w:rsidRDefault="003F7DB3" w:rsidP="00B3578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 xml:space="preserve">Level </w:t>
            </w:r>
            <w:r w:rsidR="00B35789">
              <w:rPr>
                <w:rFonts w:ascii="Arial" w:eastAsia="Arial" w:hAnsi="Arial" w:cs="Arial"/>
                <w:b/>
                <w:bCs/>
                <w:spacing w:val="1"/>
                <w:sz w:val="18"/>
                <w:szCs w:val="18"/>
              </w:rPr>
              <w:t>8</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06EBCC79" w:rsidR="007304E2" w:rsidRPr="00AB1E13" w:rsidRDefault="007304E2" w:rsidP="00A00E06">
            <w:pPr>
              <w:spacing w:before="120"/>
              <w:rPr>
                <w:rFonts w:ascii="Arial" w:hAnsi="Arial" w:cs="Arial"/>
                <w:b/>
                <w:sz w:val="18"/>
                <w:szCs w:val="18"/>
              </w:rPr>
            </w:pPr>
            <w:r w:rsidRPr="00AB1E13">
              <w:rPr>
                <w:rFonts w:ascii="Arial" w:hAnsi="Arial" w:cs="Arial"/>
                <w:sz w:val="18"/>
                <w:szCs w:val="18"/>
              </w:rPr>
              <w:t xml:space="preserve">In </w:t>
            </w:r>
            <w:r w:rsidR="003F7DB3" w:rsidRPr="00AB1E13">
              <w:rPr>
                <w:rFonts w:ascii="Arial" w:hAnsi="Arial" w:cs="Arial"/>
                <w:b/>
                <w:sz w:val="18"/>
                <w:szCs w:val="18"/>
              </w:rPr>
              <w:t>Arabic</w:t>
            </w:r>
            <w:r w:rsidRPr="00AB1E13">
              <w:rPr>
                <w:rFonts w:ascii="Arial" w:hAnsi="Arial" w:cs="Arial"/>
                <w:sz w:val="18"/>
                <w:szCs w:val="18"/>
              </w:rPr>
              <w:t xml:space="preserve">, indicative progression towards the Level </w:t>
            </w:r>
            <w:r w:rsidR="00B35789" w:rsidRPr="00AB1E13">
              <w:rPr>
                <w:rFonts w:ascii="Arial" w:hAnsi="Arial" w:cs="Arial"/>
                <w:sz w:val="18"/>
                <w:szCs w:val="18"/>
              </w:rPr>
              <w:t>8</w:t>
            </w:r>
            <w:r w:rsidRPr="00AB1E13">
              <w:rPr>
                <w:rFonts w:ascii="Arial" w:hAnsi="Arial" w:cs="Arial"/>
                <w:sz w:val="18"/>
                <w:szCs w:val="18"/>
              </w:rPr>
              <w:t xml:space="preserve"> achievement standard may be when students:</w:t>
            </w:r>
          </w:p>
          <w:p w14:paraId="48111DE0" w14:textId="3A2C2B1F" w:rsidR="00AB1E13" w:rsidRPr="00AB1E13" w:rsidRDefault="00AB1E13" w:rsidP="00DC3260">
            <w:pPr>
              <w:pStyle w:val="ListParagraph"/>
              <w:spacing w:before="120"/>
              <w:rPr>
                <w:rFonts w:ascii="Arial" w:hAnsi="Arial" w:cs="Arial"/>
                <w:sz w:val="18"/>
                <w:szCs w:val="18"/>
              </w:rPr>
            </w:pPr>
            <w:bookmarkStart w:id="0" w:name="_GoBack"/>
            <w:bookmarkEnd w:id="0"/>
          </w:p>
        </w:tc>
        <w:tc>
          <w:tcPr>
            <w:tcW w:w="5255" w:type="dxa"/>
          </w:tcPr>
          <w:p w14:paraId="53B3F018" w14:textId="37F04F49" w:rsidR="00FB0ED6" w:rsidRPr="00AB1E13" w:rsidRDefault="00FB0ED6" w:rsidP="00A00E06">
            <w:pPr>
              <w:spacing w:before="120"/>
              <w:rPr>
                <w:rFonts w:ascii="Arial" w:hAnsi="Arial" w:cs="Arial"/>
                <w:sz w:val="18"/>
                <w:szCs w:val="18"/>
                <w:lang w:val="en-AU"/>
              </w:rPr>
            </w:pPr>
            <w:r w:rsidRPr="00AB1E13">
              <w:rPr>
                <w:rFonts w:ascii="Arial" w:hAnsi="Arial" w:cs="Arial"/>
                <w:sz w:val="18"/>
                <w:szCs w:val="18"/>
                <w:lang w:val="en-AU"/>
              </w:rPr>
              <w:t xml:space="preserve">By the end of Level </w:t>
            </w:r>
            <w:r w:rsidR="00B35789" w:rsidRPr="00AB1E13">
              <w:rPr>
                <w:rFonts w:ascii="Arial" w:hAnsi="Arial" w:cs="Arial"/>
                <w:sz w:val="18"/>
                <w:szCs w:val="18"/>
                <w:lang w:val="en-AU"/>
              </w:rPr>
              <w:t>8</w:t>
            </w:r>
            <w:r w:rsidR="00817EAD" w:rsidRPr="00AB1E13">
              <w:rPr>
                <w:rFonts w:ascii="Arial" w:hAnsi="Arial" w:cs="Arial"/>
                <w:sz w:val="18"/>
                <w:szCs w:val="18"/>
                <w:lang w:val="en-AU"/>
              </w:rPr>
              <w:t>:</w:t>
            </w:r>
          </w:p>
          <w:p w14:paraId="464AC851"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Students use written and spoken Arabic to exchange information about their personal worlds and to express feelings, likes and dislikes.</w:t>
            </w:r>
          </w:p>
          <w:p w14:paraId="2F4956CB"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use formulaic language for a range of classroom functions and processes, such as asking and responding to questions, following instructions, requesting repetition and asking for permission and assistance, for example, </w:t>
            </w:r>
            <w:proofErr w:type="spellStart"/>
            <w:r w:rsidRPr="00AB1E13">
              <w:rPr>
                <w:rFonts w:ascii="Arial" w:hAnsi="Arial" w:cs="Arial"/>
                <w:sz w:val="18"/>
                <w:szCs w:val="18"/>
                <w:lang w:val="en-AU"/>
              </w:rPr>
              <w:t>متى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أكملت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البحث</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ساعدك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إكمال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الواجب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تعيد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السؤال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سمحت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أستخدم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الهاتف</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فضلك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تساعدني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حمل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صندوق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الكتب</w:t>
            </w:r>
            <w:proofErr w:type="spellEnd"/>
            <w:r w:rsidRPr="00AB1E13">
              <w:rPr>
                <w:rFonts w:ascii="Arial" w:hAnsi="Arial" w:cs="Arial"/>
                <w:sz w:val="18"/>
                <w:szCs w:val="18"/>
                <w:lang w:val="en-AU"/>
              </w:rPr>
              <w:t xml:space="preserve">؟. </w:t>
            </w:r>
          </w:p>
          <w:p w14:paraId="51632EBF"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use rehearsed and some spontaneous language to engage in planning, transacting, making arrangements and negotiating. </w:t>
            </w:r>
          </w:p>
          <w:p w14:paraId="14086933"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apply features of pronunciation and rhythm in spoken Arabic to a range of sentence types. </w:t>
            </w:r>
          </w:p>
          <w:p w14:paraId="40E4DB67"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locate, classify and sequence key points of information from a range of sources and communicate information and ideas related to home, school, leisure and interests using different modes of presentation. </w:t>
            </w:r>
          </w:p>
          <w:p w14:paraId="74029F9F"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share their responses to different imaginative texts by expressing feelings and ideas about the ways in which characters, settings and events are represented. </w:t>
            </w:r>
          </w:p>
          <w:p w14:paraId="14E078DC"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use modelled language to create imaginative texts or alternative versions of texts they have listened to, read or viewed. </w:t>
            </w:r>
          </w:p>
          <w:p w14:paraId="658421E4"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use key grammatical forms and structures in spoken and written texts, such as articles, nouns, adjectives, personal pronouns, verbs and verb tenses, conjunctions, adverbs (for example, </w:t>
            </w:r>
            <w:proofErr w:type="spellStart"/>
            <w:r w:rsidRPr="00AB1E13">
              <w:rPr>
                <w:rFonts w:ascii="Arial" w:hAnsi="Arial" w:cs="Arial"/>
                <w:sz w:val="18"/>
                <w:szCs w:val="18"/>
                <w:lang w:val="en-AU"/>
              </w:rPr>
              <w:t>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التعريف</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البيت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الدراسة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العائلة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المواد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الدراسية؛الهوايات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كبير</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كبيرة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طويل</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طويلة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ممتع</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ممتعة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مفيد</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مفيدة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مدرستي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كبيرة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عائلتي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صغيرة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بيتي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واسع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شارعنا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ضيق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نذهب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السينما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ذهبت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السينما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ذهبنا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زيارة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الأقارب</w:t>
            </w:r>
            <w:proofErr w:type="spellEnd"/>
            <w:r w:rsidRPr="00AB1E13">
              <w:rPr>
                <w:rFonts w:ascii="Arial" w:hAnsi="Arial" w:cs="Arial"/>
                <w:sz w:val="18"/>
                <w:szCs w:val="18"/>
                <w:lang w:val="en-AU"/>
              </w:rPr>
              <w:t xml:space="preserve"> و؛ </w:t>
            </w:r>
            <w:proofErr w:type="spellStart"/>
            <w:r w:rsidRPr="00AB1E13">
              <w:rPr>
                <w:rFonts w:ascii="Arial" w:hAnsi="Arial" w:cs="Arial"/>
                <w:sz w:val="18"/>
                <w:szCs w:val="18"/>
                <w:lang w:val="en-AU"/>
              </w:rPr>
              <w:t>أو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كذلك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أيضاً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يوميا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غالبا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أحيانا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بكيت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بشدّة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تكلمت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بحماسٍ</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إستيقضت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متأخراً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وصلت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المسرح</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باكراً</w:t>
            </w:r>
            <w:proofErr w:type="spellEnd"/>
            <w:r w:rsidRPr="00AB1E13">
              <w:rPr>
                <w:rFonts w:ascii="Arial" w:hAnsi="Arial" w:cs="Arial"/>
                <w:sz w:val="18"/>
                <w:szCs w:val="18"/>
                <w:lang w:val="en-AU"/>
              </w:rPr>
              <w:t xml:space="preserve"> ),They apply writing conventions to written texts, such </w:t>
            </w:r>
            <w:r w:rsidRPr="00AB1E13">
              <w:rPr>
                <w:rFonts w:ascii="Arial" w:hAnsi="Arial" w:cs="Arial"/>
                <w:sz w:val="18"/>
                <w:szCs w:val="18"/>
                <w:lang w:val="en-AU"/>
              </w:rPr>
              <w:lastRenderedPageBreak/>
              <w:t>as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أستطيع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أكمل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البحث</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أستطع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أجيب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جميع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أسئلة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الإمتحان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أين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تتمرن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لكرة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القدم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متى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تلعب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الرياضة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مادتك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المفضلة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شخص</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يوجد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عائلتك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إستخدام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العنوان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الفقرات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الفواصل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أدوات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الترقيم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التوقيع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خاتمة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الرسالة</w:t>
            </w:r>
            <w:proofErr w:type="spellEnd"/>
            <w:r w:rsidRPr="00AB1E13">
              <w:rPr>
                <w:rFonts w:ascii="Arial" w:hAnsi="Arial" w:cs="Arial"/>
                <w:sz w:val="18"/>
                <w:szCs w:val="18"/>
                <w:lang w:val="en-AU"/>
              </w:rPr>
              <w:t xml:space="preserve">. </w:t>
            </w:r>
          </w:p>
          <w:p w14:paraId="58522A40"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use contextual cues and textual features to translate and interpret everyday texts from Arabic into English and vice versa, and identify similarities and differences in translation. </w:t>
            </w:r>
          </w:p>
          <w:p w14:paraId="1DC49391"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create texts in Arabic and English, identifying words and expressions that do not readily translate, such as </w:t>
            </w:r>
            <w:proofErr w:type="spellStart"/>
            <w:r w:rsidRPr="00AB1E13">
              <w:rPr>
                <w:rFonts w:ascii="Arial" w:hAnsi="Arial" w:cs="Arial"/>
                <w:sz w:val="18"/>
                <w:szCs w:val="18"/>
                <w:lang w:val="en-AU"/>
              </w:rPr>
              <w:t>بالهناء</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والشفاء</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والله</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ولي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التوفيق</w:t>
            </w:r>
            <w:proofErr w:type="spellEnd"/>
            <w:r w:rsidRPr="00AB1E13">
              <w:rPr>
                <w:rFonts w:ascii="Arial" w:hAnsi="Arial" w:cs="Arial"/>
                <w:sz w:val="18"/>
                <w:szCs w:val="18"/>
                <w:lang w:val="en-AU"/>
              </w:rPr>
              <w:t xml:space="preserve">. </w:t>
            </w:r>
          </w:p>
          <w:p w14:paraId="32218909"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compare ways of communicating in Arabic and English and explain how their own biography influences their cultural identity and ways of communicating.</w:t>
            </w:r>
          </w:p>
          <w:p w14:paraId="5EE0ABE1"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identify and apply the writing conventions of the Arabic alphabet and script, making connections between spoken and written Arabic in texts. </w:t>
            </w:r>
          </w:p>
          <w:p w14:paraId="57FF1B01"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identify the structure and features of different personal, informative and imaginative texts and provide simple explanations as to how these elements contribute to meaning. </w:t>
            </w:r>
          </w:p>
          <w:p w14:paraId="701FCE86"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identify ways in which spoken Arabic varies according to regions and countries, and provide examples of how Arabic has changed over time due to influences from other languages and cultures. </w:t>
            </w:r>
          </w:p>
          <w:p w14:paraId="15FD290F" w14:textId="77777777" w:rsidR="007576F7"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Students identify how written Arabic varies in style and in the use of formal and informal forms, for example,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حضرتكَ</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حضرتكم</w:t>
            </w:r>
            <w:proofErr w:type="spellEnd"/>
            <w:r w:rsidRPr="00AB1E13">
              <w:rPr>
                <w:rFonts w:ascii="Arial" w:hAnsi="Arial" w:cs="Arial"/>
                <w:sz w:val="18"/>
                <w:szCs w:val="18"/>
                <w:lang w:val="en-AU"/>
              </w:rPr>
              <w:t xml:space="preserve">, according to context, situation and the relationship between participants. </w:t>
            </w:r>
          </w:p>
          <w:p w14:paraId="5E7F696D" w14:textId="2C1CD2C2" w:rsidR="00FA3ED0" w:rsidRPr="00AB1E13" w:rsidRDefault="007576F7" w:rsidP="007576F7">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identify ways in which language use reflects cultural ideas, thoughts and perceptions.</w:t>
            </w:r>
          </w:p>
        </w:tc>
      </w:tr>
    </w:tbl>
    <w:p w14:paraId="4E28D82C" w14:textId="20859E52" w:rsidR="00910CF9" w:rsidRDefault="00910CF9"/>
    <w:p w14:paraId="41176B95" w14:textId="77777777" w:rsidR="00910CF9" w:rsidRDefault="00910CF9">
      <w:r>
        <w:br w:type="page"/>
      </w:r>
    </w:p>
    <w:p w14:paraId="61E16FA9" w14:textId="77777777" w:rsidR="00A00E06" w:rsidRDefault="00A00E06"/>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C05F39">
        <w:tc>
          <w:tcPr>
            <w:tcW w:w="15995" w:type="dxa"/>
            <w:gridSpan w:val="3"/>
            <w:shd w:val="clear" w:color="auto" w:fill="auto"/>
          </w:tcPr>
          <w:p w14:paraId="680E6701"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711AB62"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B73A25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587A042"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2D9C9CB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22E2FF1" w14:textId="4AA6E167"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F7DB3">
              <w:rPr>
                <w:rFonts w:ascii="Arial" w:eastAsia="Arial" w:hAnsi="Arial" w:cs="Arial"/>
                <w:b/>
                <w:bCs/>
                <w:spacing w:val="1"/>
              </w:rPr>
              <w:t>ARABIC</w:t>
            </w:r>
            <w:r w:rsidR="008645E5">
              <w:rPr>
                <w:rFonts w:ascii="Arial" w:eastAsia="Arial" w:hAnsi="Arial" w:cs="Arial"/>
                <w:b/>
                <w:bCs/>
                <w:spacing w:val="1"/>
              </w:rPr>
              <w:t xml:space="preserve"> </w:t>
            </w:r>
            <w:r w:rsidR="00B35789">
              <w:rPr>
                <w:rFonts w:ascii="Arial" w:eastAsia="Arial" w:hAnsi="Arial" w:cs="Arial"/>
                <w:b/>
                <w:bCs/>
                <w:spacing w:val="1"/>
              </w:rPr>
              <w:t>7</w:t>
            </w:r>
            <w:r w:rsidR="00377AFA">
              <w:rPr>
                <w:rFonts w:ascii="Arial" w:eastAsia="Arial" w:hAnsi="Arial" w:cs="Arial"/>
                <w:b/>
                <w:bCs/>
                <w:spacing w:val="1"/>
              </w:rPr>
              <w:t>-10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B35789">
              <w:rPr>
                <w:rFonts w:ascii="Arial" w:eastAsia="Arial" w:hAnsi="Arial" w:cs="Arial"/>
                <w:b/>
                <w:bCs/>
              </w:rPr>
              <w:t>10</w:t>
            </w:r>
            <w:r w:rsidR="00BE6472" w:rsidRPr="00BE6472">
              <w:rPr>
                <w:rFonts w:ascii="Arial" w:eastAsia="Arial" w:hAnsi="Arial" w:cs="Arial"/>
                <w:b/>
                <w:bCs/>
              </w:rPr>
              <w:t xml:space="preserve"> Achievement standard</w:t>
            </w:r>
          </w:p>
          <w:p w14:paraId="10F8789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FE30291" w14:textId="77777777" w:rsidTr="00137F00">
        <w:tc>
          <w:tcPr>
            <w:tcW w:w="15995" w:type="dxa"/>
            <w:gridSpan w:val="3"/>
            <w:shd w:val="clear" w:color="auto" w:fill="auto"/>
          </w:tcPr>
          <w:p w14:paraId="6C103CA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E6C5C2" w14:textId="64194C27" w:rsidR="00265705" w:rsidRPr="00A00E06" w:rsidRDefault="00265705" w:rsidP="007174A6">
            <w:pPr>
              <w:spacing w:line="203" w:lineRule="exact"/>
              <w:ind w:left="147" w:right="-20"/>
              <w:rPr>
                <w:rFonts w:ascii="Arial" w:eastAsia="Arial" w:hAnsi="Arial" w:cs="Arial"/>
                <w:b/>
                <w:bCs/>
                <w:color w:val="000000" w:themeColor="text1"/>
                <w:spacing w:val="1"/>
                <w:sz w:val="20"/>
                <w:szCs w:val="20"/>
              </w:rPr>
            </w:pPr>
            <w:r w:rsidRPr="00A00E06">
              <w:rPr>
                <w:rFonts w:ascii="Arial" w:eastAsia="Arial" w:hAnsi="Arial" w:cs="Arial"/>
                <w:b/>
                <w:bCs/>
                <w:color w:val="000000" w:themeColor="text1"/>
                <w:spacing w:val="1"/>
                <w:sz w:val="20"/>
                <w:szCs w:val="20"/>
              </w:rPr>
              <w:t>Context:</w:t>
            </w:r>
            <w:r w:rsidR="00285C94" w:rsidRPr="00191B86">
              <w:rPr>
                <w:rFonts w:ascii="Arial" w:eastAsia="Arial" w:hAnsi="Arial" w:cs="Arial"/>
                <w:bCs/>
                <w:color w:val="000000" w:themeColor="text1"/>
                <w:spacing w:val="1"/>
                <w:sz w:val="20"/>
                <w:szCs w:val="20"/>
              </w:rPr>
              <w:t xml:space="preserve"> Students develop</w:t>
            </w:r>
            <w:r w:rsidR="00285C94" w:rsidRPr="00191B86">
              <w:rPr>
                <w:rFonts w:ascii="Arial" w:eastAsia="Arial" w:hAnsi="Arial" w:cs="Arial"/>
                <w:b/>
                <w:bCs/>
                <w:color w:val="000000" w:themeColor="text1"/>
                <w:spacing w:val="1"/>
                <w:sz w:val="20"/>
                <w:szCs w:val="20"/>
              </w:rPr>
              <w:t xml:space="preserve"> </w:t>
            </w:r>
            <w:r w:rsidR="00285C94" w:rsidRPr="00191B86">
              <w:rPr>
                <w:rFonts w:ascii="Arial" w:eastAsia="Arial" w:hAnsi="Arial" w:cs="Arial"/>
                <w:bCs/>
                <w:color w:val="000000" w:themeColor="text1"/>
                <w:spacing w:val="1"/>
                <w:sz w:val="20"/>
                <w:szCs w:val="20"/>
              </w:rPr>
              <w:t xml:space="preserve">knowledge of </w:t>
            </w:r>
            <w:r w:rsidR="003F7DB3">
              <w:rPr>
                <w:rFonts w:ascii="Arial" w:eastAsia="Arial" w:hAnsi="Arial" w:cs="Arial"/>
                <w:bCs/>
                <w:color w:val="000000" w:themeColor="text1"/>
                <w:spacing w:val="1"/>
                <w:sz w:val="20"/>
                <w:szCs w:val="20"/>
              </w:rPr>
              <w:t>Arabic</w:t>
            </w:r>
            <w:r w:rsidR="00285C94" w:rsidRPr="00191B86">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3F7DB3">
              <w:rPr>
                <w:rFonts w:ascii="Arial" w:eastAsia="Arial" w:hAnsi="Arial" w:cs="Arial"/>
                <w:bCs/>
                <w:color w:val="000000" w:themeColor="text1"/>
                <w:spacing w:val="1"/>
                <w:sz w:val="20"/>
                <w:szCs w:val="20"/>
              </w:rPr>
              <w:t>Arabic</w:t>
            </w:r>
            <w:r w:rsidR="00285C94" w:rsidRPr="00191B86">
              <w:rPr>
                <w:rFonts w:ascii="Arial" w:eastAsia="Arial" w:hAnsi="Arial" w:cs="Arial"/>
                <w:bCs/>
                <w:color w:val="000000" w:themeColor="text1"/>
                <w:spacing w:val="1"/>
                <w:sz w:val="20"/>
                <w:szCs w:val="20"/>
              </w:rPr>
              <w:t xml:space="preserve">; interact meaningfully with others; manage information and opinions; learn about </w:t>
            </w:r>
            <w:r w:rsidR="00285C94">
              <w:rPr>
                <w:rFonts w:ascii="Arial" w:eastAsia="Arial" w:hAnsi="Arial" w:cs="Arial"/>
                <w:bCs/>
                <w:color w:val="000000" w:themeColor="text1"/>
                <w:spacing w:val="1"/>
                <w:sz w:val="20"/>
                <w:szCs w:val="20"/>
              </w:rPr>
              <w:t xml:space="preserve">countries and cultures of places where </w:t>
            </w:r>
            <w:r w:rsidR="003F7DB3">
              <w:rPr>
                <w:rFonts w:ascii="Arial" w:eastAsia="Arial" w:hAnsi="Arial" w:cs="Arial"/>
                <w:bCs/>
                <w:color w:val="000000" w:themeColor="text1"/>
                <w:spacing w:val="1"/>
                <w:sz w:val="20"/>
                <w:szCs w:val="20"/>
              </w:rPr>
              <w:t>Arabic</w:t>
            </w:r>
            <w:r w:rsidR="00285C94">
              <w:rPr>
                <w:rFonts w:ascii="Arial" w:eastAsia="Arial" w:hAnsi="Arial" w:cs="Arial"/>
                <w:bCs/>
                <w:color w:val="000000" w:themeColor="text1"/>
                <w:spacing w:val="1"/>
                <w:sz w:val="20"/>
                <w:szCs w:val="20"/>
              </w:rPr>
              <w:t xml:space="preserve"> is spoken </w:t>
            </w:r>
            <w:r w:rsidR="00285C94" w:rsidRPr="00191B86">
              <w:rPr>
                <w:rFonts w:ascii="Arial" w:eastAsia="Arial" w:hAnsi="Arial" w:cs="Arial"/>
                <w:bCs/>
                <w:color w:val="000000" w:themeColor="text1"/>
                <w:spacing w:val="1"/>
                <w:sz w:val="20"/>
                <w:szCs w:val="20"/>
              </w:rPr>
              <w:t xml:space="preserve">and use this information to communicate effectively with </w:t>
            </w:r>
            <w:r w:rsidR="00285C94">
              <w:rPr>
                <w:rFonts w:ascii="Arial" w:eastAsia="Arial" w:hAnsi="Arial" w:cs="Arial"/>
                <w:bCs/>
                <w:color w:val="000000" w:themeColor="text1"/>
                <w:spacing w:val="1"/>
                <w:sz w:val="20"/>
                <w:szCs w:val="20"/>
              </w:rPr>
              <w:t>other speakers</w:t>
            </w:r>
            <w:r w:rsidR="003F7DB3">
              <w:rPr>
                <w:rFonts w:ascii="Arial" w:eastAsia="Arial" w:hAnsi="Arial" w:cs="Arial"/>
                <w:bCs/>
                <w:color w:val="000000" w:themeColor="text1"/>
                <w:spacing w:val="1"/>
                <w:sz w:val="20"/>
                <w:szCs w:val="20"/>
              </w:rPr>
              <w:t xml:space="preserve"> of Arabic</w:t>
            </w:r>
            <w:r w:rsidR="00285C94" w:rsidRPr="00191B86">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1FED5BAF" w14:textId="77777777" w:rsidR="00265705" w:rsidRDefault="00265705" w:rsidP="00A00E06">
            <w:pPr>
              <w:spacing w:line="203" w:lineRule="exact"/>
              <w:ind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68E2CE45" w:rsidR="00265705" w:rsidRPr="008645E5" w:rsidRDefault="003F7DB3" w:rsidP="00B35789">
            <w:pPr>
              <w:spacing w:before="120" w:line="203" w:lineRule="exact"/>
              <w:ind w:right="-20"/>
              <w:rPr>
                <w:rFonts w:ascii="Arial" w:eastAsia="Arial" w:hAnsi="Arial" w:cs="Arial"/>
                <w:b/>
                <w:bCs/>
                <w:sz w:val="18"/>
                <w:szCs w:val="18"/>
              </w:rPr>
            </w:pPr>
            <w:r>
              <w:rPr>
                <w:rFonts w:ascii="Arial" w:hAnsi="Arial" w:cs="Arial"/>
                <w:b/>
                <w:sz w:val="18"/>
                <w:szCs w:val="18"/>
              </w:rPr>
              <w:t>Arabic</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w:t>
            </w:r>
            <w:r w:rsidR="00B35789">
              <w:rPr>
                <w:rFonts w:ascii="Arial" w:eastAsia="Arial" w:hAnsi="Arial" w:cs="Arial"/>
                <w:b/>
                <w:bCs/>
                <w:sz w:val="18"/>
                <w:szCs w:val="18"/>
              </w:rPr>
              <w:t>8</w:t>
            </w:r>
            <w:r w:rsidR="00265705" w:rsidRPr="008645E5">
              <w:rPr>
                <w:rFonts w:ascii="Arial" w:eastAsia="Arial" w:hAnsi="Arial" w:cs="Arial"/>
                <w:b/>
                <w:bCs/>
                <w:sz w:val="18"/>
                <w:szCs w:val="18"/>
              </w:rPr>
              <w:t xml:space="preserve"> Achievement Standard </w:t>
            </w:r>
          </w:p>
        </w:tc>
        <w:tc>
          <w:tcPr>
            <w:tcW w:w="6379" w:type="dxa"/>
            <w:vAlign w:val="center"/>
          </w:tcPr>
          <w:p w14:paraId="0BC308A6" w14:textId="1CF2A319" w:rsidR="00265705" w:rsidRPr="008645E5" w:rsidRDefault="00265705" w:rsidP="00B35789">
            <w:pPr>
              <w:spacing w:before="120"/>
              <w:rPr>
                <w:rFonts w:ascii="Arial" w:hAnsi="Arial" w:cs="Arial"/>
                <w:b/>
                <w:sz w:val="18"/>
                <w:szCs w:val="18"/>
              </w:rPr>
            </w:pPr>
            <w:r w:rsidRPr="008645E5">
              <w:rPr>
                <w:rFonts w:ascii="Arial" w:eastAsia="Arial" w:hAnsi="Arial" w:cs="Arial"/>
                <w:b/>
                <w:bCs/>
                <w:color w:val="000000" w:themeColor="text1"/>
                <w:sz w:val="18"/>
                <w:szCs w:val="18"/>
              </w:rPr>
              <w:t xml:space="preserve">Example of Indicative Progress toward Level </w:t>
            </w:r>
            <w:r w:rsidR="00B35789">
              <w:rPr>
                <w:rFonts w:ascii="Arial" w:eastAsia="Arial" w:hAnsi="Arial" w:cs="Arial"/>
                <w:b/>
                <w:bCs/>
                <w:color w:val="000000" w:themeColor="text1"/>
                <w:sz w:val="18"/>
                <w:szCs w:val="18"/>
              </w:rPr>
              <w:t>10</w:t>
            </w:r>
            <w:r w:rsidRPr="008645E5">
              <w:rPr>
                <w:rFonts w:ascii="Arial" w:eastAsia="Arial" w:hAnsi="Arial" w:cs="Arial"/>
                <w:b/>
                <w:bCs/>
                <w:color w:val="000000" w:themeColor="text1"/>
                <w:sz w:val="18"/>
                <w:szCs w:val="18"/>
              </w:rPr>
              <w:t xml:space="preserve"> Achievement Standard</w:t>
            </w:r>
          </w:p>
        </w:tc>
        <w:tc>
          <w:tcPr>
            <w:tcW w:w="4972" w:type="dxa"/>
            <w:vAlign w:val="center"/>
          </w:tcPr>
          <w:p w14:paraId="542F7170" w14:textId="63DCCD52" w:rsidR="00265705" w:rsidRPr="008645E5" w:rsidRDefault="003F7DB3" w:rsidP="00B3578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 xml:space="preserve">Level </w:t>
            </w:r>
            <w:r w:rsidR="00B35789">
              <w:rPr>
                <w:rFonts w:ascii="Arial" w:eastAsia="Arial" w:hAnsi="Arial" w:cs="Arial"/>
                <w:b/>
                <w:bCs/>
                <w:spacing w:val="1"/>
                <w:sz w:val="18"/>
                <w:szCs w:val="18"/>
              </w:rPr>
              <w:t>10</w:t>
            </w:r>
            <w:r w:rsidR="00265705" w:rsidRPr="008645E5">
              <w:rPr>
                <w:rFonts w:ascii="Arial" w:eastAsia="Arial" w:hAnsi="Arial" w:cs="Arial"/>
                <w:b/>
                <w:bCs/>
                <w:sz w:val="18"/>
                <w:szCs w:val="18"/>
              </w:rPr>
              <w:t xml:space="preserve"> Achievement Standard</w:t>
            </w:r>
          </w:p>
        </w:tc>
      </w:tr>
      <w:tr w:rsidR="00265705" w:rsidRPr="003E2E7B" w14:paraId="017B48A8" w14:textId="77777777" w:rsidTr="0067028B">
        <w:trPr>
          <w:trHeight w:val="2709"/>
        </w:trPr>
        <w:tc>
          <w:tcPr>
            <w:tcW w:w="4644" w:type="dxa"/>
            <w:shd w:val="clear" w:color="auto" w:fill="auto"/>
          </w:tcPr>
          <w:p w14:paraId="4DC24FFE" w14:textId="45A9D0B3" w:rsidR="00FB0ED6" w:rsidRPr="00AB1E13" w:rsidRDefault="00FB0ED6" w:rsidP="00A00E06">
            <w:pPr>
              <w:spacing w:before="120"/>
              <w:rPr>
                <w:rFonts w:ascii="Arial" w:hAnsi="Arial" w:cs="Arial"/>
                <w:sz w:val="18"/>
                <w:szCs w:val="18"/>
                <w:lang w:val="en-AU"/>
              </w:rPr>
            </w:pPr>
            <w:r w:rsidRPr="00AB1E13">
              <w:rPr>
                <w:rFonts w:ascii="Arial" w:hAnsi="Arial" w:cs="Arial"/>
                <w:sz w:val="18"/>
                <w:szCs w:val="18"/>
                <w:lang w:val="en-AU"/>
              </w:rPr>
              <w:t xml:space="preserve">By the end of Level </w:t>
            </w:r>
            <w:r w:rsidR="00B35789" w:rsidRPr="00AB1E13">
              <w:rPr>
                <w:rFonts w:ascii="Arial" w:hAnsi="Arial" w:cs="Arial"/>
                <w:sz w:val="18"/>
                <w:szCs w:val="18"/>
                <w:lang w:val="en-AU"/>
              </w:rPr>
              <w:t>8</w:t>
            </w:r>
            <w:r w:rsidR="00817EAD" w:rsidRPr="00AB1E13">
              <w:rPr>
                <w:rFonts w:ascii="Arial" w:hAnsi="Arial" w:cs="Arial"/>
                <w:sz w:val="18"/>
                <w:szCs w:val="18"/>
                <w:lang w:val="en-AU"/>
              </w:rPr>
              <w:t>:</w:t>
            </w:r>
          </w:p>
          <w:p w14:paraId="6DE81E46"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Students use written and spoken Arabic to exchange information about their personal worlds and to express feelings, likes and dislikes.</w:t>
            </w:r>
          </w:p>
          <w:p w14:paraId="7CDE5FE2"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use formulaic language for a range of classroom functions and processes, such as asking and responding to questions, following instructions, requesting repetition and asking for permission and assistance, for example, </w:t>
            </w:r>
            <w:proofErr w:type="spellStart"/>
            <w:r w:rsidRPr="00AB1E13">
              <w:rPr>
                <w:rFonts w:ascii="Arial" w:hAnsi="Arial" w:cs="Arial"/>
                <w:sz w:val="18"/>
                <w:szCs w:val="18"/>
                <w:lang w:val="en-AU"/>
              </w:rPr>
              <w:t>متى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أكملت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البحث</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ساعدك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إكمال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الواجب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تعيد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السؤال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سمحت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أستخدم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الهاتف</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فضلك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ممكن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تساعدني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حمل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صندوق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الكتب</w:t>
            </w:r>
            <w:proofErr w:type="spellEnd"/>
            <w:r w:rsidRPr="00AB1E13">
              <w:rPr>
                <w:rFonts w:ascii="Arial" w:hAnsi="Arial" w:cs="Arial"/>
                <w:sz w:val="18"/>
                <w:szCs w:val="18"/>
                <w:lang w:val="en-AU"/>
              </w:rPr>
              <w:t xml:space="preserve">؟. </w:t>
            </w:r>
          </w:p>
          <w:p w14:paraId="7A115610"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use rehearsed and some spontaneous language to engage in planning, transacting, making arrangements and negotiating. </w:t>
            </w:r>
          </w:p>
          <w:p w14:paraId="061F927C"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apply features of pronunciation and rhythm in spoken Arabic to a range of sentence types. </w:t>
            </w:r>
          </w:p>
          <w:p w14:paraId="04435D77"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locate, classify and sequence key points of information from a range of sources and communicate information and ideas related to home, school, leisure and interests using different modes of presentation. </w:t>
            </w:r>
          </w:p>
          <w:p w14:paraId="27655D79"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share their responses to different imaginative texts by expressing feelings and ideas about the ways in which characters, settings and events are represented. </w:t>
            </w:r>
          </w:p>
          <w:p w14:paraId="76BFAA1E"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use modelled language to create imaginative texts or alternative versions of texts they have listened to, read or viewed. </w:t>
            </w:r>
          </w:p>
          <w:p w14:paraId="31EE45D3"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use key grammatical forms and structures in spoken and written texts, such as articles, nouns, adjectives, personal pronouns, verbs and verb tenses, conjunctions, adverbs (for example, </w:t>
            </w:r>
            <w:proofErr w:type="spellStart"/>
            <w:r w:rsidRPr="00AB1E13">
              <w:rPr>
                <w:rFonts w:ascii="Arial" w:hAnsi="Arial" w:cs="Arial"/>
                <w:sz w:val="18"/>
                <w:szCs w:val="18"/>
                <w:lang w:val="en-AU"/>
              </w:rPr>
              <w:t>ال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التعريف</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البيت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الدراسة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العائلة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المواد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الدراسية؛الهوايات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كبير</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كبيرة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طويل</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طويلة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ممتع</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ممتعة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مفيد</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مفيدة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مدرستي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كبيرة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عائلتي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صغيرة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بيتي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واسع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شارعنا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ضيق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أنتم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المدرسة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نذهب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السينما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ذهبت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السينما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ذهبنا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زيارة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الأقارب</w:t>
            </w:r>
            <w:proofErr w:type="spellEnd"/>
            <w:r w:rsidRPr="00AB1E13">
              <w:rPr>
                <w:rFonts w:ascii="Arial" w:hAnsi="Arial" w:cs="Arial"/>
                <w:sz w:val="18"/>
                <w:szCs w:val="18"/>
                <w:lang w:val="en-AU"/>
              </w:rPr>
              <w:t xml:space="preserve"> و؛ </w:t>
            </w:r>
            <w:proofErr w:type="spellStart"/>
            <w:r w:rsidRPr="00AB1E13">
              <w:rPr>
                <w:rFonts w:ascii="Arial" w:hAnsi="Arial" w:cs="Arial"/>
                <w:sz w:val="18"/>
                <w:szCs w:val="18"/>
                <w:lang w:val="en-AU"/>
              </w:rPr>
              <w:t>أو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كذلك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أيضاً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يوميا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غالبا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أحيانا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بكيت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بشدّة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تكلمت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بحماسٍ</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إستيقضت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متأخراً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وصلت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المسرح</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باكراً</w:t>
            </w:r>
            <w:proofErr w:type="spellEnd"/>
            <w:r w:rsidRPr="00AB1E13">
              <w:rPr>
                <w:rFonts w:ascii="Arial" w:hAnsi="Arial" w:cs="Arial"/>
                <w:sz w:val="18"/>
                <w:szCs w:val="18"/>
                <w:lang w:val="en-AU"/>
              </w:rPr>
              <w:t> ),They apply writing conventions to written texts, such as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أستطيع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أكمل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البحث</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أستطع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أجيب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جميع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أسئلة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الإمتحان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أين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تتمرن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لكرة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القدم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متى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تلعب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الرياضة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مادتك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المفضلة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شخص</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يوجد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عائلتك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إستخدام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العنوان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الفقرات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الفواصل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أدوات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الترقيم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التوقيع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خاتمة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الرسالة</w:t>
            </w:r>
            <w:proofErr w:type="spellEnd"/>
            <w:r w:rsidRPr="00AB1E13">
              <w:rPr>
                <w:rFonts w:ascii="Arial" w:hAnsi="Arial" w:cs="Arial"/>
                <w:sz w:val="18"/>
                <w:szCs w:val="18"/>
                <w:lang w:val="en-AU"/>
              </w:rPr>
              <w:t xml:space="preserve">. </w:t>
            </w:r>
          </w:p>
          <w:p w14:paraId="1CF96C1F"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use contextual cues and textual features to translate and interpret everyday texts from Arabic into English and vice versa, and identify similarities and differences in translation. </w:t>
            </w:r>
          </w:p>
          <w:p w14:paraId="27B5AB25"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create texts in Arabic and English, identifying words and expressions that do not readily translate, such as </w:t>
            </w:r>
            <w:proofErr w:type="spellStart"/>
            <w:r w:rsidRPr="00AB1E13">
              <w:rPr>
                <w:rFonts w:ascii="Arial" w:hAnsi="Arial" w:cs="Arial"/>
                <w:sz w:val="18"/>
                <w:szCs w:val="18"/>
                <w:lang w:val="en-AU"/>
              </w:rPr>
              <w:t>بالهناء</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والشفاء</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والله</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ولي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التوفيق</w:t>
            </w:r>
            <w:proofErr w:type="spellEnd"/>
            <w:r w:rsidRPr="00AB1E13">
              <w:rPr>
                <w:rFonts w:ascii="Arial" w:hAnsi="Arial" w:cs="Arial"/>
                <w:sz w:val="18"/>
                <w:szCs w:val="18"/>
                <w:lang w:val="en-AU"/>
              </w:rPr>
              <w:t xml:space="preserve">. </w:t>
            </w:r>
          </w:p>
          <w:p w14:paraId="7F7361A9"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They compare ways of communicating in Arabic and English and explain how their own biography influences their cultural identity and ways of communicating.</w:t>
            </w:r>
          </w:p>
          <w:p w14:paraId="08768B95"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Students identify and apply the writing conventions of the Arabic alphabet and script, making connections between spoken and written Arabic in texts. </w:t>
            </w:r>
          </w:p>
          <w:p w14:paraId="46D577EB"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identify the structure and features of different personal, informative and imaginative texts and provide simple explanations as to how these elements contribute to meaning. </w:t>
            </w:r>
          </w:p>
          <w:p w14:paraId="06665355"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 xml:space="preserve">They identify ways in which spoken Arabic varies according to regions and countries, and provide examples of how Arabic has changed over time due to influences from other languages and cultures. </w:t>
            </w:r>
          </w:p>
          <w:p w14:paraId="1E979901" w14:textId="77777777" w:rsidR="00AB1E13" w:rsidRPr="00AB1E13" w:rsidRDefault="00AB1E13" w:rsidP="00AB1E13">
            <w:pPr>
              <w:pStyle w:val="ListParagraph"/>
              <w:numPr>
                <w:ilvl w:val="0"/>
                <w:numId w:val="43"/>
              </w:numPr>
              <w:ind w:left="318" w:hanging="142"/>
              <w:rPr>
                <w:rFonts w:ascii="Arial" w:hAnsi="Arial" w:cs="Arial"/>
                <w:sz w:val="18"/>
                <w:szCs w:val="18"/>
                <w:lang w:val="en-AU"/>
              </w:rPr>
            </w:pPr>
            <w:r w:rsidRPr="00AB1E13">
              <w:rPr>
                <w:rFonts w:ascii="Arial" w:hAnsi="Arial" w:cs="Arial"/>
                <w:sz w:val="18"/>
                <w:szCs w:val="18"/>
                <w:lang w:val="en-AU"/>
              </w:rPr>
              <w:t>Students identify how written Arabic varies in style and in the use of formal and informal forms, for example, </w:t>
            </w:r>
            <w:proofErr w:type="spellStart"/>
            <w:r w:rsidRPr="00AB1E13">
              <w:rPr>
                <w:rFonts w:ascii="Arial" w:hAnsi="Arial" w:cs="Arial"/>
                <w:sz w:val="18"/>
                <w:szCs w:val="18"/>
                <w:lang w:val="en-AU"/>
              </w:rPr>
              <w:t>أنتَ</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حضرتكَ</w:t>
            </w:r>
            <w:proofErr w:type="spellEnd"/>
            <w:r w:rsidRPr="00AB1E13">
              <w:rPr>
                <w:rFonts w:ascii="Arial" w:hAnsi="Arial" w:cs="Arial"/>
                <w:sz w:val="18"/>
                <w:szCs w:val="18"/>
                <w:lang w:val="en-AU"/>
              </w:rPr>
              <w:t>/</w:t>
            </w:r>
            <w:proofErr w:type="spellStart"/>
            <w:r w:rsidRPr="00AB1E13">
              <w:rPr>
                <w:rFonts w:ascii="Arial" w:hAnsi="Arial" w:cs="Arial"/>
                <w:sz w:val="18"/>
                <w:szCs w:val="18"/>
                <w:lang w:val="en-AU"/>
              </w:rPr>
              <w:t>حضرتكم</w:t>
            </w:r>
            <w:proofErr w:type="spellEnd"/>
            <w:r w:rsidRPr="00AB1E13">
              <w:rPr>
                <w:rFonts w:ascii="Arial" w:hAnsi="Arial" w:cs="Arial"/>
                <w:sz w:val="18"/>
                <w:szCs w:val="18"/>
                <w:lang w:val="en-AU"/>
              </w:rPr>
              <w:t xml:space="preserve">, according to context, situation and the relationship between participants. </w:t>
            </w:r>
          </w:p>
          <w:p w14:paraId="25279407" w14:textId="38D58CE3" w:rsidR="00265705" w:rsidRPr="00AB1E13" w:rsidRDefault="00AB1E13" w:rsidP="00AB1E13">
            <w:pPr>
              <w:pStyle w:val="ListParagraph"/>
              <w:widowControl/>
              <w:numPr>
                <w:ilvl w:val="0"/>
                <w:numId w:val="30"/>
              </w:numPr>
              <w:spacing w:before="120"/>
              <w:rPr>
                <w:rFonts w:ascii="Arial" w:eastAsia="Arial" w:hAnsi="Arial" w:cs="Arial"/>
                <w:sz w:val="18"/>
                <w:szCs w:val="18"/>
                <w:lang w:val="en-AU"/>
              </w:rPr>
            </w:pPr>
            <w:r w:rsidRPr="00AB1E13">
              <w:rPr>
                <w:rFonts w:ascii="Arial" w:hAnsi="Arial" w:cs="Arial"/>
                <w:sz w:val="18"/>
                <w:szCs w:val="18"/>
                <w:lang w:val="en-AU"/>
              </w:rPr>
              <w:t>They identify ways in which language use reflects cultural ideas, thoughts and perceptions.</w:t>
            </w:r>
          </w:p>
        </w:tc>
        <w:tc>
          <w:tcPr>
            <w:tcW w:w="6379" w:type="dxa"/>
          </w:tcPr>
          <w:p w14:paraId="7A66A92E" w14:textId="0E45719E" w:rsidR="00265705" w:rsidRPr="00AB1E13" w:rsidRDefault="00265705" w:rsidP="00A00E06">
            <w:pPr>
              <w:spacing w:before="120"/>
              <w:rPr>
                <w:rFonts w:ascii="Arial" w:hAnsi="Arial" w:cs="Arial"/>
                <w:b/>
                <w:sz w:val="18"/>
                <w:szCs w:val="18"/>
              </w:rPr>
            </w:pPr>
            <w:r w:rsidRPr="00AB1E13">
              <w:rPr>
                <w:rFonts w:ascii="Arial" w:hAnsi="Arial" w:cs="Arial"/>
                <w:sz w:val="18"/>
                <w:szCs w:val="18"/>
              </w:rPr>
              <w:t xml:space="preserve">In </w:t>
            </w:r>
            <w:r w:rsidR="003F7DB3" w:rsidRPr="00AB1E13">
              <w:rPr>
                <w:rFonts w:ascii="Arial" w:hAnsi="Arial" w:cs="Arial"/>
                <w:b/>
                <w:sz w:val="18"/>
                <w:szCs w:val="18"/>
              </w:rPr>
              <w:t>Arabic</w:t>
            </w:r>
            <w:r w:rsidRPr="00AB1E13">
              <w:rPr>
                <w:rFonts w:ascii="Arial" w:hAnsi="Arial" w:cs="Arial"/>
                <w:sz w:val="18"/>
                <w:szCs w:val="18"/>
              </w:rPr>
              <w:t xml:space="preserve">, indicative progression towards the Level </w:t>
            </w:r>
            <w:r w:rsidR="00B35789" w:rsidRPr="00AB1E13">
              <w:rPr>
                <w:rFonts w:ascii="Arial" w:hAnsi="Arial" w:cs="Arial"/>
                <w:sz w:val="18"/>
                <w:szCs w:val="18"/>
              </w:rPr>
              <w:t>10</w:t>
            </w:r>
            <w:r w:rsidR="00910CF9" w:rsidRPr="00AB1E13">
              <w:rPr>
                <w:rFonts w:ascii="Arial" w:hAnsi="Arial" w:cs="Arial"/>
                <w:sz w:val="18"/>
                <w:szCs w:val="18"/>
              </w:rPr>
              <w:t xml:space="preserve"> </w:t>
            </w:r>
            <w:r w:rsidRPr="00AB1E13">
              <w:rPr>
                <w:rFonts w:ascii="Arial" w:hAnsi="Arial" w:cs="Arial"/>
                <w:sz w:val="18"/>
                <w:szCs w:val="18"/>
              </w:rPr>
              <w:t>achievement standard may be when students:</w:t>
            </w:r>
          </w:p>
          <w:p w14:paraId="4F754558" w14:textId="192AEE0F" w:rsidR="00E12780" w:rsidRPr="0059782C" w:rsidRDefault="00E12780" w:rsidP="00DC3260">
            <w:pPr>
              <w:pStyle w:val="ListParagraph"/>
              <w:rPr>
                <w:rFonts w:ascii="Arial" w:hAnsi="Arial" w:cs="Arial"/>
                <w:sz w:val="18"/>
                <w:szCs w:val="18"/>
              </w:rPr>
            </w:pPr>
          </w:p>
        </w:tc>
        <w:tc>
          <w:tcPr>
            <w:tcW w:w="4972" w:type="dxa"/>
          </w:tcPr>
          <w:p w14:paraId="60F20FB7" w14:textId="67CE40E8" w:rsidR="00FB0ED6" w:rsidRPr="00AB1E13" w:rsidRDefault="00FB0ED6" w:rsidP="00A00E06">
            <w:pPr>
              <w:spacing w:before="120"/>
              <w:rPr>
                <w:rFonts w:ascii="Arial" w:hAnsi="Arial" w:cs="Arial"/>
                <w:sz w:val="18"/>
                <w:szCs w:val="18"/>
                <w:lang w:val="en-AU"/>
              </w:rPr>
            </w:pPr>
            <w:r w:rsidRPr="00AB1E13">
              <w:rPr>
                <w:rFonts w:ascii="Arial" w:hAnsi="Arial" w:cs="Arial"/>
                <w:sz w:val="18"/>
                <w:szCs w:val="18"/>
                <w:lang w:val="en-AU"/>
              </w:rPr>
              <w:t xml:space="preserve">By the end of Level </w:t>
            </w:r>
            <w:r w:rsidR="00B35789" w:rsidRPr="00AB1E13">
              <w:rPr>
                <w:rFonts w:ascii="Arial" w:hAnsi="Arial" w:cs="Arial"/>
                <w:sz w:val="18"/>
                <w:szCs w:val="18"/>
                <w:lang w:val="en-AU"/>
              </w:rPr>
              <w:t>10</w:t>
            </w:r>
            <w:r w:rsidR="00817EAD" w:rsidRPr="00AB1E13">
              <w:rPr>
                <w:rFonts w:ascii="Arial" w:hAnsi="Arial" w:cs="Arial"/>
                <w:sz w:val="18"/>
                <w:szCs w:val="18"/>
                <w:lang w:val="en-AU"/>
              </w:rPr>
              <w:t>:</w:t>
            </w:r>
          </w:p>
          <w:p w14:paraId="002FA6F1" w14:textId="77777777" w:rsidR="00AB1E13" w:rsidRDefault="00AB1E13" w:rsidP="00AB1E13">
            <w:pPr>
              <w:pStyle w:val="ListParagraph"/>
              <w:numPr>
                <w:ilvl w:val="0"/>
                <w:numId w:val="44"/>
              </w:numPr>
              <w:ind w:left="175" w:hanging="142"/>
              <w:rPr>
                <w:rFonts w:ascii="Arial" w:hAnsi="Arial" w:cs="Arial"/>
                <w:sz w:val="18"/>
                <w:szCs w:val="18"/>
                <w:lang w:val="en-AU"/>
              </w:rPr>
            </w:pPr>
            <w:r w:rsidRPr="00AB1E13">
              <w:rPr>
                <w:rFonts w:ascii="Arial" w:eastAsia="Arial" w:hAnsi="Arial" w:cs="Arial"/>
                <w:sz w:val="18"/>
                <w:szCs w:val="18"/>
                <w:lang w:val="en-AU"/>
              </w:rPr>
              <w:t>S</w:t>
            </w:r>
            <w:r w:rsidR="007576F7" w:rsidRPr="00AB1E13">
              <w:rPr>
                <w:rFonts w:ascii="Arial" w:hAnsi="Arial" w:cs="Arial"/>
                <w:sz w:val="18"/>
                <w:szCs w:val="18"/>
                <w:lang w:val="en-AU"/>
              </w:rPr>
              <w:t xml:space="preserve">tudents use written and spoken Arabic to initiate and sustain interactions with peers and adults. </w:t>
            </w:r>
          </w:p>
          <w:p w14:paraId="68231D13"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use language spontaneously to exchange ideas, opinions and feelings, compare experiences and discuss future plans. </w:t>
            </w:r>
          </w:p>
          <w:p w14:paraId="1C963C66"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They sustain interactions by asking and responding to questions, requesting clarification (for example, </w:t>
            </w:r>
            <w:proofErr w:type="spellStart"/>
            <w:r w:rsidRPr="00AB1E13">
              <w:rPr>
                <w:rFonts w:ascii="Arial" w:hAnsi="Arial" w:cs="Arial"/>
                <w:sz w:val="18"/>
                <w:szCs w:val="18"/>
                <w:lang w:val="en-AU"/>
              </w:rPr>
              <w:t>هل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تعني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قصدك</w:t>
            </w:r>
            <w:proofErr w:type="spellEnd"/>
            <w:r w:rsidRPr="00AB1E13">
              <w:rPr>
                <w:rFonts w:ascii="Arial" w:hAnsi="Arial" w:cs="Arial"/>
                <w:sz w:val="18"/>
                <w:szCs w:val="18"/>
                <w:lang w:val="en-AU"/>
              </w:rPr>
              <w:t>؟), elaborating on opinions, and expressing agreement or disagreement, for example, </w:t>
            </w:r>
            <w:proofErr w:type="spellStart"/>
            <w:r w:rsidRPr="00AB1E13">
              <w:rPr>
                <w:rFonts w:ascii="Arial" w:hAnsi="Arial" w:cs="Arial"/>
                <w:sz w:val="18"/>
                <w:szCs w:val="18"/>
                <w:lang w:val="en-AU"/>
              </w:rPr>
              <w:t>على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أتفق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أتفق</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أعترض</w:t>
            </w:r>
            <w:proofErr w:type="spellEnd"/>
            <w:r w:rsidRPr="00AB1E13">
              <w:rPr>
                <w:rFonts w:ascii="Arial" w:hAnsi="Arial" w:cs="Arial"/>
                <w:sz w:val="18"/>
                <w:szCs w:val="18"/>
                <w:lang w:val="en-AU"/>
              </w:rPr>
              <w:t xml:space="preserve">. </w:t>
            </w:r>
          </w:p>
          <w:p w14:paraId="3C5C566C"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In classroom interactions, they share ideas and suggestions, negotiate options, solve problems and complete transactions. </w:t>
            </w:r>
          </w:p>
          <w:p w14:paraId="7EA1AD8D"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apply pronunciation and intonation rules to convey emotions and enhance expression. </w:t>
            </w:r>
          </w:p>
          <w:p w14:paraId="65F5E39E"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obtain information from multiple sources on a range of issues and analyse and evaluate meaning, gist and purpose. </w:t>
            </w:r>
          </w:p>
          <w:p w14:paraId="57C053AF"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convey ideas and viewpoints from a range of perspectives using different text types and modes of presentation selected to suit different audiences and to achieve different purposes. </w:t>
            </w:r>
          </w:p>
          <w:p w14:paraId="16AD9792"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share their responses to different imaginative texts by expressing opinions on themes, events and values and explaining key ideas and messages. </w:t>
            </w:r>
          </w:p>
          <w:p w14:paraId="37919695"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They manipulate language and use different techniques to produce imaginative texts in a range of forms that draw on past experiences or future possibilities, such as </w:t>
            </w:r>
            <w:proofErr w:type="spellStart"/>
            <w:r w:rsidRPr="00AB1E13">
              <w:rPr>
                <w:rFonts w:ascii="Arial" w:hAnsi="Arial" w:cs="Arial"/>
                <w:sz w:val="18"/>
                <w:szCs w:val="18"/>
                <w:lang w:val="en-AU"/>
              </w:rPr>
              <w:t>التلاعب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بالألفاظ</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بواسطة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إستخدام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المفردات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ذات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المعاني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المزدوجة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إستخدام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عبارات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مثل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ليتني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فرحت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فرحاً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عظيماً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ربحت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المسابقة</w:t>
            </w:r>
            <w:proofErr w:type="spellEnd"/>
            <w:r w:rsidRPr="00AB1E13">
              <w:rPr>
                <w:rFonts w:ascii="Arial" w:hAnsi="Arial" w:cs="Arial"/>
                <w:sz w:val="18"/>
                <w:szCs w:val="18"/>
                <w:lang w:val="en-AU"/>
              </w:rPr>
              <w:t>. When creating texts, students use a variety of grammatical elements, such as conditional and subjunctive moods, embedded clauses and imperative forms (for example, </w:t>
            </w:r>
            <w:proofErr w:type="spellStart"/>
            <w:r w:rsidRPr="00AB1E13">
              <w:rPr>
                <w:rFonts w:ascii="Arial" w:hAnsi="Arial" w:cs="Arial"/>
                <w:sz w:val="18"/>
                <w:szCs w:val="18"/>
                <w:lang w:val="en-AU"/>
              </w:rPr>
              <w:t>لو</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سمح</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أبي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ٍآتي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معك</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نذهب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السينما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يوم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السبت</w:t>
            </w:r>
            <w:proofErr w:type="spellEnd"/>
            <w:r w:rsidRPr="00AB1E13">
              <w:rPr>
                <w:rFonts w:ascii="Arial" w:hAnsi="Arial" w:cs="Arial"/>
                <w:sz w:val="18"/>
                <w:szCs w:val="18"/>
                <w:lang w:val="en-AU"/>
              </w:rPr>
              <w:t xml:space="preserve"> ؛ </w:t>
            </w:r>
            <w:proofErr w:type="spellStart"/>
            <w:r w:rsidRPr="00AB1E13">
              <w:rPr>
                <w:rFonts w:ascii="Arial" w:hAnsi="Arial" w:cs="Arial"/>
                <w:sz w:val="18"/>
                <w:szCs w:val="18"/>
                <w:lang w:val="en-AU"/>
              </w:rPr>
              <w:t>قد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أسافر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العطلة؛الكتاب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المفضل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لدي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والذي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أحبه</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كثيرا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هو</w:t>
            </w:r>
            <w:proofErr w:type="spellEnd"/>
            <w:r w:rsidRPr="00AB1E13">
              <w:rPr>
                <w:rFonts w:ascii="Arial" w:hAnsi="Arial" w:cs="Arial"/>
                <w:sz w:val="18"/>
                <w:szCs w:val="18"/>
                <w:lang w:val="en-AU"/>
              </w:rPr>
              <w:t xml:space="preserve"> ... </w:t>
            </w:r>
            <w:proofErr w:type="spellStart"/>
            <w:r w:rsidRPr="00AB1E13">
              <w:rPr>
                <w:rFonts w:ascii="Arial" w:hAnsi="Arial" w:cs="Arial"/>
                <w:sz w:val="18"/>
                <w:szCs w:val="18"/>
                <w:lang w:val="en-AU"/>
              </w:rPr>
              <w:t>لنذهب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المعلم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ونسأله</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هيا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حاول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ثانية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ممتاز</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أحسنت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تكلم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مع</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سامر</w:t>
            </w:r>
            <w:proofErr w:type="spellEnd"/>
            <w:r w:rsidRPr="00AB1E13">
              <w:rPr>
                <w:rFonts w:ascii="Arial" w:hAnsi="Arial" w:cs="Arial"/>
                <w:sz w:val="18"/>
                <w:szCs w:val="18"/>
                <w:lang w:val="en-AU"/>
              </w:rPr>
              <w:t xml:space="preserve"> ), future tense and vocative case to convey meaning. </w:t>
            </w:r>
          </w:p>
          <w:p w14:paraId="38326991"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They use vocabulary and expressions that are culturally embedded, such as </w:t>
            </w:r>
            <w:proofErr w:type="spellStart"/>
            <w:r w:rsidRPr="00AB1E13">
              <w:rPr>
                <w:rFonts w:ascii="Arial" w:hAnsi="Arial" w:cs="Arial"/>
                <w:sz w:val="18"/>
                <w:szCs w:val="18"/>
                <w:lang w:val="en-AU"/>
              </w:rPr>
              <w:t>سوف</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أكتب</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رسالة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إلى</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المدير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أعبر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فيها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عن</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رأيي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يا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سمير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هل</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أشتريت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الجيتار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الذي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رأيته</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في</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المحل</w:t>
            </w:r>
            <w:proofErr w:type="spellEnd"/>
            <w:r w:rsidRPr="00AB1E13">
              <w:rPr>
                <w:rFonts w:ascii="Arial" w:hAnsi="Arial" w:cs="Arial"/>
                <w:sz w:val="18"/>
                <w:szCs w:val="18"/>
                <w:lang w:val="en-AU"/>
              </w:rPr>
              <w:t xml:space="preserve">؟ , and apply appropriate writing conventions to increase text cohesion and enhance expression. </w:t>
            </w:r>
          </w:p>
          <w:p w14:paraId="450A0269"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Students translate and interpret texts from Arabic into English and vice versa, comparing own interpretations with others’ and explaining reasons for differences in translations. </w:t>
            </w:r>
          </w:p>
          <w:p w14:paraId="4B78179E"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Students create bilingual texts for the wider community, interpreting cultural and linguistic aspects of texts. </w:t>
            </w:r>
          </w:p>
          <w:p w14:paraId="3D22F6EA"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They explain how cultural concepts, practices and values influence ways in which they communicate from a bilingual perspective, and question assumptions and describe adjustments they make when moving from Arabic to English and vice versa.</w:t>
            </w:r>
          </w:p>
          <w:p w14:paraId="72A77B66"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Students identify the meaning and emotions conveyed in spoken texts, such as .</w:t>
            </w:r>
            <w:proofErr w:type="spellStart"/>
            <w:r w:rsidRPr="00AB1E13">
              <w:rPr>
                <w:rFonts w:ascii="Arial" w:hAnsi="Arial" w:cs="Arial"/>
                <w:sz w:val="18"/>
                <w:szCs w:val="18"/>
                <w:lang w:val="en-AU"/>
              </w:rPr>
              <w:t>ها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سمير</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ماذا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قررت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 </w:t>
            </w:r>
            <w:proofErr w:type="spellStart"/>
            <w:r w:rsidRPr="00AB1E13">
              <w:rPr>
                <w:rFonts w:ascii="Arial" w:hAnsi="Arial" w:cs="Arial"/>
                <w:sz w:val="18"/>
                <w:szCs w:val="18"/>
                <w:lang w:val="en-AU"/>
              </w:rPr>
              <w:t>لا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أقصد</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هذا</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كم</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مرة</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قلت</w:t>
            </w:r>
            <w:proofErr w:type="spellEnd"/>
            <w:r w:rsidRPr="00AB1E13">
              <w:rPr>
                <w:rFonts w:ascii="Arial" w:hAnsi="Arial" w:cs="Arial"/>
                <w:sz w:val="18"/>
                <w:szCs w:val="18"/>
                <w:lang w:val="en-AU"/>
              </w:rPr>
              <w:t xml:space="preserve"> </w:t>
            </w:r>
            <w:proofErr w:type="spellStart"/>
            <w:r w:rsidRPr="00AB1E13">
              <w:rPr>
                <w:rFonts w:ascii="Arial" w:hAnsi="Arial" w:cs="Arial"/>
                <w:sz w:val="18"/>
                <w:szCs w:val="18"/>
                <w:lang w:val="en-AU"/>
              </w:rPr>
              <w:t>لك</w:t>
            </w:r>
            <w:proofErr w:type="spellEnd"/>
            <w:r w:rsidRPr="00AB1E13">
              <w:rPr>
                <w:rFonts w:ascii="Arial" w:hAnsi="Arial" w:cs="Arial"/>
                <w:sz w:val="18"/>
                <w:szCs w:val="18"/>
                <w:lang w:val="en-AU"/>
              </w:rPr>
              <w:t xml:space="preserve"> .. , and apply their understanding of the Arabic writing system to enhance meaning and aesthetic effect in written texts. </w:t>
            </w:r>
          </w:p>
          <w:p w14:paraId="141DC052"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They analyse the relationship between language choices and textual features, and the audience, purpose and context of different spoken, written and multimodal texts. </w:t>
            </w:r>
          </w:p>
          <w:p w14:paraId="2E3024B5" w14:textId="77777777" w:rsid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 xml:space="preserve">Students explain how spoken and written forms of Arabic vary according to context, purpose and audience, and identify ways in which the Arabic language influences and is influenced by cultural, political and social change. </w:t>
            </w:r>
          </w:p>
          <w:p w14:paraId="006BD2FC" w14:textId="07FD0894" w:rsidR="007576F7" w:rsidRPr="00AB1E13" w:rsidRDefault="007576F7" w:rsidP="00AB1E13">
            <w:pPr>
              <w:pStyle w:val="ListParagraph"/>
              <w:numPr>
                <w:ilvl w:val="0"/>
                <w:numId w:val="44"/>
              </w:numPr>
              <w:ind w:left="175" w:hanging="142"/>
              <w:rPr>
                <w:rFonts w:ascii="Arial" w:hAnsi="Arial" w:cs="Arial"/>
                <w:sz w:val="18"/>
                <w:szCs w:val="18"/>
                <w:lang w:val="en-AU"/>
              </w:rPr>
            </w:pPr>
            <w:r w:rsidRPr="00AB1E13">
              <w:rPr>
                <w:rFonts w:ascii="Arial" w:hAnsi="Arial" w:cs="Arial"/>
                <w:sz w:val="18"/>
                <w:szCs w:val="18"/>
                <w:lang w:val="en-AU"/>
              </w:rPr>
              <w:t>They explain the power of language in determining the nature of intercultural communication in local and global contexts.</w:t>
            </w:r>
          </w:p>
          <w:p w14:paraId="4B4A6E6E" w14:textId="517B1A4E" w:rsidR="00265705" w:rsidRPr="00AB1E13" w:rsidRDefault="00265705" w:rsidP="00AB1E13">
            <w:pPr>
              <w:widowControl/>
              <w:spacing w:before="120"/>
              <w:rPr>
                <w:rFonts w:ascii="Arial" w:eastAsia="Arial" w:hAnsi="Arial" w:cs="Arial"/>
                <w:sz w:val="18"/>
                <w:szCs w:val="18"/>
                <w:lang w:val="en-AU"/>
              </w:rPr>
            </w:pPr>
          </w:p>
        </w:tc>
      </w:tr>
    </w:tbl>
    <w:p w14:paraId="719F0E93" w14:textId="6F6E762F" w:rsidR="00C12609" w:rsidRDefault="00C12609" w:rsidP="00E84DA6"/>
    <w:sectPr w:rsidR="00C12609"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1E54" w14:textId="77777777" w:rsidR="00A33E35" w:rsidRDefault="00A33E35">
      <w:pPr>
        <w:spacing w:after="0" w:line="240" w:lineRule="auto"/>
      </w:pPr>
      <w:r>
        <w:separator/>
      </w:r>
    </w:p>
  </w:endnote>
  <w:endnote w:type="continuationSeparator" w:id="0">
    <w:p w14:paraId="54A9F0DD" w14:textId="77777777" w:rsidR="00A33E35" w:rsidRDefault="00A3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15F35" w14:textId="77777777" w:rsidR="00A33E35" w:rsidRDefault="00A33E35">
      <w:pPr>
        <w:spacing w:after="0" w:line="240" w:lineRule="auto"/>
      </w:pPr>
      <w:r>
        <w:separator/>
      </w:r>
    </w:p>
  </w:footnote>
  <w:footnote w:type="continuationSeparator" w:id="0">
    <w:p w14:paraId="669395CD" w14:textId="77777777" w:rsidR="00A33E35" w:rsidRDefault="00A33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1D27"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E3677"/>
    <w:multiLevelType w:val="hybridMultilevel"/>
    <w:tmpl w:val="6C8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FD93342"/>
    <w:multiLevelType w:val="hybridMultilevel"/>
    <w:tmpl w:val="38EA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6">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726C29"/>
    <w:multiLevelType w:val="hybridMultilevel"/>
    <w:tmpl w:val="5ECA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05771"/>
    <w:multiLevelType w:val="hybridMultilevel"/>
    <w:tmpl w:val="8F0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4">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5">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5"/>
  </w:num>
  <w:num w:numId="2">
    <w:abstractNumId w:val="2"/>
  </w:num>
  <w:num w:numId="3">
    <w:abstractNumId w:val="4"/>
  </w:num>
  <w:num w:numId="4">
    <w:abstractNumId w:val="31"/>
  </w:num>
  <w:num w:numId="5">
    <w:abstractNumId w:val="26"/>
  </w:num>
  <w:num w:numId="6">
    <w:abstractNumId w:val="24"/>
  </w:num>
  <w:num w:numId="7">
    <w:abstractNumId w:val="11"/>
  </w:num>
  <w:num w:numId="8">
    <w:abstractNumId w:val="7"/>
  </w:num>
  <w:num w:numId="9">
    <w:abstractNumId w:val="42"/>
  </w:num>
  <w:num w:numId="10">
    <w:abstractNumId w:val="38"/>
  </w:num>
  <w:num w:numId="11">
    <w:abstractNumId w:val="0"/>
  </w:num>
  <w:num w:numId="12">
    <w:abstractNumId w:val="25"/>
  </w:num>
  <w:num w:numId="13">
    <w:abstractNumId w:val="23"/>
  </w:num>
  <w:num w:numId="14">
    <w:abstractNumId w:val="39"/>
  </w:num>
  <w:num w:numId="15">
    <w:abstractNumId w:val="29"/>
  </w:num>
  <w:num w:numId="16">
    <w:abstractNumId w:val="36"/>
  </w:num>
  <w:num w:numId="17">
    <w:abstractNumId w:val="37"/>
  </w:num>
  <w:num w:numId="18">
    <w:abstractNumId w:val="20"/>
  </w:num>
  <w:num w:numId="19">
    <w:abstractNumId w:val="9"/>
  </w:num>
  <w:num w:numId="20">
    <w:abstractNumId w:val="30"/>
  </w:num>
  <w:num w:numId="21">
    <w:abstractNumId w:val="12"/>
  </w:num>
  <w:num w:numId="22">
    <w:abstractNumId w:val="22"/>
  </w:num>
  <w:num w:numId="23">
    <w:abstractNumId w:val="40"/>
  </w:num>
  <w:num w:numId="24">
    <w:abstractNumId w:val="5"/>
  </w:num>
  <w:num w:numId="25">
    <w:abstractNumId w:val="34"/>
  </w:num>
  <w:num w:numId="26">
    <w:abstractNumId w:val="33"/>
  </w:num>
  <w:num w:numId="27">
    <w:abstractNumId w:val="6"/>
  </w:num>
  <w:num w:numId="28">
    <w:abstractNumId w:val="43"/>
  </w:num>
  <w:num w:numId="29">
    <w:abstractNumId w:val="3"/>
  </w:num>
  <w:num w:numId="30">
    <w:abstractNumId w:val="19"/>
  </w:num>
  <w:num w:numId="31">
    <w:abstractNumId w:val="17"/>
  </w:num>
  <w:num w:numId="32">
    <w:abstractNumId w:val="18"/>
  </w:num>
  <w:num w:numId="33">
    <w:abstractNumId w:val="14"/>
  </w:num>
  <w:num w:numId="34">
    <w:abstractNumId w:val="32"/>
  </w:num>
  <w:num w:numId="35">
    <w:abstractNumId w:val="41"/>
  </w:num>
  <w:num w:numId="36">
    <w:abstractNumId w:val="13"/>
  </w:num>
  <w:num w:numId="37">
    <w:abstractNumId w:val="1"/>
  </w:num>
  <w:num w:numId="38">
    <w:abstractNumId w:val="15"/>
  </w:num>
  <w:num w:numId="39">
    <w:abstractNumId w:val="16"/>
  </w:num>
  <w:num w:numId="40">
    <w:abstractNumId w:val="10"/>
  </w:num>
  <w:num w:numId="41">
    <w:abstractNumId w:val="21"/>
  </w:num>
  <w:num w:numId="42">
    <w:abstractNumId w:val="27"/>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85C94"/>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3F7DB3"/>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87F3A"/>
    <w:rsid w:val="00594288"/>
    <w:rsid w:val="00596B45"/>
    <w:rsid w:val="0059782C"/>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576F7"/>
    <w:rsid w:val="00761BA9"/>
    <w:rsid w:val="00762173"/>
    <w:rsid w:val="00762815"/>
    <w:rsid w:val="00772C7A"/>
    <w:rsid w:val="00786EA0"/>
    <w:rsid w:val="007929CF"/>
    <w:rsid w:val="00794ECD"/>
    <w:rsid w:val="007C5C66"/>
    <w:rsid w:val="007D3B82"/>
    <w:rsid w:val="007D465C"/>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50868"/>
    <w:rsid w:val="00855101"/>
    <w:rsid w:val="00855D34"/>
    <w:rsid w:val="008645E5"/>
    <w:rsid w:val="0087318C"/>
    <w:rsid w:val="00895820"/>
    <w:rsid w:val="008D0E1D"/>
    <w:rsid w:val="008D12C6"/>
    <w:rsid w:val="008F029B"/>
    <w:rsid w:val="008F2CE7"/>
    <w:rsid w:val="008F6FBF"/>
    <w:rsid w:val="00910CF9"/>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0E06"/>
    <w:rsid w:val="00A04B01"/>
    <w:rsid w:val="00A05A31"/>
    <w:rsid w:val="00A06FC3"/>
    <w:rsid w:val="00A17B56"/>
    <w:rsid w:val="00A200AC"/>
    <w:rsid w:val="00A229E6"/>
    <w:rsid w:val="00A27B95"/>
    <w:rsid w:val="00A33E35"/>
    <w:rsid w:val="00A45BA4"/>
    <w:rsid w:val="00A54906"/>
    <w:rsid w:val="00A54F3B"/>
    <w:rsid w:val="00A65286"/>
    <w:rsid w:val="00A71F9B"/>
    <w:rsid w:val="00A930D7"/>
    <w:rsid w:val="00AA65C4"/>
    <w:rsid w:val="00AB1E13"/>
    <w:rsid w:val="00AB45AE"/>
    <w:rsid w:val="00AC036F"/>
    <w:rsid w:val="00AD0467"/>
    <w:rsid w:val="00AD43EE"/>
    <w:rsid w:val="00AD690E"/>
    <w:rsid w:val="00AE0D04"/>
    <w:rsid w:val="00AF2499"/>
    <w:rsid w:val="00B02749"/>
    <w:rsid w:val="00B11040"/>
    <w:rsid w:val="00B1658F"/>
    <w:rsid w:val="00B20617"/>
    <w:rsid w:val="00B21769"/>
    <w:rsid w:val="00B231D2"/>
    <w:rsid w:val="00B35789"/>
    <w:rsid w:val="00B409D1"/>
    <w:rsid w:val="00B46B3C"/>
    <w:rsid w:val="00B46F6F"/>
    <w:rsid w:val="00B6654E"/>
    <w:rsid w:val="00B708F0"/>
    <w:rsid w:val="00B758FF"/>
    <w:rsid w:val="00BA011E"/>
    <w:rsid w:val="00BA5EED"/>
    <w:rsid w:val="00BC012B"/>
    <w:rsid w:val="00BC68A3"/>
    <w:rsid w:val="00BD74E0"/>
    <w:rsid w:val="00BE6472"/>
    <w:rsid w:val="00C12609"/>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71253"/>
    <w:rsid w:val="00D91BB8"/>
    <w:rsid w:val="00DA1905"/>
    <w:rsid w:val="00DA3CDD"/>
    <w:rsid w:val="00DA579C"/>
    <w:rsid w:val="00DC3260"/>
    <w:rsid w:val="00DC4790"/>
    <w:rsid w:val="00DD6AE7"/>
    <w:rsid w:val="00DD7139"/>
    <w:rsid w:val="00DE0DF2"/>
    <w:rsid w:val="00DE6F9D"/>
    <w:rsid w:val="00E058C7"/>
    <w:rsid w:val="00E07A21"/>
    <w:rsid w:val="00E12780"/>
    <w:rsid w:val="00E12D3D"/>
    <w:rsid w:val="00E17109"/>
    <w:rsid w:val="00E20C2A"/>
    <w:rsid w:val="00E35426"/>
    <w:rsid w:val="00E5003B"/>
    <w:rsid w:val="00E539BD"/>
    <w:rsid w:val="00E54964"/>
    <w:rsid w:val="00E807ED"/>
    <w:rsid w:val="00E84DA6"/>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1675C-DCC8-4F19-B05A-C974ABA7C989}"/>
</file>

<file path=customXml/itemProps2.xml><?xml version="1.0" encoding="utf-8"?>
<ds:datastoreItem xmlns:ds="http://schemas.openxmlformats.org/officeDocument/2006/customXml" ds:itemID="{3D4AC5A7-FABA-4D22-BBD5-A25D5197CE61}"/>
</file>

<file path=customXml/itemProps3.xml><?xml version="1.0" encoding="utf-8"?>
<ds:datastoreItem xmlns:ds="http://schemas.openxmlformats.org/officeDocument/2006/customXml" ds:itemID="{7597EDCE-72FF-4F0B-8C67-5D0DBF46B957}"/>
</file>

<file path=customXml/itemProps4.xml><?xml version="1.0" encoding="utf-8"?>
<ds:datastoreItem xmlns:ds="http://schemas.openxmlformats.org/officeDocument/2006/customXml" ds:itemID="{AB80D340-3555-4AC4-B155-0087F5801A06}"/>
</file>

<file path=docProps/app.xml><?xml version="1.0" encoding="utf-8"?>
<Properties xmlns="http://schemas.openxmlformats.org/officeDocument/2006/extended-properties" xmlns:vt="http://schemas.openxmlformats.org/officeDocument/2006/docPropsVTypes">
  <Template>3D595663.dotm</Template>
  <TotalTime>1</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2017-01-24T01:27:00Z</dcterms:created>
  <dcterms:modified xsi:type="dcterms:W3CDTF">2017-01-24T01:27:00Z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