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15"/>
        <w:tblW w:w="0" w:type="auto"/>
        <w:tblLook w:val="04A0" w:firstRow="1" w:lastRow="0" w:firstColumn="1" w:lastColumn="0" w:noHBand="0" w:noVBand="1"/>
      </w:tblPr>
      <w:tblGrid>
        <w:gridCol w:w="4903"/>
        <w:gridCol w:w="4903"/>
        <w:gridCol w:w="4903"/>
      </w:tblGrid>
      <w:tr w:rsidR="00305D8E" w14:paraId="5178A5CE" w14:textId="77777777" w:rsidTr="00305D8E">
        <w:trPr>
          <w:trHeight w:val="416"/>
        </w:trPr>
        <w:tc>
          <w:tcPr>
            <w:tcW w:w="14709" w:type="dxa"/>
            <w:gridSpan w:val="3"/>
            <w:vAlign w:val="center"/>
          </w:tcPr>
          <w:p w14:paraId="02AA11C7" w14:textId="023AB376" w:rsidR="00305D8E" w:rsidRPr="00DD28F0" w:rsidRDefault="00305D8E" w:rsidP="00305D8E">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05D8E" w14:paraId="26646E96" w14:textId="77777777" w:rsidTr="00305D8E">
        <w:tc>
          <w:tcPr>
            <w:tcW w:w="14709" w:type="dxa"/>
            <w:gridSpan w:val="3"/>
            <w:shd w:val="clear" w:color="auto" w:fill="auto"/>
          </w:tcPr>
          <w:p w14:paraId="1C7DB79E" w14:textId="77777777" w:rsidR="00305D8E" w:rsidRPr="00310D6D" w:rsidRDefault="00305D8E" w:rsidP="00305D8E">
            <w:pPr>
              <w:spacing w:after="0"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DF9E278" w14:textId="77777777" w:rsidR="00305D8E" w:rsidRPr="001E6348" w:rsidRDefault="00305D8E" w:rsidP="00305D8E">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7456" behindDoc="0" locked="0" layoutInCell="1" allowOverlap="1" wp14:anchorId="1E4A8B31" wp14:editId="2CCA97FD">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" strokecolor="#ffc000 [3207]" strokeweight="3pt">
                      <v:stroke endarrow="open" joinstyle="miter"/>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AAAF621" w14:textId="77777777" w:rsidR="00305D8E" w:rsidRPr="00305D8E" w:rsidRDefault="00305D8E" w:rsidP="00305D8E">
            <w:pPr>
              <w:spacing w:after="0" w:line="203" w:lineRule="exact"/>
              <w:ind w:left="147" w:right="-20"/>
              <w:rPr>
                <w:rFonts w:cstheme="minorHAnsi"/>
                <w:sz w:val="20"/>
                <w:szCs w:val="20"/>
              </w:rPr>
            </w:pPr>
            <w:r w:rsidRPr="00305D8E">
              <w:rPr>
                <w:rFonts w:cstheme="minorHAnsi"/>
                <w:sz w:val="20"/>
                <w:szCs w:val="20"/>
              </w:rPr>
              <w:t xml:space="preserve">The content descriptions explicitly covered will be: </w:t>
            </w:r>
          </w:p>
          <w:p w14:paraId="7BB118D1" w14:textId="77777777" w:rsidR="00305D8E" w:rsidRPr="00305D8E" w:rsidRDefault="00305D8E" w:rsidP="00305D8E">
            <w:pPr>
              <w:spacing w:after="0" w:line="203" w:lineRule="exact"/>
              <w:ind w:left="720" w:right="-20"/>
              <w:rPr>
                <w:rFonts w:cstheme="minorHAnsi"/>
                <w:sz w:val="20"/>
                <w:szCs w:val="20"/>
              </w:rPr>
            </w:pPr>
            <w:r w:rsidRPr="00305D8E">
              <w:rPr>
                <w:rFonts w:cstheme="minorHAnsi"/>
                <w:sz w:val="20"/>
                <w:szCs w:val="20"/>
              </w:rPr>
              <w:t xml:space="preserve">Evaluate strategies to manage personal, physical and social changes that occur as they grow older </w:t>
            </w:r>
            <w:hyperlink r:id="rId9" w:tooltip="View elaborations and additional details of VCHPEP124" w:history="1">
              <w:r w:rsidRPr="00305D8E">
                <w:rPr>
                  <w:rStyle w:val="Hyperlink"/>
                  <w:rFonts w:cstheme="minorHAnsi"/>
                  <w:sz w:val="20"/>
                  <w:szCs w:val="20"/>
                </w:rPr>
                <w:t>(VCHPEP124)</w:t>
              </w:r>
            </w:hyperlink>
          </w:p>
          <w:p w14:paraId="7EC1976D" w14:textId="77777777" w:rsidR="00305D8E" w:rsidRDefault="00305D8E" w:rsidP="00305D8E">
            <w:pPr>
              <w:spacing w:after="0" w:line="203" w:lineRule="exact"/>
              <w:ind w:left="720" w:right="-20"/>
              <w:rPr>
                <w:rStyle w:val="Hyperlink"/>
                <w:rFonts w:cstheme="minorHAnsi"/>
                <w:sz w:val="20"/>
                <w:szCs w:val="20"/>
              </w:rPr>
            </w:pPr>
            <w:r w:rsidRPr="00305D8E">
              <w:rPr>
                <w:rFonts w:cstheme="minorHAnsi"/>
                <w:sz w:val="20"/>
                <w:szCs w:val="20"/>
              </w:rPr>
              <w:t xml:space="preserve">Examine barriers to seeking support and evaluate strategies to overcome these </w:t>
            </w:r>
            <w:hyperlink r:id="rId10" w:tooltip="View elaborations and additional details of VCHPEP125" w:history="1">
              <w:r w:rsidRPr="00305D8E">
                <w:rPr>
                  <w:rStyle w:val="Hyperlink"/>
                  <w:rFonts w:cstheme="minorHAnsi"/>
                  <w:sz w:val="20"/>
                  <w:szCs w:val="20"/>
                </w:rPr>
                <w:t>(VCHPEP125)</w:t>
              </w:r>
            </w:hyperlink>
          </w:p>
          <w:p w14:paraId="508C0338" w14:textId="01324B2F" w:rsidR="00305D8E" w:rsidRPr="00305D8E" w:rsidRDefault="00305D8E" w:rsidP="00305D8E">
            <w:pPr>
              <w:spacing w:after="0" w:line="203" w:lineRule="exact"/>
              <w:ind w:left="720" w:right="-20"/>
              <w:rPr>
                <w:rFonts w:cstheme="minorHAnsi"/>
                <w:sz w:val="20"/>
                <w:szCs w:val="20"/>
              </w:rPr>
            </w:pPr>
          </w:p>
        </w:tc>
      </w:tr>
      <w:tr w:rsidR="00305D8E" w14:paraId="42E0F529" w14:textId="77777777" w:rsidTr="00305D8E">
        <w:tc>
          <w:tcPr>
            <w:tcW w:w="4903" w:type="dxa"/>
            <w:vAlign w:val="center"/>
          </w:tcPr>
          <w:p w14:paraId="75F331E7" w14:textId="77777777" w:rsidR="00305D8E" w:rsidRPr="003F76BD" w:rsidRDefault="00305D8E" w:rsidP="00305D8E">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DCE5AB7" w14:textId="77777777" w:rsidR="00305D8E" w:rsidRPr="00B409D1" w:rsidRDefault="00305D8E" w:rsidP="00305D8E">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07AD242" w14:textId="77777777" w:rsidR="00305D8E" w:rsidRPr="00DD6AE7" w:rsidRDefault="00305D8E" w:rsidP="00305D8E">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05D8E" w14:paraId="32345FC3" w14:textId="77777777" w:rsidTr="00305D8E">
        <w:trPr>
          <w:trHeight w:val="4811"/>
        </w:trPr>
        <w:tc>
          <w:tcPr>
            <w:tcW w:w="4903" w:type="dxa"/>
          </w:tcPr>
          <w:p w14:paraId="4B29EECD" w14:textId="77777777" w:rsidR="00305D8E" w:rsidRPr="00274D86" w:rsidRDefault="00305D8E" w:rsidP="00305D8E">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2BAFE33"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73359FCC" wp14:editId="6B403B9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3BcQIAAC4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" fillcolor="white [3201]" strokecolor="#ffc000 [3207]" strokeweight="1pt">
                      <v:textbo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1A3BBC19" wp14:editId="00ABB84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" strokecolor="#ed7d31 [3205]" strokeweight="3pt">
                      <v:stroke endarrow="open" joinstyle="miter"/>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AB6A831"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p>
          <w:p w14:paraId="4C5F4C72" w14:textId="77777777" w:rsidR="00305D8E" w:rsidRPr="00274D86" w:rsidRDefault="00305D8E" w:rsidP="00305D8E">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56C8D07C" wp14:editId="70F2FF5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" fillcolor="white [3201]" strokecolor="#ed7d31 [3205]" strokeweight="1pt">
                      <v:textbo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F0499C9" w14:textId="77777777" w:rsidR="00305D8E" w:rsidRPr="00274D86" w:rsidRDefault="00305D8E" w:rsidP="00305D8E">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E8CB532"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7101EB3"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6432" behindDoc="0" locked="0" layoutInCell="1" allowOverlap="1" wp14:anchorId="353A66D3" wp14:editId="1C878BBD">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B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" fillcolor="white [3201]" strokecolor="#5b9bd5 [3204]" strokeweight="1pt">
                      <v:shadow on="t" color="black" opacity="26214f" origin="-.5,-.5" offset=".74836mm,.74836mm"/>
                      <v:textbo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17089865" wp14:editId="3FCB2026">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" strokecolor="#ed7d31 [3205]" strokeweight="3pt">
                      <v:stroke endarrow="open" joinstyle="miter"/>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70528" behindDoc="0" locked="0" layoutInCell="1" allowOverlap="1" wp14:anchorId="6E9D3A41" wp14:editId="20D0B166">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" strokecolor="#5b9bd5 [3204]" strokeweight="3pt">
                      <v:stroke endarrow="open" joinstyle="miter"/>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30768348" w14:textId="77777777" w:rsidR="00305D8E" w:rsidRPr="00274D86" w:rsidRDefault="00305D8E" w:rsidP="00305D8E">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D973B38" w14:textId="77777777" w:rsidR="00305D8E" w:rsidRPr="00274D86" w:rsidRDefault="00305D8E" w:rsidP="00305D8E">
            <w:pPr>
              <w:tabs>
                <w:tab w:val="left" w:pos="1937"/>
              </w:tabs>
              <w:rPr>
                <w:rFonts w:ascii="Arial Narrow" w:eastAsia="Arial" w:hAnsi="Arial Narrow" w:cs="Arial"/>
                <w:i/>
                <w:color w:val="000000" w:themeColor="text1"/>
                <w:sz w:val="28"/>
                <w:szCs w:val="28"/>
              </w:rPr>
            </w:pPr>
          </w:p>
          <w:p w14:paraId="3DC7B9EC" w14:textId="77777777" w:rsidR="00305D8E" w:rsidRPr="00274D86" w:rsidRDefault="00305D8E" w:rsidP="00305D8E">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F28869D" w14:textId="77777777" w:rsidR="00305D8E" w:rsidRPr="00274D86" w:rsidRDefault="00305D8E" w:rsidP="00305D8E">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50C132B0" wp14:editId="1EC27B4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CC8A99"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vjg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9+Zuv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ACC8A99"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2601325C" wp14:editId="16F5B0CA">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460FB1"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PjROeWNAgAAcgUAAA4AAAAAAAAAAAAAAAAALgIAAGRycy9lMm9Eb2MueG1sUEsB&#10;Ai0AFAAGAAgAAAAhAO+fIiPhAAAADgEAAA8AAAAAAAAAAAAAAAAA5wQAAGRycy9kb3ducmV2Lnht&#10;bFBLBQYAAAAABAAEAPMAAAD1BQAAAAA=&#10;" fillcolor="white [3201]" strokecolor="#00b050" strokeweight="1pt">
                <v:stroke joinstyle="miter"/>
                <v:textbox>
                  <w:txbxContent>
                    <w:p w14:paraId="09460FB1"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941DB37" w14:textId="21035989" w:rsidR="00305D8E" w:rsidRPr="00305D8E" w:rsidRDefault="00D11E13">
      <w:pPr>
        <w:widowControl/>
        <w:spacing w:after="0" w:line="240" w:lineRule="auto"/>
        <w:rPr>
          <w:rFonts w:ascii="Arial" w:eastAsia="Arial" w:hAnsi="Arial" w:cs="Arial"/>
          <w:bCs/>
        </w:rPr>
      </w:pPr>
      <w:r w:rsidRPr="00D11E13">
        <w:rPr>
          <w:rFonts w:ascii="Arial" w:eastAsia="Arial" w:hAnsi="Arial" w:cs="Arial"/>
          <w:b/>
          <w:bCs/>
          <w:noProof/>
          <w:sz w:val="24"/>
          <w:szCs w:val="24"/>
          <w:lang w:val="en-AU" w:eastAsia="en-AU"/>
        </w:rPr>
        <mc:AlternateContent>
          <mc:Choice Requires="wps">
            <w:drawing>
              <wp:anchor distT="0" distB="0" distL="114300" distR="114300" simplePos="0" relativeHeight="251676672" behindDoc="0" locked="0" layoutInCell="1" allowOverlap="1" wp14:anchorId="3060FE74" wp14:editId="32E70B0B">
                <wp:simplePos x="0" y="0"/>
                <wp:positionH relativeFrom="column">
                  <wp:posOffset>7917815</wp:posOffset>
                </wp:positionH>
                <wp:positionV relativeFrom="paragraph">
                  <wp:posOffset>398780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0DF47E61" w14:textId="77777777" w:rsidR="00D11E13" w:rsidRPr="00274D86" w:rsidRDefault="00D11E13" w:rsidP="00D11E1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3.45pt;margin-top:31.4pt;width:164.9pt;height:8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" fillcolor="window" strokecolor="#9bbb59" strokeweight="2pt">
                <v:textbox>
                  <w:txbxContent>
                    <w:p w14:paraId="0DF47E61" w14:textId="77777777" w:rsidR="00D11E13" w:rsidRPr="00274D86" w:rsidRDefault="00D11E13" w:rsidP="00D11E1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D11E13">
        <w:rPr>
          <w:rFonts w:ascii="Arial" w:eastAsia="Arial" w:hAnsi="Arial" w:cs="Arial"/>
          <w:b/>
          <w:bCs/>
          <w:noProof/>
          <w:sz w:val="24"/>
          <w:szCs w:val="24"/>
          <w:lang w:val="en-AU" w:eastAsia="en-AU"/>
        </w:rPr>
        <mc:AlternateContent>
          <mc:Choice Requires="wps">
            <w:drawing>
              <wp:anchor distT="0" distB="0" distL="114300" distR="114300" simplePos="0" relativeHeight="251675648" behindDoc="0" locked="0" layoutInCell="1" allowOverlap="1" wp14:anchorId="6181313C" wp14:editId="188EA1EF">
                <wp:simplePos x="0" y="0"/>
                <wp:positionH relativeFrom="column">
                  <wp:posOffset>4798695</wp:posOffset>
                </wp:positionH>
                <wp:positionV relativeFrom="paragraph">
                  <wp:posOffset>418465</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7.85pt;margin-top:32.95pt;width:245.85pt;height:1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" strokecolor="#98b954" strokeweight="3pt">
                <v:stroke endarrow="open"/>
              </v:shape>
            </w:pict>
          </mc:Fallback>
        </mc:AlternateContent>
      </w:r>
      <w:r w:rsidR="00305D8E" w:rsidRPr="00305D8E">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6E61D4CD" w14:textId="1E83B608" w:rsidR="00305D8E" w:rsidRDefault="00305D8E">
      <w:pPr>
        <w:widowControl/>
        <w:spacing w:after="0" w:line="240" w:lineRule="auto"/>
      </w:pPr>
      <w:r>
        <w:br w:type="page"/>
      </w:r>
    </w:p>
    <w:p w14:paraId="34A5721D" w14:textId="77777777" w:rsidR="00305D8E" w:rsidRDefault="00305D8E"/>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36F84AFE"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6E20BB32" w:rsidR="00B16232" w:rsidRPr="00E96736" w:rsidRDefault="00B16232" w:rsidP="005669E9">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503BF6">
              <w:rPr>
                <w:rFonts w:ascii="Arial" w:eastAsia="Arial" w:hAnsi="Arial" w:cs="Arial"/>
                <w:b/>
                <w:bCs/>
                <w:spacing w:val="1"/>
              </w:rPr>
              <w:t>AUSLAN</w:t>
            </w:r>
            <w:r w:rsidR="00145D48" w:rsidRPr="00E96736">
              <w:rPr>
                <w:rFonts w:ascii="Arial" w:eastAsia="Arial" w:hAnsi="Arial" w:cs="Arial"/>
                <w:b/>
                <w:bCs/>
                <w:spacing w:val="1"/>
              </w:rPr>
              <w:t xml:space="preserve"> </w:t>
            </w:r>
            <w:r w:rsidR="005669E9">
              <w:rPr>
                <w:rFonts w:ascii="Arial" w:eastAsia="Arial" w:hAnsi="Arial" w:cs="Arial"/>
                <w:b/>
                <w:bCs/>
                <w:spacing w:val="1"/>
              </w:rPr>
              <w:t>First</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FD06C4A" w14:textId="77777777" w:rsidR="00461FB2" w:rsidRDefault="00461FB2" w:rsidP="00461F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4F87EEB1" w14:textId="2E9C49BA" w:rsidR="00B16232" w:rsidRPr="00C956A2" w:rsidRDefault="00461FB2" w:rsidP="00461FB2">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247F2A3A" w:rsidR="002B0CBF" w:rsidRPr="00F86D36" w:rsidRDefault="00A22AC0" w:rsidP="00F86D36">
            <w:pPr>
              <w:spacing w:before="120" w:after="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2B0CBF" w:rsidRPr="00F86D36">
              <w:rPr>
                <w:rFonts w:ascii="Arial" w:eastAsia="Arial" w:hAnsi="Arial" w:cs="Arial"/>
                <w:b/>
                <w:bCs/>
                <w:sz w:val="18"/>
                <w:szCs w:val="18"/>
              </w:rPr>
              <w:t xml:space="preserve"> </w:t>
            </w:r>
            <w:r w:rsidR="002B0CBF" w:rsidRPr="00F86D36">
              <w:rPr>
                <w:rFonts w:ascii="Arial" w:eastAsia="Arial" w:hAnsi="Arial" w:cs="Arial"/>
                <w:b/>
                <w:bCs/>
                <w:spacing w:val="1"/>
                <w:sz w:val="18"/>
                <w:szCs w:val="18"/>
              </w:rPr>
              <w:t>Level 8</w:t>
            </w:r>
            <w:r w:rsidR="002B0CBF" w:rsidRPr="00F86D36">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01F88955"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proofErr w:type="spellStart"/>
            <w:r w:rsidR="00E76342">
              <w:rPr>
                <w:rFonts w:ascii="Arial" w:hAnsi="Arial" w:cs="Arial"/>
                <w:b/>
                <w:sz w:val="18"/>
                <w:szCs w:val="18"/>
              </w:rPr>
              <w:t>Auslan</w:t>
            </w:r>
            <w:proofErr w:type="spellEnd"/>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1FF12311" w:rsidR="002B0CBF" w:rsidRPr="00E76342" w:rsidRDefault="002B0CBF" w:rsidP="00E76342">
            <w:pPr>
              <w:tabs>
                <w:tab w:val="center" w:pos="2346"/>
              </w:tabs>
              <w:spacing w:before="240" w:after="0"/>
              <w:rPr>
                <w:rFonts w:ascii="Arial" w:hAnsi="Arial" w:cs="Arial"/>
                <w:sz w:val="18"/>
                <w:szCs w:val="18"/>
                <w:lang w:val="en-AU"/>
              </w:rPr>
            </w:pPr>
            <w:r w:rsidRPr="00E76342">
              <w:rPr>
                <w:rFonts w:ascii="Arial" w:hAnsi="Arial" w:cs="Arial"/>
                <w:sz w:val="18"/>
                <w:szCs w:val="18"/>
                <w:lang w:val="en-AU"/>
              </w:rPr>
              <w:t>By the end of Level 8:</w:t>
            </w:r>
            <w:r w:rsidR="00E76342">
              <w:rPr>
                <w:rFonts w:ascii="Arial" w:hAnsi="Arial" w:cs="Arial"/>
                <w:sz w:val="18"/>
                <w:szCs w:val="18"/>
                <w:lang w:val="en-AU"/>
              </w:rPr>
              <w:tab/>
            </w:r>
          </w:p>
          <w:p w14:paraId="09E46FD4"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E76342">
              <w:rPr>
                <w:rFonts w:ascii="Arial" w:hAnsi="Arial" w:cs="Arial"/>
                <w:color w:val="333333"/>
                <w:sz w:val="18"/>
                <w:szCs w:val="18"/>
              </w:rPr>
              <w:t xml:space="preserve">tudents interact with the teaching team, class visitors and each other to share information about themselves, their families, friends, routines, pastimes and experiences. </w:t>
            </w:r>
          </w:p>
          <w:p w14:paraId="4DEFC342"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refer to family members and classmates using fingerspelling or sign names as appropriate, and use lexical adjectives and some SASS depicting signs to describe people’s physical appearance and characteristics, for example </w:t>
            </w:r>
            <w:r w:rsidRPr="00E76342">
              <w:rPr>
                <w:rStyle w:val="asf"/>
                <w:rFonts w:ascii="Arial" w:hAnsi="Arial" w:cs="Arial"/>
                <w:color w:val="333333"/>
                <w:sz w:val="18"/>
                <w:szCs w:val="18"/>
              </w:rPr>
              <w:t>POSS1 SISTER E-M-M-A, PRO3 SHORT RED HAIR</w:t>
            </w:r>
            <w:r w:rsidRPr="00E76342">
              <w:rPr>
                <w:rFonts w:ascii="Arial" w:hAnsi="Arial" w:cs="Arial"/>
                <w:color w:val="333333"/>
                <w:sz w:val="18"/>
                <w:szCs w:val="18"/>
              </w:rPr>
              <w:t xml:space="preserve">. </w:t>
            </w:r>
          </w:p>
          <w:p w14:paraId="036EEAB5"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use entity depicting signs to discuss movement and location. </w:t>
            </w:r>
          </w:p>
          <w:p w14:paraId="0A38FDD1"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recount shared and personal experiences, using simple clause structures, modifying some verbs for present referents or single absent referents for example </w:t>
            </w:r>
            <w:r w:rsidRPr="00E76342">
              <w:rPr>
                <w:rStyle w:val="asf"/>
                <w:rFonts w:ascii="Arial" w:hAnsi="Arial" w:cs="Arial"/>
                <w:color w:val="333333"/>
                <w:sz w:val="18"/>
                <w:szCs w:val="18"/>
              </w:rPr>
              <w:t>PRO1 LIKE TV</w:t>
            </w:r>
            <w:r w:rsidRPr="00E76342">
              <w:rPr>
                <w:rFonts w:ascii="Arial" w:hAnsi="Arial" w:cs="Arial"/>
                <w:color w:val="333333"/>
                <w:sz w:val="18"/>
                <w:szCs w:val="18"/>
              </w:rPr>
              <w:t xml:space="preserve">. </w:t>
            </w:r>
          </w:p>
          <w:p w14:paraId="61ACFC94"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ask and respond to simple questions and distinguish between statements and questions using grammatical non-manual features (NMFs). </w:t>
            </w:r>
          </w:p>
          <w:p w14:paraId="1494952F"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express likes, dislikes and feelings using lexical signs and affective NMFs, such as </w:t>
            </w:r>
            <w:r w:rsidRPr="00E76342">
              <w:rPr>
                <w:rStyle w:val="asf"/>
                <w:rFonts w:ascii="Arial" w:hAnsi="Arial" w:cs="Arial"/>
                <w:color w:val="333333"/>
                <w:sz w:val="18"/>
                <w:szCs w:val="18"/>
              </w:rPr>
              <w:t>DON’T-LIKE DRAWING</w:t>
            </w:r>
            <w:r w:rsidRPr="00E76342">
              <w:rPr>
                <w:rFonts w:ascii="Arial" w:hAnsi="Arial" w:cs="Arial"/>
                <w:color w:val="333333"/>
                <w:sz w:val="18"/>
                <w:szCs w:val="18"/>
              </w:rPr>
              <w:t xml:space="preserve">. </w:t>
            </w:r>
          </w:p>
          <w:p w14:paraId="6A16E1DF" w14:textId="232BD86F" w:rsidR="00E76342" w:rsidRP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follow directions for class routines and instructions of two or more steps, using directional terms or depicting signs such as </w:t>
            </w:r>
            <w:proofErr w:type="spellStart"/>
            <w:r w:rsidRPr="00E76342">
              <w:rPr>
                <w:rStyle w:val="asf"/>
                <w:rFonts w:ascii="Arial" w:hAnsi="Arial" w:cs="Arial"/>
                <w:color w:val="333333"/>
                <w:sz w:val="18"/>
                <w:szCs w:val="18"/>
              </w:rPr>
              <w:t>DS</w:t>
            </w:r>
            <w:proofErr w:type="gramStart"/>
            <w:r w:rsidRPr="00E76342">
              <w:rPr>
                <w:rStyle w:val="asf"/>
                <w:rFonts w:ascii="Arial" w:hAnsi="Arial" w:cs="Arial"/>
                <w:color w:val="333333"/>
                <w:sz w:val="18"/>
                <w:szCs w:val="18"/>
              </w:rPr>
              <w:t>:turn</w:t>
            </w:r>
            <w:proofErr w:type="gramEnd"/>
            <w:r w:rsidRPr="00E76342">
              <w:rPr>
                <w:rStyle w:val="asf"/>
                <w:rFonts w:ascii="Arial" w:hAnsi="Arial" w:cs="Arial"/>
                <w:color w:val="333333"/>
                <w:sz w:val="18"/>
                <w:szCs w:val="18"/>
              </w:rPr>
              <w:t>-left</w:t>
            </w:r>
            <w:proofErr w:type="spellEnd"/>
            <w:r w:rsidRPr="00E76342">
              <w:rPr>
                <w:rStyle w:val="asf"/>
                <w:rFonts w:ascii="Arial" w:hAnsi="Arial" w:cs="Arial"/>
                <w:color w:val="333333"/>
                <w:sz w:val="18"/>
                <w:szCs w:val="18"/>
              </w:rPr>
              <w:t xml:space="preserve"> DEAD END </w:t>
            </w:r>
            <w:proofErr w:type="spellStart"/>
            <w:r w:rsidRPr="00E76342">
              <w:rPr>
                <w:rStyle w:val="asf"/>
                <w:rFonts w:ascii="Arial" w:hAnsi="Arial" w:cs="Arial"/>
                <w:color w:val="333333"/>
                <w:sz w:val="18"/>
                <w:szCs w:val="18"/>
              </w:rPr>
              <w:t>DS:turn-right</w:t>
            </w:r>
            <w:proofErr w:type="spellEnd"/>
            <w:r w:rsidRPr="00E76342">
              <w:rPr>
                <w:rFonts w:ascii="Arial" w:hAnsi="Arial" w:cs="Arial"/>
                <w:color w:val="333333"/>
                <w:sz w:val="18"/>
                <w:szCs w:val="18"/>
              </w:rPr>
              <w:t>.</w:t>
            </w:r>
          </w:p>
          <w:p w14:paraId="641AE22E"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follow culturally appropriate protocols, such as responding to and using attention-gaining strategies such as flashing lights, waving or tapping a shoulder or table, using voice-off while signing and observing appropriate distance between signers. </w:t>
            </w:r>
          </w:p>
          <w:p w14:paraId="7093FE17"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specific points of information in signed texts, for example, colours, numbers, size or time. </w:t>
            </w:r>
          </w:p>
          <w:p w14:paraId="060B8261"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lastRenderedPageBreak/>
              <w:t xml:space="preserve">They present factual information about familiar topics, using modelled lexical signs and formulaic constructions. They demonstrate simple procedures using known signs, gestures, objects and list buoys. </w:t>
            </w:r>
          </w:p>
          <w:p w14:paraId="38CA753E"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recount and sequence events, using familiar signs and visual prompts and time markers such as </w:t>
            </w:r>
            <w:r w:rsidRPr="00E76342">
              <w:rPr>
                <w:rStyle w:val="asf"/>
                <w:rFonts w:ascii="Arial" w:hAnsi="Arial" w:cs="Arial"/>
                <w:color w:val="333333"/>
                <w:sz w:val="18"/>
                <w:szCs w:val="18"/>
              </w:rPr>
              <w:t>3-YEARS-AGO, IN-TWO-WEEKS</w:t>
            </w:r>
            <w:r w:rsidRPr="00E76342">
              <w:rPr>
                <w:rFonts w:ascii="Arial" w:hAnsi="Arial" w:cs="Arial"/>
                <w:color w:val="333333"/>
                <w:sz w:val="18"/>
                <w:szCs w:val="18"/>
              </w:rPr>
              <w:t xml:space="preserve"> or </w:t>
            </w:r>
            <w:r w:rsidRPr="00E76342">
              <w:rPr>
                <w:rStyle w:val="asf"/>
                <w:rFonts w:ascii="Arial" w:hAnsi="Arial" w:cs="Arial"/>
                <w:color w:val="333333"/>
                <w:sz w:val="18"/>
                <w:szCs w:val="18"/>
              </w:rPr>
              <w:t>LAST NIGHT</w:t>
            </w:r>
            <w:r w:rsidRPr="00E76342">
              <w:rPr>
                <w:rFonts w:ascii="Arial" w:hAnsi="Arial" w:cs="Arial"/>
                <w:color w:val="333333"/>
                <w:sz w:val="18"/>
                <w:szCs w:val="18"/>
              </w:rPr>
              <w:t xml:space="preserve">. </w:t>
            </w:r>
          </w:p>
          <w:p w14:paraId="14D7D4D8"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restrict signing to the standard signing space. </w:t>
            </w:r>
          </w:p>
          <w:p w14:paraId="0D3D8903"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view short imaginative and expressive texts, such as poems and stories, demonstrating understanding through drawing, gesture and modelled signs. </w:t>
            </w:r>
          </w:p>
          <w:p w14:paraId="6B569E9D"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create simple imaginative texts and retell wordless animations, using familiar signs, gestures, modelled language and visual supports, modifying NMFs and lexical signs to indicate manner. </w:t>
            </w:r>
          </w:p>
          <w:p w14:paraId="0AE41244" w14:textId="750FED02" w:rsidR="00E76342" w:rsidRP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translate high-frequency signs/words and expressions in simple texts.</w:t>
            </w:r>
          </w:p>
          <w:p w14:paraId="7F046F37"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identify themselves as members of different groups and describe their relationships with deaf, hard of hearing students, family members and the larger Deaf community and also with the wider ‘hearing’ world. </w:t>
            </w:r>
          </w:p>
          <w:p w14:paraId="6C397520"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consider how these different relationships contribute to their sense of identity. </w:t>
            </w:r>
          </w:p>
          <w:p w14:paraId="442953DA"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places that are important to the Deaf community and describe how such places evoke a sense of belonging and pride. </w:t>
            </w:r>
          </w:p>
          <w:p w14:paraId="6A9D748C" w14:textId="0082AA64" w:rsidR="00E76342" w:rsidRP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recognise that one of the most unifying features of the Deaf community is the use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w:t>
            </w:r>
          </w:p>
          <w:p w14:paraId="2FCF69CA"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know that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is a language in its own right, different from mime and gestures used in spoken languages, and that eye contact is necessary for effective communication. </w:t>
            </w:r>
          </w:p>
          <w:p w14:paraId="5DFDC6D1"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know that meaning is communicated visually through the use of signs, fingerspelling, NMFs and non-conventional gestures. </w:t>
            </w:r>
          </w:p>
          <w:p w14:paraId="6A3A038B"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and describe the </w:t>
            </w:r>
            <w:proofErr w:type="spellStart"/>
            <w:r w:rsidRPr="00E76342">
              <w:rPr>
                <w:rFonts w:ascii="Arial" w:hAnsi="Arial" w:cs="Arial"/>
                <w:color w:val="333333"/>
                <w:sz w:val="18"/>
                <w:szCs w:val="18"/>
              </w:rPr>
              <w:t>handshapes</w:t>
            </w:r>
            <w:proofErr w:type="spellEnd"/>
            <w:r w:rsidRPr="00E76342">
              <w:rPr>
                <w:rFonts w:ascii="Arial" w:hAnsi="Arial" w:cs="Arial"/>
                <w:color w:val="333333"/>
                <w:sz w:val="18"/>
                <w:szCs w:val="18"/>
              </w:rPr>
              <w:t xml:space="preserve">, movements and locations of signs. </w:t>
            </w:r>
          </w:p>
          <w:p w14:paraId="74FD8013"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some signs that link to visual images, for example </w:t>
            </w:r>
            <w:r w:rsidRPr="00E76342">
              <w:rPr>
                <w:rStyle w:val="asf"/>
                <w:rFonts w:ascii="Arial" w:hAnsi="Arial" w:cs="Arial"/>
                <w:color w:val="333333"/>
                <w:sz w:val="18"/>
                <w:szCs w:val="18"/>
              </w:rPr>
              <w:t>HOUSE, DRINK</w:t>
            </w:r>
            <w:r w:rsidRPr="00E76342">
              <w:rPr>
                <w:rFonts w:ascii="Arial" w:hAnsi="Arial" w:cs="Arial"/>
                <w:color w:val="333333"/>
                <w:sz w:val="18"/>
                <w:szCs w:val="18"/>
              </w:rPr>
              <w:t xml:space="preserve">, and demonstrate signs that are body anchored, such as </w:t>
            </w:r>
            <w:r w:rsidRPr="00E76342">
              <w:rPr>
                <w:rStyle w:val="asf"/>
                <w:rFonts w:ascii="Arial" w:hAnsi="Arial" w:cs="Arial"/>
                <w:color w:val="333333"/>
                <w:sz w:val="18"/>
                <w:szCs w:val="18"/>
              </w:rPr>
              <w:t>HUNGRY</w:t>
            </w:r>
            <w:r w:rsidRPr="00E76342">
              <w:rPr>
                <w:rFonts w:ascii="Arial" w:hAnsi="Arial" w:cs="Arial"/>
                <w:color w:val="333333"/>
                <w:sz w:val="18"/>
                <w:szCs w:val="18"/>
              </w:rPr>
              <w:t xml:space="preserve"> or </w:t>
            </w:r>
            <w:r w:rsidRPr="00E76342">
              <w:rPr>
                <w:rStyle w:val="asf"/>
                <w:rFonts w:ascii="Arial" w:hAnsi="Arial" w:cs="Arial"/>
                <w:color w:val="333333"/>
                <w:sz w:val="18"/>
                <w:szCs w:val="18"/>
              </w:rPr>
              <w:t>SLEEP</w:t>
            </w:r>
            <w:r w:rsidRPr="00E76342">
              <w:rPr>
                <w:rFonts w:ascii="Arial" w:hAnsi="Arial" w:cs="Arial"/>
                <w:color w:val="333333"/>
                <w:sz w:val="18"/>
                <w:szCs w:val="18"/>
              </w:rPr>
              <w:t xml:space="preserve">, and non–body anchored, such as </w:t>
            </w:r>
            <w:r w:rsidRPr="00E76342">
              <w:rPr>
                <w:rStyle w:val="asf"/>
                <w:rFonts w:ascii="Arial" w:hAnsi="Arial" w:cs="Arial"/>
                <w:color w:val="333333"/>
                <w:sz w:val="18"/>
                <w:szCs w:val="18"/>
              </w:rPr>
              <w:t>HAVE</w:t>
            </w:r>
            <w:r w:rsidRPr="00E76342">
              <w:rPr>
                <w:rFonts w:ascii="Arial" w:hAnsi="Arial" w:cs="Arial"/>
                <w:color w:val="333333"/>
                <w:sz w:val="18"/>
                <w:szCs w:val="18"/>
              </w:rPr>
              <w:t xml:space="preserve"> or </w:t>
            </w:r>
            <w:r w:rsidRPr="00E76342">
              <w:rPr>
                <w:rStyle w:val="asf"/>
                <w:rFonts w:ascii="Arial" w:hAnsi="Arial" w:cs="Arial"/>
                <w:color w:val="333333"/>
                <w:sz w:val="18"/>
                <w:szCs w:val="18"/>
              </w:rPr>
              <w:t>GO-TO</w:t>
            </w:r>
            <w:r w:rsidRPr="00E76342">
              <w:rPr>
                <w:rFonts w:ascii="Arial" w:hAnsi="Arial" w:cs="Arial"/>
                <w:color w:val="333333"/>
                <w:sz w:val="18"/>
                <w:szCs w:val="18"/>
              </w:rPr>
              <w:t xml:space="preserve">. </w:t>
            </w:r>
          </w:p>
          <w:p w14:paraId="4C7573D9"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how signers use space to track participants through a text, for example by pointing back to an established location to refer to a noun referent; and they identify ways signers refer to the same referent in a text, for example, by using DSs, points or list buoys. </w:t>
            </w:r>
          </w:p>
          <w:p w14:paraId="431B58FE"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lastRenderedPageBreak/>
              <w:t xml:space="preserve">They know that signs can be displaced in space for a range of purposes, such as to show locations or to indicate participants in a verb. </w:t>
            </w:r>
          </w:p>
          <w:p w14:paraId="358D0164" w14:textId="0B31D142" w:rsidR="00E76342" w:rsidRP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know that signing involves telling, depicting or enacting.</w:t>
            </w:r>
          </w:p>
          <w:p w14:paraId="1135814F"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recognise variation in the use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such as regional dialects and differences in signing space. </w:t>
            </w:r>
          </w:p>
          <w:p w14:paraId="5AA1D08B"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understand different ways that English words are borrowed into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and how these become lexicalised. They recognise variation in how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is used, for example by recognising regional dialects and differences in signing space and explain the nature of transmission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w:t>
            </w:r>
          </w:p>
          <w:p w14:paraId="476CC7E7" w14:textId="77777777" w:rsid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different ways Deaf community members communicate with each other and with members of the wider hearing community; and describe how digital forms of communication, such as social media, SMS/texting and NRS, have improved accessibility for the Deaf community and contribute to the vitality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w:t>
            </w:r>
          </w:p>
          <w:p w14:paraId="7D7B2DB2" w14:textId="333DCA53" w:rsidR="00E76342" w:rsidRPr="00E76342" w:rsidRDefault="00E76342" w:rsidP="00E76342">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recognise the importance of facial expression, eye gaze and NMFs in a visual-gestural language and culture.</w:t>
            </w:r>
          </w:p>
          <w:p w14:paraId="75EEBD44" w14:textId="77777777" w:rsidR="002B0CBF" w:rsidRPr="00E76342" w:rsidRDefault="002B0CBF" w:rsidP="00E76342">
            <w:pPr>
              <w:spacing w:before="120" w:after="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37BC6313" w:rsidR="00B16232" w:rsidRDefault="00B16232" w:rsidP="005669E9">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87697A">
              <w:rPr>
                <w:rFonts w:ascii="Arial" w:eastAsia="Arial" w:hAnsi="Arial" w:cs="Arial"/>
                <w:b/>
                <w:bCs/>
                <w:spacing w:val="1"/>
              </w:rPr>
              <w:t>AUSLAN</w:t>
            </w:r>
            <w:r w:rsidR="002B0CBF">
              <w:rPr>
                <w:rFonts w:ascii="Arial" w:eastAsia="Arial" w:hAnsi="Arial" w:cs="Arial"/>
                <w:b/>
                <w:bCs/>
                <w:spacing w:val="1"/>
              </w:rPr>
              <w:t xml:space="preserve"> </w:t>
            </w:r>
            <w:r w:rsidR="005669E9">
              <w:rPr>
                <w:rFonts w:ascii="Arial" w:eastAsia="Arial" w:hAnsi="Arial" w:cs="Arial"/>
                <w:b/>
                <w:bCs/>
                <w:spacing w:val="1"/>
              </w:rPr>
              <w:t>First</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w:t>
            </w:r>
            <w:r w:rsidR="0087697A">
              <w:rPr>
                <w:rFonts w:ascii="Arial" w:eastAsia="Arial" w:hAnsi="Arial" w:cs="Arial"/>
                <w:b/>
                <w:bCs/>
                <w:sz w:val="24"/>
                <w:szCs w:val="24"/>
              </w:rPr>
              <w:t>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723DBEC0" w14:textId="77777777" w:rsidR="00461FB2" w:rsidRDefault="00461FB2" w:rsidP="00461FB2">
            <w:pPr>
              <w:spacing w:line="203" w:lineRule="exact"/>
              <w:ind w:left="147" w:right="-20"/>
              <w:rPr>
                <w:rFonts w:ascii="Arial" w:eastAsia="Arial" w:hAnsi="Arial" w:cs="Arial"/>
                <w:b/>
                <w:bCs/>
                <w:color w:val="000000" w:themeColor="text1"/>
                <w:spacing w:val="1"/>
                <w:sz w:val="20"/>
                <w:szCs w:val="20"/>
              </w:rPr>
            </w:pPr>
          </w:p>
          <w:p w14:paraId="45CBBE9D" w14:textId="77777777" w:rsidR="00461FB2" w:rsidRDefault="00461FB2" w:rsidP="00461F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07623A70" w14:textId="54C7C2DE" w:rsidR="00B16232" w:rsidRPr="009974B4" w:rsidRDefault="00461FB2" w:rsidP="00A73CE3">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C2078B" w:rsidRPr="00DD6AE7" w14:paraId="39D9EBFE" w14:textId="77777777" w:rsidTr="00FE0D2E">
        <w:tc>
          <w:tcPr>
            <w:tcW w:w="4644" w:type="dxa"/>
            <w:shd w:val="clear" w:color="auto" w:fill="auto"/>
            <w:vAlign w:val="center"/>
          </w:tcPr>
          <w:p w14:paraId="6D4AC59B" w14:textId="44AFDED0" w:rsidR="00B16232" w:rsidRPr="00F86D36" w:rsidRDefault="00A22AC0" w:rsidP="00F86D36">
            <w:pPr>
              <w:spacing w:before="120" w:after="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5D8A3D76" w:rsidR="00B16232" w:rsidRPr="00F86D36" w:rsidRDefault="00A9297C" w:rsidP="00F86D36">
            <w:pPr>
              <w:spacing w:before="120" w:after="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87697A" w:rsidRPr="003E2E7B" w14:paraId="509B5519" w14:textId="77777777" w:rsidTr="00AE6FFC">
        <w:trPr>
          <w:trHeight w:val="2675"/>
        </w:trPr>
        <w:tc>
          <w:tcPr>
            <w:tcW w:w="4644" w:type="dxa"/>
            <w:shd w:val="clear" w:color="auto" w:fill="auto"/>
          </w:tcPr>
          <w:p w14:paraId="6C9DA3DB" w14:textId="77777777" w:rsidR="0087697A" w:rsidRPr="00E76342" w:rsidRDefault="0087697A" w:rsidP="0087697A">
            <w:pPr>
              <w:tabs>
                <w:tab w:val="center" w:pos="2346"/>
              </w:tabs>
              <w:spacing w:after="0"/>
              <w:rPr>
                <w:rFonts w:ascii="Arial" w:hAnsi="Arial" w:cs="Arial"/>
                <w:sz w:val="18"/>
                <w:szCs w:val="18"/>
                <w:lang w:val="en-AU"/>
              </w:rPr>
            </w:pPr>
            <w:r w:rsidRPr="00E76342">
              <w:rPr>
                <w:rFonts w:ascii="Arial" w:hAnsi="Arial" w:cs="Arial"/>
                <w:sz w:val="18"/>
                <w:szCs w:val="18"/>
                <w:lang w:val="en-AU"/>
              </w:rPr>
              <w:t>By the end of Level 8:</w:t>
            </w:r>
            <w:r>
              <w:rPr>
                <w:rFonts w:ascii="Arial" w:hAnsi="Arial" w:cs="Arial"/>
                <w:sz w:val="18"/>
                <w:szCs w:val="18"/>
                <w:lang w:val="en-AU"/>
              </w:rPr>
              <w:tab/>
            </w:r>
          </w:p>
          <w:p w14:paraId="76A3FA4C"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E76342">
              <w:rPr>
                <w:rFonts w:ascii="Arial" w:hAnsi="Arial" w:cs="Arial"/>
                <w:color w:val="333333"/>
                <w:sz w:val="18"/>
                <w:szCs w:val="18"/>
              </w:rPr>
              <w:t xml:space="preserve">tudents interact with the teaching team, class visitors and each other to share information about themselves, their families, friends, routines, pastimes and experiences. </w:t>
            </w:r>
          </w:p>
          <w:p w14:paraId="0BC62B7A"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refer to family members and classmates using fingerspelling or sign names as appropriate, and use lexical adjectives and some SASS depicting signs to describe people’s physical appearance and characteristics, for example </w:t>
            </w:r>
            <w:r w:rsidRPr="00E76342">
              <w:rPr>
                <w:rStyle w:val="asf"/>
                <w:rFonts w:ascii="Arial" w:hAnsi="Arial" w:cs="Arial"/>
                <w:color w:val="333333"/>
                <w:sz w:val="18"/>
                <w:szCs w:val="18"/>
              </w:rPr>
              <w:t>POSS1 SISTER E-M-M-A, PRO3 SHORT RED HAIR</w:t>
            </w:r>
            <w:r w:rsidRPr="00E76342">
              <w:rPr>
                <w:rFonts w:ascii="Arial" w:hAnsi="Arial" w:cs="Arial"/>
                <w:color w:val="333333"/>
                <w:sz w:val="18"/>
                <w:szCs w:val="18"/>
              </w:rPr>
              <w:t xml:space="preserve">. </w:t>
            </w:r>
          </w:p>
          <w:p w14:paraId="4C7E9028"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use entity depicting signs to discuss movement and location. </w:t>
            </w:r>
          </w:p>
          <w:p w14:paraId="2E6D2826"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recount shared and personal experiences, using simple clause structures, modifying some verbs for present referents or single absent referents for example </w:t>
            </w:r>
            <w:r w:rsidRPr="00E76342">
              <w:rPr>
                <w:rStyle w:val="asf"/>
                <w:rFonts w:ascii="Arial" w:hAnsi="Arial" w:cs="Arial"/>
                <w:color w:val="333333"/>
                <w:sz w:val="18"/>
                <w:szCs w:val="18"/>
              </w:rPr>
              <w:t>PRO1 LIKE TV</w:t>
            </w:r>
            <w:r w:rsidRPr="00E76342">
              <w:rPr>
                <w:rFonts w:ascii="Arial" w:hAnsi="Arial" w:cs="Arial"/>
                <w:color w:val="333333"/>
                <w:sz w:val="18"/>
                <w:szCs w:val="18"/>
              </w:rPr>
              <w:t xml:space="preserve">. </w:t>
            </w:r>
          </w:p>
          <w:p w14:paraId="2CA9F693"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ask and respond to simple questions and distinguish between statements and questions using grammatical non-manual features (NMFs). </w:t>
            </w:r>
          </w:p>
          <w:p w14:paraId="0F6524CC"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express likes, dislikes and feelings using lexical signs and affective NMFs, such as </w:t>
            </w:r>
            <w:r w:rsidRPr="00E76342">
              <w:rPr>
                <w:rStyle w:val="asf"/>
                <w:rFonts w:ascii="Arial" w:hAnsi="Arial" w:cs="Arial"/>
                <w:color w:val="333333"/>
                <w:sz w:val="18"/>
                <w:szCs w:val="18"/>
              </w:rPr>
              <w:t>DON’T-LIKE DRAWING</w:t>
            </w:r>
            <w:r w:rsidRPr="00E76342">
              <w:rPr>
                <w:rFonts w:ascii="Arial" w:hAnsi="Arial" w:cs="Arial"/>
                <w:color w:val="333333"/>
                <w:sz w:val="18"/>
                <w:szCs w:val="18"/>
              </w:rPr>
              <w:t xml:space="preserve">. </w:t>
            </w:r>
          </w:p>
          <w:p w14:paraId="36414CD9" w14:textId="77777777" w:rsidR="0087697A" w:rsidRPr="00E76342"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follow directions for class routines and instructions of two or more steps, using directional terms or depicting signs such as </w:t>
            </w:r>
            <w:proofErr w:type="spellStart"/>
            <w:r w:rsidRPr="00E76342">
              <w:rPr>
                <w:rStyle w:val="asf"/>
                <w:rFonts w:ascii="Arial" w:hAnsi="Arial" w:cs="Arial"/>
                <w:color w:val="333333"/>
                <w:sz w:val="18"/>
                <w:szCs w:val="18"/>
              </w:rPr>
              <w:t>DS</w:t>
            </w:r>
            <w:proofErr w:type="gramStart"/>
            <w:r w:rsidRPr="00E76342">
              <w:rPr>
                <w:rStyle w:val="asf"/>
                <w:rFonts w:ascii="Arial" w:hAnsi="Arial" w:cs="Arial"/>
                <w:color w:val="333333"/>
                <w:sz w:val="18"/>
                <w:szCs w:val="18"/>
              </w:rPr>
              <w:t>:turn</w:t>
            </w:r>
            <w:proofErr w:type="gramEnd"/>
            <w:r w:rsidRPr="00E76342">
              <w:rPr>
                <w:rStyle w:val="asf"/>
                <w:rFonts w:ascii="Arial" w:hAnsi="Arial" w:cs="Arial"/>
                <w:color w:val="333333"/>
                <w:sz w:val="18"/>
                <w:szCs w:val="18"/>
              </w:rPr>
              <w:t>-left</w:t>
            </w:r>
            <w:proofErr w:type="spellEnd"/>
            <w:r w:rsidRPr="00E76342">
              <w:rPr>
                <w:rStyle w:val="asf"/>
                <w:rFonts w:ascii="Arial" w:hAnsi="Arial" w:cs="Arial"/>
                <w:color w:val="333333"/>
                <w:sz w:val="18"/>
                <w:szCs w:val="18"/>
              </w:rPr>
              <w:t xml:space="preserve"> DEAD END </w:t>
            </w:r>
            <w:proofErr w:type="spellStart"/>
            <w:r w:rsidRPr="00E76342">
              <w:rPr>
                <w:rStyle w:val="asf"/>
                <w:rFonts w:ascii="Arial" w:hAnsi="Arial" w:cs="Arial"/>
                <w:color w:val="333333"/>
                <w:sz w:val="18"/>
                <w:szCs w:val="18"/>
              </w:rPr>
              <w:t>DS:turn-right</w:t>
            </w:r>
            <w:proofErr w:type="spellEnd"/>
            <w:r w:rsidRPr="00E76342">
              <w:rPr>
                <w:rFonts w:ascii="Arial" w:hAnsi="Arial" w:cs="Arial"/>
                <w:color w:val="333333"/>
                <w:sz w:val="18"/>
                <w:szCs w:val="18"/>
              </w:rPr>
              <w:t>.</w:t>
            </w:r>
          </w:p>
          <w:p w14:paraId="022DF727"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follow culturally appropriate protocols, such as responding to and using attention-gaining strategies such as flashing lights, waving or tapping a shoulder or table, using voice-off while signing and observing appropriate distance between signers. </w:t>
            </w:r>
          </w:p>
          <w:p w14:paraId="386F503C"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specific points of information in signed texts, for example, colours, numbers, size or time. </w:t>
            </w:r>
          </w:p>
          <w:p w14:paraId="32751620" w14:textId="77777777" w:rsidR="00A9297C"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lastRenderedPageBreak/>
              <w:t xml:space="preserve">They present factual information about familiar </w:t>
            </w:r>
          </w:p>
          <w:p w14:paraId="2165E910" w14:textId="50DE9D2B"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proofErr w:type="gramStart"/>
            <w:r w:rsidRPr="00E76342">
              <w:rPr>
                <w:rFonts w:ascii="Arial" w:hAnsi="Arial" w:cs="Arial"/>
                <w:color w:val="333333"/>
                <w:sz w:val="18"/>
                <w:szCs w:val="18"/>
              </w:rPr>
              <w:t>topics</w:t>
            </w:r>
            <w:proofErr w:type="gramEnd"/>
            <w:r w:rsidRPr="00E76342">
              <w:rPr>
                <w:rFonts w:ascii="Arial" w:hAnsi="Arial" w:cs="Arial"/>
                <w:color w:val="333333"/>
                <w:sz w:val="18"/>
                <w:szCs w:val="18"/>
              </w:rPr>
              <w:t xml:space="preserve">, using modelled lexical signs and formulaic constructions. They demonstrate simple procedures using known signs, gestures, objects and list buoys. </w:t>
            </w:r>
          </w:p>
          <w:p w14:paraId="5DAADE6E"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recount and sequence events, using familiar signs and visual prompts and time markers such as </w:t>
            </w:r>
            <w:r w:rsidRPr="00E76342">
              <w:rPr>
                <w:rStyle w:val="asf"/>
                <w:rFonts w:ascii="Arial" w:hAnsi="Arial" w:cs="Arial"/>
                <w:color w:val="333333"/>
                <w:sz w:val="18"/>
                <w:szCs w:val="18"/>
              </w:rPr>
              <w:t>3-YEARS-AGO, IN-TWO-WEEKS</w:t>
            </w:r>
            <w:r w:rsidRPr="00E76342">
              <w:rPr>
                <w:rFonts w:ascii="Arial" w:hAnsi="Arial" w:cs="Arial"/>
                <w:color w:val="333333"/>
                <w:sz w:val="18"/>
                <w:szCs w:val="18"/>
              </w:rPr>
              <w:t xml:space="preserve"> or </w:t>
            </w:r>
            <w:r w:rsidRPr="00E76342">
              <w:rPr>
                <w:rStyle w:val="asf"/>
                <w:rFonts w:ascii="Arial" w:hAnsi="Arial" w:cs="Arial"/>
                <w:color w:val="333333"/>
                <w:sz w:val="18"/>
                <w:szCs w:val="18"/>
              </w:rPr>
              <w:t>LAST NIGHT</w:t>
            </w:r>
            <w:r w:rsidRPr="00E76342">
              <w:rPr>
                <w:rFonts w:ascii="Arial" w:hAnsi="Arial" w:cs="Arial"/>
                <w:color w:val="333333"/>
                <w:sz w:val="18"/>
                <w:szCs w:val="18"/>
              </w:rPr>
              <w:t xml:space="preserve">. </w:t>
            </w:r>
          </w:p>
          <w:p w14:paraId="7F241712"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restrict signing to the standard signing space. </w:t>
            </w:r>
          </w:p>
          <w:p w14:paraId="26960A12"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view short imaginative and expressive texts, such as poems and stories, demonstrating understanding through drawing, gesture and modelled signs. </w:t>
            </w:r>
          </w:p>
          <w:p w14:paraId="650D2A08"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create simple imaginative texts and retell wordless animations, using familiar signs, gestures, modelled language and visual supports, modifying NMFs and lexical signs to indicate manner. </w:t>
            </w:r>
          </w:p>
          <w:p w14:paraId="45125869" w14:textId="77777777" w:rsidR="0087697A" w:rsidRPr="00E76342"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translate high-frequency signs/words and expressions in simple texts.</w:t>
            </w:r>
          </w:p>
          <w:p w14:paraId="6BD69660"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identify themselves as members of different groups and describe their relationships with deaf, hard of hearing students, family members and the larger Deaf community and also with the wider ‘hearing’ world. </w:t>
            </w:r>
          </w:p>
          <w:p w14:paraId="2253BFBD"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consider how these different relationships contribute to their sense of identity. </w:t>
            </w:r>
          </w:p>
          <w:p w14:paraId="01EF677E"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places that are important to the Deaf community and describe how such places evoke a sense of belonging and pride. </w:t>
            </w:r>
          </w:p>
          <w:p w14:paraId="5861F83B" w14:textId="77777777" w:rsidR="0087697A" w:rsidRPr="00E76342"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recognise that one of the most unifying features of the Deaf community is the use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w:t>
            </w:r>
          </w:p>
          <w:p w14:paraId="417CD6C3"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know that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is a language in its own right, different from mime and gestures used in spoken languages, and that eye contact is necessary for effective communication. </w:t>
            </w:r>
          </w:p>
          <w:p w14:paraId="6D47D3D3"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know that meaning is communicated visually through the use of signs, fingerspelling, NMFs and non-conventional gestures. </w:t>
            </w:r>
          </w:p>
          <w:p w14:paraId="77962F73"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and describe the </w:t>
            </w:r>
            <w:proofErr w:type="spellStart"/>
            <w:r w:rsidRPr="00E76342">
              <w:rPr>
                <w:rFonts w:ascii="Arial" w:hAnsi="Arial" w:cs="Arial"/>
                <w:color w:val="333333"/>
                <w:sz w:val="18"/>
                <w:szCs w:val="18"/>
              </w:rPr>
              <w:t>handshapes</w:t>
            </w:r>
            <w:proofErr w:type="spellEnd"/>
            <w:r w:rsidRPr="00E76342">
              <w:rPr>
                <w:rFonts w:ascii="Arial" w:hAnsi="Arial" w:cs="Arial"/>
                <w:color w:val="333333"/>
                <w:sz w:val="18"/>
                <w:szCs w:val="18"/>
              </w:rPr>
              <w:t xml:space="preserve">, movements and locations of signs. </w:t>
            </w:r>
          </w:p>
          <w:p w14:paraId="57A73AE6"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some signs that link to visual images, for example </w:t>
            </w:r>
            <w:r w:rsidRPr="00E76342">
              <w:rPr>
                <w:rStyle w:val="asf"/>
                <w:rFonts w:ascii="Arial" w:hAnsi="Arial" w:cs="Arial"/>
                <w:color w:val="333333"/>
                <w:sz w:val="18"/>
                <w:szCs w:val="18"/>
              </w:rPr>
              <w:t>HOUSE, DRINK</w:t>
            </w:r>
            <w:r w:rsidRPr="00E76342">
              <w:rPr>
                <w:rFonts w:ascii="Arial" w:hAnsi="Arial" w:cs="Arial"/>
                <w:color w:val="333333"/>
                <w:sz w:val="18"/>
                <w:szCs w:val="18"/>
              </w:rPr>
              <w:t xml:space="preserve">, and demonstrate signs that are body anchored, such as </w:t>
            </w:r>
            <w:r w:rsidRPr="00E76342">
              <w:rPr>
                <w:rStyle w:val="asf"/>
                <w:rFonts w:ascii="Arial" w:hAnsi="Arial" w:cs="Arial"/>
                <w:color w:val="333333"/>
                <w:sz w:val="18"/>
                <w:szCs w:val="18"/>
              </w:rPr>
              <w:t>HUNGRY</w:t>
            </w:r>
            <w:r w:rsidRPr="00E76342">
              <w:rPr>
                <w:rFonts w:ascii="Arial" w:hAnsi="Arial" w:cs="Arial"/>
                <w:color w:val="333333"/>
                <w:sz w:val="18"/>
                <w:szCs w:val="18"/>
              </w:rPr>
              <w:t xml:space="preserve"> or </w:t>
            </w:r>
            <w:r w:rsidRPr="00E76342">
              <w:rPr>
                <w:rStyle w:val="asf"/>
                <w:rFonts w:ascii="Arial" w:hAnsi="Arial" w:cs="Arial"/>
                <w:color w:val="333333"/>
                <w:sz w:val="18"/>
                <w:szCs w:val="18"/>
              </w:rPr>
              <w:t>SLEEP</w:t>
            </w:r>
            <w:r w:rsidRPr="00E76342">
              <w:rPr>
                <w:rFonts w:ascii="Arial" w:hAnsi="Arial" w:cs="Arial"/>
                <w:color w:val="333333"/>
                <w:sz w:val="18"/>
                <w:szCs w:val="18"/>
              </w:rPr>
              <w:t xml:space="preserve">, and non–body anchored, such as </w:t>
            </w:r>
            <w:r w:rsidRPr="00E76342">
              <w:rPr>
                <w:rStyle w:val="asf"/>
                <w:rFonts w:ascii="Arial" w:hAnsi="Arial" w:cs="Arial"/>
                <w:color w:val="333333"/>
                <w:sz w:val="18"/>
                <w:szCs w:val="18"/>
              </w:rPr>
              <w:t>HAVE</w:t>
            </w:r>
            <w:r w:rsidRPr="00E76342">
              <w:rPr>
                <w:rFonts w:ascii="Arial" w:hAnsi="Arial" w:cs="Arial"/>
                <w:color w:val="333333"/>
                <w:sz w:val="18"/>
                <w:szCs w:val="18"/>
              </w:rPr>
              <w:t xml:space="preserve"> or </w:t>
            </w:r>
            <w:r w:rsidRPr="00E76342">
              <w:rPr>
                <w:rStyle w:val="asf"/>
                <w:rFonts w:ascii="Arial" w:hAnsi="Arial" w:cs="Arial"/>
                <w:color w:val="333333"/>
                <w:sz w:val="18"/>
                <w:szCs w:val="18"/>
              </w:rPr>
              <w:t>GO-TO</w:t>
            </w:r>
            <w:r w:rsidRPr="00E76342">
              <w:rPr>
                <w:rFonts w:ascii="Arial" w:hAnsi="Arial" w:cs="Arial"/>
                <w:color w:val="333333"/>
                <w:sz w:val="18"/>
                <w:szCs w:val="18"/>
              </w:rPr>
              <w:t xml:space="preserve">. </w:t>
            </w:r>
          </w:p>
          <w:p w14:paraId="458B6797"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how signers use space to track </w:t>
            </w:r>
            <w:r w:rsidRPr="00E76342">
              <w:rPr>
                <w:rFonts w:ascii="Arial" w:hAnsi="Arial" w:cs="Arial"/>
                <w:color w:val="333333"/>
                <w:sz w:val="18"/>
                <w:szCs w:val="18"/>
              </w:rPr>
              <w:lastRenderedPageBreak/>
              <w:t xml:space="preserve">participants through a text, for example by pointing back to an established location to refer to a noun referent; and they identify ways signers refer to the same referent in a text, for example, by using DSs, points or list buoys. </w:t>
            </w:r>
          </w:p>
          <w:p w14:paraId="1011E420"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know that signs can be displaced in space for a range of purposes, such as to show locations or to indicate participants in a verb. </w:t>
            </w:r>
          </w:p>
          <w:p w14:paraId="1969520E" w14:textId="77777777" w:rsidR="0087697A" w:rsidRPr="00E76342"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know that signing involves telling, depicting or enacting.</w:t>
            </w:r>
          </w:p>
          <w:p w14:paraId="787D9FED"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Students recognise variation in the use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such as regional dialects and differences in signing space. </w:t>
            </w:r>
          </w:p>
          <w:p w14:paraId="066D33D3"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understand different ways that English words are borrowed into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and how these become lexicalised. They recognise variation in how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is used, for example by recognising regional dialects and differences in signing space and explain the nature of transmission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w:t>
            </w:r>
          </w:p>
          <w:p w14:paraId="2669C859" w14:textId="77777777" w:rsidR="0087697A"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 xml:space="preserve">They identify different ways Deaf community members communicate with each other and with members of the wider hearing community; and describe how digital forms of communication, such as social media, SMS/texting and NRS, have improved accessibility for the Deaf community and contribute to the vitality of </w:t>
            </w:r>
            <w:proofErr w:type="spellStart"/>
            <w:r w:rsidRPr="00E76342">
              <w:rPr>
                <w:rFonts w:ascii="Arial" w:hAnsi="Arial" w:cs="Arial"/>
                <w:color w:val="333333"/>
                <w:sz w:val="18"/>
                <w:szCs w:val="18"/>
              </w:rPr>
              <w:t>Auslan</w:t>
            </w:r>
            <w:proofErr w:type="spellEnd"/>
            <w:r w:rsidRPr="00E76342">
              <w:rPr>
                <w:rFonts w:ascii="Arial" w:hAnsi="Arial" w:cs="Arial"/>
                <w:color w:val="333333"/>
                <w:sz w:val="18"/>
                <w:szCs w:val="18"/>
              </w:rPr>
              <w:t xml:space="preserve">. </w:t>
            </w:r>
          </w:p>
          <w:p w14:paraId="4337B5A1" w14:textId="77777777" w:rsidR="0087697A" w:rsidRPr="00E76342" w:rsidRDefault="0087697A" w:rsidP="001B788C">
            <w:pPr>
              <w:pStyle w:val="NormalWeb"/>
              <w:numPr>
                <w:ilvl w:val="0"/>
                <w:numId w:val="7"/>
              </w:numPr>
              <w:shd w:val="clear" w:color="auto" w:fill="FFFFFF"/>
              <w:spacing w:before="0" w:beforeAutospacing="0" w:after="0" w:afterAutospacing="0"/>
              <w:rPr>
                <w:rFonts w:ascii="Arial" w:hAnsi="Arial" w:cs="Arial"/>
                <w:color w:val="333333"/>
                <w:sz w:val="18"/>
                <w:szCs w:val="18"/>
              </w:rPr>
            </w:pPr>
            <w:r w:rsidRPr="00E76342">
              <w:rPr>
                <w:rFonts w:ascii="Arial" w:hAnsi="Arial" w:cs="Arial"/>
                <w:color w:val="333333"/>
                <w:sz w:val="18"/>
                <w:szCs w:val="18"/>
              </w:rPr>
              <w:t>They recognise the importance of facial expression, eye gaze and NMFs in a visual-gestural language and culture.</w:t>
            </w:r>
          </w:p>
          <w:p w14:paraId="30B65A42" w14:textId="77777777" w:rsidR="0087697A" w:rsidRPr="0087697A" w:rsidRDefault="0087697A" w:rsidP="0087697A">
            <w:pPr>
              <w:widowControl/>
              <w:spacing w:before="120" w:after="0" w:line="240" w:lineRule="auto"/>
              <w:rPr>
                <w:rFonts w:ascii="Arial" w:eastAsia="Arial" w:hAnsi="Arial" w:cs="Arial"/>
                <w:sz w:val="18"/>
                <w:szCs w:val="18"/>
                <w:lang w:val="en-AU"/>
              </w:rPr>
            </w:pPr>
          </w:p>
        </w:tc>
        <w:tc>
          <w:tcPr>
            <w:tcW w:w="6379" w:type="dxa"/>
          </w:tcPr>
          <w:p w14:paraId="5EB15FEE" w14:textId="107F96A9" w:rsidR="0087697A" w:rsidRPr="00F86D36" w:rsidRDefault="0087697A"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sidR="00A9297C">
              <w:rPr>
                <w:rFonts w:ascii="Arial" w:hAnsi="Arial" w:cs="Arial"/>
                <w:b/>
                <w:sz w:val="18"/>
                <w:szCs w:val="18"/>
              </w:rPr>
              <w:t>Auslan</w:t>
            </w:r>
            <w:r w:rsidRPr="00F86D36">
              <w:rPr>
                <w:rFonts w:ascii="Arial" w:hAnsi="Arial" w:cs="Arial"/>
                <w:sz w:val="18"/>
                <w:szCs w:val="18"/>
              </w:rPr>
              <w:t>, indicative progression towards the Level 10 achievement standard may be when students:</w:t>
            </w:r>
          </w:p>
          <w:p w14:paraId="55BA1204" w14:textId="18B52C42" w:rsidR="0087697A" w:rsidRPr="00F86D36" w:rsidRDefault="0087697A" w:rsidP="007F704A">
            <w:pPr>
              <w:pStyle w:val="ListParagraph"/>
              <w:spacing w:before="120" w:after="0" w:line="240" w:lineRule="auto"/>
              <w:rPr>
                <w:rFonts w:ascii="Arial" w:hAnsi="Arial" w:cs="Arial"/>
                <w:sz w:val="18"/>
                <w:szCs w:val="18"/>
              </w:rPr>
            </w:pPr>
          </w:p>
        </w:tc>
        <w:tc>
          <w:tcPr>
            <w:tcW w:w="4972" w:type="dxa"/>
          </w:tcPr>
          <w:p w14:paraId="5E51F426" w14:textId="77777777" w:rsidR="0087697A" w:rsidRPr="0087697A" w:rsidRDefault="0087697A" w:rsidP="0087697A">
            <w:pPr>
              <w:spacing w:after="0"/>
              <w:rPr>
                <w:rFonts w:ascii="Arial" w:hAnsi="Arial" w:cs="Arial"/>
                <w:sz w:val="18"/>
                <w:szCs w:val="18"/>
                <w:lang w:val="en-AU"/>
              </w:rPr>
            </w:pPr>
            <w:r w:rsidRPr="0087697A">
              <w:rPr>
                <w:rFonts w:ascii="Arial" w:hAnsi="Arial" w:cs="Arial"/>
                <w:sz w:val="18"/>
                <w:szCs w:val="18"/>
                <w:lang w:val="en-AU"/>
              </w:rPr>
              <w:t>By the end of Level 10:</w:t>
            </w:r>
          </w:p>
          <w:p w14:paraId="73E836A3"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w:t>
            </w:r>
            <w:r w:rsidRPr="0087697A">
              <w:rPr>
                <w:rFonts w:ascii="Arial" w:hAnsi="Arial" w:cs="Arial"/>
                <w:color w:val="333333"/>
                <w:sz w:val="18"/>
                <w:szCs w:val="18"/>
              </w:rPr>
              <w:t xml:space="preserve">tudents use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to share information, experiences, interests, thoughts and feelings in relation to their personal and immediate worlds. </w:t>
            </w:r>
          </w:p>
          <w:p w14:paraId="3E8A36D9"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describe the appearance of people, objects and places using SASS depicting signs and spatial location, for example, </w:t>
            </w:r>
            <w:r w:rsidRPr="0087697A">
              <w:rPr>
                <w:rStyle w:val="asf"/>
                <w:rFonts w:ascii="Arial" w:hAnsi="Arial" w:cs="Arial"/>
                <w:color w:val="333333"/>
                <w:sz w:val="18"/>
                <w:szCs w:val="18"/>
              </w:rPr>
              <w:t>HAVE DS: round-oval DS: located HERE NEXT-TO HAVE BUILDING BIG. THERE</w:t>
            </w:r>
            <w:r w:rsidRPr="0087697A">
              <w:rPr>
                <w:rFonts w:ascii="Arial" w:hAnsi="Arial" w:cs="Arial"/>
                <w:color w:val="333333"/>
                <w:sz w:val="18"/>
                <w:szCs w:val="18"/>
              </w:rPr>
              <w:t xml:space="preserve">. </w:t>
            </w:r>
            <w:r w:rsidRPr="0087697A">
              <w:rPr>
                <w:rStyle w:val="Emphasis"/>
                <w:rFonts w:ascii="Arial" w:hAnsi="Arial" w:cs="Arial"/>
                <w:color w:val="333333"/>
                <w:sz w:val="18"/>
                <w:szCs w:val="18"/>
              </w:rPr>
              <w:t>There’s an oval there and next to it is a big building. It’s there.</w:t>
            </w:r>
            <w:r w:rsidRPr="0087697A">
              <w:rPr>
                <w:rFonts w:ascii="Arial" w:hAnsi="Arial" w:cs="Arial"/>
                <w:color w:val="333333"/>
                <w:sz w:val="18"/>
                <w:szCs w:val="18"/>
              </w:rPr>
              <w:t xml:space="preserve"> </w:t>
            </w:r>
          </w:p>
          <w:p w14:paraId="21CAA8C2"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participate in shared learning activities and experiences that involve planning, transacting and problem-solving, using simple signed statements and asking for repetition and clarification when required. </w:t>
            </w:r>
          </w:p>
          <w:p w14:paraId="2CFDE194"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follow protocols when interacting with each other, with interpreters or Deaf visitors to the classroom, for example, waiting for eye contact or pauses to walk in-between signers engaged in conversation without interrupting them. Students increasingly use conventional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signs or classifier </w:t>
            </w:r>
            <w:proofErr w:type="spellStart"/>
            <w:r w:rsidRPr="0087697A">
              <w:rPr>
                <w:rFonts w:ascii="Arial" w:hAnsi="Arial" w:cs="Arial"/>
                <w:color w:val="333333"/>
                <w:sz w:val="18"/>
                <w:szCs w:val="18"/>
              </w:rPr>
              <w:t>handshapes</w:t>
            </w:r>
            <w:proofErr w:type="spellEnd"/>
            <w:r w:rsidRPr="0087697A">
              <w:rPr>
                <w:rFonts w:ascii="Arial" w:hAnsi="Arial" w:cs="Arial"/>
                <w:color w:val="333333"/>
                <w:sz w:val="18"/>
                <w:szCs w:val="18"/>
              </w:rPr>
              <w:t xml:space="preserve"> in depictions and rely less on their idiosyncratic systems. </w:t>
            </w:r>
          </w:p>
          <w:p w14:paraId="49211996"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modify some indicating verbs for non-present referents and use constructed action to represent others in recounts. </w:t>
            </w:r>
          </w:p>
          <w:p w14:paraId="3854227B"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make explicit which referent is associated with location, for example, </w:t>
            </w:r>
            <w:r w:rsidRPr="0087697A">
              <w:rPr>
                <w:rStyle w:val="asf"/>
                <w:rFonts w:ascii="Arial" w:hAnsi="Arial" w:cs="Arial"/>
                <w:color w:val="333333"/>
                <w:sz w:val="18"/>
                <w:szCs w:val="18"/>
              </w:rPr>
              <w:t>BROTHER THERE HAVE OWN IPAD</w:t>
            </w:r>
            <w:r w:rsidRPr="0087697A">
              <w:rPr>
                <w:rFonts w:ascii="Arial" w:hAnsi="Arial" w:cs="Arial"/>
                <w:color w:val="333333"/>
                <w:sz w:val="18"/>
                <w:szCs w:val="18"/>
              </w:rPr>
              <w:t xml:space="preserve">. </w:t>
            </w:r>
          </w:p>
          <w:p w14:paraId="4E3D0D06"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recall and retell specific points of information from texts such as class messages, directions, procedures, introductions and ‘visual vernacular’ descriptions. </w:t>
            </w:r>
          </w:p>
          <w:p w14:paraId="300B6459"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create textual cohesion through the use of connectives such as lexical signs </w:t>
            </w:r>
            <w:r w:rsidRPr="0087697A">
              <w:rPr>
                <w:rStyle w:val="asf"/>
                <w:rFonts w:ascii="Arial" w:hAnsi="Arial" w:cs="Arial"/>
                <w:color w:val="333333"/>
                <w:sz w:val="18"/>
                <w:szCs w:val="18"/>
              </w:rPr>
              <w:t>NEXT</w:t>
            </w:r>
            <w:r w:rsidRPr="0087697A">
              <w:rPr>
                <w:rFonts w:ascii="Arial" w:hAnsi="Arial" w:cs="Arial"/>
                <w:color w:val="333333"/>
                <w:sz w:val="18"/>
                <w:szCs w:val="18"/>
              </w:rPr>
              <w:t xml:space="preserve"> or </w:t>
            </w:r>
            <w:r w:rsidRPr="0087697A">
              <w:rPr>
                <w:rStyle w:val="asf"/>
                <w:rFonts w:ascii="Arial" w:hAnsi="Arial" w:cs="Arial"/>
                <w:color w:val="333333"/>
                <w:sz w:val="18"/>
                <w:szCs w:val="18"/>
              </w:rPr>
              <w:t>G</w:t>
            </w:r>
            <w:proofErr w:type="gramStart"/>
            <w:r w:rsidRPr="0087697A">
              <w:rPr>
                <w:rStyle w:val="asf"/>
                <w:rFonts w:ascii="Arial" w:hAnsi="Arial" w:cs="Arial"/>
                <w:color w:val="333333"/>
                <w:sz w:val="18"/>
                <w:szCs w:val="18"/>
              </w:rPr>
              <w:t>:WELL</w:t>
            </w:r>
            <w:proofErr w:type="gramEnd"/>
            <w:r w:rsidRPr="0087697A">
              <w:rPr>
                <w:rFonts w:ascii="Arial" w:hAnsi="Arial" w:cs="Arial"/>
                <w:color w:val="333333"/>
                <w:sz w:val="18"/>
                <w:szCs w:val="18"/>
              </w:rPr>
              <w:t xml:space="preserve">, or non-manual features (NMFs) and pausing. </w:t>
            </w:r>
          </w:p>
          <w:p w14:paraId="125A363B"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create bilingual texts such as notices or digital displays and resources for the classroom. </w:t>
            </w:r>
          </w:p>
          <w:p w14:paraId="737BA9EE"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reflect on how their own ways of communicating </w:t>
            </w:r>
            <w:r w:rsidRPr="0087697A">
              <w:rPr>
                <w:rFonts w:ascii="Arial" w:hAnsi="Arial" w:cs="Arial"/>
                <w:color w:val="333333"/>
                <w:sz w:val="18"/>
                <w:szCs w:val="18"/>
              </w:rPr>
              <w:lastRenderedPageBreak/>
              <w:t xml:space="preserve">may be interpreted when interacting with hearing people, and on how they adapt their ways of communicating and behaving when interacting with them. </w:t>
            </w:r>
          </w:p>
          <w:p w14:paraId="3AF0B304" w14:textId="6A331282" w:rsidR="0087697A" w:rsidRP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They reflect on the experience of communicating in a visual world and on the challenges and advantages experienced by deaf people in a hearing world.</w:t>
            </w:r>
          </w:p>
          <w:p w14:paraId="4459F997"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Students describe how constructed action (CA) can be shown in different ways, including eye gaze, head orientation change or body shift. </w:t>
            </w:r>
          </w:p>
          <w:p w14:paraId="1A21AB85"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identify where and how a signer establishes location in space, and they distinguish between real and abstract space. </w:t>
            </w:r>
          </w:p>
          <w:p w14:paraId="437D1334"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build metalanguage to talk about aspects of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for example, using terms such as SASS, NMFs, CA, depicting signs; and they make connections with terms they use in learning English, such as verb, adjective, noun. </w:t>
            </w:r>
          </w:p>
          <w:p w14:paraId="005E5796"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know that different languages and cultures influence and borrow from each other and identify connections between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and other signed languages, for example, BSL, ISL and ASL. </w:t>
            </w:r>
          </w:p>
          <w:p w14:paraId="0B252A8D" w14:textId="77777777" w:rsid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They make comparisons between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and signed languages in other countries. </w:t>
            </w:r>
          </w:p>
          <w:p w14:paraId="3F1085D5" w14:textId="2BDE26A9" w:rsidR="0087697A" w:rsidRPr="0087697A" w:rsidRDefault="0087697A" w:rsidP="0087697A">
            <w:pPr>
              <w:pStyle w:val="NormalWeb"/>
              <w:numPr>
                <w:ilvl w:val="0"/>
                <w:numId w:val="8"/>
              </w:numPr>
              <w:shd w:val="clear" w:color="auto" w:fill="FFFFFF"/>
              <w:spacing w:before="0" w:beforeAutospacing="0" w:after="0" w:afterAutospacing="0"/>
              <w:rPr>
                <w:rFonts w:ascii="Arial" w:hAnsi="Arial" w:cs="Arial"/>
                <w:color w:val="333333"/>
                <w:sz w:val="18"/>
                <w:szCs w:val="18"/>
              </w:rPr>
            </w:pPr>
            <w:r w:rsidRPr="0087697A">
              <w:rPr>
                <w:rFonts w:ascii="Arial" w:hAnsi="Arial" w:cs="Arial"/>
                <w:color w:val="333333"/>
                <w:sz w:val="18"/>
                <w:szCs w:val="18"/>
              </w:rPr>
              <w:t xml:space="preserve">Students know that </w:t>
            </w:r>
            <w:proofErr w:type="spellStart"/>
            <w:r w:rsidRPr="0087697A">
              <w:rPr>
                <w:rFonts w:ascii="Arial" w:hAnsi="Arial" w:cs="Arial"/>
                <w:color w:val="333333"/>
                <w:sz w:val="18"/>
                <w:szCs w:val="18"/>
              </w:rPr>
              <w:t>Auslan</w:t>
            </w:r>
            <w:proofErr w:type="spellEnd"/>
            <w:r w:rsidRPr="0087697A">
              <w:rPr>
                <w:rFonts w:ascii="Arial" w:hAnsi="Arial" w:cs="Arial"/>
                <w:color w:val="333333"/>
                <w:sz w:val="18"/>
                <w:szCs w:val="18"/>
              </w:rPr>
              <w:t xml:space="preserve"> plays an important role in the expression and maintenance of Deaf culture and in assuring the rights of every deaf person.</w:t>
            </w:r>
          </w:p>
          <w:p w14:paraId="091047B3" w14:textId="6BA4566F" w:rsidR="0087697A" w:rsidRPr="0087697A" w:rsidRDefault="0087697A" w:rsidP="0087697A">
            <w:pPr>
              <w:spacing w:before="120" w:after="0"/>
              <w:rPr>
                <w:rFonts w:ascii="Arial" w:eastAsia="Arial" w:hAnsi="Arial" w:cs="Arial"/>
                <w:sz w:val="18"/>
                <w:szCs w:val="18"/>
                <w:lang w:val="en-AU"/>
              </w:rPr>
            </w:pPr>
          </w:p>
        </w:tc>
        <w:bookmarkStart w:id="0" w:name="_GoBack"/>
        <w:bookmarkEnd w:id="0"/>
      </w:tr>
    </w:tbl>
    <w:p w14:paraId="721C8D53" w14:textId="402B1955" w:rsidR="00B16232" w:rsidRDefault="00B16232" w:rsidP="00B16232">
      <w:pPr>
        <w:rPr>
          <w:rFonts w:ascii="Arial" w:eastAsia="Arial" w:hAnsi="Arial" w:cs="Arial"/>
          <w:b/>
          <w:bCs/>
        </w:rPr>
      </w:pPr>
    </w:p>
    <w:p w14:paraId="4C66A2E9" w14:textId="77777777" w:rsidR="0037162E" w:rsidRDefault="00A73CE3"/>
    <w:sectPr w:rsidR="0037162E" w:rsidSect="009C3C2F">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A4F6" w14:textId="77777777" w:rsidR="00FC7227" w:rsidRDefault="00FC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DF58" w14:textId="4D8B25C1" w:rsidR="00305D8E" w:rsidRDefault="00305D8E">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AC88" w14:textId="77777777" w:rsidR="00FC7227" w:rsidRDefault="00FC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079C" w14:textId="77777777" w:rsidR="00FC7227" w:rsidRDefault="00FC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ED12" w14:textId="747ED9AF" w:rsidR="005A1E16" w:rsidRDefault="00305D8E">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41721094" wp14:editId="08C6C473">
          <wp:simplePos x="0" y="0"/>
          <wp:positionH relativeFrom="column">
            <wp:posOffset>373380</wp:posOffset>
          </wp:positionH>
          <wp:positionV relativeFrom="paragraph">
            <wp:posOffset>-99695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404E" w14:textId="77777777" w:rsidR="00FC7227" w:rsidRDefault="00FC7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27C469D"/>
    <w:multiLevelType w:val="hybridMultilevel"/>
    <w:tmpl w:val="7C44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30F58"/>
    <w:multiLevelType w:val="hybridMultilevel"/>
    <w:tmpl w:val="C950A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115046"/>
    <w:rsid w:val="00145D48"/>
    <w:rsid w:val="0015052F"/>
    <w:rsid w:val="001F1311"/>
    <w:rsid w:val="0020769C"/>
    <w:rsid w:val="002B0CBF"/>
    <w:rsid w:val="00305D8E"/>
    <w:rsid w:val="00387307"/>
    <w:rsid w:val="00425D8D"/>
    <w:rsid w:val="0043229E"/>
    <w:rsid w:val="00461FB2"/>
    <w:rsid w:val="00466382"/>
    <w:rsid w:val="004B4C73"/>
    <w:rsid w:val="004E19E4"/>
    <w:rsid w:val="00503BF6"/>
    <w:rsid w:val="005669E9"/>
    <w:rsid w:val="005E281E"/>
    <w:rsid w:val="007F704A"/>
    <w:rsid w:val="00801DCE"/>
    <w:rsid w:val="00807C0F"/>
    <w:rsid w:val="0087697A"/>
    <w:rsid w:val="008C09EB"/>
    <w:rsid w:val="009974B4"/>
    <w:rsid w:val="009D1705"/>
    <w:rsid w:val="00A22AC0"/>
    <w:rsid w:val="00A73CE3"/>
    <w:rsid w:val="00A9297C"/>
    <w:rsid w:val="00AE6FFC"/>
    <w:rsid w:val="00B04846"/>
    <w:rsid w:val="00B16232"/>
    <w:rsid w:val="00B93B77"/>
    <w:rsid w:val="00C03165"/>
    <w:rsid w:val="00C2078B"/>
    <w:rsid w:val="00C956A2"/>
    <w:rsid w:val="00D11E13"/>
    <w:rsid w:val="00D40202"/>
    <w:rsid w:val="00DA0C00"/>
    <w:rsid w:val="00E76342"/>
    <w:rsid w:val="00E96736"/>
    <w:rsid w:val="00F61CF5"/>
    <w:rsid w:val="00F86D36"/>
    <w:rsid w:val="00F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7976">
      <w:bodyDiv w:val="1"/>
      <w:marLeft w:val="0"/>
      <w:marRight w:val="0"/>
      <w:marTop w:val="0"/>
      <w:marBottom w:val="0"/>
      <w:divBdr>
        <w:top w:val="none" w:sz="0" w:space="0" w:color="auto"/>
        <w:left w:val="none" w:sz="0" w:space="0" w:color="auto"/>
        <w:bottom w:val="none" w:sz="0" w:space="0" w:color="auto"/>
        <w:right w:val="none" w:sz="0" w:space="0" w:color="auto"/>
      </w:divBdr>
      <w:divsChild>
        <w:div w:id="1363894813">
          <w:marLeft w:val="0"/>
          <w:marRight w:val="0"/>
          <w:marTop w:val="0"/>
          <w:marBottom w:val="0"/>
          <w:divBdr>
            <w:top w:val="none" w:sz="0" w:space="0" w:color="auto"/>
            <w:left w:val="none" w:sz="0" w:space="0" w:color="auto"/>
            <w:bottom w:val="none" w:sz="0" w:space="0" w:color="auto"/>
            <w:right w:val="none" w:sz="0" w:space="0" w:color="auto"/>
          </w:divBdr>
          <w:divsChild>
            <w:div w:id="1284726222">
              <w:marLeft w:val="0"/>
              <w:marRight w:val="0"/>
              <w:marTop w:val="0"/>
              <w:marBottom w:val="0"/>
              <w:divBdr>
                <w:top w:val="none" w:sz="0" w:space="0" w:color="auto"/>
                <w:left w:val="none" w:sz="0" w:space="0" w:color="auto"/>
                <w:bottom w:val="none" w:sz="0" w:space="0" w:color="auto"/>
                <w:right w:val="none" w:sz="0" w:space="0" w:color="auto"/>
              </w:divBdr>
              <w:divsChild>
                <w:div w:id="1804426922">
                  <w:marLeft w:val="0"/>
                  <w:marRight w:val="0"/>
                  <w:marTop w:val="0"/>
                  <w:marBottom w:val="0"/>
                  <w:divBdr>
                    <w:top w:val="none" w:sz="0" w:space="0" w:color="auto"/>
                    <w:left w:val="none" w:sz="0" w:space="0" w:color="auto"/>
                    <w:bottom w:val="none" w:sz="0" w:space="0" w:color="auto"/>
                    <w:right w:val="none" w:sz="0" w:space="0" w:color="auto"/>
                  </w:divBdr>
                  <w:divsChild>
                    <w:div w:id="751199061">
                      <w:marLeft w:val="120"/>
                      <w:marRight w:val="120"/>
                      <w:marTop w:val="0"/>
                      <w:marBottom w:val="0"/>
                      <w:divBdr>
                        <w:top w:val="none" w:sz="0" w:space="0" w:color="auto"/>
                        <w:left w:val="none" w:sz="0" w:space="0" w:color="auto"/>
                        <w:bottom w:val="none" w:sz="0" w:space="0" w:color="auto"/>
                        <w:right w:val="none" w:sz="0" w:space="0" w:color="auto"/>
                      </w:divBdr>
                      <w:divsChild>
                        <w:div w:id="1951738387">
                          <w:marLeft w:val="0"/>
                          <w:marRight w:val="0"/>
                          <w:marTop w:val="0"/>
                          <w:marBottom w:val="0"/>
                          <w:divBdr>
                            <w:top w:val="none" w:sz="0" w:space="0" w:color="auto"/>
                            <w:left w:val="none" w:sz="0" w:space="0" w:color="auto"/>
                            <w:bottom w:val="none" w:sz="0" w:space="0" w:color="auto"/>
                            <w:right w:val="none" w:sz="0" w:space="0" w:color="auto"/>
                          </w:divBdr>
                          <w:divsChild>
                            <w:div w:id="1451977588">
                              <w:marLeft w:val="0"/>
                              <w:marRight w:val="0"/>
                              <w:marTop w:val="0"/>
                              <w:marBottom w:val="0"/>
                              <w:divBdr>
                                <w:top w:val="none" w:sz="0" w:space="0" w:color="auto"/>
                                <w:left w:val="none" w:sz="0" w:space="0" w:color="auto"/>
                                <w:bottom w:val="none" w:sz="0" w:space="0" w:color="auto"/>
                                <w:right w:val="none" w:sz="0" w:space="0" w:color="auto"/>
                              </w:divBdr>
                              <w:divsChild>
                                <w:div w:id="2147118477">
                                  <w:marLeft w:val="0"/>
                                  <w:marRight w:val="0"/>
                                  <w:marTop w:val="0"/>
                                  <w:marBottom w:val="0"/>
                                  <w:divBdr>
                                    <w:top w:val="none" w:sz="0" w:space="0" w:color="auto"/>
                                    <w:left w:val="none" w:sz="0" w:space="0" w:color="auto"/>
                                    <w:bottom w:val="none" w:sz="0" w:space="0" w:color="auto"/>
                                    <w:right w:val="none" w:sz="0" w:space="0" w:color="auto"/>
                                  </w:divBdr>
                                  <w:divsChild>
                                    <w:div w:id="385028878">
                                      <w:marLeft w:val="0"/>
                                      <w:marRight w:val="0"/>
                                      <w:marTop w:val="0"/>
                                      <w:marBottom w:val="0"/>
                                      <w:divBdr>
                                        <w:top w:val="none" w:sz="0" w:space="0" w:color="auto"/>
                                        <w:left w:val="none" w:sz="0" w:space="0" w:color="auto"/>
                                        <w:bottom w:val="none" w:sz="0" w:space="0" w:color="auto"/>
                                        <w:right w:val="none" w:sz="0" w:space="0" w:color="auto"/>
                                      </w:divBdr>
                                      <w:divsChild>
                                        <w:div w:id="1381830394">
                                          <w:marLeft w:val="0"/>
                                          <w:marRight w:val="0"/>
                                          <w:marTop w:val="0"/>
                                          <w:marBottom w:val="0"/>
                                          <w:divBdr>
                                            <w:top w:val="none" w:sz="0" w:space="0" w:color="auto"/>
                                            <w:left w:val="none" w:sz="0" w:space="0" w:color="auto"/>
                                            <w:bottom w:val="none" w:sz="0" w:space="0" w:color="auto"/>
                                            <w:right w:val="none" w:sz="0" w:space="0" w:color="auto"/>
                                          </w:divBdr>
                                          <w:divsChild>
                                            <w:div w:id="716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00669">
      <w:bodyDiv w:val="1"/>
      <w:marLeft w:val="0"/>
      <w:marRight w:val="0"/>
      <w:marTop w:val="0"/>
      <w:marBottom w:val="0"/>
      <w:divBdr>
        <w:top w:val="none" w:sz="0" w:space="0" w:color="auto"/>
        <w:left w:val="none" w:sz="0" w:space="0" w:color="auto"/>
        <w:bottom w:val="none" w:sz="0" w:space="0" w:color="auto"/>
        <w:right w:val="none" w:sz="0" w:space="0" w:color="auto"/>
      </w:divBdr>
      <w:divsChild>
        <w:div w:id="952322415">
          <w:marLeft w:val="0"/>
          <w:marRight w:val="0"/>
          <w:marTop w:val="0"/>
          <w:marBottom w:val="0"/>
          <w:divBdr>
            <w:top w:val="none" w:sz="0" w:space="0" w:color="auto"/>
            <w:left w:val="none" w:sz="0" w:space="0" w:color="auto"/>
            <w:bottom w:val="none" w:sz="0" w:space="0" w:color="auto"/>
            <w:right w:val="none" w:sz="0" w:space="0" w:color="auto"/>
          </w:divBdr>
          <w:divsChild>
            <w:div w:id="1649749817">
              <w:marLeft w:val="0"/>
              <w:marRight w:val="0"/>
              <w:marTop w:val="0"/>
              <w:marBottom w:val="0"/>
              <w:divBdr>
                <w:top w:val="none" w:sz="0" w:space="0" w:color="auto"/>
                <w:left w:val="none" w:sz="0" w:space="0" w:color="auto"/>
                <w:bottom w:val="none" w:sz="0" w:space="0" w:color="auto"/>
                <w:right w:val="none" w:sz="0" w:space="0" w:color="auto"/>
              </w:divBdr>
              <w:divsChild>
                <w:div w:id="1305501185">
                  <w:marLeft w:val="0"/>
                  <w:marRight w:val="0"/>
                  <w:marTop w:val="0"/>
                  <w:marBottom w:val="0"/>
                  <w:divBdr>
                    <w:top w:val="none" w:sz="0" w:space="0" w:color="auto"/>
                    <w:left w:val="none" w:sz="0" w:space="0" w:color="auto"/>
                    <w:bottom w:val="none" w:sz="0" w:space="0" w:color="auto"/>
                    <w:right w:val="none" w:sz="0" w:space="0" w:color="auto"/>
                  </w:divBdr>
                  <w:divsChild>
                    <w:div w:id="1435244317">
                      <w:marLeft w:val="120"/>
                      <w:marRight w:val="120"/>
                      <w:marTop w:val="0"/>
                      <w:marBottom w:val="0"/>
                      <w:divBdr>
                        <w:top w:val="none" w:sz="0" w:space="0" w:color="auto"/>
                        <w:left w:val="none" w:sz="0" w:space="0" w:color="auto"/>
                        <w:bottom w:val="none" w:sz="0" w:space="0" w:color="auto"/>
                        <w:right w:val="none" w:sz="0" w:space="0" w:color="auto"/>
                      </w:divBdr>
                      <w:divsChild>
                        <w:div w:id="447551258">
                          <w:marLeft w:val="0"/>
                          <w:marRight w:val="0"/>
                          <w:marTop w:val="0"/>
                          <w:marBottom w:val="0"/>
                          <w:divBdr>
                            <w:top w:val="none" w:sz="0" w:space="0" w:color="auto"/>
                            <w:left w:val="none" w:sz="0" w:space="0" w:color="auto"/>
                            <w:bottom w:val="none" w:sz="0" w:space="0" w:color="auto"/>
                            <w:right w:val="none" w:sz="0" w:space="0" w:color="auto"/>
                          </w:divBdr>
                          <w:divsChild>
                            <w:div w:id="634725059">
                              <w:marLeft w:val="0"/>
                              <w:marRight w:val="0"/>
                              <w:marTop w:val="0"/>
                              <w:marBottom w:val="0"/>
                              <w:divBdr>
                                <w:top w:val="none" w:sz="0" w:space="0" w:color="auto"/>
                                <w:left w:val="none" w:sz="0" w:space="0" w:color="auto"/>
                                <w:bottom w:val="none" w:sz="0" w:space="0" w:color="auto"/>
                                <w:right w:val="none" w:sz="0" w:space="0" w:color="auto"/>
                              </w:divBdr>
                              <w:divsChild>
                                <w:div w:id="1156456998">
                                  <w:marLeft w:val="0"/>
                                  <w:marRight w:val="0"/>
                                  <w:marTop w:val="0"/>
                                  <w:marBottom w:val="0"/>
                                  <w:divBdr>
                                    <w:top w:val="none" w:sz="0" w:space="0" w:color="auto"/>
                                    <w:left w:val="none" w:sz="0" w:space="0" w:color="auto"/>
                                    <w:bottom w:val="none" w:sz="0" w:space="0" w:color="auto"/>
                                    <w:right w:val="none" w:sz="0" w:space="0" w:color="auto"/>
                                  </w:divBdr>
                                  <w:divsChild>
                                    <w:div w:id="1493597822">
                                      <w:marLeft w:val="0"/>
                                      <w:marRight w:val="0"/>
                                      <w:marTop w:val="0"/>
                                      <w:marBottom w:val="0"/>
                                      <w:divBdr>
                                        <w:top w:val="none" w:sz="0" w:space="0" w:color="auto"/>
                                        <w:left w:val="none" w:sz="0" w:space="0" w:color="auto"/>
                                        <w:bottom w:val="none" w:sz="0" w:space="0" w:color="auto"/>
                                        <w:right w:val="none" w:sz="0" w:space="0" w:color="auto"/>
                                      </w:divBdr>
                                      <w:divsChild>
                                        <w:div w:id="2010517818">
                                          <w:marLeft w:val="0"/>
                                          <w:marRight w:val="0"/>
                                          <w:marTop w:val="0"/>
                                          <w:marBottom w:val="0"/>
                                          <w:divBdr>
                                            <w:top w:val="none" w:sz="0" w:space="0" w:color="auto"/>
                                            <w:left w:val="none" w:sz="0" w:space="0" w:color="auto"/>
                                            <w:bottom w:val="none" w:sz="0" w:space="0" w:color="auto"/>
                                            <w:right w:val="none" w:sz="0" w:space="0" w:color="auto"/>
                                          </w:divBdr>
                                          <w:divsChild>
                                            <w:div w:id="199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26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856">
          <w:marLeft w:val="0"/>
          <w:marRight w:val="0"/>
          <w:marTop w:val="0"/>
          <w:marBottom w:val="0"/>
          <w:divBdr>
            <w:top w:val="none" w:sz="0" w:space="0" w:color="auto"/>
            <w:left w:val="none" w:sz="0" w:space="0" w:color="auto"/>
            <w:bottom w:val="none" w:sz="0" w:space="0" w:color="auto"/>
            <w:right w:val="none" w:sz="0" w:space="0" w:color="auto"/>
          </w:divBdr>
          <w:divsChild>
            <w:div w:id="1852182448">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830780368">
                      <w:marLeft w:val="120"/>
                      <w:marRight w:val="120"/>
                      <w:marTop w:val="0"/>
                      <w:marBottom w:val="0"/>
                      <w:divBdr>
                        <w:top w:val="none" w:sz="0" w:space="0" w:color="auto"/>
                        <w:left w:val="none" w:sz="0" w:space="0" w:color="auto"/>
                        <w:bottom w:val="none" w:sz="0" w:space="0" w:color="auto"/>
                        <w:right w:val="none" w:sz="0" w:space="0" w:color="auto"/>
                      </w:divBdr>
                      <w:divsChild>
                        <w:div w:id="887105518">
                          <w:marLeft w:val="0"/>
                          <w:marRight w:val="0"/>
                          <w:marTop w:val="0"/>
                          <w:marBottom w:val="0"/>
                          <w:divBdr>
                            <w:top w:val="none" w:sz="0" w:space="0" w:color="auto"/>
                            <w:left w:val="none" w:sz="0" w:space="0" w:color="auto"/>
                            <w:bottom w:val="none" w:sz="0" w:space="0" w:color="auto"/>
                            <w:right w:val="none" w:sz="0" w:space="0" w:color="auto"/>
                          </w:divBdr>
                          <w:divsChild>
                            <w:div w:id="827592162">
                              <w:marLeft w:val="0"/>
                              <w:marRight w:val="0"/>
                              <w:marTop w:val="0"/>
                              <w:marBottom w:val="0"/>
                              <w:divBdr>
                                <w:top w:val="none" w:sz="0" w:space="0" w:color="auto"/>
                                <w:left w:val="none" w:sz="0" w:space="0" w:color="auto"/>
                                <w:bottom w:val="none" w:sz="0" w:space="0" w:color="auto"/>
                                <w:right w:val="none" w:sz="0" w:space="0" w:color="auto"/>
                              </w:divBdr>
                              <w:divsChild>
                                <w:div w:id="94400461">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sChild>
                                        <w:div w:id="1781871486">
                                          <w:marLeft w:val="0"/>
                                          <w:marRight w:val="0"/>
                                          <w:marTop w:val="0"/>
                                          <w:marBottom w:val="0"/>
                                          <w:divBdr>
                                            <w:top w:val="none" w:sz="0" w:space="0" w:color="auto"/>
                                            <w:left w:val="none" w:sz="0" w:space="0" w:color="auto"/>
                                            <w:bottom w:val="none" w:sz="0" w:space="0" w:color="auto"/>
                                            <w:right w:val="none" w:sz="0" w:space="0" w:color="auto"/>
                                          </w:divBdr>
                                          <w:divsChild>
                                            <w:div w:id="747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140639">
      <w:bodyDiv w:val="1"/>
      <w:marLeft w:val="0"/>
      <w:marRight w:val="0"/>
      <w:marTop w:val="0"/>
      <w:marBottom w:val="0"/>
      <w:divBdr>
        <w:top w:val="none" w:sz="0" w:space="0" w:color="auto"/>
        <w:left w:val="none" w:sz="0" w:space="0" w:color="auto"/>
        <w:bottom w:val="none" w:sz="0" w:space="0" w:color="auto"/>
        <w:right w:val="none" w:sz="0" w:space="0" w:color="auto"/>
      </w:divBdr>
      <w:divsChild>
        <w:div w:id="2041081529">
          <w:marLeft w:val="0"/>
          <w:marRight w:val="0"/>
          <w:marTop w:val="0"/>
          <w:marBottom w:val="0"/>
          <w:divBdr>
            <w:top w:val="none" w:sz="0" w:space="0" w:color="auto"/>
            <w:left w:val="none" w:sz="0" w:space="0" w:color="auto"/>
            <w:bottom w:val="none" w:sz="0" w:space="0" w:color="auto"/>
            <w:right w:val="none" w:sz="0" w:space="0" w:color="auto"/>
          </w:divBdr>
          <w:divsChild>
            <w:div w:id="239758203">
              <w:marLeft w:val="0"/>
              <w:marRight w:val="0"/>
              <w:marTop w:val="0"/>
              <w:marBottom w:val="0"/>
              <w:divBdr>
                <w:top w:val="none" w:sz="0" w:space="0" w:color="auto"/>
                <w:left w:val="none" w:sz="0" w:space="0" w:color="auto"/>
                <w:bottom w:val="none" w:sz="0" w:space="0" w:color="auto"/>
                <w:right w:val="none" w:sz="0" w:space="0" w:color="auto"/>
              </w:divBdr>
              <w:divsChild>
                <w:div w:id="197203356">
                  <w:marLeft w:val="0"/>
                  <w:marRight w:val="0"/>
                  <w:marTop w:val="0"/>
                  <w:marBottom w:val="0"/>
                  <w:divBdr>
                    <w:top w:val="none" w:sz="0" w:space="0" w:color="auto"/>
                    <w:left w:val="none" w:sz="0" w:space="0" w:color="auto"/>
                    <w:bottom w:val="none" w:sz="0" w:space="0" w:color="auto"/>
                    <w:right w:val="none" w:sz="0" w:space="0" w:color="auto"/>
                  </w:divBdr>
                  <w:divsChild>
                    <w:div w:id="712458175">
                      <w:marLeft w:val="120"/>
                      <w:marRight w:val="120"/>
                      <w:marTop w:val="0"/>
                      <w:marBottom w:val="0"/>
                      <w:divBdr>
                        <w:top w:val="none" w:sz="0" w:space="0" w:color="auto"/>
                        <w:left w:val="none" w:sz="0" w:space="0" w:color="auto"/>
                        <w:bottom w:val="none" w:sz="0" w:space="0" w:color="auto"/>
                        <w:right w:val="none" w:sz="0" w:space="0" w:color="auto"/>
                      </w:divBdr>
                      <w:divsChild>
                        <w:div w:id="48187305">
                          <w:marLeft w:val="0"/>
                          <w:marRight w:val="0"/>
                          <w:marTop w:val="0"/>
                          <w:marBottom w:val="0"/>
                          <w:divBdr>
                            <w:top w:val="none" w:sz="0" w:space="0" w:color="auto"/>
                            <w:left w:val="none" w:sz="0" w:space="0" w:color="auto"/>
                            <w:bottom w:val="none" w:sz="0" w:space="0" w:color="auto"/>
                            <w:right w:val="none" w:sz="0" w:space="0" w:color="auto"/>
                          </w:divBdr>
                          <w:divsChild>
                            <w:div w:id="1918174625">
                              <w:marLeft w:val="0"/>
                              <w:marRight w:val="0"/>
                              <w:marTop w:val="0"/>
                              <w:marBottom w:val="0"/>
                              <w:divBdr>
                                <w:top w:val="none" w:sz="0" w:space="0" w:color="auto"/>
                                <w:left w:val="none" w:sz="0" w:space="0" w:color="auto"/>
                                <w:bottom w:val="none" w:sz="0" w:space="0" w:color="auto"/>
                                <w:right w:val="none" w:sz="0" w:space="0" w:color="auto"/>
                              </w:divBdr>
                              <w:divsChild>
                                <w:div w:id="763959481">
                                  <w:marLeft w:val="0"/>
                                  <w:marRight w:val="0"/>
                                  <w:marTop w:val="0"/>
                                  <w:marBottom w:val="0"/>
                                  <w:divBdr>
                                    <w:top w:val="none" w:sz="0" w:space="0" w:color="auto"/>
                                    <w:left w:val="none" w:sz="0" w:space="0" w:color="auto"/>
                                    <w:bottom w:val="none" w:sz="0" w:space="0" w:color="auto"/>
                                    <w:right w:val="none" w:sz="0" w:space="0" w:color="auto"/>
                                  </w:divBdr>
                                  <w:divsChild>
                                    <w:div w:id="854732824">
                                      <w:marLeft w:val="0"/>
                                      <w:marRight w:val="0"/>
                                      <w:marTop w:val="0"/>
                                      <w:marBottom w:val="0"/>
                                      <w:divBdr>
                                        <w:top w:val="none" w:sz="0" w:space="0" w:color="auto"/>
                                        <w:left w:val="none" w:sz="0" w:space="0" w:color="auto"/>
                                        <w:bottom w:val="none" w:sz="0" w:space="0" w:color="auto"/>
                                        <w:right w:val="none" w:sz="0" w:space="0" w:color="auto"/>
                                      </w:divBdr>
                                      <w:divsChild>
                                        <w:div w:id="411703342">
                                          <w:marLeft w:val="0"/>
                                          <w:marRight w:val="0"/>
                                          <w:marTop w:val="0"/>
                                          <w:marBottom w:val="0"/>
                                          <w:divBdr>
                                            <w:top w:val="none" w:sz="0" w:space="0" w:color="auto"/>
                                            <w:left w:val="none" w:sz="0" w:space="0" w:color="auto"/>
                                            <w:bottom w:val="none" w:sz="0" w:space="0" w:color="auto"/>
                                            <w:right w:val="none" w:sz="0" w:space="0" w:color="auto"/>
                                          </w:divBdr>
                                          <w:divsChild>
                                            <w:div w:id="17504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ictoriancurriculum.vcaa.vic.edu.au/Curriculum/ContentDescription/VCHPEP125"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A80CF0B-5AB1-42FD-BA8E-570B94B96EBB}"/>
</file>

<file path=customXml/itemProps2.xml><?xml version="1.0" encoding="utf-8"?>
<ds:datastoreItem xmlns:ds="http://schemas.openxmlformats.org/officeDocument/2006/customXml" ds:itemID="{CE16D442-BB31-4560-AFDD-B651C8EA45FC}"/>
</file>

<file path=customXml/itemProps3.xml><?xml version="1.0" encoding="utf-8"?>
<ds:datastoreItem xmlns:ds="http://schemas.openxmlformats.org/officeDocument/2006/customXml" ds:itemID="{A41C2D89-4215-43A3-BC54-41BB5A6FCFEF}"/>
</file>

<file path=customXml/itemProps4.xml><?xml version="1.0" encoding="utf-8"?>
<ds:datastoreItem xmlns:ds="http://schemas.openxmlformats.org/officeDocument/2006/customXml" ds:itemID="{AC138E97-DFC8-480C-B8A1-7AD379ABEB7C}"/>
</file>

<file path=docProps/app.xml><?xml version="1.0" encoding="utf-8"?>
<Properties xmlns="http://schemas.openxmlformats.org/officeDocument/2006/extended-properties" xmlns:vt="http://schemas.openxmlformats.org/officeDocument/2006/docPropsVTypes">
  <Template>Normal.dotm</Template>
  <TotalTime>101</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15</cp:revision>
  <dcterms:created xsi:type="dcterms:W3CDTF">2017-05-11T02:36:00Z</dcterms:created>
  <dcterms:modified xsi:type="dcterms:W3CDTF">2017-07-20T02:23:00Z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