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31"/>
        <w:gridCol w:w="5332"/>
        <w:gridCol w:w="5332"/>
      </w:tblGrid>
      <w:tr w:rsidR="00265705" w:rsidRPr="00DD6AE7" w14:paraId="529F2B44" w14:textId="77777777" w:rsidTr="00A25046">
        <w:tc>
          <w:tcPr>
            <w:tcW w:w="15995" w:type="dxa"/>
            <w:gridSpan w:val="3"/>
            <w:shd w:val="clear" w:color="auto" w:fill="auto"/>
          </w:tcPr>
          <w:p w14:paraId="38964E4D"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29920" behindDoc="0" locked="0" layoutInCell="1" allowOverlap="1" wp14:anchorId="4E500952" wp14:editId="6F82791C">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D0AB5F"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E500952" id="Rounded Rectangle 3" o:spid="_x0000_s1026"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" fillcolor="white [3201]" strokecolor="#00b050" strokeweight="2pt">
                      <v:textbox>
                        <w:txbxContent>
                          <w:p w14:paraId="0ED0AB5F"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7B6D1DB5" wp14:editId="24199062">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D58E38"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B6D1DB5" id="Rounded Rectangle 4" o:spid="_x0000_s1027"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CGd4XIwCAAByBQAADgAAAAAAAAAAAAAAAAAsAgAAZHJzL2Uyb0RvYy54bWxQSwEC&#10;LQAUAAYACAAAACEAqwCGquMAAAAOAQAADwAAAAAAAAAAAAAAAADkBAAAZHJzL2Rvd25yZXYueG1s&#10;UEsFBgAAAAAEAAQA8wAAAPQFAAAAAA==&#10;" fillcolor="white [3201]" strokecolor="#00b050" strokeweight="2pt">
                      <v:textbox>
                        <w:txbxContent>
                          <w:p w14:paraId="38D58E38"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37D95860" w14:textId="6610BFA9" w:rsidR="00D27AAF" w:rsidRPr="00BE6472" w:rsidRDefault="00265705" w:rsidP="002B77C1">
            <w:pPr>
              <w:spacing w:before="120" w:line="200" w:lineRule="exact"/>
              <w:ind w:left="102" w:right="-23"/>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FB0ED6">
              <w:rPr>
                <w:rFonts w:ascii="Arial" w:eastAsia="Arial" w:hAnsi="Arial" w:cs="Arial"/>
                <w:b/>
                <w:bCs/>
                <w:spacing w:val="1"/>
              </w:rPr>
              <w:t xml:space="preserve">Languages/ </w:t>
            </w:r>
            <w:r w:rsidR="004C032E">
              <w:rPr>
                <w:rFonts w:ascii="Arial" w:eastAsia="Arial" w:hAnsi="Arial" w:cs="Arial"/>
                <w:b/>
                <w:bCs/>
                <w:spacing w:val="1"/>
              </w:rPr>
              <w:t>SPANISH</w:t>
            </w:r>
            <w:r w:rsidR="00FB0ED6">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Level 2 Achievement standard</w:t>
            </w:r>
          </w:p>
          <w:p w14:paraId="277BC772"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940AADC" w14:textId="77777777" w:rsidTr="003A68E4">
        <w:tc>
          <w:tcPr>
            <w:tcW w:w="15995" w:type="dxa"/>
            <w:gridSpan w:val="3"/>
            <w:shd w:val="clear" w:color="auto" w:fill="auto"/>
          </w:tcPr>
          <w:p w14:paraId="3F4BBB2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57578CC6"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088EF77" w14:textId="22801EE5"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through a range of program content and language learning activities included in a play-based approach. The content is developed by teachers and will vary depending on the language program and interests and needs of students. The program of learning should include opportunities for students to interact with others; learn about </w:t>
            </w:r>
            <w:r w:rsidR="00D27AAF">
              <w:rPr>
                <w:rFonts w:ascii="Arial" w:eastAsia="Arial" w:hAnsi="Arial" w:cs="Arial"/>
                <w:bCs/>
                <w:color w:val="000000" w:themeColor="text1"/>
                <w:spacing w:val="1"/>
                <w:sz w:val="20"/>
                <w:szCs w:val="20"/>
              </w:rPr>
              <w:t>the countries and</w:t>
            </w:r>
            <w:r w:rsidR="00D27AAF" w:rsidRPr="00484C02">
              <w:rPr>
                <w:rFonts w:ascii="Arial" w:eastAsia="Arial" w:hAnsi="Arial" w:cs="Arial"/>
                <w:bCs/>
                <w:color w:val="000000" w:themeColor="text1"/>
                <w:spacing w:val="1"/>
                <w:sz w:val="20"/>
                <w:szCs w:val="20"/>
              </w:rPr>
              <w:t xml:space="preserve"> culture</w:t>
            </w:r>
            <w:r w:rsidR="00D27AAF">
              <w:rPr>
                <w:rFonts w:ascii="Arial" w:eastAsia="Arial" w:hAnsi="Arial" w:cs="Arial"/>
                <w:bCs/>
                <w:color w:val="000000" w:themeColor="text1"/>
                <w:spacing w:val="1"/>
                <w:sz w:val="20"/>
                <w:szCs w:val="20"/>
              </w:rPr>
              <w:t xml:space="preserve">s of places where </w:t>
            </w:r>
            <w:r w:rsidR="0013299E">
              <w:rPr>
                <w:rFonts w:ascii="Arial" w:eastAsia="Arial" w:hAnsi="Arial" w:cs="Arial"/>
                <w:bCs/>
                <w:color w:val="000000" w:themeColor="text1"/>
                <w:spacing w:val="1"/>
                <w:sz w:val="20"/>
                <w:szCs w:val="20"/>
              </w:rPr>
              <w:t>Spanish</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xml:space="preserve">; and undertake specific tasks and activities that are designed to systematically develop language skills and knowledge. Content may link to other areas of the curriculum, such as developing numeracy skills or knowledge of the world, where it can be demonstrated that these links contribute to and enhance the learning of </w:t>
            </w:r>
            <w:r w:rsidR="00D27AAF">
              <w:rPr>
                <w:rFonts w:ascii="Arial" w:eastAsia="Arial" w:hAnsi="Arial" w:cs="Arial"/>
                <w:bCs/>
                <w:color w:val="000000" w:themeColor="text1"/>
                <w:spacing w:val="1"/>
                <w:sz w:val="20"/>
                <w:szCs w:val="20"/>
              </w:rPr>
              <w:t>the language</w:t>
            </w:r>
            <w:r w:rsidR="00D27AAF" w:rsidRPr="00484C02">
              <w:rPr>
                <w:rFonts w:ascii="Arial" w:eastAsia="Arial" w:hAnsi="Arial" w:cs="Arial"/>
                <w:bCs/>
                <w:color w:val="000000" w:themeColor="text1"/>
                <w:spacing w:val="1"/>
                <w:sz w:val="20"/>
                <w:szCs w:val="20"/>
              </w:rPr>
              <w:t xml:space="preserve"> appropriate to the level. </w:t>
            </w:r>
          </w:p>
          <w:p w14:paraId="044369DB" w14:textId="77777777" w:rsidR="00265705" w:rsidRDefault="00265705" w:rsidP="00D27AAF">
            <w:pPr>
              <w:spacing w:line="203" w:lineRule="exact"/>
              <w:ind w:right="-20"/>
              <w:rPr>
                <w:rFonts w:ascii="Arial" w:eastAsia="Arial" w:hAnsi="Arial" w:cs="Arial"/>
                <w:b/>
                <w:bCs/>
                <w:sz w:val="18"/>
                <w:szCs w:val="18"/>
              </w:rPr>
            </w:pPr>
          </w:p>
        </w:tc>
      </w:tr>
      <w:tr w:rsidR="007304E2" w:rsidRPr="00DD6AE7" w14:paraId="3912001B" w14:textId="77777777" w:rsidTr="00701DE6">
        <w:tc>
          <w:tcPr>
            <w:tcW w:w="5331" w:type="dxa"/>
            <w:vMerge w:val="restart"/>
            <w:shd w:val="clear" w:color="auto" w:fill="D9D9D9" w:themeFill="background1" w:themeFillShade="D9"/>
            <w:vAlign w:val="bottom"/>
          </w:tcPr>
          <w:p w14:paraId="30E78B85" w14:textId="77777777" w:rsidR="007304E2" w:rsidRPr="003F76BD" w:rsidRDefault="007304E2" w:rsidP="00701DE6">
            <w:pPr>
              <w:spacing w:before="120" w:line="203" w:lineRule="exact"/>
              <w:ind w:left="102" w:right="-20"/>
              <w:rPr>
                <w:rFonts w:ascii="Arial" w:eastAsia="Arial" w:hAnsi="Arial" w:cs="Arial"/>
                <w:b/>
                <w:bCs/>
                <w:sz w:val="18"/>
                <w:szCs w:val="18"/>
              </w:rPr>
            </w:pPr>
          </w:p>
        </w:tc>
        <w:tc>
          <w:tcPr>
            <w:tcW w:w="5332" w:type="dxa"/>
            <w:vAlign w:val="center"/>
          </w:tcPr>
          <w:p w14:paraId="3DE03FBD" w14:textId="77777777" w:rsidR="007304E2" w:rsidRPr="008645E5" w:rsidRDefault="007304E2" w:rsidP="00701DE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5EFA0801" w14:textId="09C357EB" w:rsidR="007304E2" w:rsidRPr="008645E5" w:rsidRDefault="0013299E" w:rsidP="00701DE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Spanish</w:t>
            </w:r>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68F01283" w14:textId="77777777" w:rsidTr="00701DE6">
        <w:trPr>
          <w:trHeight w:val="61"/>
        </w:trPr>
        <w:tc>
          <w:tcPr>
            <w:tcW w:w="5331" w:type="dxa"/>
            <w:vMerge/>
            <w:shd w:val="clear" w:color="auto" w:fill="D9D9D9" w:themeFill="background1" w:themeFillShade="D9"/>
          </w:tcPr>
          <w:p w14:paraId="029ADB50" w14:textId="77777777" w:rsidR="007304E2" w:rsidRDefault="007304E2" w:rsidP="00701DE6">
            <w:pPr>
              <w:spacing w:before="120" w:line="203" w:lineRule="exact"/>
              <w:ind w:left="102" w:right="-20"/>
            </w:pPr>
          </w:p>
        </w:tc>
        <w:tc>
          <w:tcPr>
            <w:tcW w:w="5332" w:type="dxa"/>
          </w:tcPr>
          <w:p w14:paraId="09DC34D4" w14:textId="645E76D2" w:rsidR="007304E2" w:rsidRPr="008645E5" w:rsidRDefault="007304E2" w:rsidP="00701DE6">
            <w:pPr>
              <w:spacing w:before="120"/>
              <w:rPr>
                <w:rFonts w:ascii="Arial" w:hAnsi="Arial" w:cs="Arial"/>
                <w:b/>
                <w:sz w:val="18"/>
                <w:szCs w:val="18"/>
              </w:rPr>
            </w:pPr>
            <w:r w:rsidRPr="008645E5">
              <w:rPr>
                <w:rFonts w:ascii="Arial" w:hAnsi="Arial" w:cs="Arial"/>
                <w:sz w:val="18"/>
                <w:szCs w:val="18"/>
              </w:rPr>
              <w:t xml:space="preserve">In </w:t>
            </w:r>
            <w:r w:rsidR="0013299E">
              <w:rPr>
                <w:rFonts w:ascii="Arial" w:hAnsi="Arial" w:cs="Arial"/>
                <w:b/>
                <w:sz w:val="18"/>
                <w:szCs w:val="18"/>
              </w:rPr>
              <w:t>Spanish</w:t>
            </w:r>
            <w:r w:rsidRPr="008645E5">
              <w:rPr>
                <w:rFonts w:ascii="Arial" w:hAnsi="Arial" w:cs="Arial"/>
                <w:sz w:val="18"/>
                <w:szCs w:val="18"/>
              </w:rPr>
              <w:t>, indicative progression towards the Level 2 achievement standard may be when students:</w:t>
            </w:r>
          </w:p>
          <w:p w14:paraId="5FE3554D" w14:textId="421AD5DD" w:rsidR="00D27AAF" w:rsidRPr="00D83F14" w:rsidRDefault="00D27AAF" w:rsidP="007F170E">
            <w:pPr>
              <w:pStyle w:val="ListParagraph"/>
              <w:spacing w:before="120"/>
              <w:rPr>
                <w:rFonts w:ascii="Arial" w:hAnsi="Arial" w:cs="Arial"/>
                <w:sz w:val="18"/>
                <w:szCs w:val="18"/>
              </w:rPr>
            </w:pPr>
          </w:p>
        </w:tc>
        <w:tc>
          <w:tcPr>
            <w:tcW w:w="5332" w:type="dxa"/>
          </w:tcPr>
          <w:p w14:paraId="2F4C42DB" w14:textId="77777777" w:rsidR="00FB0ED6" w:rsidRPr="004B43A3" w:rsidRDefault="00FB0ED6" w:rsidP="00701DE6">
            <w:pPr>
              <w:spacing w:before="120"/>
              <w:rPr>
                <w:rFonts w:ascii="Arial" w:hAnsi="Arial" w:cs="Arial"/>
                <w:sz w:val="18"/>
                <w:szCs w:val="18"/>
                <w:lang w:val="en-AU"/>
              </w:rPr>
            </w:pPr>
            <w:r w:rsidRPr="004B43A3">
              <w:rPr>
                <w:rFonts w:ascii="Arial" w:hAnsi="Arial" w:cs="Arial"/>
                <w:sz w:val="18"/>
                <w:szCs w:val="18"/>
                <w:lang w:val="en-AU"/>
              </w:rPr>
              <w:t>By the end of Level 2</w:t>
            </w:r>
            <w:r w:rsidR="00817EAD" w:rsidRPr="004B43A3">
              <w:rPr>
                <w:rFonts w:ascii="Arial" w:hAnsi="Arial" w:cs="Arial"/>
                <w:sz w:val="18"/>
                <w:szCs w:val="18"/>
                <w:lang w:val="en-AU"/>
              </w:rPr>
              <w:t>:</w:t>
            </w:r>
          </w:p>
          <w:p w14:paraId="48F2449D" w14:textId="77777777" w:rsidR="004B43A3" w:rsidRDefault="004B43A3" w:rsidP="00701DE6">
            <w:pPr>
              <w:pStyle w:val="ListParagraph"/>
              <w:numPr>
                <w:ilvl w:val="0"/>
                <w:numId w:val="41"/>
              </w:numPr>
              <w:spacing w:before="120"/>
              <w:ind w:left="322" w:hanging="284"/>
              <w:rPr>
                <w:rFonts w:ascii="Arial" w:hAnsi="Arial" w:cs="Arial"/>
                <w:sz w:val="18"/>
                <w:szCs w:val="18"/>
                <w:lang w:val="en-AU"/>
              </w:rPr>
            </w:pPr>
            <w:r>
              <w:rPr>
                <w:rFonts w:ascii="Arial" w:hAnsi="Arial" w:cs="Arial"/>
                <w:sz w:val="18"/>
                <w:szCs w:val="18"/>
                <w:lang w:val="en-AU"/>
              </w:rPr>
              <w:t>S</w:t>
            </w:r>
            <w:r w:rsidR="000E67B3" w:rsidRPr="004B43A3">
              <w:rPr>
                <w:rFonts w:ascii="Arial" w:hAnsi="Arial" w:cs="Arial"/>
                <w:sz w:val="18"/>
                <w:szCs w:val="18"/>
                <w:lang w:val="en-AU"/>
              </w:rPr>
              <w:t xml:space="preserve">tudents interact with teachers and peers through action-related talk and play. </w:t>
            </w:r>
          </w:p>
          <w:p w14:paraId="3BBD5643"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They introduce themselves and exchange greetings such as </w:t>
            </w:r>
            <w:r w:rsidRPr="004B43A3">
              <w:rPr>
                <w:rFonts w:ascii="Arial" w:hAnsi="Arial" w:cs="Arial"/>
                <w:i/>
                <w:iCs/>
                <w:sz w:val="18"/>
                <w:szCs w:val="18"/>
                <w:lang w:val="es-ES"/>
              </w:rPr>
              <w:t>Buenos días/tardes/noches</w:t>
            </w:r>
            <w:r w:rsidRPr="004B43A3">
              <w:rPr>
                <w:rFonts w:ascii="Arial" w:hAnsi="Arial" w:cs="Arial"/>
                <w:sz w:val="18"/>
                <w:szCs w:val="18"/>
                <w:lang w:val="en-AU"/>
              </w:rPr>
              <w:t>, and farewells (for example, </w:t>
            </w:r>
            <w:r w:rsidRPr="004B43A3">
              <w:rPr>
                <w:rFonts w:ascii="Arial" w:hAnsi="Arial" w:cs="Arial"/>
                <w:i/>
                <w:iCs/>
                <w:sz w:val="18"/>
                <w:szCs w:val="18"/>
                <w:lang w:val="es-ES"/>
              </w:rPr>
              <w:t>hasta pronto</w:t>
            </w:r>
            <w:r w:rsidRPr="004B43A3">
              <w:rPr>
                <w:rFonts w:ascii="Arial" w:hAnsi="Arial" w:cs="Arial"/>
                <w:sz w:val="18"/>
                <w:szCs w:val="18"/>
                <w:lang w:val="en-AU"/>
              </w:rPr>
              <w:t xml:space="preserve">). </w:t>
            </w:r>
          </w:p>
          <w:p w14:paraId="31C7D75E"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They use simple repetitive language and respond to simple instructions when participating in classroom routines, games and shared activities, for example, </w:t>
            </w:r>
            <w:r w:rsidRPr="004B43A3">
              <w:rPr>
                <w:rFonts w:ascii="Arial" w:hAnsi="Arial" w:cs="Arial"/>
                <w:i/>
                <w:iCs/>
                <w:sz w:val="18"/>
                <w:szCs w:val="18"/>
                <w:lang w:val="es-ES"/>
              </w:rPr>
              <w:t>Sal de aquí, Párate en la puerta</w:t>
            </w:r>
            <w:r w:rsidRPr="004B43A3">
              <w:rPr>
                <w:rFonts w:ascii="Arial" w:hAnsi="Arial" w:cs="Arial"/>
                <w:sz w:val="18"/>
                <w:szCs w:val="18"/>
                <w:lang w:val="en-AU"/>
              </w:rPr>
              <w:t xml:space="preserve">. </w:t>
            </w:r>
          </w:p>
          <w:p w14:paraId="7AE1EB8C"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They use visual, non-verbal and contextual cues such as intonation, gestures and facial expressions to help make meaning, and reproduce distinctive sounds of the Spanish language, including the sounds for the letters </w:t>
            </w:r>
            <w:r w:rsidRPr="004B43A3">
              <w:rPr>
                <w:rFonts w:ascii="Arial" w:hAnsi="Arial" w:cs="Arial"/>
                <w:i/>
                <w:iCs/>
                <w:sz w:val="18"/>
                <w:szCs w:val="18"/>
                <w:lang w:val="es-ES"/>
              </w:rPr>
              <w:t>ll</w:t>
            </w:r>
            <w:r w:rsidRPr="004B43A3">
              <w:rPr>
                <w:rFonts w:ascii="Arial" w:hAnsi="Arial" w:cs="Arial"/>
                <w:sz w:val="18"/>
                <w:szCs w:val="18"/>
                <w:lang w:val="en-AU"/>
              </w:rPr>
              <w:t>,</w:t>
            </w:r>
            <w:r w:rsidRPr="004B43A3">
              <w:rPr>
                <w:rFonts w:ascii="Arial" w:hAnsi="Arial" w:cs="Arial"/>
                <w:i/>
                <w:iCs/>
                <w:sz w:val="18"/>
                <w:szCs w:val="18"/>
                <w:lang w:val="es-ES"/>
              </w:rPr>
              <w:t> ñ</w:t>
            </w:r>
            <w:r w:rsidRPr="004B43A3">
              <w:rPr>
                <w:rFonts w:ascii="Arial" w:hAnsi="Arial" w:cs="Arial"/>
                <w:sz w:val="18"/>
                <w:szCs w:val="18"/>
                <w:lang w:val="en-AU"/>
              </w:rPr>
              <w:t>, </w:t>
            </w:r>
            <w:proofErr w:type="spellStart"/>
            <w:r w:rsidRPr="004B43A3">
              <w:rPr>
                <w:rFonts w:ascii="Arial" w:hAnsi="Arial" w:cs="Arial"/>
                <w:i/>
                <w:iCs/>
                <w:sz w:val="18"/>
                <w:szCs w:val="18"/>
                <w:lang w:val="es-ES"/>
              </w:rPr>
              <w:t>rr</w:t>
            </w:r>
            <w:proofErr w:type="spellEnd"/>
            <w:r w:rsidRPr="004B43A3">
              <w:rPr>
                <w:rFonts w:ascii="Arial" w:hAnsi="Arial" w:cs="Arial"/>
                <w:i/>
                <w:iCs/>
                <w:sz w:val="18"/>
                <w:szCs w:val="18"/>
                <w:lang w:val="es-ES"/>
              </w:rPr>
              <w:t>/r</w:t>
            </w:r>
            <w:r w:rsidRPr="004B43A3">
              <w:rPr>
                <w:rFonts w:ascii="Arial" w:hAnsi="Arial" w:cs="Arial"/>
                <w:sz w:val="18"/>
                <w:szCs w:val="18"/>
                <w:lang w:val="en-AU"/>
              </w:rPr>
              <w:t> </w:t>
            </w:r>
            <w:r w:rsidRPr="004B43A3">
              <w:rPr>
                <w:rFonts w:ascii="Arial" w:hAnsi="Arial" w:cs="Arial"/>
                <w:i/>
                <w:iCs/>
                <w:sz w:val="18"/>
                <w:szCs w:val="18"/>
                <w:lang w:val="es-ES"/>
              </w:rPr>
              <w:t>g/j, c </w:t>
            </w:r>
            <w:r w:rsidRPr="004B43A3">
              <w:rPr>
                <w:rFonts w:ascii="Arial" w:hAnsi="Arial" w:cs="Arial"/>
                <w:sz w:val="18"/>
                <w:szCs w:val="18"/>
                <w:lang w:val="en-AU"/>
              </w:rPr>
              <w:t>and </w:t>
            </w:r>
            <w:r w:rsidRPr="004B43A3">
              <w:rPr>
                <w:rFonts w:ascii="Arial" w:hAnsi="Arial" w:cs="Arial"/>
                <w:i/>
                <w:iCs/>
                <w:sz w:val="18"/>
                <w:szCs w:val="18"/>
                <w:lang w:val="es-ES"/>
              </w:rPr>
              <w:t>y</w:t>
            </w:r>
            <w:r w:rsidRPr="004B43A3">
              <w:rPr>
                <w:rFonts w:ascii="Arial" w:hAnsi="Arial" w:cs="Arial"/>
                <w:sz w:val="18"/>
                <w:szCs w:val="18"/>
                <w:lang w:val="en-AU"/>
              </w:rPr>
              <w:t xml:space="preserve">. </w:t>
            </w:r>
          </w:p>
          <w:p w14:paraId="1A2E44B8"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 xml:space="preserve">Students identify specific words and expressions in simple texts, such as names of people, places or objects. </w:t>
            </w:r>
          </w:p>
          <w:p w14:paraId="69D61D38"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They convey factual information about self, family, friends and favourite things at word and simple sentence level, for example, </w:t>
            </w:r>
            <w:r w:rsidRPr="004B43A3">
              <w:rPr>
                <w:rFonts w:ascii="Arial" w:hAnsi="Arial" w:cs="Arial"/>
                <w:i/>
                <w:iCs/>
                <w:sz w:val="18"/>
                <w:szCs w:val="18"/>
                <w:lang w:val="es-ES"/>
              </w:rPr>
              <w:t>Mi casa es grande, Nuestro ordenador es pequeño, Tu celular es nuevo</w:t>
            </w:r>
            <w:r w:rsidRPr="004B43A3">
              <w:rPr>
                <w:rFonts w:ascii="Arial" w:hAnsi="Arial" w:cs="Arial"/>
                <w:sz w:val="18"/>
                <w:szCs w:val="18"/>
                <w:lang w:val="en-AU"/>
              </w:rPr>
              <w:t xml:space="preserve">. </w:t>
            </w:r>
          </w:p>
          <w:p w14:paraId="6DD1EAB4"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 xml:space="preserve">They respond to and create simple spoken and written texts using modelled examples and formulaic language. </w:t>
            </w:r>
          </w:p>
          <w:p w14:paraId="2D15B74D"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Students use gender (for example, </w:t>
            </w:r>
            <w:r w:rsidRPr="004B43A3">
              <w:rPr>
                <w:rFonts w:ascii="Arial" w:hAnsi="Arial" w:cs="Arial"/>
                <w:i/>
                <w:iCs/>
                <w:sz w:val="18"/>
                <w:szCs w:val="18"/>
                <w:lang w:val="es-ES"/>
              </w:rPr>
              <w:t>el pastel/la torta</w:t>
            </w:r>
            <w:r w:rsidRPr="004B43A3">
              <w:rPr>
                <w:rFonts w:ascii="Arial" w:hAnsi="Arial" w:cs="Arial"/>
                <w:sz w:val="18"/>
                <w:szCs w:val="18"/>
                <w:lang w:val="en-AU"/>
              </w:rPr>
              <w:t>), simple verb forms (for example, </w:t>
            </w:r>
            <w:r w:rsidRPr="004B43A3">
              <w:rPr>
                <w:rFonts w:ascii="Arial" w:hAnsi="Arial" w:cs="Arial"/>
                <w:i/>
                <w:iCs/>
                <w:sz w:val="18"/>
                <w:szCs w:val="18"/>
                <w:lang w:val="es-ES"/>
              </w:rPr>
              <w:t>estudiar, comer, dormir</w:t>
            </w:r>
            <w:r w:rsidRPr="004B43A3">
              <w:rPr>
                <w:rFonts w:ascii="Arial" w:hAnsi="Arial" w:cs="Arial"/>
                <w:sz w:val="18"/>
                <w:szCs w:val="18"/>
                <w:lang w:val="en-AU"/>
              </w:rPr>
              <w:t xml:space="preserve">), definite articles and vocabulary related to familiar environments to describe people, places and things. </w:t>
            </w:r>
          </w:p>
          <w:p w14:paraId="05EDA540"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Students translate frequently used words and simple phrases, using visual cues and word lists (for example, </w:t>
            </w:r>
            <w:r w:rsidRPr="004B43A3">
              <w:rPr>
                <w:rFonts w:ascii="Arial" w:hAnsi="Arial" w:cs="Arial"/>
                <w:i/>
                <w:iCs/>
                <w:sz w:val="18"/>
                <w:szCs w:val="18"/>
                <w:lang w:val="es-ES"/>
              </w:rPr>
              <w:t>clase, zapatos, camisa, teléfono/celular</w:t>
            </w:r>
            <w:r w:rsidRPr="004B43A3">
              <w:rPr>
                <w:rFonts w:ascii="Arial" w:hAnsi="Arial" w:cs="Arial"/>
                <w:sz w:val="18"/>
                <w:szCs w:val="18"/>
                <w:lang w:val="en-AU"/>
              </w:rPr>
              <w:t xml:space="preserve">) and create simple print and digital texts in both Spanish and English. </w:t>
            </w:r>
          </w:p>
          <w:p w14:paraId="1C4D0612" w14:textId="08E944F2" w:rsidR="000E67B3" w:rsidRP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 xml:space="preserve">They identify similarities and differences between English and Spanish language and culture in songs, stories, rhymes </w:t>
            </w:r>
            <w:r w:rsidRPr="004B43A3">
              <w:rPr>
                <w:rFonts w:ascii="Arial" w:hAnsi="Arial" w:cs="Arial"/>
                <w:sz w:val="18"/>
                <w:szCs w:val="18"/>
                <w:lang w:val="en-AU"/>
              </w:rPr>
              <w:lastRenderedPageBreak/>
              <w:t>and pictures.</w:t>
            </w:r>
          </w:p>
          <w:p w14:paraId="7806B055"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Students know that Spanish uses the same alphabet as English when written, except for </w:t>
            </w:r>
            <w:r w:rsidRPr="004B43A3">
              <w:rPr>
                <w:rFonts w:ascii="Arial" w:hAnsi="Arial" w:cs="Arial"/>
                <w:i/>
                <w:iCs/>
                <w:sz w:val="18"/>
                <w:szCs w:val="18"/>
                <w:lang w:val="es-ES"/>
              </w:rPr>
              <w:t>ñ</w:t>
            </w:r>
            <w:r w:rsidRPr="004B43A3">
              <w:rPr>
                <w:rFonts w:ascii="Arial" w:hAnsi="Arial" w:cs="Arial"/>
                <w:sz w:val="18"/>
                <w:szCs w:val="18"/>
                <w:lang w:val="en-AU"/>
              </w:rPr>
              <w:t> as in </w:t>
            </w:r>
            <w:r w:rsidRPr="004B43A3">
              <w:rPr>
                <w:rFonts w:ascii="Arial" w:hAnsi="Arial" w:cs="Arial"/>
                <w:i/>
                <w:iCs/>
                <w:sz w:val="18"/>
                <w:szCs w:val="18"/>
                <w:lang w:val="es-ES"/>
              </w:rPr>
              <w:t>mañana </w:t>
            </w:r>
            <w:r w:rsidRPr="004B43A3">
              <w:rPr>
                <w:rFonts w:ascii="Arial" w:hAnsi="Arial" w:cs="Arial"/>
                <w:sz w:val="18"/>
                <w:szCs w:val="18"/>
                <w:lang w:val="en-AU"/>
              </w:rPr>
              <w:t>and</w:t>
            </w:r>
            <w:r w:rsidRPr="004B43A3">
              <w:rPr>
                <w:rFonts w:ascii="Arial" w:hAnsi="Arial" w:cs="Arial"/>
                <w:i/>
                <w:iCs/>
                <w:sz w:val="18"/>
                <w:szCs w:val="18"/>
                <w:lang w:val="es-ES"/>
              </w:rPr>
              <w:t> España</w:t>
            </w:r>
            <w:r w:rsidRPr="004B43A3">
              <w:rPr>
                <w:rFonts w:ascii="Arial" w:hAnsi="Arial" w:cs="Arial"/>
                <w:sz w:val="18"/>
                <w:szCs w:val="18"/>
                <w:lang w:val="en-AU"/>
              </w:rPr>
              <w:t xml:space="preserve">. </w:t>
            </w:r>
          </w:p>
          <w:p w14:paraId="415D3F2C"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They identify features of familiar texts and give examples of how different titles are used to address people in different situations (for example, </w:t>
            </w:r>
            <w:r w:rsidRPr="004B43A3">
              <w:rPr>
                <w:rFonts w:ascii="Arial" w:hAnsi="Arial" w:cs="Arial"/>
                <w:i/>
                <w:iCs/>
                <w:sz w:val="18"/>
                <w:szCs w:val="18"/>
                <w:lang w:val="es-ES"/>
              </w:rPr>
              <w:t>Doña Josefa, Don José, Tía</w:t>
            </w:r>
            <w:r w:rsidRPr="004B43A3">
              <w:rPr>
                <w:rFonts w:ascii="Arial" w:hAnsi="Arial" w:cs="Arial"/>
                <w:sz w:val="18"/>
                <w:szCs w:val="18"/>
                <w:lang w:val="en-AU"/>
              </w:rPr>
              <w:t xml:space="preserve">). </w:t>
            </w:r>
          </w:p>
          <w:p w14:paraId="00B2FDB2" w14:textId="77777777" w:rsid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They identify Spanish as one of many languages spoken in Australia and give examples of words that English and Spanish have borrowed from each other such as </w:t>
            </w:r>
            <w:r w:rsidRPr="004B43A3">
              <w:rPr>
                <w:rFonts w:ascii="Arial" w:hAnsi="Arial" w:cs="Arial"/>
                <w:i/>
                <w:iCs/>
                <w:sz w:val="18"/>
                <w:szCs w:val="18"/>
                <w:lang w:val="es-ES"/>
              </w:rPr>
              <w:t>chat</w:t>
            </w:r>
            <w:r w:rsidRPr="004B43A3">
              <w:rPr>
                <w:rFonts w:ascii="Arial" w:hAnsi="Arial" w:cs="Arial"/>
                <w:sz w:val="18"/>
                <w:szCs w:val="18"/>
                <w:lang w:val="en-AU"/>
              </w:rPr>
              <w:t xml:space="preserve">, ‘tortilla’, ‘fiesta’. </w:t>
            </w:r>
          </w:p>
          <w:p w14:paraId="26461067" w14:textId="6DBB5068" w:rsidR="00FA3ED0" w:rsidRPr="004B43A3" w:rsidRDefault="000E67B3" w:rsidP="00701DE6">
            <w:pPr>
              <w:pStyle w:val="ListParagraph"/>
              <w:numPr>
                <w:ilvl w:val="0"/>
                <w:numId w:val="41"/>
              </w:numPr>
              <w:spacing w:before="120"/>
              <w:ind w:left="322" w:hanging="284"/>
              <w:rPr>
                <w:rFonts w:ascii="Arial" w:hAnsi="Arial" w:cs="Arial"/>
                <w:sz w:val="18"/>
                <w:szCs w:val="18"/>
                <w:lang w:val="en-AU"/>
              </w:rPr>
            </w:pPr>
            <w:r w:rsidRPr="004B43A3">
              <w:rPr>
                <w:rFonts w:ascii="Arial" w:hAnsi="Arial" w:cs="Arial"/>
                <w:sz w:val="18"/>
                <w:szCs w:val="18"/>
                <w:lang w:val="en-AU"/>
              </w:rPr>
              <w:t>Students identify differences and similarities between their own and others’ languages and cultures.</w:t>
            </w:r>
          </w:p>
        </w:tc>
      </w:tr>
    </w:tbl>
    <w:p w14:paraId="282019BE" w14:textId="43689744" w:rsidR="00D27AAF" w:rsidRDefault="00D27AAF"/>
    <w:p w14:paraId="143AE969" w14:textId="77777777" w:rsidR="00D27AAF" w:rsidRDefault="00D27AAF">
      <w: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0B36C460" w14:textId="77777777" w:rsidTr="00C05F39">
        <w:tc>
          <w:tcPr>
            <w:tcW w:w="15995" w:type="dxa"/>
            <w:gridSpan w:val="3"/>
            <w:shd w:val="clear" w:color="auto" w:fill="auto"/>
          </w:tcPr>
          <w:p w14:paraId="5D031649" w14:textId="77777777" w:rsidR="00265705" w:rsidRDefault="006003E1" w:rsidP="007174A6">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03C4BB2C" wp14:editId="2D4D49F9">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5A153D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3C4BB2C" id="Rounded Rectangle 5" o:spid="_x0000_s1028"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Fj1uDSNAgAAcgUAAA4AAAAAAAAAAAAAAAAALAIAAGRycy9lMm9Eb2MueG1sUEsB&#10;Ai0AFAAGAAgAAAAhAKsAhqrjAAAADgEAAA8AAAAAAAAAAAAAAAAA5QQAAGRycy9kb3ducmV2Lnht&#10;bFBLBQYAAAAABAAEAPMAAAD1BQAAAAA=&#10;" fillcolor="white [3201]" strokecolor="#00b050" strokeweight="2pt">
                      <v:textbox>
                        <w:txbxContent>
                          <w:p w14:paraId="55A153D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091B97C6" wp14:editId="029A30E5">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7392C89"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091B97C6" id="Rounded Rectangle 6" o:spid="_x0000_s1029"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AzwkvXjgIAAHIFAAAOAAAAAAAAAAAAAAAAACwCAABkcnMvZTJvRG9jLnhtbFBL&#10;AQItABQABgAIAAAAIQCrAIaq4wAAAA4BAAAPAAAAAAAAAAAAAAAAAOYEAABkcnMvZG93bnJldi54&#10;bWxQSwUGAAAAAAQABADzAAAA9gUAAAAA&#10;" fillcolor="white [3201]" strokecolor="#00b050" strokeweight="2pt">
                      <v:textbox>
                        <w:txbxContent>
                          <w:p w14:paraId="47392C89"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728D22EA" w14:textId="30586A76"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13299E">
              <w:rPr>
                <w:rFonts w:ascii="Arial" w:eastAsia="Arial" w:hAnsi="Arial" w:cs="Arial"/>
                <w:b/>
                <w:bCs/>
                <w:spacing w:val="1"/>
              </w:rPr>
              <w:t>SPANISH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4</w:t>
            </w:r>
            <w:r w:rsidR="00D27AAF" w:rsidRPr="00BE6472">
              <w:rPr>
                <w:rFonts w:ascii="Arial" w:eastAsia="Arial" w:hAnsi="Arial" w:cs="Arial"/>
                <w:b/>
                <w:bCs/>
              </w:rPr>
              <w:t xml:space="preserve"> Achievement standard</w:t>
            </w:r>
          </w:p>
          <w:p w14:paraId="372B17A4"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711C9BE" w14:textId="77777777" w:rsidTr="00137F00">
        <w:tc>
          <w:tcPr>
            <w:tcW w:w="15995" w:type="dxa"/>
            <w:gridSpan w:val="3"/>
            <w:shd w:val="clear" w:color="auto" w:fill="auto"/>
          </w:tcPr>
          <w:p w14:paraId="4F184987"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71C991C9"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186FB6DC" w14:textId="012F05A3" w:rsidR="00265705" w:rsidRPr="00D27AAF"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13299E">
              <w:rPr>
                <w:rFonts w:ascii="Arial" w:eastAsia="Arial" w:hAnsi="Arial" w:cs="Arial"/>
                <w:bCs/>
                <w:color w:val="000000" w:themeColor="text1"/>
                <w:spacing w:val="1"/>
                <w:sz w:val="20"/>
                <w:szCs w:val="20"/>
              </w:rPr>
              <w:t>Spanish</w:t>
            </w:r>
            <w:r w:rsidR="00D27AAF">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13299E">
              <w:rPr>
                <w:rFonts w:ascii="Arial" w:eastAsia="Arial" w:hAnsi="Arial" w:cs="Arial"/>
                <w:bCs/>
                <w:color w:val="000000" w:themeColor="text1"/>
                <w:spacing w:val="1"/>
                <w:sz w:val="20"/>
                <w:szCs w:val="20"/>
              </w:rPr>
              <w:t>Spanish</w:t>
            </w:r>
            <w:r w:rsidR="00D27AAF">
              <w:rPr>
                <w:rFonts w:ascii="Arial" w:eastAsia="Arial" w:hAnsi="Arial" w:cs="Arial"/>
                <w:bCs/>
                <w:color w:val="000000" w:themeColor="text1"/>
                <w:spacing w:val="1"/>
                <w:sz w:val="20"/>
                <w:szCs w:val="20"/>
              </w:rPr>
              <w:t xml:space="preserve">; interact with others; </w:t>
            </w:r>
            <w:r w:rsidR="00D27AAF" w:rsidRPr="00484C02">
              <w:rPr>
                <w:rFonts w:ascii="Arial" w:eastAsia="Arial" w:hAnsi="Arial" w:cs="Arial"/>
                <w:bCs/>
                <w:color w:val="000000" w:themeColor="text1"/>
                <w:spacing w:val="1"/>
                <w:sz w:val="20"/>
                <w:szCs w:val="20"/>
              </w:rPr>
              <w:t xml:space="preserve">learn about </w:t>
            </w:r>
            <w:r w:rsidR="00D27AAF">
              <w:rPr>
                <w:rFonts w:ascii="Arial" w:eastAsia="Arial" w:hAnsi="Arial" w:cs="Arial"/>
                <w:bCs/>
                <w:color w:val="000000" w:themeColor="text1"/>
                <w:spacing w:val="1"/>
                <w:sz w:val="20"/>
                <w:szCs w:val="20"/>
              </w:rPr>
              <w:t xml:space="preserve">the countries, </w:t>
            </w:r>
            <w:r w:rsidR="00D27AAF" w:rsidRPr="00484C02">
              <w:rPr>
                <w:rFonts w:ascii="Arial" w:eastAsia="Arial" w:hAnsi="Arial" w:cs="Arial"/>
                <w:bCs/>
                <w:color w:val="000000" w:themeColor="text1"/>
                <w:spacing w:val="1"/>
                <w:sz w:val="20"/>
                <w:szCs w:val="20"/>
              </w:rPr>
              <w:t>culture</w:t>
            </w:r>
            <w:r w:rsidR="00D27AAF">
              <w:rPr>
                <w:rFonts w:ascii="Arial" w:eastAsia="Arial" w:hAnsi="Arial" w:cs="Arial"/>
                <w:bCs/>
                <w:color w:val="000000" w:themeColor="text1"/>
                <w:spacing w:val="1"/>
                <w:sz w:val="20"/>
                <w:szCs w:val="20"/>
              </w:rPr>
              <w:t xml:space="preserve">s and language variation in places where </w:t>
            </w:r>
            <w:r w:rsidR="0013299E">
              <w:rPr>
                <w:rFonts w:ascii="Arial" w:eastAsia="Arial" w:hAnsi="Arial" w:cs="Arial"/>
                <w:bCs/>
                <w:color w:val="000000" w:themeColor="text1"/>
                <w:spacing w:val="1"/>
                <w:sz w:val="20"/>
                <w:szCs w:val="20"/>
              </w:rPr>
              <w:t>Spanish</w:t>
            </w:r>
            <w:r w:rsidR="00D27AAF">
              <w:rPr>
                <w:rFonts w:ascii="Arial" w:eastAsia="Arial" w:hAnsi="Arial" w:cs="Arial"/>
                <w:bCs/>
                <w:color w:val="000000" w:themeColor="text1"/>
                <w:spacing w:val="1"/>
                <w:sz w:val="20"/>
                <w:szCs w:val="20"/>
              </w:rPr>
              <w:t xml:space="preserve"> is spoken</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at a level appropriate to the learning skills of the students. Content may link to other areas of the curriculum where this approach supports language learning opportunities appropriate to the level.</w:t>
            </w:r>
          </w:p>
          <w:p w14:paraId="10C6D62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3E87BE9B" w14:textId="77777777" w:rsidTr="00701DE6">
        <w:tc>
          <w:tcPr>
            <w:tcW w:w="5331" w:type="dxa"/>
            <w:shd w:val="clear" w:color="auto" w:fill="auto"/>
            <w:vAlign w:val="center"/>
          </w:tcPr>
          <w:p w14:paraId="40754D5F" w14:textId="59D7A6C8" w:rsidR="00265705" w:rsidRPr="008645E5" w:rsidRDefault="0013299E" w:rsidP="00701DE6">
            <w:pPr>
              <w:spacing w:before="120" w:line="203" w:lineRule="exact"/>
              <w:ind w:right="-20"/>
              <w:rPr>
                <w:rFonts w:ascii="Arial" w:eastAsia="Arial" w:hAnsi="Arial" w:cs="Arial"/>
                <w:b/>
                <w:bCs/>
                <w:sz w:val="18"/>
                <w:szCs w:val="18"/>
              </w:rPr>
            </w:pPr>
            <w:r>
              <w:rPr>
                <w:rFonts w:ascii="Arial" w:hAnsi="Arial" w:cs="Arial"/>
                <w:b/>
                <w:sz w:val="18"/>
                <w:szCs w:val="18"/>
              </w:rPr>
              <w:t>Spanish</w:t>
            </w:r>
            <w:r w:rsidR="00FB0ED6"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2 Achievement Standard </w:t>
            </w:r>
          </w:p>
        </w:tc>
        <w:tc>
          <w:tcPr>
            <w:tcW w:w="5332" w:type="dxa"/>
            <w:vAlign w:val="center"/>
          </w:tcPr>
          <w:p w14:paraId="6F261D0F" w14:textId="77777777" w:rsidR="00265705" w:rsidRPr="008645E5" w:rsidRDefault="00265705" w:rsidP="00701DE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5332" w:type="dxa"/>
            <w:vAlign w:val="center"/>
          </w:tcPr>
          <w:p w14:paraId="2435C9B4" w14:textId="7346E765" w:rsidR="00265705" w:rsidRPr="008645E5" w:rsidRDefault="0013299E" w:rsidP="00701DE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Spanish</w:t>
            </w:r>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265705" w:rsidRPr="003E2E7B" w14:paraId="75206328" w14:textId="77777777" w:rsidTr="00701DE6">
        <w:trPr>
          <w:trHeight w:val="5273"/>
        </w:trPr>
        <w:tc>
          <w:tcPr>
            <w:tcW w:w="5331" w:type="dxa"/>
            <w:shd w:val="clear" w:color="auto" w:fill="auto"/>
          </w:tcPr>
          <w:p w14:paraId="647B9604" w14:textId="77777777" w:rsidR="004B43A3" w:rsidRPr="004B43A3" w:rsidRDefault="004B43A3" w:rsidP="00701DE6">
            <w:pPr>
              <w:spacing w:before="120"/>
              <w:rPr>
                <w:rFonts w:ascii="Arial" w:hAnsi="Arial" w:cs="Arial"/>
                <w:sz w:val="18"/>
                <w:szCs w:val="18"/>
                <w:lang w:val="en-AU"/>
              </w:rPr>
            </w:pPr>
            <w:r w:rsidRPr="004B43A3">
              <w:rPr>
                <w:rFonts w:ascii="Arial" w:hAnsi="Arial" w:cs="Arial"/>
                <w:sz w:val="18"/>
                <w:szCs w:val="18"/>
                <w:lang w:val="en-AU"/>
              </w:rPr>
              <w:t>By the end of Level 2:</w:t>
            </w:r>
          </w:p>
          <w:p w14:paraId="7436FCFA" w14:textId="77777777" w:rsidR="004B43A3" w:rsidRDefault="004B43A3" w:rsidP="00701DE6">
            <w:pPr>
              <w:pStyle w:val="ListParagraph"/>
              <w:numPr>
                <w:ilvl w:val="0"/>
                <w:numId w:val="30"/>
              </w:numPr>
              <w:spacing w:before="120"/>
              <w:rPr>
                <w:rFonts w:ascii="Arial" w:hAnsi="Arial" w:cs="Arial"/>
                <w:sz w:val="18"/>
                <w:szCs w:val="18"/>
                <w:lang w:val="en-AU"/>
              </w:rPr>
            </w:pPr>
            <w:r>
              <w:rPr>
                <w:rFonts w:ascii="Arial" w:hAnsi="Arial" w:cs="Arial"/>
                <w:sz w:val="18"/>
                <w:szCs w:val="18"/>
                <w:lang w:val="en-AU"/>
              </w:rPr>
              <w:t>S</w:t>
            </w:r>
            <w:r w:rsidRPr="004B43A3">
              <w:rPr>
                <w:rFonts w:ascii="Arial" w:hAnsi="Arial" w:cs="Arial"/>
                <w:sz w:val="18"/>
                <w:szCs w:val="18"/>
                <w:lang w:val="en-AU"/>
              </w:rPr>
              <w:t xml:space="preserve">tudents interact with teachers and peers through action-related talk and play. </w:t>
            </w:r>
          </w:p>
          <w:p w14:paraId="7C9407BD"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introduce themselves and exchange greetings such as </w:t>
            </w:r>
            <w:r w:rsidRPr="004B43A3">
              <w:rPr>
                <w:rFonts w:ascii="Arial" w:hAnsi="Arial" w:cs="Arial"/>
                <w:i/>
                <w:iCs/>
                <w:sz w:val="18"/>
                <w:szCs w:val="18"/>
                <w:lang w:val="es-ES"/>
              </w:rPr>
              <w:t>Buenos días/tardes/noches</w:t>
            </w:r>
            <w:r w:rsidRPr="004B43A3">
              <w:rPr>
                <w:rFonts w:ascii="Arial" w:hAnsi="Arial" w:cs="Arial"/>
                <w:sz w:val="18"/>
                <w:szCs w:val="18"/>
                <w:lang w:val="en-AU"/>
              </w:rPr>
              <w:t>, and farewells (for example, </w:t>
            </w:r>
            <w:r w:rsidRPr="004B43A3">
              <w:rPr>
                <w:rFonts w:ascii="Arial" w:hAnsi="Arial" w:cs="Arial"/>
                <w:i/>
                <w:iCs/>
                <w:sz w:val="18"/>
                <w:szCs w:val="18"/>
                <w:lang w:val="es-ES"/>
              </w:rPr>
              <w:t>hasta pronto</w:t>
            </w:r>
            <w:r w:rsidRPr="004B43A3">
              <w:rPr>
                <w:rFonts w:ascii="Arial" w:hAnsi="Arial" w:cs="Arial"/>
                <w:sz w:val="18"/>
                <w:szCs w:val="18"/>
                <w:lang w:val="en-AU"/>
              </w:rPr>
              <w:t xml:space="preserve">). </w:t>
            </w:r>
          </w:p>
          <w:p w14:paraId="55F9E6DA"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use simple repetitive language and respond to simple instructions when participating in classroom routines, games and shared activities, for example, </w:t>
            </w:r>
            <w:r w:rsidRPr="004B43A3">
              <w:rPr>
                <w:rFonts w:ascii="Arial" w:hAnsi="Arial" w:cs="Arial"/>
                <w:i/>
                <w:iCs/>
                <w:sz w:val="18"/>
                <w:szCs w:val="18"/>
                <w:lang w:val="es-ES"/>
              </w:rPr>
              <w:t>Sal de aquí, Párate en la puerta</w:t>
            </w:r>
            <w:r w:rsidRPr="004B43A3">
              <w:rPr>
                <w:rFonts w:ascii="Arial" w:hAnsi="Arial" w:cs="Arial"/>
                <w:sz w:val="18"/>
                <w:szCs w:val="18"/>
                <w:lang w:val="en-AU"/>
              </w:rPr>
              <w:t xml:space="preserve">. </w:t>
            </w:r>
          </w:p>
          <w:p w14:paraId="6F1A2983"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use visual, non-verbal and contextual cues such as intonation, gestures and facial expressions to help make meaning, and reproduce distinctive sounds of the Spanish language, including the sounds for the letters </w:t>
            </w:r>
            <w:r w:rsidRPr="004B43A3">
              <w:rPr>
                <w:rFonts w:ascii="Arial" w:hAnsi="Arial" w:cs="Arial"/>
                <w:i/>
                <w:iCs/>
                <w:sz w:val="18"/>
                <w:szCs w:val="18"/>
                <w:lang w:val="es-ES"/>
              </w:rPr>
              <w:t>ll</w:t>
            </w:r>
            <w:r w:rsidRPr="004B43A3">
              <w:rPr>
                <w:rFonts w:ascii="Arial" w:hAnsi="Arial" w:cs="Arial"/>
                <w:sz w:val="18"/>
                <w:szCs w:val="18"/>
                <w:lang w:val="en-AU"/>
              </w:rPr>
              <w:t>,</w:t>
            </w:r>
            <w:r w:rsidRPr="004B43A3">
              <w:rPr>
                <w:rFonts w:ascii="Arial" w:hAnsi="Arial" w:cs="Arial"/>
                <w:i/>
                <w:iCs/>
                <w:sz w:val="18"/>
                <w:szCs w:val="18"/>
                <w:lang w:val="es-ES"/>
              </w:rPr>
              <w:t> ñ</w:t>
            </w:r>
            <w:r w:rsidRPr="004B43A3">
              <w:rPr>
                <w:rFonts w:ascii="Arial" w:hAnsi="Arial" w:cs="Arial"/>
                <w:sz w:val="18"/>
                <w:szCs w:val="18"/>
                <w:lang w:val="en-AU"/>
              </w:rPr>
              <w:t>, </w:t>
            </w:r>
            <w:proofErr w:type="spellStart"/>
            <w:r w:rsidRPr="004B43A3">
              <w:rPr>
                <w:rFonts w:ascii="Arial" w:hAnsi="Arial" w:cs="Arial"/>
                <w:i/>
                <w:iCs/>
                <w:sz w:val="18"/>
                <w:szCs w:val="18"/>
                <w:lang w:val="es-ES"/>
              </w:rPr>
              <w:t>rr</w:t>
            </w:r>
            <w:proofErr w:type="spellEnd"/>
            <w:r w:rsidRPr="004B43A3">
              <w:rPr>
                <w:rFonts w:ascii="Arial" w:hAnsi="Arial" w:cs="Arial"/>
                <w:i/>
                <w:iCs/>
                <w:sz w:val="18"/>
                <w:szCs w:val="18"/>
                <w:lang w:val="es-ES"/>
              </w:rPr>
              <w:t>/r</w:t>
            </w:r>
            <w:r w:rsidRPr="004B43A3">
              <w:rPr>
                <w:rFonts w:ascii="Arial" w:hAnsi="Arial" w:cs="Arial"/>
                <w:sz w:val="18"/>
                <w:szCs w:val="18"/>
                <w:lang w:val="en-AU"/>
              </w:rPr>
              <w:t> </w:t>
            </w:r>
            <w:r w:rsidRPr="004B43A3">
              <w:rPr>
                <w:rFonts w:ascii="Arial" w:hAnsi="Arial" w:cs="Arial"/>
                <w:i/>
                <w:iCs/>
                <w:sz w:val="18"/>
                <w:szCs w:val="18"/>
                <w:lang w:val="es-ES"/>
              </w:rPr>
              <w:t>g/j, c </w:t>
            </w:r>
            <w:r w:rsidRPr="004B43A3">
              <w:rPr>
                <w:rFonts w:ascii="Arial" w:hAnsi="Arial" w:cs="Arial"/>
                <w:sz w:val="18"/>
                <w:szCs w:val="18"/>
                <w:lang w:val="en-AU"/>
              </w:rPr>
              <w:t>and </w:t>
            </w:r>
            <w:r w:rsidRPr="004B43A3">
              <w:rPr>
                <w:rFonts w:ascii="Arial" w:hAnsi="Arial" w:cs="Arial"/>
                <w:i/>
                <w:iCs/>
                <w:sz w:val="18"/>
                <w:szCs w:val="18"/>
                <w:lang w:val="es-ES"/>
              </w:rPr>
              <w:t>y</w:t>
            </w:r>
            <w:r w:rsidRPr="004B43A3">
              <w:rPr>
                <w:rFonts w:ascii="Arial" w:hAnsi="Arial" w:cs="Arial"/>
                <w:sz w:val="18"/>
                <w:szCs w:val="18"/>
                <w:lang w:val="en-AU"/>
              </w:rPr>
              <w:t xml:space="preserve">. </w:t>
            </w:r>
          </w:p>
          <w:p w14:paraId="59B76B24"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 xml:space="preserve">Students identify specific words and expressions in simple texts, such as names of people, places or objects. </w:t>
            </w:r>
          </w:p>
          <w:p w14:paraId="6C963B49"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convey factual information about self, family, friends and favourite things at word and simple sentence level, for example, </w:t>
            </w:r>
            <w:r w:rsidRPr="004B43A3">
              <w:rPr>
                <w:rFonts w:ascii="Arial" w:hAnsi="Arial" w:cs="Arial"/>
                <w:i/>
                <w:iCs/>
                <w:sz w:val="18"/>
                <w:szCs w:val="18"/>
                <w:lang w:val="es-ES"/>
              </w:rPr>
              <w:t>Mi casa es grande, Nuestro ordenador es pequeño, Tu celular es nuevo</w:t>
            </w:r>
            <w:r w:rsidRPr="004B43A3">
              <w:rPr>
                <w:rFonts w:ascii="Arial" w:hAnsi="Arial" w:cs="Arial"/>
                <w:sz w:val="18"/>
                <w:szCs w:val="18"/>
                <w:lang w:val="en-AU"/>
              </w:rPr>
              <w:t xml:space="preserve">. </w:t>
            </w:r>
          </w:p>
          <w:p w14:paraId="5A6D5F59"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 xml:space="preserve">They respond to and create simple spoken and written texts using modelled examples and formulaic language. </w:t>
            </w:r>
          </w:p>
          <w:p w14:paraId="30EFAEAD"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Students use gender (for example, </w:t>
            </w:r>
            <w:r w:rsidRPr="004B43A3">
              <w:rPr>
                <w:rFonts w:ascii="Arial" w:hAnsi="Arial" w:cs="Arial"/>
                <w:i/>
                <w:iCs/>
                <w:sz w:val="18"/>
                <w:szCs w:val="18"/>
                <w:lang w:val="es-ES"/>
              </w:rPr>
              <w:t>el pastel/la torta</w:t>
            </w:r>
            <w:r w:rsidRPr="004B43A3">
              <w:rPr>
                <w:rFonts w:ascii="Arial" w:hAnsi="Arial" w:cs="Arial"/>
                <w:sz w:val="18"/>
                <w:szCs w:val="18"/>
                <w:lang w:val="en-AU"/>
              </w:rPr>
              <w:t>), simple verb forms (for example, </w:t>
            </w:r>
            <w:r w:rsidRPr="004B43A3">
              <w:rPr>
                <w:rFonts w:ascii="Arial" w:hAnsi="Arial" w:cs="Arial"/>
                <w:i/>
                <w:iCs/>
                <w:sz w:val="18"/>
                <w:szCs w:val="18"/>
                <w:lang w:val="es-ES"/>
              </w:rPr>
              <w:t>estudiar, comer, dormir</w:t>
            </w:r>
            <w:r w:rsidRPr="004B43A3">
              <w:rPr>
                <w:rFonts w:ascii="Arial" w:hAnsi="Arial" w:cs="Arial"/>
                <w:sz w:val="18"/>
                <w:szCs w:val="18"/>
                <w:lang w:val="en-AU"/>
              </w:rPr>
              <w:t xml:space="preserve">), definite articles and vocabulary related to familiar environments to describe people, places and things. </w:t>
            </w:r>
          </w:p>
          <w:p w14:paraId="760CF86A"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Students translate frequently used words and simple phrases, using visual cues and word lists (for example, </w:t>
            </w:r>
            <w:r w:rsidRPr="004B43A3">
              <w:rPr>
                <w:rFonts w:ascii="Arial" w:hAnsi="Arial" w:cs="Arial"/>
                <w:i/>
                <w:iCs/>
                <w:sz w:val="18"/>
                <w:szCs w:val="18"/>
                <w:lang w:val="es-ES"/>
              </w:rPr>
              <w:t>clase, zapatos, camisa, teléfono/celular</w:t>
            </w:r>
            <w:r w:rsidRPr="004B43A3">
              <w:rPr>
                <w:rFonts w:ascii="Arial" w:hAnsi="Arial" w:cs="Arial"/>
                <w:sz w:val="18"/>
                <w:szCs w:val="18"/>
                <w:lang w:val="en-AU"/>
              </w:rPr>
              <w:t xml:space="preserve">) and create simple print and digital texts in both Spanish and English. </w:t>
            </w:r>
          </w:p>
          <w:p w14:paraId="6AA2E4FB" w14:textId="77777777" w:rsidR="004B43A3" w:rsidRP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identify similarities and differences between English and Spanish language and culture in songs, stories, rhymes and pictures.</w:t>
            </w:r>
          </w:p>
          <w:p w14:paraId="06374F5F"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Students know that Spanish uses the same alphabet as English when written, except for </w:t>
            </w:r>
            <w:r w:rsidRPr="004B43A3">
              <w:rPr>
                <w:rFonts w:ascii="Arial" w:hAnsi="Arial" w:cs="Arial"/>
                <w:i/>
                <w:iCs/>
                <w:sz w:val="18"/>
                <w:szCs w:val="18"/>
                <w:lang w:val="es-ES"/>
              </w:rPr>
              <w:t>ñ</w:t>
            </w:r>
            <w:r w:rsidRPr="004B43A3">
              <w:rPr>
                <w:rFonts w:ascii="Arial" w:hAnsi="Arial" w:cs="Arial"/>
                <w:sz w:val="18"/>
                <w:szCs w:val="18"/>
                <w:lang w:val="en-AU"/>
              </w:rPr>
              <w:t> as in </w:t>
            </w:r>
            <w:r w:rsidRPr="004B43A3">
              <w:rPr>
                <w:rFonts w:ascii="Arial" w:hAnsi="Arial" w:cs="Arial"/>
                <w:i/>
                <w:iCs/>
                <w:sz w:val="18"/>
                <w:szCs w:val="18"/>
                <w:lang w:val="es-ES"/>
              </w:rPr>
              <w:t>mañana </w:t>
            </w:r>
            <w:r w:rsidRPr="004B43A3">
              <w:rPr>
                <w:rFonts w:ascii="Arial" w:hAnsi="Arial" w:cs="Arial"/>
                <w:sz w:val="18"/>
                <w:szCs w:val="18"/>
                <w:lang w:val="en-AU"/>
              </w:rPr>
              <w:t>and</w:t>
            </w:r>
            <w:r w:rsidRPr="004B43A3">
              <w:rPr>
                <w:rFonts w:ascii="Arial" w:hAnsi="Arial" w:cs="Arial"/>
                <w:i/>
                <w:iCs/>
                <w:sz w:val="18"/>
                <w:szCs w:val="18"/>
                <w:lang w:val="es-ES"/>
              </w:rPr>
              <w:t> España</w:t>
            </w:r>
            <w:r w:rsidRPr="004B43A3">
              <w:rPr>
                <w:rFonts w:ascii="Arial" w:hAnsi="Arial" w:cs="Arial"/>
                <w:sz w:val="18"/>
                <w:szCs w:val="18"/>
                <w:lang w:val="en-AU"/>
              </w:rPr>
              <w:t xml:space="preserve">. </w:t>
            </w:r>
          </w:p>
          <w:p w14:paraId="12ECAF5B"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identify features of familiar texts and give examples of how different titles are used to address people in different situations (for example, </w:t>
            </w:r>
            <w:r w:rsidRPr="004B43A3">
              <w:rPr>
                <w:rFonts w:ascii="Arial" w:hAnsi="Arial" w:cs="Arial"/>
                <w:i/>
                <w:iCs/>
                <w:sz w:val="18"/>
                <w:szCs w:val="18"/>
                <w:lang w:val="es-ES"/>
              </w:rPr>
              <w:t>Doña Josefa, Don José, Tía</w:t>
            </w:r>
            <w:r w:rsidRPr="004B43A3">
              <w:rPr>
                <w:rFonts w:ascii="Arial" w:hAnsi="Arial" w:cs="Arial"/>
                <w:sz w:val="18"/>
                <w:szCs w:val="18"/>
                <w:lang w:val="en-AU"/>
              </w:rPr>
              <w:t xml:space="preserve">). </w:t>
            </w:r>
          </w:p>
          <w:p w14:paraId="1D0FE03F" w14:textId="77777777" w:rsidR="004B43A3" w:rsidRDefault="004B43A3" w:rsidP="00701DE6">
            <w:pPr>
              <w:pStyle w:val="ListParagraph"/>
              <w:numPr>
                <w:ilvl w:val="0"/>
                <w:numId w:val="30"/>
              </w:numPr>
              <w:spacing w:before="120"/>
              <w:rPr>
                <w:rFonts w:ascii="Arial" w:hAnsi="Arial" w:cs="Arial"/>
                <w:sz w:val="18"/>
                <w:szCs w:val="18"/>
                <w:lang w:val="en-AU"/>
              </w:rPr>
            </w:pPr>
            <w:r w:rsidRPr="004B43A3">
              <w:rPr>
                <w:rFonts w:ascii="Arial" w:hAnsi="Arial" w:cs="Arial"/>
                <w:sz w:val="18"/>
                <w:szCs w:val="18"/>
                <w:lang w:val="en-AU"/>
              </w:rPr>
              <w:t>They identify Spanish as one of many languages spoken in Australia and give examples of words that English and Spanish have borrowed from each other such as </w:t>
            </w:r>
            <w:r w:rsidRPr="004B43A3">
              <w:rPr>
                <w:rFonts w:ascii="Arial" w:hAnsi="Arial" w:cs="Arial"/>
                <w:i/>
                <w:iCs/>
                <w:sz w:val="18"/>
                <w:szCs w:val="18"/>
                <w:lang w:val="es-ES"/>
              </w:rPr>
              <w:t>chat</w:t>
            </w:r>
            <w:r w:rsidRPr="004B43A3">
              <w:rPr>
                <w:rFonts w:ascii="Arial" w:hAnsi="Arial" w:cs="Arial"/>
                <w:sz w:val="18"/>
                <w:szCs w:val="18"/>
                <w:lang w:val="en-AU"/>
              </w:rPr>
              <w:t xml:space="preserve">, ‘tortilla’, ‘fiesta’. </w:t>
            </w:r>
          </w:p>
          <w:p w14:paraId="66164D70" w14:textId="051A8E7B" w:rsidR="00265705" w:rsidRPr="008645E5" w:rsidRDefault="004B43A3" w:rsidP="00701DE6">
            <w:pPr>
              <w:pStyle w:val="ListParagraph"/>
              <w:widowControl/>
              <w:numPr>
                <w:ilvl w:val="0"/>
                <w:numId w:val="30"/>
              </w:numPr>
              <w:spacing w:before="120"/>
              <w:rPr>
                <w:rFonts w:ascii="Arial" w:eastAsia="Arial" w:hAnsi="Arial" w:cs="Arial"/>
                <w:sz w:val="18"/>
                <w:szCs w:val="18"/>
                <w:lang w:val="en-AU"/>
              </w:rPr>
            </w:pPr>
            <w:r w:rsidRPr="004B43A3">
              <w:rPr>
                <w:rFonts w:ascii="Arial" w:hAnsi="Arial" w:cs="Arial"/>
                <w:sz w:val="18"/>
                <w:szCs w:val="18"/>
                <w:lang w:val="en-AU"/>
              </w:rPr>
              <w:t>Students identify differences and similarities between their own and others’ languages and cultures.</w:t>
            </w:r>
            <w:r w:rsidR="00FA3ED0">
              <w:rPr>
                <w:rFonts w:ascii="Arial" w:eastAsia="Arial" w:hAnsi="Arial" w:cs="Arial"/>
                <w:sz w:val="18"/>
                <w:szCs w:val="18"/>
                <w:lang w:val="en-AU"/>
              </w:rPr>
              <w:t xml:space="preserve"> </w:t>
            </w:r>
          </w:p>
        </w:tc>
        <w:tc>
          <w:tcPr>
            <w:tcW w:w="5332" w:type="dxa"/>
          </w:tcPr>
          <w:p w14:paraId="00A5BF0C" w14:textId="559E5C74" w:rsidR="00265705" w:rsidRPr="008645E5" w:rsidRDefault="00265705" w:rsidP="00701DE6">
            <w:pPr>
              <w:spacing w:before="120"/>
              <w:rPr>
                <w:rFonts w:ascii="Arial" w:hAnsi="Arial" w:cs="Arial"/>
                <w:b/>
                <w:sz w:val="18"/>
                <w:szCs w:val="18"/>
              </w:rPr>
            </w:pPr>
            <w:r w:rsidRPr="008645E5">
              <w:rPr>
                <w:rFonts w:ascii="Arial" w:hAnsi="Arial" w:cs="Arial"/>
                <w:sz w:val="18"/>
                <w:szCs w:val="18"/>
              </w:rPr>
              <w:t xml:space="preserve">In </w:t>
            </w:r>
            <w:r w:rsidR="0013299E">
              <w:rPr>
                <w:rFonts w:ascii="Arial" w:hAnsi="Arial" w:cs="Arial"/>
                <w:b/>
                <w:sz w:val="18"/>
                <w:szCs w:val="18"/>
              </w:rPr>
              <w:t>Spanish</w:t>
            </w:r>
            <w:r w:rsidRPr="008645E5">
              <w:rPr>
                <w:rFonts w:ascii="Arial" w:hAnsi="Arial" w:cs="Arial"/>
                <w:sz w:val="18"/>
                <w:szCs w:val="18"/>
              </w:rPr>
              <w:t>, indicative progression towards the Level 4 achievement standard may be when students:</w:t>
            </w:r>
          </w:p>
          <w:p w14:paraId="719EDE69" w14:textId="192B440A" w:rsidR="00CF7E30" w:rsidRPr="00D27AAF" w:rsidRDefault="00CF7E30" w:rsidP="007F170E">
            <w:pPr>
              <w:pStyle w:val="ListParagraph"/>
              <w:widowControl/>
              <w:spacing w:before="120"/>
              <w:rPr>
                <w:rFonts w:ascii="Arial" w:hAnsi="Arial" w:cs="Arial"/>
                <w:sz w:val="18"/>
                <w:szCs w:val="18"/>
              </w:rPr>
            </w:pPr>
          </w:p>
        </w:tc>
        <w:tc>
          <w:tcPr>
            <w:tcW w:w="5332" w:type="dxa"/>
          </w:tcPr>
          <w:p w14:paraId="76C7650B" w14:textId="77777777" w:rsidR="00FB0ED6" w:rsidRPr="004B43A3" w:rsidRDefault="00FB0ED6" w:rsidP="00701DE6">
            <w:pPr>
              <w:spacing w:before="120"/>
              <w:rPr>
                <w:rFonts w:ascii="Arial" w:hAnsi="Arial" w:cs="Arial"/>
                <w:sz w:val="18"/>
                <w:szCs w:val="18"/>
                <w:lang w:val="en-AU"/>
              </w:rPr>
            </w:pPr>
            <w:r w:rsidRPr="004B43A3">
              <w:rPr>
                <w:rFonts w:ascii="Arial" w:hAnsi="Arial" w:cs="Arial"/>
                <w:sz w:val="18"/>
                <w:szCs w:val="18"/>
                <w:lang w:val="en-AU"/>
              </w:rPr>
              <w:t>By the end of Level 4</w:t>
            </w:r>
            <w:r w:rsidR="00817EAD" w:rsidRPr="004B43A3">
              <w:rPr>
                <w:rFonts w:ascii="Arial" w:hAnsi="Arial" w:cs="Arial"/>
                <w:sz w:val="18"/>
                <w:szCs w:val="18"/>
                <w:lang w:val="en-AU"/>
              </w:rPr>
              <w:t>:</w:t>
            </w:r>
          </w:p>
          <w:p w14:paraId="7DCD196F" w14:textId="77777777" w:rsidR="004B43A3" w:rsidRDefault="004B43A3" w:rsidP="00701DE6">
            <w:pPr>
              <w:pStyle w:val="ListParagraph"/>
              <w:numPr>
                <w:ilvl w:val="0"/>
                <w:numId w:val="42"/>
              </w:numPr>
              <w:spacing w:before="120"/>
              <w:ind w:left="322" w:hanging="283"/>
              <w:rPr>
                <w:rFonts w:ascii="Arial" w:hAnsi="Arial" w:cs="Arial"/>
                <w:sz w:val="18"/>
                <w:szCs w:val="18"/>
                <w:lang w:val="en-AU"/>
              </w:rPr>
            </w:pPr>
            <w:r>
              <w:rPr>
                <w:rFonts w:ascii="Arial" w:hAnsi="Arial" w:cs="Arial"/>
                <w:sz w:val="18"/>
                <w:szCs w:val="18"/>
                <w:lang w:val="en-AU"/>
              </w:rPr>
              <w:t>S</w:t>
            </w:r>
            <w:r w:rsidR="000E67B3" w:rsidRPr="004B43A3">
              <w:rPr>
                <w:rFonts w:ascii="Arial" w:hAnsi="Arial" w:cs="Arial"/>
                <w:sz w:val="18"/>
                <w:szCs w:val="18"/>
                <w:lang w:val="en-AU"/>
              </w:rPr>
              <w:t xml:space="preserve">tudents interact with teachers and peers in classroom routines, action-related talk and play. </w:t>
            </w:r>
          </w:p>
          <w:p w14:paraId="35824FCA"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use formulaic expressions when participating in classroom routines and collaborative activities, such as complimenting others (for example, </w:t>
            </w:r>
            <w:r w:rsidRPr="004B43A3">
              <w:rPr>
                <w:rFonts w:ascii="Arial" w:hAnsi="Arial" w:cs="Arial"/>
                <w:i/>
                <w:iCs/>
                <w:sz w:val="18"/>
                <w:szCs w:val="18"/>
                <w:lang w:val="es-ES"/>
              </w:rPr>
              <w:t>El bolso de Susana es hermoso</w:t>
            </w:r>
            <w:r w:rsidRPr="004B43A3">
              <w:rPr>
                <w:rFonts w:ascii="Arial" w:hAnsi="Arial" w:cs="Arial"/>
                <w:sz w:val="18"/>
                <w:szCs w:val="18"/>
                <w:lang w:val="en-AU"/>
              </w:rPr>
              <w:t>), requesting help (for example, </w:t>
            </w:r>
            <w:r w:rsidRPr="004B43A3">
              <w:rPr>
                <w:rFonts w:ascii="Arial" w:hAnsi="Arial" w:cs="Arial"/>
                <w:i/>
                <w:iCs/>
                <w:sz w:val="18"/>
                <w:szCs w:val="18"/>
                <w:lang w:val="es-ES"/>
              </w:rPr>
              <w:t>Necesito ayuda con mi bicicleta</w:t>
            </w:r>
            <w:r w:rsidRPr="004B43A3">
              <w:rPr>
                <w:rFonts w:ascii="Arial" w:hAnsi="Arial" w:cs="Arial"/>
                <w:sz w:val="18"/>
                <w:szCs w:val="18"/>
                <w:lang w:val="en-AU"/>
              </w:rPr>
              <w:t>) and seeking permission such as ¿</w:t>
            </w:r>
            <w:r w:rsidRPr="004B43A3">
              <w:rPr>
                <w:rFonts w:ascii="Arial" w:hAnsi="Arial" w:cs="Arial"/>
                <w:i/>
                <w:iCs/>
                <w:sz w:val="18"/>
                <w:szCs w:val="18"/>
                <w:lang w:val="es-ES"/>
              </w:rPr>
              <w:t>Puedo ir al salón de informática</w:t>
            </w:r>
            <w:r w:rsidRPr="004B43A3">
              <w:rPr>
                <w:rFonts w:ascii="Arial" w:hAnsi="Arial" w:cs="Arial"/>
                <w:sz w:val="18"/>
                <w:szCs w:val="18"/>
                <w:lang w:val="en-AU"/>
              </w:rPr>
              <w:t xml:space="preserve">?. </w:t>
            </w:r>
          </w:p>
          <w:p w14:paraId="09A63EC1"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They interpret visual, non-verbal and contextual cues such as intonation, gestures and facial expressions to help make meaning. </w:t>
            </w:r>
          </w:p>
          <w:p w14:paraId="36265AAD"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make statements using the present tense and the present + infinitive form (for example, </w:t>
            </w:r>
            <w:r w:rsidRPr="004B43A3">
              <w:rPr>
                <w:rFonts w:ascii="Arial" w:hAnsi="Arial" w:cs="Arial"/>
                <w:i/>
                <w:iCs/>
                <w:sz w:val="18"/>
                <w:szCs w:val="18"/>
                <w:lang w:val="es-ES"/>
              </w:rPr>
              <w:t>quiero cantar, quiero salir</w:t>
            </w:r>
            <w:r w:rsidRPr="004B43A3">
              <w:rPr>
                <w:rFonts w:ascii="Arial" w:hAnsi="Arial" w:cs="Arial"/>
                <w:sz w:val="18"/>
                <w:szCs w:val="18"/>
                <w:lang w:val="en-AU"/>
              </w:rPr>
              <w:t>) about aspects of their lives such as school, home and everyday routines (for example, </w:t>
            </w:r>
            <w:r w:rsidRPr="004B43A3">
              <w:rPr>
                <w:rFonts w:ascii="Arial" w:hAnsi="Arial" w:cs="Arial"/>
                <w:i/>
                <w:iCs/>
                <w:sz w:val="18"/>
                <w:szCs w:val="18"/>
                <w:lang w:val="es-ES"/>
              </w:rPr>
              <w:t>Mi escuela está cerca de mi casa, Me gusta la clase de español</w:t>
            </w:r>
            <w:r w:rsidRPr="004B43A3">
              <w:rPr>
                <w:rFonts w:ascii="Arial" w:hAnsi="Arial" w:cs="Arial"/>
                <w:sz w:val="18"/>
                <w:szCs w:val="18"/>
                <w:lang w:val="en-AU"/>
              </w:rPr>
              <w:t xml:space="preserve">). </w:t>
            </w:r>
          </w:p>
          <w:p w14:paraId="356EDB41"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They approximate Spanish pronunciation and intonation in simple statements. </w:t>
            </w:r>
          </w:p>
          <w:p w14:paraId="47F633C9"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Students gather information relating to own and others’ lifestyles and present information at sentence level in simple texts. </w:t>
            </w:r>
          </w:p>
          <w:p w14:paraId="28F6EA78"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make simple statements about characters such as </w:t>
            </w:r>
            <w:r w:rsidRPr="004B43A3">
              <w:rPr>
                <w:rFonts w:ascii="Arial" w:hAnsi="Arial" w:cs="Arial"/>
                <w:i/>
                <w:iCs/>
                <w:sz w:val="18"/>
                <w:szCs w:val="18"/>
                <w:lang w:val="es-ES"/>
              </w:rPr>
              <w:t>La bruja es amable</w:t>
            </w:r>
            <w:r w:rsidRPr="004B43A3">
              <w:rPr>
                <w:rFonts w:ascii="Arial" w:hAnsi="Arial" w:cs="Arial"/>
                <w:sz w:val="18"/>
                <w:szCs w:val="18"/>
                <w:lang w:val="en-AU"/>
              </w:rPr>
              <w:t>, themes and their own reactions such as </w:t>
            </w:r>
            <w:r w:rsidRPr="004B43A3">
              <w:rPr>
                <w:rFonts w:ascii="Arial" w:hAnsi="Arial" w:cs="Arial"/>
                <w:i/>
                <w:iCs/>
                <w:sz w:val="18"/>
                <w:szCs w:val="18"/>
                <w:lang w:val="es-ES"/>
              </w:rPr>
              <w:t>El payaso está triste</w:t>
            </w:r>
            <w:r w:rsidRPr="004B43A3">
              <w:rPr>
                <w:rFonts w:ascii="Arial" w:hAnsi="Arial" w:cs="Arial"/>
                <w:sz w:val="18"/>
                <w:szCs w:val="18"/>
                <w:lang w:val="en-AU"/>
              </w:rPr>
              <w:t xml:space="preserve"> in response to imaginative texts. </w:t>
            </w:r>
          </w:p>
          <w:p w14:paraId="126C3C10"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use modelled sentence structures to compose short original texts using conjunctions such as </w:t>
            </w:r>
            <w:r w:rsidRPr="004B43A3">
              <w:rPr>
                <w:rFonts w:ascii="Arial" w:hAnsi="Arial" w:cs="Arial"/>
                <w:i/>
                <w:iCs/>
                <w:sz w:val="18"/>
                <w:szCs w:val="18"/>
                <w:lang w:val="es-ES"/>
              </w:rPr>
              <w:t>y, o, porque </w:t>
            </w:r>
            <w:r w:rsidRPr="004B43A3">
              <w:rPr>
                <w:rFonts w:ascii="Arial" w:hAnsi="Arial" w:cs="Arial"/>
                <w:sz w:val="18"/>
                <w:szCs w:val="18"/>
                <w:lang w:val="en-AU"/>
              </w:rPr>
              <w:t>and</w:t>
            </w:r>
            <w:r w:rsidRPr="004B43A3">
              <w:rPr>
                <w:rFonts w:ascii="Arial" w:hAnsi="Arial" w:cs="Arial"/>
                <w:i/>
                <w:iCs/>
                <w:sz w:val="18"/>
                <w:szCs w:val="18"/>
                <w:lang w:val="es-ES"/>
              </w:rPr>
              <w:t> pero</w:t>
            </w:r>
            <w:r w:rsidRPr="004B43A3">
              <w:rPr>
                <w:rFonts w:ascii="Arial" w:hAnsi="Arial" w:cs="Arial"/>
                <w:sz w:val="18"/>
                <w:szCs w:val="18"/>
                <w:lang w:val="en-AU"/>
              </w:rPr>
              <w:t>, and prepositions such as </w:t>
            </w:r>
            <w:r w:rsidRPr="004B43A3">
              <w:rPr>
                <w:rFonts w:ascii="Arial" w:hAnsi="Arial" w:cs="Arial"/>
                <w:i/>
                <w:iCs/>
                <w:sz w:val="18"/>
                <w:szCs w:val="18"/>
                <w:lang w:val="es-ES"/>
              </w:rPr>
              <w:t>a, con, de </w:t>
            </w:r>
            <w:r w:rsidRPr="004B43A3">
              <w:rPr>
                <w:rFonts w:ascii="Arial" w:hAnsi="Arial" w:cs="Arial"/>
                <w:sz w:val="18"/>
                <w:szCs w:val="18"/>
                <w:lang w:val="en-AU"/>
              </w:rPr>
              <w:t>and</w:t>
            </w:r>
            <w:r w:rsidRPr="004B43A3">
              <w:rPr>
                <w:rFonts w:ascii="Arial" w:hAnsi="Arial" w:cs="Arial"/>
                <w:i/>
                <w:iCs/>
                <w:sz w:val="18"/>
                <w:szCs w:val="18"/>
                <w:lang w:val="es-ES"/>
              </w:rPr>
              <w:t> en</w:t>
            </w:r>
            <w:r w:rsidRPr="004B43A3">
              <w:rPr>
                <w:rFonts w:ascii="Arial" w:hAnsi="Arial" w:cs="Arial"/>
                <w:sz w:val="18"/>
                <w:szCs w:val="18"/>
                <w:lang w:val="en-AU"/>
              </w:rPr>
              <w:t xml:space="preserve">. </w:t>
            </w:r>
          </w:p>
          <w:p w14:paraId="4FA2844A"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Students use vocabulary related to school, home and lifestyles (for example, </w:t>
            </w:r>
            <w:r w:rsidRPr="004B43A3">
              <w:rPr>
                <w:rFonts w:ascii="Arial" w:hAnsi="Arial" w:cs="Arial"/>
                <w:i/>
                <w:iCs/>
                <w:sz w:val="18"/>
                <w:szCs w:val="18"/>
                <w:lang w:val="es-ES"/>
              </w:rPr>
              <w:t>divertido, alto, gordo, grande</w:t>
            </w:r>
            <w:r w:rsidRPr="004B43A3">
              <w:rPr>
                <w:rFonts w:ascii="Arial" w:hAnsi="Arial" w:cs="Arial"/>
                <w:sz w:val="18"/>
                <w:szCs w:val="18"/>
                <w:lang w:val="en-AU"/>
              </w:rPr>
              <w:t xml:space="preserve">). </w:t>
            </w:r>
          </w:p>
          <w:p w14:paraId="7DFB8536"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use possessive adjectives (for example, </w:t>
            </w:r>
            <w:r w:rsidRPr="004B43A3">
              <w:rPr>
                <w:rFonts w:ascii="Arial" w:hAnsi="Arial" w:cs="Arial"/>
                <w:i/>
                <w:iCs/>
                <w:sz w:val="18"/>
                <w:szCs w:val="18"/>
                <w:lang w:val="es-ES"/>
              </w:rPr>
              <w:t>mi libro, nuestro coche</w:t>
            </w:r>
            <w:r w:rsidRPr="004B43A3">
              <w:rPr>
                <w:rFonts w:ascii="Arial" w:hAnsi="Arial" w:cs="Arial"/>
                <w:sz w:val="18"/>
                <w:szCs w:val="18"/>
                <w:lang w:val="en-AU"/>
              </w:rPr>
              <w:t>), adjectives (for example, </w:t>
            </w:r>
            <w:r w:rsidRPr="004B43A3">
              <w:rPr>
                <w:rFonts w:ascii="Arial" w:hAnsi="Arial" w:cs="Arial"/>
                <w:i/>
                <w:iCs/>
                <w:sz w:val="18"/>
                <w:szCs w:val="18"/>
                <w:lang w:val="es-ES"/>
              </w:rPr>
              <w:t>extraño, fantástico</w:t>
            </w:r>
            <w:r w:rsidRPr="004B43A3">
              <w:rPr>
                <w:rFonts w:ascii="Arial" w:hAnsi="Arial" w:cs="Arial"/>
                <w:sz w:val="18"/>
                <w:szCs w:val="18"/>
                <w:lang w:val="en-AU"/>
              </w:rPr>
              <w:t>), singular and plural forms (for example, </w:t>
            </w:r>
            <w:r w:rsidRPr="004B43A3">
              <w:rPr>
                <w:rFonts w:ascii="Arial" w:hAnsi="Arial" w:cs="Arial"/>
                <w:i/>
                <w:iCs/>
                <w:sz w:val="18"/>
                <w:szCs w:val="18"/>
                <w:lang w:val="es-ES"/>
              </w:rPr>
              <w:t>el árbol, la cafetería, las pelotas, los mensajes</w:t>
            </w:r>
            <w:r w:rsidRPr="004B43A3">
              <w:rPr>
                <w:rFonts w:ascii="Arial" w:hAnsi="Arial" w:cs="Arial"/>
                <w:sz w:val="18"/>
                <w:szCs w:val="18"/>
                <w:lang w:val="en-AU"/>
              </w:rPr>
              <w:t>) and regular verbs (for example, </w:t>
            </w:r>
            <w:r w:rsidRPr="004B43A3">
              <w:rPr>
                <w:rFonts w:ascii="Arial" w:hAnsi="Arial" w:cs="Arial"/>
                <w:i/>
                <w:iCs/>
                <w:sz w:val="18"/>
                <w:szCs w:val="18"/>
                <w:lang w:val="es-ES"/>
              </w:rPr>
              <w:t>cantar, correr, vivir</w:t>
            </w:r>
            <w:r w:rsidRPr="004B43A3">
              <w:rPr>
                <w:rFonts w:ascii="Arial" w:hAnsi="Arial" w:cs="Arial"/>
                <w:sz w:val="18"/>
                <w:szCs w:val="18"/>
                <w:lang w:val="en-AU"/>
              </w:rPr>
              <w:t xml:space="preserve">) in simple constructions. </w:t>
            </w:r>
          </w:p>
          <w:p w14:paraId="6B5EE147"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When writing, they apply punctuation and capitalisation rules. </w:t>
            </w:r>
          </w:p>
          <w:p w14:paraId="2897C203"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They translate short texts, using word lists and dictionaries and create simple bilingual texts. </w:t>
            </w:r>
          </w:p>
          <w:p w14:paraId="36BED25A" w14:textId="60FAA67C" w:rsidR="000E67B3" w:rsidRP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use simple phrases and expressions that reflect cultural practices, for example, diminutives such as </w:t>
            </w:r>
            <w:r w:rsidRPr="004B43A3">
              <w:rPr>
                <w:rFonts w:ascii="Arial" w:hAnsi="Arial" w:cs="Arial"/>
                <w:i/>
                <w:iCs/>
                <w:sz w:val="18"/>
                <w:szCs w:val="18"/>
                <w:lang w:val="es-ES"/>
              </w:rPr>
              <w:t>Sarita, gatico</w:t>
            </w:r>
            <w:r w:rsidRPr="004B43A3">
              <w:rPr>
                <w:rFonts w:ascii="Arial" w:hAnsi="Arial" w:cs="Arial"/>
                <w:sz w:val="18"/>
                <w:szCs w:val="18"/>
                <w:lang w:val="en-AU"/>
              </w:rPr>
              <w:t>.</w:t>
            </w:r>
          </w:p>
          <w:p w14:paraId="0AD1C222"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Students differentiate between statements, commands, exclamations and questions according to intonation. </w:t>
            </w:r>
          </w:p>
          <w:p w14:paraId="30936674"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They identify similarities and differences between some Spanish and English texts, recognising that familiar texts have characteristic features. </w:t>
            </w:r>
          </w:p>
          <w:p w14:paraId="7E69BCD9" w14:textId="77777777" w:rsid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 xml:space="preserve">They give examples of how language use varies according to the age, gender and relationship of participants, and of ways that languages change over time. </w:t>
            </w:r>
          </w:p>
          <w:p w14:paraId="366E5669" w14:textId="77777777" w:rsidR="004B43A3" w:rsidRDefault="004B43A3" w:rsidP="00701DE6">
            <w:pPr>
              <w:pStyle w:val="ListParagraph"/>
              <w:numPr>
                <w:ilvl w:val="0"/>
                <w:numId w:val="42"/>
              </w:numPr>
              <w:spacing w:before="120"/>
              <w:ind w:left="322" w:hanging="283"/>
              <w:rPr>
                <w:rFonts w:ascii="Arial" w:hAnsi="Arial" w:cs="Arial"/>
                <w:sz w:val="18"/>
                <w:szCs w:val="18"/>
                <w:lang w:val="en-AU"/>
              </w:rPr>
            </w:pPr>
            <w:r>
              <w:rPr>
                <w:rFonts w:ascii="Arial" w:hAnsi="Arial" w:cs="Arial"/>
                <w:sz w:val="18"/>
                <w:szCs w:val="18"/>
                <w:lang w:val="en-AU"/>
              </w:rPr>
              <w:t xml:space="preserve">They </w:t>
            </w:r>
            <w:r w:rsidR="000E67B3" w:rsidRPr="004B43A3">
              <w:rPr>
                <w:rFonts w:ascii="Arial" w:hAnsi="Arial" w:cs="Arial"/>
                <w:sz w:val="18"/>
                <w:szCs w:val="18"/>
                <w:lang w:val="en-AU"/>
              </w:rPr>
              <w:t xml:space="preserve">name some of the many languages that are spoken in Australia, and identify languages represented in the class and local community. </w:t>
            </w:r>
          </w:p>
          <w:p w14:paraId="0BD7E95E" w14:textId="154B32C2" w:rsidR="00265705" w:rsidRPr="004B43A3" w:rsidRDefault="000E67B3" w:rsidP="00701DE6">
            <w:pPr>
              <w:pStyle w:val="ListParagraph"/>
              <w:numPr>
                <w:ilvl w:val="0"/>
                <w:numId w:val="42"/>
              </w:numPr>
              <w:spacing w:before="120"/>
              <w:ind w:left="322" w:hanging="283"/>
              <w:rPr>
                <w:rFonts w:ascii="Arial" w:hAnsi="Arial" w:cs="Arial"/>
                <w:sz w:val="18"/>
                <w:szCs w:val="18"/>
                <w:lang w:val="en-AU"/>
              </w:rPr>
            </w:pPr>
            <w:r w:rsidRPr="004B43A3">
              <w:rPr>
                <w:rFonts w:ascii="Arial" w:hAnsi="Arial" w:cs="Arial"/>
                <w:sz w:val="18"/>
                <w:szCs w:val="18"/>
                <w:lang w:val="en-AU"/>
              </w:rPr>
              <w:t>They identify ways in which the cultures of Spanish speakers influence everyday interactions, involving greetings such as hugging or kissing on both cheeks and polite expressions such as </w:t>
            </w:r>
            <w:r w:rsidR="004B43A3">
              <w:rPr>
                <w:rFonts w:ascii="Arial" w:hAnsi="Arial" w:cs="Arial"/>
                <w:i/>
                <w:iCs/>
                <w:sz w:val="18"/>
                <w:szCs w:val="18"/>
                <w:lang w:val="es-ES"/>
              </w:rPr>
              <w:t xml:space="preserve">¿Me pasa el </w:t>
            </w:r>
            <w:proofErr w:type="spellStart"/>
            <w:r w:rsidR="004B43A3">
              <w:rPr>
                <w:rFonts w:ascii="Arial" w:hAnsi="Arial" w:cs="Arial"/>
                <w:i/>
                <w:iCs/>
                <w:sz w:val="18"/>
                <w:szCs w:val="18"/>
                <w:lang w:val="es-ES"/>
              </w:rPr>
              <w:t>ipad</w:t>
            </w:r>
            <w:proofErr w:type="spellEnd"/>
            <w:r w:rsidR="004B43A3">
              <w:rPr>
                <w:rFonts w:ascii="Arial" w:hAnsi="Arial" w:cs="Arial"/>
                <w:i/>
                <w:iCs/>
                <w:sz w:val="18"/>
                <w:szCs w:val="18"/>
                <w:lang w:val="es-ES"/>
              </w:rPr>
              <w:t xml:space="preserve"> por favor?</w:t>
            </w:r>
          </w:p>
        </w:tc>
      </w:tr>
    </w:tbl>
    <w:p w14:paraId="7688F595" w14:textId="04A3ED0A" w:rsidR="00C12609" w:rsidRDefault="00C12609"/>
    <w:p w14:paraId="7F423F4C" w14:textId="77777777" w:rsidR="00C12609" w:rsidRDefault="00C12609"/>
    <w:p w14:paraId="2B8355A6" w14:textId="77777777" w:rsidR="00C12609" w:rsidRDefault="00C12609"/>
    <w:p w14:paraId="687991B3" w14:textId="77777777" w:rsidR="00C12609" w:rsidRDefault="00C12609"/>
    <w:p w14:paraId="1AD77C69" w14:textId="77777777" w:rsidR="00C12609" w:rsidRDefault="00C12609"/>
    <w:p w14:paraId="57CC8FB3" w14:textId="77777777" w:rsidR="00C12609" w:rsidRDefault="00C12609"/>
    <w:p w14:paraId="5DB1B1C6" w14:textId="77777777" w:rsidR="00C12609" w:rsidRDefault="00C12609"/>
    <w:p w14:paraId="04FDDA6A" w14:textId="77777777" w:rsidR="00C12609" w:rsidRDefault="00C12609"/>
    <w:p w14:paraId="19B0D40D" w14:textId="77777777" w:rsidR="00C12609" w:rsidRDefault="00C12609"/>
    <w:p w14:paraId="2FC3AB66" w14:textId="77777777" w:rsidR="00C12609" w:rsidRDefault="00C12609"/>
    <w:p w14:paraId="00933622" w14:textId="77777777" w:rsidR="00C12609" w:rsidRDefault="00C12609"/>
    <w:p w14:paraId="2A90742B" w14:textId="77777777" w:rsidR="00C12609" w:rsidRDefault="00C12609"/>
    <w:p w14:paraId="02C569D9" w14:textId="77777777" w:rsidR="00C12609" w:rsidRDefault="00C12609"/>
    <w:p w14:paraId="6A7A48BD" w14:textId="77777777" w:rsidR="00C12609" w:rsidRDefault="00C12609"/>
    <w:p w14:paraId="704564DF" w14:textId="77777777" w:rsidR="00C12609" w:rsidRDefault="00C12609"/>
    <w:tbl>
      <w:tblPr>
        <w:tblStyle w:val="TableGrid"/>
        <w:tblW w:w="0" w:type="auto"/>
        <w:tblLook w:val="04A0" w:firstRow="1" w:lastRow="0" w:firstColumn="1" w:lastColumn="0" w:noHBand="0" w:noVBand="1"/>
      </w:tblPr>
      <w:tblGrid>
        <w:gridCol w:w="5331"/>
        <w:gridCol w:w="5332"/>
        <w:gridCol w:w="5332"/>
      </w:tblGrid>
      <w:tr w:rsidR="00265705" w:rsidRPr="00DD6AE7" w14:paraId="64BF756F" w14:textId="77777777" w:rsidTr="006E3706">
        <w:tc>
          <w:tcPr>
            <w:tcW w:w="15995" w:type="dxa"/>
            <w:gridSpan w:val="3"/>
            <w:shd w:val="clear" w:color="auto" w:fill="auto"/>
          </w:tcPr>
          <w:p w14:paraId="313BAEE2"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2208" behindDoc="0" locked="0" layoutInCell="1" allowOverlap="1" wp14:anchorId="705269E0" wp14:editId="24B4A86C">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168AB90"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05269E0" id="Rounded Rectangle 8" o:spid="_x0000_s1030" style="position:absolute;left:0;text-align:left;margin-left:-496.2pt;margin-top:449.8pt;width:161.5pt;height:1in;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PDUnuiNAgAAcgUAAA4AAAAAAAAAAAAAAAAALAIAAGRycy9lMm9Eb2MueG1sUEsB&#10;Ai0AFAAGAAgAAAAhAKsAhqrjAAAADgEAAA8AAAAAAAAAAAAAAAAA5QQAAGRycy9kb3ducmV2Lnht&#10;bFBLBQYAAAAABAAEAPMAAAD1BQAAAAA=&#10;" fillcolor="white [3201]" strokecolor="#00b050" strokeweight="2pt">
                      <v:textbox>
                        <w:txbxContent>
                          <w:p w14:paraId="6168AB90"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3232" behindDoc="0" locked="0" layoutInCell="1" allowOverlap="1" wp14:anchorId="41ADECF5" wp14:editId="486855E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692862"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ADECF5" id="Rounded Rectangle 9" o:spid="_x0000_s1031" style="position:absolute;left:0;text-align:left;margin-left:-496.2pt;margin-top:449.8pt;width:161.5pt;height:1in;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" fillcolor="white [3201]" strokecolor="#00b050" strokeweight="2pt">
                      <v:textbox>
                        <w:txbxContent>
                          <w:p w14:paraId="6E692862"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13C059DE" w14:textId="3CA4A928"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13299E">
              <w:rPr>
                <w:rFonts w:ascii="Arial" w:eastAsia="Arial" w:hAnsi="Arial" w:cs="Arial"/>
                <w:b/>
                <w:bCs/>
                <w:spacing w:val="1"/>
              </w:rPr>
              <w:t>SPANISH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6</w:t>
            </w:r>
            <w:r w:rsidR="00D27AAF" w:rsidRPr="00BE6472">
              <w:rPr>
                <w:rFonts w:ascii="Arial" w:eastAsia="Arial" w:hAnsi="Arial" w:cs="Arial"/>
                <w:b/>
                <w:bCs/>
              </w:rPr>
              <w:t xml:space="preserve"> Achievement standard</w:t>
            </w:r>
          </w:p>
          <w:p w14:paraId="475A0D5D"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C2E6211" w14:textId="77777777" w:rsidTr="00B16C48">
        <w:tc>
          <w:tcPr>
            <w:tcW w:w="15995" w:type="dxa"/>
            <w:gridSpan w:val="3"/>
            <w:shd w:val="clear" w:color="auto" w:fill="auto"/>
          </w:tcPr>
          <w:p w14:paraId="20091C8F"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18996FBF"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FE3685C" w14:textId="3750B06F"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themselves and broader items of interest in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interact with others; identify and share information or opinions; learn about </w:t>
            </w:r>
            <w:r w:rsidR="00D27AAF">
              <w:rPr>
                <w:rFonts w:ascii="Arial" w:eastAsia="Arial" w:hAnsi="Arial" w:cs="Arial"/>
                <w:bCs/>
                <w:color w:val="000000" w:themeColor="text1"/>
                <w:spacing w:val="1"/>
                <w:sz w:val="20"/>
                <w:szCs w:val="20"/>
              </w:rPr>
              <w:t>the countries</w:t>
            </w:r>
            <w:r w:rsidR="00D27AAF" w:rsidRPr="00484C02">
              <w:rPr>
                <w:rFonts w:ascii="Arial" w:eastAsia="Arial" w:hAnsi="Arial" w:cs="Arial"/>
                <w:bCs/>
                <w:color w:val="000000" w:themeColor="text1"/>
                <w:spacing w:val="1"/>
                <w:sz w:val="20"/>
                <w:szCs w:val="20"/>
              </w:rPr>
              <w:t>,</w:t>
            </w:r>
            <w:r w:rsidR="00D27AAF">
              <w:rPr>
                <w:rFonts w:ascii="Arial" w:eastAsia="Arial" w:hAnsi="Arial" w:cs="Arial"/>
                <w:bCs/>
                <w:color w:val="000000" w:themeColor="text1"/>
                <w:spacing w:val="1"/>
                <w:sz w:val="20"/>
                <w:szCs w:val="20"/>
              </w:rPr>
              <w:t xml:space="preserve"> cultures</w:t>
            </w:r>
            <w:r w:rsidR="00D27AAF" w:rsidRPr="00484C02">
              <w:rPr>
                <w:rFonts w:ascii="Arial" w:eastAsia="Arial" w:hAnsi="Arial" w:cs="Arial"/>
                <w:bCs/>
                <w:color w:val="000000" w:themeColor="text1"/>
                <w:spacing w:val="1"/>
                <w:sz w:val="20"/>
                <w:szCs w:val="20"/>
              </w:rPr>
              <w:t xml:space="preserve"> </w:t>
            </w:r>
            <w:r w:rsidR="00D27AAF">
              <w:rPr>
                <w:rFonts w:ascii="Arial" w:eastAsia="Arial" w:hAnsi="Arial" w:cs="Arial"/>
                <w:bCs/>
                <w:color w:val="000000" w:themeColor="text1"/>
                <w:spacing w:val="1"/>
                <w:sz w:val="20"/>
                <w:szCs w:val="20"/>
              </w:rPr>
              <w:t xml:space="preserve">and language variations associated with </w:t>
            </w:r>
            <w:r w:rsidR="0013299E">
              <w:rPr>
                <w:rFonts w:ascii="Arial" w:eastAsia="Arial" w:hAnsi="Arial" w:cs="Arial"/>
                <w:bCs/>
                <w:color w:val="000000" w:themeColor="text1"/>
                <w:spacing w:val="1"/>
                <w:sz w:val="20"/>
                <w:szCs w:val="20"/>
              </w:rPr>
              <w:t>Spanish</w:t>
            </w:r>
            <w:r w:rsidR="00F87388">
              <w:rPr>
                <w:rFonts w:ascii="Arial" w:eastAsia="Arial" w:hAnsi="Arial" w:cs="Arial"/>
                <w:bCs/>
                <w:color w:val="000000" w:themeColor="text1"/>
                <w:spacing w:val="1"/>
                <w:sz w:val="20"/>
                <w:szCs w:val="20"/>
              </w:rPr>
              <w:t>-speaking communities</w:t>
            </w:r>
            <w:r w:rsidR="00D27AAF" w:rsidRPr="00484C02">
              <w:rPr>
                <w:rFonts w:ascii="Arial" w:eastAsia="Arial" w:hAnsi="Arial" w:cs="Arial"/>
                <w:bCs/>
                <w:color w:val="000000" w:themeColor="text1"/>
                <w:spacing w:val="1"/>
                <w:sz w:val="20"/>
                <w:szCs w:val="20"/>
              </w:rPr>
              <w:t>; and undertake specific tasks and activities that are designed to systematically develop language skills and knowledge. Content may link to other areas of the curriculum where this approach supports relevant language and cultural learning at the level.</w:t>
            </w:r>
          </w:p>
          <w:p w14:paraId="69076398" w14:textId="77777777" w:rsidR="00265705" w:rsidRDefault="00265705" w:rsidP="007174A6">
            <w:pPr>
              <w:spacing w:line="203" w:lineRule="exact"/>
              <w:ind w:right="-20"/>
              <w:rPr>
                <w:rFonts w:ascii="Arial" w:eastAsia="Arial" w:hAnsi="Arial" w:cs="Arial"/>
                <w:b/>
                <w:bCs/>
                <w:color w:val="FF0000"/>
                <w:spacing w:val="1"/>
              </w:rPr>
            </w:pPr>
          </w:p>
          <w:p w14:paraId="5B84AEAF"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9CACA4" w14:textId="77777777" w:rsidTr="00701DE6">
        <w:tc>
          <w:tcPr>
            <w:tcW w:w="5331" w:type="dxa"/>
            <w:shd w:val="clear" w:color="auto" w:fill="auto"/>
            <w:vAlign w:val="center"/>
          </w:tcPr>
          <w:p w14:paraId="6A74EEA1" w14:textId="15B56B59" w:rsidR="00265705" w:rsidRPr="008645E5" w:rsidRDefault="0013299E" w:rsidP="00701DE6">
            <w:pPr>
              <w:spacing w:before="120" w:line="203" w:lineRule="exact"/>
              <w:ind w:right="-20"/>
              <w:rPr>
                <w:rFonts w:ascii="Arial" w:eastAsia="Arial" w:hAnsi="Arial" w:cs="Arial"/>
                <w:b/>
                <w:bCs/>
                <w:sz w:val="18"/>
                <w:szCs w:val="18"/>
              </w:rPr>
            </w:pPr>
            <w:r>
              <w:rPr>
                <w:rFonts w:ascii="Arial" w:hAnsi="Arial" w:cs="Arial"/>
                <w:b/>
                <w:sz w:val="18"/>
                <w:szCs w:val="18"/>
              </w:rPr>
              <w:t>Spanish</w:t>
            </w:r>
            <w:r w:rsidR="008645E5" w:rsidRPr="008645E5">
              <w:rPr>
                <w:rFonts w:ascii="Arial" w:eastAsia="Arial" w:hAnsi="Arial" w:cs="Arial"/>
                <w:b/>
                <w:bCs/>
                <w:sz w:val="18"/>
                <w:szCs w:val="18"/>
              </w:rPr>
              <w:t xml:space="preserve"> </w:t>
            </w:r>
            <w:r w:rsidR="00265705" w:rsidRPr="008645E5">
              <w:rPr>
                <w:rFonts w:ascii="Arial" w:eastAsia="Arial" w:hAnsi="Arial" w:cs="Arial"/>
                <w:b/>
                <w:bCs/>
                <w:sz w:val="18"/>
                <w:szCs w:val="18"/>
              </w:rPr>
              <w:t xml:space="preserve">Level 4 Achievement Standard </w:t>
            </w:r>
          </w:p>
        </w:tc>
        <w:tc>
          <w:tcPr>
            <w:tcW w:w="5332" w:type="dxa"/>
            <w:vAlign w:val="center"/>
          </w:tcPr>
          <w:p w14:paraId="22F38921" w14:textId="77777777" w:rsidR="00265705" w:rsidRPr="008645E5" w:rsidRDefault="00265705" w:rsidP="00701DE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73E08D61" w14:textId="22FF4C82" w:rsidR="00265705" w:rsidRPr="008645E5" w:rsidRDefault="0013299E" w:rsidP="00701DE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Spanish</w:t>
            </w:r>
            <w:r w:rsidR="008645E5" w:rsidRPr="008645E5">
              <w:rPr>
                <w:rFonts w:ascii="Arial" w:eastAsia="Arial" w:hAnsi="Arial" w:cs="Arial"/>
                <w:b/>
                <w:bCs/>
                <w:sz w:val="18"/>
                <w:szCs w:val="18"/>
              </w:rPr>
              <w:t xml:space="preserve"> </w:t>
            </w:r>
            <w:r w:rsidR="00265705" w:rsidRPr="008645E5">
              <w:rPr>
                <w:rFonts w:ascii="Arial" w:eastAsia="Arial" w:hAnsi="Arial" w:cs="Arial"/>
                <w:b/>
                <w:bCs/>
                <w:spacing w:val="1"/>
                <w:sz w:val="18"/>
                <w:szCs w:val="18"/>
              </w:rPr>
              <w:t>Level 6</w:t>
            </w:r>
            <w:r w:rsidR="00265705" w:rsidRPr="008645E5">
              <w:rPr>
                <w:rFonts w:ascii="Arial" w:eastAsia="Arial" w:hAnsi="Arial" w:cs="Arial"/>
                <w:b/>
                <w:bCs/>
                <w:sz w:val="18"/>
                <w:szCs w:val="18"/>
              </w:rPr>
              <w:t xml:space="preserve"> Achievement Standard</w:t>
            </w:r>
          </w:p>
        </w:tc>
      </w:tr>
      <w:tr w:rsidR="00265705" w:rsidRPr="003E2E7B" w14:paraId="1F186B22" w14:textId="77777777" w:rsidTr="00701DE6">
        <w:trPr>
          <w:trHeight w:val="2709"/>
        </w:trPr>
        <w:tc>
          <w:tcPr>
            <w:tcW w:w="5331" w:type="dxa"/>
            <w:shd w:val="clear" w:color="auto" w:fill="auto"/>
          </w:tcPr>
          <w:p w14:paraId="46AE5D2A" w14:textId="77777777" w:rsidR="00B07416" w:rsidRPr="004B43A3" w:rsidRDefault="00B07416" w:rsidP="00701DE6">
            <w:pPr>
              <w:spacing w:before="120"/>
              <w:rPr>
                <w:rFonts w:ascii="Arial" w:hAnsi="Arial" w:cs="Arial"/>
                <w:sz w:val="18"/>
                <w:szCs w:val="18"/>
                <w:lang w:val="en-AU"/>
              </w:rPr>
            </w:pPr>
            <w:r w:rsidRPr="004B43A3">
              <w:rPr>
                <w:rFonts w:ascii="Arial" w:hAnsi="Arial" w:cs="Arial"/>
                <w:sz w:val="18"/>
                <w:szCs w:val="18"/>
                <w:lang w:val="en-AU"/>
              </w:rPr>
              <w:t>By the end of Level 4:</w:t>
            </w:r>
          </w:p>
          <w:p w14:paraId="2A38F178" w14:textId="77777777" w:rsidR="00B07416" w:rsidRDefault="00B07416" w:rsidP="00701DE6">
            <w:pPr>
              <w:pStyle w:val="ListParagraph"/>
              <w:numPr>
                <w:ilvl w:val="0"/>
                <w:numId w:val="31"/>
              </w:numPr>
              <w:spacing w:before="120"/>
              <w:rPr>
                <w:rFonts w:ascii="Arial" w:hAnsi="Arial" w:cs="Arial"/>
                <w:sz w:val="18"/>
                <w:szCs w:val="18"/>
                <w:lang w:val="en-AU"/>
              </w:rPr>
            </w:pPr>
            <w:r>
              <w:rPr>
                <w:rFonts w:ascii="Arial" w:hAnsi="Arial" w:cs="Arial"/>
                <w:sz w:val="18"/>
                <w:szCs w:val="18"/>
                <w:lang w:val="en-AU"/>
              </w:rPr>
              <w:t>S</w:t>
            </w:r>
            <w:r w:rsidRPr="004B43A3">
              <w:rPr>
                <w:rFonts w:ascii="Arial" w:hAnsi="Arial" w:cs="Arial"/>
                <w:sz w:val="18"/>
                <w:szCs w:val="18"/>
                <w:lang w:val="en-AU"/>
              </w:rPr>
              <w:t xml:space="preserve">tudents interact with teachers and peers in classroom routines, action-related talk and play. </w:t>
            </w:r>
          </w:p>
          <w:p w14:paraId="659460EF"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They use formulaic expressions when participating in classroom routines and collaborative activities, such as complimenting others (for example, </w:t>
            </w:r>
            <w:r w:rsidRPr="004B43A3">
              <w:rPr>
                <w:rFonts w:ascii="Arial" w:hAnsi="Arial" w:cs="Arial"/>
                <w:i/>
                <w:iCs/>
                <w:sz w:val="18"/>
                <w:szCs w:val="18"/>
                <w:lang w:val="es-ES"/>
              </w:rPr>
              <w:t>El bolso de Susana es hermoso</w:t>
            </w:r>
            <w:r w:rsidRPr="004B43A3">
              <w:rPr>
                <w:rFonts w:ascii="Arial" w:hAnsi="Arial" w:cs="Arial"/>
                <w:sz w:val="18"/>
                <w:szCs w:val="18"/>
                <w:lang w:val="en-AU"/>
              </w:rPr>
              <w:t>), requesting help (for example, </w:t>
            </w:r>
            <w:r w:rsidRPr="004B43A3">
              <w:rPr>
                <w:rFonts w:ascii="Arial" w:hAnsi="Arial" w:cs="Arial"/>
                <w:i/>
                <w:iCs/>
                <w:sz w:val="18"/>
                <w:szCs w:val="18"/>
                <w:lang w:val="es-ES"/>
              </w:rPr>
              <w:t>Necesito ayuda con mi bicicleta</w:t>
            </w:r>
            <w:r w:rsidRPr="004B43A3">
              <w:rPr>
                <w:rFonts w:ascii="Arial" w:hAnsi="Arial" w:cs="Arial"/>
                <w:sz w:val="18"/>
                <w:szCs w:val="18"/>
                <w:lang w:val="en-AU"/>
              </w:rPr>
              <w:t>) and seeking permission such as ¿</w:t>
            </w:r>
            <w:r w:rsidRPr="004B43A3">
              <w:rPr>
                <w:rFonts w:ascii="Arial" w:hAnsi="Arial" w:cs="Arial"/>
                <w:i/>
                <w:iCs/>
                <w:sz w:val="18"/>
                <w:szCs w:val="18"/>
                <w:lang w:val="es-ES"/>
              </w:rPr>
              <w:t>Puedo ir al salón de informática</w:t>
            </w:r>
            <w:r w:rsidRPr="004B43A3">
              <w:rPr>
                <w:rFonts w:ascii="Arial" w:hAnsi="Arial" w:cs="Arial"/>
                <w:sz w:val="18"/>
                <w:szCs w:val="18"/>
                <w:lang w:val="en-AU"/>
              </w:rPr>
              <w:t xml:space="preserve">?. </w:t>
            </w:r>
          </w:p>
          <w:p w14:paraId="08579096"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They interpret visual, non-verbal and contextual cues such as intonation, gestures and facial expressions to help make meaning. </w:t>
            </w:r>
          </w:p>
          <w:p w14:paraId="22528337"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They make statements using the present tense and the present + infinitive form (for example, </w:t>
            </w:r>
            <w:r w:rsidRPr="004B43A3">
              <w:rPr>
                <w:rFonts w:ascii="Arial" w:hAnsi="Arial" w:cs="Arial"/>
                <w:i/>
                <w:iCs/>
                <w:sz w:val="18"/>
                <w:szCs w:val="18"/>
                <w:lang w:val="es-ES"/>
              </w:rPr>
              <w:t>quiero cantar, quiero salir</w:t>
            </w:r>
            <w:r w:rsidRPr="004B43A3">
              <w:rPr>
                <w:rFonts w:ascii="Arial" w:hAnsi="Arial" w:cs="Arial"/>
                <w:sz w:val="18"/>
                <w:szCs w:val="18"/>
                <w:lang w:val="en-AU"/>
              </w:rPr>
              <w:t>) about aspects of their lives such as school, home and everyday routines (for example, </w:t>
            </w:r>
            <w:r w:rsidRPr="004B43A3">
              <w:rPr>
                <w:rFonts w:ascii="Arial" w:hAnsi="Arial" w:cs="Arial"/>
                <w:i/>
                <w:iCs/>
                <w:sz w:val="18"/>
                <w:szCs w:val="18"/>
                <w:lang w:val="es-ES"/>
              </w:rPr>
              <w:t>Mi escuela está cerca de mi casa, Me gusta la clase de español</w:t>
            </w:r>
            <w:r w:rsidRPr="004B43A3">
              <w:rPr>
                <w:rFonts w:ascii="Arial" w:hAnsi="Arial" w:cs="Arial"/>
                <w:sz w:val="18"/>
                <w:szCs w:val="18"/>
                <w:lang w:val="en-AU"/>
              </w:rPr>
              <w:t xml:space="preserve">). </w:t>
            </w:r>
          </w:p>
          <w:p w14:paraId="52809BB6"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They approximate Spanish pronunciation and intonation in simple statements. </w:t>
            </w:r>
          </w:p>
          <w:p w14:paraId="2AE280F1"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Students gather information relating to own and others’ lifestyles and present information at sentence level in simple texts. </w:t>
            </w:r>
          </w:p>
          <w:p w14:paraId="4E795FA3"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They make simple statements about characters such as </w:t>
            </w:r>
            <w:r w:rsidRPr="004B43A3">
              <w:rPr>
                <w:rFonts w:ascii="Arial" w:hAnsi="Arial" w:cs="Arial"/>
                <w:i/>
                <w:iCs/>
                <w:sz w:val="18"/>
                <w:szCs w:val="18"/>
                <w:lang w:val="es-ES"/>
              </w:rPr>
              <w:t>La bruja es amable</w:t>
            </w:r>
            <w:r w:rsidRPr="004B43A3">
              <w:rPr>
                <w:rFonts w:ascii="Arial" w:hAnsi="Arial" w:cs="Arial"/>
                <w:sz w:val="18"/>
                <w:szCs w:val="18"/>
                <w:lang w:val="en-AU"/>
              </w:rPr>
              <w:t>, themes and their own reactions such as </w:t>
            </w:r>
            <w:r w:rsidRPr="004B43A3">
              <w:rPr>
                <w:rFonts w:ascii="Arial" w:hAnsi="Arial" w:cs="Arial"/>
                <w:i/>
                <w:iCs/>
                <w:sz w:val="18"/>
                <w:szCs w:val="18"/>
                <w:lang w:val="es-ES"/>
              </w:rPr>
              <w:t>El payaso está triste</w:t>
            </w:r>
            <w:r w:rsidRPr="004B43A3">
              <w:rPr>
                <w:rFonts w:ascii="Arial" w:hAnsi="Arial" w:cs="Arial"/>
                <w:sz w:val="18"/>
                <w:szCs w:val="18"/>
                <w:lang w:val="en-AU"/>
              </w:rPr>
              <w:t xml:space="preserve"> in response to imaginative texts. </w:t>
            </w:r>
          </w:p>
          <w:p w14:paraId="2156D200"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They use modelled sentence structures to compose short original texts using conjunctions such as </w:t>
            </w:r>
            <w:r w:rsidRPr="004B43A3">
              <w:rPr>
                <w:rFonts w:ascii="Arial" w:hAnsi="Arial" w:cs="Arial"/>
                <w:i/>
                <w:iCs/>
                <w:sz w:val="18"/>
                <w:szCs w:val="18"/>
                <w:lang w:val="es-ES"/>
              </w:rPr>
              <w:t>y, o, porque </w:t>
            </w:r>
            <w:r w:rsidRPr="004B43A3">
              <w:rPr>
                <w:rFonts w:ascii="Arial" w:hAnsi="Arial" w:cs="Arial"/>
                <w:sz w:val="18"/>
                <w:szCs w:val="18"/>
                <w:lang w:val="en-AU"/>
              </w:rPr>
              <w:t>and</w:t>
            </w:r>
            <w:r w:rsidRPr="004B43A3">
              <w:rPr>
                <w:rFonts w:ascii="Arial" w:hAnsi="Arial" w:cs="Arial"/>
                <w:i/>
                <w:iCs/>
                <w:sz w:val="18"/>
                <w:szCs w:val="18"/>
                <w:lang w:val="es-ES"/>
              </w:rPr>
              <w:t> pero</w:t>
            </w:r>
            <w:r w:rsidRPr="004B43A3">
              <w:rPr>
                <w:rFonts w:ascii="Arial" w:hAnsi="Arial" w:cs="Arial"/>
                <w:sz w:val="18"/>
                <w:szCs w:val="18"/>
                <w:lang w:val="en-AU"/>
              </w:rPr>
              <w:t>, and prepositions such as </w:t>
            </w:r>
            <w:r w:rsidRPr="004B43A3">
              <w:rPr>
                <w:rFonts w:ascii="Arial" w:hAnsi="Arial" w:cs="Arial"/>
                <w:i/>
                <w:iCs/>
                <w:sz w:val="18"/>
                <w:szCs w:val="18"/>
                <w:lang w:val="es-ES"/>
              </w:rPr>
              <w:t>a, con, de </w:t>
            </w:r>
            <w:r w:rsidRPr="004B43A3">
              <w:rPr>
                <w:rFonts w:ascii="Arial" w:hAnsi="Arial" w:cs="Arial"/>
                <w:sz w:val="18"/>
                <w:szCs w:val="18"/>
                <w:lang w:val="en-AU"/>
              </w:rPr>
              <w:t>and</w:t>
            </w:r>
            <w:r w:rsidRPr="004B43A3">
              <w:rPr>
                <w:rFonts w:ascii="Arial" w:hAnsi="Arial" w:cs="Arial"/>
                <w:i/>
                <w:iCs/>
                <w:sz w:val="18"/>
                <w:szCs w:val="18"/>
                <w:lang w:val="es-ES"/>
              </w:rPr>
              <w:t> en</w:t>
            </w:r>
            <w:r w:rsidRPr="004B43A3">
              <w:rPr>
                <w:rFonts w:ascii="Arial" w:hAnsi="Arial" w:cs="Arial"/>
                <w:sz w:val="18"/>
                <w:szCs w:val="18"/>
                <w:lang w:val="en-AU"/>
              </w:rPr>
              <w:t xml:space="preserve">. </w:t>
            </w:r>
          </w:p>
          <w:p w14:paraId="1AC2FF0D"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Students use vocabulary related to school, home and lifestyles (for example, </w:t>
            </w:r>
            <w:r w:rsidRPr="004B43A3">
              <w:rPr>
                <w:rFonts w:ascii="Arial" w:hAnsi="Arial" w:cs="Arial"/>
                <w:i/>
                <w:iCs/>
                <w:sz w:val="18"/>
                <w:szCs w:val="18"/>
                <w:lang w:val="es-ES"/>
              </w:rPr>
              <w:t>divertido, alto, gordo, grande</w:t>
            </w:r>
            <w:r w:rsidRPr="004B43A3">
              <w:rPr>
                <w:rFonts w:ascii="Arial" w:hAnsi="Arial" w:cs="Arial"/>
                <w:sz w:val="18"/>
                <w:szCs w:val="18"/>
                <w:lang w:val="en-AU"/>
              </w:rPr>
              <w:t xml:space="preserve">). </w:t>
            </w:r>
          </w:p>
          <w:p w14:paraId="45BF6047"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They use possessive adjectives (for example, </w:t>
            </w:r>
            <w:r w:rsidRPr="004B43A3">
              <w:rPr>
                <w:rFonts w:ascii="Arial" w:hAnsi="Arial" w:cs="Arial"/>
                <w:i/>
                <w:iCs/>
                <w:sz w:val="18"/>
                <w:szCs w:val="18"/>
                <w:lang w:val="es-ES"/>
              </w:rPr>
              <w:t>mi libro, nuestro coche</w:t>
            </w:r>
            <w:r w:rsidRPr="004B43A3">
              <w:rPr>
                <w:rFonts w:ascii="Arial" w:hAnsi="Arial" w:cs="Arial"/>
                <w:sz w:val="18"/>
                <w:szCs w:val="18"/>
                <w:lang w:val="en-AU"/>
              </w:rPr>
              <w:t>), adjectives (for example, </w:t>
            </w:r>
            <w:r w:rsidRPr="004B43A3">
              <w:rPr>
                <w:rFonts w:ascii="Arial" w:hAnsi="Arial" w:cs="Arial"/>
                <w:i/>
                <w:iCs/>
                <w:sz w:val="18"/>
                <w:szCs w:val="18"/>
                <w:lang w:val="es-ES"/>
              </w:rPr>
              <w:t>extraño, fantástico</w:t>
            </w:r>
            <w:r w:rsidRPr="004B43A3">
              <w:rPr>
                <w:rFonts w:ascii="Arial" w:hAnsi="Arial" w:cs="Arial"/>
                <w:sz w:val="18"/>
                <w:szCs w:val="18"/>
                <w:lang w:val="en-AU"/>
              </w:rPr>
              <w:t>), singular and plural forms (for example, </w:t>
            </w:r>
            <w:r w:rsidRPr="004B43A3">
              <w:rPr>
                <w:rFonts w:ascii="Arial" w:hAnsi="Arial" w:cs="Arial"/>
                <w:i/>
                <w:iCs/>
                <w:sz w:val="18"/>
                <w:szCs w:val="18"/>
                <w:lang w:val="es-ES"/>
              </w:rPr>
              <w:t>el árbol, la cafetería, las pelotas, los mensajes</w:t>
            </w:r>
            <w:r w:rsidRPr="004B43A3">
              <w:rPr>
                <w:rFonts w:ascii="Arial" w:hAnsi="Arial" w:cs="Arial"/>
                <w:sz w:val="18"/>
                <w:szCs w:val="18"/>
                <w:lang w:val="en-AU"/>
              </w:rPr>
              <w:t>) and regular verbs (for example, </w:t>
            </w:r>
            <w:r w:rsidRPr="004B43A3">
              <w:rPr>
                <w:rFonts w:ascii="Arial" w:hAnsi="Arial" w:cs="Arial"/>
                <w:i/>
                <w:iCs/>
                <w:sz w:val="18"/>
                <w:szCs w:val="18"/>
                <w:lang w:val="es-ES"/>
              </w:rPr>
              <w:t>cantar, correr, vivir</w:t>
            </w:r>
            <w:r w:rsidRPr="004B43A3">
              <w:rPr>
                <w:rFonts w:ascii="Arial" w:hAnsi="Arial" w:cs="Arial"/>
                <w:sz w:val="18"/>
                <w:szCs w:val="18"/>
                <w:lang w:val="en-AU"/>
              </w:rPr>
              <w:t xml:space="preserve">) in simple constructions. </w:t>
            </w:r>
          </w:p>
          <w:p w14:paraId="59DD535E"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When writing, they apply punctuation and capitalisation rules. </w:t>
            </w:r>
          </w:p>
          <w:p w14:paraId="1AD4133E"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They translate short texts, using word lists and dictionaries and create simple bilingual texts. </w:t>
            </w:r>
          </w:p>
          <w:p w14:paraId="54F3000C" w14:textId="77777777" w:rsidR="00B07416" w:rsidRPr="004B43A3"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They use simple phrases and expressions that reflect cultural practices, for example, diminutives such as </w:t>
            </w:r>
            <w:r w:rsidRPr="004B43A3">
              <w:rPr>
                <w:rFonts w:ascii="Arial" w:hAnsi="Arial" w:cs="Arial"/>
                <w:i/>
                <w:iCs/>
                <w:sz w:val="18"/>
                <w:szCs w:val="18"/>
                <w:lang w:val="es-ES"/>
              </w:rPr>
              <w:t>Sarita, gatico</w:t>
            </w:r>
            <w:r w:rsidRPr="004B43A3">
              <w:rPr>
                <w:rFonts w:ascii="Arial" w:hAnsi="Arial" w:cs="Arial"/>
                <w:sz w:val="18"/>
                <w:szCs w:val="18"/>
                <w:lang w:val="en-AU"/>
              </w:rPr>
              <w:t>.</w:t>
            </w:r>
          </w:p>
          <w:p w14:paraId="0955B3FD"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Students differentiate between statements, commands, exclamations and questions according to intonation. </w:t>
            </w:r>
          </w:p>
          <w:p w14:paraId="37E6AC67"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They identify similarities and differences between some Spanish and English texts, recognising that familiar texts have characteristic features. </w:t>
            </w:r>
          </w:p>
          <w:p w14:paraId="2770CDCD" w14:textId="77777777" w:rsidR="00B07416" w:rsidRDefault="00B07416" w:rsidP="00701DE6">
            <w:pPr>
              <w:pStyle w:val="ListParagraph"/>
              <w:numPr>
                <w:ilvl w:val="0"/>
                <w:numId w:val="31"/>
              </w:numPr>
              <w:spacing w:before="120"/>
              <w:rPr>
                <w:rFonts w:ascii="Arial" w:hAnsi="Arial" w:cs="Arial"/>
                <w:sz w:val="18"/>
                <w:szCs w:val="18"/>
                <w:lang w:val="en-AU"/>
              </w:rPr>
            </w:pPr>
            <w:r w:rsidRPr="004B43A3">
              <w:rPr>
                <w:rFonts w:ascii="Arial" w:hAnsi="Arial" w:cs="Arial"/>
                <w:sz w:val="18"/>
                <w:szCs w:val="18"/>
                <w:lang w:val="en-AU"/>
              </w:rPr>
              <w:t xml:space="preserve">They give examples of how language use varies according to the age, gender and relationship of participants, and of ways that languages change over time. </w:t>
            </w:r>
          </w:p>
          <w:p w14:paraId="2D93F7E8" w14:textId="77777777" w:rsidR="00B07416" w:rsidRDefault="00B07416" w:rsidP="00701DE6">
            <w:pPr>
              <w:pStyle w:val="ListParagraph"/>
              <w:numPr>
                <w:ilvl w:val="0"/>
                <w:numId w:val="31"/>
              </w:numPr>
              <w:spacing w:before="120"/>
              <w:rPr>
                <w:rFonts w:ascii="Arial" w:hAnsi="Arial" w:cs="Arial"/>
                <w:sz w:val="18"/>
                <w:szCs w:val="18"/>
                <w:lang w:val="en-AU"/>
              </w:rPr>
            </w:pPr>
            <w:r>
              <w:rPr>
                <w:rFonts w:ascii="Arial" w:hAnsi="Arial" w:cs="Arial"/>
                <w:sz w:val="18"/>
                <w:szCs w:val="18"/>
                <w:lang w:val="en-AU"/>
              </w:rPr>
              <w:t xml:space="preserve">They </w:t>
            </w:r>
            <w:r w:rsidRPr="004B43A3">
              <w:rPr>
                <w:rFonts w:ascii="Arial" w:hAnsi="Arial" w:cs="Arial"/>
                <w:sz w:val="18"/>
                <w:szCs w:val="18"/>
                <w:lang w:val="en-AU"/>
              </w:rPr>
              <w:t xml:space="preserve">name some of the many languages that are spoken in Australia, and identify languages represented in the class and local community. </w:t>
            </w:r>
          </w:p>
          <w:p w14:paraId="11F8C111" w14:textId="209A4F3B" w:rsidR="00265705" w:rsidRPr="008645E5" w:rsidRDefault="00B07416" w:rsidP="00701DE6">
            <w:pPr>
              <w:pStyle w:val="ListParagraph"/>
              <w:widowControl/>
              <w:numPr>
                <w:ilvl w:val="0"/>
                <w:numId w:val="31"/>
              </w:numPr>
              <w:spacing w:before="120"/>
              <w:rPr>
                <w:rFonts w:ascii="Arial" w:eastAsia="Arial" w:hAnsi="Arial" w:cs="Arial"/>
                <w:bCs/>
                <w:sz w:val="18"/>
                <w:szCs w:val="18"/>
                <w:lang w:val="en-AU"/>
              </w:rPr>
            </w:pPr>
            <w:r w:rsidRPr="004B43A3">
              <w:rPr>
                <w:rFonts w:ascii="Arial" w:hAnsi="Arial" w:cs="Arial"/>
                <w:sz w:val="18"/>
                <w:szCs w:val="18"/>
                <w:lang w:val="en-AU"/>
              </w:rPr>
              <w:t>They identify ways in which the cultures of Spanish speakers influence everyday interactions, involving greetings such as hugging or kissing on both cheeks and polite expressions such as </w:t>
            </w:r>
            <w:r>
              <w:rPr>
                <w:rFonts w:ascii="Arial" w:hAnsi="Arial" w:cs="Arial"/>
                <w:i/>
                <w:iCs/>
                <w:sz w:val="18"/>
                <w:szCs w:val="18"/>
                <w:lang w:val="es-ES"/>
              </w:rPr>
              <w:t xml:space="preserve">¿Me pasa el </w:t>
            </w:r>
            <w:proofErr w:type="spellStart"/>
            <w:r>
              <w:rPr>
                <w:rFonts w:ascii="Arial" w:hAnsi="Arial" w:cs="Arial"/>
                <w:i/>
                <w:iCs/>
                <w:sz w:val="18"/>
                <w:szCs w:val="18"/>
                <w:lang w:val="es-ES"/>
              </w:rPr>
              <w:t>ipad</w:t>
            </w:r>
            <w:proofErr w:type="spellEnd"/>
            <w:r>
              <w:rPr>
                <w:rFonts w:ascii="Arial" w:hAnsi="Arial" w:cs="Arial"/>
                <w:i/>
                <w:iCs/>
                <w:sz w:val="18"/>
                <w:szCs w:val="18"/>
                <w:lang w:val="es-ES"/>
              </w:rPr>
              <w:t xml:space="preserve"> por favor?</w:t>
            </w:r>
            <w:r w:rsidR="00FA3ED0">
              <w:rPr>
                <w:rFonts w:ascii="Arial" w:eastAsia="Arial" w:hAnsi="Arial" w:cs="Arial"/>
                <w:sz w:val="18"/>
                <w:szCs w:val="18"/>
                <w:lang w:val="en-AU"/>
              </w:rPr>
              <w:t xml:space="preserve"> </w:t>
            </w:r>
          </w:p>
        </w:tc>
        <w:tc>
          <w:tcPr>
            <w:tcW w:w="5332" w:type="dxa"/>
          </w:tcPr>
          <w:p w14:paraId="0F135DA1" w14:textId="6A73FC6F" w:rsidR="00265705" w:rsidRPr="008645E5" w:rsidRDefault="00265705" w:rsidP="00701DE6">
            <w:pPr>
              <w:spacing w:before="120"/>
              <w:rPr>
                <w:rFonts w:ascii="Arial" w:hAnsi="Arial" w:cs="Arial"/>
                <w:b/>
                <w:sz w:val="18"/>
                <w:szCs w:val="18"/>
              </w:rPr>
            </w:pPr>
            <w:r w:rsidRPr="008645E5">
              <w:rPr>
                <w:rFonts w:ascii="Arial" w:hAnsi="Arial" w:cs="Arial"/>
                <w:sz w:val="18"/>
                <w:szCs w:val="18"/>
              </w:rPr>
              <w:t xml:space="preserve">In </w:t>
            </w:r>
            <w:r w:rsidR="0013299E">
              <w:rPr>
                <w:rFonts w:ascii="Arial" w:hAnsi="Arial" w:cs="Arial"/>
                <w:b/>
                <w:sz w:val="18"/>
                <w:szCs w:val="18"/>
              </w:rPr>
              <w:t>Spanish</w:t>
            </w:r>
            <w:r w:rsidRPr="008645E5">
              <w:rPr>
                <w:rFonts w:ascii="Arial" w:hAnsi="Arial" w:cs="Arial"/>
                <w:sz w:val="18"/>
                <w:szCs w:val="18"/>
              </w:rPr>
              <w:t>, indicative progression towards the Level 6 achievement standard may be when students:</w:t>
            </w:r>
          </w:p>
          <w:p w14:paraId="74FBA2A8" w14:textId="64903C08" w:rsidR="00CF7E30" w:rsidRPr="0087222D" w:rsidRDefault="00CF7E30" w:rsidP="007F170E">
            <w:pPr>
              <w:pStyle w:val="ListParagraph"/>
              <w:widowControl/>
              <w:spacing w:before="120"/>
              <w:rPr>
                <w:rFonts w:ascii="Arial" w:hAnsi="Arial" w:cs="Arial"/>
                <w:sz w:val="18"/>
                <w:szCs w:val="18"/>
              </w:rPr>
            </w:pPr>
          </w:p>
        </w:tc>
        <w:tc>
          <w:tcPr>
            <w:tcW w:w="5332" w:type="dxa"/>
          </w:tcPr>
          <w:p w14:paraId="090BEF1A" w14:textId="77777777" w:rsidR="00662D77" w:rsidRPr="00662D77" w:rsidRDefault="000E67B3" w:rsidP="00701DE6">
            <w:pPr>
              <w:shd w:val="clear" w:color="auto" w:fill="FFFFFF"/>
              <w:spacing w:before="12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By the end of Level</w:t>
            </w:r>
            <w:r w:rsidR="00662D77" w:rsidRPr="00662D77">
              <w:rPr>
                <w:rFonts w:ascii="Arial" w:eastAsia="Times New Roman" w:hAnsi="Arial" w:cs="Arial"/>
                <w:color w:val="000000"/>
                <w:sz w:val="18"/>
                <w:szCs w:val="18"/>
                <w:lang w:val="en-AU" w:eastAsia="en-AU"/>
              </w:rPr>
              <w:t xml:space="preserve"> 6: </w:t>
            </w:r>
          </w:p>
          <w:p w14:paraId="3DD57CD1" w14:textId="77777777" w:rsidR="00662D77" w:rsidRDefault="00662D77"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S</w:t>
            </w:r>
            <w:r w:rsidR="000E67B3" w:rsidRPr="00662D77">
              <w:rPr>
                <w:rFonts w:ascii="Arial" w:eastAsia="Times New Roman" w:hAnsi="Arial" w:cs="Arial"/>
                <w:color w:val="000000"/>
                <w:sz w:val="18"/>
                <w:szCs w:val="18"/>
                <w:lang w:val="en-AU" w:eastAsia="en-AU"/>
              </w:rPr>
              <w:t xml:space="preserve">tudents use written and spoken Spanish for classroom interactions, to carry out transactions and to share information about personal interests, relate experiences and express feelings. </w:t>
            </w:r>
          </w:p>
          <w:p w14:paraId="33C282E5"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use modelled sentence structures to ask and respond to questions (for example, </w:t>
            </w:r>
            <w:r w:rsidRPr="00662D77">
              <w:rPr>
                <w:rFonts w:ascii="Arial" w:eastAsia="Times New Roman" w:hAnsi="Arial" w:cs="Arial"/>
                <w:i/>
                <w:iCs/>
                <w:color w:val="000000"/>
                <w:sz w:val="18"/>
                <w:szCs w:val="18"/>
                <w:lang w:val="es-ES" w:eastAsia="en-AU"/>
              </w:rPr>
              <w:t>¿quién?/¿quiénes?, ¿por qué? ¿por dónde? sí, por supuesto</w:t>
            </w:r>
            <w:r w:rsidRPr="00662D77">
              <w:rPr>
                <w:rFonts w:ascii="Arial" w:eastAsia="Times New Roman" w:hAnsi="Arial" w:cs="Arial"/>
                <w:color w:val="000000"/>
                <w:sz w:val="18"/>
                <w:szCs w:val="18"/>
                <w:lang w:val="en-AU" w:eastAsia="en-AU"/>
              </w:rPr>
              <w:t>), seek clarification (for example, </w:t>
            </w:r>
            <w:r w:rsidRPr="00662D77">
              <w:rPr>
                <w:rFonts w:ascii="Arial" w:eastAsia="Times New Roman" w:hAnsi="Arial" w:cs="Arial"/>
                <w:i/>
                <w:iCs/>
                <w:color w:val="000000"/>
                <w:sz w:val="18"/>
                <w:szCs w:val="18"/>
                <w:lang w:val="es-ES" w:eastAsia="en-AU"/>
              </w:rPr>
              <w:t>¿Ella dice que apaguemos la computadora?</w:t>
            </w:r>
            <w:r w:rsidRPr="00662D77">
              <w:rPr>
                <w:rFonts w:ascii="Arial" w:eastAsia="Times New Roman" w:hAnsi="Arial" w:cs="Arial"/>
                <w:color w:val="000000"/>
                <w:sz w:val="18"/>
                <w:szCs w:val="18"/>
                <w:lang w:val="en-AU" w:eastAsia="en-AU"/>
              </w:rPr>
              <w:t>) and give advice (for example, </w:t>
            </w:r>
            <w:r w:rsidRPr="00662D77">
              <w:rPr>
                <w:rFonts w:ascii="Arial" w:eastAsia="Times New Roman" w:hAnsi="Arial" w:cs="Arial"/>
                <w:i/>
                <w:iCs/>
                <w:color w:val="000000"/>
                <w:sz w:val="18"/>
                <w:szCs w:val="18"/>
                <w:lang w:val="es-ES" w:eastAsia="en-AU"/>
              </w:rPr>
              <w:t>No debes comer tantos dulces</w:t>
            </w:r>
            <w:r w:rsidRPr="00662D77">
              <w:rPr>
                <w:rFonts w:ascii="Arial" w:eastAsia="Times New Roman" w:hAnsi="Arial" w:cs="Arial"/>
                <w:color w:val="000000"/>
                <w:sz w:val="18"/>
                <w:szCs w:val="18"/>
                <w:lang w:val="en-AU" w:eastAsia="en-AU"/>
              </w:rPr>
              <w:t xml:space="preserve">). </w:t>
            </w:r>
          </w:p>
          <w:p w14:paraId="37E5AE56"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When interacting, students use appropriate pronunciation of Spanish-specific sounds such as</w:t>
            </w:r>
            <w:r w:rsidRPr="00662D77">
              <w:rPr>
                <w:rFonts w:ascii="Arial" w:eastAsia="Times New Roman" w:hAnsi="Arial" w:cs="Arial"/>
                <w:i/>
                <w:iCs/>
                <w:color w:val="000000"/>
                <w:sz w:val="18"/>
                <w:szCs w:val="18"/>
                <w:lang w:val="es-ES" w:eastAsia="en-AU"/>
              </w:rPr>
              <w:t>ci/</w:t>
            </w:r>
            <w:proofErr w:type="spellStart"/>
            <w:r w:rsidRPr="00662D77">
              <w:rPr>
                <w:rFonts w:ascii="Arial" w:eastAsia="Times New Roman" w:hAnsi="Arial" w:cs="Arial"/>
                <w:i/>
                <w:iCs/>
                <w:color w:val="000000"/>
                <w:sz w:val="18"/>
                <w:szCs w:val="18"/>
                <w:lang w:val="es-ES" w:eastAsia="en-AU"/>
              </w:rPr>
              <w:t>ca</w:t>
            </w:r>
            <w:proofErr w:type="spellEnd"/>
            <w:r w:rsidRPr="00662D77">
              <w:rPr>
                <w:rFonts w:ascii="Arial" w:eastAsia="Times New Roman" w:hAnsi="Arial" w:cs="Arial"/>
                <w:color w:val="000000"/>
                <w:sz w:val="18"/>
                <w:szCs w:val="18"/>
                <w:lang w:val="en-AU" w:eastAsia="en-AU"/>
              </w:rPr>
              <w:t> and </w:t>
            </w:r>
            <w:proofErr w:type="spellStart"/>
            <w:r w:rsidRPr="00662D77">
              <w:rPr>
                <w:rFonts w:ascii="Arial" w:eastAsia="Times New Roman" w:hAnsi="Arial" w:cs="Arial"/>
                <w:i/>
                <w:iCs/>
                <w:color w:val="000000"/>
                <w:sz w:val="18"/>
                <w:szCs w:val="18"/>
                <w:lang w:val="es-ES" w:eastAsia="en-AU"/>
              </w:rPr>
              <w:t>ga</w:t>
            </w:r>
            <w:proofErr w:type="spellEnd"/>
            <w:r w:rsidRPr="00662D77">
              <w:rPr>
                <w:rFonts w:ascii="Arial" w:eastAsia="Times New Roman" w:hAnsi="Arial" w:cs="Arial"/>
                <w:i/>
                <w:iCs/>
                <w:color w:val="000000"/>
                <w:sz w:val="18"/>
                <w:szCs w:val="18"/>
                <w:lang w:val="es-ES" w:eastAsia="en-AU"/>
              </w:rPr>
              <w:t>/</w:t>
            </w:r>
            <w:proofErr w:type="spellStart"/>
            <w:r w:rsidRPr="00662D77">
              <w:rPr>
                <w:rFonts w:ascii="Arial" w:eastAsia="Times New Roman" w:hAnsi="Arial" w:cs="Arial"/>
                <w:i/>
                <w:iCs/>
                <w:color w:val="000000"/>
                <w:sz w:val="18"/>
                <w:szCs w:val="18"/>
                <w:lang w:val="es-ES" w:eastAsia="en-AU"/>
              </w:rPr>
              <w:t>gi</w:t>
            </w:r>
            <w:proofErr w:type="spellEnd"/>
            <w:r w:rsidRPr="00662D77">
              <w:rPr>
                <w:rFonts w:ascii="Arial" w:eastAsia="Times New Roman" w:hAnsi="Arial" w:cs="Arial"/>
                <w:color w:val="000000"/>
                <w:sz w:val="18"/>
                <w:szCs w:val="18"/>
                <w:lang w:val="en-AU" w:eastAsia="en-AU"/>
              </w:rPr>
              <w:t xml:space="preserve">, and intonation patterns. </w:t>
            </w:r>
          </w:p>
          <w:p w14:paraId="0C1B001D"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gather information relating to language and culture and present it in different formats. </w:t>
            </w:r>
          </w:p>
          <w:p w14:paraId="6B0E0BAC"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describe characters, experiences and ideas encountered in texts, and create short imaginative texts using structured models and descriptive and expressive vocabulary (</w:t>
            </w:r>
            <w:r w:rsidRPr="00662D77">
              <w:rPr>
                <w:rFonts w:ascii="Arial" w:eastAsia="Times New Roman" w:hAnsi="Arial" w:cs="Arial"/>
                <w:i/>
                <w:iCs/>
                <w:color w:val="000000"/>
                <w:sz w:val="18"/>
                <w:szCs w:val="18"/>
                <w:lang w:val="es-ES" w:eastAsia="en-AU"/>
              </w:rPr>
              <w:t>divertido, alto, gordo, grande</w:t>
            </w:r>
            <w:r w:rsidRPr="00662D77">
              <w:rPr>
                <w:rFonts w:ascii="Arial" w:eastAsia="Times New Roman" w:hAnsi="Arial" w:cs="Arial"/>
                <w:color w:val="000000"/>
                <w:sz w:val="18"/>
                <w:szCs w:val="18"/>
                <w:lang w:val="en-AU" w:eastAsia="en-AU"/>
              </w:rPr>
              <w:t xml:space="preserve">). </w:t>
            </w:r>
          </w:p>
          <w:p w14:paraId="56C05803"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use regular and common irregular verbs in present tense (for example, </w:t>
            </w:r>
            <w:r w:rsidRPr="00662D77">
              <w:rPr>
                <w:rFonts w:ascii="Arial" w:eastAsia="Times New Roman" w:hAnsi="Arial" w:cs="Arial"/>
                <w:i/>
                <w:iCs/>
                <w:color w:val="000000"/>
                <w:sz w:val="18"/>
                <w:szCs w:val="18"/>
                <w:lang w:val="es-ES" w:eastAsia="en-AU"/>
              </w:rPr>
              <w:t>estudio español, voy a mi casa</w:t>
            </w:r>
            <w:r w:rsidRPr="00662D77">
              <w:rPr>
                <w:rFonts w:ascii="Arial" w:eastAsia="Times New Roman" w:hAnsi="Arial" w:cs="Arial"/>
                <w:color w:val="000000"/>
                <w:sz w:val="18"/>
                <w:szCs w:val="18"/>
                <w:lang w:val="en-AU" w:eastAsia="en-AU"/>
              </w:rPr>
              <w:t>), simple past tense (for example, </w:t>
            </w:r>
            <w:r w:rsidRPr="00662D77">
              <w:rPr>
                <w:rFonts w:ascii="Arial" w:eastAsia="Times New Roman" w:hAnsi="Arial" w:cs="Arial"/>
                <w:i/>
                <w:iCs/>
                <w:color w:val="000000"/>
                <w:sz w:val="18"/>
                <w:szCs w:val="18"/>
                <w:lang w:val="es-ES" w:eastAsia="en-AU"/>
              </w:rPr>
              <w:t>Ayer comí helado, Fueron a la cafetería</w:t>
            </w:r>
            <w:r w:rsidRPr="00662D77">
              <w:rPr>
                <w:rFonts w:ascii="Arial" w:eastAsia="Times New Roman" w:hAnsi="Arial" w:cs="Arial"/>
                <w:color w:val="000000"/>
                <w:sz w:val="18"/>
                <w:szCs w:val="18"/>
                <w:lang w:val="en-AU" w:eastAsia="en-AU"/>
              </w:rPr>
              <w:t>) and near future (for example, </w:t>
            </w:r>
            <w:r w:rsidRPr="00662D77">
              <w:rPr>
                <w:rFonts w:ascii="Arial" w:eastAsia="Times New Roman" w:hAnsi="Arial" w:cs="Arial"/>
                <w:i/>
                <w:iCs/>
                <w:color w:val="000000"/>
                <w:sz w:val="18"/>
                <w:szCs w:val="18"/>
                <w:lang w:val="es-ES" w:eastAsia="en-AU"/>
              </w:rPr>
              <w:t>Voy a ir a la playa, Vamos a comer frutas</w:t>
            </w:r>
            <w:r w:rsidRPr="00662D77">
              <w:rPr>
                <w:rFonts w:ascii="Arial" w:eastAsia="Times New Roman" w:hAnsi="Arial" w:cs="Arial"/>
                <w:color w:val="000000"/>
                <w:sz w:val="18"/>
                <w:szCs w:val="18"/>
                <w:lang w:val="en-AU" w:eastAsia="en-AU"/>
              </w:rPr>
              <w:t xml:space="preserve">). </w:t>
            </w:r>
          </w:p>
          <w:p w14:paraId="305278BA"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Students use pronouns (for example, </w:t>
            </w:r>
            <w:r w:rsidRPr="00662D77">
              <w:rPr>
                <w:rFonts w:ascii="Arial" w:eastAsia="Times New Roman" w:hAnsi="Arial" w:cs="Arial"/>
                <w:i/>
                <w:iCs/>
                <w:color w:val="000000"/>
                <w:sz w:val="18"/>
                <w:szCs w:val="18"/>
                <w:lang w:val="es-ES" w:eastAsia="en-AU"/>
              </w:rPr>
              <w:t>él/ella nosotros/as ellos/ellas, usted/ustedes/ vosotros/as</w:t>
            </w:r>
            <w:r w:rsidRPr="00662D77">
              <w:rPr>
                <w:rFonts w:ascii="Arial" w:eastAsia="Times New Roman" w:hAnsi="Arial" w:cs="Arial"/>
                <w:color w:val="000000"/>
                <w:sz w:val="18"/>
                <w:szCs w:val="18"/>
                <w:lang w:val="en-AU" w:eastAsia="en-AU"/>
              </w:rPr>
              <w:t>), prepositions (for example, </w:t>
            </w:r>
            <w:r w:rsidRPr="00662D77">
              <w:rPr>
                <w:rFonts w:ascii="Arial" w:eastAsia="Times New Roman" w:hAnsi="Arial" w:cs="Arial"/>
                <w:i/>
                <w:iCs/>
                <w:color w:val="000000"/>
                <w:sz w:val="18"/>
                <w:szCs w:val="18"/>
                <w:lang w:val="es-ES" w:eastAsia="en-AU"/>
              </w:rPr>
              <w:t>debajo de, por, al lado de, cerca de</w:t>
            </w:r>
            <w:r w:rsidRPr="00662D77">
              <w:rPr>
                <w:rFonts w:ascii="Arial" w:eastAsia="Times New Roman" w:hAnsi="Arial" w:cs="Arial"/>
                <w:color w:val="000000"/>
                <w:sz w:val="18"/>
                <w:szCs w:val="18"/>
                <w:lang w:val="en-AU" w:eastAsia="en-AU"/>
              </w:rPr>
              <w:t>), adverbs (for example, </w:t>
            </w:r>
            <w:r w:rsidRPr="00662D77">
              <w:rPr>
                <w:rFonts w:ascii="Arial" w:eastAsia="Times New Roman" w:hAnsi="Arial" w:cs="Arial"/>
                <w:i/>
                <w:iCs/>
                <w:color w:val="000000"/>
                <w:sz w:val="18"/>
                <w:szCs w:val="18"/>
                <w:lang w:val="es-ES" w:eastAsia="en-AU"/>
              </w:rPr>
              <w:t>muy, poco, bien, mal, lentamente</w:t>
            </w:r>
            <w:r w:rsidRPr="00662D77">
              <w:rPr>
                <w:rFonts w:ascii="Arial" w:eastAsia="Times New Roman" w:hAnsi="Arial" w:cs="Arial"/>
                <w:color w:val="000000"/>
                <w:sz w:val="18"/>
                <w:szCs w:val="18"/>
                <w:lang w:val="en-AU" w:eastAsia="en-AU"/>
              </w:rPr>
              <w:t>), agreement of nouns and adjectives (for example</w:t>
            </w:r>
            <w:r w:rsidRPr="00662D77">
              <w:rPr>
                <w:rFonts w:ascii="Arial" w:eastAsia="Times New Roman" w:hAnsi="Arial" w:cs="Arial"/>
                <w:i/>
                <w:iCs/>
                <w:color w:val="000000"/>
                <w:sz w:val="18"/>
                <w:szCs w:val="18"/>
                <w:lang w:val="es-ES" w:eastAsia="en-AU"/>
              </w:rPr>
              <w:t>, gente simpática, juegos divertidos </w:t>
            </w:r>
            <w:r w:rsidRPr="00662D77">
              <w:rPr>
                <w:rFonts w:ascii="Arial" w:eastAsia="Times New Roman" w:hAnsi="Arial" w:cs="Arial"/>
                <w:color w:val="000000"/>
                <w:sz w:val="18"/>
                <w:szCs w:val="18"/>
                <w:lang w:val="en-AU" w:eastAsia="en-AU"/>
              </w:rPr>
              <w:t>), and adverbs to mark time (for example, </w:t>
            </w:r>
            <w:r w:rsidRPr="00662D77">
              <w:rPr>
                <w:rFonts w:ascii="Arial" w:eastAsia="Times New Roman" w:hAnsi="Arial" w:cs="Arial"/>
                <w:i/>
                <w:iCs/>
                <w:color w:val="000000"/>
                <w:sz w:val="18"/>
                <w:szCs w:val="18"/>
                <w:lang w:val="es-ES" w:eastAsia="en-AU"/>
              </w:rPr>
              <w:t>hoy, ayer, mañana, ya, todavía</w:t>
            </w:r>
            <w:r w:rsidRPr="00662D77">
              <w:rPr>
                <w:rFonts w:ascii="Arial" w:eastAsia="Times New Roman" w:hAnsi="Arial" w:cs="Arial"/>
                <w:color w:val="000000"/>
                <w:sz w:val="18"/>
                <w:szCs w:val="18"/>
                <w:lang w:val="en-AU" w:eastAsia="en-AU"/>
              </w:rPr>
              <w:t>) and place (for example, </w:t>
            </w:r>
            <w:r w:rsidRPr="00662D77">
              <w:rPr>
                <w:rFonts w:ascii="Arial" w:eastAsia="Times New Roman" w:hAnsi="Arial" w:cs="Arial"/>
                <w:i/>
                <w:iCs/>
                <w:color w:val="000000"/>
                <w:sz w:val="18"/>
                <w:szCs w:val="18"/>
                <w:lang w:val="es-ES" w:eastAsia="en-AU"/>
              </w:rPr>
              <w:t>dentro de, encima de, a la izquierda, a la derecha</w:t>
            </w:r>
            <w:r w:rsidRPr="00662D77">
              <w:rPr>
                <w:rFonts w:ascii="Arial" w:eastAsia="Times New Roman" w:hAnsi="Arial" w:cs="Arial"/>
                <w:color w:val="000000"/>
                <w:sz w:val="18"/>
                <w:szCs w:val="18"/>
                <w:lang w:val="en-AU" w:eastAsia="en-AU"/>
              </w:rPr>
              <w:t xml:space="preserve">). </w:t>
            </w:r>
          </w:p>
          <w:p w14:paraId="5D1838F3"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apply rules of punctuation such as question and exclamation marks (for example, </w:t>
            </w:r>
            <w:r w:rsidRPr="00662D77">
              <w:rPr>
                <w:rFonts w:ascii="Arial" w:eastAsia="Times New Roman" w:hAnsi="Arial" w:cs="Arial"/>
                <w:i/>
                <w:iCs/>
                <w:color w:val="000000"/>
                <w:sz w:val="18"/>
                <w:szCs w:val="18"/>
                <w:lang w:val="es-ES" w:eastAsia="en-AU"/>
              </w:rPr>
              <w:t>¿cuándo?, ¡cuidado!</w:t>
            </w:r>
            <w:r w:rsidRPr="00662D77">
              <w:rPr>
                <w:rFonts w:ascii="Arial" w:eastAsia="Times New Roman" w:hAnsi="Arial" w:cs="Arial"/>
                <w:color w:val="000000"/>
                <w:sz w:val="18"/>
                <w:szCs w:val="18"/>
                <w:lang w:val="en-AU" w:eastAsia="en-AU"/>
              </w:rPr>
              <w:t>) and accents (for example, </w:t>
            </w:r>
            <w:r w:rsidRPr="00662D77">
              <w:rPr>
                <w:rFonts w:ascii="Arial" w:eastAsia="Times New Roman" w:hAnsi="Arial" w:cs="Arial"/>
                <w:i/>
                <w:iCs/>
                <w:color w:val="000000"/>
                <w:sz w:val="18"/>
                <w:szCs w:val="18"/>
                <w:lang w:val="es-ES" w:eastAsia="en-AU"/>
              </w:rPr>
              <w:t>sofá, árbol, música</w:t>
            </w:r>
            <w:r w:rsidRPr="00662D77">
              <w:rPr>
                <w:rFonts w:ascii="Arial" w:eastAsia="Times New Roman" w:hAnsi="Arial" w:cs="Arial"/>
                <w:color w:val="000000"/>
                <w:sz w:val="18"/>
                <w:szCs w:val="18"/>
                <w:lang w:val="en-AU" w:eastAsia="en-AU"/>
              </w:rPr>
              <w:t xml:space="preserve">). </w:t>
            </w:r>
          </w:p>
          <w:p w14:paraId="0D84DB69"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translate and interpret short texts, identifying aspects of the Spanish language and culture that are similar or different to their own and create bilingual texts for the classroom and school community. </w:t>
            </w:r>
          </w:p>
          <w:p w14:paraId="7EF45FC9" w14:textId="76F1C607" w:rsidR="000E67B3" w:rsidRP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describe their own experiences of using Spanish and identify ways in w</w:t>
            </w:r>
            <w:r w:rsidR="001D5E9E">
              <w:rPr>
                <w:rFonts w:ascii="Arial" w:eastAsia="Times New Roman" w:hAnsi="Arial" w:cs="Arial"/>
                <w:color w:val="000000"/>
                <w:sz w:val="18"/>
                <w:szCs w:val="18"/>
                <w:lang w:val="en-AU" w:eastAsia="en-AU"/>
              </w:rPr>
              <w:t>hich learning and using Spanish</w:t>
            </w:r>
            <w:r w:rsidRPr="00662D77">
              <w:rPr>
                <w:rFonts w:ascii="Arial" w:eastAsia="Times New Roman" w:hAnsi="Arial" w:cs="Arial"/>
                <w:color w:val="000000"/>
                <w:sz w:val="18"/>
                <w:szCs w:val="18"/>
                <w:lang w:val="en-AU" w:eastAsia="en-AU"/>
              </w:rPr>
              <w:t xml:space="preserve"> may impact on their own identity.</w:t>
            </w:r>
          </w:p>
          <w:p w14:paraId="45118A03"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Students know that Spanish has its own rules for pronunciation and grammar and that language use must be adjusted to suit different contexts, situations and relationships (for example, </w:t>
            </w:r>
            <w:r w:rsidRPr="00662D77">
              <w:rPr>
                <w:rFonts w:ascii="Arial" w:eastAsia="Times New Roman" w:hAnsi="Arial" w:cs="Arial"/>
                <w:i/>
                <w:iCs/>
                <w:color w:val="000000"/>
                <w:sz w:val="18"/>
                <w:szCs w:val="18"/>
                <w:lang w:val="es-ES" w:eastAsia="en-AU"/>
              </w:rPr>
              <w:t>¡Hasta pronto Doña Clara! ¡Adiós chicos!</w:t>
            </w:r>
            <w:r w:rsidRPr="00662D77">
              <w:rPr>
                <w:rFonts w:ascii="Arial" w:eastAsia="Times New Roman" w:hAnsi="Arial" w:cs="Arial"/>
                <w:color w:val="000000"/>
                <w:sz w:val="18"/>
                <w:szCs w:val="18"/>
                <w:lang w:val="en-AU" w:eastAsia="en-AU"/>
              </w:rPr>
              <w:t xml:space="preserve">). </w:t>
            </w:r>
          </w:p>
          <w:p w14:paraId="0AD7DEF1"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use metalanguage to explain basic features of language, texts and grammar, making connections with English terms they are familiar with such as ‘verb’, ‘adverb’, ‘noun’ and ‘agreement’. </w:t>
            </w:r>
          </w:p>
          <w:p w14:paraId="3D08522D"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Students identify Spanish as a global language and describe the distribution of communities of Spanish speakers in different countries and regions. </w:t>
            </w:r>
          </w:p>
          <w:p w14:paraId="16398F9B" w14:textId="77777777" w:rsid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662D77">
              <w:rPr>
                <w:rFonts w:ascii="Arial" w:eastAsia="Times New Roman" w:hAnsi="Arial" w:cs="Arial"/>
                <w:i/>
                <w:iCs/>
                <w:color w:val="000000"/>
                <w:sz w:val="18"/>
                <w:szCs w:val="18"/>
                <w:lang w:val="es-ES" w:eastAsia="en-AU"/>
              </w:rPr>
              <w:t xml:space="preserve">chofer, carné, tenis, golf, </w:t>
            </w:r>
            <w:proofErr w:type="spellStart"/>
            <w:r w:rsidRPr="00662D77">
              <w:rPr>
                <w:rFonts w:ascii="Arial" w:eastAsia="Times New Roman" w:hAnsi="Arial" w:cs="Arial"/>
                <w:i/>
                <w:iCs/>
                <w:color w:val="000000"/>
                <w:sz w:val="18"/>
                <w:szCs w:val="18"/>
                <w:lang w:val="es-ES" w:eastAsia="en-AU"/>
              </w:rPr>
              <w:t>corner</w:t>
            </w:r>
            <w:proofErr w:type="spellEnd"/>
            <w:r w:rsidRPr="00662D77">
              <w:rPr>
                <w:rFonts w:ascii="Arial" w:eastAsia="Times New Roman" w:hAnsi="Arial" w:cs="Arial"/>
                <w:i/>
                <w:iCs/>
                <w:color w:val="000000"/>
                <w:sz w:val="18"/>
                <w:szCs w:val="18"/>
                <w:lang w:val="es-ES" w:eastAsia="en-AU"/>
              </w:rPr>
              <w:t xml:space="preserve">, kiwi, parking, gol, </w:t>
            </w:r>
            <w:proofErr w:type="spellStart"/>
            <w:r w:rsidRPr="00662D77">
              <w:rPr>
                <w:rFonts w:ascii="Arial" w:eastAsia="Times New Roman" w:hAnsi="Arial" w:cs="Arial"/>
                <w:i/>
                <w:iCs/>
                <w:color w:val="000000"/>
                <w:sz w:val="18"/>
                <w:szCs w:val="18"/>
                <w:lang w:val="es-ES" w:eastAsia="en-AU"/>
              </w:rPr>
              <w:t>tiquet</w:t>
            </w:r>
            <w:proofErr w:type="spellEnd"/>
            <w:r w:rsidRPr="00662D77">
              <w:rPr>
                <w:rFonts w:ascii="Arial" w:eastAsia="Times New Roman" w:hAnsi="Arial" w:cs="Arial"/>
                <w:i/>
                <w:iCs/>
                <w:color w:val="000000"/>
                <w:sz w:val="18"/>
                <w:szCs w:val="18"/>
                <w:lang w:val="es-ES" w:eastAsia="en-AU"/>
              </w:rPr>
              <w:t>, chao </w:t>
            </w:r>
            <w:r w:rsidRPr="00662D77">
              <w:rPr>
                <w:rFonts w:ascii="Arial" w:eastAsia="Times New Roman" w:hAnsi="Arial" w:cs="Arial"/>
                <w:color w:val="000000"/>
                <w:sz w:val="18"/>
                <w:szCs w:val="18"/>
                <w:lang w:val="en-AU" w:eastAsia="en-AU"/>
              </w:rPr>
              <w:t xml:space="preserve">). </w:t>
            </w:r>
          </w:p>
          <w:p w14:paraId="2E3E1781" w14:textId="3946EE33" w:rsidR="00265705" w:rsidRPr="00662D77" w:rsidRDefault="000E67B3" w:rsidP="00701DE6">
            <w:pPr>
              <w:pStyle w:val="ListParagraph"/>
              <w:numPr>
                <w:ilvl w:val="0"/>
                <w:numId w:val="43"/>
              </w:numPr>
              <w:shd w:val="clear" w:color="auto" w:fill="FFFFFF"/>
              <w:spacing w:before="120" w:after="150"/>
              <w:ind w:left="322" w:hanging="283"/>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reflect on the language they use at home, at school and in the community and identify how young Spanish speakers would use language in the same contexts.</w:t>
            </w:r>
          </w:p>
        </w:tc>
      </w:tr>
    </w:tbl>
    <w:p w14:paraId="06D2C4D5" w14:textId="1A0DDECA" w:rsidR="006003E1" w:rsidRDefault="006003E1">
      <w:pPr>
        <w:rPr>
          <w:rFonts w:ascii="Arial" w:eastAsia="Arial" w:hAnsi="Arial" w:cs="Arial"/>
          <w:b/>
          <w:bCs/>
        </w:rPr>
      </w:pPr>
    </w:p>
    <w:p w14:paraId="5ED5CBCF"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768C7BCD" w14:textId="77777777" w:rsidTr="00DA6196">
        <w:tc>
          <w:tcPr>
            <w:tcW w:w="15995" w:type="dxa"/>
            <w:gridSpan w:val="3"/>
            <w:shd w:val="clear" w:color="auto" w:fill="auto"/>
          </w:tcPr>
          <w:p w14:paraId="4AF8B963"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48352" behindDoc="0" locked="0" layoutInCell="1" allowOverlap="1" wp14:anchorId="65B49C7D" wp14:editId="5CE4673D">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80B1117"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65B49C7D" id="Rounded Rectangle 10" o:spid="_x0000_s1032"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" fillcolor="white [3201]" strokecolor="#00b050" strokeweight="2pt">
                      <v:textbox>
                        <w:txbxContent>
                          <w:p w14:paraId="380B1117"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4159645B" wp14:editId="1D6BBEB1">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9FD1B7"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159645B" id="Rounded Rectangle 11" o:spid="_x0000_s1033"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Df7vhI8CAAB0BQAADgAAAAAAAAAAAAAAAAAsAgAAZHJzL2Uyb0RvYy54bWxQ&#10;SwECLQAUAAYACAAAACEAqwCGquMAAAAOAQAADwAAAAAAAAAAAAAAAADnBAAAZHJzL2Rvd25yZXYu&#10;eG1sUEsFBgAAAAAEAAQA8wAAAPcFAAAAAA==&#10;" fillcolor="white [3201]" strokecolor="#00b050" strokeweight="2pt">
                      <v:textbox>
                        <w:txbxContent>
                          <w:p w14:paraId="329FD1B7"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5FC94692" w14:textId="12BD9D5C"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13299E">
              <w:rPr>
                <w:rFonts w:ascii="Arial" w:eastAsia="Arial" w:hAnsi="Arial" w:cs="Arial"/>
                <w:b/>
                <w:bCs/>
                <w:spacing w:val="1"/>
              </w:rPr>
              <w:t>SPANISH</w:t>
            </w:r>
            <w:r w:rsidR="00DD5F5A">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8</w:t>
            </w:r>
            <w:r w:rsidR="00D27AAF" w:rsidRPr="00BE6472">
              <w:rPr>
                <w:rFonts w:ascii="Arial" w:eastAsia="Arial" w:hAnsi="Arial" w:cs="Arial"/>
                <w:b/>
                <w:bCs/>
              </w:rPr>
              <w:t xml:space="preserve"> Achievement standard</w:t>
            </w:r>
          </w:p>
          <w:p w14:paraId="1590FED2"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7AC5822D" w14:textId="77777777" w:rsidTr="00F86BBD">
        <w:tc>
          <w:tcPr>
            <w:tcW w:w="15995" w:type="dxa"/>
            <w:gridSpan w:val="3"/>
            <w:shd w:val="clear" w:color="auto" w:fill="auto"/>
          </w:tcPr>
          <w:p w14:paraId="06766C8D"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082F011E"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074FD764" w14:textId="1FFA8153" w:rsidR="00D27AAF" w:rsidRPr="00484C02" w:rsidRDefault="00265705" w:rsidP="00D27AAF">
            <w:pPr>
              <w:spacing w:line="203" w:lineRule="exact"/>
              <w:ind w:left="147" w:right="-20"/>
              <w:rPr>
                <w:rFonts w:ascii="Arial" w:eastAsia="Arial" w:hAnsi="Arial" w:cs="Arial"/>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D5F5A">
              <w:rPr>
                <w:rFonts w:ascii="Arial" w:eastAsia="Arial" w:hAnsi="Arial" w:cs="Arial"/>
                <w:bCs/>
                <w:color w:val="000000" w:themeColor="text1"/>
                <w:spacing w:val="1"/>
                <w:sz w:val="20"/>
                <w:szCs w:val="20"/>
              </w:rPr>
              <w:t>knowledge of</w:t>
            </w:r>
            <w:r w:rsidR="00D27AAF">
              <w:rPr>
                <w:rFonts w:ascii="Arial" w:eastAsia="Arial" w:hAnsi="Arial" w:cs="Arial"/>
                <w:bCs/>
                <w:color w:val="000000" w:themeColor="text1"/>
                <w:spacing w:val="1"/>
                <w:sz w:val="20"/>
                <w:szCs w:val="20"/>
              </w:rPr>
              <w:t xml:space="preserve">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topics of interest in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interact with others; identify, </w:t>
            </w:r>
            <w:proofErr w:type="spellStart"/>
            <w:r w:rsidR="00D27AAF" w:rsidRPr="00484C02">
              <w:rPr>
                <w:rFonts w:ascii="Arial" w:eastAsia="Arial" w:hAnsi="Arial" w:cs="Arial"/>
                <w:bCs/>
                <w:color w:val="000000" w:themeColor="text1"/>
                <w:spacing w:val="1"/>
                <w:sz w:val="20"/>
                <w:szCs w:val="20"/>
              </w:rPr>
              <w:t>synthesise</w:t>
            </w:r>
            <w:proofErr w:type="spellEnd"/>
            <w:r w:rsidR="00D27AAF" w:rsidRPr="00484C02">
              <w:rPr>
                <w:rFonts w:ascii="Arial" w:eastAsia="Arial" w:hAnsi="Arial" w:cs="Arial"/>
                <w:bCs/>
                <w:color w:val="000000" w:themeColor="text1"/>
                <w:spacing w:val="1"/>
                <w:sz w:val="20"/>
                <w:szCs w:val="20"/>
              </w:rPr>
              <w:t xml:space="preserve"> and share information a</w:t>
            </w:r>
            <w:r w:rsidR="00D27AAF">
              <w:rPr>
                <w:rFonts w:ascii="Arial" w:eastAsia="Arial" w:hAnsi="Arial" w:cs="Arial"/>
                <w:bCs/>
                <w:color w:val="000000" w:themeColor="text1"/>
                <w:spacing w:val="1"/>
                <w:sz w:val="20"/>
                <w:szCs w:val="20"/>
              </w:rPr>
              <w:t xml:space="preserve">nd offer opinions; learn about aspects of language, </w:t>
            </w:r>
            <w:r w:rsidR="00D27AAF" w:rsidRPr="00484C02">
              <w:rPr>
                <w:rFonts w:ascii="Arial" w:eastAsia="Arial" w:hAnsi="Arial" w:cs="Arial"/>
                <w:bCs/>
                <w:color w:val="000000" w:themeColor="text1"/>
                <w:spacing w:val="1"/>
                <w:sz w:val="20"/>
                <w:szCs w:val="20"/>
              </w:rPr>
              <w:t xml:space="preserve">culture and </w:t>
            </w:r>
            <w:r w:rsidR="00D27AAF">
              <w:rPr>
                <w:rFonts w:ascii="Arial" w:eastAsia="Arial" w:hAnsi="Arial" w:cs="Arial"/>
                <w:bCs/>
                <w:color w:val="000000" w:themeColor="text1"/>
                <w:spacing w:val="1"/>
                <w:sz w:val="20"/>
                <w:szCs w:val="20"/>
              </w:rPr>
              <w:t xml:space="preserve">place, and </w:t>
            </w:r>
            <w:r w:rsidR="00D27AAF" w:rsidRPr="00484C02">
              <w:rPr>
                <w:rFonts w:ascii="Arial" w:eastAsia="Arial" w:hAnsi="Arial" w:cs="Arial"/>
                <w:bCs/>
                <w:color w:val="000000" w:themeColor="text1"/>
                <w:spacing w:val="1"/>
                <w:sz w:val="20"/>
                <w:szCs w:val="20"/>
              </w:rPr>
              <w:t xml:space="preserve">consider issues when moving between languages and cultures; and undertake specific tasks and activities that are designed to systematically develop </w:t>
            </w:r>
            <w:r w:rsidR="0013299E">
              <w:rPr>
                <w:rFonts w:ascii="Arial" w:eastAsia="Arial" w:hAnsi="Arial" w:cs="Arial"/>
                <w:bCs/>
                <w:color w:val="000000" w:themeColor="text1"/>
                <w:spacing w:val="1"/>
                <w:sz w:val="20"/>
                <w:szCs w:val="20"/>
              </w:rPr>
              <w:t>Spanish</w:t>
            </w:r>
            <w:r w:rsidR="00DD5F5A">
              <w:rPr>
                <w:rFonts w:ascii="Arial" w:eastAsia="Arial" w:hAnsi="Arial" w:cs="Arial"/>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language skills and knowledge. Content may link to other areas of the curriculum where this approach effectively supports relevant language learning.</w:t>
            </w:r>
          </w:p>
          <w:p w14:paraId="0E4A8F9A" w14:textId="2E1F7171" w:rsidR="00265705" w:rsidRPr="0048525E" w:rsidRDefault="00265705" w:rsidP="007174A6">
            <w:pPr>
              <w:spacing w:line="203" w:lineRule="exact"/>
              <w:ind w:left="147" w:right="-20"/>
              <w:rPr>
                <w:rFonts w:eastAsia="Arial" w:cstheme="minorHAnsi"/>
                <w:b/>
                <w:bCs/>
                <w:color w:val="000000" w:themeColor="text1"/>
                <w:spacing w:val="1"/>
                <w:sz w:val="20"/>
                <w:szCs w:val="20"/>
              </w:rPr>
            </w:pPr>
          </w:p>
          <w:p w14:paraId="13A9F916" w14:textId="77777777" w:rsidR="00265705" w:rsidRDefault="00265705" w:rsidP="00D27AAF">
            <w:pPr>
              <w:spacing w:line="203" w:lineRule="exact"/>
              <w:ind w:right="-20"/>
              <w:rPr>
                <w:rFonts w:ascii="Arial" w:eastAsia="Arial" w:hAnsi="Arial" w:cs="Arial"/>
                <w:b/>
                <w:bCs/>
                <w:sz w:val="18"/>
                <w:szCs w:val="18"/>
              </w:rPr>
            </w:pPr>
          </w:p>
        </w:tc>
      </w:tr>
      <w:tr w:rsidR="00265705" w:rsidRPr="00DD6AE7" w14:paraId="03A50B16" w14:textId="77777777" w:rsidTr="00701DE6">
        <w:tc>
          <w:tcPr>
            <w:tcW w:w="5331" w:type="dxa"/>
            <w:shd w:val="clear" w:color="auto" w:fill="auto"/>
            <w:vAlign w:val="center"/>
          </w:tcPr>
          <w:p w14:paraId="061FF99A" w14:textId="7B0BAAA8" w:rsidR="00265705" w:rsidRPr="00C12609" w:rsidRDefault="0013299E" w:rsidP="00701DE6">
            <w:pPr>
              <w:spacing w:before="120" w:line="203" w:lineRule="exact"/>
              <w:ind w:right="-20"/>
              <w:rPr>
                <w:rFonts w:ascii="Arial" w:eastAsia="Arial" w:hAnsi="Arial" w:cs="Arial"/>
                <w:b/>
                <w:bCs/>
                <w:sz w:val="18"/>
                <w:szCs w:val="18"/>
              </w:rPr>
            </w:pPr>
            <w:r>
              <w:rPr>
                <w:rFonts w:ascii="Arial" w:hAnsi="Arial" w:cs="Arial"/>
                <w:b/>
                <w:sz w:val="18"/>
                <w:szCs w:val="18"/>
              </w:rPr>
              <w:t>Spanish</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6 Achievement Standard </w:t>
            </w:r>
          </w:p>
        </w:tc>
        <w:tc>
          <w:tcPr>
            <w:tcW w:w="5332" w:type="dxa"/>
            <w:vAlign w:val="center"/>
          </w:tcPr>
          <w:p w14:paraId="13B74929" w14:textId="77777777" w:rsidR="00265705" w:rsidRPr="00C12609" w:rsidRDefault="00265705" w:rsidP="00701DE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5332" w:type="dxa"/>
            <w:vAlign w:val="center"/>
          </w:tcPr>
          <w:p w14:paraId="797E76EB" w14:textId="2FE83295" w:rsidR="00265705" w:rsidRPr="00C12609" w:rsidRDefault="0013299E" w:rsidP="00701DE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Spanish</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8</w:t>
            </w:r>
            <w:r w:rsidR="00265705" w:rsidRPr="00C12609">
              <w:rPr>
                <w:rFonts w:ascii="Arial" w:eastAsia="Arial" w:hAnsi="Arial" w:cs="Arial"/>
                <w:b/>
                <w:bCs/>
                <w:sz w:val="18"/>
                <w:szCs w:val="18"/>
              </w:rPr>
              <w:t xml:space="preserve"> Achievement Standard</w:t>
            </w:r>
          </w:p>
        </w:tc>
      </w:tr>
      <w:tr w:rsidR="00265705" w:rsidRPr="003E2E7B" w14:paraId="3BC6F8DA" w14:textId="77777777" w:rsidTr="00701DE6">
        <w:trPr>
          <w:trHeight w:val="2709"/>
        </w:trPr>
        <w:tc>
          <w:tcPr>
            <w:tcW w:w="5331" w:type="dxa"/>
            <w:shd w:val="clear" w:color="auto" w:fill="auto"/>
          </w:tcPr>
          <w:p w14:paraId="44654C24" w14:textId="77777777" w:rsidR="00662D77" w:rsidRPr="00662D77" w:rsidRDefault="00662D77" w:rsidP="00701DE6">
            <w:pPr>
              <w:shd w:val="clear" w:color="auto" w:fill="FFFFFF"/>
              <w:spacing w:before="12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By the end of Level 6: </w:t>
            </w:r>
          </w:p>
          <w:p w14:paraId="7D26D0F3"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Students use written and spoken Spanish for classroom interactions, to carry out transactions and to share information about personal interests, relate experiences and express feelings. </w:t>
            </w:r>
          </w:p>
          <w:p w14:paraId="552AEC3E"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use modelled sentence structures to ask and respond to questions (for example, </w:t>
            </w:r>
            <w:r w:rsidRPr="00662D77">
              <w:rPr>
                <w:rFonts w:ascii="Arial" w:eastAsia="Times New Roman" w:hAnsi="Arial" w:cs="Arial"/>
                <w:i/>
                <w:iCs/>
                <w:color w:val="000000"/>
                <w:sz w:val="18"/>
                <w:szCs w:val="18"/>
                <w:lang w:val="es-ES" w:eastAsia="en-AU"/>
              </w:rPr>
              <w:t>¿quién?/¿quiénes?, ¿por qué? ¿por dónde? sí, por supuesto</w:t>
            </w:r>
            <w:r w:rsidRPr="00662D77">
              <w:rPr>
                <w:rFonts w:ascii="Arial" w:eastAsia="Times New Roman" w:hAnsi="Arial" w:cs="Arial"/>
                <w:color w:val="000000"/>
                <w:sz w:val="18"/>
                <w:szCs w:val="18"/>
                <w:lang w:val="en-AU" w:eastAsia="en-AU"/>
              </w:rPr>
              <w:t>), seek clarification (for example, </w:t>
            </w:r>
            <w:r w:rsidRPr="00662D77">
              <w:rPr>
                <w:rFonts w:ascii="Arial" w:eastAsia="Times New Roman" w:hAnsi="Arial" w:cs="Arial"/>
                <w:i/>
                <w:iCs/>
                <w:color w:val="000000"/>
                <w:sz w:val="18"/>
                <w:szCs w:val="18"/>
                <w:lang w:val="es-ES" w:eastAsia="en-AU"/>
              </w:rPr>
              <w:t>¿Ella dice que apaguemos la computadora?</w:t>
            </w:r>
            <w:r w:rsidRPr="00662D77">
              <w:rPr>
                <w:rFonts w:ascii="Arial" w:eastAsia="Times New Roman" w:hAnsi="Arial" w:cs="Arial"/>
                <w:color w:val="000000"/>
                <w:sz w:val="18"/>
                <w:szCs w:val="18"/>
                <w:lang w:val="en-AU" w:eastAsia="en-AU"/>
              </w:rPr>
              <w:t>) and give advice (for example, </w:t>
            </w:r>
            <w:r w:rsidRPr="00662D77">
              <w:rPr>
                <w:rFonts w:ascii="Arial" w:eastAsia="Times New Roman" w:hAnsi="Arial" w:cs="Arial"/>
                <w:i/>
                <w:iCs/>
                <w:color w:val="000000"/>
                <w:sz w:val="18"/>
                <w:szCs w:val="18"/>
                <w:lang w:val="es-ES" w:eastAsia="en-AU"/>
              </w:rPr>
              <w:t>No debes comer tantos dulces</w:t>
            </w:r>
            <w:r w:rsidRPr="00662D77">
              <w:rPr>
                <w:rFonts w:ascii="Arial" w:eastAsia="Times New Roman" w:hAnsi="Arial" w:cs="Arial"/>
                <w:color w:val="000000"/>
                <w:sz w:val="18"/>
                <w:szCs w:val="18"/>
                <w:lang w:val="en-AU" w:eastAsia="en-AU"/>
              </w:rPr>
              <w:t xml:space="preserve">). </w:t>
            </w:r>
          </w:p>
          <w:p w14:paraId="6AB5EB00"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When interacting, students use appropriate pronunciation of Spanish-specific sounds such as</w:t>
            </w:r>
            <w:r w:rsidRPr="00662D77">
              <w:rPr>
                <w:rFonts w:ascii="Arial" w:eastAsia="Times New Roman" w:hAnsi="Arial" w:cs="Arial"/>
                <w:i/>
                <w:iCs/>
                <w:color w:val="000000"/>
                <w:sz w:val="18"/>
                <w:szCs w:val="18"/>
                <w:lang w:val="es-ES" w:eastAsia="en-AU"/>
              </w:rPr>
              <w:t>ci/</w:t>
            </w:r>
            <w:proofErr w:type="spellStart"/>
            <w:r w:rsidRPr="00662D77">
              <w:rPr>
                <w:rFonts w:ascii="Arial" w:eastAsia="Times New Roman" w:hAnsi="Arial" w:cs="Arial"/>
                <w:i/>
                <w:iCs/>
                <w:color w:val="000000"/>
                <w:sz w:val="18"/>
                <w:szCs w:val="18"/>
                <w:lang w:val="es-ES" w:eastAsia="en-AU"/>
              </w:rPr>
              <w:t>ca</w:t>
            </w:r>
            <w:proofErr w:type="spellEnd"/>
            <w:r w:rsidRPr="00662D77">
              <w:rPr>
                <w:rFonts w:ascii="Arial" w:eastAsia="Times New Roman" w:hAnsi="Arial" w:cs="Arial"/>
                <w:color w:val="000000"/>
                <w:sz w:val="18"/>
                <w:szCs w:val="18"/>
                <w:lang w:val="en-AU" w:eastAsia="en-AU"/>
              </w:rPr>
              <w:t> and </w:t>
            </w:r>
            <w:proofErr w:type="spellStart"/>
            <w:r w:rsidRPr="00662D77">
              <w:rPr>
                <w:rFonts w:ascii="Arial" w:eastAsia="Times New Roman" w:hAnsi="Arial" w:cs="Arial"/>
                <w:i/>
                <w:iCs/>
                <w:color w:val="000000"/>
                <w:sz w:val="18"/>
                <w:szCs w:val="18"/>
                <w:lang w:val="es-ES" w:eastAsia="en-AU"/>
              </w:rPr>
              <w:t>ga</w:t>
            </w:r>
            <w:proofErr w:type="spellEnd"/>
            <w:r w:rsidRPr="00662D77">
              <w:rPr>
                <w:rFonts w:ascii="Arial" w:eastAsia="Times New Roman" w:hAnsi="Arial" w:cs="Arial"/>
                <w:i/>
                <w:iCs/>
                <w:color w:val="000000"/>
                <w:sz w:val="18"/>
                <w:szCs w:val="18"/>
                <w:lang w:val="es-ES" w:eastAsia="en-AU"/>
              </w:rPr>
              <w:t>/</w:t>
            </w:r>
            <w:proofErr w:type="spellStart"/>
            <w:r w:rsidRPr="00662D77">
              <w:rPr>
                <w:rFonts w:ascii="Arial" w:eastAsia="Times New Roman" w:hAnsi="Arial" w:cs="Arial"/>
                <w:i/>
                <w:iCs/>
                <w:color w:val="000000"/>
                <w:sz w:val="18"/>
                <w:szCs w:val="18"/>
                <w:lang w:val="es-ES" w:eastAsia="en-AU"/>
              </w:rPr>
              <w:t>gi</w:t>
            </w:r>
            <w:proofErr w:type="spellEnd"/>
            <w:r w:rsidRPr="00662D77">
              <w:rPr>
                <w:rFonts w:ascii="Arial" w:eastAsia="Times New Roman" w:hAnsi="Arial" w:cs="Arial"/>
                <w:color w:val="000000"/>
                <w:sz w:val="18"/>
                <w:szCs w:val="18"/>
                <w:lang w:val="en-AU" w:eastAsia="en-AU"/>
              </w:rPr>
              <w:t xml:space="preserve">, and intonation patterns. </w:t>
            </w:r>
          </w:p>
          <w:p w14:paraId="60054F17"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gather information relating to language and culture and present it in different formats. </w:t>
            </w:r>
          </w:p>
          <w:p w14:paraId="46B81B5E"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describe characters, experiences and ideas encountered in texts, and create short imaginative texts using structured models and descriptive and expressive vocabulary (</w:t>
            </w:r>
            <w:r w:rsidRPr="00662D77">
              <w:rPr>
                <w:rFonts w:ascii="Arial" w:eastAsia="Times New Roman" w:hAnsi="Arial" w:cs="Arial"/>
                <w:i/>
                <w:iCs/>
                <w:color w:val="000000"/>
                <w:sz w:val="18"/>
                <w:szCs w:val="18"/>
                <w:lang w:val="es-ES" w:eastAsia="en-AU"/>
              </w:rPr>
              <w:t>divertido, alto, gordo, grande</w:t>
            </w:r>
            <w:r w:rsidRPr="00662D77">
              <w:rPr>
                <w:rFonts w:ascii="Arial" w:eastAsia="Times New Roman" w:hAnsi="Arial" w:cs="Arial"/>
                <w:color w:val="000000"/>
                <w:sz w:val="18"/>
                <w:szCs w:val="18"/>
                <w:lang w:val="en-AU" w:eastAsia="en-AU"/>
              </w:rPr>
              <w:t xml:space="preserve">). </w:t>
            </w:r>
          </w:p>
          <w:p w14:paraId="1FFEC236"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use regular and common irregular verbs in present tense (for example, </w:t>
            </w:r>
            <w:r w:rsidRPr="00662D77">
              <w:rPr>
                <w:rFonts w:ascii="Arial" w:eastAsia="Times New Roman" w:hAnsi="Arial" w:cs="Arial"/>
                <w:i/>
                <w:iCs/>
                <w:color w:val="000000"/>
                <w:sz w:val="18"/>
                <w:szCs w:val="18"/>
                <w:lang w:val="es-ES" w:eastAsia="en-AU"/>
              </w:rPr>
              <w:t>estudio español, voy a mi casa</w:t>
            </w:r>
            <w:r w:rsidRPr="00662D77">
              <w:rPr>
                <w:rFonts w:ascii="Arial" w:eastAsia="Times New Roman" w:hAnsi="Arial" w:cs="Arial"/>
                <w:color w:val="000000"/>
                <w:sz w:val="18"/>
                <w:szCs w:val="18"/>
                <w:lang w:val="en-AU" w:eastAsia="en-AU"/>
              </w:rPr>
              <w:t>), simple past tense (for example, </w:t>
            </w:r>
            <w:r w:rsidRPr="00662D77">
              <w:rPr>
                <w:rFonts w:ascii="Arial" w:eastAsia="Times New Roman" w:hAnsi="Arial" w:cs="Arial"/>
                <w:i/>
                <w:iCs/>
                <w:color w:val="000000"/>
                <w:sz w:val="18"/>
                <w:szCs w:val="18"/>
                <w:lang w:val="es-ES" w:eastAsia="en-AU"/>
              </w:rPr>
              <w:t>Ayer comí helado, Fueron a la cafetería</w:t>
            </w:r>
            <w:r w:rsidRPr="00662D77">
              <w:rPr>
                <w:rFonts w:ascii="Arial" w:eastAsia="Times New Roman" w:hAnsi="Arial" w:cs="Arial"/>
                <w:color w:val="000000"/>
                <w:sz w:val="18"/>
                <w:szCs w:val="18"/>
                <w:lang w:val="en-AU" w:eastAsia="en-AU"/>
              </w:rPr>
              <w:t>) and near future (for example, </w:t>
            </w:r>
            <w:r w:rsidRPr="00662D77">
              <w:rPr>
                <w:rFonts w:ascii="Arial" w:eastAsia="Times New Roman" w:hAnsi="Arial" w:cs="Arial"/>
                <w:i/>
                <w:iCs/>
                <w:color w:val="000000"/>
                <w:sz w:val="18"/>
                <w:szCs w:val="18"/>
                <w:lang w:val="es-ES" w:eastAsia="en-AU"/>
              </w:rPr>
              <w:t>Voy a ir a la playa, Vamos a comer frutas</w:t>
            </w:r>
            <w:r w:rsidRPr="00662D77">
              <w:rPr>
                <w:rFonts w:ascii="Arial" w:eastAsia="Times New Roman" w:hAnsi="Arial" w:cs="Arial"/>
                <w:color w:val="000000"/>
                <w:sz w:val="18"/>
                <w:szCs w:val="18"/>
                <w:lang w:val="en-AU" w:eastAsia="en-AU"/>
              </w:rPr>
              <w:t xml:space="preserve">). </w:t>
            </w:r>
          </w:p>
          <w:p w14:paraId="0B6D5C06"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Students use pronouns (for example, </w:t>
            </w:r>
            <w:r w:rsidRPr="00662D77">
              <w:rPr>
                <w:rFonts w:ascii="Arial" w:eastAsia="Times New Roman" w:hAnsi="Arial" w:cs="Arial"/>
                <w:i/>
                <w:iCs/>
                <w:color w:val="000000"/>
                <w:sz w:val="18"/>
                <w:szCs w:val="18"/>
                <w:lang w:val="es-ES" w:eastAsia="en-AU"/>
              </w:rPr>
              <w:t>él/ella nosotros/as ellos/ellas, usted/ustedes/ vosotros/as</w:t>
            </w:r>
            <w:r w:rsidRPr="00662D77">
              <w:rPr>
                <w:rFonts w:ascii="Arial" w:eastAsia="Times New Roman" w:hAnsi="Arial" w:cs="Arial"/>
                <w:color w:val="000000"/>
                <w:sz w:val="18"/>
                <w:szCs w:val="18"/>
                <w:lang w:val="en-AU" w:eastAsia="en-AU"/>
              </w:rPr>
              <w:t>), prepositions (for example, </w:t>
            </w:r>
            <w:r w:rsidRPr="00662D77">
              <w:rPr>
                <w:rFonts w:ascii="Arial" w:eastAsia="Times New Roman" w:hAnsi="Arial" w:cs="Arial"/>
                <w:i/>
                <w:iCs/>
                <w:color w:val="000000"/>
                <w:sz w:val="18"/>
                <w:szCs w:val="18"/>
                <w:lang w:val="es-ES" w:eastAsia="en-AU"/>
              </w:rPr>
              <w:t>debajo de, por, al lado de, cerca de</w:t>
            </w:r>
            <w:r w:rsidRPr="00662D77">
              <w:rPr>
                <w:rFonts w:ascii="Arial" w:eastAsia="Times New Roman" w:hAnsi="Arial" w:cs="Arial"/>
                <w:color w:val="000000"/>
                <w:sz w:val="18"/>
                <w:szCs w:val="18"/>
                <w:lang w:val="en-AU" w:eastAsia="en-AU"/>
              </w:rPr>
              <w:t>), adverbs (for example, </w:t>
            </w:r>
            <w:r w:rsidRPr="00662D77">
              <w:rPr>
                <w:rFonts w:ascii="Arial" w:eastAsia="Times New Roman" w:hAnsi="Arial" w:cs="Arial"/>
                <w:i/>
                <w:iCs/>
                <w:color w:val="000000"/>
                <w:sz w:val="18"/>
                <w:szCs w:val="18"/>
                <w:lang w:val="es-ES" w:eastAsia="en-AU"/>
              </w:rPr>
              <w:t>muy, poco, bien, mal, lentamente</w:t>
            </w:r>
            <w:r w:rsidRPr="00662D77">
              <w:rPr>
                <w:rFonts w:ascii="Arial" w:eastAsia="Times New Roman" w:hAnsi="Arial" w:cs="Arial"/>
                <w:color w:val="000000"/>
                <w:sz w:val="18"/>
                <w:szCs w:val="18"/>
                <w:lang w:val="en-AU" w:eastAsia="en-AU"/>
              </w:rPr>
              <w:t>), agreement of nouns and adjectives (for example</w:t>
            </w:r>
            <w:r w:rsidRPr="00662D77">
              <w:rPr>
                <w:rFonts w:ascii="Arial" w:eastAsia="Times New Roman" w:hAnsi="Arial" w:cs="Arial"/>
                <w:i/>
                <w:iCs/>
                <w:color w:val="000000"/>
                <w:sz w:val="18"/>
                <w:szCs w:val="18"/>
                <w:lang w:val="es-ES" w:eastAsia="en-AU"/>
              </w:rPr>
              <w:t>, gente simpática, juegos divertidos </w:t>
            </w:r>
            <w:r w:rsidRPr="00662D77">
              <w:rPr>
                <w:rFonts w:ascii="Arial" w:eastAsia="Times New Roman" w:hAnsi="Arial" w:cs="Arial"/>
                <w:color w:val="000000"/>
                <w:sz w:val="18"/>
                <w:szCs w:val="18"/>
                <w:lang w:val="en-AU" w:eastAsia="en-AU"/>
              </w:rPr>
              <w:t>), and adverbs to mark time (for example, </w:t>
            </w:r>
            <w:r w:rsidRPr="00662D77">
              <w:rPr>
                <w:rFonts w:ascii="Arial" w:eastAsia="Times New Roman" w:hAnsi="Arial" w:cs="Arial"/>
                <w:i/>
                <w:iCs/>
                <w:color w:val="000000"/>
                <w:sz w:val="18"/>
                <w:szCs w:val="18"/>
                <w:lang w:val="es-ES" w:eastAsia="en-AU"/>
              </w:rPr>
              <w:t>hoy, ayer, mañana, ya, todavía</w:t>
            </w:r>
            <w:r w:rsidRPr="00662D77">
              <w:rPr>
                <w:rFonts w:ascii="Arial" w:eastAsia="Times New Roman" w:hAnsi="Arial" w:cs="Arial"/>
                <w:color w:val="000000"/>
                <w:sz w:val="18"/>
                <w:szCs w:val="18"/>
                <w:lang w:val="en-AU" w:eastAsia="en-AU"/>
              </w:rPr>
              <w:t>) and place (for example, </w:t>
            </w:r>
            <w:r w:rsidRPr="00662D77">
              <w:rPr>
                <w:rFonts w:ascii="Arial" w:eastAsia="Times New Roman" w:hAnsi="Arial" w:cs="Arial"/>
                <w:i/>
                <w:iCs/>
                <w:color w:val="000000"/>
                <w:sz w:val="18"/>
                <w:szCs w:val="18"/>
                <w:lang w:val="es-ES" w:eastAsia="en-AU"/>
              </w:rPr>
              <w:t>dentro de, encima de, a la izquierda, a la derecha</w:t>
            </w:r>
            <w:r w:rsidRPr="00662D77">
              <w:rPr>
                <w:rFonts w:ascii="Arial" w:eastAsia="Times New Roman" w:hAnsi="Arial" w:cs="Arial"/>
                <w:color w:val="000000"/>
                <w:sz w:val="18"/>
                <w:szCs w:val="18"/>
                <w:lang w:val="en-AU" w:eastAsia="en-AU"/>
              </w:rPr>
              <w:t xml:space="preserve">). </w:t>
            </w:r>
          </w:p>
          <w:p w14:paraId="7D7013D0"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apply rules of punctuation such as question and exclamation marks (for example, </w:t>
            </w:r>
            <w:r w:rsidRPr="00662D77">
              <w:rPr>
                <w:rFonts w:ascii="Arial" w:eastAsia="Times New Roman" w:hAnsi="Arial" w:cs="Arial"/>
                <w:i/>
                <w:iCs/>
                <w:color w:val="000000"/>
                <w:sz w:val="18"/>
                <w:szCs w:val="18"/>
                <w:lang w:val="es-ES" w:eastAsia="en-AU"/>
              </w:rPr>
              <w:t>¿cuándo?, ¡cuidado!</w:t>
            </w:r>
            <w:r w:rsidRPr="00662D77">
              <w:rPr>
                <w:rFonts w:ascii="Arial" w:eastAsia="Times New Roman" w:hAnsi="Arial" w:cs="Arial"/>
                <w:color w:val="000000"/>
                <w:sz w:val="18"/>
                <w:szCs w:val="18"/>
                <w:lang w:val="en-AU" w:eastAsia="en-AU"/>
              </w:rPr>
              <w:t>) and accents (for example, </w:t>
            </w:r>
            <w:r w:rsidRPr="00662D77">
              <w:rPr>
                <w:rFonts w:ascii="Arial" w:eastAsia="Times New Roman" w:hAnsi="Arial" w:cs="Arial"/>
                <w:i/>
                <w:iCs/>
                <w:color w:val="000000"/>
                <w:sz w:val="18"/>
                <w:szCs w:val="18"/>
                <w:lang w:val="es-ES" w:eastAsia="en-AU"/>
              </w:rPr>
              <w:t>sofá, árbol, música</w:t>
            </w:r>
            <w:r w:rsidRPr="00662D77">
              <w:rPr>
                <w:rFonts w:ascii="Arial" w:eastAsia="Times New Roman" w:hAnsi="Arial" w:cs="Arial"/>
                <w:color w:val="000000"/>
                <w:sz w:val="18"/>
                <w:szCs w:val="18"/>
                <w:lang w:val="en-AU" w:eastAsia="en-AU"/>
              </w:rPr>
              <w:t xml:space="preserve">). </w:t>
            </w:r>
          </w:p>
          <w:p w14:paraId="4FB51743"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translate and interpret short texts, identifying aspects of the Spanish language and culture that are similar or different to their own and create bilingual texts for the classroom and school community. </w:t>
            </w:r>
          </w:p>
          <w:p w14:paraId="714A3330" w14:textId="77777777" w:rsidR="00662D77" w:rsidRP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describe their own experiences of using Spanish and identify ways in which learning and using Spanish' may impact on their own identity.</w:t>
            </w:r>
          </w:p>
          <w:p w14:paraId="469AAE13"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Students know that Spanish has its own rules for pronunciation and grammar and that language use must be adjusted to suit different contexts, situations and relationships (for example, </w:t>
            </w:r>
            <w:r w:rsidRPr="00662D77">
              <w:rPr>
                <w:rFonts w:ascii="Arial" w:eastAsia="Times New Roman" w:hAnsi="Arial" w:cs="Arial"/>
                <w:i/>
                <w:iCs/>
                <w:color w:val="000000"/>
                <w:sz w:val="18"/>
                <w:szCs w:val="18"/>
                <w:lang w:val="es-ES" w:eastAsia="en-AU"/>
              </w:rPr>
              <w:t>¡Hasta pronto Doña Clara! ¡Adiós chicos!</w:t>
            </w:r>
            <w:r w:rsidRPr="00662D77">
              <w:rPr>
                <w:rFonts w:ascii="Arial" w:eastAsia="Times New Roman" w:hAnsi="Arial" w:cs="Arial"/>
                <w:color w:val="000000"/>
                <w:sz w:val="18"/>
                <w:szCs w:val="18"/>
                <w:lang w:val="en-AU" w:eastAsia="en-AU"/>
              </w:rPr>
              <w:t xml:space="preserve">). </w:t>
            </w:r>
          </w:p>
          <w:p w14:paraId="3714EFA3"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They use metalanguage to explain basic features of language, texts and grammar, making connections with English terms they are familiar with such as ‘verb’, ‘adverb’, ‘noun’ and ‘agreement’. </w:t>
            </w:r>
          </w:p>
          <w:p w14:paraId="393A06CC"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 xml:space="preserve">Students identify Spanish as a global language and describe the distribution of communities of Spanish speakers in different countries and regions. </w:t>
            </w:r>
          </w:p>
          <w:p w14:paraId="02239E00" w14:textId="77777777" w:rsidR="00662D77" w:rsidRDefault="00662D77" w:rsidP="00701DE6">
            <w:pPr>
              <w:pStyle w:val="ListParagraph"/>
              <w:numPr>
                <w:ilvl w:val="0"/>
                <w:numId w:val="32"/>
              </w:numPr>
              <w:shd w:val="clear" w:color="auto" w:fill="FFFFFF"/>
              <w:spacing w:before="120" w:after="150"/>
              <w:rPr>
                <w:rFonts w:ascii="Arial" w:eastAsia="Times New Roman" w:hAnsi="Arial" w:cs="Arial"/>
                <w:color w:val="000000"/>
                <w:sz w:val="18"/>
                <w:szCs w:val="18"/>
                <w:lang w:val="en-AU" w:eastAsia="en-AU"/>
              </w:rPr>
            </w:pPr>
            <w:r w:rsidRPr="00662D77">
              <w:rPr>
                <w:rFonts w:ascii="Arial" w:eastAsia="Times New Roman" w:hAnsi="Arial" w:cs="Arial"/>
                <w:color w:val="000000"/>
                <w:sz w:val="18"/>
                <w:szCs w:val="18"/>
                <w:lang w:val="en-AU" w:eastAsia="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662D77">
              <w:rPr>
                <w:rFonts w:ascii="Arial" w:eastAsia="Times New Roman" w:hAnsi="Arial" w:cs="Arial"/>
                <w:i/>
                <w:iCs/>
                <w:color w:val="000000"/>
                <w:sz w:val="18"/>
                <w:szCs w:val="18"/>
                <w:lang w:val="es-ES" w:eastAsia="en-AU"/>
              </w:rPr>
              <w:t xml:space="preserve">chofer, carné, tenis, golf, </w:t>
            </w:r>
            <w:proofErr w:type="spellStart"/>
            <w:r w:rsidRPr="00662D77">
              <w:rPr>
                <w:rFonts w:ascii="Arial" w:eastAsia="Times New Roman" w:hAnsi="Arial" w:cs="Arial"/>
                <w:i/>
                <w:iCs/>
                <w:color w:val="000000"/>
                <w:sz w:val="18"/>
                <w:szCs w:val="18"/>
                <w:lang w:val="es-ES" w:eastAsia="en-AU"/>
              </w:rPr>
              <w:t>corner</w:t>
            </w:r>
            <w:proofErr w:type="spellEnd"/>
            <w:r w:rsidRPr="00662D77">
              <w:rPr>
                <w:rFonts w:ascii="Arial" w:eastAsia="Times New Roman" w:hAnsi="Arial" w:cs="Arial"/>
                <w:i/>
                <w:iCs/>
                <w:color w:val="000000"/>
                <w:sz w:val="18"/>
                <w:szCs w:val="18"/>
                <w:lang w:val="es-ES" w:eastAsia="en-AU"/>
              </w:rPr>
              <w:t xml:space="preserve">, kiwi, parking, gol, </w:t>
            </w:r>
            <w:proofErr w:type="spellStart"/>
            <w:r w:rsidRPr="00662D77">
              <w:rPr>
                <w:rFonts w:ascii="Arial" w:eastAsia="Times New Roman" w:hAnsi="Arial" w:cs="Arial"/>
                <w:i/>
                <w:iCs/>
                <w:color w:val="000000"/>
                <w:sz w:val="18"/>
                <w:szCs w:val="18"/>
                <w:lang w:val="es-ES" w:eastAsia="en-AU"/>
              </w:rPr>
              <w:t>tiquet</w:t>
            </w:r>
            <w:proofErr w:type="spellEnd"/>
            <w:r w:rsidRPr="00662D77">
              <w:rPr>
                <w:rFonts w:ascii="Arial" w:eastAsia="Times New Roman" w:hAnsi="Arial" w:cs="Arial"/>
                <w:i/>
                <w:iCs/>
                <w:color w:val="000000"/>
                <w:sz w:val="18"/>
                <w:szCs w:val="18"/>
                <w:lang w:val="es-ES" w:eastAsia="en-AU"/>
              </w:rPr>
              <w:t>, chao </w:t>
            </w:r>
            <w:r w:rsidRPr="00662D77">
              <w:rPr>
                <w:rFonts w:ascii="Arial" w:eastAsia="Times New Roman" w:hAnsi="Arial" w:cs="Arial"/>
                <w:color w:val="000000"/>
                <w:sz w:val="18"/>
                <w:szCs w:val="18"/>
                <w:lang w:val="en-AU" w:eastAsia="en-AU"/>
              </w:rPr>
              <w:t xml:space="preserve">). </w:t>
            </w:r>
          </w:p>
          <w:p w14:paraId="3D4BE0E3" w14:textId="2B7109F8" w:rsidR="00265705" w:rsidRPr="00C12609" w:rsidRDefault="00662D77" w:rsidP="00701DE6">
            <w:pPr>
              <w:pStyle w:val="ListParagraph"/>
              <w:widowControl/>
              <w:numPr>
                <w:ilvl w:val="0"/>
                <w:numId w:val="32"/>
              </w:numPr>
              <w:spacing w:before="120"/>
              <w:rPr>
                <w:rFonts w:ascii="Arial" w:eastAsia="Arial" w:hAnsi="Arial" w:cs="Arial"/>
                <w:sz w:val="18"/>
                <w:szCs w:val="18"/>
                <w:lang w:val="en-AU"/>
              </w:rPr>
            </w:pPr>
            <w:r w:rsidRPr="00662D77">
              <w:rPr>
                <w:rFonts w:ascii="Arial" w:eastAsia="Times New Roman" w:hAnsi="Arial" w:cs="Arial"/>
                <w:color w:val="000000"/>
                <w:sz w:val="18"/>
                <w:szCs w:val="18"/>
                <w:lang w:val="en-AU" w:eastAsia="en-AU"/>
              </w:rPr>
              <w:t>They reflect on the language they use at home, at school and in the community and identify how young Spanish speakers would use language in the same contexts.</w:t>
            </w:r>
          </w:p>
        </w:tc>
        <w:tc>
          <w:tcPr>
            <w:tcW w:w="5332" w:type="dxa"/>
          </w:tcPr>
          <w:p w14:paraId="22FF279A" w14:textId="04F25886" w:rsidR="00265705" w:rsidRDefault="00265705" w:rsidP="00701DE6">
            <w:pPr>
              <w:spacing w:before="120"/>
              <w:rPr>
                <w:rFonts w:ascii="Arial" w:hAnsi="Arial" w:cs="Arial"/>
                <w:sz w:val="18"/>
                <w:szCs w:val="18"/>
              </w:rPr>
            </w:pPr>
            <w:r w:rsidRPr="00C12609">
              <w:rPr>
                <w:rFonts w:ascii="Arial" w:hAnsi="Arial" w:cs="Arial"/>
                <w:sz w:val="18"/>
                <w:szCs w:val="18"/>
              </w:rPr>
              <w:t xml:space="preserve">In </w:t>
            </w:r>
            <w:r w:rsidR="0013299E">
              <w:rPr>
                <w:rFonts w:ascii="Arial" w:hAnsi="Arial" w:cs="Arial"/>
                <w:b/>
                <w:sz w:val="18"/>
                <w:szCs w:val="18"/>
              </w:rPr>
              <w:t>Spanish</w:t>
            </w:r>
            <w:r w:rsidRPr="00C12609">
              <w:rPr>
                <w:rFonts w:ascii="Arial" w:hAnsi="Arial" w:cs="Arial"/>
                <w:sz w:val="18"/>
                <w:szCs w:val="18"/>
              </w:rPr>
              <w:t>, indicative progression towards the Level 8 achievement standard may be when students:</w:t>
            </w:r>
          </w:p>
          <w:p w14:paraId="319F0F32" w14:textId="77777777" w:rsidR="00265705" w:rsidRPr="00C12609" w:rsidRDefault="00265705" w:rsidP="007F170E">
            <w:pPr>
              <w:pStyle w:val="ListParagraph"/>
              <w:spacing w:before="120"/>
              <w:rPr>
                <w:rFonts w:ascii="Arial" w:hAnsi="Arial" w:cs="Arial"/>
                <w:sz w:val="18"/>
                <w:szCs w:val="18"/>
              </w:rPr>
            </w:pPr>
          </w:p>
        </w:tc>
        <w:tc>
          <w:tcPr>
            <w:tcW w:w="5332" w:type="dxa"/>
          </w:tcPr>
          <w:p w14:paraId="3E16B93F" w14:textId="77777777" w:rsidR="00FB0ED6" w:rsidRPr="00662D77" w:rsidRDefault="00FB0ED6" w:rsidP="00701DE6">
            <w:pPr>
              <w:spacing w:before="120"/>
              <w:rPr>
                <w:rFonts w:ascii="Arial" w:hAnsi="Arial" w:cs="Arial"/>
                <w:sz w:val="18"/>
                <w:szCs w:val="18"/>
                <w:lang w:val="en-AU"/>
              </w:rPr>
            </w:pPr>
            <w:r w:rsidRPr="00662D77">
              <w:rPr>
                <w:rFonts w:ascii="Arial" w:hAnsi="Arial" w:cs="Arial"/>
                <w:sz w:val="18"/>
                <w:szCs w:val="18"/>
                <w:lang w:val="en-AU"/>
              </w:rPr>
              <w:t>By the end of Level 8</w:t>
            </w:r>
            <w:r w:rsidR="00817EAD" w:rsidRPr="00662D77">
              <w:rPr>
                <w:rFonts w:ascii="Arial" w:hAnsi="Arial" w:cs="Arial"/>
                <w:sz w:val="18"/>
                <w:szCs w:val="18"/>
                <w:lang w:val="en-AU"/>
              </w:rPr>
              <w:t>:</w:t>
            </w:r>
          </w:p>
          <w:p w14:paraId="699D6718" w14:textId="77777777" w:rsidR="00662D77" w:rsidRDefault="00662D77" w:rsidP="00701DE6">
            <w:pPr>
              <w:pStyle w:val="ListParagraph"/>
              <w:numPr>
                <w:ilvl w:val="0"/>
                <w:numId w:val="46"/>
              </w:numPr>
              <w:spacing w:before="120"/>
              <w:rPr>
                <w:rFonts w:ascii="Arial" w:hAnsi="Arial" w:cs="Arial"/>
                <w:sz w:val="18"/>
                <w:szCs w:val="18"/>
                <w:lang w:val="en-AU"/>
              </w:rPr>
            </w:pPr>
            <w:r>
              <w:rPr>
                <w:rFonts w:ascii="Arial" w:hAnsi="Arial" w:cs="Arial"/>
                <w:sz w:val="18"/>
                <w:szCs w:val="18"/>
                <w:lang w:val="en-AU"/>
              </w:rPr>
              <w:t>S</w:t>
            </w:r>
            <w:r w:rsidR="000E67B3" w:rsidRPr="00662D77">
              <w:rPr>
                <w:rFonts w:ascii="Arial" w:hAnsi="Arial" w:cs="Arial"/>
                <w:sz w:val="18"/>
                <w:szCs w:val="18"/>
                <w:lang w:val="en-AU"/>
              </w:rPr>
              <w:t xml:space="preserve">tudents use written and spoken Spanish for classroom interactions, to carry out transactions and to exchange views and experiences with peers and others in a range of contexts. </w:t>
            </w:r>
          </w:p>
          <w:p w14:paraId="6009962F"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use rehearsed and spontaneous language to give and follow instructions and engage in discussions, such as expressing or rejecting points of view (for example, </w:t>
            </w:r>
            <w:r w:rsidRPr="00662D77">
              <w:rPr>
                <w:rFonts w:ascii="Arial" w:hAnsi="Arial" w:cs="Arial"/>
                <w:i/>
                <w:iCs/>
                <w:sz w:val="18"/>
                <w:szCs w:val="18"/>
                <w:lang w:val="es-ES"/>
              </w:rPr>
              <w:t>¿Estás de acuerdo?, verdadero/falso, ¿qué te parece?, ¿cuándo?, ¿cómo?, ¿por qué?</w:t>
            </w:r>
            <w:r w:rsidRPr="00662D77">
              <w:rPr>
                <w:rFonts w:ascii="Arial" w:hAnsi="Arial" w:cs="Arial"/>
                <w:sz w:val="18"/>
                <w:szCs w:val="18"/>
                <w:lang w:val="en-AU"/>
              </w:rPr>
              <w:t xml:space="preserve">). </w:t>
            </w:r>
          </w:p>
          <w:p w14:paraId="4B107679"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apply appropriate pronunciation and rhythm in spoken Spanish to a range of sentence types (for example, </w:t>
            </w:r>
            <w:r w:rsidRPr="00662D77">
              <w:rPr>
                <w:rFonts w:ascii="Arial" w:hAnsi="Arial" w:cs="Arial"/>
                <w:i/>
                <w:iCs/>
                <w:sz w:val="18"/>
                <w:szCs w:val="18"/>
                <w:lang w:val="es-ES"/>
              </w:rPr>
              <w:t>¿Nos vamos?, ¡Nos vamos!, Pasó por aquí/Paso por aquí</w:t>
            </w:r>
            <w:r w:rsidRPr="00662D77">
              <w:rPr>
                <w:rFonts w:ascii="Arial" w:hAnsi="Arial" w:cs="Arial"/>
                <w:sz w:val="18"/>
                <w:szCs w:val="18"/>
                <w:lang w:val="en-AU"/>
              </w:rPr>
              <w:t>), and use interrogative and imperative moods (for example, </w:t>
            </w:r>
            <w:r w:rsidRPr="00662D77">
              <w:rPr>
                <w:rFonts w:ascii="Arial" w:hAnsi="Arial" w:cs="Arial"/>
                <w:i/>
                <w:iCs/>
                <w:sz w:val="18"/>
                <w:szCs w:val="18"/>
                <w:lang w:val="es-ES"/>
              </w:rPr>
              <w:t>¿Has comido? ¡Abre la puerta!</w:t>
            </w:r>
            <w:r w:rsidRPr="00662D77">
              <w:rPr>
                <w:rFonts w:ascii="Arial" w:hAnsi="Arial" w:cs="Arial"/>
                <w:sz w:val="18"/>
                <w:szCs w:val="18"/>
                <w:lang w:val="en-AU"/>
              </w:rPr>
              <w:t xml:space="preserve">). </w:t>
            </w:r>
          </w:p>
          <w:p w14:paraId="2EC7C3A5"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 xml:space="preserve">They locate, summarise and analyse information and ideas on topics of interest from a range of texts, and communicate information, different perspectives and their own opinions (for example, </w:t>
            </w:r>
            <w:r w:rsidRPr="00662D77">
              <w:rPr>
                <w:rFonts w:ascii="Arial" w:hAnsi="Arial" w:cs="Arial"/>
                <w:i/>
                <w:iCs/>
                <w:sz w:val="18"/>
                <w:szCs w:val="18"/>
                <w:lang w:val="es-ES"/>
              </w:rPr>
              <w:t>a mí me parece…</w:t>
            </w:r>
            <w:r w:rsidRPr="00662D77">
              <w:rPr>
                <w:rFonts w:ascii="Arial" w:hAnsi="Arial" w:cs="Arial"/>
                <w:sz w:val="18"/>
                <w:szCs w:val="18"/>
                <w:lang w:val="en-AU"/>
              </w:rPr>
              <w:t xml:space="preserve">,) using different modes of presentation. </w:t>
            </w:r>
          </w:p>
          <w:p w14:paraId="3E838B8D"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describe their responses to different imaginative texts by expressing opinions (for example, </w:t>
            </w:r>
            <w:r w:rsidRPr="00662D77">
              <w:rPr>
                <w:rFonts w:ascii="Arial" w:hAnsi="Arial" w:cs="Arial"/>
                <w:i/>
                <w:iCs/>
                <w:sz w:val="18"/>
                <w:szCs w:val="18"/>
                <w:lang w:val="es-ES"/>
              </w:rPr>
              <w:t>en mi opinión, personalmente yo prefiero, estoy de acuerdo</w:t>
            </w:r>
            <w:r w:rsidRPr="00662D77">
              <w:rPr>
                <w:rFonts w:ascii="Arial" w:hAnsi="Arial" w:cs="Arial"/>
                <w:sz w:val="18"/>
                <w:szCs w:val="18"/>
                <w:lang w:val="en-AU"/>
              </w:rPr>
              <w:t>), stating preferences (for example, </w:t>
            </w:r>
            <w:r w:rsidRPr="00662D77">
              <w:rPr>
                <w:rFonts w:ascii="Arial" w:hAnsi="Arial" w:cs="Arial"/>
                <w:i/>
                <w:iCs/>
                <w:sz w:val="18"/>
                <w:szCs w:val="18"/>
                <w:lang w:val="es-ES"/>
              </w:rPr>
              <w:t>después de pensarlo, yo…, prefiero más bien...es buena/mala idea</w:t>
            </w:r>
            <w:r w:rsidRPr="00662D77">
              <w:rPr>
                <w:rFonts w:ascii="Arial" w:hAnsi="Arial" w:cs="Arial"/>
                <w:sz w:val="18"/>
                <w:szCs w:val="18"/>
                <w:lang w:val="en-AU"/>
              </w:rPr>
              <w:t>), and comparing ways in which people, places and experiences are represented (for example, </w:t>
            </w:r>
            <w:r w:rsidRPr="00662D77">
              <w:rPr>
                <w:rFonts w:ascii="Arial" w:hAnsi="Arial" w:cs="Arial"/>
                <w:i/>
                <w:iCs/>
                <w:sz w:val="18"/>
                <w:szCs w:val="18"/>
                <w:lang w:val="es-ES"/>
              </w:rPr>
              <w:t>mejor que… peor que….más... menos</w:t>
            </w:r>
            <w:r w:rsidRPr="00662D77">
              <w:rPr>
                <w:rFonts w:ascii="Arial" w:hAnsi="Arial" w:cs="Arial"/>
                <w:sz w:val="18"/>
                <w:szCs w:val="18"/>
                <w:lang w:val="en-AU"/>
              </w:rPr>
              <w:t xml:space="preserve">). </w:t>
            </w:r>
          </w:p>
          <w:p w14:paraId="6B8A72B8"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draw on past experiences or future possibilities to create imaginative texts using regular (for example, </w:t>
            </w:r>
            <w:r w:rsidRPr="00662D77">
              <w:rPr>
                <w:rFonts w:ascii="Arial" w:hAnsi="Arial" w:cs="Arial"/>
                <w:i/>
                <w:iCs/>
                <w:sz w:val="18"/>
                <w:szCs w:val="18"/>
                <w:lang w:val="es-ES"/>
              </w:rPr>
              <w:t>caminar, beber, vivir</w:t>
            </w:r>
            <w:r w:rsidRPr="00662D77">
              <w:rPr>
                <w:rFonts w:ascii="Arial" w:hAnsi="Arial" w:cs="Arial"/>
                <w:sz w:val="18"/>
                <w:szCs w:val="18"/>
                <w:lang w:val="en-AU"/>
              </w:rPr>
              <w:t>) and irregular verbs (for example, </w:t>
            </w:r>
            <w:r w:rsidRPr="00662D77">
              <w:rPr>
                <w:rFonts w:ascii="Arial" w:hAnsi="Arial" w:cs="Arial"/>
                <w:i/>
                <w:iCs/>
                <w:sz w:val="18"/>
                <w:szCs w:val="18"/>
                <w:lang w:val="es-ES"/>
              </w:rPr>
              <w:t>estar, tener, ir</w:t>
            </w:r>
            <w:r w:rsidRPr="00662D77">
              <w:rPr>
                <w:rFonts w:ascii="Arial" w:hAnsi="Arial" w:cs="Arial"/>
                <w:sz w:val="18"/>
                <w:szCs w:val="18"/>
                <w:lang w:val="en-AU"/>
              </w:rPr>
              <w:t>) in a range of tenses including present (</w:t>
            </w:r>
            <w:r w:rsidRPr="00662D77">
              <w:rPr>
                <w:rFonts w:ascii="Arial" w:hAnsi="Arial" w:cs="Arial"/>
                <w:i/>
                <w:iCs/>
                <w:sz w:val="18"/>
                <w:szCs w:val="18"/>
                <w:lang w:val="es-ES"/>
              </w:rPr>
              <w:t>vivo</w:t>
            </w:r>
            <w:r w:rsidRPr="00662D77">
              <w:rPr>
                <w:rFonts w:ascii="Arial" w:hAnsi="Arial" w:cs="Arial"/>
                <w:sz w:val="18"/>
                <w:szCs w:val="18"/>
                <w:lang w:val="en-AU"/>
              </w:rPr>
              <w:t>), present perfect (</w:t>
            </w:r>
            <w:r w:rsidRPr="00662D77">
              <w:rPr>
                <w:rFonts w:ascii="Arial" w:hAnsi="Arial" w:cs="Arial"/>
                <w:i/>
                <w:iCs/>
                <w:sz w:val="18"/>
                <w:szCs w:val="18"/>
                <w:lang w:val="es-ES"/>
              </w:rPr>
              <w:t>he vivido</w:t>
            </w:r>
            <w:r w:rsidRPr="00662D77">
              <w:rPr>
                <w:rFonts w:ascii="Arial" w:hAnsi="Arial" w:cs="Arial"/>
                <w:sz w:val="18"/>
                <w:szCs w:val="18"/>
                <w:lang w:val="en-AU"/>
              </w:rPr>
              <w:t xml:space="preserve">), </w:t>
            </w:r>
            <w:proofErr w:type="spellStart"/>
            <w:r w:rsidRPr="00662D77">
              <w:rPr>
                <w:rFonts w:ascii="Arial" w:hAnsi="Arial" w:cs="Arial"/>
                <w:sz w:val="18"/>
                <w:szCs w:val="18"/>
                <w:lang w:val="en-AU"/>
              </w:rPr>
              <w:t>preterite</w:t>
            </w:r>
            <w:proofErr w:type="spellEnd"/>
            <w:r w:rsidRPr="00662D77">
              <w:rPr>
                <w:rFonts w:ascii="Arial" w:hAnsi="Arial" w:cs="Arial"/>
                <w:sz w:val="18"/>
                <w:szCs w:val="18"/>
                <w:lang w:val="en-AU"/>
              </w:rPr>
              <w:t xml:space="preserve"> (</w:t>
            </w:r>
            <w:r w:rsidRPr="00662D77">
              <w:rPr>
                <w:rFonts w:ascii="Arial" w:hAnsi="Arial" w:cs="Arial"/>
                <w:i/>
                <w:iCs/>
                <w:sz w:val="18"/>
                <w:szCs w:val="18"/>
                <w:lang w:val="es-ES"/>
              </w:rPr>
              <w:t>viví</w:t>
            </w:r>
            <w:r w:rsidRPr="00662D77">
              <w:rPr>
                <w:rFonts w:ascii="Arial" w:hAnsi="Arial" w:cs="Arial"/>
                <w:sz w:val="18"/>
                <w:szCs w:val="18"/>
                <w:lang w:val="en-AU"/>
              </w:rPr>
              <w:t>), imperfect (</w:t>
            </w:r>
            <w:r w:rsidRPr="00662D77">
              <w:rPr>
                <w:rFonts w:ascii="Arial" w:hAnsi="Arial" w:cs="Arial"/>
                <w:i/>
                <w:iCs/>
                <w:sz w:val="18"/>
                <w:szCs w:val="18"/>
                <w:lang w:val="es-ES"/>
              </w:rPr>
              <w:t>vivía</w:t>
            </w:r>
            <w:r w:rsidRPr="00662D77">
              <w:rPr>
                <w:rFonts w:ascii="Arial" w:hAnsi="Arial" w:cs="Arial"/>
                <w:sz w:val="18"/>
                <w:szCs w:val="18"/>
                <w:lang w:val="en-AU"/>
              </w:rPr>
              <w:t>) and future (</w:t>
            </w:r>
            <w:r w:rsidRPr="00662D77">
              <w:rPr>
                <w:rFonts w:ascii="Arial" w:hAnsi="Arial" w:cs="Arial"/>
                <w:i/>
                <w:iCs/>
                <w:sz w:val="18"/>
                <w:szCs w:val="18"/>
                <w:lang w:val="es-ES"/>
              </w:rPr>
              <w:t>viviré</w:t>
            </w:r>
            <w:r w:rsidRPr="00662D77">
              <w:rPr>
                <w:rFonts w:ascii="Arial" w:hAnsi="Arial" w:cs="Arial"/>
                <w:sz w:val="18"/>
                <w:szCs w:val="18"/>
                <w:lang w:val="en-AU"/>
              </w:rPr>
              <w:t xml:space="preserve">). </w:t>
            </w:r>
          </w:p>
          <w:p w14:paraId="32F441AD"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use descriptive vocabulary, such as numbers, adjectives (for example, </w:t>
            </w:r>
            <w:r w:rsidRPr="00662D77">
              <w:rPr>
                <w:rFonts w:ascii="Arial" w:hAnsi="Arial" w:cs="Arial"/>
                <w:i/>
                <w:iCs/>
                <w:sz w:val="18"/>
                <w:szCs w:val="18"/>
                <w:lang w:val="es-ES"/>
              </w:rPr>
              <w:t>generoso, simpático, listo, amistoso, azul, rosa, café</w:t>
            </w:r>
            <w:r w:rsidRPr="00662D77">
              <w:rPr>
                <w:rFonts w:ascii="Arial" w:hAnsi="Arial" w:cs="Arial"/>
                <w:sz w:val="18"/>
                <w:szCs w:val="18"/>
                <w:lang w:val="en-AU"/>
              </w:rPr>
              <w:t>) and adverbs (for example, </w:t>
            </w:r>
            <w:r w:rsidRPr="00662D77">
              <w:rPr>
                <w:rFonts w:ascii="Arial" w:hAnsi="Arial" w:cs="Arial"/>
                <w:i/>
                <w:iCs/>
                <w:sz w:val="18"/>
                <w:szCs w:val="18"/>
                <w:lang w:val="es-ES"/>
              </w:rPr>
              <w:t>generalmente, raramente, nunca</w:t>
            </w:r>
            <w:r w:rsidRPr="00662D77">
              <w:rPr>
                <w:rFonts w:ascii="Arial" w:hAnsi="Arial" w:cs="Arial"/>
                <w:sz w:val="18"/>
                <w:szCs w:val="18"/>
                <w:lang w:val="en-AU"/>
              </w:rPr>
              <w:t xml:space="preserve">), to extend and elaborate their texts. </w:t>
            </w:r>
          </w:p>
          <w:p w14:paraId="0C6E1F3F"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use cohesive devices such as </w:t>
            </w:r>
            <w:r w:rsidRPr="00662D77">
              <w:rPr>
                <w:rFonts w:ascii="Arial" w:hAnsi="Arial" w:cs="Arial"/>
                <w:i/>
                <w:iCs/>
                <w:sz w:val="18"/>
                <w:szCs w:val="18"/>
                <w:lang w:val="es-ES"/>
              </w:rPr>
              <w:t>y, o, porque, cuando, por eso, pero, puesto que, debido a, y, pues, para</w:t>
            </w:r>
            <w:r w:rsidRPr="00662D77">
              <w:rPr>
                <w:rFonts w:ascii="Arial" w:hAnsi="Arial" w:cs="Arial"/>
                <w:sz w:val="18"/>
                <w:szCs w:val="18"/>
                <w:lang w:val="en-AU"/>
              </w:rPr>
              <w:t> and prepositions such as </w:t>
            </w:r>
            <w:r w:rsidRPr="00662D77">
              <w:rPr>
                <w:rFonts w:ascii="Arial" w:hAnsi="Arial" w:cs="Arial"/>
                <w:i/>
                <w:iCs/>
                <w:sz w:val="18"/>
                <w:szCs w:val="18"/>
                <w:lang w:val="es-ES"/>
              </w:rPr>
              <w:t>antes del atardecer, dentro de la casa </w:t>
            </w:r>
            <w:r w:rsidRPr="00662D77">
              <w:rPr>
                <w:rFonts w:ascii="Arial" w:hAnsi="Arial" w:cs="Arial"/>
                <w:sz w:val="18"/>
                <w:szCs w:val="18"/>
                <w:lang w:val="en-AU"/>
              </w:rPr>
              <w:t xml:space="preserve">in own language production to create cohesion. </w:t>
            </w:r>
          </w:p>
          <w:p w14:paraId="6A9DDA8D"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 xml:space="preserve">Students translate texts on familiar topics and produce texts in Spanish and English, comparing their different versions and considering possible explanations for variations. </w:t>
            </w:r>
          </w:p>
          <w:p w14:paraId="6B90A22F"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 xml:space="preserve">When participating in intercultural experiences they identify similarities and differences in language use and cultural expression. </w:t>
            </w:r>
          </w:p>
          <w:p w14:paraId="322B5D53" w14:textId="26AAD34C" w:rsidR="000E67B3" w:rsidRP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identify significant people, places, events and influences in their lives and explain why these are important to their own sense of identity.</w:t>
            </w:r>
          </w:p>
          <w:p w14:paraId="0278C595"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Students know that in Spanish there are words that are spelled and pronounced the same but that have different meanings, such as </w:t>
            </w:r>
            <w:r w:rsidRPr="00662D77">
              <w:rPr>
                <w:rFonts w:ascii="Arial" w:hAnsi="Arial" w:cs="Arial"/>
                <w:i/>
                <w:iCs/>
                <w:sz w:val="18"/>
                <w:szCs w:val="18"/>
                <w:lang w:val="es-ES"/>
              </w:rPr>
              <w:t xml:space="preserve">pila (pile </w:t>
            </w:r>
            <w:proofErr w:type="spellStart"/>
            <w:r w:rsidRPr="00662D77">
              <w:rPr>
                <w:rFonts w:ascii="Arial" w:hAnsi="Arial" w:cs="Arial"/>
                <w:i/>
                <w:iCs/>
                <w:sz w:val="18"/>
                <w:szCs w:val="18"/>
                <w:lang w:val="es-ES"/>
              </w:rPr>
              <w:t>or</w:t>
            </w:r>
            <w:proofErr w:type="spellEnd"/>
            <w:r w:rsidRPr="00662D77">
              <w:rPr>
                <w:rFonts w:ascii="Arial" w:hAnsi="Arial" w:cs="Arial"/>
                <w:i/>
                <w:iCs/>
                <w:sz w:val="18"/>
                <w:szCs w:val="18"/>
                <w:lang w:val="es-ES"/>
              </w:rPr>
              <w:t xml:space="preserve"> </w:t>
            </w:r>
            <w:proofErr w:type="spellStart"/>
            <w:r w:rsidRPr="00662D77">
              <w:rPr>
                <w:rFonts w:ascii="Arial" w:hAnsi="Arial" w:cs="Arial"/>
                <w:i/>
                <w:iCs/>
                <w:sz w:val="18"/>
                <w:szCs w:val="18"/>
                <w:lang w:val="es-ES"/>
              </w:rPr>
              <w:t>battery</w:t>
            </w:r>
            <w:proofErr w:type="spellEnd"/>
            <w:r w:rsidRPr="00662D77">
              <w:rPr>
                <w:rFonts w:ascii="Arial" w:hAnsi="Arial" w:cs="Arial"/>
                <w:i/>
                <w:iCs/>
                <w:sz w:val="18"/>
                <w:szCs w:val="18"/>
                <w:lang w:val="es-ES"/>
              </w:rPr>
              <w:t>)</w:t>
            </w:r>
            <w:r w:rsidRPr="00662D77">
              <w:rPr>
                <w:rFonts w:ascii="Arial" w:hAnsi="Arial" w:cs="Arial"/>
                <w:sz w:val="18"/>
                <w:szCs w:val="18"/>
                <w:lang w:val="en-AU"/>
              </w:rPr>
              <w:t>, and that a word often takes on a different meaning when an accent is added, for example, </w:t>
            </w:r>
            <w:r w:rsidRPr="00662D77">
              <w:rPr>
                <w:rFonts w:ascii="Arial" w:hAnsi="Arial" w:cs="Arial"/>
                <w:i/>
                <w:iCs/>
                <w:sz w:val="18"/>
                <w:szCs w:val="18"/>
                <w:lang w:val="es-ES"/>
              </w:rPr>
              <w:t>papá</w:t>
            </w:r>
            <w:r w:rsidRPr="00662D77">
              <w:rPr>
                <w:rFonts w:ascii="Arial" w:hAnsi="Arial" w:cs="Arial"/>
                <w:sz w:val="18"/>
                <w:szCs w:val="18"/>
                <w:lang w:val="en-AU"/>
              </w:rPr>
              <w:t> (‘father’) and </w:t>
            </w:r>
            <w:r w:rsidRPr="00662D77">
              <w:rPr>
                <w:rFonts w:ascii="Arial" w:hAnsi="Arial" w:cs="Arial"/>
                <w:i/>
                <w:iCs/>
                <w:sz w:val="18"/>
                <w:szCs w:val="18"/>
                <w:lang w:val="es-ES"/>
              </w:rPr>
              <w:t>papa</w:t>
            </w:r>
            <w:r w:rsidRPr="00662D77">
              <w:rPr>
                <w:rFonts w:ascii="Arial" w:hAnsi="Arial" w:cs="Arial"/>
                <w:sz w:val="18"/>
                <w:szCs w:val="18"/>
                <w:lang w:val="en-AU"/>
              </w:rPr>
              <w:t> (‘potato’), and the definite article </w:t>
            </w:r>
            <w:r w:rsidRPr="00662D77">
              <w:rPr>
                <w:rFonts w:ascii="Arial" w:hAnsi="Arial" w:cs="Arial"/>
                <w:i/>
                <w:iCs/>
                <w:sz w:val="18"/>
                <w:szCs w:val="18"/>
                <w:lang w:val="es-ES"/>
              </w:rPr>
              <w:t>el</w:t>
            </w:r>
            <w:r w:rsidRPr="00662D77">
              <w:rPr>
                <w:rFonts w:ascii="Arial" w:hAnsi="Arial" w:cs="Arial"/>
                <w:sz w:val="18"/>
                <w:szCs w:val="18"/>
                <w:lang w:val="en-AU"/>
              </w:rPr>
              <w:t> and pronoun </w:t>
            </w:r>
            <w:r w:rsidRPr="00662D77">
              <w:rPr>
                <w:rFonts w:ascii="Arial" w:hAnsi="Arial" w:cs="Arial"/>
                <w:i/>
                <w:iCs/>
                <w:sz w:val="18"/>
                <w:szCs w:val="18"/>
                <w:lang w:val="es-ES"/>
              </w:rPr>
              <w:t>él</w:t>
            </w:r>
            <w:r w:rsidRPr="00662D77">
              <w:rPr>
                <w:rFonts w:ascii="Arial" w:hAnsi="Arial" w:cs="Arial"/>
                <w:sz w:val="18"/>
                <w:szCs w:val="18"/>
                <w:lang w:val="en-AU"/>
              </w:rPr>
              <w:t xml:space="preserve"> (‘he’ or ‘him’). </w:t>
            </w:r>
          </w:p>
          <w:p w14:paraId="3EE36737"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 xml:space="preserve">They use metalanguage to explain features of language, texts and grammar and to identify how text structures and language features vary between different types of texts. </w:t>
            </w:r>
          </w:p>
          <w:p w14:paraId="3168F1DB"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 xml:space="preserve">Students explain how elements of communication such as gestures, facial expressions or the use of silence vary according to context, situation and relationships. </w:t>
            </w:r>
          </w:p>
          <w:p w14:paraId="561CB617" w14:textId="77777777" w:rsid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 xml:space="preserve">They identify how Spanish both influences and is influenced by other languages and is spoken in a variety of forms in communities around the world. </w:t>
            </w:r>
          </w:p>
          <w:p w14:paraId="40955411" w14:textId="268261CE" w:rsidR="00265705" w:rsidRPr="00662D77" w:rsidRDefault="000E67B3" w:rsidP="00701DE6">
            <w:pPr>
              <w:pStyle w:val="ListParagraph"/>
              <w:numPr>
                <w:ilvl w:val="0"/>
                <w:numId w:val="46"/>
              </w:numPr>
              <w:spacing w:before="120"/>
              <w:rPr>
                <w:rFonts w:ascii="Arial" w:hAnsi="Arial" w:cs="Arial"/>
                <w:sz w:val="18"/>
                <w:szCs w:val="18"/>
                <w:lang w:val="en-AU"/>
              </w:rPr>
            </w:pPr>
            <w:r w:rsidRPr="00662D77">
              <w:rPr>
                <w:rFonts w:ascii="Arial" w:hAnsi="Arial" w:cs="Arial"/>
                <w:sz w:val="18"/>
                <w:szCs w:val="18"/>
                <w:lang w:val="en-AU"/>
              </w:rPr>
              <w:t>They explain why meanings and reactions vary according to the cultural assumptions that people bring to intercultural experiences and interactions.</w:t>
            </w:r>
          </w:p>
        </w:tc>
      </w:tr>
    </w:tbl>
    <w:p w14:paraId="5B459384" w14:textId="7CDEC3A2" w:rsidR="006003E1" w:rsidRDefault="006003E1">
      <w:pPr>
        <w:rPr>
          <w:rFonts w:ascii="Arial" w:eastAsia="Arial" w:hAnsi="Arial" w:cs="Arial"/>
          <w:b/>
          <w:bCs/>
        </w:rPr>
      </w:pPr>
    </w:p>
    <w:p w14:paraId="1739245E" w14:textId="77777777" w:rsidR="006003E1" w:rsidRDefault="006003E1">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5331"/>
        <w:gridCol w:w="5332"/>
        <w:gridCol w:w="5332"/>
      </w:tblGrid>
      <w:tr w:rsidR="00265705" w:rsidRPr="00DD6AE7" w14:paraId="57985A82" w14:textId="77777777" w:rsidTr="0004306B">
        <w:tc>
          <w:tcPr>
            <w:tcW w:w="15995" w:type="dxa"/>
            <w:gridSpan w:val="3"/>
            <w:shd w:val="clear" w:color="auto" w:fill="auto"/>
          </w:tcPr>
          <w:p w14:paraId="0634F5D4" w14:textId="77777777" w:rsidR="00265705" w:rsidRDefault="00265705" w:rsidP="007174A6">
            <w:pPr>
              <w:spacing w:line="200" w:lineRule="exact"/>
              <w:ind w:left="102" w:right="-20"/>
              <w:rPr>
                <w:rFonts w:ascii="Arial" w:eastAsia="Arial" w:hAnsi="Arial" w:cs="Arial"/>
                <w:b/>
                <w:bCs/>
              </w:rPr>
            </w:pPr>
            <w:r>
              <w:rPr>
                <w:rFonts w:ascii="Arial" w:eastAsia="Arial" w:hAnsi="Arial" w:cs="Arial"/>
                <w:b/>
                <w:bCs/>
                <w:noProof/>
                <w:lang w:val="en-AU" w:eastAsia="en-AU"/>
              </w:rPr>
              <mc:AlternateContent>
                <mc:Choice Requires="wps">
                  <w:drawing>
                    <wp:anchor distT="0" distB="0" distL="114300" distR="114300" simplePos="0" relativeHeight="251754496" behindDoc="0" locked="0" layoutInCell="1" allowOverlap="1" wp14:anchorId="497F58A7" wp14:editId="3578DC08">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AAAF338" w14:textId="77777777" w:rsidR="00265705" w:rsidRDefault="00265705"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497F58A7" id="Rounded Rectangle 12" o:spid="_x0000_s1034" style="position:absolute;left:0;text-align:left;margin-left:-496.2pt;margin-top:449.8pt;width:161.5pt;height:1in;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" fillcolor="white [3201]" strokecolor="#00b050" strokeweight="2pt">
                      <v:textbox>
                        <w:txbxContent>
                          <w:p w14:paraId="1AAAF338" w14:textId="77777777" w:rsidR="00265705" w:rsidRDefault="00265705"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789DDED1" wp14:editId="5B79F5C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8AB2FC3" w14:textId="77777777" w:rsidR="00265705" w:rsidRDefault="00265705"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roundrect w14:anchorId="789DDED1" id="Rounded Rectangle 13" o:spid="_x0000_s1035"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" fillcolor="white [3201]" strokecolor="#00b050" strokeweight="2pt">
                      <v:textbox>
                        <w:txbxContent>
                          <w:p w14:paraId="08AB2FC3" w14:textId="77777777" w:rsidR="00265705" w:rsidRDefault="00265705" w:rsidP="00B21769">
                            <w:r>
                              <w:t xml:space="preserve">Previous level’s achievement </w:t>
                            </w:r>
                            <w:r w:rsidRPr="003701EC">
                              <w:t>standard</w:t>
                            </w:r>
                            <w:r>
                              <w:t xml:space="preserve"> as a starting point of comparison   </w:t>
                            </w:r>
                          </w:p>
                        </w:txbxContent>
                      </v:textbox>
                    </v:roundrect>
                  </w:pict>
                </mc:Fallback>
              </mc:AlternateContent>
            </w:r>
          </w:p>
          <w:p w14:paraId="09D6CF4F" w14:textId="4912CE64" w:rsidR="00D27AAF" w:rsidRPr="00BE6472" w:rsidRDefault="00265705" w:rsidP="00D27AA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13299E">
              <w:rPr>
                <w:rFonts w:ascii="Arial" w:eastAsia="Arial" w:hAnsi="Arial" w:cs="Arial"/>
                <w:b/>
                <w:bCs/>
                <w:spacing w:val="1"/>
              </w:rPr>
              <w:t>SPANISH</w:t>
            </w:r>
            <w:r w:rsidR="008645E5">
              <w:rPr>
                <w:rFonts w:ascii="Arial" w:eastAsia="Arial" w:hAnsi="Arial" w:cs="Arial"/>
                <w:b/>
                <w:bCs/>
                <w:spacing w:val="1"/>
              </w:rPr>
              <w:t xml:space="preserve"> </w:t>
            </w:r>
            <w:r w:rsidR="00D27AAF" w:rsidRPr="00BE6472">
              <w:rPr>
                <w:rFonts w:ascii="Arial" w:eastAsia="Arial" w:hAnsi="Arial" w:cs="Arial"/>
                <w:b/>
                <w:bCs/>
                <w:spacing w:val="1"/>
              </w:rPr>
              <w:t xml:space="preserve">F-10 Sequence </w:t>
            </w:r>
            <w:r w:rsidR="00D27AAF" w:rsidRPr="00BE6472">
              <w:rPr>
                <w:rFonts w:ascii="Arial" w:eastAsia="Arial" w:hAnsi="Arial" w:cs="Arial"/>
                <w:b/>
                <w:bCs/>
                <w:i/>
              </w:rPr>
              <w:t xml:space="preserve">toward </w:t>
            </w:r>
            <w:r w:rsidR="00D27AAF" w:rsidRPr="00BE6472">
              <w:rPr>
                <w:rFonts w:ascii="Arial" w:eastAsia="Arial" w:hAnsi="Arial" w:cs="Arial"/>
                <w:b/>
                <w:bCs/>
              </w:rPr>
              <w:t xml:space="preserve">Level </w:t>
            </w:r>
            <w:r w:rsidR="00D27AAF">
              <w:rPr>
                <w:rFonts w:ascii="Arial" w:eastAsia="Arial" w:hAnsi="Arial" w:cs="Arial"/>
                <w:b/>
                <w:bCs/>
              </w:rPr>
              <w:t>10</w:t>
            </w:r>
            <w:r w:rsidR="00D27AAF" w:rsidRPr="00BE6472">
              <w:rPr>
                <w:rFonts w:ascii="Arial" w:eastAsia="Arial" w:hAnsi="Arial" w:cs="Arial"/>
                <w:b/>
                <w:bCs/>
              </w:rPr>
              <w:t xml:space="preserve"> Achievement standard</w:t>
            </w:r>
          </w:p>
          <w:p w14:paraId="38C78B06" w14:textId="77777777" w:rsidR="008645E5" w:rsidRPr="003E2E7B" w:rsidRDefault="008645E5" w:rsidP="008645E5">
            <w:pPr>
              <w:spacing w:line="200" w:lineRule="exact"/>
              <w:ind w:left="102" w:right="-20"/>
              <w:rPr>
                <w:rFonts w:ascii="Arial" w:eastAsia="Arial" w:hAnsi="Arial" w:cs="Arial"/>
                <w:b/>
                <w:bCs/>
                <w:spacing w:val="1"/>
              </w:rPr>
            </w:pPr>
          </w:p>
          <w:p w14:paraId="1683C139"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088614F5" w14:textId="77777777" w:rsidTr="006173E3">
        <w:tc>
          <w:tcPr>
            <w:tcW w:w="15995" w:type="dxa"/>
            <w:gridSpan w:val="3"/>
            <w:shd w:val="clear" w:color="auto" w:fill="auto"/>
          </w:tcPr>
          <w:p w14:paraId="0AD50CEA" w14:textId="77777777" w:rsidR="00265705" w:rsidRDefault="00265705" w:rsidP="007174A6">
            <w:pPr>
              <w:spacing w:line="203" w:lineRule="exact"/>
              <w:ind w:left="147" w:right="-20"/>
              <w:rPr>
                <w:rFonts w:ascii="Arial" w:eastAsia="Arial" w:hAnsi="Arial" w:cs="Arial"/>
                <w:b/>
                <w:bCs/>
                <w:color w:val="000000" w:themeColor="text1"/>
                <w:spacing w:val="1"/>
                <w:sz w:val="20"/>
                <w:szCs w:val="20"/>
              </w:rPr>
            </w:pPr>
          </w:p>
          <w:p w14:paraId="2A5D1EC3" w14:textId="77777777" w:rsidR="00265705" w:rsidRDefault="00265705" w:rsidP="007174A6">
            <w:pPr>
              <w:spacing w:line="203" w:lineRule="exact"/>
              <w:ind w:left="147" w:right="-20"/>
              <w:rPr>
                <w:rFonts w:ascii="Arial" w:eastAsia="Arial" w:hAnsi="Arial" w:cs="Arial"/>
                <w:b/>
                <w:bCs/>
                <w:color w:val="FF0000"/>
                <w:spacing w:val="1"/>
                <w:sz w:val="20"/>
                <w:szCs w:val="20"/>
              </w:rPr>
            </w:pPr>
            <w:r>
              <w:rPr>
                <w:rFonts w:ascii="Arial" w:eastAsia="Arial" w:hAnsi="Arial" w:cs="Arial"/>
                <w:b/>
                <w:bCs/>
                <w:color w:val="000000" w:themeColor="text1"/>
                <w:spacing w:val="1"/>
                <w:sz w:val="20"/>
                <w:szCs w:val="20"/>
              </w:rPr>
              <w:t>VCAA EXAMPLE</w:t>
            </w:r>
          </w:p>
          <w:p w14:paraId="5171E9B1" w14:textId="7D825E03" w:rsidR="00265705" w:rsidRPr="0048525E" w:rsidRDefault="00265705" w:rsidP="007174A6">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r w:rsidR="00D27AAF">
              <w:rPr>
                <w:rFonts w:eastAsia="Arial" w:cstheme="minorHAnsi"/>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Students develop</w:t>
            </w:r>
            <w:r w:rsidR="00D27AAF" w:rsidRPr="00484C02">
              <w:rPr>
                <w:rFonts w:ascii="Arial" w:eastAsia="Arial" w:hAnsi="Arial" w:cs="Arial"/>
                <w:b/>
                <w:bCs/>
                <w:color w:val="000000" w:themeColor="text1"/>
                <w:spacing w:val="1"/>
                <w:sz w:val="20"/>
                <w:szCs w:val="20"/>
              </w:rPr>
              <w:t xml:space="preserve"> </w:t>
            </w:r>
            <w:r w:rsidR="00D27AAF" w:rsidRPr="00484C02">
              <w:rPr>
                <w:rFonts w:ascii="Arial" w:eastAsia="Arial" w:hAnsi="Arial" w:cs="Arial"/>
                <w:bCs/>
                <w:color w:val="000000" w:themeColor="text1"/>
                <w:spacing w:val="1"/>
                <w:sz w:val="20"/>
                <w:szCs w:val="20"/>
              </w:rPr>
              <w:t xml:space="preserve">knowledge of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through a range of program content and language learning activities. The content is developed by teachers and will vary depending on the language program and interests and needs of students. The program of learning should include opportunities for students to talk and write about a range of topics in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xml:space="preserve">; interact meaningfully with others; manage information and opinions; learn about </w:t>
            </w:r>
            <w:r w:rsidR="00D27AAF">
              <w:rPr>
                <w:rFonts w:ascii="Arial" w:eastAsia="Arial" w:hAnsi="Arial" w:cs="Arial"/>
                <w:bCs/>
                <w:color w:val="000000" w:themeColor="text1"/>
                <w:spacing w:val="1"/>
                <w:sz w:val="20"/>
                <w:szCs w:val="20"/>
              </w:rPr>
              <w:t xml:space="preserve">culture, place and identity </w:t>
            </w:r>
            <w:r w:rsidR="00D27AAF" w:rsidRPr="00484C02">
              <w:rPr>
                <w:rFonts w:ascii="Arial" w:eastAsia="Arial" w:hAnsi="Arial" w:cs="Arial"/>
                <w:bCs/>
                <w:color w:val="000000" w:themeColor="text1"/>
                <w:spacing w:val="1"/>
                <w:sz w:val="20"/>
                <w:szCs w:val="20"/>
              </w:rPr>
              <w:t xml:space="preserve">and use this information to communicate effectively with </w:t>
            </w:r>
            <w:r w:rsidR="00D27AAF">
              <w:rPr>
                <w:rFonts w:ascii="Arial" w:eastAsia="Arial" w:hAnsi="Arial" w:cs="Arial"/>
                <w:bCs/>
                <w:color w:val="000000" w:themeColor="text1"/>
                <w:spacing w:val="1"/>
                <w:sz w:val="20"/>
                <w:szCs w:val="20"/>
              </w:rPr>
              <w:t xml:space="preserve">speakers of </w:t>
            </w:r>
            <w:r w:rsidR="0013299E">
              <w:rPr>
                <w:rFonts w:ascii="Arial" w:eastAsia="Arial" w:hAnsi="Arial" w:cs="Arial"/>
                <w:bCs/>
                <w:color w:val="000000" w:themeColor="text1"/>
                <w:spacing w:val="1"/>
                <w:sz w:val="20"/>
                <w:szCs w:val="20"/>
              </w:rPr>
              <w:t>Spanish</w:t>
            </w:r>
            <w:r w:rsidR="00D27AAF" w:rsidRPr="00484C02">
              <w:rPr>
                <w:rFonts w:ascii="Arial" w:eastAsia="Arial" w:hAnsi="Arial" w:cs="Arial"/>
                <w:bCs/>
                <w:color w:val="000000" w:themeColor="text1"/>
                <w:spacing w:val="1"/>
                <w:sz w:val="20"/>
                <w:szCs w:val="20"/>
              </w:rPr>
              <w:t>; and use and undertake specific tasks and activities that are designed to systematically develop language skills and knowledge. Content may link to other areas of the curriculum where this approach significantly supports language learning.</w:t>
            </w:r>
          </w:p>
          <w:p w14:paraId="35B8895C" w14:textId="77777777" w:rsidR="00265705" w:rsidRDefault="00265705" w:rsidP="007174A6">
            <w:pPr>
              <w:spacing w:line="203" w:lineRule="exact"/>
              <w:ind w:right="-20"/>
              <w:rPr>
                <w:rFonts w:ascii="Arial" w:eastAsia="Arial" w:hAnsi="Arial" w:cs="Arial"/>
                <w:b/>
                <w:bCs/>
                <w:color w:val="FF0000"/>
                <w:spacing w:val="1"/>
              </w:rPr>
            </w:pPr>
          </w:p>
          <w:p w14:paraId="037A5E73" w14:textId="77777777" w:rsidR="00265705" w:rsidRDefault="00265705" w:rsidP="0067028B">
            <w:pPr>
              <w:spacing w:line="203" w:lineRule="exact"/>
              <w:ind w:right="-20"/>
              <w:rPr>
                <w:rFonts w:ascii="Arial" w:eastAsia="Arial" w:hAnsi="Arial" w:cs="Arial"/>
                <w:b/>
                <w:bCs/>
                <w:sz w:val="18"/>
                <w:szCs w:val="18"/>
              </w:rPr>
            </w:pPr>
          </w:p>
        </w:tc>
      </w:tr>
      <w:tr w:rsidR="00265705" w:rsidRPr="00DD6AE7" w14:paraId="4E75724A" w14:textId="77777777" w:rsidTr="00701DE6">
        <w:tc>
          <w:tcPr>
            <w:tcW w:w="5331" w:type="dxa"/>
            <w:shd w:val="clear" w:color="auto" w:fill="auto"/>
            <w:vAlign w:val="center"/>
          </w:tcPr>
          <w:p w14:paraId="1ADEB0CE" w14:textId="5B6F9CC0" w:rsidR="00265705" w:rsidRPr="00C12609" w:rsidRDefault="0013299E" w:rsidP="00701DE6">
            <w:pPr>
              <w:spacing w:before="120" w:line="203" w:lineRule="exact"/>
              <w:ind w:right="-20"/>
              <w:rPr>
                <w:rFonts w:ascii="Arial" w:eastAsia="Arial" w:hAnsi="Arial" w:cs="Arial"/>
                <w:b/>
                <w:bCs/>
                <w:sz w:val="18"/>
                <w:szCs w:val="18"/>
              </w:rPr>
            </w:pPr>
            <w:r>
              <w:rPr>
                <w:rFonts w:ascii="Arial" w:hAnsi="Arial" w:cs="Arial"/>
                <w:b/>
                <w:sz w:val="18"/>
                <w:szCs w:val="18"/>
              </w:rPr>
              <w:t>Spanish</w:t>
            </w:r>
            <w:r w:rsidR="008645E5" w:rsidRPr="00C12609">
              <w:rPr>
                <w:rFonts w:ascii="Arial" w:eastAsia="Arial" w:hAnsi="Arial" w:cs="Arial"/>
                <w:b/>
                <w:bCs/>
                <w:sz w:val="18"/>
                <w:szCs w:val="18"/>
              </w:rPr>
              <w:t xml:space="preserve"> </w:t>
            </w:r>
            <w:r w:rsidR="00265705" w:rsidRPr="00C12609">
              <w:rPr>
                <w:rFonts w:ascii="Arial" w:eastAsia="Arial" w:hAnsi="Arial" w:cs="Arial"/>
                <w:b/>
                <w:bCs/>
                <w:sz w:val="18"/>
                <w:szCs w:val="18"/>
              </w:rPr>
              <w:t xml:space="preserve">Level 8 Achievement Standard </w:t>
            </w:r>
          </w:p>
        </w:tc>
        <w:tc>
          <w:tcPr>
            <w:tcW w:w="5332" w:type="dxa"/>
            <w:vAlign w:val="center"/>
          </w:tcPr>
          <w:p w14:paraId="6C319258" w14:textId="77777777" w:rsidR="00265705" w:rsidRPr="00C12609" w:rsidRDefault="00265705" w:rsidP="00701DE6">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44C82D0F" w14:textId="3C8CC750" w:rsidR="00265705" w:rsidRPr="00C12609" w:rsidRDefault="0013299E" w:rsidP="00701DE6">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Spanish</w:t>
            </w:r>
            <w:r w:rsidR="008645E5" w:rsidRPr="00C12609">
              <w:rPr>
                <w:rFonts w:ascii="Arial" w:eastAsia="Arial" w:hAnsi="Arial" w:cs="Arial"/>
                <w:b/>
                <w:bCs/>
                <w:sz w:val="18"/>
                <w:szCs w:val="18"/>
              </w:rPr>
              <w:t xml:space="preserve"> </w:t>
            </w:r>
            <w:r w:rsidR="00265705" w:rsidRPr="00C12609">
              <w:rPr>
                <w:rFonts w:ascii="Arial" w:eastAsia="Arial" w:hAnsi="Arial" w:cs="Arial"/>
                <w:b/>
                <w:bCs/>
                <w:spacing w:val="1"/>
                <w:sz w:val="18"/>
                <w:szCs w:val="18"/>
              </w:rPr>
              <w:t>Level 10</w:t>
            </w:r>
            <w:r w:rsidR="00265705" w:rsidRPr="00C12609">
              <w:rPr>
                <w:rFonts w:ascii="Arial" w:eastAsia="Arial" w:hAnsi="Arial" w:cs="Arial"/>
                <w:b/>
                <w:bCs/>
                <w:sz w:val="18"/>
                <w:szCs w:val="18"/>
              </w:rPr>
              <w:t xml:space="preserve"> Achievement Standard</w:t>
            </w:r>
          </w:p>
        </w:tc>
      </w:tr>
      <w:tr w:rsidR="00265705" w:rsidRPr="003E2E7B" w14:paraId="447F2214" w14:textId="77777777" w:rsidTr="00701DE6">
        <w:trPr>
          <w:trHeight w:val="2709"/>
        </w:trPr>
        <w:tc>
          <w:tcPr>
            <w:tcW w:w="5331" w:type="dxa"/>
            <w:shd w:val="clear" w:color="auto" w:fill="auto"/>
          </w:tcPr>
          <w:p w14:paraId="6E41362E" w14:textId="77777777" w:rsidR="00662D77" w:rsidRPr="00662D77" w:rsidRDefault="00662D77" w:rsidP="00701DE6">
            <w:pPr>
              <w:spacing w:before="120"/>
              <w:rPr>
                <w:rFonts w:ascii="Arial" w:hAnsi="Arial" w:cs="Arial"/>
                <w:sz w:val="18"/>
                <w:szCs w:val="18"/>
                <w:lang w:val="en-AU"/>
              </w:rPr>
            </w:pPr>
            <w:r w:rsidRPr="00662D77">
              <w:rPr>
                <w:rFonts w:ascii="Arial" w:hAnsi="Arial" w:cs="Arial"/>
                <w:sz w:val="18"/>
                <w:szCs w:val="18"/>
                <w:lang w:val="en-AU"/>
              </w:rPr>
              <w:t>By the end of Level 8:</w:t>
            </w:r>
          </w:p>
          <w:p w14:paraId="56C886CF" w14:textId="77777777" w:rsidR="00662D77" w:rsidRDefault="00662D77" w:rsidP="00701DE6">
            <w:pPr>
              <w:pStyle w:val="ListParagraph"/>
              <w:numPr>
                <w:ilvl w:val="0"/>
                <w:numId w:val="32"/>
              </w:numPr>
              <w:spacing w:before="120"/>
              <w:rPr>
                <w:rFonts w:ascii="Arial" w:hAnsi="Arial" w:cs="Arial"/>
                <w:sz w:val="18"/>
                <w:szCs w:val="18"/>
                <w:lang w:val="en-AU"/>
              </w:rPr>
            </w:pPr>
            <w:r>
              <w:rPr>
                <w:rFonts w:ascii="Arial" w:hAnsi="Arial" w:cs="Arial"/>
                <w:sz w:val="18"/>
                <w:szCs w:val="18"/>
                <w:lang w:val="en-AU"/>
              </w:rPr>
              <w:t>S</w:t>
            </w:r>
            <w:r w:rsidRPr="00662D77">
              <w:rPr>
                <w:rFonts w:ascii="Arial" w:hAnsi="Arial" w:cs="Arial"/>
                <w:sz w:val="18"/>
                <w:szCs w:val="18"/>
                <w:lang w:val="en-AU"/>
              </w:rPr>
              <w:t xml:space="preserve">tudents use written and spoken Spanish for classroom interactions, to carry out transactions and to exchange views and experiences with peers and others in a range of contexts. </w:t>
            </w:r>
          </w:p>
          <w:p w14:paraId="65E89607"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use rehearsed and spontaneous language to give and follow instructions and engage in discussions, such as expressing or rejecting points of view (for example, </w:t>
            </w:r>
            <w:r w:rsidRPr="00662D77">
              <w:rPr>
                <w:rFonts w:ascii="Arial" w:hAnsi="Arial" w:cs="Arial"/>
                <w:i/>
                <w:iCs/>
                <w:sz w:val="18"/>
                <w:szCs w:val="18"/>
                <w:lang w:val="es-ES"/>
              </w:rPr>
              <w:t>¿Estás de acuerdo?, verdadero/falso, ¿qué te parece?, ¿cuándo?, ¿cómo?, ¿por qué?</w:t>
            </w:r>
            <w:r w:rsidRPr="00662D77">
              <w:rPr>
                <w:rFonts w:ascii="Arial" w:hAnsi="Arial" w:cs="Arial"/>
                <w:sz w:val="18"/>
                <w:szCs w:val="18"/>
                <w:lang w:val="en-AU"/>
              </w:rPr>
              <w:t xml:space="preserve">). </w:t>
            </w:r>
          </w:p>
          <w:p w14:paraId="26D07ACA"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apply appropriate pronunciation and rhythm in spoken Spanish to a range of sentence types (for example, </w:t>
            </w:r>
            <w:r w:rsidRPr="00662D77">
              <w:rPr>
                <w:rFonts w:ascii="Arial" w:hAnsi="Arial" w:cs="Arial"/>
                <w:i/>
                <w:iCs/>
                <w:sz w:val="18"/>
                <w:szCs w:val="18"/>
                <w:lang w:val="es-ES"/>
              </w:rPr>
              <w:t>¿Nos vamos?, ¡Nos vamos!, Pasó por aquí/Paso por aquí</w:t>
            </w:r>
            <w:r w:rsidRPr="00662D77">
              <w:rPr>
                <w:rFonts w:ascii="Arial" w:hAnsi="Arial" w:cs="Arial"/>
                <w:sz w:val="18"/>
                <w:szCs w:val="18"/>
                <w:lang w:val="en-AU"/>
              </w:rPr>
              <w:t>), and use interrogative and imperative moods (for example, </w:t>
            </w:r>
            <w:r w:rsidRPr="00662D77">
              <w:rPr>
                <w:rFonts w:ascii="Arial" w:hAnsi="Arial" w:cs="Arial"/>
                <w:i/>
                <w:iCs/>
                <w:sz w:val="18"/>
                <w:szCs w:val="18"/>
                <w:lang w:val="es-ES"/>
              </w:rPr>
              <w:t>¿Has comido? ¡Abre la puerta!</w:t>
            </w:r>
            <w:r w:rsidRPr="00662D77">
              <w:rPr>
                <w:rFonts w:ascii="Arial" w:hAnsi="Arial" w:cs="Arial"/>
                <w:sz w:val="18"/>
                <w:szCs w:val="18"/>
                <w:lang w:val="en-AU"/>
              </w:rPr>
              <w:t xml:space="preserve">). </w:t>
            </w:r>
          </w:p>
          <w:p w14:paraId="27034E9B"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 xml:space="preserve">They locate, summarise and analyse information and ideas on topics of interest from a range of texts, and communicate information, different perspectives and their own opinions (for example, </w:t>
            </w:r>
            <w:r w:rsidRPr="00662D77">
              <w:rPr>
                <w:rFonts w:ascii="Arial" w:hAnsi="Arial" w:cs="Arial"/>
                <w:i/>
                <w:iCs/>
                <w:sz w:val="18"/>
                <w:szCs w:val="18"/>
                <w:lang w:val="es-ES"/>
              </w:rPr>
              <w:t>a mí me parece…</w:t>
            </w:r>
            <w:r w:rsidRPr="00662D77">
              <w:rPr>
                <w:rFonts w:ascii="Arial" w:hAnsi="Arial" w:cs="Arial"/>
                <w:sz w:val="18"/>
                <w:szCs w:val="18"/>
                <w:lang w:val="en-AU"/>
              </w:rPr>
              <w:t xml:space="preserve">,) using different modes of presentation. </w:t>
            </w:r>
          </w:p>
          <w:p w14:paraId="44EB6521"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describe their responses to different imaginative texts by expressing opinions (for example, </w:t>
            </w:r>
            <w:r w:rsidRPr="00662D77">
              <w:rPr>
                <w:rFonts w:ascii="Arial" w:hAnsi="Arial" w:cs="Arial"/>
                <w:i/>
                <w:iCs/>
                <w:sz w:val="18"/>
                <w:szCs w:val="18"/>
                <w:lang w:val="es-ES"/>
              </w:rPr>
              <w:t>en mi opinión, personalmente yo prefiero, estoy de acuerdo</w:t>
            </w:r>
            <w:r w:rsidRPr="00662D77">
              <w:rPr>
                <w:rFonts w:ascii="Arial" w:hAnsi="Arial" w:cs="Arial"/>
                <w:sz w:val="18"/>
                <w:szCs w:val="18"/>
                <w:lang w:val="en-AU"/>
              </w:rPr>
              <w:t>), stating preferences (for example, </w:t>
            </w:r>
            <w:r w:rsidRPr="00662D77">
              <w:rPr>
                <w:rFonts w:ascii="Arial" w:hAnsi="Arial" w:cs="Arial"/>
                <w:i/>
                <w:iCs/>
                <w:sz w:val="18"/>
                <w:szCs w:val="18"/>
                <w:lang w:val="es-ES"/>
              </w:rPr>
              <w:t>después de pensarlo, yo…, prefiero más bien...es buena/mala idea</w:t>
            </w:r>
            <w:r w:rsidRPr="00662D77">
              <w:rPr>
                <w:rFonts w:ascii="Arial" w:hAnsi="Arial" w:cs="Arial"/>
                <w:sz w:val="18"/>
                <w:szCs w:val="18"/>
                <w:lang w:val="en-AU"/>
              </w:rPr>
              <w:t>), and comparing ways in which people, places and experiences are represented (for example, </w:t>
            </w:r>
            <w:r w:rsidRPr="00662D77">
              <w:rPr>
                <w:rFonts w:ascii="Arial" w:hAnsi="Arial" w:cs="Arial"/>
                <w:i/>
                <w:iCs/>
                <w:sz w:val="18"/>
                <w:szCs w:val="18"/>
                <w:lang w:val="es-ES"/>
              </w:rPr>
              <w:t>mejor que… peor que….más... menos</w:t>
            </w:r>
            <w:r w:rsidRPr="00662D77">
              <w:rPr>
                <w:rFonts w:ascii="Arial" w:hAnsi="Arial" w:cs="Arial"/>
                <w:sz w:val="18"/>
                <w:szCs w:val="18"/>
                <w:lang w:val="en-AU"/>
              </w:rPr>
              <w:t xml:space="preserve">). </w:t>
            </w:r>
          </w:p>
          <w:p w14:paraId="15936E25"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draw on past experiences or future possibilities to create imaginative texts using regular (for example, </w:t>
            </w:r>
            <w:r w:rsidRPr="00662D77">
              <w:rPr>
                <w:rFonts w:ascii="Arial" w:hAnsi="Arial" w:cs="Arial"/>
                <w:i/>
                <w:iCs/>
                <w:sz w:val="18"/>
                <w:szCs w:val="18"/>
                <w:lang w:val="es-ES"/>
              </w:rPr>
              <w:t>caminar, beber, vivir</w:t>
            </w:r>
            <w:r w:rsidRPr="00662D77">
              <w:rPr>
                <w:rFonts w:ascii="Arial" w:hAnsi="Arial" w:cs="Arial"/>
                <w:sz w:val="18"/>
                <w:szCs w:val="18"/>
                <w:lang w:val="en-AU"/>
              </w:rPr>
              <w:t>) and irregular verbs (for example, </w:t>
            </w:r>
            <w:r w:rsidRPr="00662D77">
              <w:rPr>
                <w:rFonts w:ascii="Arial" w:hAnsi="Arial" w:cs="Arial"/>
                <w:i/>
                <w:iCs/>
                <w:sz w:val="18"/>
                <w:szCs w:val="18"/>
                <w:lang w:val="es-ES"/>
              </w:rPr>
              <w:t>estar, tener, ir</w:t>
            </w:r>
            <w:r w:rsidRPr="00662D77">
              <w:rPr>
                <w:rFonts w:ascii="Arial" w:hAnsi="Arial" w:cs="Arial"/>
                <w:sz w:val="18"/>
                <w:szCs w:val="18"/>
                <w:lang w:val="en-AU"/>
              </w:rPr>
              <w:t>) in a range of tenses including present (</w:t>
            </w:r>
            <w:r w:rsidRPr="00662D77">
              <w:rPr>
                <w:rFonts w:ascii="Arial" w:hAnsi="Arial" w:cs="Arial"/>
                <w:i/>
                <w:iCs/>
                <w:sz w:val="18"/>
                <w:szCs w:val="18"/>
                <w:lang w:val="es-ES"/>
              </w:rPr>
              <w:t>vivo</w:t>
            </w:r>
            <w:r w:rsidRPr="00662D77">
              <w:rPr>
                <w:rFonts w:ascii="Arial" w:hAnsi="Arial" w:cs="Arial"/>
                <w:sz w:val="18"/>
                <w:szCs w:val="18"/>
                <w:lang w:val="en-AU"/>
              </w:rPr>
              <w:t>), present perfect (</w:t>
            </w:r>
            <w:r w:rsidRPr="00662D77">
              <w:rPr>
                <w:rFonts w:ascii="Arial" w:hAnsi="Arial" w:cs="Arial"/>
                <w:i/>
                <w:iCs/>
                <w:sz w:val="18"/>
                <w:szCs w:val="18"/>
                <w:lang w:val="es-ES"/>
              </w:rPr>
              <w:t>he vivido</w:t>
            </w:r>
            <w:r w:rsidRPr="00662D77">
              <w:rPr>
                <w:rFonts w:ascii="Arial" w:hAnsi="Arial" w:cs="Arial"/>
                <w:sz w:val="18"/>
                <w:szCs w:val="18"/>
                <w:lang w:val="en-AU"/>
              </w:rPr>
              <w:t xml:space="preserve">), </w:t>
            </w:r>
            <w:proofErr w:type="spellStart"/>
            <w:r w:rsidRPr="00662D77">
              <w:rPr>
                <w:rFonts w:ascii="Arial" w:hAnsi="Arial" w:cs="Arial"/>
                <w:sz w:val="18"/>
                <w:szCs w:val="18"/>
                <w:lang w:val="en-AU"/>
              </w:rPr>
              <w:t>preterite</w:t>
            </w:r>
            <w:proofErr w:type="spellEnd"/>
            <w:r w:rsidRPr="00662D77">
              <w:rPr>
                <w:rFonts w:ascii="Arial" w:hAnsi="Arial" w:cs="Arial"/>
                <w:sz w:val="18"/>
                <w:szCs w:val="18"/>
                <w:lang w:val="en-AU"/>
              </w:rPr>
              <w:t xml:space="preserve"> (</w:t>
            </w:r>
            <w:r w:rsidRPr="00662D77">
              <w:rPr>
                <w:rFonts w:ascii="Arial" w:hAnsi="Arial" w:cs="Arial"/>
                <w:i/>
                <w:iCs/>
                <w:sz w:val="18"/>
                <w:szCs w:val="18"/>
                <w:lang w:val="es-ES"/>
              </w:rPr>
              <w:t>viví</w:t>
            </w:r>
            <w:r w:rsidRPr="00662D77">
              <w:rPr>
                <w:rFonts w:ascii="Arial" w:hAnsi="Arial" w:cs="Arial"/>
                <w:sz w:val="18"/>
                <w:szCs w:val="18"/>
                <w:lang w:val="en-AU"/>
              </w:rPr>
              <w:t>), imperfect (</w:t>
            </w:r>
            <w:r w:rsidRPr="00662D77">
              <w:rPr>
                <w:rFonts w:ascii="Arial" w:hAnsi="Arial" w:cs="Arial"/>
                <w:i/>
                <w:iCs/>
                <w:sz w:val="18"/>
                <w:szCs w:val="18"/>
                <w:lang w:val="es-ES"/>
              </w:rPr>
              <w:t>vivía</w:t>
            </w:r>
            <w:r w:rsidRPr="00662D77">
              <w:rPr>
                <w:rFonts w:ascii="Arial" w:hAnsi="Arial" w:cs="Arial"/>
                <w:sz w:val="18"/>
                <w:szCs w:val="18"/>
                <w:lang w:val="en-AU"/>
              </w:rPr>
              <w:t>) and future (</w:t>
            </w:r>
            <w:r w:rsidRPr="00662D77">
              <w:rPr>
                <w:rFonts w:ascii="Arial" w:hAnsi="Arial" w:cs="Arial"/>
                <w:i/>
                <w:iCs/>
                <w:sz w:val="18"/>
                <w:szCs w:val="18"/>
                <w:lang w:val="es-ES"/>
              </w:rPr>
              <w:t>viviré</w:t>
            </w:r>
            <w:r w:rsidRPr="00662D77">
              <w:rPr>
                <w:rFonts w:ascii="Arial" w:hAnsi="Arial" w:cs="Arial"/>
                <w:sz w:val="18"/>
                <w:szCs w:val="18"/>
                <w:lang w:val="en-AU"/>
              </w:rPr>
              <w:t xml:space="preserve">). </w:t>
            </w:r>
          </w:p>
          <w:p w14:paraId="53F53C09"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use descriptive vocabulary, such as numbers, adjectives (for example, </w:t>
            </w:r>
            <w:r w:rsidRPr="00662D77">
              <w:rPr>
                <w:rFonts w:ascii="Arial" w:hAnsi="Arial" w:cs="Arial"/>
                <w:i/>
                <w:iCs/>
                <w:sz w:val="18"/>
                <w:szCs w:val="18"/>
                <w:lang w:val="es-ES"/>
              </w:rPr>
              <w:t>generoso, simpático, listo, amistoso, azul, rosa, café</w:t>
            </w:r>
            <w:r w:rsidRPr="00662D77">
              <w:rPr>
                <w:rFonts w:ascii="Arial" w:hAnsi="Arial" w:cs="Arial"/>
                <w:sz w:val="18"/>
                <w:szCs w:val="18"/>
                <w:lang w:val="en-AU"/>
              </w:rPr>
              <w:t>) and adverbs (for example, </w:t>
            </w:r>
            <w:r w:rsidRPr="00662D77">
              <w:rPr>
                <w:rFonts w:ascii="Arial" w:hAnsi="Arial" w:cs="Arial"/>
                <w:i/>
                <w:iCs/>
                <w:sz w:val="18"/>
                <w:szCs w:val="18"/>
                <w:lang w:val="es-ES"/>
              </w:rPr>
              <w:t>generalmente, raramente, nunca</w:t>
            </w:r>
            <w:r w:rsidRPr="00662D77">
              <w:rPr>
                <w:rFonts w:ascii="Arial" w:hAnsi="Arial" w:cs="Arial"/>
                <w:sz w:val="18"/>
                <w:szCs w:val="18"/>
                <w:lang w:val="en-AU"/>
              </w:rPr>
              <w:t xml:space="preserve">), to extend and elaborate their texts. </w:t>
            </w:r>
          </w:p>
          <w:p w14:paraId="020D00C3"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use cohesive devices such as </w:t>
            </w:r>
            <w:r w:rsidRPr="00662D77">
              <w:rPr>
                <w:rFonts w:ascii="Arial" w:hAnsi="Arial" w:cs="Arial"/>
                <w:i/>
                <w:iCs/>
                <w:sz w:val="18"/>
                <w:szCs w:val="18"/>
                <w:lang w:val="es-ES"/>
              </w:rPr>
              <w:t>y, o, porque, cuando, por eso, pero, puesto que, debido a, y, pues, para</w:t>
            </w:r>
            <w:r w:rsidRPr="00662D77">
              <w:rPr>
                <w:rFonts w:ascii="Arial" w:hAnsi="Arial" w:cs="Arial"/>
                <w:sz w:val="18"/>
                <w:szCs w:val="18"/>
                <w:lang w:val="en-AU"/>
              </w:rPr>
              <w:t> and prepositions such as </w:t>
            </w:r>
            <w:r w:rsidRPr="00662D77">
              <w:rPr>
                <w:rFonts w:ascii="Arial" w:hAnsi="Arial" w:cs="Arial"/>
                <w:i/>
                <w:iCs/>
                <w:sz w:val="18"/>
                <w:szCs w:val="18"/>
                <w:lang w:val="es-ES"/>
              </w:rPr>
              <w:t>antes del atardecer, dentro de la casa </w:t>
            </w:r>
            <w:r w:rsidRPr="00662D77">
              <w:rPr>
                <w:rFonts w:ascii="Arial" w:hAnsi="Arial" w:cs="Arial"/>
                <w:sz w:val="18"/>
                <w:szCs w:val="18"/>
                <w:lang w:val="en-AU"/>
              </w:rPr>
              <w:t xml:space="preserve">in own language production to create cohesion. </w:t>
            </w:r>
          </w:p>
          <w:p w14:paraId="47E2E400"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 xml:space="preserve">Students translate texts on familiar topics and produce texts in Spanish and English, comparing their different versions and considering possible explanations for variations. </w:t>
            </w:r>
          </w:p>
          <w:p w14:paraId="66519F74"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 xml:space="preserve">When participating in intercultural experiences they identify similarities and differences in language use and cultural expression. </w:t>
            </w:r>
          </w:p>
          <w:p w14:paraId="645F129C" w14:textId="77777777" w:rsidR="00662D77" w:rsidRP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They identify significant people, places, events and influences in their lives and explain why these are important to their own sense of identity.</w:t>
            </w:r>
          </w:p>
          <w:p w14:paraId="2E59D2F9"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Students know that in Spanish there are words that are spelled and pronounced the same but that have different meanings, such as </w:t>
            </w:r>
            <w:r w:rsidRPr="00662D77">
              <w:rPr>
                <w:rFonts w:ascii="Arial" w:hAnsi="Arial" w:cs="Arial"/>
                <w:i/>
                <w:iCs/>
                <w:sz w:val="18"/>
                <w:szCs w:val="18"/>
                <w:lang w:val="es-ES"/>
              </w:rPr>
              <w:t xml:space="preserve">pila (pile </w:t>
            </w:r>
            <w:proofErr w:type="spellStart"/>
            <w:r w:rsidRPr="00662D77">
              <w:rPr>
                <w:rFonts w:ascii="Arial" w:hAnsi="Arial" w:cs="Arial"/>
                <w:i/>
                <w:iCs/>
                <w:sz w:val="18"/>
                <w:szCs w:val="18"/>
                <w:lang w:val="es-ES"/>
              </w:rPr>
              <w:t>or</w:t>
            </w:r>
            <w:proofErr w:type="spellEnd"/>
            <w:r w:rsidRPr="00662D77">
              <w:rPr>
                <w:rFonts w:ascii="Arial" w:hAnsi="Arial" w:cs="Arial"/>
                <w:i/>
                <w:iCs/>
                <w:sz w:val="18"/>
                <w:szCs w:val="18"/>
                <w:lang w:val="es-ES"/>
              </w:rPr>
              <w:t xml:space="preserve"> </w:t>
            </w:r>
            <w:proofErr w:type="spellStart"/>
            <w:r w:rsidRPr="00662D77">
              <w:rPr>
                <w:rFonts w:ascii="Arial" w:hAnsi="Arial" w:cs="Arial"/>
                <w:i/>
                <w:iCs/>
                <w:sz w:val="18"/>
                <w:szCs w:val="18"/>
                <w:lang w:val="es-ES"/>
              </w:rPr>
              <w:t>battery</w:t>
            </w:r>
            <w:proofErr w:type="spellEnd"/>
            <w:r w:rsidRPr="00662D77">
              <w:rPr>
                <w:rFonts w:ascii="Arial" w:hAnsi="Arial" w:cs="Arial"/>
                <w:i/>
                <w:iCs/>
                <w:sz w:val="18"/>
                <w:szCs w:val="18"/>
                <w:lang w:val="es-ES"/>
              </w:rPr>
              <w:t>)</w:t>
            </w:r>
            <w:r w:rsidRPr="00662D77">
              <w:rPr>
                <w:rFonts w:ascii="Arial" w:hAnsi="Arial" w:cs="Arial"/>
                <w:sz w:val="18"/>
                <w:szCs w:val="18"/>
                <w:lang w:val="en-AU"/>
              </w:rPr>
              <w:t>, and that a word often takes on a different meaning when an accent is added, for example, </w:t>
            </w:r>
            <w:r w:rsidRPr="00662D77">
              <w:rPr>
                <w:rFonts w:ascii="Arial" w:hAnsi="Arial" w:cs="Arial"/>
                <w:i/>
                <w:iCs/>
                <w:sz w:val="18"/>
                <w:szCs w:val="18"/>
                <w:lang w:val="es-ES"/>
              </w:rPr>
              <w:t>papá</w:t>
            </w:r>
            <w:r w:rsidRPr="00662D77">
              <w:rPr>
                <w:rFonts w:ascii="Arial" w:hAnsi="Arial" w:cs="Arial"/>
                <w:sz w:val="18"/>
                <w:szCs w:val="18"/>
                <w:lang w:val="en-AU"/>
              </w:rPr>
              <w:t> (‘father’) and </w:t>
            </w:r>
            <w:r w:rsidRPr="00662D77">
              <w:rPr>
                <w:rFonts w:ascii="Arial" w:hAnsi="Arial" w:cs="Arial"/>
                <w:i/>
                <w:iCs/>
                <w:sz w:val="18"/>
                <w:szCs w:val="18"/>
                <w:lang w:val="es-ES"/>
              </w:rPr>
              <w:t>papa</w:t>
            </w:r>
            <w:r w:rsidRPr="00662D77">
              <w:rPr>
                <w:rFonts w:ascii="Arial" w:hAnsi="Arial" w:cs="Arial"/>
                <w:sz w:val="18"/>
                <w:szCs w:val="18"/>
                <w:lang w:val="en-AU"/>
              </w:rPr>
              <w:t> (‘potato’), and the definite article </w:t>
            </w:r>
            <w:r w:rsidRPr="00662D77">
              <w:rPr>
                <w:rFonts w:ascii="Arial" w:hAnsi="Arial" w:cs="Arial"/>
                <w:i/>
                <w:iCs/>
                <w:sz w:val="18"/>
                <w:szCs w:val="18"/>
                <w:lang w:val="es-ES"/>
              </w:rPr>
              <w:t>el</w:t>
            </w:r>
            <w:r w:rsidRPr="00662D77">
              <w:rPr>
                <w:rFonts w:ascii="Arial" w:hAnsi="Arial" w:cs="Arial"/>
                <w:sz w:val="18"/>
                <w:szCs w:val="18"/>
                <w:lang w:val="en-AU"/>
              </w:rPr>
              <w:t> and pronoun </w:t>
            </w:r>
            <w:r w:rsidRPr="00662D77">
              <w:rPr>
                <w:rFonts w:ascii="Arial" w:hAnsi="Arial" w:cs="Arial"/>
                <w:i/>
                <w:iCs/>
                <w:sz w:val="18"/>
                <w:szCs w:val="18"/>
                <w:lang w:val="es-ES"/>
              </w:rPr>
              <w:t>él</w:t>
            </w:r>
            <w:r w:rsidRPr="00662D77">
              <w:rPr>
                <w:rFonts w:ascii="Arial" w:hAnsi="Arial" w:cs="Arial"/>
                <w:sz w:val="18"/>
                <w:szCs w:val="18"/>
                <w:lang w:val="en-AU"/>
              </w:rPr>
              <w:t xml:space="preserve"> (‘he’ or ‘him’). </w:t>
            </w:r>
          </w:p>
          <w:p w14:paraId="46FF6E4D"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 xml:space="preserve">They use metalanguage to explain features of language, texts and grammar and to identify how text structures and language features vary between different types of texts. </w:t>
            </w:r>
          </w:p>
          <w:p w14:paraId="503763A0"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 xml:space="preserve">Students explain how elements of communication such as gestures, facial expressions or the use of silence vary according to context, situation and relationships. </w:t>
            </w:r>
          </w:p>
          <w:p w14:paraId="77F5E14A" w14:textId="77777777" w:rsidR="00662D77" w:rsidRDefault="00662D77" w:rsidP="00701DE6">
            <w:pPr>
              <w:pStyle w:val="ListParagraph"/>
              <w:numPr>
                <w:ilvl w:val="0"/>
                <w:numId w:val="32"/>
              </w:numPr>
              <w:spacing w:before="120"/>
              <w:rPr>
                <w:rFonts w:ascii="Arial" w:hAnsi="Arial" w:cs="Arial"/>
                <w:sz w:val="18"/>
                <w:szCs w:val="18"/>
                <w:lang w:val="en-AU"/>
              </w:rPr>
            </w:pPr>
            <w:r w:rsidRPr="00662D77">
              <w:rPr>
                <w:rFonts w:ascii="Arial" w:hAnsi="Arial" w:cs="Arial"/>
                <w:sz w:val="18"/>
                <w:szCs w:val="18"/>
                <w:lang w:val="en-AU"/>
              </w:rPr>
              <w:t xml:space="preserve">They identify how Spanish both influences and is influenced by other languages and is spoken in a variety of forms in communities around the world. </w:t>
            </w:r>
          </w:p>
          <w:p w14:paraId="7F53EA87" w14:textId="2ED0D0DD" w:rsidR="00265705" w:rsidRPr="00C12609" w:rsidRDefault="00662D77" w:rsidP="00701DE6">
            <w:pPr>
              <w:pStyle w:val="ListParagraph"/>
              <w:widowControl/>
              <w:numPr>
                <w:ilvl w:val="0"/>
                <w:numId w:val="32"/>
              </w:numPr>
              <w:spacing w:before="120"/>
              <w:rPr>
                <w:rFonts w:ascii="Arial" w:eastAsia="Arial" w:hAnsi="Arial" w:cs="Arial"/>
                <w:sz w:val="18"/>
                <w:szCs w:val="18"/>
                <w:lang w:val="en-AU"/>
              </w:rPr>
            </w:pPr>
            <w:r w:rsidRPr="00662D77">
              <w:rPr>
                <w:rFonts w:ascii="Arial" w:hAnsi="Arial" w:cs="Arial"/>
                <w:sz w:val="18"/>
                <w:szCs w:val="18"/>
                <w:lang w:val="en-AU"/>
              </w:rPr>
              <w:t>They explain why meanings and reactions vary according to the cultural assumptions that people bring to intercultural experiences and interactions.</w:t>
            </w:r>
          </w:p>
        </w:tc>
        <w:tc>
          <w:tcPr>
            <w:tcW w:w="5332" w:type="dxa"/>
          </w:tcPr>
          <w:p w14:paraId="51593B12" w14:textId="128F6D92" w:rsidR="00265705" w:rsidRDefault="00265705" w:rsidP="00701DE6">
            <w:pPr>
              <w:spacing w:before="120"/>
              <w:rPr>
                <w:rFonts w:ascii="Arial" w:hAnsi="Arial" w:cs="Arial"/>
                <w:sz w:val="18"/>
                <w:szCs w:val="18"/>
              </w:rPr>
            </w:pPr>
            <w:r w:rsidRPr="00C12609">
              <w:rPr>
                <w:rFonts w:ascii="Arial" w:hAnsi="Arial" w:cs="Arial"/>
                <w:sz w:val="18"/>
                <w:szCs w:val="18"/>
              </w:rPr>
              <w:t xml:space="preserve">In </w:t>
            </w:r>
            <w:r w:rsidR="0013299E">
              <w:rPr>
                <w:rFonts w:ascii="Arial" w:hAnsi="Arial" w:cs="Arial"/>
                <w:b/>
                <w:sz w:val="18"/>
                <w:szCs w:val="18"/>
              </w:rPr>
              <w:t>Spanish</w:t>
            </w:r>
            <w:r w:rsidRPr="00C12609">
              <w:rPr>
                <w:rFonts w:ascii="Arial" w:hAnsi="Arial" w:cs="Arial"/>
                <w:sz w:val="18"/>
                <w:szCs w:val="18"/>
              </w:rPr>
              <w:t>, indicative progression towards the Level 10 achievement standard may be when students:</w:t>
            </w:r>
          </w:p>
          <w:p w14:paraId="673C0F75" w14:textId="77777777" w:rsidR="00265705" w:rsidRPr="00C12609" w:rsidRDefault="00265705" w:rsidP="007F170E">
            <w:pPr>
              <w:pStyle w:val="ListParagraph"/>
              <w:spacing w:before="120"/>
              <w:rPr>
                <w:rFonts w:ascii="Arial" w:hAnsi="Arial" w:cs="Arial"/>
                <w:sz w:val="18"/>
                <w:szCs w:val="18"/>
              </w:rPr>
            </w:pPr>
            <w:bookmarkStart w:id="0" w:name="_GoBack"/>
            <w:bookmarkEnd w:id="0"/>
          </w:p>
        </w:tc>
        <w:tc>
          <w:tcPr>
            <w:tcW w:w="5332" w:type="dxa"/>
          </w:tcPr>
          <w:p w14:paraId="0629E741" w14:textId="77777777" w:rsidR="00FB0ED6" w:rsidRPr="00662D77" w:rsidRDefault="00FB0ED6" w:rsidP="00701DE6">
            <w:pPr>
              <w:spacing w:before="120"/>
              <w:rPr>
                <w:rFonts w:ascii="Arial" w:hAnsi="Arial" w:cs="Arial"/>
                <w:sz w:val="18"/>
                <w:szCs w:val="18"/>
                <w:lang w:val="en-AU"/>
              </w:rPr>
            </w:pPr>
            <w:r w:rsidRPr="00662D77">
              <w:rPr>
                <w:rFonts w:ascii="Arial" w:hAnsi="Arial" w:cs="Arial"/>
                <w:sz w:val="18"/>
                <w:szCs w:val="18"/>
                <w:lang w:val="en-AU"/>
              </w:rPr>
              <w:t>By the end of Level 10</w:t>
            </w:r>
            <w:r w:rsidR="00817EAD" w:rsidRPr="00662D77">
              <w:rPr>
                <w:rFonts w:ascii="Arial" w:hAnsi="Arial" w:cs="Arial"/>
                <w:sz w:val="18"/>
                <w:szCs w:val="18"/>
                <w:lang w:val="en-AU"/>
              </w:rPr>
              <w:t>:</w:t>
            </w:r>
          </w:p>
          <w:p w14:paraId="77BC9A84" w14:textId="77777777" w:rsidR="00662D77" w:rsidRDefault="00662D77" w:rsidP="00701DE6">
            <w:pPr>
              <w:pStyle w:val="ListParagraph"/>
              <w:numPr>
                <w:ilvl w:val="0"/>
                <w:numId w:val="47"/>
              </w:numPr>
              <w:spacing w:before="120"/>
              <w:rPr>
                <w:rFonts w:ascii="Arial" w:hAnsi="Arial" w:cs="Arial"/>
                <w:sz w:val="18"/>
                <w:szCs w:val="18"/>
                <w:lang w:val="en-AU"/>
              </w:rPr>
            </w:pPr>
            <w:r>
              <w:rPr>
                <w:rFonts w:ascii="Arial" w:hAnsi="Arial" w:cs="Arial"/>
                <w:sz w:val="18"/>
                <w:szCs w:val="18"/>
                <w:lang w:val="en-AU"/>
              </w:rPr>
              <w:t>S</w:t>
            </w:r>
            <w:r w:rsidR="000E67B3" w:rsidRPr="00662D77">
              <w:rPr>
                <w:rFonts w:ascii="Arial" w:hAnsi="Arial" w:cs="Arial"/>
                <w:sz w:val="18"/>
                <w:szCs w:val="18"/>
                <w:lang w:val="en-AU"/>
              </w:rPr>
              <w:t xml:space="preserve">tudents use written and spoken Spanish to initiate and sustain interactions with teachers, peers and others in a range of settings and for a range of purposes. </w:t>
            </w:r>
          </w:p>
          <w:p w14:paraId="7716E8DE"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They use language spontaneously to offer opinions on social issues and to discuss young people’s interests, behaviours and values across cultural contexts. </w:t>
            </w:r>
          </w:p>
          <w:p w14:paraId="5BF671E7"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justify opinions such as </w:t>
            </w:r>
            <w:r w:rsidRPr="00662D77">
              <w:rPr>
                <w:rFonts w:ascii="Arial" w:hAnsi="Arial" w:cs="Arial"/>
                <w:i/>
                <w:iCs/>
                <w:sz w:val="18"/>
                <w:szCs w:val="18"/>
                <w:lang w:val="es-ES"/>
              </w:rPr>
              <w:t>No creo que sea la mejor manera de resolver…, Estoy en contra de esa idea porque…</w:t>
            </w:r>
            <w:r w:rsidRPr="00662D77">
              <w:rPr>
                <w:rFonts w:ascii="Arial" w:hAnsi="Arial" w:cs="Arial"/>
                <w:sz w:val="18"/>
                <w:szCs w:val="18"/>
                <w:lang w:val="en-AU"/>
              </w:rPr>
              <w:t xml:space="preserve">, evaluate perspectives and reflect on their own language learning. </w:t>
            </w:r>
          </w:p>
          <w:p w14:paraId="7E8A5ACA"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collaboratively plan and organise events and manage diverse views by using the subjunctive mood to express emotion and doubt and give negative commands (for example; </w:t>
            </w:r>
            <w:r w:rsidRPr="00662D77">
              <w:rPr>
                <w:rFonts w:ascii="Arial" w:hAnsi="Arial" w:cs="Arial"/>
                <w:i/>
                <w:iCs/>
                <w:sz w:val="18"/>
                <w:szCs w:val="18"/>
                <w:lang w:val="es-ES"/>
              </w:rPr>
              <w:t>Siento que no puedas ir a La Habana, Es posible que compre un reproductor MP3, No pienso que sea … Siento que estés enfermo … ¡No grites tanto!</w:t>
            </w:r>
            <w:r w:rsidRPr="00662D77">
              <w:rPr>
                <w:rFonts w:ascii="Arial" w:hAnsi="Arial" w:cs="Arial"/>
                <w:sz w:val="18"/>
                <w:szCs w:val="18"/>
                <w:lang w:val="en-AU"/>
              </w:rPr>
              <w:t>), the imperative mood for commands (for example, </w:t>
            </w:r>
            <w:r w:rsidRPr="00662D77">
              <w:rPr>
                <w:rFonts w:ascii="Arial" w:hAnsi="Arial" w:cs="Arial"/>
                <w:i/>
                <w:iCs/>
                <w:sz w:val="18"/>
                <w:szCs w:val="18"/>
                <w:lang w:val="es-ES"/>
              </w:rPr>
              <w:t>Hazlo bien, Toma el jugo/zumo, Escríbeme, Llámala …</w:t>
            </w:r>
            <w:r w:rsidRPr="00662D77">
              <w:rPr>
                <w:rFonts w:ascii="Arial" w:hAnsi="Arial" w:cs="Arial"/>
                <w:sz w:val="18"/>
                <w:szCs w:val="18"/>
                <w:lang w:val="en-AU"/>
              </w:rPr>
              <w:t>), and passive voice when appropriate (for example, </w:t>
            </w:r>
            <w:r w:rsidRPr="00662D77">
              <w:rPr>
                <w:rFonts w:ascii="Arial" w:hAnsi="Arial" w:cs="Arial"/>
                <w:i/>
                <w:iCs/>
                <w:sz w:val="18"/>
                <w:szCs w:val="18"/>
                <w:lang w:val="es-ES"/>
              </w:rPr>
              <w:t>se cometieron errores</w:t>
            </w:r>
            <w:r w:rsidRPr="00662D77">
              <w:rPr>
                <w:rFonts w:ascii="Arial" w:hAnsi="Arial" w:cs="Arial"/>
                <w:sz w:val="18"/>
                <w:szCs w:val="18"/>
                <w:lang w:val="en-AU"/>
              </w:rPr>
              <w:t xml:space="preserve">). </w:t>
            </w:r>
          </w:p>
          <w:p w14:paraId="08E4816C"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Students locate, analyse, synthesise and evaluate ideas and information on local and global issues from a range of perspectives and sources. </w:t>
            </w:r>
          </w:p>
          <w:p w14:paraId="2AAAA85F"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They present information using different modes of presentation to suit different audiences and to achieve different purposes. </w:t>
            </w:r>
          </w:p>
          <w:p w14:paraId="4B0544DD"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select appropriate nouns and adjectives to describe values and attitudes identified in different imaginative texts, such as </w:t>
            </w:r>
            <w:r w:rsidRPr="00662D77">
              <w:rPr>
                <w:rFonts w:ascii="Arial" w:hAnsi="Arial" w:cs="Arial"/>
                <w:i/>
                <w:iCs/>
                <w:sz w:val="18"/>
                <w:szCs w:val="18"/>
                <w:lang w:val="es-ES"/>
              </w:rPr>
              <w:t>Ese joven no sirve para nada / Es un joven valiente, Ellos son ilegales / Ellos son los refugiados</w:t>
            </w:r>
            <w:r w:rsidRPr="00662D77">
              <w:rPr>
                <w:rFonts w:ascii="Arial" w:hAnsi="Arial" w:cs="Arial"/>
                <w:sz w:val="18"/>
                <w:szCs w:val="18"/>
                <w:lang w:val="en-AU"/>
              </w:rPr>
              <w:t xml:space="preserve">. </w:t>
            </w:r>
          </w:p>
          <w:p w14:paraId="557D8731"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produce a variety of imaginative texts that reflect ideas, attitudes or values associated with Spanish-speaking communities, applying knowledge of the imperfect (for example, </w:t>
            </w:r>
            <w:r w:rsidRPr="00662D77">
              <w:rPr>
                <w:rFonts w:ascii="Arial" w:hAnsi="Arial" w:cs="Arial"/>
                <w:i/>
                <w:iCs/>
                <w:sz w:val="18"/>
                <w:szCs w:val="18"/>
                <w:lang w:val="es-ES"/>
              </w:rPr>
              <w:t>Cuando era joven vivíamos en Bogotá, Vivía en Granada cuando Pedro se graduó</w:t>
            </w:r>
            <w:r w:rsidRPr="00662D77">
              <w:rPr>
                <w:rFonts w:ascii="Arial" w:hAnsi="Arial" w:cs="Arial"/>
                <w:sz w:val="18"/>
                <w:szCs w:val="18"/>
                <w:lang w:val="en-AU"/>
              </w:rPr>
              <w:t>) and conditional tenses (for example, </w:t>
            </w:r>
            <w:r w:rsidRPr="00662D77">
              <w:rPr>
                <w:rFonts w:ascii="Arial" w:hAnsi="Arial" w:cs="Arial"/>
                <w:i/>
                <w:iCs/>
                <w:sz w:val="18"/>
                <w:szCs w:val="18"/>
                <w:lang w:val="es-ES"/>
              </w:rPr>
              <w:t>Valdría la pena ver los murales de Diego Rivera</w:t>
            </w:r>
            <w:r w:rsidRPr="00662D77">
              <w:rPr>
                <w:rFonts w:ascii="Arial" w:hAnsi="Arial" w:cs="Arial"/>
                <w:sz w:val="18"/>
                <w:szCs w:val="18"/>
                <w:lang w:val="en-AU"/>
              </w:rPr>
              <w:t xml:space="preserve">). </w:t>
            </w:r>
          </w:p>
          <w:p w14:paraId="75B0749C"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use grammatical elements such as reflexive verbs (for example, </w:t>
            </w:r>
            <w:r w:rsidRPr="00662D77">
              <w:rPr>
                <w:rFonts w:ascii="Arial" w:hAnsi="Arial" w:cs="Arial"/>
                <w:i/>
                <w:iCs/>
                <w:sz w:val="18"/>
                <w:szCs w:val="18"/>
                <w:lang w:val="es-ES"/>
              </w:rPr>
              <w:t>acostarse, cepillarse</w:t>
            </w:r>
            <w:r w:rsidRPr="00662D77">
              <w:rPr>
                <w:rFonts w:ascii="Arial" w:hAnsi="Arial" w:cs="Arial"/>
                <w:sz w:val="18"/>
                <w:szCs w:val="18"/>
                <w:lang w:val="en-AU"/>
              </w:rPr>
              <w:t>) and relative pronouns (for example, </w:t>
            </w:r>
            <w:r w:rsidRPr="00662D77">
              <w:rPr>
                <w:rFonts w:ascii="Arial" w:hAnsi="Arial" w:cs="Arial"/>
                <w:i/>
                <w:iCs/>
                <w:sz w:val="18"/>
                <w:szCs w:val="18"/>
                <w:lang w:val="es-ES"/>
              </w:rPr>
              <w:t>el amigo que visitamos</w:t>
            </w:r>
            <w:r w:rsidRPr="00662D77">
              <w:rPr>
                <w:rFonts w:ascii="Arial" w:hAnsi="Arial" w:cs="Arial"/>
                <w:sz w:val="18"/>
                <w:szCs w:val="18"/>
                <w:lang w:val="en-AU"/>
              </w:rPr>
              <w:t>), and use cohesive devices (for example, </w:t>
            </w:r>
            <w:r w:rsidRPr="00662D77">
              <w:rPr>
                <w:rFonts w:ascii="Arial" w:hAnsi="Arial" w:cs="Arial"/>
                <w:i/>
                <w:iCs/>
                <w:sz w:val="18"/>
                <w:szCs w:val="18"/>
                <w:lang w:val="es-ES"/>
              </w:rPr>
              <w:t>sin embargo, por eso, pero</w:t>
            </w:r>
            <w:r w:rsidRPr="00662D77">
              <w:rPr>
                <w:rFonts w:ascii="Arial" w:hAnsi="Arial" w:cs="Arial"/>
                <w:sz w:val="18"/>
                <w:szCs w:val="18"/>
                <w:lang w:val="en-AU"/>
              </w:rPr>
              <w:t>) to link and extend ideas, and time markers such as </w:t>
            </w:r>
            <w:r w:rsidRPr="00662D77">
              <w:rPr>
                <w:rFonts w:ascii="Arial" w:hAnsi="Arial" w:cs="Arial"/>
                <w:i/>
                <w:iCs/>
                <w:sz w:val="18"/>
                <w:szCs w:val="18"/>
                <w:lang w:val="es-ES"/>
              </w:rPr>
              <w:t>al día siguiente, después de…, más tarde…</w:t>
            </w:r>
            <w:r w:rsidRPr="00662D77">
              <w:rPr>
                <w:rFonts w:ascii="Arial" w:hAnsi="Arial" w:cs="Arial"/>
                <w:sz w:val="18"/>
                <w:szCs w:val="18"/>
                <w:lang w:val="en-AU"/>
              </w:rPr>
              <w:t xml:space="preserve"> for sequencing. </w:t>
            </w:r>
          </w:p>
          <w:p w14:paraId="78E9DD27"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When translating Spanish, students identify cultural perspectives and explain how they have been represented. </w:t>
            </w:r>
          </w:p>
          <w:p w14:paraId="5EA9E61F"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They create bilingual texts that reflect aspects of language and culture for both English-speaking and Spanish-speaking audiences. </w:t>
            </w:r>
          </w:p>
          <w:p w14:paraId="33903E66" w14:textId="36EE13EC" w:rsidR="000E67B3" w:rsidRP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contribute to mutual understanding when participating in intercultural experiences, and explain how family and cultural traditions shape people’s sense of identity.</w:t>
            </w:r>
          </w:p>
          <w:p w14:paraId="667F0459"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Students identify connections between the variety of other languages used in different communities in the Spanish-speaking world and explain some of the variations in Spanish, such as the pronunciation of the letters </w:t>
            </w:r>
            <w:r w:rsidRPr="00662D77">
              <w:rPr>
                <w:rFonts w:ascii="Arial" w:hAnsi="Arial" w:cs="Arial"/>
                <w:i/>
                <w:iCs/>
                <w:sz w:val="18"/>
                <w:szCs w:val="18"/>
                <w:lang w:val="es-ES"/>
              </w:rPr>
              <w:t>c</w:t>
            </w:r>
            <w:r w:rsidRPr="00662D77">
              <w:rPr>
                <w:rFonts w:ascii="Arial" w:hAnsi="Arial" w:cs="Arial"/>
                <w:sz w:val="18"/>
                <w:szCs w:val="18"/>
                <w:lang w:val="en-AU"/>
              </w:rPr>
              <w:t>, </w:t>
            </w:r>
            <w:r w:rsidRPr="00662D77">
              <w:rPr>
                <w:rFonts w:ascii="Arial" w:hAnsi="Arial" w:cs="Arial"/>
                <w:i/>
                <w:iCs/>
                <w:sz w:val="18"/>
                <w:szCs w:val="18"/>
                <w:lang w:val="es-ES"/>
              </w:rPr>
              <w:t>s </w:t>
            </w:r>
            <w:r w:rsidRPr="00662D77">
              <w:rPr>
                <w:rFonts w:ascii="Arial" w:hAnsi="Arial" w:cs="Arial"/>
                <w:sz w:val="18"/>
                <w:szCs w:val="18"/>
                <w:lang w:val="en-AU"/>
              </w:rPr>
              <w:t>and</w:t>
            </w:r>
            <w:r w:rsidRPr="00662D77">
              <w:rPr>
                <w:rFonts w:ascii="Arial" w:hAnsi="Arial" w:cs="Arial"/>
                <w:i/>
                <w:iCs/>
                <w:sz w:val="18"/>
                <w:szCs w:val="18"/>
                <w:lang w:val="es-ES"/>
              </w:rPr>
              <w:t> z</w:t>
            </w:r>
            <w:r w:rsidRPr="00662D77">
              <w:rPr>
                <w:rFonts w:ascii="Arial" w:hAnsi="Arial" w:cs="Arial"/>
                <w:sz w:val="18"/>
                <w:szCs w:val="18"/>
                <w:lang w:val="en-AU"/>
              </w:rPr>
              <w:t>, and different ways of pronouncing </w:t>
            </w:r>
            <w:r w:rsidRPr="00662D77">
              <w:rPr>
                <w:rFonts w:ascii="Arial" w:hAnsi="Arial" w:cs="Arial"/>
                <w:i/>
                <w:iCs/>
                <w:sz w:val="18"/>
                <w:szCs w:val="18"/>
                <w:lang w:val="es-ES"/>
              </w:rPr>
              <w:t>ll </w:t>
            </w:r>
            <w:r w:rsidRPr="00662D77">
              <w:rPr>
                <w:rFonts w:ascii="Arial" w:hAnsi="Arial" w:cs="Arial"/>
                <w:sz w:val="18"/>
                <w:szCs w:val="18"/>
                <w:lang w:val="en-AU"/>
              </w:rPr>
              <w:t>and </w:t>
            </w:r>
            <w:r w:rsidRPr="00662D77">
              <w:rPr>
                <w:rFonts w:ascii="Arial" w:hAnsi="Arial" w:cs="Arial"/>
                <w:i/>
                <w:iCs/>
                <w:sz w:val="18"/>
                <w:szCs w:val="18"/>
                <w:lang w:val="es-ES"/>
              </w:rPr>
              <w:t>y</w:t>
            </w:r>
            <w:r w:rsidRPr="00662D77">
              <w:rPr>
                <w:rFonts w:ascii="Arial" w:hAnsi="Arial" w:cs="Arial"/>
                <w:sz w:val="18"/>
                <w:szCs w:val="18"/>
                <w:lang w:val="en-AU"/>
              </w:rPr>
              <w:t xml:space="preserve">. </w:t>
            </w:r>
          </w:p>
          <w:p w14:paraId="139E4F90"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They use appropriate metalanguage to explain grammatical features such as word order, tenses and subjunctive mood and the purpose and features of different texts, such as informative and persuasive texts. </w:t>
            </w:r>
          </w:p>
          <w:p w14:paraId="4762F690" w14:textId="77777777" w:rsid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 xml:space="preserve">Students analyse the influence of language on peoples’ actions, values and beliefs, including its capacity to include and exclude. </w:t>
            </w:r>
          </w:p>
          <w:p w14:paraId="689C052B" w14:textId="78E85E89" w:rsidR="00265705" w:rsidRPr="00662D77" w:rsidRDefault="000E67B3" w:rsidP="00701DE6">
            <w:pPr>
              <w:pStyle w:val="ListParagraph"/>
              <w:numPr>
                <w:ilvl w:val="0"/>
                <w:numId w:val="47"/>
              </w:numPr>
              <w:spacing w:before="120"/>
              <w:rPr>
                <w:rFonts w:ascii="Arial" w:hAnsi="Arial" w:cs="Arial"/>
                <w:sz w:val="18"/>
                <w:szCs w:val="18"/>
                <w:lang w:val="en-AU"/>
              </w:rPr>
            </w:pPr>
            <w:r w:rsidRPr="00662D77">
              <w:rPr>
                <w:rFonts w:ascii="Arial" w:hAnsi="Arial" w:cs="Arial"/>
                <w:sz w:val="18"/>
                <w:szCs w:val="18"/>
                <w:lang w:val="en-AU"/>
              </w:rPr>
              <w:t>They explain ways in which language and culture are interrelated and influence each other.</w:t>
            </w:r>
          </w:p>
        </w:tc>
      </w:tr>
    </w:tbl>
    <w:p w14:paraId="5C4B42D7" w14:textId="54506CC6" w:rsidR="00DE0DF2" w:rsidRDefault="00DE0DF2">
      <w:pPr>
        <w:rPr>
          <w:rFonts w:ascii="Arial" w:eastAsia="Arial" w:hAnsi="Arial" w:cs="Arial"/>
          <w:b/>
          <w:bCs/>
        </w:rPr>
      </w:pPr>
    </w:p>
    <w:sectPr w:rsidR="00DE0DF2" w:rsidSect="009C3C2F">
      <w:headerReference w:type="default" r:id="rId9"/>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F2F6B" w14:textId="77777777" w:rsidR="00C34C6C" w:rsidRDefault="00C34C6C">
      <w:pPr>
        <w:spacing w:after="0" w:line="240" w:lineRule="auto"/>
      </w:pPr>
      <w:r>
        <w:separator/>
      </w:r>
    </w:p>
  </w:endnote>
  <w:endnote w:type="continuationSeparator" w:id="0">
    <w:p w14:paraId="58A4B11A" w14:textId="77777777" w:rsidR="00C34C6C" w:rsidRDefault="00C3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47BCD" w14:textId="77777777" w:rsidR="00C34C6C" w:rsidRDefault="00C34C6C">
      <w:pPr>
        <w:spacing w:after="0" w:line="240" w:lineRule="auto"/>
      </w:pPr>
      <w:r>
        <w:separator/>
      </w:r>
    </w:p>
  </w:footnote>
  <w:footnote w:type="continuationSeparator" w:id="0">
    <w:p w14:paraId="04C7BB76" w14:textId="77777777" w:rsidR="00C34C6C" w:rsidRDefault="00C34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3416A"/>
    <w:multiLevelType w:val="hybridMultilevel"/>
    <w:tmpl w:val="CDAE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E968F4"/>
    <w:multiLevelType w:val="hybridMultilevel"/>
    <w:tmpl w:val="5C84B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A972A86"/>
    <w:multiLevelType w:val="hybridMultilevel"/>
    <w:tmpl w:val="372AA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C7C16F3"/>
    <w:multiLevelType w:val="hybridMultilevel"/>
    <w:tmpl w:val="383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594175"/>
    <w:multiLevelType w:val="hybridMultilevel"/>
    <w:tmpl w:val="3E18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30">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4552B0"/>
    <w:multiLevelType w:val="hybridMultilevel"/>
    <w:tmpl w:val="E1A2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7">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8">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8"/>
  </w:num>
  <w:num w:numId="2">
    <w:abstractNumId w:val="2"/>
  </w:num>
  <w:num w:numId="3">
    <w:abstractNumId w:val="5"/>
  </w:num>
  <w:num w:numId="4">
    <w:abstractNumId w:val="34"/>
  </w:num>
  <w:num w:numId="5">
    <w:abstractNumId w:val="30"/>
  </w:num>
  <w:num w:numId="6">
    <w:abstractNumId w:val="28"/>
  </w:num>
  <w:num w:numId="7">
    <w:abstractNumId w:val="11"/>
  </w:num>
  <w:num w:numId="8">
    <w:abstractNumId w:val="8"/>
  </w:num>
  <w:num w:numId="9">
    <w:abstractNumId w:val="45"/>
  </w:num>
  <w:num w:numId="10">
    <w:abstractNumId w:val="41"/>
  </w:num>
  <w:num w:numId="11">
    <w:abstractNumId w:val="0"/>
  </w:num>
  <w:num w:numId="12">
    <w:abstractNumId w:val="29"/>
  </w:num>
  <w:num w:numId="13">
    <w:abstractNumId w:val="27"/>
  </w:num>
  <w:num w:numId="14">
    <w:abstractNumId w:val="42"/>
  </w:num>
  <w:num w:numId="15">
    <w:abstractNumId w:val="32"/>
  </w:num>
  <w:num w:numId="16">
    <w:abstractNumId w:val="39"/>
  </w:num>
  <w:num w:numId="17">
    <w:abstractNumId w:val="40"/>
  </w:num>
  <w:num w:numId="18">
    <w:abstractNumId w:val="24"/>
  </w:num>
  <w:num w:numId="19">
    <w:abstractNumId w:val="9"/>
  </w:num>
  <w:num w:numId="20">
    <w:abstractNumId w:val="33"/>
  </w:num>
  <w:num w:numId="21">
    <w:abstractNumId w:val="12"/>
  </w:num>
  <w:num w:numId="22">
    <w:abstractNumId w:val="25"/>
  </w:num>
  <w:num w:numId="23">
    <w:abstractNumId w:val="43"/>
  </w:num>
  <w:num w:numId="24">
    <w:abstractNumId w:val="6"/>
  </w:num>
  <w:num w:numId="25">
    <w:abstractNumId w:val="37"/>
  </w:num>
  <w:num w:numId="26">
    <w:abstractNumId w:val="36"/>
  </w:num>
  <w:num w:numId="27">
    <w:abstractNumId w:val="7"/>
  </w:num>
  <w:num w:numId="28">
    <w:abstractNumId w:val="46"/>
  </w:num>
  <w:num w:numId="29">
    <w:abstractNumId w:val="4"/>
  </w:num>
  <w:num w:numId="30">
    <w:abstractNumId w:val="22"/>
  </w:num>
  <w:num w:numId="31">
    <w:abstractNumId w:val="20"/>
  </w:num>
  <w:num w:numId="32">
    <w:abstractNumId w:val="21"/>
  </w:num>
  <w:num w:numId="33">
    <w:abstractNumId w:val="15"/>
  </w:num>
  <w:num w:numId="34">
    <w:abstractNumId w:val="35"/>
  </w:num>
  <w:num w:numId="35">
    <w:abstractNumId w:val="44"/>
  </w:num>
  <w:num w:numId="36">
    <w:abstractNumId w:val="14"/>
  </w:num>
  <w:num w:numId="37">
    <w:abstractNumId w:val="1"/>
  </w:num>
  <w:num w:numId="38">
    <w:abstractNumId w:val="16"/>
  </w:num>
  <w:num w:numId="39">
    <w:abstractNumId w:val="19"/>
  </w:num>
  <w:num w:numId="40">
    <w:abstractNumId w:val="10"/>
  </w:num>
  <w:num w:numId="41">
    <w:abstractNumId w:val="31"/>
  </w:num>
  <w:num w:numId="42">
    <w:abstractNumId w:val="3"/>
  </w:num>
  <w:num w:numId="43">
    <w:abstractNumId w:val="26"/>
  </w:num>
  <w:num w:numId="44">
    <w:abstractNumId w:val="23"/>
  </w:num>
  <w:num w:numId="45">
    <w:abstractNumId w:val="18"/>
  </w:num>
  <w:num w:numId="46">
    <w:abstractNumId w:val="1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33EA"/>
    <w:rsid w:val="00074157"/>
    <w:rsid w:val="000763E9"/>
    <w:rsid w:val="00085A4C"/>
    <w:rsid w:val="00091728"/>
    <w:rsid w:val="00095A2A"/>
    <w:rsid w:val="000A2E97"/>
    <w:rsid w:val="000A6352"/>
    <w:rsid w:val="000A7D2C"/>
    <w:rsid w:val="000C0C84"/>
    <w:rsid w:val="000C522F"/>
    <w:rsid w:val="000D5B83"/>
    <w:rsid w:val="000E0292"/>
    <w:rsid w:val="000E67B3"/>
    <w:rsid w:val="00103129"/>
    <w:rsid w:val="00104690"/>
    <w:rsid w:val="00105BAC"/>
    <w:rsid w:val="00120E9A"/>
    <w:rsid w:val="0013299E"/>
    <w:rsid w:val="00140588"/>
    <w:rsid w:val="0014244C"/>
    <w:rsid w:val="0015718F"/>
    <w:rsid w:val="001848D2"/>
    <w:rsid w:val="001915EC"/>
    <w:rsid w:val="00193C01"/>
    <w:rsid w:val="001957C0"/>
    <w:rsid w:val="001A1F91"/>
    <w:rsid w:val="001A7A6F"/>
    <w:rsid w:val="001B1804"/>
    <w:rsid w:val="001C692A"/>
    <w:rsid w:val="001D5E9E"/>
    <w:rsid w:val="001D7271"/>
    <w:rsid w:val="001E3317"/>
    <w:rsid w:val="001E56A0"/>
    <w:rsid w:val="001E6348"/>
    <w:rsid w:val="001F26DB"/>
    <w:rsid w:val="00203239"/>
    <w:rsid w:val="002047E7"/>
    <w:rsid w:val="002313B1"/>
    <w:rsid w:val="00240128"/>
    <w:rsid w:val="00246995"/>
    <w:rsid w:val="002476B8"/>
    <w:rsid w:val="00265705"/>
    <w:rsid w:val="00285A56"/>
    <w:rsid w:val="00294556"/>
    <w:rsid w:val="002B3C7B"/>
    <w:rsid w:val="002B5925"/>
    <w:rsid w:val="002B77C1"/>
    <w:rsid w:val="002E2D21"/>
    <w:rsid w:val="002F1221"/>
    <w:rsid w:val="002F7AD5"/>
    <w:rsid w:val="00302F31"/>
    <w:rsid w:val="003038A5"/>
    <w:rsid w:val="003058AB"/>
    <w:rsid w:val="00310046"/>
    <w:rsid w:val="00310561"/>
    <w:rsid w:val="00315500"/>
    <w:rsid w:val="003230A9"/>
    <w:rsid w:val="00337EA1"/>
    <w:rsid w:val="0034318D"/>
    <w:rsid w:val="00367EEB"/>
    <w:rsid w:val="003701EC"/>
    <w:rsid w:val="003710C8"/>
    <w:rsid w:val="003775A0"/>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B43A3"/>
    <w:rsid w:val="004B77EA"/>
    <w:rsid w:val="004C032E"/>
    <w:rsid w:val="004C496E"/>
    <w:rsid w:val="004D2CBB"/>
    <w:rsid w:val="004D4C50"/>
    <w:rsid w:val="004D72A9"/>
    <w:rsid w:val="004E37E7"/>
    <w:rsid w:val="004F3BE9"/>
    <w:rsid w:val="004F4802"/>
    <w:rsid w:val="00514F38"/>
    <w:rsid w:val="005158EE"/>
    <w:rsid w:val="0051668F"/>
    <w:rsid w:val="00523AB6"/>
    <w:rsid w:val="00525B9B"/>
    <w:rsid w:val="0053088A"/>
    <w:rsid w:val="00537841"/>
    <w:rsid w:val="0055062D"/>
    <w:rsid w:val="00550C9E"/>
    <w:rsid w:val="00560934"/>
    <w:rsid w:val="005731ED"/>
    <w:rsid w:val="00573383"/>
    <w:rsid w:val="0058072A"/>
    <w:rsid w:val="00580F7F"/>
    <w:rsid w:val="005857CB"/>
    <w:rsid w:val="00594288"/>
    <w:rsid w:val="00596B45"/>
    <w:rsid w:val="005A1E16"/>
    <w:rsid w:val="005A5FBA"/>
    <w:rsid w:val="005B1265"/>
    <w:rsid w:val="005C1A6D"/>
    <w:rsid w:val="005E3ACC"/>
    <w:rsid w:val="005E7BAD"/>
    <w:rsid w:val="005F4249"/>
    <w:rsid w:val="005F5302"/>
    <w:rsid w:val="005F67DA"/>
    <w:rsid w:val="006003E1"/>
    <w:rsid w:val="00617375"/>
    <w:rsid w:val="00627607"/>
    <w:rsid w:val="00643374"/>
    <w:rsid w:val="006609DF"/>
    <w:rsid w:val="00662D77"/>
    <w:rsid w:val="00676057"/>
    <w:rsid w:val="00676F8F"/>
    <w:rsid w:val="006844C2"/>
    <w:rsid w:val="006861D4"/>
    <w:rsid w:val="00694468"/>
    <w:rsid w:val="006A66A7"/>
    <w:rsid w:val="006A6AA6"/>
    <w:rsid w:val="006B3584"/>
    <w:rsid w:val="006D422D"/>
    <w:rsid w:val="006E0C50"/>
    <w:rsid w:val="006E35C1"/>
    <w:rsid w:val="006E71E2"/>
    <w:rsid w:val="00701DE6"/>
    <w:rsid w:val="007304E2"/>
    <w:rsid w:val="0074428D"/>
    <w:rsid w:val="0075109F"/>
    <w:rsid w:val="00753F7A"/>
    <w:rsid w:val="00761BA9"/>
    <w:rsid w:val="00762173"/>
    <w:rsid w:val="00767DC8"/>
    <w:rsid w:val="00772C7A"/>
    <w:rsid w:val="00786EA0"/>
    <w:rsid w:val="00791013"/>
    <w:rsid w:val="007929CF"/>
    <w:rsid w:val="00794ECD"/>
    <w:rsid w:val="007B48FD"/>
    <w:rsid w:val="007C5C66"/>
    <w:rsid w:val="007D3B82"/>
    <w:rsid w:val="007D47B2"/>
    <w:rsid w:val="007D5F8D"/>
    <w:rsid w:val="007D6496"/>
    <w:rsid w:val="007D6996"/>
    <w:rsid w:val="007E6D87"/>
    <w:rsid w:val="007F170E"/>
    <w:rsid w:val="0081515B"/>
    <w:rsid w:val="00815E3A"/>
    <w:rsid w:val="00816A80"/>
    <w:rsid w:val="00817EAD"/>
    <w:rsid w:val="008267E5"/>
    <w:rsid w:val="00827F4E"/>
    <w:rsid w:val="0083506F"/>
    <w:rsid w:val="00837CB4"/>
    <w:rsid w:val="00837CF9"/>
    <w:rsid w:val="00843D1F"/>
    <w:rsid w:val="008500F7"/>
    <w:rsid w:val="00850868"/>
    <w:rsid w:val="008547C5"/>
    <w:rsid w:val="00855101"/>
    <w:rsid w:val="00855D34"/>
    <w:rsid w:val="00861B23"/>
    <w:rsid w:val="008645E5"/>
    <w:rsid w:val="0087222D"/>
    <w:rsid w:val="0087318C"/>
    <w:rsid w:val="00895820"/>
    <w:rsid w:val="008C0F94"/>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4B01"/>
    <w:rsid w:val="00A05A31"/>
    <w:rsid w:val="00A06FC3"/>
    <w:rsid w:val="00A17B56"/>
    <w:rsid w:val="00A200AC"/>
    <w:rsid w:val="00A229E6"/>
    <w:rsid w:val="00A54906"/>
    <w:rsid w:val="00A54F3B"/>
    <w:rsid w:val="00A65286"/>
    <w:rsid w:val="00A71F9B"/>
    <w:rsid w:val="00A74B80"/>
    <w:rsid w:val="00A930D7"/>
    <w:rsid w:val="00AA65C4"/>
    <w:rsid w:val="00AB45AE"/>
    <w:rsid w:val="00AC036F"/>
    <w:rsid w:val="00AD43EE"/>
    <w:rsid w:val="00AD690E"/>
    <w:rsid w:val="00AF2499"/>
    <w:rsid w:val="00B02749"/>
    <w:rsid w:val="00B07416"/>
    <w:rsid w:val="00B1658F"/>
    <w:rsid w:val="00B20617"/>
    <w:rsid w:val="00B21769"/>
    <w:rsid w:val="00B231D2"/>
    <w:rsid w:val="00B409D1"/>
    <w:rsid w:val="00B465E5"/>
    <w:rsid w:val="00B46732"/>
    <w:rsid w:val="00B46B3C"/>
    <w:rsid w:val="00B46F6F"/>
    <w:rsid w:val="00B6654E"/>
    <w:rsid w:val="00B708F0"/>
    <w:rsid w:val="00B850A9"/>
    <w:rsid w:val="00BA011E"/>
    <w:rsid w:val="00BA5EED"/>
    <w:rsid w:val="00BC012B"/>
    <w:rsid w:val="00BD74E0"/>
    <w:rsid w:val="00C06381"/>
    <w:rsid w:val="00C12609"/>
    <w:rsid w:val="00C14CB2"/>
    <w:rsid w:val="00C20BFA"/>
    <w:rsid w:val="00C2753A"/>
    <w:rsid w:val="00C34C6C"/>
    <w:rsid w:val="00C422B6"/>
    <w:rsid w:val="00C630B1"/>
    <w:rsid w:val="00C6741F"/>
    <w:rsid w:val="00C72285"/>
    <w:rsid w:val="00C83FE7"/>
    <w:rsid w:val="00C93F04"/>
    <w:rsid w:val="00CA49CF"/>
    <w:rsid w:val="00CA5C6F"/>
    <w:rsid w:val="00CB2FDA"/>
    <w:rsid w:val="00CB4272"/>
    <w:rsid w:val="00CC07DA"/>
    <w:rsid w:val="00CD419A"/>
    <w:rsid w:val="00CE06CD"/>
    <w:rsid w:val="00CF58CF"/>
    <w:rsid w:val="00CF7E30"/>
    <w:rsid w:val="00CF7F0D"/>
    <w:rsid w:val="00D165B0"/>
    <w:rsid w:val="00D214C3"/>
    <w:rsid w:val="00D269E6"/>
    <w:rsid w:val="00D26FF2"/>
    <w:rsid w:val="00D270DE"/>
    <w:rsid w:val="00D27AAF"/>
    <w:rsid w:val="00D55B9E"/>
    <w:rsid w:val="00D57967"/>
    <w:rsid w:val="00D57BA2"/>
    <w:rsid w:val="00D6627E"/>
    <w:rsid w:val="00D71253"/>
    <w:rsid w:val="00D83F14"/>
    <w:rsid w:val="00D91BB8"/>
    <w:rsid w:val="00DA1905"/>
    <w:rsid w:val="00DA3CDD"/>
    <w:rsid w:val="00DA579C"/>
    <w:rsid w:val="00DC4790"/>
    <w:rsid w:val="00DD5F5A"/>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83F06"/>
    <w:rsid w:val="00E91D24"/>
    <w:rsid w:val="00EB2078"/>
    <w:rsid w:val="00EB4C5C"/>
    <w:rsid w:val="00EB7242"/>
    <w:rsid w:val="00ED320B"/>
    <w:rsid w:val="00F0472D"/>
    <w:rsid w:val="00F0536F"/>
    <w:rsid w:val="00F053EE"/>
    <w:rsid w:val="00F30C58"/>
    <w:rsid w:val="00F31A5B"/>
    <w:rsid w:val="00F47BD4"/>
    <w:rsid w:val="00F6520C"/>
    <w:rsid w:val="00F66D8E"/>
    <w:rsid w:val="00F74580"/>
    <w:rsid w:val="00F834E2"/>
    <w:rsid w:val="00F87388"/>
    <w:rsid w:val="00F93910"/>
    <w:rsid w:val="00FA3ED0"/>
    <w:rsid w:val="00FB0ED6"/>
    <w:rsid w:val="00FB2F6E"/>
    <w:rsid w:val="00FD123D"/>
    <w:rsid w:val="00FE1276"/>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14842-1ABD-4489-AAA3-18892C8E235D}"/>
</file>

<file path=customXml/itemProps2.xml><?xml version="1.0" encoding="utf-8"?>
<ds:datastoreItem xmlns:ds="http://schemas.openxmlformats.org/officeDocument/2006/customXml" ds:itemID="{E5A65A4F-5AA2-45C7-8673-84E8E29587F9}"/>
</file>

<file path=customXml/itemProps3.xml><?xml version="1.0" encoding="utf-8"?>
<ds:datastoreItem xmlns:ds="http://schemas.openxmlformats.org/officeDocument/2006/customXml" ds:itemID="{D0815D75-8A94-491C-80DF-EF2E65BC5042}"/>
</file>

<file path=customXml/itemProps4.xml><?xml version="1.0" encoding="utf-8"?>
<ds:datastoreItem xmlns:ds="http://schemas.openxmlformats.org/officeDocument/2006/customXml" ds:itemID="{79062EB4-B093-4B52-A284-FC211217AA26}"/>
</file>

<file path=docProps/app.xml><?xml version="1.0" encoding="utf-8"?>
<Properties xmlns="http://schemas.openxmlformats.org/officeDocument/2006/extended-properties" xmlns:vt="http://schemas.openxmlformats.org/officeDocument/2006/docPropsVTypes">
  <Template>E8A65AB6.dotm</Template>
  <TotalTime>1</TotalTime>
  <Pages>10</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Smith, Craig E</cp:lastModifiedBy>
  <cp:revision>3</cp:revision>
  <cp:lastPrinted>2016-05-18T06:36:00Z</cp:lastPrinted>
  <dcterms:created xsi:type="dcterms:W3CDTF">2017-01-24T01:36:00Z</dcterms:created>
  <dcterms:modified xsi:type="dcterms:W3CDTF">2017-01-24T01:37:00Z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