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B12E3" w14:textId="77777777" w:rsidR="00267736" w:rsidRPr="00087D4F" w:rsidRDefault="00267736" w:rsidP="00267736">
      <w:pPr>
        <w:rPr>
          <w:rFonts w:cstheme="minorHAnsi"/>
          <w:b/>
        </w:rPr>
      </w:pPr>
      <w:bookmarkStart w:id="0" w:name="_GoBack"/>
      <w:bookmarkEnd w:id="0"/>
      <w:r w:rsidRPr="00087D4F">
        <w:rPr>
          <w:rFonts w:cstheme="minorHAnsi"/>
          <w:b/>
        </w:rPr>
        <w:t xml:space="preserve">This Learning Progression begins at </w:t>
      </w:r>
      <w:r w:rsidR="00DA11EF" w:rsidRPr="00087D4F">
        <w:rPr>
          <w:rFonts w:cstheme="minorHAnsi"/>
          <w:b/>
        </w:rPr>
        <w:t>Foundation Level</w:t>
      </w:r>
      <w:r w:rsidR="00E10BA6" w:rsidRPr="00087D4F">
        <w:rPr>
          <w:rFonts w:cstheme="minorHAnsi"/>
          <w:b/>
        </w:rPr>
        <w:t xml:space="preserve"> </w:t>
      </w:r>
      <w:r w:rsidRPr="00087D4F">
        <w:rPr>
          <w:rFonts w:cstheme="minorHAnsi"/>
          <w:b/>
        </w:rPr>
        <w:t>of the Victorian Cur</w:t>
      </w:r>
      <w:r w:rsidR="007D4CDE" w:rsidRPr="00087D4F">
        <w:rPr>
          <w:rFonts w:cstheme="minorHAnsi"/>
          <w:b/>
        </w:rPr>
        <w:t>riculum and concludes at Level 9</w:t>
      </w:r>
      <w:r w:rsidRPr="00087D4F">
        <w:rPr>
          <w:rFonts w:cstheme="minorHAnsi"/>
          <w:b/>
        </w:rPr>
        <w:t xml:space="preserve">. </w:t>
      </w:r>
      <w:r w:rsidR="007D4CDE" w:rsidRPr="00087D4F">
        <w:rPr>
          <w:rFonts w:cstheme="minorHAnsi"/>
          <w:b/>
        </w:rPr>
        <w:t>Eight</w:t>
      </w:r>
      <w:r w:rsidRPr="00087D4F">
        <w:rPr>
          <w:rFonts w:cstheme="minorHAnsi"/>
          <w:b/>
        </w:rPr>
        <w:t xml:space="preserve"> progressions are provided in this span.</w:t>
      </w:r>
    </w:p>
    <w:p w14:paraId="4E007A83" w14:textId="77777777" w:rsidR="00DA11EF" w:rsidRDefault="00267736" w:rsidP="007D4CDE">
      <w:pPr>
        <w:pStyle w:val="Default"/>
        <w:rPr>
          <w:sz w:val="22"/>
          <w:szCs w:val="22"/>
          <w:lang w:val="en-US"/>
        </w:rPr>
      </w:pPr>
      <w:r w:rsidRPr="00087D4F">
        <w:rPr>
          <w:i/>
          <w:sz w:val="22"/>
          <w:szCs w:val="22"/>
        </w:rPr>
        <w:t>Description:</w:t>
      </w:r>
      <w:r w:rsidRPr="00087D4F">
        <w:rPr>
          <w:sz w:val="22"/>
          <w:szCs w:val="22"/>
        </w:rPr>
        <w:t xml:space="preserve"> </w:t>
      </w:r>
      <w:r w:rsidR="007D4CDE" w:rsidRPr="00087D4F">
        <w:rPr>
          <w:sz w:val="22"/>
          <w:szCs w:val="22"/>
          <w:lang w:val="en-US"/>
        </w:rPr>
        <w:t>This Learning Progression describes how a student becomes increasingly proficient at selecting language to express and share ideas</w:t>
      </w:r>
      <w:r w:rsidR="00FF6111" w:rsidRPr="00FF6111">
        <w:rPr>
          <w:sz w:val="22"/>
          <w:szCs w:val="22"/>
          <w:lang w:val="en-US"/>
        </w:rPr>
        <w:t xml:space="preserve"> </w:t>
      </w:r>
      <w:r w:rsidR="00FF6111" w:rsidRPr="00087D4F">
        <w:rPr>
          <w:sz w:val="22"/>
          <w:szCs w:val="22"/>
          <w:lang w:val="en-US"/>
        </w:rPr>
        <w:t>in planned speaking situations</w:t>
      </w:r>
      <w:r w:rsidR="00FF6111">
        <w:rPr>
          <w:sz w:val="22"/>
          <w:szCs w:val="22"/>
          <w:lang w:val="en-US"/>
        </w:rPr>
        <w:t xml:space="preserve">, </w:t>
      </w:r>
      <w:r w:rsidR="007D4CDE" w:rsidRPr="00087D4F">
        <w:rPr>
          <w:sz w:val="22"/>
          <w:szCs w:val="22"/>
          <w:lang w:val="en-US"/>
        </w:rPr>
        <w:t>appropriate</w:t>
      </w:r>
      <w:r w:rsidR="00FF6111">
        <w:rPr>
          <w:sz w:val="22"/>
          <w:szCs w:val="22"/>
          <w:lang w:val="en-US"/>
        </w:rPr>
        <w:t xml:space="preserve"> to audience, purpose and task</w:t>
      </w:r>
      <w:r w:rsidR="007D4CDE" w:rsidRPr="00087D4F">
        <w:rPr>
          <w:sz w:val="22"/>
          <w:szCs w:val="22"/>
          <w:lang w:val="en-US"/>
        </w:rPr>
        <w:t>. This includes the development of skills and techniques to demonstrate understa</w:t>
      </w:r>
      <w:r w:rsidR="00FF6111">
        <w:rPr>
          <w:sz w:val="22"/>
          <w:szCs w:val="22"/>
          <w:lang w:val="en-US"/>
        </w:rPr>
        <w:t xml:space="preserve">nding through fluent, coherent and </w:t>
      </w:r>
      <w:r w:rsidR="007D4CDE" w:rsidRPr="00087D4F">
        <w:rPr>
          <w:sz w:val="22"/>
          <w:szCs w:val="22"/>
          <w:lang w:val="en-US"/>
        </w:rPr>
        <w:t>cohesive speech</w:t>
      </w:r>
      <w:r w:rsidR="00FF6111">
        <w:rPr>
          <w:sz w:val="22"/>
          <w:szCs w:val="22"/>
          <w:lang w:val="en-US"/>
        </w:rPr>
        <w:t xml:space="preserve"> in a variety of learning areas and for a range of audiences. </w:t>
      </w:r>
      <w:r w:rsidR="007D4CDE" w:rsidRPr="00087D4F">
        <w:rPr>
          <w:sz w:val="22"/>
          <w:szCs w:val="22"/>
          <w:lang w:val="en-US"/>
        </w:rPr>
        <w:t xml:space="preserve"> </w:t>
      </w:r>
    </w:p>
    <w:p w14:paraId="0368CA96" w14:textId="77777777" w:rsidR="00FF6111" w:rsidRPr="00087D4F" w:rsidRDefault="00FF6111" w:rsidP="007D4CDE">
      <w:pPr>
        <w:pStyle w:val="Default"/>
        <w:rPr>
          <w:sz w:val="22"/>
          <w:szCs w:val="22"/>
          <w:lang w:val="en-US"/>
        </w:rPr>
      </w:pPr>
    </w:p>
    <w:p w14:paraId="66308B8C" w14:textId="77777777" w:rsidR="007D4CDE" w:rsidRPr="00087D4F" w:rsidRDefault="00DA11EF" w:rsidP="007D4CDE">
      <w:pPr>
        <w:pStyle w:val="Default"/>
        <w:rPr>
          <w:sz w:val="22"/>
          <w:szCs w:val="22"/>
          <w:lang w:val="en-US"/>
        </w:rPr>
      </w:pPr>
      <w:r w:rsidRPr="00087D4F">
        <w:rPr>
          <w:i/>
          <w:sz w:val="22"/>
          <w:szCs w:val="22"/>
          <w:lang w:val="en-US"/>
        </w:rPr>
        <w:t>Related Learning Progressions</w:t>
      </w:r>
      <w:r w:rsidRPr="00087D4F">
        <w:rPr>
          <w:sz w:val="22"/>
          <w:szCs w:val="22"/>
          <w:lang w:val="en-US"/>
        </w:rPr>
        <w:t>: This</w:t>
      </w:r>
      <w:r w:rsidR="007D4CDE" w:rsidRPr="00087D4F">
        <w:rPr>
          <w:sz w:val="22"/>
          <w:szCs w:val="22"/>
          <w:lang w:val="en-US"/>
        </w:rPr>
        <w:t xml:space="preserve"> is closely related to the </w:t>
      </w:r>
      <w:r w:rsidRPr="00087D4F">
        <w:rPr>
          <w:sz w:val="22"/>
          <w:szCs w:val="22"/>
          <w:lang w:val="en-US"/>
        </w:rPr>
        <w:t>Learning P</w:t>
      </w:r>
      <w:r w:rsidR="007D4CDE" w:rsidRPr="00087D4F">
        <w:rPr>
          <w:sz w:val="22"/>
          <w:szCs w:val="22"/>
          <w:lang w:val="en-US"/>
        </w:rPr>
        <w:t xml:space="preserve">rogressions of </w:t>
      </w:r>
      <w:r w:rsidR="007D4CDE" w:rsidRPr="00087D4F">
        <w:rPr>
          <w:i/>
          <w:sz w:val="22"/>
          <w:szCs w:val="22"/>
          <w:lang w:val="en-US"/>
        </w:rPr>
        <w:t>Listening</w:t>
      </w:r>
      <w:r w:rsidR="007D4CDE" w:rsidRPr="00087D4F">
        <w:rPr>
          <w:sz w:val="22"/>
          <w:szCs w:val="22"/>
          <w:lang w:val="en-US"/>
        </w:rPr>
        <w:t xml:space="preserve">, </w:t>
      </w:r>
      <w:r w:rsidR="007D4CDE" w:rsidRPr="00087D4F">
        <w:rPr>
          <w:i/>
          <w:sz w:val="22"/>
          <w:szCs w:val="22"/>
          <w:lang w:val="en-US"/>
        </w:rPr>
        <w:t>Interacting</w:t>
      </w:r>
      <w:r w:rsidR="007D4CDE" w:rsidRPr="00087D4F">
        <w:rPr>
          <w:sz w:val="22"/>
          <w:szCs w:val="22"/>
          <w:lang w:val="en-US"/>
        </w:rPr>
        <w:t xml:space="preserve"> and </w:t>
      </w:r>
      <w:r w:rsidR="007D4CDE" w:rsidRPr="00087D4F">
        <w:rPr>
          <w:i/>
          <w:sz w:val="22"/>
          <w:szCs w:val="22"/>
          <w:lang w:val="en-US"/>
        </w:rPr>
        <w:t>Phonological awareness</w:t>
      </w:r>
      <w:r w:rsidR="007D4CDE" w:rsidRPr="00087D4F">
        <w:rPr>
          <w:sz w:val="22"/>
          <w:szCs w:val="22"/>
          <w:lang w:val="en-US"/>
        </w:rPr>
        <w:t xml:space="preserve">.  </w:t>
      </w:r>
    </w:p>
    <w:p w14:paraId="6F665665" w14:textId="77777777" w:rsidR="00087D4F" w:rsidRPr="00F93FFF" w:rsidRDefault="00087D4F" w:rsidP="00087D4F">
      <w:pPr>
        <w:pStyle w:val="VCAAbody"/>
        <w:rPr>
          <w:rFonts w:ascii="Arial Narrow" w:hAnsi="Arial Narrow"/>
          <w:i/>
        </w:rPr>
      </w:pPr>
      <w:r w:rsidRPr="00F93FFF">
        <w:rPr>
          <w:rFonts w:ascii="Arial Narrow" w:hAnsi="Arial Narrow"/>
          <w:i/>
        </w:rPr>
        <w:t>Details of progression provide nuanced and detailed descriptions of student learning – what students can say, do, make or write. Examples of student learning in each step are not hierarchical, nor are they to be used as a checklist.</w:t>
      </w:r>
    </w:p>
    <w:tbl>
      <w:tblPr>
        <w:tblStyle w:val="TableGrid"/>
        <w:tblW w:w="4985" w:type="pct"/>
        <w:tblLook w:val="04A0" w:firstRow="1" w:lastRow="0" w:firstColumn="1" w:lastColumn="0" w:noHBand="0" w:noVBand="1"/>
      </w:tblPr>
      <w:tblGrid>
        <w:gridCol w:w="2635"/>
        <w:gridCol w:w="1215"/>
        <w:gridCol w:w="1421"/>
        <w:gridCol w:w="2636"/>
        <w:gridCol w:w="2636"/>
        <w:gridCol w:w="2636"/>
        <w:gridCol w:w="1476"/>
        <w:gridCol w:w="1160"/>
        <w:gridCol w:w="2636"/>
        <w:gridCol w:w="2636"/>
      </w:tblGrid>
      <w:tr w:rsidR="00267736" w:rsidRPr="005E7294" w14:paraId="2196C5E7" w14:textId="77777777" w:rsidTr="00EE1773">
        <w:trPr>
          <w:trHeight w:val="139"/>
          <w:tblHeader/>
        </w:trPr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04040" w:themeFill="text1" w:themeFillTint="BF"/>
            <w:vAlign w:val="center"/>
          </w:tcPr>
          <w:p w14:paraId="440D470B" w14:textId="77777777" w:rsidR="00267736" w:rsidRPr="00C1032D" w:rsidRDefault="00F20A2F" w:rsidP="001B535F">
            <w:pPr>
              <w:pStyle w:val="VCAAtablecondensedhead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Victorian Curriculum Foundation Level </w:t>
            </w:r>
          </w:p>
        </w:tc>
        <w:tc>
          <w:tcPr>
            <w:tcW w:w="256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04040" w:themeFill="text1" w:themeFillTint="BF"/>
            <w:vAlign w:val="center"/>
          </w:tcPr>
          <w:p w14:paraId="4C6B4FA1" w14:textId="77777777" w:rsidR="00267736" w:rsidRPr="00C1032D" w:rsidRDefault="00267736" w:rsidP="001B535F">
            <w:pPr>
              <w:pStyle w:val="VCAAtablecondensedheading"/>
              <w:rPr>
                <w:b/>
                <w:color w:val="FFFFFF" w:themeColor="background1"/>
              </w:rPr>
            </w:pPr>
          </w:p>
        </w:tc>
        <w:tc>
          <w:tcPr>
            <w:tcW w:w="15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4BDABD23" w14:textId="77777777" w:rsidR="00267736" w:rsidRPr="00C1032D" w:rsidRDefault="007D4CDE" w:rsidP="001B535F">
            <w:pPr>
              <w:pStyle w:val="VCAAtablecondensedheading"/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Victorian Curriculum Level 9</w:t>
            </w:r>
          </w:p>
        </w:tc>
      </w:tr>
      <w:tr w:rsidR="00DA11EF" w14:paraId="4D278C31" w14:textId="77777777" w:rsidTr="00F20A2F">
        <w:trPr>
          <w:trHeight w:val="5580"/>
        </w:trPr>
        <w:tc>
          <w:tcPr>
            <w:tcW w:w="625" w:type="pct"/>
          </w:tcPr>
          <w:p w14:paraId="3032EEC2" w14:textId="77777777" w:rsidR="00DA11EF" w:rsidRPr="008917CB" w:rsidRDefault="00DA11EF" w:rsidP="000371D7">
            <w:pPr>
              <w:rPr>
                <w:rFonts w:ascii="Arial Narrow" w:hAnsi="Arial Narrow"/>
                <w:szCs w:val="20"/>
              </w:rPr>
            </w:pPr>
          </w:p>
          <w:p w14:paraId="2CFE5907" w14:textId="77777777" w:rsidR="00DA11EF" w:rsidRPr="008917CB" w:rsidRDefault="00DA11EF" w:rsidP="000371D7">
            <w:pPr>
              <w:rPr>
                <w:rFonts w:ascii="Arial Narrow" w:hAnsi="Arial Narrow"/>
                <w:szCs w:val="20"/>
              </w:rPr>
            </w:pPr>
            <w:r w:rsidRPr="008917CB">
              <w:rPr>
                <w:rFonts w:ascii="Arial Narrow" w:hAnsi="Arial Narrow"/>
                <w:szCs w:val="20"/>
              </w:rPr>
              <w:t>The student:</w:t>
            </w:r>
          </w:p>
          <w:p w14:paraId="34AA1F23" w14:textId="77777777" w:rsidR="00DA11EF" w:rsidRPr="008917CB" w:rsidRDefault="00DA11EF" w:rsidP="000371D7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Cs w:val="20"/>
              </w:rPr>
            </w:pPr>
            <w:r w:rsidRPr="008917CB">
              <w:rPr>
                <w:rFonts w:ascii="Arial Narrow" w:hAnsi="Arial Narrow"/>
                <w:szCs w:val="20"/>
              </w:rPr>
              <w:t>speaks in short phrases or simple sentences about familiar objects, people or events</w:t>
            </w:r>
          </w:p>
          <w:p w14:paraId="7D794107" w14:textId="77777777" w:rsidR="00DA11EF" w:rsidRPr="008917CB" w:rsidRDefault="00DA11EF" w:rsidP="000371D7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Cs w:val="20"/>
              </w:rPr>
            </w:pPr>
            <w:r w:rsidRPr="008917CB">
              <w:rPr>
                <w:rFonts w:ascii="Arial Narrow" w:hAnsi="Arial Narrow"/>
                <w:szCs w:val="20"/>
              </w:rPr>
              <w:t>expresses feelings and needs (I’m thirsty)</w:t>
            </w:r>
          </w:p>
          <w:p w14:paraId="2FC0960A" w14:textId="77777777" w:rsidR="00DA11EF" w:rsidRPr="008917CB" w:rsidRDefault="00DA11EF" w:rsidP="000371D7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Cs w:val="20"/>
              </w:rPr>
            </w:pPr>
            <w:r w:rsidRPr="008917CB">
              <w:rPr>
                <w:rFonts w:ascii="Arial Narrow" w:hAnsi="Arial Narrow"/>
                <w:szCs w:val="20"/>
              </w:rPr>
              <w:t>makes simple requests</w:t>
            </w:r>
          </w:p>
          <w:p w14:paraId="0A48D813" w14:textId="77777777" w:rsidR="00DA11EF" w:rsidRPr="008917CB" w:rsidRDefault="00DA11EF" w:rsidP="000371D7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Cs w:val="20"/>
              </w:rPr>
            </w:pPr>
            <w:r w:rsidRPr="008917CB">
              <w:rPr>
                <w:rFonts w:ascii="Arial Narrow" w:hAnsi="Arial Narrow"/>
                <w:szCs w:val="20"/>
              </w:rPr>
              <w:t>indicates a preference when offered a choice (selects a fruit from a bowl)</w:t>
            </w:r>
          </w:p>
          <w:p w14:paraId="27960D99" w14:textId="77777777" w:rsidR="00DA11EF" w:rsidRPr="008917CB" w:rsidRDefault="00DA11EF" w:rsidP="000371D7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Cs w:val="20"/>
              </w:rPr>
            </w:pPr>
            <w:r w:rsidRPr="008917CB">
              <w:rPr>
                <w:rFonts w:ascii="Arial Narrow" w:hAnsi="Arial Narrow"/>
                <w:szCs w:val="20"/>
              </w:rPr>
              <w:t>uses simple, appropriate personal greetings.</w:t>
            </w:r>
          </w:p>
          <w:p w14:paraId="42945F01" w14:textId="77777777" w:rsidR="00DA11EF" w:rsidRPr="008917CB" w:rsidRDefault="00DA11EF" w:rsidP="000371D7">
            <w:pPr>
              <w:rPr>
                <w:rFonts w:ascii="Arial Narrow" w:hAnsi="Arial Narrow"/>
                <w:szCs w:val="20"/>
              </w:rPr>
            </w:pPr>
          </w:p>
          <w:p w14:paraId="510D7A96" w14:textId="77777777" w:rsidR="00DA11EF" w:rsidRPr="008917CB" w:rsidRDefault="00DA11EF" w:rsidP="000371D7">
            <w:pPr>
              <w:rPr>
                <w:rFonts w:ascii="Arial Narrow" w:hAnsi="Arial Narrow"/>
                <w:szCs w:val="20"/>
              </w:rPr>
            </w:pPr>
          </w:p>
          <w:p w14:paraId="0D24A270" w14:textId="77777777" w:rsidR="00DA11EF" w:rsidRPr="008917CB" w:rsidRDefault="00DA11EF" w:rsidP="000371D7">
            <w:pPr>
              <w:rPr>
                <w:rFonts w:ascii="Arial Narrow" w:hAnsi="Arial Narrow"/>
                <w:szCs w:val="20"/>
              </w:rPr>
            </w:pPr>
          </w:p>
          <w:p w14:paraId="51786346" w14:textId="77777777" w:rsidR="00DA11EF" w:rsidRPr="008917CB" w:rsidRDefault="00DA11EF" w:rsidP="000371D7">
            <w:pPr>
              <w:rPr>
                <w:rFonts w:ascii="Arial Narrow" w:hAnsi="Arial Narrow"/>
                <w:szCs w:val="20"/>
              </w:rPr>
            </w:pPr>
          </w:p>
          <w:p w14:paraId="1285644D" w14:textId="77777777" w:rsidR="00DA11EF" w:rsidRPr="008917CB" w:rsidRDefault="00DA11EF" w:rsidP="000371D7">
            <w:pPr>
              <w:rPr>
                <w:rFonts w:ascii="Arial Narrow" w:hAnsi="Arial Narrow"/>
                <w:szCs w:val="20"/>
              </w:rPr>
            </w:pPr>
          </w:p>
          <w:p w14:paraId="226598B8" w14:textId="77777777" w:rsidR="00DA11EF" w:rsidRPr="008917CB" w:rsidRDefault="00DA11EF" w:rsidP="000371D7">
            <w:pPr>
              <w:rPr>
                <w:rFonts w:ascii="Arial Narrow" w:hAnsi="Arial Narrow"/>
                <w:szCs w:val="20"/>
              </w:rPr>
            </w:pPr>
          </w:p>
          <w:p w14:paraId="2EA08DE8" w14:textId="77777777" w:rsidR="00DA11EF" w:rsidRPr="008917CB" w:rsidRDefault="00DA11EF" w:rsidP="000371D7">
            <w:pPr>
              <w:rPr>
                <w:rFonts w:ascii="Arial Narrow" w:hAnsi="Arial Narrow"/>
                <w:szCs w:val="20"/>
              </w:rPr>
            </w:pPr>
          </w:p>
          <w:p w14:paraId="6070C68F" w14:textId="77777777" w:rsidR="00DA11EF" w:rsidRPr="008917CB" w:rsidRDefault="00DA11EF" w:rsidP="000371D7">
            <w:pPr>
              <w:rPr>
                <w:rFonts w:ascii="Arial Narrow" w:hAnsi="Arial Narrow"/>
                <w:szCs w:val="20"/>
              </w:rPr>
            </w:pPr>
          </w:p>
          <w:p w14:paraId="617E4E83" w14:textId="77777777" w:rsidR="00DA11EF" w:rsidRPr="008917CB" w:rsidRDefault="00DA11EF" w:rsidP="000371D7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625" w:type="pct"/>
            <w:gridSpan w:val="2"/>
          </w:tcPr>
          <w:p w14:paraId="4596ED61" w14:textId="77777777" w:rsidR="00DA11EF" w:rsidRPr="008917CB" w:rsidRDefault="00DA11EF" w:rsidP="000371D7">
            <w:pPr>
              <w:rPr>
                <w:rFonts w:ascii="Arial Narrow" w:hAnsi="Arial Narrow"/>
                <w:szCs w:val="20"/>
              </w:rPr>
            </w:pPr>
          </w:p>
          <w:p w14:paraId="4A1D6A65" w14:textId="77777777" w:rsidR="00DA11EF" w:rsidRPr="008917CB" w:rsidRDefault="00DA11EF" w:rsidP="000371D7">
            <w:pPr>
              <w:rPr>
                <w:rFonts w:ascii="Arial Narrow" w:hAnsi="Arial Narrow"/>
                <w:szCs w:val="20"/>
              </w:rPr>
            </w:pPr>
            <w:r w:rsidRPr="008917CB">
              <w:rPr>
                <w:rFonts w:ascii="Arial Narrow" w:hAnsi="Arial Narrow"/>
                <w:szCs w:val="20"/>
              </w:rPr>
              <w:t>The student:</w:t>
            </w:r>
          </w:p>
          <w:p w14:paraId="65877B75" w14:textId="77777777" w:rsidR="00DA11EF" w:rsidRPr="008917CB" w:rsidRDefault="00DA11EF" w:rsidP="000371D7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Arial Narrow" w:hAnsi="Arial Narrow"/>
                <w:szCs w:val="20"/>
              </w:rPr>
            </w:pPr>
            <w:r w:rsidRPr="008917CB">
              <w:rPr>
                <w:rFonts w:ascii="Arial Narrow" w:hAnsi="Arial Narrow"/>
                <w:szCs w:val="20"/>
              </w:rPr>
              <w:t>retells personal events and experiences to peers and known adults</w:t>
            </w:r>
          </w:p>
          <w:p w14:paraId="19981E62" w14:textId="77777777" w:rsidR="00DA11EF" w:rsidRPr="008917CB" w:rsidRDefault="00DA11EF" w:rsidP="000371D7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Arial Narrow" w:hAnsi="Arial Narrow"/>
                <w:szCs w:val="20"/>
              </w:rPr>
            </w:pPr>
            <w:r w:rsidRPr="008917CB">
              <w:rPr>
                <w:rFonts w:ascii="Arial Narrow" w:hAnsi="Arial Narrow"/>
                <w:szCs w:val="20"/>
              </w:rPr>
              <w:t>shares feelings and thoughts (about the events and characters in text)</w:t>
            </w:r>
          </w:p>
          <w:p w14:paraId="7BD25822" w14:textId="77777777" w:rsidR="00DA11EF" w:rsidRPr="008917CB" w:rsidRDefault="00DA11EF" w:rsidP="000371D7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Arial Narrow" w:hAnsi="Arial Narrow"/>
                <w:szCs w:val="20"/>
              </w:rPr>
            </w:pPr>
            <w:r w:rsidRPr="008917CB">
              <w:rPr>
                <w:rFonts w:ascii="Arial Narrow" w:hAnsi="Arial Narrow"/>
                <w:szCs w:val="20"/>
              </w:rPr>
              <w:t>retells key details or points from a text viewed or heard</w:t>
            </w:r>
          </w:p>
          <w:p w14:paraId="4F8C1BF1" w14:textId="77777777" w:rsidR="00DA11EF" w:rsidRPr="008917CB" w:rsidRDefault="00DA11EF" w:rsidP="000371D7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Arial Narrow" w:hAnsi="Arial Narrow"/>
                <w:szCs w:val="20"/>
              </w:rPr>
            </w:pPr>
            <w:r w:rsidRPr="008917CB">
              <w:rPr>
                <w:rFonts w:ascii="Arial Narrow" w:hAnsi="Arial Narrow"/>
                <w:szCs w:val="20"/>
              </w:rPr>
              <w:t>uses appropriate or mainly appropriate word order</w:t>
            </w:r>
          </w:p>
          <w:p w14:paraId="4D18D5AD" w14:textId="77777777" w:rsidR="00DA11EF" w:rsidRPr="008917CB" w:rsidRDefault="00DA11EF" w:rsidP="000371D7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Arial Narrow" w:hAnsi="Arial Narrow"/>
                <w:szCs w:val="20"/>
              </w:rPr>
            </w:pPr>
            <w:r w:rsidRPr="008917CB">
              <w:rPr>
                <w:rFonts w:ascii="Arial Narrow" w:hAnsi="Arial Narrow"/>
                <w:szCs w:val="20"/>
              </w:rPr>
              <w:t>uses appropriate volume for small audiences</w:t>
            </w:r>
          </w:p>
          <w:p w14:paraId="4CCA219E" w14:textId="77777777" w:rsidR="00DA11EF" w:rsidRPr="008917CB" w:rsidRDefault="00DA11EF" w:rsidP="000371D7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Arial Narrow" w:hAnsi="Arial Narrow"/>
                <w:szCs w:val="20"/>
              </w:rPr>
            </w:pPr>
            <w:r w:rsidRPr="008917CB">
              <w:rPr>
                <w:rFonts w:ascii="Arial Narrow" w:hAnsi="Arial Narrow"/>
                <w:szCs w:val="20"/>
              </w:rPr>
              <w:t>uses rehearsed phrases to introduce themselve</w:t>
            </w:r>
            <w:r w:rsidR="00225D89" w:rsidRPr="008917CB">
              <w:rPr>
                <w:rFonts w:ascii="Arial Narrow" w:hAnsi="Arial Narrow"/>
                <w:szCs w:val="20"/>
              </w:rPr>
              <w:t>s (Good morning, my  name is …)</w:t>
            </w:r>
          </w:p>
        </w:tc>
        <w:tc>
          <w:tcPr>
            <w:tcW w:w="625" w:type="pct"/>
          </w:tcPr>
          <w:p w14:paraId="01788717" w14:textId="77777777" w:rsidR="00DA11EF" w:rsidRPr="008917CB" w:rsidRDefault="00DA11EF" w:rsidP="000371D7">
            <w:pPr>
              <w:rPr>
                <w:rFonts w:ascii="Arial Narrow" w:hAnsi="Arial Narrow"/>
                <w:szCs w:val="20"/>
              </w:rPr>
            </w:pPr>
          </w:p>
          <w:p w14:paraId="07E324EC" w14:textId="77777777" w:rsidR="00DA11EF" w:rsidRPr="008917CB" w:rsidRDefault="00DA11EF" w:rsidP="000371D7">
            <w:pPr>
              <w:rPr>
                <w:rFonts w:ascii="Arial Narrow" w:hAnsi="Arial Narrow"/>
                <w:szCs w:val="20"/>
              </w:rPr>
            </w:pPr>
            <w:r w:rsidRPr="008917CB">
              <w:rPr>
                <w:rFonts w:ascii="Arial Narrow" w:hAnsi="Arial Narrow"/>
                <w:szCs w:val="20"/>
              </w:rPr>
              <w:t>The student:</w:t>
            </w:r>
          </w:p>
          <w:p w14:paraId="300C219E" w14:textId="77777777" w:rsidR="00DA11EF" w:rsidRPr="008917CB" w:rsidRDefault="00DA11EF" w:rsidP="00A974CE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Arial Narrow" w:hAnsi="Arial Narrow"/>
                <w:szCs w:val="20"/>
              </w:rPr>
            </w:pPr>
            <w:r w:rsidRPr="008917CB">
              <w:rPr>
                <w:rFonts w:ascii="Arial Narrow" w:hAnsi="Arial Narrow"/>
                <w:szCs w:val="20"/>
              </w:rPr>
              <w:t>makes short presentations using a few connected sentences, on familiar and learnt topics (retells a familiar story or describes a process)</w:t>
            </w:r>
          </w:p>
          <w:p w14:paraId="5C726BFF" w14:textId="77777777" w:rsidR="00DA11EF" w:rsidRPr="008917CB" w:rsidRDefault="00DA11EF" w:rsidP="00A974CE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Arial Narrow" w:hAnsi="Arial Narrow"/>
                <w:szCs w:val="20"/>
              </w:rPr>
            </w:pPr>
            <w:r w:rsidRPr="008917CB">
              <w:rPr>
                <w:rFonts w:ascii="Arial Narrow" w:hAnsi="Arial Narrow"/>
                <w:szCs w:val="20"/>
              </w:rPr>
              <w:t>speaks audibly and clearly to a familiar audience (own class)</w:t>
            </w:r>
          </w:p>
          <w:p w14:paraId="2CA603AC" w14:textId="77777777" w:rsidR="00DA11EF" w:rsidRPr="008917CB" w:rsidRDefault="00DA11EF" w:rsidP="00A974CE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Arial Narrow" w:hAnsi="Arial Narrow"/>
                <w:szCs w:val="20"/>
              </w:rPr>
            </w:pPr>
            <w:r w:rsidRPr="008917CB">
              <w:rPr>
                <w:rFonts w:ascii="Arial Narrow" w:hAnsi="Arial Narrow"/>
                <w:szCs w:val="20"/>
              </w:rPr>
              <w:t>uses some extended sentences</w:t>
            </w:r>
          </w:p>
          <w:p w14:paraId="77E79A2C" w14:textId="77777777" w:rsidR="00DA11EF" w:rsidRPr="008917CB" w:rsidRDefault="00DA11EF" w:rsidP="00A974CE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Arial Narrow" w:hAnsi="Arial Narrow"/>
                <w:szCs w:val="20"/>
              </w:rPr>
            </w:pPr>
            <w:r w:rsidRPr="008917CB">
              <w:rPr>
                <w:rFonts w:ascii="Arial Narrow" w:hAnsi="Arial Narrow"/>
                <w:szCs w:val="20"/>
              </w:rPr>
              <w:t>organises key ideas in logical sequence</w:t>
            </w:r>
          </w:p>
          <w:p w14:paraId="0B128F23" w14:textId="77777777" w:rsidR="00DA11EF" w:rsidRPr="008917CB" w:rsidRDefault="00DA11EF" w:rsidP="00A974CE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Arial Narrow" w:hAnsi="Arial Narrow"/>
                <w:szCs w:val="20"/>
              </w:rPr>
            </w:pPr>
            <w:r w:rsidRPr="008917CB">
              <w:rPr>
                <w:rFonts w:ascii="Arial Narrow" w:hAnsi="Arial Narrow"/>
                <w:szCs w:val="20"/>
              </w:rPr>
              <w:t>provides some supporting details</w:t>
            </w:r>
          </w:p>
          <w:p w14:paraId="6209DCA6" w14:textId="77777777" w:rsidR="00DA11EF" w:rsidRPr="008917CB" w:rsidRDefault="00DA11EF" w:rsidP="00A974CE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Arial Narrow" w:hAnsi="Arial Narrow"/>
                <w:szCs w:val="20"/>
              </w:rPr>
            </w:pPr>
            <w:r w:rsidRPr="008917CB">
              <w:rPr>
                <w:rFonts w:ascii="Arial Narrow" w:hAnsi="Arial Narrow"/>
                <w:szCs w:val="20"/>
              </w:rPr>
              <w:t>expresses causal relationships (when the egg cracked the chicken came out)</w:t>
            </w:r>
          </w:p>
          <w:p w14:paraId="2F62A938" w14:textId="77777777" w:rsidR="00DA11EF" w:rsidRPr="008917CB" w:rsidRDefault="00DA11EF" w:rsidP="00A974CE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Arial Narrow" w:hAnsi="Arial Narrow"/>
                <w:szCs w:val="20"/>
              </w:rPr>
            </w:pPr>
            <w:r w:rsidRPr="008917CB">
              <w:rPr>
                <w:rFonts w:ascii="Arial Narrow" w:hAnsi="Arial Narrow"/>
                <w:szCs w:val="20"/>
              </w:rPr>
              <w:t>provides simple justifications (I chose cherries because they are red)</w:t>
            </w:r>
          </w:p>
          <w:p w14:paraId="770285CF" w14:textId="77777777" w:rsidR="00DA11EF" w:rsidRPr="008917CB" w:rsidRDefault="00DA11EF" w:rsidP="00A974CE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Arial Narrow" w:hAnsi="Arial Narrow"/>
                <w:szCs w:val="20"/>
              </w:rPr>
            </w:pPr>
            <w:r w:rsidRPr="008917CB">
              <w:rPr>
                <w:rFonts w:ascii="Arial Narrow" w:hAnsi="Arial Narrow"/>
                <w:szCs w:val="20"/>
              </w:rPr>
              <w:t>uses some varying intonation or volume for emphasis</w:t>
            </w:r>
          </w:p>
          <w:p w14:paraId="36D44671" w14:textId="77777777" w:rsidR="00DA11EF" w:rsidRPr="008917CB" w:rsidRDefault="00DA11EF" w:rsidP="00DA11EF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Arial Narrow" w:hAnsi="Arial Narrow"/>
                <w:szCs w:val="20"/>
              </w:rPr>
            </w:pPr>
            <w:r w:rsidRPr="008917CB">
              <w:rPr>
                <w:rFonts w:ascii="Arial Narrow" w:hAnsi="Arial Narrow"/>
                <w:szCs w:val="20"/>
              </w:rPr>
              <w:t>regulates pace with pausing.</w:t>
            </w:r>
          </w:p>
        </w:tc>
        <w:tc>
          <w:tcPr>
            <w:tcW w:w="625" w:type="pct"/>
          </w:tcPr>
          <w:p w14:paraId="089F3ACA" w14:textId="77777777" w:rsidR="00DA11EF" w:rsidRPr="008917CB" w:rsidRDefault="00DA11EF" w:rsidP="000371D7">
            <w:pPr>
              <w:rPr>
                <w:rFonts w:ascii="Arial Narrow" w:hAnsi="Arial Narrow"/>
                <w:szCs w:val="20"/>
              </w:rPr>
            </w:pPr>
          </w:p>
          <w:p w14:paraId="5F9F13C6" w14:textId="77777777" w:rsidR="00DA11EF" w:rsidRPr="008917CB" w:rsidRDefault="00DA11EF" w:rsidP="000371D7">
            <w:pPr>
              <w:rPr>
                <w:rFonts w:ascii="Arial Narrow" w:hAnsi="Arial Narrow"/>
                <w:szCs w:val="20"/>
              </w:rPr>
            </w:pPr>
            <w:r w:rsidRPr="008917CB">
              <w:rPr>
                <w:rFonts w:ascii="Arial Narrow" w:hAnsi="Arial Narrow"/>
                <w:szCs w:val="20"/>
              </w:rPr>
              <w:t>The student:</w:t>
            </w:r>
          </w:p>
          <w:p w14:paraId="74C67C33" w14:textId="77777777" w:rsidR="00DA11EF" w:rsidRPr="008917CB" w:rsidRDefault="00DA11EF" w:rsidP="00A974CE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 Narrow" w:hAnsi="Arial Narrow"/>
                <w:szCs w:val="20"/>
              </w:rPr>
            </w:pPr>
            <w:r w:rsidRPr="008917CB">
              <w:rPr>
                <w:rFonts w:ascii="Arial Narrow" w:hAnsi="Arial Narrow"/>
                <w:szCs w:val="20"/>
              </w:rPr>
              <w:t>delivers spoken texts for a range of purposes across learning areas (explains how the mathematics problem was solved)</w:t>
            </w:r>
          </w:p>
          <w:p w14:paraId="7D97B898" w14:textId="77777777" w:rsidR="00DA11EF" w:rsidRPr="008917CB" w:rsidRDefault="00DA11EF" w:rsidP="00A974CE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 Narrow" w:hAnsi="Arial Narrow"/>
                <w:szCs w:val="20"/>
              </w:rPr>
            </w:pPr>
            <w:r w:rsidRPr="008917CB">
              <w:rPr>
                <w:rFonts w:ascii="Arial Narrow" w:hAnsi="Arial Narrow"/>
                <w:szCs w:val="20"/>
              </w:rPr>
              <w:t xml:space="preserve">uses complex sentence constructions including relative clauses (the boy who drew the picture got a prize) </w:t>
            </w:r>
          </w:p>
          <w:p w14:paraId="40919A07" w14:textId="77777777" w:rsidR="00DA11EF" w:rsidRPr="008917CB" w:rsidRDefault="00DA11EF" w:rsidP="00A974CE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 Narrow" w:hAnsi="Arial Narrow"/>
                <w:szCs w:val="20"/>
              </w:rPr>
            </w:pPr>
            <w:r w:rsidRPr="008917CB">
              <w:rPr>
                <w:rFonts w:ascii="Arial Narrow" w:hAnsi="Arial Narrow"/>
                <w:szCs w:val="20"/>
              </w:rPr>
              <w:t>adjusts register to suit audience and purpose</w:t>
            </w:r>
          </w:p>
          <w:p w14:paraId="2CCECD4B" w14:textId="77777777" w:rsidR="00DA11EF" w:rsidRPr="008917CB" w:rsidRDefault="00DA11EF" w:rsidP="00A974CE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 Narrow" w:hAnsi="Arial Narrow"/>
                <w:szCs w:val="20"/>
              </w:rPr>
            </w:pPr>
            <w:r w:rsidRPr="008917CB">
              <w:rPr>
                <w:rFonts w:ascii="Arial Narrow" w:hAnsi="Arial Narrow"/>
                <w:szCs w:val="20"/>
              </w:rPr>
              <w:t>elaborates on ideas using a short sequence of sentences</w:t>
            </w:r>
          </w:p>
          <w:p w14:paraId="14A68C6B" w14:textId="77777777" w:rsidR="00DA11EF" w:rsidRPr="008917CB" w:rsidRDefault="00DA11EF" w:rsidP="00A974CE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 Narrow" w:hAnsi="Arial Narrow"/>
                <w:szCs w:val="20"/>
              </w:rPr>
            </w:pPr>
            <w:r w:rsidRPr="008917CB">
              <w:rPr>
                <w:rFonts w:ascii="Arial Narrow" w:hAnsi="Arial Narrow"/>
                <w:szCs w:val="20"/>
              </w:rPr>
              <w:t>incorporates learnt content into spoken text</w:t>
            </w:r>
          </w:p>
          <w:p w14:paraId="54659400" w14:textId="77777777" w:rsidR="00DA11EF" w:rsidRPr="008917CB" w:rsidRDefault="00DA11EF" w:rsidP="00A974CE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 Narrow" w:hAnsi="Arial Narrow"/>
                <w:szCs w:val="20"/>
              </w:rPr>
            </w:pPr>
            <w:r w:rsidRPr="008917CB">
              <w:rPr>
                <w:rFonts w:ascii="Arial Narrow" w:hAnsi="Arial Narrow"/>
                <w:szCs w:val="20"/>
              </w:rPr>
              <w:t>sequences ideas and events appropriately</w:t>
            </w:r>
          </w:p>
          <w:p w14:paraId="57EBA781" w14:textId="77777777" w:rsidR="00DA11EF" w:rsidRPr="008917CB" w:rsidRDefault="00DA11EF" w:rsidP="00A974CE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 Narrow" w:hAnsi="Arial Narrow"/>
                <w:szCs w:val="20"/>
              </w:rPr>
            </w:pPr>
            <w:r w:rsidRPr="008917CB">
              <w:rPr>
                <w:rFonts w:ascii="Arial Narrow" w:hAnsi="Arial Narrow"/>
                <w:szCs w:val="20"/>
              </w:rPr>
              <w:t>uses mainly correct grammatical constructions (pronoun references; plurals)</w:t>
            </w:r>
          </w:p>
          <w:p w14:paraId="0685E219" w14:textId="77777777" w:rsidR="00DA11EF" w:rsidRPr="008917CB" w:rsidRDefault="00DA11EF" w:rsidP="00A974CE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 Narrow" w:hAnsi="Arial Narrow"/>
                <w:szCs w:val="20"/>
              </w:rPr>
            </w:pPr>
            <w:r w:rsidRPr="008917CB">
              <w:rPr>
                <w:rFonts w:ascii="Arial Narrow" w:hAnsi="Arial Narrow"/>
                <w:szCs w:val="20"/>
              </w:rPr>
              <w:t>varies volume and intonation to suit purpose and audience</w:t>
            </w:r>
          </w:p>
          <w:p w14:paraId="593F9194" w14:textId="77777777" w:rsidR="00DA11EF" w:rsidRPr="008917CB" w:rsidRDefault="00DA11EF" w:rsidP="00A974CE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 Narrow" w:hAnsi="Arial Narrow"/>
                <w:szCs w:val="20"/>
              </w:rPr>
            </w:pPr>
            <w:r w:rsidRPr="008917CB">
              <w:rPr>
                <w:rFonts w:ascii="Arial Narrow" w:hAnsi="Arial Narrow"/>
                <w:szCs w:val="20"/>
              </w:rPr>
              <w:t>plans and delivers spoken presentations using appropriate structure and language</w:t>
            </w:r>
          </w:p>
          <w:p w14:paraId="76C0B2F4" w14:textId="77777777" w:rsidR="00DA11EF" w:rsidRPr="008917CB" w:rsidRDefault="00DA11EF" w:rsidP="00DA11EF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 Narrow" w:hAnsi="Arial Narrow"/>
                <w:szCs w:val="20"/>
              </w:rPr>
            </w:pPr>
            <w:r w:rsidRPr="008917CB">
              <w:rPr>
                <w:rFonts w:ascii="Arial Narrow" w:hAnsi="Arial Narrow"/>
                <w:szCs w:val="20"/>
              </w:rPr>
              <w:t>includes multimodal enhancements to spoken texts, where appropriate (includes slides or pictures in a spoken presentation).</w:t>
            </w:r>
          </w:p>
          <w:p w14:paraId="599E32D3" w14:textId="77777777" w:rsidR="00F20A2F" w:rsidRPr="008917CB" w:rsidRDefault="00F20A2F" w:rsidP="00F20A2F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625" w:type="pct"/>
          </w:tcPr>
          <w:p w14:paraId="2510AFFB" w14:textId="77777777" w:rsidR="00DA11EF" w:rsidRPr="008917CB" w:rsidRDefault="00DA11EF" w:rsidP="000371D7">
            <w:pPr>
              <w:rPr>
                <w:rFonts w:ascii="Arial Narrow" w:hAnsi="Arial Narrow"/>
                <w:szCs w:val="20"/>
              </w:rPr>
            </w:pPr>
          </w:p>
          <w:p w14:paraId="0C3BF62C" w14:textId="77777777" w:rsidR="00DA11EF" w:rsidRPr="008917CB" w:rsidRDefault="00DA11EF" w:rsidP="000371D7">
            <w:pPr>
              <w:rPr>
                <w:rFonts w:ascii="Arial Narrow" w:hAnsi="Arial Narrow"/>
                <w:szCs w:val="20"/>
              </w:rPr>
            </w:pPr>
            <w:r w:rsidRPr="008917CB">
              <w:rPr>
                <w:rFonts w:ascii="Arial Narrow" w:hAnsi="Arial Narrow"/>
                <w:szCs w:val="20"/>
              </w:rPr>
              <w:t>The student:</w:t>
            </w:r>
          </w:p>
          <w:p w14:paraId="735F9C1F" w14:textId="77777777" w:rsidR="00DA11EF" w:rsidRPr="008917CB" w:rsidRDefault="00DA11EF" w:rsidP="00A974CE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 Narrow" w:hAnsi="Arial Narrow"/>
                <w:szCs w:val="20"/>
              </w:rPr>
            </w:pPr>
            <w:r w:rsidRPr="008917CB">
              <w:rPr>
                <w:rFonts w:ascii="Arial Narrow" w:hAnsi="Arial Narrow"/>
                <w:szCs w:val="20"/>
              </w:rPr>
              <w:t>delivers sustained spoken texts on a broad range of learning area topics</w:t>
            </w:r>
          </w:p>
          <w:p w14:paraId="35F53C8F" w14:textId="77777777" w:rsidR="00DA11EF" w:rsidRPr="008917CB" w:rsidRDefault="00DA11EF" w:rsidP="00A974CE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 Narrow" w:hAnsi="Arial Narrow"/>
                <w:szCs w:val="20"/>
              </w:rPr>
            </w:pPr>
            <w:r w:rsidRPr="008917CB">
              <w:rPr>
                <w:rFonts w:ascii="Arial Narrow" w:hAnsi="Arial Narrow"/>
                <w:szCs w:val="20"/>
              </w:rPr>
              <w:t>includes details and elaborations to expand ideas</w:t>
            </w:r>
          </w:p>
          <w:p w14:paraId="1C2117FD" w14:textId="77777777" w:rsidR="00DA11EF" w:rsidRPr="008917CB" w:rsidRDefault="00DA11EF" w:rsidP="00A974CE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 Narrow" w:hAnsi="Arial Narrow"/>
                <w:szCs w:val="20"/>
              </w:rPr>
            </w:pPr>
            <w:r w:rsidRPr="008917CB">
              <w:rPr>
                <w:rFonts w:ascii="Arial Narrow" w:hAnsi="Arial Narrow"/>
                <w:szCs w:val="20"/>
              </w:rPr>
              <w:t xml:space="preserve">uses connectives to signal a change in perspective (however, although, on the other hand) or to show causal relationships (due to, since) </w:t>
            </w:r>
          </w:p>
          <w:p w14:paraId="3CA1F6D0" w14:textId="77777777" w:rsidR="00DA11EF" w:rsidRPr="008917CB" w:rsidRDefault="00DA11EF" w:rsidP="00A974CE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 Narrow" w:hAnsi="Arial Narrow"/>
                <w:szCs w:val="20"/>
              </w:rPr>
            </w:pPr>
            <w:r w:rsidRPr="008917CB">
              <w:rPr>
                <w:rFonts w:ascii="Arial Narrow" w:hAnsi="Arial Narrow"/>
                <w:szCs w:val="20"/>
              </w:rPr>
              <w:t>uses a range of expressions to introduce an alternative point of view (in my opinion, he did not agree with)</w:t>
            </w:r>
          </w:p>
          <w:p w14:paraId="2C86625B" w14:textId="77777777" w:rsidR="00DA11EF" w:rsidRPr="008917CB" w:rsidRDefault="00DA11EF" w:rsidP="00A974CE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 Narrow" w:hAnsi="Arial Narrow"/>
                <w:szCs w:val="20"/>
              </w:rPr>
            </w:pPr>
            <w:r w:rsidRPr="008917CB">
              <w:rPr>
                <w:rFonts w:ascii="Arial Narrow" w:hAnsi="Arial Narrow"/>
                <w:szCs w:val="20"/>
              </w:rPr>
              <w:t>rehearses spoken text to accommodate time and technology</w:t>
            </w:r>
          </w:p>
          <w:p w14:paraId="3A77F9E7" w14:textId="77777777" w:rsidR="00DA11EF" w:rsidRPr="008917CB" w:rsidRDefault="00DA11EF" w:rsidP="00A974CE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 Narrow" w:hAnsi="Arial Narrow"/>
                <w:szCs w:val="20"/>
              </w:rPr>
            </w:pPr>
            <w:r w:rsidRPr="008917CB">
              <w:rPr>
                <w:rFonts w:ascii="Arial Narrow" w:hAnsi="Arial Narrow"/>
                <w:szCs w:val="20"/>
              </w:rPr>
              <w:t>controls tone, volume, pitch and pace to suit content and audience</w:t>
            </w:r>
          </w:p>
          <w:p w14:paraId="27BAD947" w14:textId="77777777" w:rsidR="00DA11EF" w:rsidRPr="008917CB" w:rsidRDefault="00DA11EF" w:rsidP="00A974CE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 Narrow" w:hAnsi="Arial Narrow"/>
                <w:szCs w:val="20"/>
              </w:rPr>
            </w:pPr>
            <w:r w:rsidRPr="008917CB">
              <w:rPr>
                <w:rFonts w:ascii="Arial Narrow" w:hAnsi="Arial Narrow"/>
                <w:szCs w:val="20"/>
              </w:rPr>
              <w:t>uses technologies or multimodal features to enhance spoken text (videos a spoken presentation with music, sound effect enhancements).</w:t>
            </w:r>
          </w:p>
          <w:p w14:paraId="462E41C6" w14:textId="77777777" w:rsidR="00DA11EF" w:rsidRPr="008917CB" w:rsidRDefault="00DA11EF" w:rsidP="000371D7">
            <w:pPr>
              <w:rPr>
                <w:rFonts w:ascii="Arial Narrow" w:hAnsi="Arial Narrow"/>
                <w:szCs w:val="20"/>
              </w:rPr>
            </w:pPr>
          </w:p>
          <w:p w14:paraId="779E1F9E" w14:textId="77777777" w:rsidR="00DA11EF" w:rsidRPr="008917CB" w:rsidRDefault="00DA11EF" w:rsidP="00DA11EF">
            <w:pPr>
              <w:rPr>
                <w:szCs w:val="20"/>
              </w:rPr>
            </w:pPr>
          </w:p>
        </w:tc>
        <w:tc>
          <w:tcPr>
            <w:tcW w:w="625" w:type="pct"/>
            <w:gridSpan w:val="2"/>
          </w:tcPr>
          <w:p w14:paraId="082FF6AC" w14:textId="77777777" w:rsidR="00DA11EF" w:rsidRPr="008917CB" w:rsidRDefault="00DA11EF" w:rsidP="000371D7">
            <w:pPr>
              <w:rPr>
                <w:rFonts w:ascii="Arial Narrow" w:hAnsi="Arial Narrow"/>
                <w:szCs w:val="20"/>
              </w:rPr>
            </w:pPr>
          </w:p>
          <w:p w14:paraId="3316EB25" w14:textId="77777777" w:rsidR="00DA11EF" w:rsidRPr="008917CB" w:rsidRDefault="00DA11EF" w:rsidP="000371D7">
            <w:pPr>
              <w:rPr>
                <w:rFonts w:ascii="Arial Narrow" w:hAnsi="Arial Narrow"/>
                <w:szCs w:val="20"/>
              </w:rPr>
            </w:pPr>
            <w:r w:rsidRPr="008917CB">
              <w:rPr>
                <w:rFonts w:ascii="Arial Narrow" w:hAnsi="Arial Narrow"/>
                <w:szCs w:val="20"/>
              </w:rPr>
              <w:t>The student:</w:t>
            </w:r>
          </w:p>
          <w:p w14:paraId="1147A8EF" w14:textId="77777777" w:rsidR="00DA11EF" w:rsidRPr="008917CB" w:rsidRDefault="00DA11EF" w:rsidP="007D13C4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 Narrow" w:hAnsi="Arial Narrow"/>
                <w:szCs w:val="20"/>
              </w:rPr>
            </w:pPr>
            <w:r w:rsidRPr="008917CB">
              <w:rPr>
                <w:rFonts w:ascii="Arial Narrow" w:hAnsi="Arial Narrow"/>
                <w:szCs w:val="20"/>
              </w:rPr>
              <w:t>speaks on a range of real or imagined topics that include ideas or concepts from learning areas</w:t>
            </w:r>
          </w:p>
          <w:p w14:paraId="05289F09" w14:textId="77777777" w:rsidR="00DA11EF" w:rsidRPr="008917CB" w:rsidRDefault="00DA11EF" w:rsidP="007D13C4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 Narrow" w:hAnsi="Arial Narrow"/>
                <w:szCs w:val="20"/>
              </w:rPr>
            </w:pPr>
            <w:r w:rsidRPr="008917CB">
              <w:rPr>
                <w:rFonts w:ascii="Arial Narrow" w:hAnsi="Arial Narrow"/>
                <w:szCs w:val="20"/>
              </w:rPr>
              <w:t>organises more complex ideas or concepts logically, selecting details to accentuate key points</w:t>
            </w:r>
          </w:p>
          <w:p w14:paraId="0269D751" w14:textId="77777777" w:rsidR="00DA11EF" w:rsidRPr="008917CB" w:rsidRDefault="00DA11EF" w:rsidP="007D13C4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 Narrow" w:hAnsi="Arial Narrow"/>
                <w:szCs w:val="20"/>
              </w:rPr>
            </w:pPr>
            <w:r w:rsidRPr="008917CB">
              <w:rPr>
                <w:rFonts w:ascii="Arial Narrow" w:hAnsi="Arial Narrow"/>
                <w:szCs w:val="20"/>
              </w:rPr>
              <w:t>speaks audibly and coherently to a less familiar audience for a sustained period</w:t>
            </w:r>
          </w:p>
          <w:p w14:paraId="3175F6FF" w14:textId="77777777" w:rsidR="00DA11EF" w:rsidRPr="008917CB" w:rsidRDefault="00DA11EF" w:rsidP="007D13C4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 Narrow" w:hAnsi="Arial Narrow"/>
                <w:szCs w:val="20"/>
              </w:rPr>
            </w:pPr>
            <w:r w:rsidRPr="008917CB">
              <w:rPr>
                <w:rFonts w:ascii="Arial Narrow" w:hAnsi="Arial Narrow"/>
                <w:szCs w:val="20"/>
              </w:rPr>
              <w:t>shows increasing awareness of audience by moderating length, content and delivery of spoken texts</w:t>
            </w:r>
          </w:p>
          <w:p w14:paraId="159173CD" w14:textId="77777777" w:rsidR="00DA11EF" w:rsidRPr="008917CB" w:rsidRDefault="00DA11EF" w:rsidP="007D13C4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 Narrow" w:hAnsi="Arial Narrow"/>
                <w:szCs w:val="20"/>
              </w:rPr>
            </w:pPr>
            <w:r w:rsidRPr="008917CB">
              <w:rPr>
                <w:rFonts w:ascii="Arial Narrow" w:hAnsi="Arial Narrow"/>
                <w:szCs w:val="20"/>
              </w:rPr>
              <w:t>uses register according to purpose and audience</w:t>
            </w:r>
          </w:p>
          <w:p w14:paraId="08143DD1" w14:textId="77777777" w:rsidR="00DA11EF" w:rsidRPr="008917CB" w:rsidRDefault="00DA11EF" w:rsidP="007D13C4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 Narrow" w:hAnsi="Arial Narrow"/>
                <w:szCs w:val="20"/>
              </w:rPr>
            </w:pPr>
            <w:r w:rsidRPr="008917CB">
              <w:rPr>
                <w:rFonts w:ascii="Arial Narrow" w:hAnsi="Arial Narrow"/>
                <w:szCs w:val="20"/>
              </w:rPr>
              <w:t>researches to prepare spoken texts</w:t>
            </w:r>
          </w:p>
          <w:p w14:paraId="0B943333" w14:textId="77777777" w:rsidR="00DA11EF" w:rsidRPr="008917CB" w:rsidRDefault="00DA11EF" w:rsidP="007D13C4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 Narrow" w:hAnsi="Arial Narrow"/>
                <w:szCs w:val="20"/>
              </w:rPr>
            </w:pPr>
            <w:r w:rsidRPr="008917CB">
              <w:rPr>
                <w:rFonts w:ascii="Arial Narrow" w:hAnsi="Arial Narrow"/>
                <w:szCs w:val="20"/>
              </w:rPr>
              <w:t>uses a range of technology and multimodal resources to engage audience and enhance content.</w:t>
            </w:r>
          </w:p>
          <w:p w14:paraId="4F7CEED0" w14:textId="77777777" w:rsidR="00DA11EF" w:rsidRPr="008917CB" w:rsidRDefault="00DA11EF" w:rsidP="000371D7">
            <w:pPr>
              <w:rPr>
                <w:rFonts w:ascii="Arial Narrow" w:hAnsi="Arial Narrow"/>
                <w:szCs w:val="20"/>
              </w:rPr>
            </w:pPr>
          </w:p>
          <w:p w14:paraId="06E27FC0" w14:textId="77777777" w:rsidR="00DA11EF" w:rsidRPr="008917CB" w:rsidRDefault="00DA11EF" w:rsidP="00DA11EF">
            <w:pPr>
              <w:pStyle w:val="ListParagraph"/>
              <w:ind w:left="360"/>
              <w:rPr>
                <w:rFonts w:ascii="Arial Narrow" w:hAnsi="Arial Narrow"/>
                <w:szCs w:val="20"/>
              </w:rPr>
            </w:pPr>
          </w:p>
        </w:tc>
        <w:tc>
          <w:tcPr>
            <w:tcW w:w="625" w:type="pct"/>
          </w:tcPr>
          <w:p w14:paraId="3A4BA897" w14:textId="77777777" w:rsidR="00DA11EF" w:rsidRPr="008917CB" w:rsidRDefault="00DA11EF" w:rsidP="000371D7">
            <w:pPr>
              <w:rPr>
                <w:rFonts w:ascii="Arial Narrow" w:hAnsi="Arial Narrow"/>
                <w:szCs w:val="20"/>
              </w:rPr>
            </w:pPr>
          </w:p>
          <w:p w14:paraId="038F7968" w14:textId="77777777" w:rsidR="00DA11EF" w:rsidRPr="008917CB" w:rsidRDefault="00DA11EF" w:rsidP="000371D7">
            <w:pPr>
              <w:rPr>
                <w:rFonts w:ascii="Arial Narrow" w:hAnsi="Arial Narrow"/>
                <w:szCs w:val="20"/>
              </w:rPr>
            </w:pPr>
            <w:r w:rsidRPr="008917CB">
              <w:rPr>
                <w:rFonts w:ascii="Arial Narrow" w:hAnsi="Arial Narrow"/>
                <w:szCs w:val="20"/>
              </w:rPr>
              <w:t xml:space="preserve">The student: </w:t>
            </w:r>
          </w:p>
          <w:p w14:paraId="32314860" w14:textId="77777777" w:rsidR="00DA11EF" w:rsidRPr="008917CB" w:rsidRDefault="00DA11EF" w:rsidP="007D13C4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Arial Narrow" w:hAnsi="Arial Narrow"/>
                <w:szCs w:val="20"/>
              </w:rPr>
            </w:pPr>
            <w:r w:rsidRPr="008917CB">
              <w:rPr>
                <w:rFonts w:ascii="Arial Narrow" w:hAnsi="Arial Narrow"/>
                <w:szCs w:val="20"/>
              </w:rPr>
              <w:t>speaks on topics which explore and interpret concepts drawn from research or learning area content</w:t>
            </w:r>
          </w:p>
          <w:p w14:paraId="27B24A31" w14:textId="77777777" w:rsidR="00DA11EF" w:rsidRPr="008917CB" w:rsidRDefault="00DA11EF" w:rsidP="007D13C4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Arial Narrow" w:hAnsi="Arial Narrow"/>
                <w:szCs w:val="20"/>
              </w:rPr>
            </w:pPr>
            <w:r w:rsidRPr="008917CB">
              <w:rPr>
                <w:rFonts w:ascii="Arial Narrow" w:hAnsi="Arial Narrow"/>
                <w:szCs w:val="20"/>
              </w:rPr>
              <w:t>selects voice appropriate to purpose (third person to create distance and authority or first person to achieve personal connection)</w:t>
            </w:r>
          </w:p>
          <w:p w14:paraId="7DD4FFEE" w14:textId="77777777" w:rsidR="00DA11EF" w:rsidRPr="008917CB" w:rsidRDefault="00DA11EF" w:rsidP="007D13C4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Arial Narrow" w:hAnsi="Arial Narrow"/>
                <w:szCs w:val="20"/>
              </w:rPr>
            </w:pPr>
            <w:r w:rsidRPr="008917CB">
              <w:rPr>
                <w:rFonts w:ascii="Arial Narrow" w:hAnsi="Arial Narrow"/>
                <w:szCs w:val="20"/>
              </w:rPr>
              <w:t>uses ideas and language features appropriate to complex topics</w:t>
            </w:r>
          </w:p>
          <w:p w14:paraId="6F6B4E43" w14:textId="77777777" w:rsidR="00DA11EF" w:rsidRPr="008917CB" w:rsidRDefault="00DA11EF" w:rsidP="007D13C4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Arial Narrow" w:hAnsi="Arial Narrow"/>
                <w:szCs w:val="20"/>
              </w:rPr>
            </w:pPr>
            <w:r w:rsidRPr="008917CB">
              <w:rPr>
                <w:rFonts w:ascii="Arial Narrow" w:hAnsi="Arial Narrow"/>
                <w:szCs w:val="20"/>
              </w:rPr>
              <w:t>controls a range of language features to affect the audience (uses modal language for emphasis)</w:t>
            </w:r>
          </w:p>
          <w:p w14:paraId="02A64379" w14:textId="77777777" w:rsidR="00DA11EF" w:rsidRPr="008917CB" w:rsidRDefault="00225D89" w:rsidP="007D13C4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Arial Narrow" w:hAnsi="Arial Narrow"/>
                <w:szCs w:val="20"/>
              </w:rPr>
            </w:pPr>
            <w:r w:rsidRPr="008917CB">
              <w:rPr>
                <w:rFonts w:ascii="Arial Narrow" w:hAnsi="Arial Narrow"/>
                <w:szCs w:val="20"/>
              </w:rPr>
              <w:t>rephrases or clarifies</w:t>
            </w:r>
            <w:r w:rsidR="00DA11EF" w:rsidRPr="008917CB">
              <w:rPr>
                <w:rFonts w:ascii="Arial Narrow" w:hAnsi="Arial Narrow"/>
                <w:szCs w:val="20"/>
              </w:rPr>
              <w:t xml:space="preserve"> to repair meaning</w:t>
            </w:r>
          </w:p>
          <w:p w14:paraId="3F77386C" w14:textId="77777777" w:rsidR="00DA11EF" w:rsidRPr="008917CB" w:rsidRDefault="00DA11EF" w:rsidP="007D13C4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Arial Narrow" w:hAnsi="Arial Narrow"/>
                <w:szCs w:val="20"/>
              </w:rPr>
            </w:pPr>
            <w:r w:rsidRPr="008917CB">
              <w:rPr>
                <w:rFonts w:ascii="Arial Narrow" w:hAnsi="Arial Narrow"/>
                <w:szCs w:val="20"/>
              </w:rPr>
              <w:t>uses language structures and features appropriate to learning area content</w:t>
            </w:r>
          </w:p>
          <w:p w14:paraId="5BBC5B4E" w14:textId="77777777" w:rsidR="00DA11EF" w:rsidRPr="008917CB" w:rsidRDefault="00DA11EF" w:rsidP="00DA11EF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Arial Narrow" w:hAnsi="Arial Narrow"/>
                <w:szCs w:val="20"/>
              </w:rPr>
            </w:pPr>
            <w:r w:rsidRPr="008917CB">
              <w:rPr>
                <w:rFonts w:ascii="Arial Narrow" w:hAnsi="Arial Narrow"/>
                <w:szCs w:val="20"/>
              </w:rPr>
              <w:t>uses technologies and multimodal resources to enhance meaning and effect in presentations.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6407A889" w14:textId="77777777" w:rsidR="00DA11EF" w:rsidRPr="008917CB" w:rsidRDefault="00DA11EF" w:rsidP="000371D7">
            <w:pPr>
              <w:rPr>
                <w:rFonts w:ascii="Arial Narrow" w:hAnsi="Arial Narrow"/>
                <w:szCs w:val="20"/>
              </w:rPr>
            </w:pPr>
          </w:p>
          <w:p w14:paraId="14D96A83" w14:textId="77777777" w:rsidR="00DA11EF" w:rsidRPr="008917CB" w:rsidRDefault="00DA11EF" w:rsidP="000371D7">
            <w:pPr>
              <w:rPr>
                <w:rFonts w:ascii="Arial Narrow" w:hAnsi="Arial Narrow"/>
                <w:szCs w:val="20"/>
              </w:rPr>
            </w:pPr>
            <w:r w:rsidRPr="008917CB">
              <w:rPr>
                <w:rFonts w:ascii="Arial Narrow" w:hAnsi="Arial Narrow"/>
                <w:szCs w:val="20"/>
              </w:rPr>
              <w:t>The student:</w:t>
            </w:r>
          </w:p>
          <w:p w14:paraId="73D7D5CA" w14:textId="77777777" w:rsidR="00DA11EF" w:rsidRPr="008917CB" w:rsidRDefault="00DA11EF" w:rsidP="007D13C4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Arial Narrow" w:hAnsi="Arial Narrow"/>
                <w:szCs w:val="20"/>
              </w:rPr>
            </w:pPr>
            <w:r w:rsidRPr="008917CB">
              <w:rPr>
                <w:rFonts w:ascii="Arial Narrow" w:hAnsi="Arial Narrow"/>
                <w:szCs w:val="20"/>
              </w:rPr>
              <w:t>speaks on topics which explore issues drawn from research or learning area content</w:t>
            </w:r>
          </w:p>
          <w:p w14:paraId="3A319B0C" w14:textId="77777777" w:rsidR="00DA11EF" w:rsidRPr="008917CB" w:rsidRDefault="00DA11EF" w:rsidP="007D13C4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Arial Narrow" w:hAnsi="Arial Narrow"/>
                <w:szCs w:val="20"/>
              </w:rPr>
            </w:pPr>
            <w:r w:rsidRPr="008917CB">
              <w:rPr>
                <w:rFonts w:ascii="Arial Narrow" w:hAnsi="Arial Narrow"/>
                <w:szCs w:val="20"/>
              </w:rPr>
              <w:t>includes a range of alternative viewpoints in spoken texts, where appropriate</w:t>
            </w:r>
          </w:p>
          <w:p w14:paraId="1C15EE28" w14:textId="77777777" w:rsidR="00DA11EF" w:rsidRPr="008917CB" w:rsidRDefault="00DA11EF" w:rsidP="007D13C4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Arial Narrow" w:hAnsi="Arial Narrow"/>
                <w:szCs w:val="20"/>
              </w:rPr>
            </w:pPr>
            <w:r w:rsidRPr="008917CB">
              <w:rPr>
                <w:rFonts w:ascii="Arial Narrow" w:hAnsi="Arial Narrow"/>
                <w:szCs w:val="20"/>
              </w:rPr>
              <w:t>controls and manipulate a sophisticated range of language features to affect the audience</w:t>
            </w:r>
          </w:p>
          <w:p w14:paraId="105E435C" w14:textId="77777777" w:rsidR="00DA11EF" w:rsidRPr="008917CB" w:rsidRDefault="00DA11EF" w:rsidP="007D13C4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Arial Narrow" w:hAnsi="Arial Narrow"/>
                <w:szCs w:val="20"/>
              </w:rPr>
            </w:pPr>
            <w:r w:rsidRPr="008917CB">
              <w:rPr>
                <w:rFonts w:ascii="Arial Narrow" w:hAnsi="Arial Narrow"/>
                <w:szCs w:val="20"/>
              </w:rPr>
              <w:t>uses a range of rhetorical devices and humour to engage the audience</w:t>
            </w:r>
          </w:p>
          <w:p w14:paraId="0B4AD733" w14:textId="77777777" w:rsidR="00DA11EF" w:rsidRPr="008917CB" w:rsidRDefault="00DA11EF" w:rsidP="007D13C4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Arial Narrow" w:hAnsi="Arial Narrow"/>
                <w:szCs w:val="20"/>
              </w:rPr>
            </w:pPr>
            <w:r w:rsidRPr="008917CB">
              <w:rPr>
                <w:rFonts w:ascii="Arial Narrow" w:hAnsi="Arial Narrow"/>
                <w:szCs w:val="20"/>
              </w:rPr>
              <w:t>references and quote</w:t>
            </w:r>
            <w:r w:rsidR="00225D89" w:rsidRPr="008917CB">
              <w:rPr>
                <w:rFonts w:ascii="Arial Narrow" w:hAnsi="Arial Narrow"/>
                <w:szCs w:val="20"/>
              </w:rPr>
              <w:t>s</w:t>
            </w:r>
            <w:r w:rsidRPr="008917CB">
              <w:rPr>
                <w:rFonts w:ascii="Arial Narrow" w:hAnsi="Arial Narrow"/>
                <w:szCs w:val="20"/>
              </w:rPr>
              <w:t xml:space="preserve"> authorities or statistics to add authority (according to a recent OECD report)</w:t>
            </w:r>
          </w:p>
          <w:p w14:paraId="512E6A89" w14:textId="77777777" w:rsidR="00DA11EF" w:rsidRPr="008917CB" w:rsidRDefault="00DA11EF" w:rsidP="007D13C4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Arial Narrow" w:hAnsi="Arial Narrow"/>
                <w:szCs w:val="20"/>
              </w:rPr>
            </w:pPr>
            <w:r w:rsidRPr="008917CB">
              <w:rPr>
                <w:rFonts w:ascii="Arial Narrow" w:hAnsi="Arial Narrow"/>
                <w:szCs w:val="20"/>
              </w:rPr>
              <w:t>delivers spoken text flexibly, allowing for questions and maintaining the flow of ideas.</w:t>
            </w:r>
          </w:p>
          <w:p w14:paraId="7CB9EDA5" w14:textId="77777777" w:rsidR="00DA11EF" w:rsidRPr="008917CB" w:rsidRDefault="00DA11EF" w:rsidP="000371D7">
            <w:pPr>
              <w:rPr>
                <w:rFonts w:ascii="Arial Narrow" w:hAnsi="Arial Narrow"/>
                <w:szCs w:val="20"/>
              </w:rPr>
            </w:pPr>
          </w:p>
          <w:p w14:paraId="03DED805" w14:textId="77777777" w:rsidR="00F20A2F" w:rsidRPr="008917CB" w:rsidRDefault="00F20A2F" w:rsidP="000371D7">
            <w:pPr>
              <w:rPr>
                <w:rFonts w:ascii="Arial Narrow" w:hAnsi="Arial Narrow"/>
                <w:szCs w:val="20"/>
              </w:rPr>
            </w:pPr>
          </w:p>
          <w:p w14:paraId="1711DBB6" w14:textId="77777777" w:rsidR="00F20A2F" w:rsidRPr="008917CB" w:rsidRDefault="00F20A2F" w:rsidP="000371D7">
            <w:pPr>
              <w:rPr>
                <w:rFonts w:ascii="Arial Narrow" w:hAnsi="Arial Narrow"/>
                <w:szCs w:val="20"/>
              </w:rPr>
            </w:pPr>
          </w:p>
          <w:p w14:paraId="232688D2" w14:textId="77777777" w:rsidR="00F20A2F" w:rsidRPr="008917CB" w:rsidRDefault="00F20A2F" w:rsidP="000371D7">
            <w:pPr>
              <w:rPr>
                <w:rFonts w:ascii="Arial Narrow" w:hAnsi="Arial Narrow"/>
                <w:szCs w:val="20"/>
              </w:rPr>
            </w:pPr>
          </w:p>
          <w:p w14:paraId="185BA081" w14:textId="77777777" w:rsidR="00F20A2F" w:rsidRPr="008917CB" w:rsidRDefault="00F20A2F" w:rsidP="000371D7">
            <w:pPr>
              <w:rPr>
                <w:rFonts w:ascii="Arial Narrow" w:hAnsi="Arial Narrow"/>
                <w:szCs w:val="20"/>
              </w:rPr>
            </w:pPr>
          </w:p>
          <w:p w14:paraId="0E2941E5" w14:textId="77777777" w:rsidR="00F20A2F" w:rsidRPr="008917CB" w:rsidRDefault="00F20A2F" w:rsidP="000371D7">
            <w:pPr>
              <w:rPr>
                <w:rFonts w:ascii="Arial Narrow" w:hAnsi="Arial Narrow"/>
                <w:szCs w:val="20"/>
              </w:rPr>
            </w:pPr>
          </w:p>
          <w:p w14:paraId="5FD1972D" w14:textId="77777777" w:rsidR="00F20A2F" w:rsidRPr="008917CB" w:rsidRDefault="00F20A2F" w:rsidP="000371D7">
            <w:pPr>
              <w:rPr>
                <w:rFonts w:ascii="Arial Narrow" w:hAnsi="Arial Narrow"/>
                <w:szCs w:val="20"/>
              </w:rPr>
            </w:pPr>
          </w:p>
          <w:p w14:paraId="06A180E7" w14:textId="77777777" w:rsidR="00F20A2F" w:rsidRPr="008917CB" w:rsidRDefault="00F20A2F" w:rsidP="000371D7">
            <w:pPr>
              <w:rPr>
                <w:rFonts w:ascii="Arial Narrow" w:hAnsi="Arial Narrow"/>
                <w:szCs w:val="20"/>
              </w:rPr>
            </w:pPr>
          </w:p>
          <w:p w14:paraId="7CDAD270" w14:textId="77777777" w:rsidR="00F20A2F" w:rsidRPr="008917CB" w:rsidRDefault="00F20A2F" w:rsidP="000371D7">
            <w:pPr>
              <w:rPr>
                <w:rFonts w:ascii="Arial Narrow" w:hAnsi="Arial Narrow"/>
                <w:szCs w:val="20"/>
              </w:rPr>
            </w:pPr>
          </w:p>
          <w:p w14:paraId="71C81F8D" w14:textId="77777777" w:rsidR="00F20A2F" w:rsidRPr="008917CB" w:rsidRDefault="00F20A2F" w:rsidP="000371D7">
            <w:pPr>
              <w:rPr>
                <w:rFonts w:ascii="Arial Narrow" w:hAnsi="Arial Narrow"/>
                <w:szCs w:val="20"/>
              </w:rPr>
            </w:pPr>
          </w:p>
          <w:p w14:paraId="256F50A5" w14:textId="77777777" w:rsidR="00F20A2F" w:rsidRPr="008917CB" w:rsidRDefault="00F20A2F" w:rsidP="000371D7">
            <w:pPr>
              <w:rPr>
                <w:rFonts w:ascii="Arial Narrow" w:hAnsi="Arial Narrow"/>
                <w:szCs w:val="20"/>
              </w:rPr>
            </w:pPr>
          </w:p>
          <w:p w14:paraId="3A759D7D" w14:textId="77777777" w:rsidR="00F20A2F" w:rsidRPr="008917CB" w:rsidRDefault="00F20A2F" w:rsidP="00F20A2F">
            <w:pPr>
              <w:rPr>
                <w:rFonts w:ascii="Arial Narrow" w:hAnsi="Arial Narrow"/>
                <w:szCs w:val="20"/>
              </w:rPr>
            </w:pPr>
          </w:p>
        </w:tc>
      </w:tr>
      <w:tr w:rsidR="00DA11EF" w14:paraId="7D7BF0E1" w14:textId="77777777" w:rsidTr="00F20A2F">
        <w:trPr>
          <w:trHeight w:val="5370"/>
        </w:trPr>
        <w:tc>
          <w:tcPr>
            <w:tcW w:w="625" w:type="pct"/>
          </w:tcPr>
          <w:p w14:paraId="013A0E18" w14:textId="77777777" w:rsidR="00DA11EF" w:rsidRPr="00F20A2F" w:rsidRDefault="00DA11EF" w:rsidP="000371D7">
            <w:pPr>
              <w:rPr>
                <w:rFonts w:ascii="Arial Narrow" w:hAnsi="Arial Narrow"/>
                <w:b/>
                <w:szCs w:val="20"/>
              </w:rPr>
            </w:pPr>
            <w:r w:rsidRPr="00F20A2F">
              <w:rPr>
                <w:rFonts w:ascii="Arial Narrow" w:hAnsi="Arial Narrow"/>
                <w:b/>
                <w:szCs w:val="20"/>
              </w:rPr>
              <w:lastRenderedPageBreak/>
              <w:t xml:space="preserve">Vocabulary </w:t>
            </w:r>
          </w:p>
          <w:p w14:paraId="2B3B5D7A" w14:textId="77777777" w:rsidR="00DA11EF" w:rsidRPr="00D33AEA" w:rsidRDefault="00DA11EF" w:rsidP="000371D7">
            <w:pPr>
              <w:rPr>
                <w:rFonts w:ascii="Arial Narrow" w:hAnsi="Arial Narrow"/>
                <w:szCs w:val="20"/>
              </w:rPr>
            </w:pPr>
          </w:p>
          <w:p w14:paraId="1F7DD1FD" w14:textId="77777777" w:rsidR="00DA11EF" w:rsidRPr="00D33AEA" w:rsidRDefault="00DA11EF" w:rsidP="000371D7">
            <w:pPr>
              <w:rPr>
                <w:rFonts w:ascii="Arial Narrow" w:hAnsi="Arial Narrow"/>
                <w:szCs w:val="20"/>
              </w:rPr>
            </w:pPr>
            <w:r w:rsidRPr="00D33AEA">
              <w:rPr>
                <w:rFonts w:ascii="Arial Narrow" w:hAnsi="Arial Narrow"/>
                <w:szCs w:val="20"/>
              </w:rPr>
              <w:t>The student:</w:t>
            </w:r>
          </w:p>
          <w:p w14:paraId="38ED8C86" w14:textId="77777777" w:rsidR="00DA11EF" w:rsidRPr="00D33AEA" w:rsidRDefault="00DA11EF" w:rsidP="000371D7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szCs w:val="20"/>
              </w:rPr>
            </w:pPr>
            <w:r w:rsidRPr="00D33AEA">
              <w:rPr>
                <w:rFonts w:ascii="Arial Narrow" w:hAnsi="Arial Narrow"/>
                <w:szCs w:val="20"/>
              </w:rPr>
              <w:t>uses a small range of familiar words</w:t>
            </w:r>
          </w:p>
          <w:p w14:paraId="0C34B5F4" w14:textId="77777777" w:rsidR="00DA11EF" w:rsidRPr="00F20A2F" w:rsidRDefault="00DA11EF" w:rsidP="000371D7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szCs w:val="20"/>
              </w:rPr>
            </w:pPr>
            <w:r w:rsidRPr="00D33AEA">
              <w:rPr>
                <w:rFonts w:ascii="Arial Narrow" w:hAnsi="Arial Narrow"/>
                <w:szCs w:val="20"/>
              </w:rPr>
              <w:t>names common</w:t>
            </w:r>
            <w:r w:rsidRPr="00F20A2F">
              <w:rPr>
                <w:rFonts w:ascii="Arial Narrow" w:hAnsi="Arial Narrow"/>
                <w:szCs w:val="20"/>
              </w:rPr>
              <w:t xml:space="preserve"> items from pictures or the environment. </w:t>
            </w:r>
          </w:p>
          <w:p w14:paraId="5D351586" w14:textId="77777777" w:rsidR="00DA11EF" w:rsidRPr="00F20A2F" w:rsidRDefault="00DA11EF" w:rsidP="000371D7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625" w:type="pct"/>
            <w:gridSpan w:val="2"/>
          </w:tcPr>
          <w:p w14:paraId="5887A53F" w14:textId="77777777" w:rsidR="00DA11EF" w:rsidRPr="00F20A2F" w:rsidRDefault="00DA11EF" w:rsidP="000371D7">
            <w:pPr>
              <w:rPr>
                <w:rFonts w:ascii="Arial Narrow" w:hAnsi="Arial Narrow"/>
                <w:b/>
                <w:szCs w:val="20"/>
              </w:rPr>
            </w:pPr>
            <w:r w:rsidRPr="00F20A2F">
              <w:rPr>
                <w:rFonts w:ascii="Arial Narrow" w:hAnsi="Arial Narrow"/>
                <w:b/>
                <w:szCs w:val="20"/>
              </w:rPr>
              <w:t xml:space="preserve">Vocabulary </w:t>
            </w:r>
          </w:p>
          <w:p w14:paraId="66DB4D7B" w14:textId="77777777" w:rsidR="00DA11EF" w:rsidRPr="00F20A2F" w:rsidRDefault="00DA11EF" w:rsidP="000371D7">
            <w:pPr>
              <w:rPr>
                <w:rFonts w:ascii="Arial Narrow" w:hAnsi="Arial Narrow"/>
                <w:szCs w:val="20"/>
              </w:rPr>
            </w:pPr>
          </w:p>
          <w:p w14:paraId="06386199" w14:textId="77777777" w:rsidR="00DA11EF" w:rsidRPr="00D33AEA" w:rsidRDefault="00DA11EF" w:rsidP="000371D7">
            <w:pPr>
              <w:rPr>
                <w:rFonts w:ascii="Arial Narrow" w:hAnsi="Arial Narrow"/>
                <w:szCs w:val="20"/>
              </w:rPr>
            </w:pPr>
            <w:r w:rsidRPr="00D33AEA">
              <w:rPr>
                <w:rFonts w:ascii="Arial Narrow" w:hAnsi="Arial Narrow"/>
                <w:szCs w:val="20"/>
              </w:rPr>
              <w:t xml:space="preserve">The student: </w:t>
            </w:r>
          </w:p>
          <w:p w14:paraId="3C04CC00" w14:textId="77777777" w:rsidR="00DA11EF" w:rsidRPr="00F20A2F" w:rsidRDefault="00DA11EF" w:rsidP="000371D7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Arial Narrow" w:hAnsi="Arial Narrow"/>
                <w:szCs w:val="20"/>
              </w:rPr>
            </w:pPr>
            <w:r w:rsidRPr="00F20A2F">
              <w:rPr>
                <w:rFonts w:ascii="Arial Narrow" w:hAnsi="Arial Narrow"/>
                <w:szCs w:val="20"/>
              </w:rPr>
              <w:t xml:space="preserve">uses simple connectives to join ideas (and then) </w:t>
            </w:r>
          </w:p>
          <w:p w14:paraId="1F12F64A" w14:textId="77777777" w:rsidR="00DA11EF" w:rsidRPr="00F20A2F" w:rsidRDefault="00DA11EF" w:rsidP="000371D7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Arial Narrow" w:hAnsi="Arial Narrow"/>
                <w:szCs w:val="20"/>
              </w:rPr>
            </w:pPr>
            <w:r w:rsidRPr="00F20A2F">
              <w:rPr>
                <w:rFonts w:ascii="Arial Narrow" w:hAnsi="Arial Narrow"/>
                <w:szCs w:val="20"/>
              </w:rPr>
              <w:t xml:space="preserve">uses simple adjectives to describe (red, big) </w:t>
            </w:r>
          </w:p>
          <w:p w14:paraId="357F4A01" w14:textId="77777777" w:rsidR="00DA11EF" w:rsidRPr="00F20A2F" w:rsidRDefault="00DA11EF" w:rsidP="000371D7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Arial Narrow" w:hAnsi="Arial Narrow"/>
                <w:szCs w:val="20"/>
              </w:rPr>
            </w:pPr>
            <w:r w:rsidRPr="00F20A2F">
              <w:rPr>
                <w:rFonts w:ascii="Arial Narrow" w:hAnsi="Arial Narrow"/>
                <w:szCs w:val="20"/>
              </w:rPr>
              <w:t>uses a small range of o</w:t>
            </w:r>
            <w:r w:rsidR="00D33AEA">
              <w:rPr>
                <w:rFonts w:ascii="Arial Narrow" w:hAnsi="Arial Narrow"/>
                <w:szCs w:val="20"/>
              </w:rPr>
              <w:t xml:space="preserve">pinion adjectives (nice, good) </w:t>
            </w:r>
          </w:p>
          <w:p w14:paraId="6F46C906" w14:textId="77777777" w:rsidR="00DA11EF" w:rsidRPr="00F20A2F" w:rsidRDefault="00DA11EF" w:rsidP="000371D7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Arial Narrow" w:hAnsi="Arial Narrow"/>
                <w:szCs w:val="20"/>
              </w:rPr>
            </w:pPr>
            <w:r w:rsidRPr="00F20A2F">
              <w:rPr>
                <w:rFonts w:ascii="Arial Narrow" w:hAnsi="Arial Narrow"/>
                <w:szCs w:val="20"/>
              </w:rPr>
              <w:t>uses simple language to compare and contrast (smaller, more)</w:t>
            </w:r>
          </w:p>
          <w:p w14:paraId="099AE205" w14:textId="77777777" w:rsidR="00DA11EF" w:rsidRPr="00F20A2F" w:rsidRDefault="00DA11EF" w:rsidP="00DA11EF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Arial Narrow" w:hAnsi="Arial Narrow"/>
                <w:szCs w:val="20"/>
              </w:rPr>
            </w:pPr>
            <w:r w:rsidRPr="00F20A2F">
              <w:rPr>
                <w:rFonts w:ascii="Arial Narrow" w:hAnsi="Arial Narrow"/>
                <w:szCs w:val="20"/>
              </w:rPr>
              <w:t xml:space="preserve">uses common time and causal connectives </w:t>
            </w:r>
            <w:r w:rsidR="00D33AEA">
              <w:rPr>
                <w:rFonts w:ascii="Arial Narrow" w:hAnsi="Arial Narrow"/>
                <w:szCs w:val="20"/>
              </w:rPr>
              <w:t xml:space="preserve">to relate ideas (then, because). </w:t>
            </w:r>
          </w:p>
        </w:tc>
        <w:tc>
          <w:tcPr>
            <w:tcW w:w="625" w:type="pct"/>
          </w:tcPr>
          <w:p w14:paraId="15DD9098" w14:textId="77777777" w:rsidR="00DA11EF" w:rsidRPr="00F20A2F" w:rsidRDefault="00DA11EF" w:rsidP="00DA11EF">
            <w:pPr>
              <w:rPr>
                <w:rFonts w:ascii="Arial Narrow" w:hAnsi="Arial Narrow"/>
                <w:b/>
                <w:szCs w:val="20"/>
              </w:rPr>
            </w:pPr>
            <w:r w:rsidRPr="00F20A2F">
              <w:rPr>
                <w:rFonts w:ascii="Arial Narrow" w:hAnsi="Arial Narrow"/>
                <w:b/>
                <w:szCs w:val="20"/>
              </w:rPr>
              <w:t xml:space="preserve">Vocabulary </w:t>
            </w:r>
          </w:p>
          <w:p w14:paraId="7000C23A" w14:textId="77777777" w:rsidR="00DA11EF" w:rsidRPr="00F20A2F" w:rsidRDefault="00DA11EF" w:rsidP="00DA11EF">
            <w:pPr>
              <w:rPr>
                <w:rFonts w:ascii="Arial Narrow" w:hAnsi="Arial Narrow"/>
                <w:szCs w:val="20"/>
              </w:rPr>
            </w:pPr>
          </w:p>
          <w:p w14:paraId="68280EF3" w14:textId="77777777" w:rsidR="00DA11EF" w:rsidRPr="00D33AEA" w:rsidRDefault="00DA11EF" w:rsidP="00DA11EF">
            <w:pPr>
              <w:rPr>
                <w:rFonts w:ascii="Arial Narrow" w:hAnsi="Arial Narrow"/>
                <w:szCs w:val="20"/>
              </w:rPr>
            </w:pPr>
            <w:r w:rsidRPr="00D33AEA">
              <w:rPr>
                <w:rFonts w:ascii="Arial Narrow" w:hAnsi="Arial Narrow"/>
                <w:szCs w:val="20"/>
              </w:rPr>
              <w:t>The student:</w:t>
            </w:r>
          </w:p>
          <w:p w14:paraId="63D25F0F" w14:textId="77777777" w:rsidR="00DA11EF" w:rsidRPr="00F20A2F" w:rsidRDefault="00DA11EF" w:rsidP="00DA11EF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Arial Narrow" w:hAnsi="Arial Narrow"/>
                <w:szCs w:val="20"/>
              </w:rPr>
            </w:pPr>
            <w:r w:rsidRPr="00F20A2F">
              <w:rPr>
                <w:rFonts w:ascii="Arial Narrow" w:hAnsi="Arial Narrow"/>
                <w:szCs w:val="20"/>
              </w:rPr>
              <w:t>uses some precise vocabulary from learning areas</w:t>
            </w:r>
          </w:p>
          <w:p w14:paraId="1895BA0A" w14:textId="77777777" w:rsidR="00DA11EF" w:rsidRPr="00F20A2F" w:rsidRDefault="00DA11EF" w:rsidP="00DA11EF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Arial Narrow" w:hAnsi="Arial Narrow"/>
                <w:szCs w:val="20"/>
              </w:rPr>
            </w:pPr>
            <w:r w:rsidRPr="00F20A2F">
              <w:rPr>
                <w:rFonts w:ascii="Arial Narrow" w:hAnsi="Arial Narrow"/>
                <w:szCs w:val="20"/>
              </w:rPr>
              <w:t xml:space="preserve">uses connectives to sequence ideas (first, then, next, finally) </w:t>
            </w:r>
          </w:p>
          <w:p w14:paraId="430EC136" w14:textId="77777777" w:rsidR="00DA11EF" w:rsidRPr="00F20A2F" w:rsidRDefault="00DA11EF" w:rsidP="00DA11EF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Arial Narrow" w:hAnsi="Arial Narrow"/>
                <w:szCs w:val="20"/>
              </w:rPr>
            </w:pPr>
            <w:r w:rsidRPr="00F20A2F">
              <w:rPr>
                <w:rFonts w:ascii="Arial Narrow" w:hAnsi="Arial Narrow"/>
                <w:szCs w:val="20"/>
              </w:rPr>
              <w:t>uses vocabulary to express cause and effect (the excursion was cancelled because it rained)</w:t>
            </w:r>
          </w:p>
          <w:p w14:paraId="28171B92" w14:textId="77777777" w:rsidR="00DA11EF" w:rsidRPr="00F20A2F" w:rsidRDefault="00DA11EF" w:rsidP="00DA11EF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Arial Narrow" w:hAnsi="Arial Narrow"/>
                <w:szCs w:val="20"/>
              </w:rPr>
            </w:pPr>
            <w:r w:rsidRPr="00F20A2F">
              <w:rPr>
                <w:rFonts w:ascii="Arial Narrow" w:hAnsi="Arial Narrow"/>
                <w:szCs w:val="20"/>
              </w:rPr>
              <w:t>uses some modal language to influ</w:t>
            </w:r>
            <w:r w:rsidR="00D33AEA">
              <w:rPr>
                <w:rFonts w:ascii="Arial Narrow" w:hAnsi="Arial Narrow"/>
                <w:szCs w:val="20"/>
              </w:rPr>
              <w:t xml:space="preserve">ence or persuade (should, will). </w:t>
            </w:r>
          </w:p>
          <w:p w14:paraId="1989798C" w14:textId="77777777" w:rsidR="00DA11EF" w:rsidRPr="00F20A2F" w:rsidRDefault="00DA11EF" w:rsidP="000371D7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625" w:type="pct"/>
          </w:tcPr>
          <w:p w14:paraId="4A08AA9A" w14:textId="77777777" w:rsidR="00DA11EF" w:rsidRPr="00F20A2F" w:rsidRDefault="00DA11EF" w:rsidP="00DA11EF">
            <w:pPr>
              <w:rPr>
                <w:rFonts w:ascii="Arial Narrow" w:hAnsi="Arial Narrow"/>
                <w:b/>
                <w:szCs w:val="20"/>
              </w:rPr>
            </w:pPr>
            <w:r w:rsidRPr="00F20A2F">
              <w:rPr>
                <w:rFonts w:ascii="Arial Narrow" w:hAnsi="Arial Narrow"/>
                <w:b/>
                <w:szCs w:val="20"/>
              </w:rPr>
              <w:t xml:space="preserve">Vocabulary </w:t>
            </w:r>
          </w:p>
          <w:p w14:paraId="4985BF5F" w14:textId="77777777" w:rsidR="00DA11EF" w:rsidRPr="00F20A2F" w:rsidRDefault="00DA11EF" w:rsidP="00DA11EF">
            <w:pPr>
              <w:rPr>
                <w:rFonts w:ascii="Arial Narrow" w:hAnsi="Arial Narrow"/>
                <w:szCs w:val="20"/>
              </w:rPr>
            </w:pPr>
          </w:p>
          <w:p w14:paraId="2B0B68CB" w14:textId="77777777" w:rsidR="00DA11EF" w:rsidRPr="00D33AEA" w:rsidRDefault="00DA11EF" w:rsidP="00DA11EF">
            <w:pPr>
              <w:rPr>
                <w:rFonts w:ascii="Arial Narrow" w:hAnsi="Arial Narrow"/>
                <w:szCs w:val="20"/>
              </w:rPr>
            </w:pPr>
            <w:r w:rsidRPr="00D33AEA">
              <w:rPr>
                <w:rFonts w:ascii="Arial Narrow" w:hAnsi="Arial Narrow"/>
                <w:szCs w:val="20"/>
              </w:rPr>
              <w:t>The student:</w:t>
            </w:r>
          </w:p>
          <w:p w14:paraId="6FBFFFF2" w14:textId="77777777" w:rsidR="00DA11EF" w:rsidRPr="00F20A2F" w:rsidRDefault="00DA11EF" w:rsidP="00DA11EF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Arial Narrow" w:hAnsi="Arial Narrow"/>
                <w:szCs w:val="20"/>
              </w:rPr>
            </w:pPr>
            <w:r w:rsidRPr="00F20A2F">
              <w:rPr>
                <w:rFonts w:ascii="Arial Narrow" w:hAnsi="Arial Narrow"/>
                <w:szCs w:val="20"/>
              </w:rPr>
              <w:t>experiments with vocabulary drawn from a variety of sources</w:t>
            </w:r>
          </w:p>
          <w:p w14:paraId="33CADCB4" w14:textId="77777777" w:rsidR="00DA11EF" w:rsidRPr="00F20A2F" w:rsidRDefault="00DA11EF" w:rsidP="00DA11EF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Arial Narrow" w:hAnsi="Arial Narrow"/>
                <w:szCs w:val="20"/>
              </w:rPr>
            </w:pPr>
            <w:r w:rsidRPr="00F20A2F">
              <w:rPr>
                <w:rFonts w:ascii="Arial Narrow" w:hAnsi="Arial Narrow"/>
                <w:szCs w:val="20"/>
              </w:rPr>
              <w:t xml:space="preserve">uses adverbials to give more precise meaning to verbs (talking loudly) </w:t>
            </w:r>
          </w:p>
          <w:p w14:paraId="0881AD8D" w14:textId="77777777" w:rsidR="00DA11EF" w:rsidRPr="00F20A2F" w:rsidRDefault="00DA11EF" w:rsidP="00DA11EF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Arial Narrow" w:hAnsi="Arial Narrow"/>
                <w:szCs w:val="20"/>
              </w:rPr>
            </w:pPr>
            <w:r w:rsidRPr="00F20A2F">
              <w:rPr>
                <w:rFonts w:ascii="Arial Narrow" w:hAnsi="Arial Narrow"/>
                <w:szCs w:val="20"/>
              </w:rPr>
              <w:t>uses a range of vocabulary to indicate connections (consequences)</w:t>
            </w:r>
          </w:p>
          <w:p w14:paraId="71EBAAA0" w14:textId="77777777" w:rsidR="00DA11EF" w:rsidRPr="00F20A2F" w:rsidRDefault="00DA11EF" w:rsidP="00DA11EF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Arial Narrow" w:hAnsi="Arial Narrow"/>
                <w:szCs w:val="20"/>
              </w:rPr>
            </w:pPr>
            <w:r w:rsidRPr="00F20A2F">
              <w:rPr>
                <w:rFonts w:ascii="Arial Narrow" w:hAnsi="Arial Narrow"/>
                <w:szCs w:val="20"/>
              </w:rPr>
              <w:t>uses conditional vocabulary to expand upon ideas (if Goldilocks ate all the porridge the bears would be hungry).</w:t>
            </w:r>
          </w:p>
          <w:p w14:paraId="78FDA300" w14:textId="77777777" w:rsidR="00DA11EF" w:rsidRPr="00F20A2F" w:rsidRDefault="00DA11EF" w:rsidP="000371D7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625" w:type="pct"/>
          </w:tcPr>
          <w:p w14:paraId="35631FFA" w14:textId="77777777" w:rsidR="00DA11EF" w:rsidRPr="00F20A2F" w:rsidRDefault="00DA11EF" w:rsidP="00DA11EF">
            <w:pPr>
              <w:rPr>
                <w:rFonts w:ascii="Arial Narrow" w:hAnsi="Arial Narrow"/>
                <w:b/>
                <w:szCs w:val="20"/>
              </w:rPr>
            </w:pPr>
            <w:r w:rsidRPr="00F20A2F">
              <w:rPr>
                <w:rFonts w:ascii="Arial Narrow" w:hAnsi="Arial Narrow"/>
                <w:b/>
                <w:szCs w:val="20"/>
              </w:rPr>
              <w:t xml:space="preserve">Vocabulary </w:t>
            </w:r>
          </w:p>
          <w:p w14:paraId="36CE7FBB" w14:textId="77777777" w:rsidR="00DA11EF" w:rsidRPr="00F20A2F" w:rsidRDefault="00DA11EF" w:rsidP="00DA11EF">
            <w:pPr>
              <w:rPr>
                <w:rFonts w:ascii="Arial Narrow" w:hAnsi="Arial Narrow"/>
                <w:b/>
                <w:szCs w:val="20"/>
              </w:rPr>
            </w:pPr>
          </w:p>
          <w:p w14:paraId="2B06EE78" w14:textId="77777777" w:rsidR="00DA11EF" w:rsidRPr="00D33AEA" w:rsidRDefault="00DA11EF" w:rsidP="00DA11EF">
            <w:pPr>
              <w:rPr>
                <w:rFonts w:ascii="Arial Narrow" w:hAnsi="Arial Narrow"/>
                <w:szCs w:val="20"/>
              </w:rPr>
            </w:pPr>
            <w:r w:rsidRPr="00D33AEA">
              <w:rPr>
                <w:rFonts w:ascii="Arial Narrow" w:hAnsi="Arial Narrow"/>
                <w:szCs w:val="20"/>
              </w:rPr>
              <w:t>The student:</w:t>
            </w:r>
          </w:p>
          <w:p w14:paraId="43F73AA6" w14:textId="77777777" w:rsidR="00DA11EF" w:rsidRPr="00F20A2F" w:rsidRDefault="00DA11EF" w:rsidP="00DA11EF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Arial Narrow" w:hAnsi="Arial Narrow"/>
                <w:szCs w:val="20"/>
              </w:rPr>
            </w:pPr>
            <w:r w:rsidRPr="00F20A2F">
              <w:rPr>
                <w:rFonts w:ascii="Arial Narrow" w:hAnsi="Arial Narrow"/>
                <w:szCs w:val="20"/>
              </w:rPr>
              <w:t>uses a broader range of more complex noun groups to expand description (protective, outer covering)</w:t>
            </w:r>
          </w:p>
          <w:p w14:paraId="7E91CFF6" w14:textId="77777777" w:rsidR="00DA11EF" w:rsidRPr="00F20A2F" w:rsidRDefault="00DA11EF" w:rsidP="00DA11EF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Arial Narrow" w:hAnsi="Arial Narrow"/>
                <w:szCs w:val="20"/>
              </w:rPr>
            </w:pPr>
            <w:r w:rsidRPr="00F20A2F">
              <w:rPr>
                <w:rFonts w:ascii="Arial Narrow" w:hAnsi="Arial Narrow"/>
                <w:szCs w:val="20"/>
              </w:rPr>
              <w:t>selects more specific and precise words to replace general words (uses difficult or challenging for hard)</w:t>
            </w:r>
          </w:p>
          <w:p w14:paraId="3AE41285" w14:textId="77777777" w:rsidR="00DA11EF" w:rsidRPr="00F20A2F" w:rsidRDefault="00DA11EF" w:rsidP="00DA11EF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Arial Narrow" w:hAnsi="Arial Narrow"/>
                <w:szCs w:val="20"/>
              </w:rPr>
            </w:pPr>
            <w:r w:rsidRPr="00F20A2F">
              <w:rPr>
                <w:rFonts w:ascii="Arial Narrow" w:hAnsi="Arial Narrow"/>
                <w:szCs w:val="20"/>
              </w:rPr>
              <w:t>uses some rhetorical devices (don’t you agree?).</w:t>
            </w:r>
          </w:p>
          <w:p w14:paraId="5AA73F6C" w14:textId="77777777" w:rsidR="00DA11EF" w:rsidRPr="00F20A2F" w:rsidRDefault="00DA11EF" w:rsidP="000371D7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625" w:type="pct"/>
            <w:gridSpan w:val="2"/>
          </w:tcPr>
          <w:p w14:paraId="5D38FA88" w14:textId="77777777" w:rsidR="00DA11EF" w:rsidRPr="00F20A2F" w:rsidRDefault="00DA11EF" w:rsidP="00DA11EF">
            <w:pPr>
              <w:rPr>
                <w:rFonts w:ascii="Arial Narrow" w:hAnsi="Arial Narrow"/>
                <w:b/>
                <w:szCs w:val="20"/>
              </w:rPr>
            </w:pPr>
            <w:r w:rsidRPr="00F20A2F">
              <w:rPr>
                <w:rFonts w:ascii="Arial Narrow" w:hAnsi="Arial Narrow"/>
                <w:b/>
                <w:szCs w:val="20"/>
              </w:rPr>
              <w:t xml:space="preserve">Vocabulary </w:t>
            </w:r>
          </w:p>
          <w:p w14:paraId="6DF02D9D" w14:textId="77777777" w:rsidR="00DA11EF" w:rsidRPr="00F20A2F" w:rsidRDefault="00DA11EF" w:rsidP="00DA11EF">
            <w:pPr>
              <w:rPr>
                <w:rFonts w:ascii="Arial Narrow" w:hAnsi="Arial Narrow"/>
                <w:szCs w:val="20"/>
              </w:rPr>
            </w:pPr>
          </w:p>
          <w:p w14:paraId="3212C3B1" w14:textId="77777777" w:rsidR="00DA11EF" w:rsidRPr="00D33AEA" w:rsidRDefault="00DA11EF" w:rsidP="00DA11EF">
            <w:pPr>
              <w:rPr>
                <w:rFonts w:ascii="Arial Narrow" w:hAnsi="Arial Narrow"/>
                <w:szCs w:val="20"/>
              </w:rPr>
            </w:pPr>
            <w:r w:rsidRPr="00D33AEA">
              <w:rPr>
                <w:rFonts w:ascii="Arial Narrow" w:hAnsi="Arial Narrow"/>
                <w:szCs w:val="20"/>
              </w:rPr>
              <w:t>The student:</w:t>
            </w:r>
          </w:p>
          <w:p w14:paraId="14EA2742" w14:textId="77777777" w:rsidR="00DA11EF" w:rsidRPr="00F20A2F" w:rsidRDefault="00DA11EF" w:rsidP="00DA11EF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 Narrow" w:hAnsi="Arial Narrow"/>
                <w:szCs w:val="20"/>
              </w:rPr>
            </w:pPr>
            <w:r w:rsidRPr="00F20A2F">
              <w:rPr>
                <w:rFonts w:ascii="Arial Narrow" w:hAnsi="Arial Narrow"/>
                <w:szCs w:val="20"/>
              </w:rPr>
              <w:t xml:space="preserve">varies vocabulary to add interest and to describe with greater precision (uses topic-specific noun groups such as exploitation of resources) </w:t>
            </w:r>
          </w:p>
          <w:p w14:paraId="75F0CD2A" w14:textId="77777777" w:rsidR="00DA11EF" w:rsidRPr="00F20A2F" w:rsidRDefault="00DA11EF" w:rsidP="00DA11EF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 Narrow" w:hAnsi="Arial Narrow"/>
                <w:szCs w:val="20"/>
              </w:rPr>
            </w:pPr>
            <w:r w:rsidRPr="00F20A2F">
              <w:rPr>
                <w:rFonts w:ascii="Arial Narrow" w:hAnsi="Arial Narrow"/>
                <w:szCs w:val="20"/>
              </w:rPr>
              <w:t>uses language creatively (the moon shines bravely)</w:t>
            </w:r>
          </w:p>
          <w:p w14:paraId="31FBBB52" w14:textId="77777777" w:rsidR="00DA11EF" w:rsidRPr="00F20A2F" w:rsidRDefault="00DA11EF" w:rsidP="00DA11EF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 Narrow" w:hAnsi="Arial Narrow"/>
                <w:szCs w:val="20"/>
              </w:rPr>
            </w:pPr>
            <w:r w:rsidRPr="00F20A2F">
              <w:rPr>
                <w:rFonts w:ascii="Arial Narrow" w:hAnsi="Arial Narrow"/>
                <w:szCs w:val="20"/>
              </w:rPr>
              <w:t>uses sensory vocabulary to engage the audience (a gasp of dismay)</w:t>
            </w:r>
          </w:p>
          <w:p w14:paraId="214E0465" w14:textId="77777777" w:rsidR="00DA11EF" w:rsidRPr="00F20A2F" w:rsidRDefault="00DA11EF" w:rsidP="00DA11EF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 Narrow" w:hAnsi="Arial Narrow"/>
                <w:szCs w:val="20"/>
              </w:rPr>
            </w:pPr>
            <w:r w:rsidRPr="00F20A2F">
              <w:rPr>
                <w:rFonts w:ascii="Arial Narrow" w:hAnsi="Arial Narrow"/>
                <w:szCs w:val="20"/>
              </w:rPr>
              <w:t>uses technical vocabulary to demonstrate topic knowledge (deforestation)</w:t>
            </w:r>
          </w:p>
          <w:p w14:paraId="490B54BB" w14:textId="77777777" w:rsidR="00DA11EF" w:rsidRPr="00F20A2F" w:rsidRDefault="00DA11EF" w:rsidP="00DA11EF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 Narrow" w:hAnsi="Arial Narrow"/>
                <w:szCs w:val="20"/>
              </w:rPr>
            </w:pPr>
            <w:r w:rsidRPr="00F20A2F">
              <w:rPr>
                <w:rFonts w:ascii="Arial Narrow" w:hAnsi="Arial Narrow"/>
                <w:szCs w:val="20"/>
              </w:rPr>
              <w:t>uses a range of synonyms to add variety and precision to spoken text</w:t>
            </w:r>
          </w:p>
          <w:p w14:paraId="52BE730F" w14:textId="77777777" w:rsidR="00DA11EF" w:rsidRDefault="00DA11EF" w:rsidP="00DA11EF">
            <w:pPr>
              <w:pStyle w:val="ListParagraph"/>
              <w:numPr>
                <w:ilvl w:val="0"/>
                <w:numId w:val="25"/>
              </w:numPr>
              <w:ind w:left="318" w:hanging="284"/>
              <w:rPr>
                <w:rFonts w:ascii="Arial Narrow" w:hAnsi="Arial Narrow"/>
                <w:szCs w:val="20"/>
              </w:rPr>
            </w:pPr>
            <w:r w:rsidRPr="00F20A2F">
              <w:rPr>
                <w:rFonts w:ascii="Arial Narrow" w:hAnsi="Arial Narrow"/>
                <w:szCs w:val="20"/>
              </w:rPr>
              <w:t>uses abstractions (freedom, fairness).</w:t>
            </w:r>
          </w:p>
          <w:p w14:paraId="6F50DA37" w14:textId="77777777" w:rsidR="00F20A2F" w:rsidRPr="00F20A2F" w:rsidRDefault="00F20A2F" w:rsidP="00F20A2F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625" w:type="pct"/>
          </w:tcPr>
          <w:p w14:paraId="0BD07309" w14:textId="77777777" w:rsidR="00DA11EF" w:rsidRDefault="00DA11EF" w:rsidP="00DA11EF">
            <w:pPr>
              <w:rPr>
                <w:rFonts w:ascii="Arial Narrow" w:hAnsi="Arial Narrow"/>
                <w:b/>
                <w:szCs w:val="20"/>
              </w:rPr>
            </w:pPr>
            <w:r w:rsidRPr="00F20A2F">
              <w:rPr>
                <w:rFonts w:ascii="Arial Narrow" w:hAnsi="Arial Narrow"/>
                <w:b/>
                <w:szCs w:val="20"/>
              </w:rPr>
              <w:t xml:space="preserve">Vocabulary </w:t>
            </w:r>
          </w:p>
          <w:p w14:paraId="56D9C7E8" w14:textId="77777777" w:rsidR="00F20A2F" w:rsidRPr="00F20A2F" w:rsidRDefault="00F20A2F" w:rsidP="00DA11EF">
            <w:pPr>
              <w:rPr>
                <w:rFonts w:ascii="Arial Narrow" w:hAnsi="Arial Narrow"/>
                <w:b/>
                <w:szCs w:val="20"/>
              </w:rPr>
            </w:pPr>
          </w:p>
          <w:p w14:paraId="7BD6EC7D" w14:textId="77777777" w:rsidR="00DA11EF" w:rsidRPr="00D33AEA" w:rsidRDefault="00DA11EF" w:rsidP="00DA11EF">
            <w:pPr>
              <w:rPr>
                <w:rFonts w:ascii="Arial Narrow" w:hAnsi="Arial Narrow"/>
                <w:szCs w:val="20"/>
              </w:rPr>
            </w:pPr>
            <w:r w:rsidRPr="00D33AEA">
              <w:rPr>
                <w:rFonts w:ascii="Arial Narrow" w:hAnsi="Arial Narrow"/>
                <w:szCs w:val="20"/>
              </w:rPr>
              <w:t xml:space="preserve">The student: </w:t>
            </w:r>
          </w:p>
          <w:p w14:paraId="7F3B761C" w14:textId="77777777" w:rsidR="00DA11EF" w:rsidRPr="00F20A2F" w:rsidRDefault="00DA11EF" w:rsidP="00DA11EF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 Narrow" w:hAnsi="Arial Narrow"/>
                <w:szCs w:val="20"/>
              </w:rPr>
            </w:pPr>
            <w:r w:rsidRPr="00F20A2F">
              <w:rPr>
                <w:rFonts w:ascii="Arial Narrow" w:hAnsi="Arial Narrow"/>
                <w:szCs w:val="20"/>
              </w:rPr>
              <w:t>selects vocabulary to intensify and sharpen the focus (scarcely, absolutely, real, simply)</w:t>
            </w:r>
          </w:p>
          <w:p w14:paraId="272F165F" w14:textId="77777777" w:rsidR="00DA11EF" w:rsidRPr="00F20A2F" w:rsidRDefault="00DA11EF" w:rsidP="00DA11EF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 Narrow" w:hAnsi="Arial Narrow"/>
                <w:szCs w:val="20"/>
              </w:rPr>
            </w:pPr>
            <w:r w:rsidRPr="00F20A2F">
              <w:rPr>
                <w:rFonts w:ascii="Arial Narrow" w:hAnsi="Arial Narrow"/>
                <w:szCs w:val="20"/>
              </w:rPr>
              <w:t>uses a range of evaluative language to express opinions or convey emotion (significant benefits, devastating consequences)</w:t>
            </w:r>
          </w:p>
          <w:p w14:paraId="5479FA46" w14:textId="77777777" w:rsidR="00DA11EF" w:rsidRPr="00F20A2F" w:rsidRDefault="00DA11EF" w:rsidP="00DA11EF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 Narrow" w:hAnsi="Arial Narrow"/>
                <w:szCs w:val="20"/>
              </w:rPr>
            </w:pPr>
            <w:r w:rsidRPr="00F20A2F">
              <w:rPr>
                <w:rFonts w:ascii="Arial Narrow" w:hAnsi="Arial Narrow"/>
                <w:szCs w:val="20"/>
              </w:rPr>
              <w:t>uses a range of emotive language appropriate to topic, purpose and audience</w:t>
            </w:r>
          </w:p>
          <w:p w14:paraId="66833F5F" w14:textId="77777777" w:rsidR="00DA11EF" w:rsidRPr="00F20A2F" w:rsidRDefault="00DA11EF" w:rsidP="00DA11EF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 Narrow" w:hAnsi="Arial Narrow"/>
                <w:szCs w:val="20"/>
              </w:rPr>
            </w:pPr>
            <w:r w:rsidRPr="00F20A2F">
              <w:rPr>
                <w:rFonts w:ascii="Arial Narrow" w:hAnsi="Arial Narrow"/>
                <w:szCs w:val="20"/>
              </w:rPr>
              <w:t>uses rich, evocative descriptive language</w:t>
            </w:r>
          </w:p>
          <w:p w14:paraId="54230796" w14:textId="77777777" w:rsidR="00DA11EF" w:rsidRPr="00F20A2F" w:rsidRDefault="00DA11EF" w:rsidP="00DA11EF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 Narrow" w:hAnsi="Arial Narrow"/>
                <w:szCs w:val="20"/>
              </w:rPr>
            </w:pPr>
            <w:r w:rsidRPr="00F20A2F">
              <w:rPr>
                <w:rFonts w:ascii="Arial Narrow" w:hAnsi="Arial Narrow"/>
                <w:szCs w:val="20"/>
              </w:rPr>
              <w:t>uses figurative language (hungry for success).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E6EACB" w14:textId="77777777" w:rsidR="00F20A2F" w:rsidRDefault="00F20A2F" w:rsidP="000371D7">
            <w:pPr>
              <w:rPr>
                <w:rFonts w:ascii="Arial Narrow" w:hAnsi="Arial Narrow"/>
                <w:b/>
                <w:szCs w:val="20"/>
              </w:rPr>
            </w:pPr>
          </w:p>
          <w:p w14:paraId="5BCA5DC3" w14:textId="77777777" w:rsidR="00DA11EF" w:rsidRPr="00D33AEA" w:rsidRDefault="00F20A2F" w:rsidP="000371D7">
            <w:pPr>
              <w:rPr>
                <w:rFonts w:ascii="Arial Narrow" w:hAnsi="Arial Narrow"/>
                <w:sz w:val="20"/>
                <w:szCs w:val="20"/>
              </w:rPr>
            </w:pPr>
            <w:r w:rsidRPr="00D33AEA">
              <w:rPr>
                <w:rFonts w:ascii="Arial Narrow" w:hAnsi="Arial Narrow"/>
                <w:szCs w:val="20"/>
              </w:rPr>
              <w:t>Please note: there is no vocabulary section in this progression.</w:t>
            </w:r>
          </w:p>
        </w:tc>
      </w:tr>
    </w:tbl>
    <w:p w14:paraId="01EC8DA1" w14:textId="77777777" w:rsidR="004F6A73" w:rsidRPr="00013B04" w:rsidRDefault="00013B04" w:rsidP="00B721DA">
      <w:pPr>
        <w:spacing w:before="120"/>
        <w:rPr>
          <w:rFonts w:ascii="Arial" w:hAnsi="Arial" w:cs="Arial"/>
          <w:color w:val="000000" w:themeColor="text1"/>
          <w:lang w:val="en-AU"/>
        </w:rPr>
      </w:pPr>
      <w:r w:rsidRPr="00013B04">
        <w:rPr>
          <w:rFonts w:ascii="Arial" w:hAnsi="Arial" w:cs="Arial"/>
          <w:color w:val="000000" w:themeColor="text1"/>
        </w:rPr>
        <w:t xml:space="preserve">Student learning in literacy has links beyond English in the Victorian Curriculum F–10.  Teachers are encouraged to identify links within their teaching </w:t>
      </w:r>
      <w:r>
        <w:rPr>
          <w:rFonts w:ascii="Arial" w:hAnsi="Arial" w:cs="Arial"/>
          <w:color w:val="000000" w:themeColor="text1"/>
        </w:rPr>
        <w:t>and learning plans.</w:t>
      </w:r>
    </w:p>
    <w:sectPr w:rsidR="004F6A73" w:rsidRPr="00013B04" w:rsidSect="0026773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23814" w:h="16839" w:orient="landscape" w:code="8"/>
      <w:pgMar w:top="1440" w:right="1440" w:bottom="1440" w:left="1440" w:header="284" w:footer="2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F7FE8" w14:textId="77777777" w:rsidR="00EE1773" w:rsidRDefault="00EE1773" w:rsidP="00304EA1">
      <w:pPr>
        <w:spacing w:after="0" w:line="240" w:lineRule="auto"/>
      </w:pPr>
      <w:r>
        <w:separator/>
      </w:r>
    </w:p>
  </w:endnote>
  <w:endnote w:type="continuationSeparator" w:id="0">
    <w:p w14:paraId="54FC5D0B" w14:textId="77777777" w:rsidR="00EE1773" w:rsidRDefault="00EE177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61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30"/>
      <w:gridCol w:w="8930"/>
    </w:tblGrid>
    <w:tr w:rsidR="00EE1773" w14:paraId="241C1748" w14:textId="77777777" w:rsidTr="004754A7">
      <w:trPr>
        <w:trHeight w:val="701"/>
      </w:trPr>
      <w:tc>
        <w:tcPr>
          <w:tcW w:w="7230" w:type="dxa"/>
          <w:vAlign w:val="center"/>
        </w:tcPr>
        <w:p w14:paraId="59A315C2" w14:textId="77777777" w:rsidR="00EE1773" w:rsidRPr="002329F3" w:rsidRDefault="00EE1773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8930" w:type="dxa"/>
          <w:vAlign w:val="center"/>
        </w:tcPr>
        <w:p w14:paraId="608687FE" w14:textId="77777777" w:rsidR="00EE1773" w:rsidRPr="00B41951" w:rsidRDefault="00EE1773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BD22C1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64B5F03C" w14:textId="77777777" w:rsidR="00EE1773" w:rsidRPr="00243F0D" w:rsidRDefault="00EE1773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9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613"/>
      <w:gridCol w:w="3261"/>
      <w:gridCol w:w="11046"/>
    </w:tblGrid>
    <w:tr w:rsidR="00EE1773" w14:paraId="59FEB779" w14:textId="77777777" w:rsidTr="000B5CC5">
      <w:trPr>
        <w:trHeight w:val="993"/>
      </w:trPr>
      <w:tc>
        <w:tcPr>
          <w:tcW w:w="8613" w:type="dxa"/>
          <w:vAlign w:val="center"/>
        </w:tcPr>
        <w:p w14:paraId="401C5A31" w14:textId="77777777" w:rsidR="00EE1773" w:rsidRPr="004A2ED8" w:rsidRDefault="00BD22C1" w:rsidP="002329F3">
          <w:pPr>
            <w:pStyle w:val="VCAAtrademarkinfo"/>
            <w:rPr>
              <w:color w:val="999999" w:themeColor="accent2"/>
            </w:rPr>
          </w:pPr>
          <w:hyperlink r:id="rId1" w:tgtFrame="_blank" w:history="1">
            <w:r w:rsidR="00E07562">
              <w:rPr>
                <w:rStyle w:val="Hyperlink"/>
                <w:color w:val="0066CC"/>
                <w:sz w:val="20"/>
                <w:szCs w:val="20"/>
              </w:rPr>
              <w:t>VCAA</w:t>
            </w:r>
          </w:hyperlink>
          <w:r w:rsidR="00E07562">
            <w:rPr>
              <w:color w:val="000000"/>
              <w:sz w:val="20"/>
              <w:szCs w:val="20"/>
            </w:rPr>
            <w:t> </w:t>
          </w:r>
          <w:r w:rsidR="00E07562">
            <w:rPr>
              <w:color w:val="999999"/>
              <w:sz w:val="20"/>
              <w:szCs w:val="20"/>
            </w:rPr>
            <w:t xml:space="preserve">© 2018 </w:t>
          </w:r>
        </w:p>
      </w:tc>
      <w:tc>
        <w:tcPr>
          <w:tcW w:w="3261" w:type="dxa"/>
          <w:shd w:val="clear" w:color="auto" w:fill="auto"/>
          <w:vAlign w:val="center"/>
        </w:tcPr>
        <w:p w14:paraId="1ABCCE83" w14:textId="77777777" w:rsidR="00EE1773" w:rsidRPr="00B41951" w:rsidRDefault="00EE1773" w:rsidP="00D468D5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11046" w:type="dxa"/>
          <w:vAlign w:val="center"/>
        </w:tcPr>
        <w:p w14:paraId="584B40B8" w14:textId="77777777" w:rsidR="00EE1773" w:rsidRDefault="00EE1773" w:rsidP="00E548A3">
          <w:pPr>
            <w:pStyle w:val="Footer"/>
            <w:tabs>
              <w:tab w:val="clear" w:pos="9026"/>
              <w:tab w:val="left" w:pos="8376"/>
              <w:tab w:val="right" w:pos="11340"/>
            </w:tabs>
            <w:ind w:right="5562"/>
            <w:jc w:val="right"/>
          </w:pPr>
          <w:r>
            <w:rPr>
              <w:noProof/>
              <w:lang w:val="en-AU" w:eastAsia="en-AU"/>
            </w:rPr>
            <w:t xml:space="preserve">     </w:t>
          </w:r>
        </w:p>
      </w:tc>
    </w:tr>
  </w:tbl>
  <w:p w14:paraId="1BD174A0" w14:textId="77777777" w:rsidR="00EE1773" w:rsidRDefault="00EE1773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2979D" w14:textId="77777777" w:rsidR="00EE1773" w:rsidRDefault="00EE1773" w:rsidP="00304EA1">
      <w:pPr>
        <w:spacing w:after="0" w:line="240" w:lineRule="auto"/>
      </w:pPr>
      <w:r>
        <w:separator/>
      </w:r>
    </w:p>
  </w:footnote>
  <w:footnote w:type="continuationSeparator" w:id="0">
    <w:p w14:paraId="2A13B41F" w14:textId="77777777" w:rsidR="00EE1773" w:rsidRDefault="00EE177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633248545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74CA503" w14:textId="77777777" w:rsidR="00EE1773" w:rsidRPr="00D86DE4" w:rsidRDefault="00EE1773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Literacy Learning Progression – Speaking – Foundation to Level 9 span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D89A1" w14:textId="77777777" w:rsidR="00EE1773" w:rsidRPr="001D184E" w:rsidRDefault="00EE1773" w:rsidP="00B721DA">
    <w:pPr>
      <w:pStyle w:val="VCAADocumenttitle"/>
      <w:tabs>
        <w:tab w:val="left" w:pos="16890"/>
      </w:tabs>
      <w:spacing w:before="0" w:after="0"/>
      <w:ind w:firstLine="3600"/>
      <w:rPr>
        <w:sz w:val="44"/>
      </w:rPr>
    </w:pPr>
    <w:r>
      <w:drawing>
        <wp:anchor distT="0" distB="0" distL="114300" distR="114300" simplePos="0" relativeHeight="251658240" behindDoc="0" locked="0" layoutInCell="1" allowOverlap="1" wp14:anchorId="2092D7B5" wp14:editId="3C69F99F">
          <wp:simplePos x="725214" y="430924"/>
          <wp:positionH relativeFrom="margin">
            <wp:align>right</wp:align>
          </wp:positionH>
          <wp:positionV relativeFrom="paragraph">
            <wp:posOffset>0</wp:posOffset>
          </wp:positionV>
          <wp:extent cx="1532890" cy="288290"/>
          <wp:effectExtent l="0" t="0" r="0" b="0"/>
          <wp:wrapNone/>
          <wp:docPr id="7" name="Picture 7" descr="&#10;The logo and registered trademark of the Victorian Curriculum and Assessment Authority" title="Victorian Curriculum and Assessment Authorit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cmyk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858" cy="2914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5D8B"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489A0B73" wp14:editId="58B60794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8" name="Picture 8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2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</w:t>
    </w:r>
    <w:sdt>
      <w:sdtPr>
        <w:rPr>
          <w:sz w:val="28"/>
          <w:szCs w:val="32"/>
        </w:rPr>
        <w:alias w:val="Title"/>
        <w:tag w:val=""/>
        <w:id w:val="54657003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sz w:val="28"/>
            <w:szCs w:val="32"/>
          </w:rPr>
          <w:t>Literacy Learning Progression – Speaking – Foundation to Level 9 span</w:t>
        </w:r>
      </w:sdtContent>
    </w:sdt>
    <w:r>
      <w:t xml:space="preserve">                          </w:t>
    </w:r>
    <w:r>
      <w:rPr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04286"/>
    <w:multiLevelType w:val="hybridMultilevel"/>
    <w:tmpl w:val="3C04F1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17869"/>
    <w:multiLevelType w:val="hybridMultilevel"/>
    <w:tmpl w:val="6F5C85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43251"/>
    <w:multiLevelType w:val="hybridMultilevel"/>
    <w:tmpl w:val="F5AA3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A3328"/>
    <w:multiLevelType w:val="hybridMultilevel"/>
    <w:tmpl w:val="60FAE2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93639"/>
    <w:multiLevelType w:val="hybridMultilevel"/>
    <w:tmpl w:val="DD36F2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C2304"/>
    <w:multiLevelType w:val="hybridMultilevel"/>
    <w:tmpl w:val="34748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50541"/>
    <w:multiLevelType w:val="hybridMultilevel"/>
    <w:tmpl w:val="86D4D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F559A"/>
    <w:multiLevelType w:val="hybridMultilevel"/>
    <w:tmpl w:val="16BED5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A7912"/>
    <w:multiLevelType w:val="hybridMultilevel"/>
    <w:tmpl w:val="E87C76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2073682"/>
    <w:multiLevelType w:val="hybridMultilevel"/>
    <w:tmpl w:val="A69424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B35FCE"/>
    <w:multiLevelType w:val="hybridMultilevel"/>
    <w:tmpl w:val="520AE3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D346A0"/>
    <w:multiLevelType w:val="hybridMultilevel"/>
    <w:tmpl w:val="5802A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86570B9"/>
    <w:multiLevelType w:val="hybridMultilevel"/>
    <w:tmpl w:val="4D066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281499"/>
    <w:multiLevelType w:val="hybridMultilevel"/>
    <w:tmpl w:val="E7BE1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090472"/>
    <w:multiLevelType w:val="hybridMultilevel"/>
    <w:tmpl w:val="656424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3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AD6426"/>
    <w:multiLevelType w:val="hybridMultilevel"/>
    <w:tmpl w:val="8FBED4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373184"/>
    <w:multiLevelType w:val="hybridMultilevel"/>
    <w:tmpl w:val="9006AA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7A55842"/>
    <w:multiLevelType w:val="hybridMultilevel"/>
    <w:tmpl w:val="2E828D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E14B6E"/>
    <w:multiLevelType w:val="hybridMultilevel"/>
    <w:tmpl w:val="158289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2"/>
  </w:num>
  <w:num w:numId="4">
    <w:abstractNumId w:val="8"/>
  </w:num>
  <w:num w:numId="5">
    <w:abstractNumId w:val="20"/>
  </w:num>
  <w:num w:numId="6">
    <w:abstractNumId w:val="0"/>
  </w:num>
  <w:num w:numId="7">
    <w:abstractNumId w:val="21"/>
  </w:num>
  <w:num w:numId="8">
    <w:abstractNumId w:val="23"/>
  </w:num>
  <w:num w:numId="9">
    <w:abstractNumId w:val="11"/>
  </w:num>
  <w:num w:numId="10">
    <w:abstractNumId w:val="17"/>
  </w:num>
  <w:num w:numId="11">
    <w:abstractNumId w:val="6"/>
  </w:num>
  <w:num w:numId="12">
    <w:abstractNumId w:val="9"/>
  </w:num>
  <w:num w:numId="13">
    <w:abstractNumId w:val="18"/>
  </w:num>
  <w:num w:numId="14">
    <w:abstractNumId w:val="14"/>
  </w:num>
  <w:num w:numId="15">
    <w:abstractNumId w:val="25"/>
  </w:num>
  <w:num w:numId="16">
    <w:abstractNumId w:val="10"/>
  </w:num>
  <w:num w:numId="17">
    <w:abstractNumId w:val="3"/>
  </w:num>
  <w:num w:numId="18">
    <w:abstractNumId w:val="7"/>
  </w:num>
  <w:num w:numId="19">
    <w:abstractNumId w:val="19"/>
  </w:num>
  <w:num w:numId="20">
    <w:abstractNumId w:val="5"/>
  </w:num>
  <w:num w:numId="21">
    <w:abstractNumId w:val="15"/>
  </w:num>
  <w:num w:numId="22">
    <w:abstractNumId w:val="27"/>
  </w:num>
  <w:num w:numId="23">
    <w:abstractNumId w:val="24"/>
  </w:num>
  <w:num w:numId="24">
    <w:abstractNumId w:val="26"/>
  </w:num>
  <w:num w:numId="25">
    <w:abstractNumId w:val="1"/>
  </w:num>
  <w:num w:numId="26">
    <w:abstractNumId w:val="13"/>
  </w:num>
  <w:num w:numId="27">
    <w:abstractNumId w:val="4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059DE"/>
    <w:rsid w:val="00013B04"/>
    <w:rsid w:val="00027228"/>
    <w:rsid w:val="000371D7"/>
    <w:rsid w:val="00037D17"/>
    <w:rsid w:val="000577DC"/>
    <w:rsid w:val="0005780E"/>
    <w:rsid w:val="00087D4F"/>
    <w:rsid w:val="000A71F7"/>
    <w:rsid w:val="000B5B53"/>
    <w:rsid w:val="000B5CC5"/>
    <w:rsid w:val="000D1D6F"/>
    <w:rsid w:val="000E4A92"/>
    <w:rsid w:val="000F09E4"/>
    <w:rsid w:val="000F16FD"/>
    <w:rsid w:val="00111C27"/>
    <w:rsid w:val="001209DB"/>
    <w:rsid w:val="00132AC3"/>
    <w:rsid w:val="0015344B"/>
    <w:rsid w:val="00156019"/>
    <w:rsid w:val="00164D7A"/>
    <w:rsid w:val="00172E14"/>
    <w:rsid w:val="00180973"/>
    <w:rsid w:val="001A772A"/>
    <w:rsid w:val="001B535F"/>
    <w:rsid w:val="001B64E5"/>
    <w:rsid w:val="001C73C5"/>
    <w:rsid w:val="001D184E"/>
    <w:rsid w:val="001E5ED4"/>
    <w:rsid w:val="002233AF"/>
    <w:rsid w:val="00225D89"/>
    <w:rsid w:val="002279BA"/>
    <w:rsid w:val="002329F3"/>
    <w:rsid w:val="00237C1A"/>
    <w:rsid w:val="00243F0D"/>
    <w:rsid w:val="00256DB1"/>
    <w:rsid w:val="002647BB"/>
    <w:rsid w:val="00264F9D"/>
    <w:rsid w:val="002654C5"/>
    <w:rsid w:val="00267736"/>
    <w:rsid w:val="002754C1"/>
    <w:rsid w:val="002841C8"/>
    <w:rsid w:val="0028516B"/>
    <w:rsid w:val="002C6F90"/>
    <w:rsid w:val="002E48F7"/>
    <w:rsid w:val="002F2BC5"/>
    <w:rsid w:val="00302FB8"/>
    <w:rsid w:val="00304874"/>
    <w:rsid w:val="00304EA1"/>
    <w:rsid w:val="00314D81"/>
    <w:rsid w:val="00322FC6"/>
    <w:rsid w:val="003369B8"/>
    <w:rsid w:val="00361BFA"/>
    <w:rsid w:val="00372723"/>
    <w:rsid w:val="00376C00"/>
    <w:rsid w:val="00391986"/>
    <w:rsid w:val="003946E4"/>
    <w:rsid w:val="003A3C3D"/>
    <w:rsid w:val="003C44C2"/>
    <w:rsid w:val="003E412B"/>
    <w:rsid w:val="00400A2A"/>
    <w:rsid w:val="00416B45"/>
    <w:rsid w:val="00417AA3"/>
    <w:rsid w:val="004227FE"/>
    <w:rsid w:val="00440B32"/>
    <w:rsid w:val="00455A1A"/>
    <w:rsid w:val="0046078D"/>
    <w:rsid w:val="004754A7"/>
    <w:rsid w:val="004A2ED8"/>
    <w:rsid w:val="004D7466"/>
    <w:rsid w:val="004E469F"/>
    <w:rsid w:val="004F219A"/>
    <w:rsid w:val="004F5BDA"/>
    <w:rsid w:val="004F6A73"/>
    <w:rsid w:val="0051382C"/>
    <w:rsid w:val="0051631E"/>
    <w:rsid w:val="00517861"/>
    <w:rsid w:val="00526666"/>
    <w:rsid w:val="00566029"/>
    <w:rsid w:val="005923CB"/>
    <w:rsid w:val="005942A0"/>
    <w:rsid w:val="005B391B"/>
    <w:rsid w:val="005D3D78"/>
    <w:rsid w:val="005E2EF0"/>
    <w:rsid w:val="00607D1F"/>
    <w:rsid w:val="00612D18"/>
    <w:rsid w:val="006207A6"/>
    <w:rsid w:val="00635C51"/>
    <w:rsid w:val="00636604"/>
    <w:rsid w:val="00662A5F"/>
    <w:rsid w:val="00671D4D"/>
    <w:rsid w:val="00693FFD"/>
    <w:rsid w:val="006C0696"/>
    <w:rsid w:val="006D08F8"/>
    <w:rsid w:val="006D2159"/>
    <w:rsid w:val="006E0642"/>
    <w:rsid w:val="006F787C"/>
    <w:rsid w:val="00702636"/>
    <w:rsid w:val="007157CE"/>
    <w:rsid w:val="00724507"/>
    <w:rsid w:val="0074078C"/>
    <w:rsid w:val="00751217"/>
    <w:rsid w:val="00752E46"/>
    <w:rsid w:val="0076106A"/>
    <w:rsid w:val="00773E6C"/>
    <w:rsid w:val="00775F36"/>
    <w:rsid w:val="00791393"/>
    <w:rsid w:val="007A6FCF"/>
    <w:rsid w:val="007B186E"/>
    <w:rsid w:val="007D13C4"/>
    <w:rsid w:val="007D4CDE"/>
    <w:rsid w:val="00806F44"/>
    <w:rsid w:val="00813C37"/>
    <w:rsid w:val="008154B5"/>
    <w:rsid w:val="00823962"/>
    <w:rsid w:val="00832F5C"/>
    <w:rsid w:val="00852719"/>
    <w:rsid w:val="00860115"/>
    <w:rsid w:val="00862D7A"/>
    <w:rsid w:val="00867E82"/>
    <w:rsid w:val="00871D52"/>
    <w:rsid w:val="00874F03"/>
    <w:rsid w:val="0088783C"/>
    <w:rsid w:val="008917CB"/>
    <w:rsid w:val="0092704D"/>
    <w:rsid w:val="00934256"/>
    <w:rsid w:val="009370BC"/>
    <w:rsid w:val="0098739B"/>
    <w:rsid w:val="009939E5"/>
    <w:rsid w:val="00A17661"/>
    <w:rsid w:val="00A24B2D"/>
    <w:rsid w:val="00A25A85"/>
    <w:rsid w:val="00A27DB1"/>
    <w:rsid w:val="00A30AF1"/>
    <w:rsid w:val="00A328EE"/>
    <w:rsid w:val="00A35382"/>
    <w:rsid w:val="00A359D5"/>
    <w:rsid w:val="00A40966"/>
    <w:rsid w:val="00A51560"/>
    <w:rsid w:val="00A51A62"/>
    <w:rsid w:val="00A87CDE"/>
    <w:rsid w:val="00A921E0"/>
    <w:rsid w:val="00A932AF"/>
    <w:rsid w:val="00A974CE"/>
    <w:rsid w:val="00AA2350"/>
    <w:rsid w:val="00AC090B"/>
    <w:rsid w:val="00AD6605"/>
    <w:rsid w:val="00AF5590"/>
    <w:rsid w:val="00B0738F"/>
    <w:rsid w:val="00B26601"/>
    <w:rsid w:val="00B30DB8"/>
    <w:rsid w:val="00B3356D"/>
    <w:rsid w:val="00B40C84"/>
    <w:rsid w:val="00B41951"/>
    <w:rsid w:val="00B53229"/>
    <w:rsid w:val="00B62480"/>
    <w:rsid w:val="00B67596"/>
    <w:rsid w:val="00B71CE9"/>
    <w:rsid w:val="00B721DA"/>
    <w:rsid w:val="00B81B70"/>
    <w:rsid w:val="00B912B5"/>
    <w:rsid w:val="00BB6558"/>
    <w:rsid w:val="00BD0724"/>
    <w:rsid w:val="00BD22C1"/>
    <w:rsid w:val="00BE5521"/>
    <w:rsid w:val="00BF0AB2"/>
    <w:rsid w:val="00BF3628"/>
    <w:rsid w:val="00C53263"/>
    <w:rsid w:val="00C5379C"/>
    <w:rsid w:val="00C61C3D"/>
    <w:rsid w:val="00C75F1D"/>
    <w:rsid w:val="00C94A8B"/>
    <w:rsid w:val="00CA0F3D"/>
    <w:rsid w:val="00CC151E"/>
    <w:rsid w:val="00CC1EDB"/>
    <w:rsid w:val="00CE2F1A"/>
    <w:rsid w:val="00D338E4"/>
    <w:rsid w:val="00D33AEA"/>
    <w:rsid w:val="00D43FD6"/>
    <w:rsid w:val="00D468D5"/>
    <w:rsid w:val="00D51947"/>
    <w:rsid w:val="00D532F0"/>
    <w:rsid w:val="00D64C15"/>
    <w:rsid w:val="00D73E77"/>
    <w:rsid w:val="00D77413"/>
    <w:rsid w:val="00D82759"/>
    <w:rsid w:val="00D86DE4"/>
    <w:rsid w:val="00D872B1"/>
    <w:rsid w:val="00DA11EF"/>
    <w:rsid w:val="00DB2762"/>
    <w:rsid w:val="00DB4A1E"/>
    <w:rsid w:val="00DC21C3"/>
    <w:rsid w:val="00DF7663"/>
    <w:rsid w:val="00E07562"/>
    <w:rsid w:val="00E10BA6"/>
    <w:rsid w:val="00E23296"/>
    <w:rsid w:val="00E23F1D"/>
    <w:rsid w:val="00E26732"/>
    <w:rsid w:val="00E35AB1"/>
    <w:rsid w:val="00E36361"/>
    <w:rsid w:val="00E5482F"/>
    <w:rsid w:val="00E548A3"/>
    <w:rsid w:val="00E55AE9"/>
    <w:rsid w:val="00EA51FB"/>
    <w:rsid w:val="00EB044D"/>
    <w:rsid w:val="00EE1773"/>
    <w:rsid w:val="00EF6D8E"/>
    <w:rsid w:val="00F000A0"/>
    <w:rsid w:val="00F02482"/>
    <w:rsid w:val="00F0309B"/>
    <w:rsid w:val="00F20A2F"/>
    <w:rsid w:val="00F40D53"/>
    <w:rsid w:val="00F4525C"/>
    <w:rsid w:val="00F94CC9"/>
    <w:rsid w:val="00F97203"/>
    <w:rsid w:val="00FB23A0"/>
    <w:rsid w:val="00FB2493"/>
    <w:rsid w:val="00FC43AF"/>
    <w:rsid w:val="00FC5E6B"/>
    <w:rsid w:val="00FC5E79"/>
    <w:rsid w:val="00FD4326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6E096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267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character" w:customStyle="1" w:styleId="VCAAbodyChar">
    <w:name w:val="VCAA body Char"/>
    <w:basedOn w:val="DefaultParagraphFont"/>
    <w:link w:val="VCAAbody"/>
    <w:rsid w:val="00267736"/>
    <w:rPr>
      <w:rFonts w:ascii="Arial" w:hAnsi="Arial" w:cs="Arial"/>
      <w:color w:val="000000" w:themeColor="text1"/>
    </w:rPr>
  </w:style>
  <w:style w:type="paragraph" w:customStyle="1" w:styleId="Default">
    <w:name w:val="Default"/>
    <w:rsid w:val="002677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  <w:style w:type="paragraph" w:styleId="ListParagraph">
    <w:name w:val="List Paragraph"/>
    <w:basedOn w:val="Normal"/>
    <w:uiPriority w:val="34"/>
    <w:semiHidden/>
    <w:qFormat/>
    <w:rsid w:val="007D4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267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character" w:customStyle="1" w:styleId="VCAAbodyChar">
    <w:name w:val="VCAA body Char"/>
    <w:basedOn w:val="DefaultParagraphFont"/>
    <w:link w:val="VCAAbody"/>
    <w:rsid w:val="00267736"/>
    <w:rPr>
      <w:rFonts w:ascii="Arial" w:hAnsi="Arial" w:cs="Arial"/>
      <w:color w:val="000000" w:themeColor="text1"/>
    </w:rPr>
  </w:style>
  <w:style w:type="paragraph" w:customStyle="1" w:styleId="Default">
    <w:name w:val="Default"/>
    <w:rsid w:val="002677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  <w:style w:type="paragraph" w:styleId="ListParagraph">
    <w:name w:val="List Paragraph"/>
    <w:basedOn w:val="Normal"/>
    <w:uiPriority w:val="34"/>
    <w:semiHidden/>
    <w:qFormat/>
    <w:rsid w:val="007D4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9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7426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06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85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92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16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2381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0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36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85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9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9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940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0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4259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86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09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26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383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1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2745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75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74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62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057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1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2833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8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1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92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2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40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66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00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9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1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28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97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86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9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777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6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42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3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59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dumail.vic.gov.au/OWA/redir.aspx?C=joX0d6AcmDpHaqR7B51WvoctKn_WC03lhu14fgs0hZv_y_TjYbHVCA..&amp;URL=http%3a%2f%2fwww.vcaa.vic.edu.au%2fPages%2faboutus%2fpolicies%2fpolicy-copyright.aspx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vcaa2015.esa.edu.au/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14:paraId="451E82F5" w14:textId="77777777"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14258C"/>
    <w:rsid w:val="005D627E"/>
    <w:rsid w:val="008235F8"/>
    <w:rsid w:val="00A950D3"/>
    <w:rsid w:val="00AB54ED"/>
    <w:rsid w:val="00B3541A"/>
    <w:rsid w:val="00B86BAD"/>
    <w:rsid w:val="00B96D8B"/>
    <w:rsid w:val="00D23BED"/>
    <w:rsid w:val="00E13853"/>
    <w:rsid w:val="00E8783C"/>
    <w:rsid w:val="00EA0042"/>
    <w:rsid w:val="00EF0670"/>
    <w:rsid w:val="00F930F5"/>
    <w:rsid w:val="00FC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1E82F5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9D648-53A7-4758-B64E-095C2A51E11E}"/>
</file>

<file path=customXml/itemProps2.xml><?xml version="1.0" encoding="utf-8"?>
<ds:datastoreItem xmlns:ds="http://schemas.openxmlformats.org/officeDocument/2006/customXml" ds:itemID="{36C345DE-0D81-4110-9B64-A6A4B17E2E65}"/>
</file>

<file path=customXml/itemProps3.xml><?xml version="1.0" encoding="utf-8"?>
<ds:datastoreItem xmlns:ds="http://schemas.openxmlformats.org/officeDocument/2006/customXml" ds:itemID="{FF030E8B-A738-4C2F-A134-2E6D129FDF49}"/>
</file>

<file path=customXml/itemProps4.xml><?xml version="1.0" encoding="utf-8"?>
<ds:datastoreItem xmlns:ds="http://schemas.openxmlformats.org/officeDocument/2006/customXml" ds:itemID="{7D6EF3C6-0C37-452B-8528-6BFEFF8C64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Literacy Learning Progression – Speaking – Foundation to Level 9 span</vt:lpstr>
    </vt:vector>
  </TitlesOfParts>
  <Company>Victorian Curriculum and Assessment Authority</Company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Literacy Learning Progression – Speaking – Foundation to Level 9 span</dc:title>
  <dc:creator>vcaa.f10.curriculum@edumail.vic.gov.au</dc:creator>
  <cp:keywords>English; Literacy; Learning Progression</cp:keywords>
  <cp:lastModifiedBy>Driver, Tim P</cp:lastModifiedBy>
  <cp:revision>2</cp:revision>
  <cp:lastPrinted>2018-04-17T02:17:00Z</cp:lastPrinted>
  <dcterms:created xsi:type="dcterms:W3CDTF">2018-05-09T00:15:00Z</dcterms:created>
  <dcterms:modified xsi:type="dcterms:W3CDTF">2018-05-09T00:15:00Z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