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5BDC5" w14:textId="6E7DD708" w:rsidR="004A22BC" w:rsidRPr="009D631E" w:rsidRDefault="00C109FD" w:rsidP="002402F1">
      <w:pPr>
        <w:pStyle w:val="VCAADocumenttitle"/>
        <w:ind w:right="2693"/>
        <w:rPr>
          <w:noProof w:val="0"/>
        </w:rPr>
      </w:pPr>
      <w:bookmarkStart w:id="0" w:name="_Toc398032444"/>
      <w:bookmarkStart w:id="1" w:name="_Toc398032631"/>
      <w:r>
        <w:rPr>
          <w:noProof w:val="0"/>
        </w:rPr>
        <w:t>A quick reference guide to the grammar of Victorian Aboriginal Languages</w:t>
      </w:r>
    </w:p>
    <w:bookmarkEnd w:id="0"/>
    <w:bookmarkEnd w:id="1"/>
    <w:p w14:paraId="6B590AB2" w14:textId="12E1274E" w:rsidR="000D6BD6" w:rsidRDefault="003D421C" w:rsidP="002402F1">
      <w:pPr>
        <w:pStyle w:val="VCAADocumentsubtitle"/>
        <w:ind w:right="3543"/>
        <w:rPr>
          <w:noProof w:val="0"/>
        </w:rPr>
      </w:pPr>
      <w:r w:rsidRPr="009D631E">
        <w:drawing>
          <wp:anchor distT="0" distB="0" distL="114300" distR="114300" simplePos="0" relativeHeight="251662336" behindDoc="1" locked="1" layoutInCell="0" allowOverlap="0" wp14:anchorId="58B35A5E" wp14:editId="7C361913">
            <wp:simplePos x="0" y="0"/>
            <wp:positionH relativeFrom="page">
              <wp:posOffset>0</wp:posOffset>
            </wp:positionH>
            <wp:positionV relativeFrom="page">
              <wp:posOffset>19685</wp:posOffset>
            </wp:positionV>
            <wp:extent cx="7552055" cy="1066609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D46B2C" w:rsidRPr="009D631E">
        <w:rPr>
          <w:noProof w:val="0"/>
        </w:rPr>
        <w:t xml:space="preserve">Foundation to Level </w:t>
      </w:r>
      <w:r w:rsidR="00C109FD">
        <w:rPr>
          <w:noProof w:val="0"/>
        </w:rPr>
        <w:t>10</w:t>
      </w:r>
    </w:p>
    <w:p w14:paraId="0A96EF31" w14:textId="77777777" w:rsidR="00C73F9D" w:rsidRPr="009D631E" w:rsidRDefault="00C73F9D" w:rsidP="00C109FD">
      <w:pPr>
        <w:rPr>
          <w:lang w:val="en-AU"/>
        </w:rPr>
        <w:sectPr w:rsidR="00C73F9D" w:rsidRPr="009D631E" w:rsidSect="003D421C">
          <w:headerReference w:type="default" r:id="rId12"/>
          <w:footerReference w:type="default" r:id="rId13"/>
          <w:headerReference w:type="first" r:id="rId14"/>
          <w:footerReference w:type="first" r:id="rId15"/>
          <w:pgSz w:w="11907" w:h="16840" w:code="9"/>
          <w:pgMar w:top="0" w:right="567" w:bottom="567" w:left="567" w:header="794" w:footer="686" w:gutter="0"/>
          <w:cols w:space="708"/>
          <w:titlePg/>
          <w:docGrid w:linePitch="360"/>
        </w:sectPr>
      </w:pPr>
    </w:p>
    <w:p w14:paraId="5B62DCA0" w14:textId="77777777" w:rsidR="001363D1" w:rsidRPr="009D631E" w:rsidRDefault="0096074C" w:rsidP="00A06B65">
      <w:pPr>
        <w:pStyle w:val="VCAAtrademarkinfo"/>
        <w:spacing w:before="8760"/>
        <w:rPr>
          <w:lang w:val="en-AU"/>
        </w:rPr>
      </w:pPr>
      <w:r w:rsidRPr="009D631E">
        <w:rPr>
          <w:lang w:val="en-AU"/>
        </w:rPr>
        <w:lastRenderedPageBreak/>
        <w:t>A</w:t>
      </w:r>
      <w:r w:rsidR="001363D1" w:rsidRPr="009D631E">
        <w:rPr>
          <w:lang w:val="en-AU"/>
        </w:rPr>
        <w:t>uthorised and published by the Victorian Curriculum and Assessment Authority</w:t>
      </w:r>
      <w:r w:rsidR="001363D1" w:rsidRPr="009D631E">
        <w:rPr>
          <w:lang w:val="en-AU"/>
        </w:rPr>
        <w:br/>
        <w:t xml:space="preserve">Level </w:t>
      </w:r>
      <w:r w:rsidR="007E1ED2" w:rsidRPr="009D631E">
        <w:rPr>
          <w:lang w:val="en-AU"/>
        </w:rPr>
        <w:t>7</w:t>
      </w:r>
      <w:r w:rsidR="001363D1" w:rsidRPr="009D631E">
        <w:rPr>
          <w:lang w:val="en-AU"/>
        </w:rPr>
        <w:t>, 2 Lonsdale Street</w:t>
      </w:r>
      <w:r w:rsidR="001363D1" w:rsidRPr="009D631E">
        <w:rPr>
          <w:lang w:val="en-AU"/>
        </w:rPr>
        <w:br/>
        <w:t>Melbourne VIC 3000</w:t>
      </w:r>
    </w:p>
    <w:p w14:paraId="547B6406" w14:textId="6F0AEB00" w:rsidR="001363D1" w:rsidRPr="009D631E" w:rsidRDefault="001363D1" w:rsidP="001363D1">
      <w:pPr>
        <w:pStyle w:val="VCAAtrademarkinfo"/>
        <w:rPr>
          <w:lang w:val="en-AU"/>
        </w:rPr>
      </w:pPr>
      <w:r w:rsidRPr="009D631E">
        <w:rPr>
          <w:lang w:val="en-AU"/>
        </w:rPr>
        <w:t xml:space="preserve">© Victorian Curriculum and Assessment Authority </w:t>
      </w:r>
      <w:r w:rsidR="00515765" w:rsidRPr="009D631E">
        <w:rPr>
          <w:lang w:val="en-AU"/>
        </w:rPr>
        <w:t>2021</w:t>
      </w:r>
    </w:p>
    <w:p w14:paraId="1CB9269A" w14:textId="77777777" w:rsidR="001363D1" w:rsidRPr="009D631E" w:rsidRDefault="001363D1" w:rsidP="001363D1">
      <w:pPr>
        <w:pStyle w:val="VCAAtrademarkinfo"/>
        <w:rPr>
          <w:lang w:val="en-AU"/>
        </w:rPr>
      </w:pPr>
    </w:p>
    <w:p w14:paraId="060AB56B" w14:textId="77777777" w:rsidR="00A06B65" w:rsidRPr="009D631E" w:rsidRDefault="00A06B65" w:rsidP="00A06B65">
      <w:pPr>
        <w:pStyle w:val="VCAAtrademarkinfo"/>
        <w:rPr>
          <w:lang w:val="en-AU"/>
        </w:rPr>
      </w:pPr>
      <w:r w:rsidRPr="009D631E">
        <w:rPr>
          <w:lang w:val="en-AU"/>
        </w:rPr>
        <w:t xml:space="preserve">No part of this publication may be reproduced except as specified under the </w:t>
      </w:r>
      <w:r w:rsidRPr="009D631E">
        <w:rPr>
          <w:i/>
          <w:lang w:val="en-AU"/>
        </w:rPr>
        <w:t>Copyright Act 1968</w:t>
      </w:r>
      <w:r w:rsidRPr="009D631E">
        <w:rPr>
          <w:lang w:val="en-AU"/>
        </w:rPr>
        <w:t xml:space="preserve"> or by permission from the VCAA. Excepting third-party elements, schools may use this resource in accordance with the </w:t>
      </w:r>
      <w:hyperlink r:id="rId16" w:history="1">
        <w:r w:rsidRPr="009D631E">
          <w:rPr>
            <w:rStyle w:val="Hyperlink"/>
            <w:lang w:val="en-AU"/>
          </w:rPr>
          <w:t>VCAA educational allowance</w:t>
        </w:r>
      </w:hyperlink>
      <w:r w:rsidRPr="009D631E">
        <w:rPr>
          <w:lang w:val="en-AU"/>
        </w:rPr>
        <w:t xml:space="preserve">. For more information go to </w:t>
      </w:r>
      <w:hyperlink r:id="rId17" w:history="1">
        <w:r w:rsidR="00E76D71" w:rsidRPr="009D631E">
          <w:rPr>
            <w:rStyle w:val="Hyperlink"/>
            <w:lang w:val="en-AU"/>
          </w:rPr>
          <w:t>https://www.vcaa.vic.edu.au/Footer/Pages/Copyright.aspx</w:t>
        </w:r>
      </w:hyperlink>
      <w:r w:rsidRPr="009D631E">
        <w:rPr>
          <w:lang w:val="en-AU"/>
        </w:rPr>
        <w:t xml:space="preserve">. </w:t>
      </w:r>
    </w:p>
    <w:p w14:paraId="63DE8AAF" w14:textId="77777777" w:rsidR="00A06B65" w:rsidRPr="009D631E" w:rsidRDefault="00A06B65" w:rsidP="00A06B65">
      <w:pPr>
        <w:pStyle w:val="VCAAtrademarkinfo"/>
        <w:rPr>
          <w:lang w:val="en-AU"/>
        </w:rPr>
      </w:pPr>
      <w:r w:rsidRPr="009D631E">
        <w:rPr>
          <w:lang w:val="en-AU"/>
        </w:rPr>
        <w:t xml:space="preserve">The VCAA provides the only official, up-to-date versions of VCAA publications. Details of updates can be found on the VCAA website at </w:t>
      </w:r>
      <w:hyperlink r:id="rId18" w:history="1">
        <w:r w:rsidRPr="009D631E">
          <w:rPr>
            <w:rStyle w:val="Hyperlink"/>
            <w:lang w:val="en-AU"/>
          </w:rPr>
          <w:t>www.vcaa.vic.edu.au</w:t>
        </w:r>
      </w:hyperlink>
      <w:r w:rsidRPr="009D631E">
        <w:rPr>
          <w:lang w:val="en-AU"/>
        </w:rPr>
        <w:t>.</w:t>
      </w:r>
    </w:p>
    <w:p w14:paraId="6B7B39FB" w14:textId="77777777" w:rsidR="00A06B65" w:rsidRPr="009D631E" w:rsidRDefault="00A06B65" w:rsidP="00A06B65">
      <w:pPr>
        <w:pStyle w:val="VCAAtrademarkinfo"/>
        <w:rPr>
          <w:lang w:val="en-AU"/>
        </w:rPr>
      </w:pPr>
      <w:r w:rsidRPr="009D631E">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9D631E">
          <w:rPr>
            <w:rStyle w:val="Hyperlink"/>
            <w:lang w:val="en-AU"/>
          </w:rPr>
          <w:t>vcaa.copyright@edumail.vic.gov.au</w:t>
        </w:r>
      </w:hyperlink>
    </w:p>
    <w:p w14:paraId="716C4D4A" w14:textId="77777777" w:rsidR="00A06B65" w:rsidRPr="009D631E" w:rsidRDefault="00A06B65" w:rsidP="00A06B65">
      <w:pPr>
        <w:pStyle w:val="VCAAtrademarkinfo"/>
        <w:rPr>
          <w:lang w:val="en-AU"/>
        </w:rPr>
      </w:pPr>
      <w:r w:rsidRPr="009D631E">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9D631E" w:rsidRDefault="00A06B65" w:rsidP="00A06B65">
      <w:pPr>
        <w:pStyle w:val="VCAAtrademarkinfo"/>
        <w:rPr>
          <w:lang w:val="en-AU"/>
        </w:rPr>
      </w:pPr>
      <w:r w:rsidRPr="009D631E">
        <w:rPr>
          <w:lang w:val="en-AU"/>
        </w:rPr>
        <w:t>The VCAA logo is a registered trademark of the Victorian Curriculum and Assessment Authority.</w:t>
      </w:r>
    </w:p>
    <w:p w14:paraId="78E012FB" w14:textId="77777777" w:rsidR="00A06B65" w:rsidRPr="009D631E"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9D631E" w14:paraId="5C381055" w14:textId="77777777" w:rsidTr="00586B33">
        <w:trPr>
          <w:trHeight w:val="794"/>
        </w:trPr>
        <w:tc>
          <w:tcPr>
            <w:tcW w:w="9855" w:type="dxa"/>
          </w:tcPr>
          <w:p w14:paraId="47452B82" w14:textId="77777777" w:rsidR="00A06B65" w:rsidRPr="009D631E" w:rsidRDefault="00A06B65" w:rsidP="00A06B65">
            <w:pPr>
              <w:pStyle w:val="VCAAtrademarkinfo"/>
              <w:rPr>
                <w:lang w:val="en-AU"/>
              </w:rPr>
            </w:pPr>
            <w:r w:rsidRPr="009D631E">
              <w:rPr>
                <w:lang w:val="en-AU"/>
              </w:rPr>
              <w:t>Contact us if you need this information in an accessible format - for example, large print or audio.</w:t>
            </w:r>
          </w:p>
          <w:p w14:paraId="43A2EBAC" w14:textId="77777777" w:rsidR="00A06B65" w:rsidRPr="009D631E" w:rsidRDefault="00A06B65" w:rsidP="00A06B65">
            <w:pPr>
              <w:pStyle w:val="VCAAtrademarkinfo"/>
              <w:rPr>
                <w:lang w:val="en-AU"/>
              </w:rPr>
            </w:pPr>
            <w:r w:rsidRPr="009D631E">
              <w:rPr>
                <w:lang w:val="en-AU"/>
              </w:rPr>
              <w:t xml:space="preserve">Telephone (03) 9032 1635 or email </w:t>
            </w:r>
            <w:hyperlink r:id="rId20" w:history="1">
              <w:r w:rsidRPr="009D631E">
                <w:rPr>
                  <w:rStyle w:val="Hyperlink"/>
                  <w:lang w:val="en-AU"/>
                </w:rPr>
                <w:t>vcaa.media.publications@edumail.vic.gov.au</w:t>
              </w:r>
            </w:hyperlink>
          </w:p>
        </w:tc>
      </w:tr>
    </w:tbl>
    <w:p w14:paraId="6DD76777" w14:textId="77777777" w:rsidR="001363D1" w:rsidRPr="009D631E" w:rsidRDefault="001363D1" w:rsidP="001363D1">
      <w:pPr>
        <w:pStyle w:val="VCAAtrademarkinfo"/>
        <w:rPr>
          <w:lang w:val="en-AU"/>
        </w:rPr>
      </w:pPr>
    </w:p>
    <w:p w14:paraId="7BA93138" w14:textId="77777777" w:rsidR="0091624E" w:rsidRPr="009D631E" w:rsidRDefault="0091624E" w:rsidP="006A2E04">
      <w:pPr>
        <w:pStyle w:val="VCAAbody"/>
        <w:rPr>
          <w:lang w:val="en-AU"/>
        </w:rPr>
        <w:sectPr w:rsidR="0091624E" w:rsidRPr="009D631E" w:rsidSect="00916D5D">
          <w:headerReference w:type="first" r:id="rId21"/>
          <w:footerReference w:type="first" r:id="rId22"/>
          <w:pgSz w:w="11907" w:h="16840" w:code="9"/>
          <w:pgMar w:top="1644" w:right="1134" w:bottom="238" w:left="1134" w:header="709" w:footer="567" w:gutter="0"/>
          <w:cols w:space="708"/>
          <w:titlePg/>
          <w:docGrid w:linePitch="360"/>
        </w:sectPr>
      </w:pPr>
    </w:p>
    <w:p w14:paraId="24D22E40" w14:textId="153E08B1" w:rsidR="00322123" w:rsidRPr="009D631E" w:rsidRDefault="00322123" w:rsidP="002E3552">
      <w:pPr>
        <w:rPr>
          <w:color w:val="0F7EB4"/>
          <w:sz w:val="48"/>
          <w:lang w:val="en-AU"/>
        </w:rPr>
      </w:pPr>
      <w:r w:rsidRPr="009D631E">
        <w:rPr>
          <w:color w:val="0F7EB4"/>
          <w:sz w:val="48"/>
          <w:lang w:val="en-AU"/>
        </w:rPr>
        <w:lastRenderedPageBreak/>
        <w:t>Contents</w:t>
      </w:r>
    </w:p>
    <w:p w14:paraId="2AA5939E" w14:textId="421FB4C1" w:rsidR="00BA7280" w:rsidRDefault="007221F3">
      <w:pPr>
        <w:pStyle w:val="TOC1"/>
        <w:rPr>
          <w:rFonts w:asciiTheme="minorHAnsi" w:eastAsiaTheme="minorEastAsia" w:hAnsiTheme="minorHAnsi" w:cstheme="minorBidi"/>
          <w:b w:val="0"/>
          <w:bCs w:val="0"/>
          <w:sz w:val="22"/>
          <w:szCs w:val="22"/>
        </w:rPr>
      </w:pPr>
      <w:r w:rsidRPr="009D631E">
        <w:rPr>
          <w:b w:val="0"/>
          <w:bCs w:val="0"/>
          <w:noProof w:val="0"/>
        </w:rPr>
        <w:fldChar w:fldCharType="begin"/>
      </w:r>
      <w:r w:rsidRPr="009D631E">
        <w:rPr>
          <w:b w:val="0"/>
          <w:bCs w:val="0"/>
          <w:noProof w:val="0"/>
        </w:rPr>
        <w:instrText xml:space="preserve"> TOC \h \z \t "VCAA Heading 1,1,VCAA Heading 2,2" </w:instrText>
      </w:r>
      <w:r w:rsidRPr="009D631E">
        <w:rPr>
          <w:b w:val="0"/>
          <w:bCs w:val="0"/>
          <w:noProof w:val="0"/>
        </w:rPr>
        <w:fldChar w:fldCharType="separate"/>
      </w:r>
      <w:hyperlink w:anchor="_Toc70091025" w:history="1">
        <w:r w:rsidR="00BA7280" w:rsidRPr="00A0523B">
          <w:rPr>
            <w:rStyle w:val="Hyperlink"/>
          </w:rPr>
          <w:t>Purpose</w:t>
        </w:r>
        <w:r w:rsidR="00BA7280">
          <w:rPr>
            <w:webHidden/>
          </w:rPr>
          <w:tab/>
        </w:r>
        <w:r w:rsidR="00BA7280">
          <w:rPr>
            <w:webHidden/>
          </w:rPr>
          <w:fldChar w:fldCharType="begin"/>
        </w:r>
        <w:r w:rsidR="00BA7280">
          <w:rPr>
            <w:webHidden/>
          </w:rPr>
          <w:instrText xml:space="preserve"> PAGEREF _Toc70091025 \h </w:instrText>
        </w:r>
        <w:r w:rsidR="00BA7280">
          <w:rPr>
            <w:webHidden/>
          </w:rPr>
        </w:r>
        <w:r w:rsidR="00BA7280">
          <w:rPr>
            <w:webHidden/>
          </w:rPr>
          <w:fldChar w:fldCharType="separate"/>
        </w:r>
        <w:r w:rsidR="00BA7280">
          <w:rPr>
            <w:webHidden/>
          </w:rPr>
          <w:t>4</w:t>
        </w:r>
        <w:r w:rsidR="00BA7280">
          <w:rPr>
            <w:webHidden/>
          </w:rPr>
          <w:fldChar w:fldCharType="end"/>
        </w:r>
      </w:hyperlink>
    </w:p>
    <w:p w14:paraId="2D1CE386" w14:textId="086E7E54" w:rsidR="00BA7280" w:rsidRDefault="00770B1D">
      <w:pPr>
        <w:pStyle w:val="TOC1"/>
        <w:rPr>
          <w:rFonts w:asciiTheme="minorHAnsi" w:eastAsiaTheme="minorEastAsia" w:hAnsiTheme="minorHAnsi" w:cstheme="minorBidi"/>
          <w:b w:val="0"/>
          <w:bCs w:val="0"/>
          <w:sz w:val="22"/>
          <w:szCs w:val="22"/>
        </w:rPr>
      </w:pPr>
      <w:hyperlink w:anchor="_Toc70091026" w:history="1">
        <w:r w:rsidR="00BA7280" w:rsidRPr="00A0523B">
          <w:rPr>
            <w:rStyle w:val="Hyperlink"/>
          </w:rPr>
          <w:t>Layout</w:t>
        </w:r>
        <w:r w:rsidR="00BA7280">
          <w:rPr>
            <w:webHidden/>
          </w:rPr>
          <w:tab/>
        </w:r>
        <w:r w:rsidR="00BA7280">
          <w:rPr>
            <w:webHidden/>
          </w:rPr>
          <w:fldChar w:fldCharType="begin"/>
        </w:r>
        <w:r w:rsidR="00BA7280">
          <w:rPr>
            <w:webHidden/>
          </w:rPr>
          <w:instrText xml:space="preserve"> PAGEREF _Toc70091026 \h </w:instrText>
        </w:r>
        <w:r w:rsidR="00BA7280">
          <w:rPr>
            <w:webHidden/>
          </w:rPr>
        </w:r>
        <w:r w:rsidR="00BA7280">
          <w:rPr>
            <w:webHidden/>
          </w:rPr>
          <w:fldChar w:fldCharType="separate"/>
        </w:r>
        <w:r w:rsidR="00BA7280">
          <w:rPr>
            <w:webHidden/>
          </w:rPr>
          <w:t>4</w:t>
        </w:r>
        <w:r w:rsidR="00BA7280">
          <w:rPr>
            <w:webHidden/>
          </w:rPr>
          <w:fldChar w:fldCharType="end"/>
        </w:r>
      </w:hyperlink>
    </w:p>
    <w:p w14:paraId="48515E53" w14:textId="14D25E75" w:rsidR="00BA7280" w:rsidRDefault="00770B1D">
      <w:pPr>
        <w:pStyle w:val="TOC1"/>
        <w:rPr>
          <w:rFonts w:asciiTheme="minorHAnsi" w:eastAsiaTheme="minorEastAsia" w:hAnsiTheme="minorHAnsi" w:cstheme="minorBidi"/>
          <w:b w:val="0"/>
          <w:bCs w:val="0"/>
          <w:sz w:val="22"/>
          <w:szCs w:val="22"/>
        </w:rPr>
      </w:pPr>
      <w:hyperlink w:anchor="_Toc70091027" w:history="1">
        <w:r w:rsidR="00BA7280" w:rsidRPr="00A0523B">
          <w:rPr>
            <w:rStyle w:val="Hyperlink"/>
          </w:rPr>
          <w:t>Linguistic explanations</w:t>
        </w:r>
        <w:r w:rsidR="00BA7280">
          <w:rPr>
            <w:webHidden/>
          </w:rPr>
          <w:tab/>
        </w:r>
        <w:r w:rsidR="00BA7280">
          <w:rPr>
            <w:webHidden/>
          </w:rPr>
          <w:fldChar w:fldCharType="begin"/>
        </w:r>
        <w:r w:rsidR="00BA7280">
          <w:rPr>
            <w:webHidden/>
          </w:rPr>
          <w:instrText xml:space="preserve"> PAGEREF _Toc70091027 \h </w:instrText>
        </w:r>
        <w:r w:rsidR="00BA7280">
          <w:rPr>
            <w:webHidden/>
          </w:rPr>
        </w:r>
        <w:r w:rsidR="00BA7280">
          <w:rPr>
            <w:webHidden/>
          </w:rPr>
          <w:fldChar w:fldCharType="separate"/>
        </w:r>
        <w:r w:rsidR="00BA7280">
          <w:rPr>
            <w:webHidden/>
          </w:rPr>
          <w:t>5</w:t>
        </w:r>
        <w:r w:rsidR="00BA7280">
          <w:rPr>
            <w:webHidden/>
          </w:rPr>
          <w:fldChar w:fldCharType="end"/>
        </w:r>
      </w:hyperlink>
    </w:p>
    <w:p w14:paraId="749C7D67" w14:textId="45381A3E" w:rsidR="00BA7280" w:rsidRDefault="00770B1D">
      <w:pPr>
        <w:pStyle w:val="TOC1"/>
        <w:rPr>
          <w:rFonts w:asciiTheme="minorHAnsi" w:eastAsiaTheme="minorEastAsia" w:hAnsiTheme="minorHAnsi" w:cstheme="minorBidi"/>
          <w:b w:val="0"/>
          <w:bCs w:val="0"/>
          <w:sz w:val="22"/>
          <w:szCs w:val="22"/>
        </w:rPr>
      </w:pPr>
      <w:hyperlink w:anchor="_Toc70091028" w:history="1">
        <w:r w:rsidR="00BA7280" w:rsidRPr="00A0523B">
          <w:rPr>
            <w:rStyle w:val="Hyperlink"/>
          </w:rPr>
          <w:t>Citation forms</w:t>
        </w:r>
        <w:r w:rsidR="00BA7280">
          <w:rPr>
            <w:webHidden/>
          </w:rPr>
          <w:tab/>
        </w:r>
        <w:r w:rsidR="00BA7280">
          <w:rPr>
            <w:webHidden/>
          </w:rPr>
          <w:fldChar w:fldCharType="begin"/>
        </w:r>
        <w:r w:rsidR="00BA7280">
          <w:rPr>
            <w:webHidden/>
          </w:rPr>
          <w:instrText xml:space="preserve"> PAGEREF _Toc70091028 \h </w:instrText>
        </w:r>
        <w:r w:rsidR="00BA7280">
          <w:rPr>
            <w:webHidden/>
          </w:rPr>
        </w:r>
        <w:r w:rsidR="00BA7280">
          <w:rPr>
            <w:webHidden/>
          </w:rPr>
          <w:fldChar w:fldCharType="separate"/>
        </w:r>
        <w:r w:rsidR="00BA7280">
          <w:rPr>
            <w:webHidden/>
          </w:rPr>
          <w:t>5</w:t>
        </w:r>
        <w:r w:rsidR="00BA7280">
          <w:rPr>
            <w:webHidden/>
          </w:rPr>
          <w:fldChar w:fldCharType="end"/>
        </w:r>
      </w:hyperlink>
    </w:p>
    <w:p w14:paraId="3283BDCC" w14:textId="71FAF487" w:rsidR="00BA7280" w:rsidRDefault="00770B1D">
      <w:pPr>
        <w:pStyle w:val="TOC1"/>
        <w:rPr>
          <w:rFonts w:asciiTheme="minorHAnsi" w:eastAsiaTheme="minorEastAsia" w:hAnsiTheme="minorHAnsi" w:cstheme="minorBidi"/>
          <w:b w:val="0"/>
          <w:bCs w:val="0"/>
          <w:sz w:val="22"/>
          <w:szCs w:val="22"/>
        </w:rPr>
      </w:pPr>
      <w:hyperlink w:anchor="_Toc70091029" w:history="1">
        <w:r w:rsidR="00BA7280" w:rsidRPr="00A0523B">
          <w:rPr>
            <w:rStyle w:val="Hyperlink"/>
          </w:rPr>
          <w:t>Teaching languages (scaffolding)</w:t>
        </w:r>
        <w:r w:rsidR="00BA7280">
          <w:rPr>
            <w:webHidden/>
          </w:rPr>
          <w:tab/>
        </w:r>
        <w:r w:rsidR="00BA7280">
          <w:rPr>
            <w:webHidden/>
          </w:rPr>
          <w:fldChar w:fldCharType="begin"/>
        </w:r>
        <w:r w:rsidR="00BA7280">
          <w:rPr>
            <w:webHidden/>
          </w:rPr>
          <w:instrText xml:space="preserve"> PAGEREF _Toc70091029 \h </w:instrText>
        </w:r>
        <w:r w:rsidR="00BA7280">
          <w:rPr>
            <w:webHidden/>
          </w:rPr>
        </w:r>
        <w:r w:rsidR="00BA7280">
          <w:rPr>
            <w:webHidden/>
          </w:rPr>
          <w:fldChar w:fldCharType="separate"/>
        </w:r>
        <w:r w:rsidR="00BA7280">
          <w:rPr>
            <w:webHidden/>
          </w:rPr>
          <w:t>6</w:t>
        </w:r>
        <w:r w:rsidR="00BA7280">
          <w:rPr>
            <w:webHidden/>
          </w:rPr>
          <w:fldChar w:fldCharType="end"/>
        </w:r>
      </w:hyperlink>
    </w:p>
    <w:p w14:paraId="03150BD0" w14:textId="78509B0E" w:rsidR="00BA7280" w:rsidRDefault="00770B1D">
      <w:pPr>
        <w:pStyle w:val="TOC1"/>
        <w:rPr>
          <w:rFonts w:asciiTheme="minorHAnsi" w:eastAsiaTheme="minorEastAsia" w:hAnsiTheme="minorHAnsi" w:cstheme="minorBidi"/>
          <w:b w:val="0"/>
          <w:bCs w:val="0"/>
          <w:sz w:val="22"/>
          <w:szCs w:val="22"/>
        </w:rPr>
      </w:pPr>
      <w:hyperlink w:anchor="_Toc70091030" w:history="1">
        <w:r w:rsidR="00BA7280" w:rsidRPr="00A0523B">
          <w:rPr>
            <w:rStyle w:val="Hyperlink"/>
          </w:rPr>
          <w:t>Table contents</w:t>
        </w:r>
        <w:r w:rsidR="00BA7280">
          <w:rPr>
            <w:webHidden/>
          </w:rPr>
          <w:tab/>
        </w:r>
        <w:r w:rsidR="00BA7280">
          <w:rPr>
            <w:webHidden/>
          </w:rPr>
          <w:fldChar w:fldCharType="begin"/>
        </w:r>
        <w:r w:rsidR="00BA7280">
          <w:rPr>
            <w:webHidden/>
          </w:rPr>
          <w:instrText xml:space="preserve"> PAGEREF _Toc70091030 \h </w:instrText>
        </w:r>
        <w:r w:rsidR="00BA7280">
          <w:rPr>
            <w:webHidden/>
          </w:rPr>
        </w:r>
        <w:r w:rsidR="00BA7280">
          <w:rPr>
            <w:webHidden/>
          </w:rPr>
          <w:fldChar w:fldCharType="separate"/>
        </w:r>
        <w:r w:rsidR="00BA7280">
          <w:rPr>
            <w:webHidden/>
          </w:rPr>
          <w:t>8</w:t>
        </w:r>
        <w:r w:rsidR="00BA7280">
          <w:rPr>
            <w:webHidden/>
          </w:rPr>
          <w:fldChar w:fldCharType="end"/>
        </w:r>
      </w:hyperlink>
    </w:p>
    <w:p w14:paraId="390561F6" w14:textId="66DF96B5" w:rsidR="001314BA" w:rsidRPr="009D631E" w:rsidRDefault="007221F3" w:rsidP="001314BA">
      <w:pPr>
        <w:rPr>
          <w:lang w:val="en-AU"/>
        </w:rPr>
      </w:pPr>
      <w:r w:rsidRPr="009D631E">
        <w:rPr>
          <w:rFonts w:ascii="Arial" w:eastAsia="Times New Roman" w:hAnsi="Arial" w:cs="Arial"/>
          <w:b/>
          <w:bCs/>
          <w:szCs w:val="24"/>
          <w:lang w:val="en-AU" w:eastAsia="en-AU"/>
        </w:rPr>
        <w:fldChar w:fldCharType="end"/>
      </w:r>
    </w:p>
    <w:p w14:paraId="06C254A0" w14:textId="0A50CE9F" w:rsidR="00C109FD" w:rsidRPr="00C109FD" w:rsidRDefault="001314BA" w:rsidP="00C109FD">
      <w:pPr>
        <w:rPr>
          <w:rFonts w:ascii="Calibri" w:eastAsia="Calibri" w:hAnsi="Calibri" w:cs="Times New Roman"/>
          <w:b/>
        </w:rPr>
      </w:pPr>
      <w:r w:rsidRPr="009D631E">
        <w:rPr>
          <w:lang w:val="en-AU"/>
        </w:rPr>
        <w:br w:type="page"/>
      </w:r>
    </w:p>
    <w:p w14:paraId="683543A8" w14:textId="77777777" w:rsidR="00C109FD" w:rsidRPr="00C109FD" w:rsidRDefault="00C109FD" w:rsidP="00C109FD">
      <w:pPr>
        <w:pStyle w:val="VCAAHeading1"/>
      </w:pPr>
      <w:bookmarkStart w:id="2" w:name="_Toc70091025"/>
      <w:r w:rsidRPr="00C109FD">
        <w:lastRenderedPageBreak/>
        <w:t>Purpose</w:t>
      </w:r>
      <w:bookmarkEnd w:id="2"/>
      <w:r w:rsidRPr="00C109FD">
        <w:t xml:space="preserve"> </w:t>
      </w:r>
    </w:p>
    <w:p w14:paraId="5E717373" w14:textId="77777777" w:rsidR="00C109FD" w:rsidRPr="00C109FD" w:rsidRDefault="00C109FD" w:rsidP="00C109FD">
      <w:pPr>
        <w:pStyle w:val="VCAAbody"/>
      </w:pPr>
      <w:r w:rsidRPr="00C109FD">
        <w:t xml:space="preserve">This guide has been designed as a reference tool to assist Aboriginal language teams and individuals who may want to </w:t>
      </w:r>
      <w:proofErr w:type="gramStart"/>
      <w:r w:rsidRPr="00C109FD">
        <w:t>more deeply explore grammatical aspects of their language and introduce particular grammatical concepts in their teaching using a step-by-step scaffolding approach</w:t>
      </w:r>
      <w:proofErr w:type="gramEnd"/>
      <w:r w:rsidRPr="00C109FD">
        <w:t>. It provides a brief description of the grammatical categories, features and constructions found in Australian Aboriginal Languages in general.</w:t>
      </w:r>
    </w:p>
    <w:p w14:paraId="4166E070" w14:textId="4241BCA8" w:rsidR="00C109FD" w:rsidRPr="00C109FD" w:rsidRDefault="00C109FD" w:rsidP="00C109FD">
      <w:pPr>
        <w:pStyle w:val="VCAAbody"/>
      </w:pPr>
      <w:r w:rsidRPr="00C109FD">
        <w:t xml:space="preserve">We hope that this guide assists language teams and individuals in understanding and analysing language found in old (historical) records, and in using linguistic texts such as sketch grammars. It does not replace community language knowledge and expertise, contemporary language use, or a community grammar of the target language of reclamation. As the </w:t>
      </w:r>
      <w:hyperlink r:id="rId23" w:history="1">
        <w:r w:rsidR="00AB502B">
          <w:rPr>
            <w:color w:val="0000FF"/>
            <w:u w:val="single"/>
          </w:rPr>
          <w:t>Victorian Curriculum F–</w:t>
        </w:r>
        <w:r w:rsidRPr="00C109FD">
          <w:rPr>
            <w:color w:val="0000FF"/>
            <w:u w:val="single"/>
          </w:rPr>
          <w:t>10 – Victorian Aboriginal Languages</w:t>
        </w:r>
      </w:hyperlink>
      <w:r w:rsidRPr="00C109FD">
        <w:t xml:space="preserve"> and all of the other resources on this site state, all language used in the classroom must be provided by the community and school-based language teams should be mindful of this, and be guided also by community process and practice. </w:t>
      </w:r>
    </w:p>
    <w:p w14:paraId="4861835A" w14:textId="01FB0AA9" w:rsidR="00C109FD" w:rsidRPr="00C109FD" w:rsidRDefault="00C109FD" w:rsidP="00C109FD">
      <w:pPr>
        <w:pStyle w:val="VCAAbody"/>
      </w:pPr>
      <w:r w:rsidRPr="00C109FD">
        <w:t xml:space="preserve">Some grammatical features may not be new to students, as the </w:t>
      </w:r>
      <w:hyperlink r:id="rId24" w:history="1">
        <w:r w:rsidR="00AB502B">
          <w:rPr>
            <w:color w:val="0000FF"/>
            <w:u w:val="single"/>
          </w:rPr>
          <w:t>Victorian Curriculum F–</w:t>
        </w:r>
        <w:r w:rsidRPr="00C109FD">
          <w:rPr>
            <w:color w:val="0000FF"/>
            <w:u w:val="single"/>
          </w:rPr>
          <w:t>10 – English</w:t>
        </w:r>
      </w:hyperlink>
      <w:r w:rsidRPr="00C109FD">
        <w:t xml:space="preserve">  requires that students acquire specific grammatical features at each level. For example, at Level 1</w:t>
      </w:r>
      <w:r w:rsidR="00770B1D">
        <w:t xml:space="preserve"> in English</w:t>
      </w:r>
      <w:r w:rsidRPr="00C109FD">
        <w:t xml:space="preserve">, which is roughly equivalent to Year 1, students should </w:t>
      </w:r>
      <w:r w:rsidR="00C16CB6" w:rsidRPr="00C16CB6">
        <w:t>‘E</w:t>
      </w:r>
      <w:r w:rsidRPr="00C16CB6">
        <w:t>xplore differences in words that represent people, places and things (nouns, including pronouns), happenings and states (verbs), qualities (adjectives) and details such as when, where and how (adverbs)</w:t>
      </w:r>
      <w:r w:rsidR="00C16CB6" w:rsidRPr="00C16CB6">
        <w:t>’</w:t>
      </w:r>
      <w:r w:rsidRPr="00C16CB6">
        <w:t xml:space="preserve">. </w:t>
      </w:r>
      <w:r w:rsidRPr="00C109FD">
        <w:t xml:space="preserve">Hence, students may already be familiar with these concepts. </w:t>
      </w:r>
    </w:p>
    <w:p w14:paraId="5FF8F507" w14:textId="77777777" w:rsidR="00C109FD" w:rsidRPr="00C109FD" w:rsidRDefault="00C109FD" w:rsidP="00F24064">
      <w:pPr>
        <w:pStyle w:val="VCAAHeading1"/>
      </w:pPr>
      <w:bookmarkStart w:id="3" w:name="_Toc70091026"/>
      <w:r w:rsidRPr="00C109FD">
        <w:t>Layout</w:t>
      </w:r>
      <w:bookmarkEnd w:id="3"/>
    </w:p>
    <w:p w14:paraId="6CDCE582" w14:textId="77777777" w:rsidR="00C109FD" w:rsidRPr="00C109FD" w:rsidRDefault="00C109FD" w:rsidP="00C109FD">
      <w:pPr>
        <w:pStyle w:val="VCAAbody"/>
        <w:rPr>
          <w:color w:val="FF0000"/>
        </w:rPr>
      </w:pPr>
      <w:r w:rsidRPr="00C109FD">
        <w:t>In this guide grammatical features are grouped into categories, with each grammatical feature in a separate, numbered row. The categories are designed to assist with a scaffolding approach to teaching the language. (See below for more details on a scaffolding approach.)</w:t>
      </w:r>
    </w:p>
    <w:p w14:paraId="594A812D" w14:textId="77777777" w:rsidR="00C109FD" w:rsidRDefault="00C109FD" w:rsidP="00C109FD">
      <w:pPr>
        <w:pStyle w:val="VCAAbody"/>
      </w:pPr>
      <w:r w:rsidRPr="00C109FD">
        <w:t xml:space="preserve">The layout comprises four columns. </w:t>
      </w:r>
    </w:p>
    <w:p w14:paraId="715D8F81" w14:textId="2CB28FFC" w:rsidR="00C109FD" w:rsidRPr="00C109FD" w:rsidRDefault="00C109FD" w:rsidP="00C109FD">
      <w:pPr>
        <w:pStyle w:val="VCAAbody"/>
      </w:pPr>
      <w:r w:rsidRPr="00C109FD">
        <w:t>The</w:t>
      </w:r>
      <w:r w:rsidRPr="00C16CB6">
        <w:rPr>
          <w:b/>
        </w:rPr>
        <w:t xml:space="preserve"> first column</w:t>
      </w:r>
      <w:r w:rsidRPr="00C109FD">
        <w:t xml:space="preserve"> contains </w:t>
      </w:r>
    </w:p>
    <w:p w14:paraId="2D573BA1" w14:textId="77777777" w:rsidR="00C109FD" w:rsidRPr="00C109FD" w:rsidRDefault="00C109FD" w:rsidP="00C109FD">
      <w:pPr>
        <w:pStyle w:val="VCAAbullet"/>
        <w:rPr>
          <w:rFonts w:eastAsia="Calibri"/>
        </w:rPr>
      </w:pPr>
      <w:r w:rsidRPr="00C109FD">
        <w:rPr>
          <w:rFonts w:eastAsia="Calibri"/>
        </w:rPr>
        <w:t>the formal name of the grammatical feature</w:t>
      </w:r>
    </w:p>
    <w:p w14:paraId="06975B65" w14:textId="77777777" w:rsidR="00C109FD" w:rsidRPr="00C109FD" w:rsidRDefault="00C109FD" w:rsidP="00C109FD">
      <w:pPr>
        <w:pStyle w:val="VCAAbullet"/>
        <w:rPr>
          <w:rFonts w:eastAsia="Calibri"/>
        </w:rPr>
      </w:pPr>
      <w:r w:rsidRPr="00C109FD">
        <w:rPr>
          <w:rFonts w:eastAsia="Calibri"/>
        </w:rPr>
        <w:t xml:space="preserve">the abbreviation used for the grammatical feature within the examples, and </w:t>
      </w:r>
    </w:p>
    <w:p w14:paraId="7799E53D" w14:textId="77777777" w:rsidR="00C109FD" w:rsidRPr="00C109FD" w:rsidRDefault="00C109FD" w:rsidP="00C109FD">
      <w:pPr>
        <w:pStyle w:val="VCAAbullet"/>
        <w:rPr>
          <w:rFonts w:eastAsia="Calibri"/>
        </w:rPr>
      </w:pPr>
      <w:r w:rsidRPr="00C109FD">
        <w:rPr>
          <w:rFonts w:eastAsia="Calibri"/>
        </w:rPr>
        <w:t xml:space="preserve">a very brief, plain English interpretation of the grammatical feature’s name. </w:t>
      </w:r>
    </w:p>
    <w:p w14:paraId="65FC5429" w14:textId="77777777" w:rsidR="00C109FD" w:rsidRPr="00C109FD" w:rsidRDefault="00C109FD" w:rsidP="00C109FD">
      <w:pPr>
        <w:pStyle w:val="VCAAbody"/>
      </w:pPr>
      <w:r w:rsidRPr="00C109FD">
        <w:t>Language Team members can use the formal terminology to search for more information on that grammatical feature if they wish to do so. In a few instances, more formal terminology is also provided in the last column to assist in your search. For example, ‘demonstratives’ in this guide are also discussed under the term ‘deixis’ in some textbooks.</w:t>
      </w:r>
    </w:p>
    <w:p w14:paraId="1C35A49B" w14:textId="77777777" w:rsidR="00C109FD" w:rsidRPr="00C16CB6" w:rsidRDefault="00C109FD" w:rsidP="00C109FD">
      <w:pPr>
        <w:pStyle w:val="VCAAbody"/>
        <w:rPr>
          <w:rFonts w:cstheme="majorHAnsi"/>
          <w:szCs w:val="20"/>
        </w:rPr>
      </w:pPr>
      <w:r w:rsidRPr="00C109FD">
        <w:t xml:space="preserve">The </w:t>
      </w:r>
      <w:r w:rsidRPr="00C16CB6">
        <w:rPr>
          <w:b/>
        </w:rPr>
        <w:t>second column</w:t>
      </w:r>
      <w:r w:rsidRPr="00C109FD">
        <w:t xml:space="preserve"> contains examples of the grammatical feature under discussion.</w:t>
      </w:r>
      <w:r w:rsidRPr="00C16CB6">
        <w:t xml:space="preserve"> Examples in the </w:t>
      </w:r>
      <w:r w:rsidRPr="00C16CB6">
        <w:rPr>
          <w:rFonts w:cstheme="majorHAnsi"/>
          <w:szCs w:val="20"/>
        </w:rPr>
        <w:t xml:space="preserve">table are from the </w:t>
      </w:r>
      <w:proofErr w:type="spellStart"/>
      <w:r w:rsidRPr="00C16CB6">
        <w:rPr>
          <w:rFonts w:cstheme="majorHAnsi"/>
          <w:i/>
          <w:iCs/>
          <w:szCs w:val="20"/>
        </w:rPr>
        <w:t>Wergaia</w:t>
      </w:r>
      <w:proofErr w:type="spellEnd"/>
      <w:r w:rsidRPr="00C16CB6">
        <w:rPr>
          <w:rFonts w:cstheme="majorHAnsi"/>
          <w:i/>
          <w:iCs/>
          <w:szCs w:val="20"/>
        </w:rPr>
        <w:t xml:space="preserve"> </w:t>
      </w:r>
      <w:r w:rsidRPr="00C16CB6">
        <w:rPr>
          <w:rFonts w:cstheme="majorHAnsi"/>
          <w:szCs w:val="20"/>
        </w:rPr>
        <w:t>language.</w:t>
      </w:r>
      <w:r w:rsidRPr="00C16CB6">
        <w:rPr>
          <w:rFonts w:cstheme="majorHAnsi"/>
          <w:color w:val="FF0000"/>
          <w:szCs w:val="20"/>
        </w:rPr>
        <w:t xml:space="preserve"> </w:t>
      </w:r>
      <w:r w:rsidRPr="00C16CB6">
        <w:rPr>
          <w:rFonts w:cstheme="majorHAnsi"/>
          <w:szCs w:val="20"/>
        </w:rPr>
        <w:t>The general layout of these examples is:</w:t>
      </w:r>
    </w:p>
    <w:p w14:paraId="50F87D83" w14:textId="7BC7053D" w:rsidR="00C109FD" w:rsidRPr="00C16CB6" w:rsidRDefault="00C16CB6" w:rsidP="00C16CB6">
      <w:pPr>
        <w:spacing w:after="0"/>
        <w:ind w:left="567"/>
        <w:rPr>
          <w:rFonts w:asciiTheme="majorHAnsi" w:eastAsia="Calibri" w:hAnsiTheme="majorHAnsi" w:cstheme="majorHAnsi"/>
          <w:sz w:val="20"/>
          <w:szCs w:val="20"/>
        </w:rPr>
      </w:pPr>
      <w:r>
        <w:rPr>
          <w:rFonts w:asciiTheme="majorHAnsi" w:eastAsia="Calibri" w:hAnsiTheme="majorHAnsi" w:cstheme="majorHAnsi"/>
          <w:sz w:val="20"/>
          <w:szCs w:val="20"/>
        </w:rPr>
        <w:t>I hit the dog.</w:t>
      </w:r>
      <w:r>
        <w:rPr>
          <w:rFonts w:asciiTheme="majorHAnsi" w:eastAsia="Calibri" w:hAnsiTheme="majorHAnsi" w:cstheme="majorHAnsi"/>
          <w:sz w:val="20"/>
          <w:szCs w:val="20"/>
        </w:rPr>
        <w:tab/>
      </w:r>
      <w:r>
        <w:rPr>
          <w:rFonts w:asciiTheme="majorHAnsi" w:eastAsia="Calibri" w:hAnsiTheme="majorHAnsi" w:cstheme="majorHAnsi"/>
          <w:sz w:val="20"/>
          <w:szCs w:val="20"/>
        </w:rPr>
        <w:tab/>
      </w:r>
      <w:r w:rsidR="00C109FD" w:rsidRPr="00C16CB6">
        <w:rPr>
          <w:rFonts w:asciiTheme="majorHAnsi" w:eastAsia="Calibri" w:hAnsiTheme="majorHAnsi" w:cstheme="majorHAnsi"/>
          <w:sz w:val="20"/>
          <w:szCs w:val="20"/>
        </w:rPr>
        <w:t xml:space="preserve">The example in </w:t>
      </w:r>
      <w:r w:rsidR="00C109FD" w:rsidRPr="00C16CB6">
        <w:rPr>
          <w:rFonts w:asciiTheme="majorHAnsi" w:eastAsia="Calibri" w:hAnsiTheme="majorHAnsi" w:cstheme="majorHAnsi"/>
          <w:b/>
          <w:sz w:val="20"/>
          <w:szCs w:val="20"/>
        </w:rPr>
        <w:t>English</w:t>
      </w:r>
      <w:r w:rsidR="00C109FD" w:rsidRPr="00C16CB6">
        <w:rPr>
          <w:rFonts w:asciiTheme="majorHAnsi" w:eastAsia="Calibri" w:hAnsiTheme="majorHAnsi" w:cstheme="majorHAnsi"/>
          <w:sz w:val="20"/>
          <w:szCs w:val="20"/>
        </w:rPr>
        <w:t>.</w:t>
      </w:r>
    </w:p>
    <w:p w14:paraId="67F3F510" w14:textId="0A2055CF" w:rsidR="00C109FD" w:rsidRPr="00C16CB6" w:rsidRDefault="00C109FD" w:rsidP="00C16CB6">
      <w:pPr>
        <w:spacing w:after="0"/>
        <w:ind w:left="567"/>
        <w:rPr>
          <w:rFonts w:asciiTheme="majorHAnsi" w:eastAsia="Calibri" w:hAnsiTheme="majorHAnsi" w:cstheme="majorHAnsi"/>
          <w:sz w:val="20"/>
          <w:szCs w:val="20"/>
        </w:rPr>
      </w:pPr>
      <w:proofErr w:type="spellStart"/>
      <w:r w:rsidRPr="00C16CB6">
        <w:rPr>
          <w:rFonts w:asciiTheme="majorHAnsi" w:eastAsia="Calibri" w:hAnsiTheme="majorHAnsi" w:cstheme="majorHAnsi"/>
          <w:i/>
          <w:sz w:val="20"/>
          <w:szCs w:val="20"/>
        </w:rPr>
        <w:t>Dakan</w:t>
      </w:r>
      <w:proofErr w:type="spellEnd"/>
      <w:r w:rsidRPr="00C16CB6">
        <w:rPr>
          <w:rFonts w:asciiTheme="majorHAnsi" w:eastAsia="Calibri" w:hAnsiTheme="majorHAnsi" w:cstheme="majorHAnsi"/>
          <w:i/>
          <w:sz w:val="20"/>
          <w:szCs w:val="20"/>
        </w:rPr>
        <w:t xml:space="preserve"> gal</w:t>
      </w:r>
      <w:r w:rsidRPr="00C16CB6">
        <w:rPr>
          <w:rFonts w:asciiTheme="majorHAnsi" w:eastAsia="Calibri" w:hAnsiTheme="majorHAnsi" w:cstheme="majorHAnsi"/>
          <w:i/>
          <w:sz w:val="20"/>
          <w:szCs w:val="20"/>
        </w:rPr>
        <w:tab/>
      </w:r>
      <w:r w:rsidRPr="00C16CB6">
        <w:rPr>
          <w:rFonts w:asciiTheme="majorHAnsi" w:eastAsia="Calibri" w:hAnsiTheme="majorHAnsi" w:cstheme="majorHAnsi"/>
          <w:i/>
          <w:sz w:val="20"/>
          <w:szCs w:val="20"/>
        </w:rPr>
        <w:tab/>
      </w:r>
      <w:r w:rsidRPr="00C16CB6">
        <w:rPr>
          <w:rFonts w:asciiTheme="majorHAnsi" w:eastAsia="Calibri" w:hAnsiTheme="majorHAnsi" w:cstheme="majorHAnsi"/>
          <w:sz w:val="20"/>
          <w:szCs w:val="20"/>
        </w:rPr>
        <w:t xml:space="preserve">The Aboriginal words as they would be </w:t>
      </w:r>
      <w:r w:rsidRPr="00C16CB6">
        <w:rPr>
          <w:rFonts w:asciiTheme="majorHAnsi" w:eastAsia="Calibri" w:hAnsiTheme="majorHAnsi" w:cstheme="majorHAnsi"/>
          <w:b/>
          <w:sz w:val="20"/>
          <w:szCs w:val="20"/>
        </w:rPr>
        <w:t>written</w:t>
      </w:r>
      <w:r w:rsidRPr="00C16CB6">
        <w:rPr>
          <w:rFonts w:asciiTheme="majorHAnsi" w:eastAsia="Calibri" w:hAnsiTheme="majorHAnsi" w:cstheme="majorHAnsi"/>
          <w:sz w:val="20"/>
          <w:szCs w:val="20"/>
        </w:rPr>
        <w:t xml:space="preserve"> in a text.</w:t>
      </w:r>
    </w:p>
    <w:p w14:paraId="150D44ED" w14:textId="307F7885" w:rsidR="00C109FD" w:rsidRPr="00C16CB6" w:rsidRDefault="00C16CB6" w:rsidP="00C16CB6">
      <w:pPr>
        <w:spacing w:after="0"/>
        <w:ind w:left="567"/>
        <w:rPr>
          <w:rFonts w:asciiTheme="majorHAnsi" w:eastAsia="Calibri" w:hAnsiTheme="majorHAnsi" w:cstheme="majorHAnsi"/>
          <w:sz w:val="20"/>
          <w:szCs w:val="20"/>
        </w:rPr>
      </w:pPr>
      <w:r w:rsidRPr="00C16CB6">
        <w:rPr>
          <w:rFonts w:asciiTheme="majorHAnsi" w:eastAsia="Calibri" w:hAnsiTheme="majorHAnsi" w:cstheme="majorHAnsi"/>
          <w:sz w:val="20"/>
          <w:szCs w:val="20"/>
        </w:rPr>
        <w:t>Dak-a</w:t>
      </w:r>
      <w:r w:rsidR="00C109FD" w:rsidRPr="00C16CB6">
        <w:rPr>
          <w:rFonts w:asciiTheme="majorHAnsi" w:eastAsia="Calibri" w:hAnsiTheme="majorHAnsi" w:cstheme="majorHAnsi"/>
          <w:sz w:val="20"/>
          <w:szCs w:val="20"/>
        </w:rPr>
        <w:t>-</w:t>
      </w:r>
      <w:proofErr w:type="gramStart"/>
      <w:r w:rsidR="00C109FD" w:rsidRPr="00C16CB6">
        <w:rPr>
          <w:rFonts w:asciiTheme="majorHAnsi" w:eastAsia="Calibri" w:hAnsiTheme="majorHAnsi" w:cstheme="majorHAnsi"/>
          <w:sz w:val="20"/>
          <w:szCs w:val="20"/>
        </w:rPr>
        <w:t>an</w:t>
      </w:r>
      <w:proofErr w:type="gramEnd"/>
      <w:r w:rsidR="00C109FD" w:rsidRPr="00C16CB6">
        <w:rPr>
          <w:rFonts w:asciiTheme="majorHAnsi" w:eastAsia="Calibri" w:hAnsiTheme="majorHAnsi" w:cstheme="majorHAnsi"/>
          <w:sz w:val="20"/>
          <w:szCs w:val="20"/>
        </w:rPr>
        <w:t xml:space="preserve"> gal</w:t>
      </w:r>
      <w:r>
        <w:rPr>
          <w:rFonts w:asciiTheme="majorHAnsi" w:eastAsia="Calibri" w:hAnsiTheme="majorHAnsi" w:cstheme="majorHAnsi"/>
          <w:sz w:val="20"/>
          <w:szCs w:val="20"/>
        </w:rPr>
        <w:tab/>
      </w:r>
      <w:r w:rsidR="00C109FD" w:rsidRPr="00C16CB6">
        <w:rPr>
          <w:rFonts w:asciiTheme="majorHAnsi" w:eastAsia="Calibri" w:hAnsiTheme="majorHAnsi" w:cstheme="majorHAnsi"/>
          <w:sz w:val="20"/>
          <w:szCs w:val="20"/>
        </w:rPr>
        <w:t xml:space="preserve">A </w:t>
      </w:r>
      <w:r w:rsidR="00C109FD" w:rsidRPr="00C16CB6">
        <w:rPr>
          <w:rFonts w:asciiTheme="majorHAnsi" w:eastAsia="Calibri" w:hAnsiTheme="majorHAnsi" w:cstheme="majorHAnsi"/>
          <w:b/>
          <w:sz w:val="20"/>
          <w:szCs w:val="20"/>
        </w:rPr>
        <w:t>breakdown of the morphemes</w:t>
      </w:r>
      <w:r w:rsidR="00C109FD" w:rsidRPr="00C16CB6">
        <w:rPr>
          <w:rFonts w:asciiTheme="majorHAnsi" w:eastAsia="Calibri" w:hAnsiTheme="majorHAnsi" w:cstheme="majorHAnsi"/>
          <w:sz w:val="20"/>
          <w:szCs w:val="20"/>
        </w:rPr>
        <w:t xml:space="preserve"> in each word of the example.</w:t>
      </w:r>
    </w:p>
    <w:p w14:paraId="3919F0F8" w14:textId="3F343023" w:rsidR="00C109FD" w:rsidRPr="00C16CB6" w:rsidRDefault="00C109FD" w:rsidP="004D0038">
      <w:pPr>
        <w:spacing w:after="0"/>
        <w:ind w:left="2267" w:hanging="1700"/>
        <w:rPr>
          <w:rFonts w:asciiTheme="majorHAnsi" w:eastAsia="Calibri" w:hAnsiTheme="majorHAnsi" w:cstheme="majorHAnsi"/>
          <w:sz w:val="20"/>
          <w:szCs w:val="20"/>
        </w:rPr>
      </w:pPr>
      <w:r w:rsidRPr="00C16CB6">
        <w:rPr>
          <w:rFonts w:asciiTheme="majorHAnsi" w:eastAsia="Calibri" w:hAnsiTheme="majorHAnsi" w:cstheme="majorHAnsi"/>
          <w:sz w:val="20"/>
          <w:szCs w:val="20"/>
        </w:rPr>
        <w:lastRenderedPageBreak/>
        <w:t>Hit-PRES-I dog</w:t>
      </w:r>
      <w:r w:rsidRPr="00C16CB6">
        <w:rPr>
          <w:rFonts w:asciiTheme="majorHAnsi" w:eastAsia="Calibri" w:hAnsiTheme="majorHAnsi" w:cstheme="majorHAnsi"/>
          <w:sz w:val="20"/>
          <w:szCs w:val="20"/>
        </w:rPr>
        <w:tab/>
        <w:t xml:space="preserve">A </w:t>
      </w:r>
      <w:r w:rsidRPr="00C16CB6">
        <w:rPr>
          <w:rFonts w:asciiTheme="majorHAnsi" w:eastAsia="Calibri" w:hAnsiTheme="majorHAnsi" w:cstheme="majorHAnsi"/>
          <w:b/>
          <w:sz w:val="20"/>
          <w:szCs w:val="20"/>
        </w:rPr>
        <w:t>translation or label</w:t>
      </w:r>
      <w:r w:rsidRPr="00C16CB6">
        <w:rPr>
          <w:rFonts w:asciiTheme="majorHAnsi" w:eastAsia="Calibri" w:hAnsiTheme="majorHAnsi" w:cstheme="majorHAnsi"/>
          <w:sz w:val="20"/>
          <w:szCs w:val="20"/>
        </w:rPr>
        <w:t xml:space="preserve"> for each grammatical unit or morpheme in the</w:t>
      </w:r>
      <w:r w:rsidR="00C16CB6">
        <w:rPr>
          <w:rFonts w:asciiTheme="majorHAnsi" w:eastAsia="Calibri" w:hAnsiTheme="majorHAnsi" w:cstheme="majorHAnsi"/>
          <w:sz w:val="20"/>
          <w:szCs w:val="20"/>
        </w:rPr>
        <w:t xml:space="preserve"> </w:t>
      </w:r>
      <w:r w:rsidRPr="00C16CB6">
        <w:rPr>
          <w:rFonts w:asciiTheme="majorHAnsi" w:eastAsia="Calibri" w:hAnsiTheme="majorHAnsi" w:cstheme="majorHAnsi"/>
          <w:sz w:val="20"/>
          <w:szCs w:val="20"/>
        </w:rPr>
        <w:t>breakdown.</w:t>
      </w:r>
    </w:p>
    <w:p w14:paraId="7394D26B" w14:textId="77777777" w:rsidR="00C109FD" w:rsidRPr="00C109FD" w:rsidRDefault="00C109FD" w:rsidP="00C109FD">
      <w:pPr>
        <w:pStyle w:val="VCAAbody"/>
      </w:pPr>
      <w:r w:rsidRPr="00C109FD">
        <w:t xml:space="preserve">The </w:t>
      </w:r>
      <w:r w:rsidRPr="00C16CB6">
        <w:rPr>
          <w:b/>
        </w:rPr>
        <w:t>third column</w:t>
      </w:r>
      <w:r w:rsidRPr="00C109FD">
        <w:t xml:space="preserve"> is provided to allow Language Team members to enter examples from the target language into the guide.  This would ideally be done as a group as it is a good learning opportunity for Language Team members. </w:t>
      </w:r>
    </w:p>
    <w:p w14:paraId="2F593C12" w14:textId="77777777" w:rsidR="00C109FD" w:rsidRPr="00C109FD" w:rsidRDefault="00C109FD" w:rsidP="00C109FD">
      <w:pPr>
        <w:pStyle w:val="VCAAbody"/>
      </w:pPr>
      <w:r w:rsidRPr="00C109FD">
        <w:t xml:space="preserve">The </w:t>
      </w:r>
      <w:r w:rsidRPr="00C16CB6">
        <w:rPr>
          <w:b/>
        </w:rPr>
        <w:t>fourth column</w:t>
      </w:r>
      <w:r w:rsidRPr="00C109FD">
        <w:t xml:space="preserve"> is for Comments and has three sub-headings in each numbered row. </w:t>
      </w:r>
    </w:p>
    <w:p w14:paraId="0D625948" w14:textId="77777777" w:rsidR="00C109FD" w:rsidRPr="00C109FD" w:rsidRDefault="00C109FD" w:rsidP="00C109FD">
      <w:pPr>
        <w:pStyle w:val="VCAAbullet"/>
        <w:rPr>
          <w:rFonts w:eastAsia="Calibri"/>
        </w:rPr>
      </w:pPr>
      <w:r w:rsidRPr="00C109FD">
        <w:rPr>
          <w:rFonts w:eastAsia="Calibri"/>
        </w:rPr>
        <w:t xml:space="preserve">The ‘Background concepts’ are grammatical concepts with which students should be familiar before the language teacher begins teaching the grammatical feature in that row. </w:t>
      </w:r>
    </w:p>
    <w:p w14:paraId="1107D15D" w14:textId="77777777" w:rsidR="00C109FD" w:rsidRPr="00C109FD" w:rsidRDefault="00C109FD" w:rsidP="00C109FD">
      <w:pPr>
        <w:pStyle w:val="VCAAbullet"/>
        <w:rPr>
          <w:rFonts w:eastAsia="Calibri"/>
          <w:strike/>
        </w:rPr>
      </w:pPr>
      <w:r w:rsidRPr="00C109FD">
        <w:rPr>
          <w:rFonts w:eastAsia="Calibri"/>
        </w:rPr>
        <w:t>The ‘General’ sub-heading has informal information about the grammatical feature.</w:t>
      </w:r>
    </w:p>
    <w:p w14:paraId="73F784B8" w14:textId="77777777" w:rsidR="00C109FD" w:rsidRPr="00C109FD" w:rsidRDefault="00C109FD" w:rsidP="00C109FD">
      <w:pPr>
        <w:pStyle w:val="VCAAbullet"/>
        <w:rPr>
          <w:rFonts w:eastAsia="Calibri"/>
        </w:rPr>
      </w:pPr>
      <w:r w:rsidRPr="00C109FD">
        <w:rPr>
          <w:rFonts w:eastAsia="Calibri"/>
        </w:rPr>
        <w:t>Finally, the ‘Grammatical’ sub-heading contains information about the use of the grammatical feature under discussion.</w:t>
      </w:r>
    </w:p>
    <w:p w14:paraId="79AB7FED" w14:textId="77777777" w:rsidR="00C109FD" w:rsidRPr="00C109FD" w:rsidRDefault="00C109FD" w:rsidP="00C109FD">
      <w:pPr>
        <w:pStyle w:val="VCAAbody"/>
      </w:pPr>
      <w:r w:rsidRPr="00C109FD">
        <w:t>The grammatical features are placed into recommended categories based on a presumed relative degree of difficulty for the learner. However, this is not prescriptive, and Language Teams can choose to study these grammatical features in whatever order is appropriate or suitable, depending on the information available on the target language of reclamation and students’ knowledge and the purpose of the lesson.</w:t>
      </w:r>
    </w:p>
    <w:p w14:paraId="43579551" w14:textId="77777777" w:rsidR="00C109FD" w:rsidRPr="00C109FD" w:rsidRDefault="00C109FD" w:rsidP="00C109FD">
      <w:pPr>
        <w:pStyle w:val="VCAAbody"/>
      </w:pPr>
      <w:r w:rsidRPr="00C109FD">
        <w:t>Generally speaking, students will need a thorough understanding of the grammatical features in category one before moving to category two and so on, but this may vary. This allows students to build on their knowledge in a logical way.</w:t>
      </w:r>
    </w:p>
    <w:p w14:paraId="120825C3" w14:textId="77777777" w:rsidR="00C109FD" w:rsidRPr="00C109FD" w:rsidRDefault="00C109FD" w:rsidP="00C109FD">
      <w:pPr>
        <w:pStyle w:val="VCAAbody"/>
      </w:pPr>
      <w:r w:rsidRPr="00C109FD">
        <w:t xml:space="preserve">However, the ‘Background concepts’ for each grammatical feature will assist teachers should they decide to teach a particular feature from one of the more difficult categories by ensuring that the students have the basic concepts required to understand the grammatical feature in that row. For example, should a teacher wish to teach verbs indicating a continuous action (Row 18), such as </w:t>
      </w:r>
      <w:r w:rsidRPr="00C109FD">
        <w:rPr>
          <w:i/>
        </w:rPr>
        <w:t xml:space="preserve">I am running, he is running, </w:t>
      </w:r>
      <w:r w:rsidRPr="00C109FD">
        <w:t>or</w:t>
      </w:r>
      <w:r w:rsidRPr="00C109FD">
        <w:rPr>
          <w:i/>
        </w:rPr>
        <w:t xml:space="preserve"> the children were digging for yams</w:t>
      </w:r>
      <w:r w:rsidRPr="00C109FD">
        <w:t>, their students need to have an understanding of what constitutes a verb (Row 3), what tense means and how it is shown in the target Language (Rows 12, 14 and 16), and the functions of subjects (Row 7) and objects (Row 17).</w:t>
      </w:r>
    </w:p>
    <w:p w14:paraId="5D9D5B71" w14:textId="5CE8970C" w:rsidR="00C109FD" w:rsidRPr="00C109FD" w:rsidRDefault="00C109FD" w:rsidP="00C109FD">
      <w:pPr>
        <w:pStyle w:val="VCAAHeading1"/>
      </w:pPr>
      <w:bookmarkStart w:id="4" w:name="_Toc70091027"/>
      <w:r w:rsidRPr="00C109FD">
        <w:t xml:space="preserve">Linguistic </w:t>
      </w:r>
      <w:r w:rsidR="00C16CB6">
        <w:t>e</w:t>
      </w:r>
      <w:r w:rsidRPr="00C109FD">
        <w:t>xplanations</w:t>
      </w:r>
      <w:bookmarkEnd w:id="4"/>
    </w:p>
    <w:p w14:paraId="78C9E154" w14:textId="29BF2B80" w:rsidR="00C109FD" w:rsidRPr="00C109FD" w:rsidRDefault="00C109FD" w:rsidP="00C109FD">
      <w:pPr>
        <w:pStyle w:val="VCAAbody"/>
      </w:pPr>
      <w:r w:rsidRPr="00C109FD">
        <w:t xml:space="preserve">A </w:t>
      </w:r>
      <w:hyperlink r:id="rId25" w:history="1">
        <w:r w:rsidRPr="00C16CB6">
          <w:rPr>
            <w:rStyle w:val="Hyperlink"/>
          </w:rPr>
          <w:t>glossary of linguistic terminology</w:t>
        </w:r>
      </w:hyperlink>
      <w:r w:rsidRPr="00C109FD">
        <w:t xml:space="preserve"> is available for download on th</w:t>
      </w:r>
      <w:r w:rsidR="00C16CB6">
        <w:t>e Australian Curriculum website.</w:t>
      </w:r>
      <w:r w:rsidRPr="00C109FD">
        <w:t xml:space="preserve"> </w:t>
      </w:r>
    </w:p>
    <w:p w14:paraId="73D64734" w14:textId="44C58808" w:rsidR="00C109FD" w:rsidRPr="00C109FD" w:rsidRDefault="00C109FD" w:rsidP="00C109FD">
      <w:pPr>
        <w:pStyle w:val="VCAAHeading1"/>
      </w:pPr>
      <w:bookmarkStart w:id="5" w:name="_Toc70091028"/>
      <w:r w:rsidRPr="00C109FD">
        <w:t xml:space="preserve">Citation </w:t>
      </w:r>
      <w:r w:rsidR="00C16CB6">
        <w:t>f</w:t>
      </w:r>
      <w:r w:rsidRPr="00C109FD">
        <w:t>orms</w:t>
      </w:r>
      <w:bookmarkEnd w:id="5"/>
    </w:p>
    <w:p w14:paraId="7E76811C" w14:textId="77777777" w:rsidR="00C109FD" w:rsidRPr="00C109FD" w:rsidRDefault="00C109FD" w:rsidP="00C109FD">
      <w:pPr>
        <w:pStyle w:val="VCAAbody"/>
      </w:pPr>
      <w:r w:rsidRPr="00C109FD">
        <w:t>When using a grammar or dictionary containing words from the target language, it is important to establish what form the dictionary entry takes. For example, the form used for verbs could be the base form only, that is, the ‘meaning’ morpheme without any other markers, or it might be the base form plus a tense marker, such as the present tense. It would be inappropriate to add the tense if it is already there, or to leave the present tense on the base form and then add the past tense to it.</w:t>
      </w:r>
    </w:p>
    <w:p w14:paraId="23440CAE" w14:textId="23B4A442" w:rsidR="00C109FD" w:rsidRPr="00C109FD" w:rsidRDefault="00C109FD" w:rsidP="00C109FD">
      <w:pPr>
        <w:pStyle w:val="VCAAHeading1"/>
      </w:pPr>
      <w:bookmarkStart w:id="6" w:name="_Toc70091029"/>
      <w:r w:rsidRPr="00C109FD">
        <w:lastRenderedPageBreak/>
        <w:t xml:space="preserve">Teaching </w:t>
      </w:r>
      <w:r w:rsidR="00C16CB6">
        <w:t>l</w:t>
      </w:r>
      <w:r w:rsidRPr="00C109FD">
        <w:t>anguages (</w:t>
      </w:r>
      <w:r w:rsidR="00C16CB6">
        <w:t>s</w:t>
      </w:r>
      <w:r w:rsidRPr="00C109FD">
        <w:t>caffolding)</w:t>
      </w:r>
      <w:bookmarkEnd w:id="6"/>
      <w:r w:rsidRPr="00C109FD">
        <w:t xml:space="preserve"> </w:t>
      </w:r>
    </w:p>
    <w:p w14:paraId="1C5A7B0F" w14:textId="1DD2AC3C" w:rsidR="00C109FD" w:rsidRPr="00C109FD" w:rsidRDefault="00C109FD" w:rsidP="00C109FD">
      <w:pPr>
        <w:pStyle w:val="VCAAbody"/>
      </w:pPr>
      <w:r w:rsidRPr="00C109FD">
        <w:t xml:space="preserve">When learning any language, students need to understand the patterns of that language. When children learned their mother-tongue they made mistakes, for example, and using English to illustrate:  ‘I is tired’ or ‘the </w:t>
      </w:r>
      <w:proofErr w:type="spellStart"/>
      <w:r w:rsidRPr="00C109FD">
        <w:t>sheeps</w:t>
      </w:r>
      <w:proofErr w:type="spellEnd"/>
      <w:r w:rsidRPr="00C109FD">
        <w:t xml:space="preserve"> is in the paddock’, and were corrected, but students have to learn in a class setting, which is quite different. Teachers need to guide and show students new language patterns and how they work. As a starting point, it is important to gradually learn the terminology used to describe grammatical features. What is a verb, a tense, a noun, a case…? A common understanding of the terminology used in the classroom is helpful. </w:t>
      </w:r>
    </w:p>
    <w:p w14:paraId="7DC282FD" w14:textId="44D5DBCD" w:rsidR="00C109FD" w:rsidRPr="00C109FD" w:rsidRDefault="00C109FD" w:rsidP="00C109FD">
      <w:pPr>
        <w:pStyle w:val="VCAAbody"/>
      </w:pPr>
      <w:r w:rsidRPr="00C109FD">
        <w:t>Why consider a scaffolding approach? Just as a scaffold supports a building under construction, so scaffolding promotes learning. This may include the use of resources, tasks, templates, pictures and model</w:t>
      </w:r>
      <w:r w:rsidR="009F3F60">
        <w:t>ling</w:t>
      </w:r>
      <w:r w:rsidRPr="00C109FD">
        <w:t xml:space="preserve">, as well as teacher guidance. Once students are confident at a given level, they can then move on to the next, more difficult level, and may create language sentences themselves. </w:t>
      </w:r>
    </w:p>
    <w:p w14:paraId="2A281F9E" w14:textId="77777777" w:rsidR="00C109FD" w:rsidRPr="00C109FD" w:rsidRDefault="00C109FD" w:rsidP="00C109FD">
      <w:pPr>
        <w:pStyle w:val="VCAAbody"/>
      </w:pPr>
      <w:r w:rsidRPr="00C109FD">
        <w:t>To demonstrate this using the concept of ownership or possession:</w:t>
      </w:r>
    </w:p>
    <w:p w14:paraId="3C275F13" w14:textId="67D17F31" w:rsidR="00C109FD" w:rsidRPr="00C16CB6" w:rsidRDefault="00C109FD" w:rsidP="00C16CB6">
      <w:pPr>
        <w:pStyle w:val="VCAAbullet"/>
      </w:pPr>
      <w:r w:rsidRPr="00C109FD">
        <w:t>Aboriginal Languages have a very rich set of suffixes (endings) for showing ownership, far more than English does. In English, a book can belong to one person, or an unspecified number of people: my book, your book, his/her/its book (one person); our books, your books, their books (two, ten, 3 million people, we don’t know how many). In Aboriginal Languages, there can be as many as 11 different ways to show ownership. It is valuable to use a scaffolding approach, as described below, in order to teach this complex aspect of grammar, rather than introduce it all at once.</w:t>
      </w:r>
    </w:p>
    <w:p w14:paraId="4D7735E4" w14:textId="77777777" w:rsidR="00C109FD" w:rsidRPr="00C109FD" w:rsidRDefault="00C109FD" w:rsidP="00C109FD">
      <w:pPr>
        <w:pStyle w:val="VCAAbullet"/>
        <w:rPr>
          <w:rFonts w:eastAsia="Calibri"/>
        </w:rPr>
      </w:pPr>
      <w:r w:rsidRPr="00C109FD">
        <w:rPr>
          <w:rFonts w:eastAsia="Calibri"/>
          <w:b/>
        </w:rPr>
        <w:t>Background concepts</w:t>
      </w:r>
      <w:r w:rsidRPr="00C109FD">
        <w:rPr>
          <w:rFonts w:eastAsia="Calibri"/>
        </w:rPr>
        <w:t xml:space="preserve">. Before students can begin to learn the </w:t>
      </w:r>
      <w:r w:rsidRPr="002310B5">
        <w:rPr>
          <w:rFonts w:eastAsia="Calibri"/>
        </w:rPr>
        <w:t>possessive</w:t>
      </w:r>
      <w:r w:rsidRPr="00C109FD">
        <w:rPr>
          <w:rFonts w:eastAsia="Calibri"/>
        </w:rPr>
        <w:t xml:space="preserve"> suffixes (ownership), they need to understand another concept altogether. In Aboriginal Languages, there are generally two versions of each suffix (ending): </w:t>
      </w:r>
    </w:p>
    <w:p w14:paraId="715B4B6F" w14:textId="2917974C" w:rsidR="00C109FD" w:rsidRPr="00C109FD" w:rsidRDefault="002310B5" w:rsidP="00C109FD">
      <w:pPr>
        <w:pStyle w:val="VCAAbulletlevel2"/>
        <w:rPr>
          <w:rFonts w:eastAsia="Calibri"/>
        </w:rPr>
      </w:pPr>
      <w:r>
        <w:rPr>
          <w:rFonts w:eastAsia="Calibri"/>
        </w:rPr>
        <w:t>o</w:t>
      </w:r>
      <w:r w:rsidR="00C109FD" w:rsidRPr="00C109FD">
        <w:rPr>
          <w:rFonts w:eastAsia="Calibri"/>
        </w:rPr>
        <w:t xml:space="preserve">ne of these forms begins with a vowel and is used when the last sound in the word is a consonant </w:t>
      </w:r>
    </w:p>
    <w:p w14:paraId="5669D8D5" w14:textId="35C9B7D9" w:rsidR="00C109FD" w:rsidRPr="00C109FD" w:rsidRDefault="002310B5" w:rsidP="00C109FD">
      <w:pPr>
        <w:pStyle w:val="VCAAbulletlevel2"/>
        <w:rPr>
          <w:rFonts w:eastAsia="Calibri"/>
        </w:rPr>
      </w:pPr>
      <w:r>
        <w:rPr>
          <w:rFonts w:eastAsia="Calibri"/>
        </w:rPr>
        <w:t>t</w:t>
      </w:r>
      <w:r w:rsidR="00C109FD" w:rsidRPr="00C109FD">
        <w:rPr>
          <w:rFonts w:eastAsia="Calibri"/>
        </w:rPr>
        <w:t xml:space="preserve">he other form begins with a consonant and is used when the last sound in the word is a vowel. </w:t>
      </w:r>
    </w:p>
    <w:p w14:paraId="35B058CB" w14:textId="77777777" w:rsidR="00C109FD" w:rsidRPr="00C109FD" w:rsidRDefault="00C109FD" w:rsidP="00C109FD">
      <w:pPr>
        <w:pStyle w:val="VCAAbullet"/>
        <w:numPr>
          <w:ilvl w:val="0"/>
          <w:numId w:val="0"/>
        </w:numPr>
        <w:ind w:left="567"/>
        <w:rPr>
          <w:rFonts w:eastAsia="Calibri"/>
        </w:rPr>
      </w:pPr>
      <w:r w:rsidRPr="00C109FD">
        <w:rPr>
          <w:rFonts w:eastAsia="Calibri"/>
        </w:rPr>
        <w:t>In order to learn about possessive suffixes, students need to understand when to use each form of the suffix. This is what we call a ‘background concept’.</w:t>
      </w:r>
    </w:p>
    <w:p w14:paraId="494B2F6C" w14:textId="51022919" w:rsidR="00C109FD" w:rsidRPr="00C109FD" w:rsidRDefault="00C109FD" w:rsidP="00C109FD">
      <w:pPr>
        <w:pStyle w:val="VCAAbullet"/>
        <w:rPr>
          <w:rFonts w:eastAsia="Calibri"/>
        </w:rPr>
      </w:pPr>
      <w:r w:rsidRPr="00C109FD">
        <w:rPr>
          <w:rFonts w:eastAsia="Calibri"/>
        </w:rPr>
        <w:t>Once students understand any background concepts, the teacher can begin by introducing the notion or idea of possession, that is, how the owner of something is shown in English, e</w:t>
      </w:r>
      <w:r w:rsidR="002310B5">
        <w:rPr>
          <w:rFonts w:eastAsia="Calibri"/>
        </w:rPr>
        <w:t>.g.</w:t>
      </w:r>
      <w:r w:rsidRPr="00C109FD">
        <w:rPr>
          <w:rFonts w:eastAsia="Calibri"/>
        </w:rPr>
        <w:t xml:space="preserve"> my dog, your dog, the boy’s dog etc</w:t>
      </w:r>
      <w:r w:rsidR="002310B5">
        <w:rPr>
          <w:rFonts w:eastAsia="Calibri"/>
        </w:rPr>
        <w:t>.</w:t>
      </w:r>
      <w:r w:rsidRPr="00C109FD">
        <w:rPr>
          <w:rFonts w:eastAsia="Calibri"/>
        </w:rPr>
        <w:t xml:space="preserve"> – that is, by the use of </w:t>
      </w:r>
      <w:r w:rsidRPr="00C109FD">
        <w:rPr>
          <w:rFonts w:eastAsia="Calibri"/>
          <w:i/>
        </w:rPr>
        <w:t>my</w:t>
      </w:r>
      <w:r w:rsidRPr="00C109FD">
        <w:rPr>
          <w:rFonts w:eastAsia="Calibri"/>
        </w:rPr>
        <w:t xml:space="preserve"> (possessive pronoun) or </w:t>
      </w:r>
      <w:r w:rsidRPr="00C109FD">
        <w:rPr>
          <w:rFonts w:eastAsia="Calibri"/>
          <w:i/>
        </w:rPr>
        <w:t>apostrophe s</w:t>
      </w:r>
      <w:r w:rsidRPr="00C109FD">
        <w:rPr>
          <w:rFonts w:eastAsia="Calibri"/>
        </w:rPr>
        <w:t xml:space="preserve"> (possessive suffix). </w:t>
      </w:r>
    </w:p>
    <w:p w14:paraId="64672D9B" w14:textId="77777777" w:rsidR="00C109FD" w:rsidRPr="00C109FD" w:rsidRDefault="00C109FD" w:rsidP="00C109FD">
      <w:pPr>
        <w:pStyle w:val="VCAAbullet"/>
        <w:rPr>
          <w:rFonts w:eastAsia="Calibri"/>
        </w:rPr>
      </w:pPr>
      <w:r w:rsidRPr="00C109FD">
        <w:rPr>
          <w:rFonts w:eastAsia="Calibri"/>
        </w:rPr>
        <w:t xml:space="preserve">Once the teacher is sure that the students understand the concept of possession, the simplest form in the target language can be introduced – such as, the first person singular (my) form. </w:t>
      </w:r>
    </w:p>
    <w:p w14:paraId="654D784F" w14:textId="77777777" w:rsidR="00C109FD" w:rsidRPr="00C109FD" w:rsidRDefault="00C109FD" w:rsidP="00C109FD">
      <w:pPr>
        <w:pStyle w:val="VCAAbullet"/>
        <w:rPr>
          <w:rFonts w:eastAsia="Calibri"/>
        </w:rPr>
      </w:pPr>
      <w:r w:rsidRPr="00C109FD">
        <w:rPr>
          <w:rFonts w:eastAsia="Calibri"/>
        </w:rPr>
        <w:t xml:space="preserve">Once it is clear that students understand and can use the first person singular, the teacher would introduce the second (your) and third (his/her/its) person singular forms in Language. However, it is not recommended that teachers introduce the dual, trial and plural forms just yet, nor the inclusive/exclusive distinction, because they can be tricky to understand without a thorough understanding of possessive pronouns. </w:t>
      </w:r>
    </w:p>
    <w:p w14:paraId="680D6934" w14:textId="77777777" w:rsidR="00C109FD" w:rsidRPr="00C109FD" w:rsidRDefault="00C109FD" w:rsidP="00C109FD">
      <w:pPr>
        <w:pStyle w:val="VCAAbullet"/>
        <w:rPr>
          <w:rFonts w:eastAsia="Calibri"/>
        </w:rPr>
      </w:pPr>
      <w:r w:rsidRPr="00C109FD">
        <w:rPr>
          <w:rFonts w:eastAsia="Calibri"/>
        </w:rPr>
        <w:t>Later on, the teacher might introduce the plural forms, but still not the inclusive/exclusive distinction. The teacher might choose to use only the inclusive form at this point, without saying that it is inclusive.</w:t>
      </w:r>
    </w:p>
    <w:p w14:paraId="6589EF6B" w14:textId="77777777" w:rsidR="00C109FD" w:rsidRPr="00C109FD" w:rsidRDefault="00C109FD" w:rsidP="00C109FD">
      <w:pPr>
        <w:pStyle w:val="VCAAbullet"/>
        <w:rPr>
          <w:rFonts w:eastAsia="Calibri"/>
        </w:rPr>
      </w:pPr>
      <w:r w:rsidRPr="00C109FD">
        <w:rPr>
          <w:rFonts w:eastAsia="Calibri"/>
        </w:rPr>
        <w:lastRenderedPageBreak/>
        <w:t>Once the students are confident with all of the forms already taught, the teacher could introduce the dual (two) and trial (three) forms.</w:t>
      </w:r>
    </w:p>
    <w:p w14:paraId="1ED20EB4" w14:textId="2D00081D" w:rsidR="00C109FD" w:rsidRPr="00C109FD" w:rsidRDefault="00C109FD" w:rsidP="00C109FD">
      <w:pPr>
        <w:pStyle w:val="VCAAbullet"/>
        <w:rPr>
          <w:rFonts w:eastAsia="Calibri"/>
        </w:rPr>
      </w:pPr>
      <w:r w:rsidRPr="00C109FD">
        <w:rPr>
          <w:rFonts w:eastAsia="Calibri"/>
        </w:rPr>
        <w:t xml:space="preserve">Finally, the teacher could introduce the inclusive/exclusive distinction and the appropriate forms in the target language, pointing out any patterns that might be found, for example, the exclusive form may be marked by an additional suffix on the inclusive form. </w:t>
      </w:r>
    </w:p>
    <w:p w14:paraId="18E367F9" w14:textId="7259B859" w:rsidR="00C109FD" w:rsidRPr="00C109FD" w:rsidRDefault="00C109FD" w:rsidP="00C109FD">
      <w:pPr>
        <w:pStyle w:val="VCAAbody"/>
      </w:pPr>
      <w:r w:rsidRPr="00C109FD">
        <w:t>As you can see from the steps above, students learn the singular forms, then build on these with the plural forms, then more building occurs with the introduction of the dual and trial forms, and the inclusive/exclusive distinction.</w:t>
      </w:r>
    </w:p>
    <w:p w14:paraId="67188137" w14:textId="77777777" w:rsidR="00C109FD" w:rsidRPr="00C109FD" w:rsidRDefault="00C109FD" w:rsidP="00C109FD">
      <w:pPr>
        <w:pStyle w:val="VCAAbody"/>
      </w:pPr>
      <w:r w:rsidRPr="00C109FD">
        <w:t>Continuity, consistency, repetition and planned progression are essential. As Victorian Aboriginal Languages are in various stages of reclamation, the categories in this reference guide offer advice on the possible order of acquisition. Each group will need to choose what they introduce and in what order, in line with the Language material available at the time.</w:t>
      </w:r>
    </w:p>
    <w:p w14:paraId="575BF170" w14:textId="77777777" w:rsidR="00C109FD" w:rsidRPr="00C109FD" w:rsidRDefault="00C109FD" w:rsidP="00C109FD">
      <w:pPr>
        <w:rPr>
          <w:rFonts w:ascii="Calibri" w:eastAsia="Calibri" w:hAnsi="Calibri" w:cs="Times New Roman"/>
          <w:b/>
          <w:sz w:val="32"/>
          <w:szCs w:val="32"/>
        </w:rPr>
      </w:pPr>
      <w:r w:rsidRPr="00C109FD">
        <w:rPr>
          <w:rFonts w:ascii="Calibri" w:eastAsia="Calibri" w:hAnsi="Calibri" w:cs="Times New Roman"/>
          <w:b/>
          <w:sz w:val="32"/>
          <w:szCs w:val="32"/>
        </w:rPr>
        <w:br w:type="page"/>
      </w:r>
    </w:p>
    <w:p w14:paraId="7D4A3345" w14:textId="671E8F5E" w:rsidR="00C109FD" w:rsidRPr="00C109FD" w:rsidRDefault="002310B5" w:rsidP="002310B5">
      <w:pPr>
        <w:pStyle w:val="VCAAHeading1"/>
      </w:pPr>
      <w:bookmarkStart w:id="7" w:name="_Toc70091030"/>
      <w:r>
        <w:lastRenderedPageBreak/>
        <w:t>Table c</w:t>
      </w:r>
      <w:r w:rsidR="00C109FD" w:rsidRPr="00C109FD">
        <w:t>ontents</w:t>
      </w:r>
      <w:bookmarkEnd w:id="7"/>
    </w:p>
    <w:p w14:paraId="229DD940" w14:textId="7763855A" w:rsidR="00C109FD" w:rsidRPr="00C109FD" w:rsidRDefault="00C109FD" w:rsidP="002310B5">
      <w:pPr>
        <w:pStyle w:val="VCAAbody"/>
      </w:pPr>
      <w:r w:rsidRPr="00C109FD">
        <w:t xml:space="preserve">Category </w:t>
      </w:r>
      <w:r w:rsidR="002310B5">
        <w:t>1</w:t>
      </w:r>
    </w:p>
    <w:p w14:paraId="1CA43768" w14:textId="00285A60" w:rsidR="00C109FD" w:rsidRPr="00C109FD" w:rsidRDefault="002310B5" w:rsidP="002310B5">
      <w:pPr>
        <w:pStyle w:val="VCAAnumbers"/>
        <w:rPr>
          <w:rFonts w:eastAsia="Calibri"/>
        </w:rPr>
      </w:pPr>
      <w:r>
        <w:rPr>
          <w:rFonts w:eastAsia="Calibri"/>
        </w:rPr>
        <w:t>Imperative v</w:t>
      </w:r>
      <w:r w:rsidR="00C109FD" w:rsidRPr="00C109FD">
        <w:rPr>
          <w:rFonts w:eastAsia="Calibri"/>
        </w:rPr>
        <w:t>erbs</w:t>
      </w:r>
    </w:p>
    <w:p w14:paraId="62EE4B60" w14:textId="77777777" w:rsidR="00C109FD" w:rsidRPr="00C109FD" w:rsidRDefault="00C109FD" w:rsidP="002310B5">
      <w:pPr>
        <w:pStyle w:val="VCAAnumbers"/>
        <w:rPr>
          <w:rFonts w:eastAsia="Calibri"/>
        </w:rPr>
      </w:pPr>
      <w:r w:rsidRPr="00C109FD">
        <w:rPr>
          <w:rFonts w:eastAsia="Calibri"/>
        </w:rPr>
        <w:t>Nouns</w:t>
      </w:r>
    </w:p>
    <w:p w14:paraId="6ACE7D5C" w14:textId="77777777" w:rsidR="00C109FD" w:rsidRPr="00C109FD" w:rsidRDefault="00C109FD" w:rsidP="002310B5">
      <w:pPr>
        <w:pStyle w:val="VCAAnumbers"/>
        <w:rPr>
          <w:rFonts w:eastAsia="Calibri"/>
        </w:rPr>
      </w:pPr>
      <w:r w:rsidRPr="00C109FD">
        <w:rPr>
          <w:rFonts w:eastAsia="Calibri"/>
        </w:rPr>
        <w:t>Verbs</w:t>
      </w:r>
    </w:p>
    <w:p w14:paraId="0EAC2A4F" w14:textId="77777777" w:rsidR="00C109FD" w:rsidRPr="00C109FD" w:rsidRDefault="00C109FD" w:rsidP="002310B5">
      <w:pPr>
        <w:pStyle w:val="VCAAnumbers"/>
        <w:rPr>
          <w:rFonts w:eastAsia="Calibri"/>
        </w:rPr>
      </w:pPr>
      <w:r w:rsidRPr="00C109FD">
        <w:rPr>
          <w:rFonts w:eastAsia="Calibri"/>
        </w:rPr>
        <w:t>Consonant versus vowel final stems</w:t>
      </w:r>
    </w:p>
    <w:p w14:paraId="7DDFE426" w14:textId="77777777" w:rsidR="00C109FD" w:rsidRPr="00C109FD" w:rsidRDefault="00C109FD" w:rsidP="002310B5">
      <w:pPr>
        <w:pStyle w:val="VCAAnumbers"/>
        <w:rPr>
          <w:rFonts w:eastAsia="Calibri"/>
        </w:rPr>
      </w:pPr>
      <w:r w:rsidRPr="00C109FD">
        <w:rPr>
          <w:rFonts w:eastAsia="Calibri"/>
        </w:rPr>
        <w:t>Possessive suffix on nouns: 1</w:t>
      </w:r>
      <w:r w:rsidRPr="002310B5">
        <w:rPr>
          <w:rFonts w:eastAsia="Calibri"/>
        </w:rPr>
        <w:t xml:space="preserve">st </w:t>
      </w:r>
      <w:r w:rsidRPr="00C109FD">
        <w:rPr>
          <w:rFonts w:eastAsia="Calibri"/>
        </w:rPr>
        <w:t>person singular</w:t>
      </w:r>
    </w:p>
    <w:p w14:paraId="114082A3" w14:textId="77777777" w:rsidR="00C109FD" w:rsidRPr="00C109FD" w:rsidRDefault="00C109FD" w:rsidP="002310B5">
      <w:pPr>
        <w:pStyle w:val="VCAAnumbers"/>
        <w:rPr>
          <w:rFonts w:eastAsia="Calibri"/>
        </w:rPr>
      </w:pPr>
      <w:r w:rsidRPr="00C109FD">
        <w:rPr>
          <w:rFonts w:eastAsia="Calibri"/>
        </w:rPr>
        <w:t>Demonstratives</w:t>
      </w:r>
    </w:p>
    <w:p w14:paraId="72E0725D" w14:textId="21059A1C" w:rsidR="00C109FD" w:rsidRPr="00C109FD" w:rsidRDefault="00C109FD" w:rsidP="002310B5">
      <w:pPr>
        <w:pStyle w:val="VCAAbody"/>
      </w:pPr>
      <w:r w:rsidRPr="00C109FD">
        <w:t xml:space="preserve">Category </w:t>
      </w:r>
      <w:r w:rsidR="002310B5">
        <w:t>2</w:t>
      </w:r>
    </w:p>
    <w:p w14:paraId="2790611C" w14:textId="77777777" w:rsidR="00C109FD" w:rsidRPr="00C109FD" w:rsidRDefault="00C109FD" w:rsidP="002310B5">
      <w:pPr>
        <w:pStyle w:val="VCAAnumbers"/>
        <w:rPr>
          <w:rFonts w:eastAsia="Calibri"/>
        </w:rPr>
      </w:pPr>
      <w:r w:rsidRPr="00C109FD">
        <w:rPr>
          <w:rFonts w:eastAsia="Calibri"/>
        </w:rPr>
        <w:t>Singular subject pronouns</w:t>
      </w:r>
    </w:p>
    <w:p w14:paraId="68EA2472" w14:textId="77777777" w:rsidR="00C109FD" w:rsidRPr="00C109FD" w:rsidRDefault="00C109FD" w:rsidP="002310B5">
      <w:pPr>
        <w:pStyle w:val="VCAAnumbers"/>
        <w:rPr>
          <w:rFonts w:eastAsia="Calibri"/>
        </w:rPr>
      </w:pPr>
      <w:r w:rsidRPr="00C109FD">
        <w:rPr>
          <w:rFonts w:eastAsia="Calibri"/>
        </w:rPr>
        <w:t>Plural subject pronouns</w:t>
      </w:r>
    </w:p>
    <w:p w14:paraId="798508DF" w14:textId="77777777" w:rsidR="00C109FD" w:rsidRPr="00C109FD" w:rsidRDefault="00C109FD" w:rsidP="002310B5">
      <w:pPr>
        <w:pStyle w:val="VCAAnumbers"/>
        <w:rPr>
          <w:rFonts w:eastAsia="Calibri"/>
        </w:rPr>
      </w:pPr>
      <w:r w:rsidRPr="00C109FD">
        <w:rPr>
          <w:rFonts w:eastAsia="Calibri"/>
        </w:rPr>
        <w:t>Possessive suffix on nouns: 2</w:t>
      </w:r>
      <w:r w:rsidRPr="002310B5">
        <w:rPr>
          <w:rFonts w:eastAsia="Calibri"/>
        </w:rPr>
        <w:t>nd and 3rd</w:t>
      </w:r>
      <w:r w:rsidRPr="00C109FD">
        <w:rPr>
          <w:rFonts w:eastAsia="Calibri"/>
        </w:rPr>
        <w:t xml:space="preserve"> person singular</w:t>
      </w:r>
    </w:p>
    <w:p w14:paraId="7FB23C95" w14:textId="77777777" w:rsidR="00C109FD" w:rsidRPr="00C109FD" w:rsidRDefault="00C109FD" w:rsidP="002310B5">
      <w:pPr>
        <w:pStyle w:val="VCAAnumbers"/>
        <w:rPr>
          <w:rFonts w:eastAsia="Calibri"/>
        </w:rPr>
      </w:pPr>
      <w:r w:rsidRPr="00C109FD">
        <w:rPr>
          <w:rFonts w:eastAsia="Calibri"/>
        </w:rPr>
        <w:t>Adjectives</w:t>
      </w:r>
    </w:p>
    <w:p w14:paraId="73CB1DC8" w14:textId="77777777" w:rsidR="00C109FD" w:rsidRPr="00C109FD" w:rsidRDefault="00C109FD" w:rsidP="002310B5">
      <w:pPr>
        <w:pStyle w:val="VCAAnumbers"/>
        <w:rPr>
          <w:rFonts w:eastAsia="Calibri"/>
        </w:rPr>
      </w:pPr>
      <w:r w:rsidRPr="00C109FD">
        <w:rPr>
          <w:rFonts w:eastAsia="Calibri"/>
        </w:rPr>
        <w:t>Having suffix</w:t>
      </w:r>
    </w:p>
    <w:p w14:paraId="52427306" w14:textId="46B7EEDE" w:rsidR="00C109FD" w:rsidRPr="00C109FD" w:rsidRDefault="00C109FD" w:rsidP="002310B5">
      <w:pPr>
        <w:pStyle w:val="VCAAbody"/>
      </w:pPr>
      <w:r w:rsidRPr="00C109FD">
        <w:t xml:space="preserve">Category </w:t>
      </w:r>
      <w:r w:rsidR="002310B5">
        <w:t>3</w:t>
      </w:r>
    </w:p>
    <w:p w14:paraId="5A438046" w14:textId="77777777" w:rsidR="00C109FD" w:rsidRPr="00C109FD" w:rsidRDefault="00C109FD" w:rsidP="002310B5">
      <w:pPr>
        <w:pStyle w:val="VCAAnumbers"/>
        <w:rPr>
          <w:rFonts w:eastAsia="Calibri"/>
        </w:rPr>
      </w:pPr>
      <w:r w:rsidRPr="00C109FD">
        <w:rPr>
          <w:rFonts w:eastAsia="Calibri"/>
        </w:rPr>
        <w:t>Present tense</w:t>
      </w:r>
    </w:p>
    <w:p w14:paraId="6A9CE820" w14:textId="77777777" w:rsidR="00C109FD" w:rsidRPr="00C109FD" w:rsidRDefault="00C109FD" w:rsidP="002310B5">
      <w:pPr>
        <w:pStyle w:val="VCAAnumbers"/>
        <w:rPr>
          <w:rFonts w:eastAsia="Calibri"/>
        </w:rPr>
      </w:pPr>
      <w:r w:rsidRPr="00C109FD">
        <w:rPr>
          <w:rFonts w:eastAsia="Calibri"/>
        </w:rPr>
        <w:t>Sentences without verbs</w:t>
      </w:r>
    </w:p>
    <w:p w14:paraId="208206A4" w14:textId="77777777" w:rsidR="00C109FD" w:rsidRPr="00C109FD" w:rsidRDefault="00C109FD" w:rsidP="002310B5">
      <w:pPr>
        <w:pStyle w:val="VCAAnumbers"/>
        <w:rPr>
          <w:rFonts w:eastAsia="Calibri"/>
        </w:rPr>
      </w:pPr>
      <w:r w:rsidRPr="00C109FD">
        <w:rPr>
          <w:rFonts w:eastAsia="Calibri"/>
        </w:rPr>
        <w:t>Past tense</w:t>
      </w:r>
    </w:p>
    <w:p w14:paraId="37459473" w14:textId="77777777" w:rsidR="00C109FD" w:rsidRPr="00C109FD" w:rsidRDefault="00C109FD" w:rsidP="002310B5">
      <w:pPr>
        <w:pStyle w:val="VCAAnumbers"/>
        <w:rPr>
          <w:rFonts w:eastAsia="Calibri"/>
        </w:rPr>
      </w:pPr>
      <w:r w:rsidRPr="00C109FD">
        <w:rPr>
          <w:rFonts w:eastAsia="Calibri"/>
        </w:rPr>
        <w:t>Sentences with verbs</w:t>
      </w:r>
    </w:p>
    <w:p w14:paraId="035CD593" w14:textId="77777777" w:rsidR="00C109FD" w:rsidRPr="00C109FD" w:rsidRDefault="00C109FD" w:rsidP="002310B5">
      <w:pPr>
        <w:pStyle w:val="VCAAnumbers"/>
        <w:rPr>
          <w:rFonts w:eastAsia="Calibri"/>
        </w:rPr>
      </w:pPr>
      <w:r w:rsidRPr="00C109FD">
        <w:rPr>
          <w:rFonts w:eastAsia="Calibri"/>
        </w:rPr>
        <w:t>Future tense</w:t>
      </w:r>
    </w:p>
    <w:p w14:paraId="1B7A1B0E" w14:textId="1E016D2A" w:rsidR="00C109FD" w:rsidRPr="00C109FD" w:rsidRDefault="00C109FD" w:rsidP="002310B5">
      <w:pPr>
        <w:pStyle w:val="VCAAbody"/>
      </w:pPr>
      <w:r w:rsidRPr="00C109FD">
        <w:t xml:space="preserve">Category </w:t>
      </w:r>
      <w:r w:rsidR="002310B5">
        <w:t>4</w:t>
      </w:r>
    </w:p>
    <w:p w14:paraId="366CB9D5" w14:textId="77777777" w:rsidR="00C109FD" w:rsidRPr="00C109FD" w:rsidRDefault="00C109FD" w:rsidP="002310B5">
      <w:pPr>
        <w:pStyle w:val="VCAAnumbers"/>
        <w:rPr>
          <w:rFonts w:eastAsia="Calibri"/>
        </w:rPr>
      </w:pPr>
      <w:r w:rsidRPr="00C109FD">
        <w:rPr>
          <w:rFonts w:eastAsia="Calibri"/>
        </w:rPr>
        <w:t>Objects</w:t>
      </w:r>
    </w:p>
    <w:p w14:paraId="042200BE" w14:textId="77777777" w:rsidR="00C109FD" w:rsidRPr="00C109FD" w:rsidRDefault="00C109FD" w:rsidP="002310B5">
      <w:pPr>
        <w:pStyle w:val="VCAAnumbers"/>
        <w:rPr>
          <w:rFonts w:eastAsia="Calibri"/>
        </w:rPr>
      </w:pPr>
      <w:r w:rsidRPr="00C109FD">
        <w:rPr>
          <w:rFonts w:eastAsia="Calibri"/>
        </w:rPr>
        <w:t>Continuative suffix on verbs</w:t>
      </w:r>
    </w:p>
    <w:p w14:paraId="27831CC4" w14:textId="77777777" w:rsidR="00C109FD" w:rsidRPr="00C109FD" w:rsidRDefault="00C109FD" w:rsidP="002310B5">
      <w:pPr>
        <w:pStyle w:val="VCAAnumbers"/>
        <w:rPr>
          <w:rFonts w:eastAsia="Calibri"/>
        </w:rPr>
      </w:pPr>
      <w:r w:rsidRPr="00C109FD">
        <w:rPr>
          <w:rFonts w:eastAsia="Calibri"/>
        </w:rPr>
        <w:t>Transitivity</w:t>
      </w:r>
    </w:p>
    <w:p w14:paraId="6BF35754" w14:textId="77777777" w:rsidR="00C109FD" w:rsidRPr="00C109FD" w:rsidRDefault="00C109FD" w:rsidP="002310B5">
      <w:pPr>
        <w:pStyle w:val="VCAAnumbers"/>
        <w:rPr>
          <w:rFonts w:eastAsia="Calibri"/>
        </w:rPr>
      </w:pPr>
      <w:r w:rsidRPr="00C109FD">
        <w:rPr>
          <w:rFonts w:eastAsia="Calibri"/>
        </w:rPr>
        <w:t xml:space="preserve">Word order </w:t>
      </w:r>
    </w:p>
    <w:p w14:paraId="716A2055" w14:textId="759109E7" w:rsidR="00C109FD" w:rsidRPr="00C109FD" w:rsidRDefault="00C109FD" w:rsidP="002310B5">
      <w:pPr>
        <w:pStyle w:val="VCAAbody"/>
      </w:pPr>
      <w:r w:rsidRPr="00C109FD">
        <w:t xml:space="preserve">Category </w:t>
      </w:r>
      <w:r w:rsidR="002310B5">
        <w:t>5</w:t>
      </w:r>
    </w:p>
    <w:p w14:paraId="0F674F99" w14:textId="77777777" w:rsidR="00C109FD" w:rsidRPr="00C109FD" w:rsidRDefault="00C109FD" w:rsidP="002310B5">
      <w:pPr>
        <w:pStyle w:val="VCAAnumbers"/>
        <w:rPr>
          <w:rFonts w:eastAsia="Calibri"/>
        </w:rPr>
      </w:pPr>
      <w:r w:rsidRPr="00C109FD">
        <w:rPr>
          <w:rFonts w:eastAsia="Calibri"/>
        </w:rPr>
        <w:t>Case</w:t>
      </w:r>
    </w:p>
    <w:p w14:paraId="096557A8" w14:textId="77777777" w:rsidR="00C109FD" w:rsidRPr="00C109FD" w:rsidRDefault="00C109FD" w:rsidP="002310B5">
      <w:pPr>
        <w:pStyle w:val="VCAAnumbers"/>
        <w:rPr>
          <w:rFonts w:eastAsia="Calibri"/>
        </w:rPr>
      </w:pPr>
      <w:r w:rsidRPr="00C109FD">
        <w:rPr>
          <w:rFonts w:eastAsia="Calibri"/>
        </w:rPr>
        <w:t>Ergative case</w:t>
      </w:r>
    </w:p>
    <w:p w14:paraId="0FE08EEB" w14:textId="77777777" w:rsidR="00C109FD" w:rsidRPr="00C109FD" w:rsidRDefault="00C109FD" w:rsidP="002310B5">
      <w:pPr>
        <w:pStyle w:val="VCAAnumbers"/>
        <w:rPr>
          <w:rFonts w:eastAsia="Calibri"/>
        </w:rPr>
      </w:pPr>
      <w:r w:rsidRPr="00C109FD">
        <w:rPr>
          <w:rFonts w:eastAsia="Calibri"/>
        </w:rPr>
        <w:t>Instrumental case</w:t>
      </w:r>
    </w:p>
    <w:p w14:paraId="34D77A67" w14:textId="77777777" w:rsidR="00C109FD" w:rsidRPr="00C109FD" w:rsidRDefault="00C109FD" w:rsidP="002310B5">
      <w:pPr>
        <w:pStyle w:val="VCAAnumbers"/>
        <w:rPr>
          <w:rFonts w:eastAsia="Calibri"/>
        </w:rPr>
      </w:pPr>
      <w:r w:rsidRPr="00C109FD">
        <w:rPr>
          <w:rFonts w:eastAsia="Calibri"/>
        </w:rPr>
        <w:t>Allative case</w:t>
      </w:r>
    </w:p>
    <w:p w14:paraId="497FA1A0" w14:textId="77777777" w:rsidR="00C109FD" w:rsidRPr="00C109FD" w:rsidRDefault="00C109FD" w:rsidP="002310B5">
      <w:pPr>
        <w:pStyle w:val="VCAAnumbers"/>
        <w:rPr>
          <w:rFonts w:eastAsia="Calibri"/>
        </w:rPr>
      </w:pPr>
      <w:r w:rsidRPr="00C109FD">
        <w:rPr>
          <w:rFonts w:eastAsia="Calibri"/>
        </w:rPr>
        <w:t>Locative case</w:t>
      </w:r>
    </w:p>
    <w:p w14:paraId="406859A8" w14:textId="77777777" w:rsidR="00C109FD" w:rsidRPr="00C109FD" w:rsidRDefault="00C109FD" w:rsidP="002310B5">
      <w:pPr>
        <w:pStyle w:val="VCAAnumbers"/>
        <w:rPr>
          <w:rFonts w:eastAsia="Calibri"/>
        </w:rPr>
      </w:pPr>
      <w:r w:rsidRPr="00C109FD">
        <w:rPr>
          <w:rFonts w:eastAsia="Calibri"/>
        </w:rPr>
        <w:t>Ablative case</w:t>
      </w:r>
    </w:p>
    <w:p w14:paraId="7E445666" w14:textId="45064486" w:rsidR="00C109FD" w:rsidRPr="00C109FD" w:rsidRDefault="00C109FD" w:rsidP="002310B5">
      <w:pPr>
        <w:pStyle w:val="VCAAnumbers"/>
        <w:rPr>
          <w:rFonts w:eastAsia="Calibri"/>
        </w:rPr>
      </w:pPr>
      <w:r w:rsidRPr="00C109FD">
        <w:rPr>
          <w:rFonts w:eastAsia="Calibri"/>
        </w:rPr>
        <w:t xml:space="preserve">Dative </w:t>
      </w:r>
      <w:r w:rsidR="002310B5">
        <w:rPr>
          <w:rFonts w:eastAsia="Calibri"/>
        </w:rPr>
        <w:t>c</w:t>
      </w:r>
      <w:r w:rsidRPr="00C109FD">
        <w:rPr>
          <w:rFonts w:eastAsia="Calibri"/>
        </w:rPr>
        <w:t>ase</w:t>
      </w:r>
    </w:p>
    <w:p w14:paraId="1EB37520" w14:textId="0E45B9BA" w:rsidR="00C109FD" w:rsidRPr="00C109FD" w:rsidRDefault="00C109FD" w:rsidP="002310B5">
      <w:pPr>
        <w:pStyle w:val="VCAAnumbers"/>
        <w:rPr>
          <w:rFonts w:eastAsia="Calibri"/>
        </w:rPr>
      </w:pPr>
      <w:r w:rsidRPr="00C109FD">
        <w:rPr>
          <w:rFonts w:eastAsia="Calibri"/>
        </w:rPr>
        <w:t xml:space="preserve">Vocative </w:t>
      </w:r>
      <w:r w:rsidR="002310B5">
        <w:rPr>
          <w:rFonts w:eastAsia="Calibri"/>
        </w:rPr>
        <w:t>c</w:t>
      </w:r>
      <w:r w:rsidRPr="00C109FD">
        <w:rPr>
          <w:rFonts w:eastAsia="Calibri"/>
        </w:rPr>
        <w:t>ase</w:t>
      </w:r>
    </w:p>
    <w:p w14:paraId="143DF4F4" w14:textId="77777777" w:rsidR="00740863" w:rsidRDefault="00740863">
      <w:pPr>
        <w:rPr>
          <w:rFonts w:asciiTheme="majorHAnsi" w:hAnsiTheme="majorHAnsi" w:cs="Arial"/>
          <w:sz w:val="20"/>
        </w:rPr>
      </w:pPr>
      <w:r>
        <w:br w:type="page"/>
      </w:r>
    </w:p>
    <w:p w14:paraId="65A12005" w14:textId="69B9B412" w:rsidR="00C109FD" w:rsidRPr="00C109FD" w:rsidRDefault="00C109FD" w:rsidP="002310B5">
      <w:pPr>
        <w:pStyle w:val="VCAAbody"/>
      </w:pPr>
      <w:r w:rsidRPr="00C109FD">
        <w:lastRenderedPageBreak/>
        <w:t xml:space="preserve">Category </w:t>
      </w:r>
      <w:r w:rsidR="002310B5">
        <w:t>6</w:t>
      </w:r>
    </w:p>
    <w:p w14:paraId="71564006" w14:textId="77777777" w:rsidR="00C109FD" w:rsidRPr="00C109FD" w:rsidRDefault="00C109FD" w:rsidP="002310B5">
      <w:pPr>
        <w:pStyle w:val="VCAAnumbers"/>
        <w:rPr>
          <w:rFonts w:eastAsia="Calibri"/>
        </w:rPr>
      </w:pPr>
      <w:r w:rsidRPr="00C109FD">
        <w:rPr>
          <w:rFonts w:eastAsia="Calibri"/>
        </w:rPr>
        <w:t>Genitive case and genitive construction</w:t>
      </w:r>
    </w:p>
    <w:p w14:paraId="14E308B7" w14:textId="77777777" w:rsidR="00C109FD" w:rsidRPr="00C109FD" w:rsidRDefault="00C109FD" w:rsidP="002310B5">
      <w:pPr>
        <w:pStyle w:val="VCAAnumbers"/>
        <w:rPr>
          <w:rFonts w:eastAsia="Calibri"/>
        </w:rPr>
      </w:pPr>
      <w:r w:rsidRPr="00C109FD">
        <w:rPr>
          <w:rFonts w:eastAsia="Calibri"/>
        </w:rPr>
        <w:t>Other expressions of ownership – inalienable possession</w:t>
      </w:r>
    </w:p>
    <w:p w14:paraId="64D2028F" w14:textId="77777777" w:rsidR="00C109FD" w:rsidRPr="00C109FD" w:rsidRDefault="00C109FD" w:rsidP="002310B5">
      <w:pPr>
        <w:pStyle w:val="VCAAnumbers"/>
        <w:rPr>
          <w:rFonts w:eastAsia="Calibri"/>
        </w:rPr>
      </w:pPr>
      <w:r w:rsidRPr="00C109FD">
        <w:rPr>
          <w:rFonts w:eastAsia="Calibri"/>
        </w:rPr>
        <w:t>Causative suffix</w:t>
      </w:r>
    </w:p>
    <w:p w14:paraId="67B91CFC" w14:textId="77777777" w:rsidR="00C109FD" w:rsidRPr="00C109FD" w:rsidRDefault="00C109FD" w:rsidP="002310B5">
      <w:pPr>
        <w:pStyle w:val="VCAAnumbers"/>
        <w:rPr>
          <w:rFonts w:eastAsia="Calibri"/>
        </w:rPr>
      </w:pPr>
      <w:r w:rsidRPr="00C109FD">
        <w:rPr>
          <w:rFonts w:eastAsia="Calibri"/>
        </w:rPr>
        <w:t>Negation</w:t>
      </w:r>
    </w:p>
    <w:p w14:paraId="4399E51C" w14:textId="77777777" w:rsidR="00C109FD" w:rsidRPr="00C109FD" w:rsidRDefault="00C109FD" w:rsidP="002310B5">
      <w:pPr>
        <w:pStyle w:val="VCAAnumbers"/>
        <w:rPr>
          <w:rFonts w:eastAsia="Calibri"/>
        </w:rPr>
      </w:pPr>
      <w:r w:rsidRPr="00C109FD">
        <w:rPr>
          <w:rFonts w:eastAsia="Calibri"/>
        </w:rPr>
        <w:t>Questions using interrogative words</w:t>
      </w:r>
    </w:p>
    <w:p w14:paraId="01F73CCA" w14:textId="77777777" w:rsidR="00C109FD" w:rsidRPr="00C109FD" w:rsidRDefault="00C109FD" w:rsidP="002310B5">
      <w:pPr>
        <w:pStyle w:val="VCAAnumbers"/>
        <w:rPr>
          <w:rFonts w:eastAsia="Calibri"/>
        </w:rPr>
      </w:pPr>
      <w:r w:rsidRPr="00C109FD">
        <w:rPr>
          <w:rFonts w:eastAsia="Calibri"/>
        </w:rPr>
        <w:t>Sentences with demonstratives</w:t>
      </w:r>
    </w:p>
    <w:p w14:paraId="04E3CE27" w14:textId="77777777" w:rsidR="00C109FD" w:rsidRPr="00C109FD" w:rsidRDefault="00C109FD" w:rsidP="002310B5">
      <w:pPr>
        <w:pStyle w:val="VCAAnumbers"/>
        <w:rPr>
          <w:rFonts w:eastAsia="Calibri"/>
        </w:rPr>
      </w:pPr>
      <w:r w:rsidRPr="00C109FD">
        <w:rPr>
          <w:rFonts w:eastAsia="Calibri"/>
        </w:rPr>
        <w:t>Dual pronouns</w:t>
      </w:r>
    </w:p>
    <w:p w14:paraId="32686D90" w14:textId="77777777" w:rsidR="00C109FD" w:rsidRPr="00C109FD" w:rsidRDefault="00C109FD" w:rsidP="002310B5">
      <w:pPr>
        <w:pStyle w:val="VCAAnumbers"/>
        <w:rPr>
          <w:rFonts w:eastAsia="Calibri"/>
        </w:rPr>
      </w:pPr>
      <w:r w:rsidRPr="00C109FD">
        <w:rPr>
          <w:rFonts w:eastAsia="Calibri"/>
        </w:rPr>
        <w:t xml:space="preserve">Inclusive and exclusive </w:t>
      </w:r>
      <w:proofErr w:type="gramStart"/>
      <w:r w:rsidRPr="00C109FD">
        <w:rPr>
          <w:rFonts w:eastAsia="Calibri"/>
        </w:rPr>
        <w:t>first person</w:t>
      </w:r>
      <w:proofErr w:type="gramEnd"/>
      <w:r w:rsidRPr="00C109FD">
        <w:rPr>
          <w:rFonts w:eastAsia="Calibri"/>
        </w:rPr>
        <w:t xml:space="preserve"> pronouns</w:t>
      </w:r>
    </w:p>
    <w:p w14:paraId="6B3FEB0B" w14:textId="77777777" w:rsidR="00C109FD" w:rsidRPr="00C109FD" w:rsidRDefault="00C109FD" w:rsidP="002310B5">
      <w:pPr>
        <w:pStyle w:val="VCAAnumbers"/>
        <w:rPr>
          <w:rFonts w:eastAsia="Calibri"/>
        </w:rPr>
      </w:pPr>
      <w:r w:rsidRPr="00C109FD">
        <w:rPr>
          <w:rFonts w:eastAsia="Calibri"/>
        </w:rPr>
        <w:t>Trial pronouns</w:t>
      </w:r>
    </w:p>
    <w:p w14:paraId="0E28E95E" w14:textId="77777777" w:rsidR="00C109FD" w:rsidRPr="00C109FD" w:rsidRDefault="00C109FD" w:rsidP="002310B5">
      <w:pPr>
        <w:pStyle w:val="VCAAnumbers"/>
        <w:rPr>
          <w:rFonts w:eastAsia="Calibri"/>
        </w:rPr>
      </w:pPr>
      <w:r w:rsidRPr="00C109FD">
        <w:rPr>
          <w:rFonts w:eastAsia="Calibri"/>
        </w:rPr>
        <w:t>Reciprocal suffix</w:t>
      </w:r>
    </w:p>
    <w:p w14:paraId="528D6748" w14:textId="3205007F" w:rsidR="00C109FD" w:rsidRPr="00C109FD" w:rsidRDefault="00C109FD" w:rsidP="002310B5">
      <w:pPr>
        <w:pStyle w:val="VCAAbody"/>
      </w:pPr>
      <w:r w:rsidRPr="00C109FD">
        <w:t xml:space="preserve">Category </w:t>
      </w:r>
      <w:r w:rsidR="002310B5">
        <w:t>7</w:t>
      </w:r>
    </w:p>
    <w:p w14:paraId="15C00E79" w14:textId="75D10F3A" w:rsidR="00C109FD" w:rsidRPr="00C109FD" w:rsidRDefault="00C109FD" w:rsidP="002310B5">
      <w:pPr>
        <w:pStyle w:val="VCAAnumbers"/>
        <w:rPr>
          <w:rFonts w:eastAsia="Calibri"/>
        </w:rPr>
      </w:pPr>
      <w:r w:rsidRPr="00C109FD">
        <w:rPr>
          <w:rFonts w:eastAsia="Calibri"/>
        </w:rPr>
        <w:t xml:space="preserve">Stative </w:t>
      </w:r>
      <w:r w:rsidR="002310B5">
        <w:rPr>
          <w:rFonts w:eastAsia="Calibri"/>
        </w:rPr>
        <w:t>v</w:t>
      </w:r>
      <w:r w:rsidRPr="00C109FD">
        <w:rPr>
          <w:rFonts w:eastAsia="Calibri"/>
        </w:rPr>
        <w:t>erbs</w:t>
      </w:r>
    </w:p>
    <w:p w14:paraId="03F7FF38" w14:textId="77777777" w:rsidR="00C109FD" w:rsidRPr="00C109FD" w:rsidRDefault="00C109FD" w:rsidP="00C109FD">
      <w:pPr>
        <w:rPr>
          <w:rFonts w:ascii="Calibri" w:eastAsia="Calibri" w:hAnsi="Calibri" w:cs="Times New Roman"/>
          <w:b/>
          <w:color w:val="FF0000"/>
        </w:rPr>
        <w:sectPr w:rsidR="00C109FD" w:rsidRPr="00C109FD" w:rsidSect="00FD35D3">
          <w:footerReference w:type="default" r:id="rId26"/>
          <w:pgSz w:w="12240" w:h="15840"/>
          <w:pgMar w:top="1440" w:right="1440" w:bottom="1440" w:left="1440" w:header="454" w:footer="283" w:gutter="0"/>
          <w:cols w:space="708"/>
          <w:titlePg/>
          <w:docGrid w:linePitch="360"/>
        </w:sectPr>
      </w:pPr>
      <w:r w:rsidRPr="00C109FD">
        <w:rPr>
          <w:rFonts w:ascii="Calibri" w:eastAsia="Calibri" w:hAnsi="Calibri" w:cs="Times New Roman"/>
          <w:b/>
          <w:color w:val="FF0000"/>
        </w:rPr>
        <w:br w:type="page"/>
      </w:r>
    </w:p>
    <w:tbl>
      <w:tblPr>
        <w:tblStyle w:val="TableGrid3"/>
        <w:tblW w:w="0" w:type="auto"/>
        <w:tblInd w:w="250" w:type="dxa"/>
        <w:tblLayout w:type="fixed"/>
        <w:tblLook w:val="04A0" w:firstRow="1" w:lastRow="0" w:firstColumn="1" w:lastColumn="0" w:noHBand="0" w:noVBand="1"/>
        <w:tblCaption w:val="Table containing four columns: Grammatical feature, Example, Your Language (to be completed by the Language Team) and Comments. The table contains 40 rows of items in 7 categories."/>
      </w:tblPr>
      <w:tblGrid>
        <w:gridCol w:w="2013"/>
        <w:gridCol w:w="3119"/>
        <w:gridCol w:w="2268"/>
        <w:gridCol w:w="6946"/>
      </w:tblGrid>
      <w:tr w:rsidR="00C109FD" w:rsidRPr="00C109FD" w14:paraId="60DD916A" w14:textId="77777777" w:rsidTr="004D0038">
        <w:trPr>
          <w:tblHeader/>
        </w:trPr>
        <w:tc>
          <w:tcPr>
            <w:tcW w:w="2013" w:type="dxa"/>
            <w:shd w:val="clear" w:color="auto" w:fill="0072AA" w:themeFill="accent1" w:themeFillShade="BF"/>
          </w:tcPr>
          <w:p w14:paraId="4123424C" w14:textId="5DEE5A28" w:rsidR="00C109FD" w:rsidRPr="00BD77C1" w:rsidRDefault="00C109FD" w:rsidP="00C109FD">
            <w:pPr>
              <w:pStyle w:val="VCAAtableheadingnarrow"/>
              <w:rPr>
                <w:b/>
                <w:szCs w:val="20"/>
              </w:rPr>
            </w:pPr>
            <w:r w:rsidRPr="00BD77C1">
              <w:rPr>
                <w:b/>
                <w:szCs w:val="20"/>
              </w:rPr>
              <w:lastRenderedPageBreak/>
              <w:t xml:space="preserve">Grammatical </w:t>
            </w:r>
            <w:r w:rsidR="00AE5DF0">
              <w:rPr>
                <w:b/>
                <w:szCs w:val="20"/>
              </w:rPr>
              <w:t>f</w:t>
            </w:r>
            <w:r w:rsidRPr="00BD77C1">
              <w:rPr>
                <w:b/>
                <w:szCs w:val="20"/>
              </w:rPr>
              <w:t>eature</w:t>
            </w:r>
          </w:p>
          <w:p w14:paraId="00B346BD" w14:textId="77777777" w:rsidR="00C109FD" w:rsidRPr="00BD77C1" w:rsidRDefault="00C109FD" w:rsidP="00C109FD">
            <w:pPr>
              <w:pStyle w:val="VCAAtableheadingnarrow"/>
              <w:rPr>
                <w:b/>
                <w:szCs w:val="20"/>
              </w:rPr>
            </w:pPr>
          </w:p>
        </w:tc>
        <w:tc>
          <w:tcPr>
            <w:tcW w:w="3119" w:type="dxa"/>
            <w:shd w:val="clear" w:color="auto" w:fill="0072AA" w:themeFill="accent1" w:themeFillShade="BF"/>
          </w:tcPr>
          <w:p w14:paraId="78AD6E10" w14:textId="5C3B8874" w:rsidR="00C109FD" w:rsidRPr="004D0038" w:rsidRDefault="00C109FD" w:rsidP="00C109FD">
            <w:pPr>
              <w:pStyle w:val="VCAAtableheadingnarrow"/>
              <w:rPr>
                <w:b/>
                <w:i/>
                <w:iCs/>
                <w:szCs w:val="20"/>
              </w:rPr>
            </w:pPr>
            <w:r w:rsidRPr="00BD77C1">
              <w:rPr>
                <w:b/>
                <w:szCs w:val="20"/>
              </w:rPr>
              <w:t>Example</w:t>
            </w:r>
            <w:r w:rsidR="009D1131">
              <w:rPr>
                <w:b/>
                <w:szCs w:val="20"/>
              </w:rPr>
              <w:t xml:space="preserve"> (</w:t>
            </w:r>
            <w:r w:rsidR="009D1131" w:rsidRPr="004D0038">
              <w:rPr>
                <w:b/>
                <w:szCs w:val="20"/>
              </w:rPr>
              <w:t>in</w:t>
            </w:r>
            <w:r w:rsidR="009D1131">
              <w:rPr>
                <w:b/>
                <w:i/>
                <w:iCs/>
                <w:szCs w:val="20"/>
              </w:rPr>
              <w:t xml:space="preserve"> </w:t>
            </w:r>
            <w:proofErr w:type="spellStart"/>
            <w:r w:rsidR="009D1131">
              <w:rPr>
                <w:b/>
                <w:i/>
                <w:iCs/>
                <w:szCs w:val="20"/>
              </w:rPr>
              <w:t>Wergaia</w:t>
            </w:r>
            <w:proofErr w:type="spellEnd"/>
            <w:r w:rsidR="009D1131">
              <w:rPr>
                <w:b/>
                <w:i/>
                <w:iCs/>
                <w:szCs w:val="20"/>
              </w:rPr>
              <w:t>)</w:t>
            </w:r>
          </w:p>
          <w:p w14:paraId="30645EDD" w14:textId="77777777" w:rsidR="00C109FD" w:rsidRPr="00BD77C1" w:rsidRDefault="00C109FD" w:rsidP="00C109FD">
            <w:pPr>
              <w:pStyle w:val="VCAAtableheadingnarrow"/>
              <w:rPr>
                <w:b/>
                <w:szCs w:val="20"/>
              </w:rPr>
            </w:pPr>
          </w:p>
        </w:tc>
        <w:tc>
          <w:tcPr>
            <w:tcW w:w="2268" w:type="dxa"/>
            <w:shd w:val="clear" w:color="auto" w:fill="0072AA" w:themeFill="accent1" w:themeFillShade="BF"/>
          </w:tcPr>
          <w:p w14:paraId="15981DD4" w14:textId="77777777" w:rsidR="00C109FD" w:rsidRPr="00BD77C1" w:rsidRDefault="00C109FD" w:rsidP="00C109FD">
            <w:pPr>
              <w:pStyle w:val="VCAAtableheadingnarrow"/>
              <w:rPr>
                <w:b/>
                <w:szCs w:val="20"/>
              </w:rPr>
            </w:pPr>
            <w:r w:rsidRPr="00BD77C1">
              <w:rPr>
                <w:b/>
                <w:szCs w:val="20"/>
              </w:rPr>
              <w:t xml:space="preserve">Your Language </w:t>
            </w:r>
          </w:p>
          <w:p w14:paraId="07BD03D1" w14:textId="77777777" w:rsidR="00C109FD" w:rsidRPr="00AE5DF0" w:rsidRDefault="00C109FD" w:rsidP="00C109FD">
            <w:pPr>
              <w:pStyle w:val="VCAAtableheadingnarrow"/>
              <w:rPr>
                <w:b/>
                <w:szCs w:val="20"/>
              </w:rPr>
            </w:pPr>
            <w:r w:rsidRPr="00AE5DF0">
              <w:rPr>
                <w:b/>
                <w:szCs w:val="20"/>
              </w:rPr>
              <w:t>(to be completed by the Language Team)</w:t>
            </w:r>
          </w:p>
        </w:tc>
        <w:tc>
          <w:tcPr>
            <w:tcW w:w="6946" w:type="dxa"/>
            <w:shd w:val="clear" w:color="auto" w:fill="0072AA" w:themeFill="accent1" w:themeFillShade="BF"/>
          </w:tcPr>
          <w:p w14:paraId="79482C6F" w14:textId="77777777" w:rsidR="00C109FD" w:rsidRPr="00BD77C1" w:rsidRDefault="00C109FD" w:rsidP="00C109FD">
            <w:pPr>
              <w:pStyle w:val="VCAAtableheadingnarrow"/>
              <w:rPr>
                <w:b/>
                <w:szCs w:val="20"/>
              </w:rPr>
            </w:pPr>
            <w:r w:rsidRPr="00BD77C1">
              <w:rPr>
                <w:b/>
                <w:szCs w:val="20"/>
              </w:rPr>
              <w:t>Comments</w:t>
            </w:r>
          </w:p>
        </w:tc>
      </w:tr>
      <w:tr w:rsidR="00C109FD" w:rsidRPr="00C109FD" w14:paraId="09764D02" w14:textId="77777777" w:rsidTr="00F24064">
        <w:tc>
          <w:tcPr>
            <w:tcW w:w="14346" w:type="dxa"/>
            <w:gridSpan w:val="4"/>
            <w:shd w:val="clear" w:color="auto" w:fill="D9D9D9" w:themeFill="background1" w:themeFillShade="D9"/>
          </w:tcPr>
          <w:p w14:paraId="2F206959" w14:textId="0F4ED5F6" w:rsidR="00C109FD" w:rsidRPr="00C109FD" w:rsidRDefault="00C109FD" w:rsidP="00AE5DF0">
            <w:pPr>
              <w:rPr>
                <w:rFonts w:ascii="Arial Narrow" w:eastAsia="Calibri" w:hAnsi="Arial Narrow" w:cs="Times New Roman"/>
                <w:b/>
                <w:sz w:val="20"/>
                <w:szCs w:val="20"/>
              </w:rPr>
            </w:pPr>
            <w:r w:rsidRPr="00C109FD">
              <w:rPr>
                <w:rFonts w:ascii="Arial Narrow" w:eastAsia="Calibri" w:hAnsi="Arial Narrow" w:cs="Times New Roman"/>
                <w:b/>
                <w:sz w:val="20"/>
                <w:szCs w:val="20"/>
              </w:rPr>
              <w:t xml:space="preserve">Category </w:t>
            </w:r>
            <w:r w:rsidR="00AE5DF0">
              <w:rPr>
                <w:rFonts w:ascii="Arial Narrow" w:eastAsia="Calibri" w:hAnsi="Arial Narrow" w:cs="Times New Roman"/>
                <w:b/>
                <w:sz w:val="20"/>
                <w:szCs w:val="20"/>
              </w:rPr>
              <w:t>1</w:t>
            </w:r>
          </w:p>
        </w:tc>
      </w:tr>
      <w:tr w:rsidR="00C109FD" w:rsidRPr="00C109FD" w14:paraId="5C015D52" w14:textId="77777777" w:rsidTr="004D0038">
        <w:tc>
          <w:tcPr>
            <w:tcW w:w="2013" w:type="dxa"/>
          </w:tcPr>
          <w:p w14:paraId="1A74F8C1" w14:textId="2E298A81" w:rsidR="00C109FD" w:rsidRPr="00C109FD" w:rsidRDefault="00C109FD" w:rsidP="004D0038">
            <w:pPr>
              <w:numPr>
                <w:ilvl w:val="0"/>
                <w:numId w:val="9"/>
              </w:numPr>
              <w:ind w:left="342"/>
              <w:contextualSpacing/>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Imperative</w:t>
            </w:r>
            <w:r w:rsidRPr="00C109FD">
              <w:rPr>
                <w:rFonts w:ascii="Arial Narrow" w:eastAsia="Calibri" w:hAnsi="Arial Narrow" w:cs="Times New Roman"/>
                <w:sz w:val="20"/>
                <w:szCs w:val="20"/>
              </w:rPr>
              <w:t xml:space="preserve"> </w:t>
            </w:r>
            <w:r w:rsidRPr="00C109FD">
              <w:rPr>
                <w:rFonts w:ascii="Arial Narrow" w:eastAsia="Calibri" w:hAnsi="Arial Narrow" w:cs="Times New Roman"/>
                <w:b/>
                <w:sz w:val="20"/>
                <w:szCs w:val="20"/>
              </w:rPr>
              <w:t>(IMP)</w:t>
            </w:r>
            <w:r w:rsidR="00AE5DF0">
              <w:rPr>
                <w:rFonts w:ascii="Arial Narrow" w:eastAsia="Calibri" w:hAnsi="Arial Narrow" w:cs="Times New Roman"/>
                <w:sz w:val="20"/>
                <w:szCs w:val="20"/>
              </w:rPr>
              <w:t xml:space="preserve"> verbs –</w:t>
            </w:r>
          </w:p>
          <w:p w14:paraId="1477D257" w14:textId="77777777" w:rsidR="00C109FD" w:rsidRPr="00C109FD" w:rsidRDefault="00C109FD" w:rsidP="004D0038">
            <w:pPr>
              <w:ind w:left="342"/>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orders, commands, directives</w:t>
            </w:r>
          </w:p>
        </w:tc>
        <w:tc>
          <w:tcPr>
            <w:tcW w:w="3119" w:type="dxa"/>
          </w:tcPr>
          <w:p w14:paraId="53CD1F5B"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Sit down!</w:t>
            </w:r>
          </w:p>
          <w:p w14:paraId="7F38D865"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Ngengi</w:t>
            </w:r>
            <w:proofErr w:type="spellEnd"/>
          </w:p>
          <w:p w14:paraId="42D2A1F0"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Ngeng</w:t>
            </w:r>
            <w:proofErr w:type="spellEnd"/>
            <w:r w:rsidRPr="00C109FD">
              <w:rPr>
                <w:rFonts w:ascii="Arial Narrow" w:eastAsia="Calibri" w:hAnsi="Arial Narrow" w:cs="Times New Roman"/>
                <w:sz w:val="20"/>
                <w:szCs w:val="20"/>
              </w:rPr>
              <w:t>-i</w:t>
            </w:r>
          </w:p>
          <w:p w14:paraId="259B48C9" w14:textId="18A730B1"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Sit</w:t>
            </w:r>
            <w:r w:rsidR="009D1131">
              <w:rPr>
                <w:rFonts w:ascii="Arial Narrow" w:eastAsia="Calibri" w:hAnsi="Arial Narrow" w:cs="Times New Roman"/>
                <w:sz w:val="20"/>
                <w:szCs w:val="20"/>
              </w:rPr>
              <w:t xml:space="preserve"> </w:t>
            </w:r>
            <w:r w:rsidRPr="00C109FD">
              <w:rPr>
                <w:rFonts w:ascii="Arial Narrow" w:eastAsia="Calibri" w:hAnsi="Arial Narrow" w:cs="Times New Roman"/>
                <w:sz w:val="20"/>
                <w:szCs w:val="20"/>
              </w:rPr>
              <w:t>-     IMP</w:t>
            </w:r>
          </w:p>
        </w:tc>
        <w:tc>
          <w:tcPr>
            <w:tcW w:w="2268" w:type="dxa"/>
          </w:tcPr>
          <w:p w14:paraId="5143FD44" w14:textId="77777777" w:rsidR="00C109FD" w:rsidRPr="00BD77C1" w:rsidRDefault="00C109FD" w:rsidP="00BD77C1">
            <w:pPr>
              <w:pStyle w:val="VCAAtabletextnarrow"/>
              <w:rPr>
                <w:szCs w:val="20"/>
              </w:rPr>
            </w:pPr>
            <w:r w:rsidRPr="00BD77C1">
              <w:rPr>
                <w:szCs w:val="20"/>
              </w:rPr>
              <w:t>Sit!</w:t>
            </w:r>
          </w:p>
          <w:p w14:paraId="38580706"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Sit-IMP</w:t>
            </w:r>
          </w:p>
        </w:tc>
        <w:tc>
          <w:tcPr>
            <w:tcW w:w="6946" w:type="dxa"/>
          </w:tcPr>
          <w:p w14:paraId="24124B8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Background concepts</w:t>
            </w:r>
            <w:r w:rsidRPr="00C109FD">
              <w:rPr>
                <w:rFonts w:ascii="Arial Narrow" w:eastAsia="Calibri" w:hAnsi="Arial Narrow" w:cs="Times New Roman"/>
                <w:sz w:val="20"/>
                <w:szCs w:val="20"/>
              </w:rPr>
              <w:t>: Nil</w:t>
            </w:r>
          </w:p>
          <w:p w14:paraId="6CE8EF95"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General</w:t>
            </w:r>
            <w:r w:rsidRPr="00C109FD">
              <w:rPr>
                <w:rFonts w:ascii="Arial Narrow" w:eastAsia="Calibri" w:hAnsi="Arial Narrow" w:cs="Times New Roman"/>
                <w:sz w:val="20"/>
                <w:szCs w:val="20"/>
              </w:rPr>
              <w:t xml:space="preserve">: </w:t>
            </w:r>
          </w:p>
          <w:p w14:paraId="3F3C0A09" w14:textId="3D5438A3" w:rsidR="00C109FD" w:rsidRPr="00C109FD" w:rsidRDefault="00C109FD" w:rsidP="00C109FD">
            <w:pPr>
              <w:numPr>
                <w:ilvl w:val="0"/>
                <w:numId w:val="17"/>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Instructional words for everyday use in the classroom,</w:t>
            </w:r>
            <w:r w:rsidR="00D70671">
              <w:rPr>
                <w:rFonts w:ascii="Arial Narrow" w:eastAsia="Calibri" w:hAnsi="Arial Narrow" w:cs="Times New Roman"/>
                <w:sz w:val="20"/>
                <w:szCs w:val="20"/>
              </w:rPr>
              <w:t xml:space="preserve"> e.g. </w:t>
            </w:r>
            <w:r w:rsidRPr="00C109FD">
              <w:rPr>
                <w:rFonts w:ascii="Arial Narrow" w:eastAsia="Calibri" w:hAnsi="Arial Narrow" w:cs="Times New Roman"/>
                <w:sz w:val="20"/>
                <w:szCs w:val="20"/>
              </w:rPr>
              <w:t>‘listen’, ‘say’, ‘sit’, ‘come’, ‘go’.</w:t>
            </w:r>
          </w:p>
          <w:p w14:paraId="7D59CC1D" w14:textId="77777777" w:rsidR="00C109FD" w:rsidRPr="00C109FD" w:rsidRDefault="00C109FD" w:rsidP="00C109FD">
            <w:pPr>
              <w:numPr>
                <w:ilvl w:val="0"/>
                <w:numId w:val="17"/>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No need to explain how these verbs are formed, teach them through action, gesture and repetition.</w:t>
            </w:r>
          </w:p>
          <w:p w14:paraId="78F8745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Grammatical</w:t>
            </w:r>
            <w:r w:rsidRPr="00C109FD">
              <w:rPr>
                <w:rFonts w:ascii="Arial Narrow" w:eastAsia="Calibri" w:hAnsi="Arial Narrow" w:cs="Times New Roman"/>
                <w:sz w:val="20"/>
                <w:szCs w:val="20"/>
              </w:rPr>
              <w:t xml:space="preserve">: </w:t>
            </w:r>
          </w:p>
          <w:p w14:paraId="6E94E920" w14:textId="77777777" w:rsidR="00C109FD" w:rsidRPr="00C109FD" w:rsidRDefault="00C109FD" w:rsidP="00C109FD">
            <w:pPr>
              <w:numPr>
                <w:ilvl w:val="0"/>
                <w:numId w:val="64"/>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Usually formed by adding a particular suffix to the stem, (used for instructions, orders etc.) known as the </w:t>
            </w:r>
            <w:r w:rsidRPr="00C109FD">
              <w:rPr>
                <w:rFonts w:ascii="Arial Narrow" w:eastAsia="Calibri" w:hAnsi="Arial Narrow" w:cs="Times New Roman"/>
                <w:b/>
                <w:sz w:val="20"/>
                <w:szCs w:val="20"/>
              </w:rPr>
              <w:t>imperative</w:t>
            </w:r>
            <w:r w:rsidRPr="00C109FD">
              <w:rPr>
                <w:rFonts w:ascii="Arial Narrow" w:eastAsia="Calibri" w:hAnsi="Arial Narrow" w:cs="Times New Roman"/>
                <w:sz w:val="20"/>
                <w:szCs w:val="20"/>
              </w:rPr>
              <w:t xml:space="preserve"> suffix</w:t>
            </w:r>
          </w:p>
          <w:p w14:paraId="61C06CA1" w14:textId="77777777" w:rsidR="00C109FD" w:rsidRPr="00C109FD" w:rsidRDefault="00C109FD" w:rsidP="00C109FD">
            <w:pPr>
              <w:numPr>
                <w:ilvl w:val="0"/>
                <w:numId w:val="17"/>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Some languages have different suffixes (endings) for transitive and intransitive verbs and inflect for number. (See 18.)</w:t>
            </w:r>
          </w:p>
          <w:p w14:paraId="2E144E02" w14:textId="77777777" w:rsidR="00C109FD" w:rsidRPr="00C109FD" w:rsidRDefault="00C109FD" w:rsidP="00C109FD">
            <w:pPr>
              <w:outlineLvl w:val="0"/>
              <w:rPr>
                <w:rFonts w:ascii="Arial Narrow" w:eastAsia="Calibri" w:hAnsi="Arial Narrow" w:cs="Times New Roman"/>
                <w:sz w:val="20"/>
                <w:szCs w:val="20"/>
              </w:rPr>
            </w:pPr>
          </w:p>
        </w:tc>
      </w:tr>
      <w:tr w:rsidR="00C109FD" w:rsidRPr="00C109FD" w14:paraId="7D9446AB" w14:textId="77777777" w:rsidTr="004D0038">
        <w:tc>
          <w:tcPr>
            <w:tcW w:w="2013" w:type="dxa"/>
          </w:tcPr>
          <w:p w14:paraId="3B65EE47" w14:textId="421FFF0E" w:rsidR="00C109FD" w:rsidRPr="00C109FD" w:rsidRDefault="00C109FD" w:rsidP="004D0038">
            <w:pPr>
              <w:numPr>
                <w:ilvl w:val="0"/>
                <w:numId w:val="9"/>
              </w:numPr>
              <w:ind w:left="342"/>
              <w:contextualSpacing/>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 xml:space="preserve">Nouns </w:t>
            </w:r>
            <w:r w:rsidR="004819E0">
              <w:rPr>
                <w:rFonts w:ascii="Arial Narrow" w:eastAsia="Calibri" w:hAnsi="Arial Narrow" w:cs="Times New Roman"/>
                <w:sz w:val="20"/>
                <w:szCs w:val="20"/>
              </w:rPr>
              <w:t>–</w:t>
            </w:r>
          </w:p>
          <w:p w14:paraId="5072EB50" w14:textId="77777777" w:rsidR="00C109FD" w:rsidRPr="00C109FD" w:rsidRDefault="00C109FD" w:rsidP="004D0038">
            <w:pPr>
              <w:ind w:left="342"/>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names of things, people, places</w:t>
            </w:r>
          </w:p>
        </w:tc>
        <w:tc>
          <w:tcPr>
            <w:tcW w:w="3119" w:type="dxa"/>
          </w:tcPr>
          <w:p w14:paraId="63BA4DE0"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i/>
                <w:sz w:val="20"/>
                <w:szCs w:val="20"/>
              </w:rPr>
              <w:t>Gal</w:t>
            </w:r>
            <w:r w:rsidRPr="00C109FD">
              <w:rPr>
                <w:rFonts w:ascii="Arial Narrow" w:eastAsia="Calibri" w:hAnsi="Arial Narrow" w:cs="Times New Roman"/>
                <w:sz w:val="20"/>
                <w:szCs w:val="20"/>
              </w:rPr>
              <w:t xml:space="preserve"> ‘dog’</w:t>
            </w:r>
          </w:p>
          <w:p w14:paraId="7D4A8734"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Wutyu</w:t>
            </w:r>
            <w:proofErr w:type="spellEnd"/>
            <w:r w:rsidRPr="00C109FD">
              <w:rPr>
                <w:rFonts w:ascii="Arial Narrow" w:eastAsia="Calibri" w:hAnsi="Arial Narrow" w:cs="Times New Roman"/>
                <w:sz w:val="20"/>
                <w:szCs w:val="20"/>
              </w:rPr>
              <w:t xml:space="preserve"> ‘man’</w:t>
            </w:r>
          </w:p>
          <w:p w14:paraId="2F31C742"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Laiurruk</w:t>
            </w:r>
            <w:proofErr w:type="spellEnd"/>
            <w:r w:rsidRPr="00C109FD">
              <w:rPr>
                <w:rFonts w:ascii="Arial Narrow" w:eastAsia="Calibri" w:hAnsi="Arial Narrow" w:cs="Times New Roman"/>
                <w:sz w:val="20"/>
                <w:szCs w:val="20"/>
              </w:rPr>
              <w:t xml:space="preserve"> ‘woman’</w:t>
            </w:r>
          </w:p>
          <w:p w14:paraId="23B60213"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Galk</w:t>
            </w:r>
            <w:proofErr w:type="spellEnd"/>
            <w:r w:rsidRPr="00C109FD">
              <w:rPr>
                <w:rFonts w:ascii="Arial Narrow" w:eastAsia="Calibri" w:hAnsi="Arial Narrow" w:cs="Times New Roman"/>
                <w:sz w:val="20"/>
                <w:szCs w:val="20"/>
              </w:rPr>
              <w:t xml:space="preserve"> ‘stick’</w:t>
            </w:r>
          </w:p>
          <w:p w14:paraId="187A573D" w14:textId="77777777" w:rsidR="00C109FD" w:rsidRPr="00C109FD" w:rsidRDefault="00C109FD" w:rsidP="00C109FD">
            <w:pPr>
              <w:outlineLvl w:val="0"/>
              <w:rPr>
                <w:rFonts w:ascii="Arial Narrow" w:eastAsia="Calibri" w:hAnsi="Arial Narrow" w:cs="Times New Roman"/>
                <w:sz w:val="20"/>
                <w:szCs w:val="20"/>
              </w:rPr>
            </w:pPr>
          </w:p>
          <w:p w14:paraId="28718BD0"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Reduplication:</w:t>
            </w:r>
          </w:p>
          <w:p w14:paraId="270D7D6F"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Yalum</w:t>
            </w:r>
            <w:proofErr w:type="spellEnd"/>
            <w:r w:rsidRPr="00C109FD">
              <w:rPr>
                <w:rFonts w:ascii="Arial Narrow" w:eastAsia="Calibri" w:hAnsi="Arial Narrow" w:cs="Times New Roman"/>
                <w:sz w:val="20"/>
                <w:szCs w:val="20"/>
              </w:rPr>
              <w:t xml:space="preserve"> ‘waterhole’</w:t>
            </w:r>
          </w:p>
          <w:p w14:paraId="4B91E11E"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Yalum</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yalum</w:t>
            </w:r>
            <w:proofErr w:type="spellEnd"/>
            <w:r w:rsidRPr="00C109FD">
              <w:rPr>
                <w:rFonts w:ascii="Arial Narrow" w:eastAsia="Calibri" w:hAnsi="Arial Narrow" w:cs="Times New Roman"/>
                <w:i/>
                <w:sz w:val="20"/>
                <w:szCs w:val="20"/>
              </w:rPr>
              <w:t xml:space="preserve"> </w:t>
            </w:r>
            <w:r w:rsidRPr="00C109FD">
              <w:rPr>
                <w:rFonts w:ascii="Arial Narrow" w:eastAsia="Calibri" w:hAnsi="Arial Narrow" w:cs="Times New Roman"/>
                <w:sz w:val="20"/>
                <w:szCs w:val="20"/>
              </w:rPr>
              <w:t>‘a chain of ponds’</w:t>
            </w:r>
          </w:p>
          <w:p w14:paraId="367614EA" w14:textId="77777777" w:rsidR="00C109FD" w:rsidRPr="00C109FD" w:rsidRDefault="00C109FD" w:rsidP="00C109FD">
            <w:pPr>
              <w:outlineLvl w:val="0"/>
              <w:rPr>
                <w:rFonts w:ascii="Arial Narrow" w:eastAsia="Calibri" w:hAnsi="Arial Narrow" w:cs="Times New Roman"/>
                <w:sz w:val="20"/>
                <w:szCs w:val="20"/>
              </w:rPr>
            </w:pPr>
          </w:p>
          <w:p w14:paraId="6B0D26C1"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Buletyi</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gulgurn</w:t>
            </w:r>
            <w:proofErr w:type="spellEnd"/>
            <w:r w:rsidRPr="00C109FD">
              <w:rPr>
                <w:rFonts w:ascii="Arial Narrow" w:eastAsia="Calibri" w:hAnsi="Arial Narrow" w:cs="Times New Roman"/>
                <w:sz w:val="20"/>
                <w:szCs w:val="20"/>
              </w:rPr>
              <w:t xml:space="preserve"> ‘two young men’</w:t>
            </w:r>
          </w:p>
          <w:p w14:paraId="72949A78"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Gityauwil</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gurra</w:t>
            </w:r>
            <w:proofErr w:type="spellEnd"/>
            <w:r w:rsidRPr="00C109FD">
              <w:rPr>
                <w:rFonts w:ascii="Arial Narrow" w:eastAsia="Calibri" w:hAnsi="Arial Narrow" w:cs="Times New Roman"/>
                <w:sz w:val="20"/>
                <w:szCs w:val="20"/>
              </w:rPr>
              <w:t xml:space="preserve"> ‘a big mob (many) of kangaroos</w:t>
            </w:r>
          </w:p>
          <w:p w14:paraId="49F6DE36"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Badyip</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gurra</w:t>
            </w:r>
            <w:proofErr w:type="spellEnd"/>
            <w:r w:rsidRPr="00C109FD">
              <w:rPr>
                <w:rFonts w:ascii="Arial Narrow" w:eastAsia="Calibri" w:hAnsi="Arial Narrow" w:cs="Times New Roman"/>
                <w:sz w:val="20"/>
                <w:szCs w:val="20"/>
              </w:rPr>
              <w:t xml:space="preserve"> ‘a few kangaroos’</w:t>
            </w:r>
          </w:p>
          <w:p w14:paraId="1EB797C2" w14:textId="77777777" w:rsidR="00C109FD" w:rsidRPr="00C109FD" w:rsidRDefault="00C109FD" w:rsidP="00C109FD">
            <w:pPr>
              <w:outlineLvl w:val="0"/>
              <w:rPr>
                <w:rFonts w:ascii="Arial Narrow" w:eastAsia="Calibri" w:hAnsi="Arial Narrow" w:cs="Times New Roman"/>
                <w:sz w:val="20"/>
                <w:szCs w:val="20"/>
              </w:rPr>
            </w:pPr>
          </w:p>
        </w:tc>
        <w:tc>
          <w:tcPr>
            <w:tcW w:w="2268" w:type="dxa"/>
          </w:tcPr>
          <w:p w14:paraId="0445B4AA"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eg</w:t>
            </w:r>
            <w:proofErr w:type="spellEnd"/>
          </w:p>
          <w:p w14:paraId="0130804E"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Dog: </w:t>
            </w:r>
          </w:p>
          <w:p w14:paraId="3CB6D9B2" w14:textId="77777777" w:rsidR="00C109FD" w:rsidRPr="00C109FD" w:rsidRDefault="00C109FD" w:rsidP="00C109FD">
            <w:pPr>
              <w:outlineLvl w:val="0"/>
              <w:rPr>
                <w:rFonts w:ascii="Arial Narrow" w:eastAsia="Calibri" w:hAnsi="Arial Narrow" w:cs="Times New Roman"/>
                <w:color w:val="0070C0"/>
                <w:sz w:val="20"/>
                <w:szCs w:val="20"/>
              </w:rPr>
            </w:pPr>
            <w:r w:rsidRPr="00C109FD">
              <w:rPr>
                <w:rFonts w:ascii="Arial Narrow" w:eastAsia="Calibri" w:hAnsi="Arial Narrow" w:cs="Times New Roman"/>
                <w:sz w:val="20"/>
                <w:szCs w:val="20"/>
              </w:rPr>
              <w:t xml:space="preserve">Man: </w:t>
            </w:r>
          </w:p>
          <w:p w14:paraId="4DCA65B2"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Woman: </w:t>
            </w:r>
          </w:p>
          <w:p w14:paraId="68AC2F69" w14:textId="77777777" w:rsidR="00C109FD" w:rsidRPr="00C109FD" w:rsidRDefault="00C109FD" w:rsidP="00C109FD">
            <w:pPr>
              <w:outlineLvl w:val="0"/>
              <w:rPr>
                <w:rFonts w:ascii="Arial Narrow" w:eastAsia="Calibri" w:hAnsi="Arial Narrow" w:cs="Times New Roman"/>
                <w:color w:val="0070C0"/>
                <w:sz w:val="20"/>
                <w:szCs w:val="20"/>
              </w:rPr>
            </w:pPr>
            <w:r w:rsidRPr="00C109FD">
              <w:rPr>
                <w:rFonts w:ascii="Arial Narrow" w:eastAsia="Calibri" w:hAnsi="Arial Narrow" w:cs="Times New Roman"/>
                <w:sz w:val="20"/>
                <w:szCs w:val="20"/>
              </w:rPr>
              <w:t xml:space="preserve">Stick: </w:t>
            </w:r>
          </w:p>
          <w:p w14:paraId="30A3AF81" w14:textId="77777777" w:rsidR="00C109FD" w:rsidRPr="00C109FD" w:rsidRDefault="00C109FD" w:rsidP="00C109FD">
            <w:pPr>
              <w:outlineLvl w:val="0"/>
              <w:rPr>
                <w:rFonts w:ascii="Arial Narrow" w:eastAsia="Calibri" w:hAnsi="Arial Narrow" w:cs="Times New Roman"/>
                <w:sz w:val="20"/>
                <w:szCs w:val="20"/>
              </w:rPr>
            </w:pPr>
          </w:p>
          <w:p w14:paraId="1290B1F8"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Reduplication:</w:t>
            </w:r>
          </w:p>
          <w:p w14:paraId="54084338"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Child/offspring: </w:t>
            </w:r>
          </w:p>
          <w:p w14:paraId="5C07AA29"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Brood: </w:t>
            </w:r>
          </w:p>
          <w:p w14:paraId="2D17D989"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A couple of men: </w:t>
            </w:r>
          </w:p>
          <w:p w14:paraId="0701332A"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Several men: </w:t>
            </w:r>
          </w:p>
          <w:p w14:paraId="5414964B"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Two men:</w:t>
            </w:r>
          </w:p>
          <w:p w14:paraId="34D69264" w14:textId="77777777" w:rsidR="00C109FD" w:rsidRPr="00C109FD" w:rsidRDefault="00C109FD" w:rsidP="00C109FD">
            <w:pPr>
              <w:outlineLvl w:val="0"/>
              <w:rPr>
                <w:rFonts w:ascii="Arial Narrow" w:eastAsia="Calibri" w:hAnsi="Arial Narrow" w:cs="Times New Roman"/>
                <w:sz w:val="20"/>
                <w:szCs w:val="20"/>
              </w:rPr>
            </w:pPr>
          </w:p>
        </w:tc>
        <w:tc>
          <w:tcPr>
            <w:tcW w:w="6946" w:type="dxa"/>
          </w:tcPr>
          <w:p w14:paraId="26BAC352"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Background concepts</w:t>
            </w:r>
            <w:r w:rsidRPr="00C109FD">
              <w:rPr>
                <w:rFonts w:ascii="Arial Narrow" w:eastAsia="Calibri" w:hAnsi="Arial Narrow" w:cs="Times New Roman"/>
                <w:sz w:val="20"/>
                <w:szCs w:val="20"/>
              </w:rPr>
              <w:t>: Nil</w:t>
            </w:r>
          </w:p>
          <w:p w14:paraId="65E3F515"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General</w:t>
            </w:r>
            <w:r w:rsidRPr="00C109FD">
              <w:rPr>
                <w:rFonts w:ascii="Arial Narrow" w:eastAsia="Calibri" w:hAnsi="Arial Narrow" w:cs="Times New Roman"/>
                <w:sz w:val="20"/>
                <w:szCs w:val="20"/>
              </w:rPr>
              <w:t xml:space="preserve">: </w:t>
            </w:r>
          </w:p>
          <w:p w14:paraId="753E0DBA" w14:textId="033CBC96" w:rsidR="00C109FD" w:rsidRPr="00C109FD" w:rsidRDefault="00C109FD" w:rsidP="00C109FD">
            <w:pPr>
              <w:numPr>
                <w:ilvl w:val="0"/>
                <w:numId w:val="17"/>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Plural is not marked on nouns.</w:t>
            </w:r>
            <w:r w:rsidR="00E34BA8">
              <w:rPr>
                <w:rFonts w:ascii="Arial Narrow" w:eastAsia="Calibri" w:hAnsi="Arial Narrow" w:cs="Times New Roman"/>
                <w:sz w:val="20"/>
                <w:szCs w:val="20"/>
              </w:rPr>
              <w:t xml:space="preserve"> </w:t>
            </w:r>
          </w:p>
          <w:p w14:paraId="68A1965F" w14:textId="77777777" w:rsidR="00C109FD" w:rsidRPr="00C109FD" w:rsidRDefault="00C109FD" w:rsidP="00C109FD">
            <w:pPr>
              <w:numPr>
                <w:ilvl w:val="0"/>
                <w:numId w:val="17"/>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You can say </w:t>
            </w:r>
            <w:proofErr w:type="spellStart"/>
            <w:r w:rsidRPr="00C109FD">
              <w:rPr>
                <w:rFonts w:ascii="Arial Narrow" w:eastAsia="Calibri" w:hAnsi="Arial Narrow" w:cs="Times New Roman"/>
                <w:i/>
                <w:sz w:val="20"/>
                <w:szCs w:val="20"/>
              </w:rPr>
              <w:t>buletyi</w:t>
            </w:r>
            <w:proofErr w:type="spellEnd"/>
            <w:r w:rsidRPr="00C109FD">
              <w:rPr>
                <w:rFonts w:ascii="Arial Narrow" w:eastAsia="Calibri" w:hAnsi="Arial Narrow" w:cs="Times New Roman"/>
                <w:i/>
                <w:sz w:val="20"/>
                <w:szCs w:val="20"/>
              </w:rPr>
              <w:t xml:space="preserve"> gal</w:t>
            </w:r>
            <w:r w:rsidRPr="00C109FD">
              <w:rPr>
                <w:rFonts w:ascii="Arial Narrow" w:eastAsia="Calibri" w:hAnsi="Arial Narrow" w:cs="Times New Roman"/>
                <w:sz w:val="20"/>
                <w:szCs w:val="20"/>
              </w:rPr>
              <w:t xml:space="preserve"> ‘two </w:t>
            </w:r>
            <w:proofErr w:type="gramStart"/>
            <w:r w:rsidRPr="00C109FD">
              <w:rPr>
                <w:rFonts w:ascii="Arial Narrow" w:eastAsia="Calibri" w:hAnsi="Arial Narrow" w:cs="Times New Roman"/>
                <w:sz w:val="20"/>
                <w:szCs w:val="20"/>
              </w:rPr>
              <w:t>dog</w:t>
            </w:r>
            <w:proofErr w:type="gramEnd"/>
            <w:r w:rsidRPr="00C109FD">
              <w:rPr>
                <w:rFonts w:ascii="Arial Narrow" w:eastAsia="Calibri" w:hAnsi="Arial Narrow" w:cs="Times New Roman"/>
                <w:sz w:val="20"/>
                <w:szCs w:val="20"/>
              </w:rPr>
              <w:t>’.</w:t>
            </w:r>
          </w:p>
          <w:p w14:paraId="1A12B9D1"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Grammatical</w:t>
            </w:r>
            <w:r w:rsidRPr="00C109FD">
              <w:rPr>
                <w:rFonts w:ascii="Arial Narrow" w:eastAsia="Calibri" w:hAnsi="Arial Narrow" w:cs="Times New Roman"/>
                <w:sz w:val="20"/>
                <w:szCs w:val="20"/>
              </w:rPr>
              <w:t xml:space="preserve">: </w:t>
            </w:r>
          </w:p>
          <w:p w14:paraId="5B6F51B4" w14:textId="27F83EFF" w:rsidR="00C109FD" w:rsidRPr="00C109FD" w:rsidRDefault="00C109FD" w:rsidP="00C109FD">
            <w:pPr>
              <w:numPr>
                <w:ilvl w:val="0"/>
                <w:numId w:val="18"/>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There is generally no plural morpheme in Aboriginal Languages,</w:t>
            </w:r>
            <w:r w:rsidR="00863E9E">
              <w:rPr>
                <w:rFonts w:ascii="Arial Narrow" w:eastAsia="Calibri" w:hAnsi="Arial Narrow" w:cs="Times New Roman"/>
                <w:sz w:val="20"/>
                <w:szCs w:val="20"/>
              </w:rPr>
              <w:t xml:space="preserve"> i.e. </w:t>
            </w:r>
            <w:r w:rsidRPr="00C109FD">
              <w:rPr>
                <w:rFonts w:ascii="Arial Narrow" w:eastAsia="Calibri" w:hAnsi="Arial Narrow" w:cs="Times New Roman"/>
                <w:sz w:val="20"/>
                <w:szCs w:val="20"/>
              </w:rPr>
              <w:t>no equivalent to English plural ‘s’ as in ‘</w:t>
            </w:r>
            <w:proofErr w:type="gramStart"/>
            <w:r w:rsidRPr="00C109FD">
              <w:rPr>
                <w:rFonts w:ascii="Arial Narrow" w:eastAsia="Calibri" w:hAnsi="Arial Narrow" w:cs="Times New Roman"/>
                <w:sz w:val="20"/>
                <w:szCs w:val="20"/>
              </w:rPr>
              <w:t>dog/dogs’</w:t>
            </w:r>
            <w:proofErr w:type="gramEnd"/>
            <w:r w:rsidRPr="00C109FD">
              <w:rPr>
                <w:rFonts w:ascii="Arial Narrow" w:eastAsia="Calibri" w:hAnsi="Arial Narrow" w:cs="Times New Roman"/>
                <w:sz w:val="20"/>
                <w:szCs w:val="20"/>
              </w:rPr>
              <w:t>.</w:t>
            </w:r>
          </w:p>
          <w:p w14:paraId="589E4ADE" w14:textId="77777777" w:rsidR="00C109FD" w:rsidRPr="00C109FD" w:rsidRDefault="00C109FD" w:rsidP="00C109FD">
            <w:pPr>
              <w:numPr>
                <w:ilvl w:val="0"/>
                <w:numId w:val="18"/>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With some nouns, such as ‘waterhole’, plural can be indicated by reduplication, that is, repeating or duplicating the stem word itself. This sometimes applies to inanimate objects only.</w:t>
            </w:r>
          </w:p>
          <w:p w14:paraId="4BAB16BE" w14:textId="77777777" w:rsidR="00C109FD" w:rsidRPr="00C109FD" w:rsidRDefault="00C109FD" w:rsidP="00C109FD">
            <w:pPr>
              <w:numPr>
                <w:ilvl w:val="0"/>
                <w:numId w:val="18"/>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You can indicate more than one by using numbers, ‘a few’, or ‘many’.</w:t>
            </w:r>
          </w:p>
        </w:tc>
      </w:tr>
      <w:tr w:rsidR="00C109FD" w:rsidRPr="00C109FD" w14:paraId="6A509588" w14:textId="77777777" w:rsidTr="004D0038">
        <w:tc>
          <w:tcPr>
            <w:tcW w:w="2013" w:type="dxa"/>
          </w:tcPr>
          <w:p w14:paraId="0FBEE129" w14:textId="77777777" w:rsidR="009D1131" w:rsidRDefault="00C109FD" w:rsidP="004D0038">
            <w:pPr>
              <w:numPr>
                <w:ilvl w:val="0"/>
                <w:numId w:val="9"/>
              </w:numPr>
              <w:ind w:left="342"/>
              <w:contextualSpacing/>
              <w:outlineLvl w:val="1"/>
              <w:rPr>
                <w:rFonts w:ascii="Arial Narrow" w:eastAsia="Calibri" w:hAnsi="Arial Narrow" w:cs="Times New Roman"/>
                <w:sz w:val="20"/>
                <w:szCs w:val="20"/>
              </w:rPr>
            </w:pPr>
            <w:r w:rsidRPr="00C109FD">
              <w:rPr>
                <w:rFonts w:ascii="Arial Narrow" w:eastAsia="Calibri" w:hAnsi="Arial Narrow" w:cs="Times New Roman"/>
                <w:b/>
                <w:sz w:val="20"/>
                <w:szCs w:val="20"/>
              </w:rPr>
              <w:t>Verbs</w:t>
            </w:r>
            <w:r w:rsidR="004819E0">
              <w:rPr>
                <w:rFonts w:ascii="Arial Narrow" w:eastAsia="Calibri" w:hAnsi="Arial Narrow" w:cs="Times New Roman"/>
                <w:sz w:val="20"/>
                <w:szCs w:val="20"/>
              </w:rPr>
              <w:t xml:space="preserve"> –</w:t>
            </w:r>
            <w:r w:rsidRPr="00C109FD">
              <w:rPr>
                <w:rFonts w:ascii="Arial Narrow" w:eastAsia="Calibri" w:hAnsi="Arial Narrow" w:cs="Times New Roman"/>
                <w:sz w:val="20"/>
                <w:szCs w:val="20"/>
              </w:rPr>
              <w:t xml:space="preserve"> verbs are words that describe an action (to hit), </w:t>
            </w:r>
          </w:p>
          <w:p w14:paraId="3C68118C" w14:textId="5A01BD0F" w:rsidR="00C109FD" w:rsidRPr="00C109FD" w:rsidRDefault="00C109FD" w:rsidP="004D0038">
            <w:pPr>
              <w:ind w:left="342"/>
              <w:contextualSpacing/>
              <w:outlineLvl w:val="1"/>
              <w:rPr>
                <w:rFonts w:ascii="Arial Narrow" w:eastAsia="Calibri" w:hAnsi="Arial Narrow" w:cs="Times New Roman"/>
                <w:sz w:val="20"/>
                <w:szCs w:val="20"/>
              </w:rPr>
            </w:pPr>
            <w:r w:rsidRPr="00C109FD">
              <w:rPr>
                <w:rFonts w:ascii="Arial Narrow" w:eastAsia="Calibri" w:hAnsi="Arial Narrow" w:cs="Times New Roman"/>
                <w:sz w:val="20"/>
                <w:szCs w:val="20"/>
              </w:rPr>
              <w:t>a state (to love) or a process (to think)</w:t>
            </w:r>
          </w:p>
        </w:tc>
        <w:tc>
          <w:tcPr>
            <w:tcW w:w="3119" w:type="dxa"/>
          </w:tcPr>
          <w:p w14:paraId="7F75F269" w14:textId="77777777" w:rsidR="00C109FD" w:rsidRPr="00C109FD" w:rsidRDefault="00C109FD" w:rsidP="00C109FD">
            <w:pPr>
              <w:outlineLvl w:val="1"/>
              <w:rPr>
                <w:rFonts w:ascii="Arial Narrow" w:eastAsia="Calibri" w:hAnsi="Arial Narrow" w:cs="Times New Roman"/>
                <w:sz w:val="20"/>
                <w:szCs w:val="20"/>
              </w:rPr>
            </w:pPr>
            <w:r w:rsidRPr="00C109FD">
              <w:rPr>
                <w:rFonts w:ascii="Arial Narrow" w:eastAsia="Calibri" w:hAnsi="Arial Narrow" w:cs="Times New Roman"/>
                <w:i/>
                <w:sz w:val="20"/>
                <w:szCs w:val="20"/>
              </w:rPr>
              <w:t>Dak</w:t>
            </w:r>
            <w:r w:rsidRPr="00C109FD">
              <w:rPr>
                <w:rFonts w:ascii="Arial Narrow" w:eastAsia="Calibri" w:hAnsi="Arial Narrow" w:cs="Times New Roman"/>
                <w:sz w:val="20"/>
                <w:szCs w:val="20"/>
              </w:rPr>
              <w:t>- ‘to hit’</w:t>
            </w:r>
          </w:p>
          <w:p w14:paraId="6AE19C14" w14:textId="77777777" w:rsidR="00C109FD" w:rsidRPr="00C109FD" w:rsidRDefault="00C109FD" w:rsidP="00C109FD">
            <w:pPr>
              <w:outlineLvl w:val="1"/>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Barrap</w:t>
            </w:r>
            <w:proofErr w:type="spellEnd"/>
            <w:r w:rsidRPr="00C109FD">
              <w:rPr>
                <w:rFonts w:ascii="Arial Narrow" w:eastAsia="Calibri" w:hAnsi="Arial Narrow" w:cs="Times New Roman"/>
                <w:sz w:val="20"/>
                <w:szCs w:val="20"/>
              </w:rPr>
              <w:t>- ‘to run’</w:t>
            </w:r>
          </w:p>
          <w:p w14:paraId="6C2DA7DE" w14:textId="77777777" w:rsidR="00C109FD" w:rsidRPr="00C109FD" w:rsidRDefault="00C109FD" w:rsidP="00C109FD">
            <w:pPr>
              <w:outlineLvl w:val="1"/>
              <w:rPr>
                <w:rFonts w:ascii="Arial Narrow" w:eastAsia="Calibri" w:hAnsi="Arial Narrow" w:cs="Times New Roman"/>
                <w:sz w:val="20"/>
                <w:szCs w:val="20"/>
              </w:rPr>
            </w:pPr>
            <w:proofErr w:type="spellStart"/>
            <w:r w:rsidRPr="004D0038">
              <w:rPr>
                <w:rFonts w:ascii="Arial Narrow" w:eastAsia="Calibri" w:hAnsi="Arial Narrow" w:cs="Times New Roman"/>
                <w:i/>
                <w:iCs/>
                <w:sz w:val="20"/>
                <w:szCs w:val="20"/>
              </w:rPr>
              <w:t>Warrip</w:t>
            </w:r>
            <w:proofErr w:type="spellEnd"/>
            <w:r w:rsidRPr="00C109FD">
              <w:rPr>
                <w:rFonts w:ascii="Arial Narrow" w:eastAsia="Calibri" w:hAnsi="Arial Narrow" w:cs="Times New Roman"/>
                <w:sz w:val="20"/>
                <w:szCs w:val="20"/>
              </w:rPr>
              <w:t>- ‘to dance’</w:t>
            </w:r>
          </w:p>
          <w:p w14:paraId="2E8DF28D" w14:textId="77777777" w:rsidR="00C109FD" w:rsidRPr="00C109FD" w:rsidRDefault="00C109FD" w:rsidP="00C109FD">
            <w:pPr>
              <w:outlineLvl w:val="1"/>
              <w:rPr>
                <w:rFonts w:ascii="Arial Narrow" w:eastAsia="Calibri" w:hAnsi="Arial Narrow" w:cs="Times New Roman"/>
                <w:sz w:val="20"/>
                <w:szCs w:val="20"/>
              </w:rPr>
            </w:pPr>
            <w:proofErr w:type="spellStart"/>
            <w:r w:rsidRPr="004D0038">
              <w:rPr>
                <w:rFonts w:ascii="Arial Narrow" w:eastAsia="Calibri" w:hAnsi="Arial Narrow" w:cs="Times New Roman"/>
                <w:i/>
                <w:iCs/>
                <w:sz w:val="20"/>
                <w:szCs w:val="20"/>
              </w:rPr>
              <w:t>Gumb</w:t>
            </w:r>
            <w:proofErr w:type="spellEnd"/>
            <w:r w:rsidRPr="00C109FD">
              <w:rPr>
                <w:rFonts w:ascii="Arial Narrow" w:eastAsia="Calibri" w:hAnsi="Arial Narrow" w:cs="Times New Roman"/>
                <w:sz w:val="20"/>
                <w:szCs w:val="20"/>
              </w:rPr>
              <w:t>- ‘to sleep’</w:t>
            </w:r>
          </w:p>
          <w:p w14:paraId="169ECB4A" w14:textId="77777777" w:rsidR="00C109FD" w:rsidRPr="00C109FD" w:rsidRDefault="00C109FD" w:rsidP="00C109FD">
            <w:pPr>
              <w:outlineLvl w:val="1"/>
              <w:rPr>
                <w:rFonts w:ascii="Arial Narrow" w:eastAsia="Calibri" w:hAnsi="Arial Narrow" w:cs="Times New Roman"/>
                <w:sz w:val="20"/>
                <w:szCs w:val="20"/>
              </w:rPr>
            </w:pPr>
          </w:p>
        </w:tc>
        <w:tc>
          <w:tcPr>
            <w:tcW w:w="2268" w:type="dxa"/>
          </w:tcPr>
          <w:p w14:paraId="64E994F8" w14:textId="77777777" w:rsidR="00C109FD" w:rsidRPr="00C109FD" w:rsidRDefault="00C109FD" w:rsidP="00C109FD">
            <w:pPr>
              <w:outlineLvl w:val="1"/>
              <w:rPr>
                <w:rFonts w:ascii="Arial Narrow" w:eastAsia="Calibri" w:hAnsi="Arial Narrow" w:cs="Times New Roman"/>
                <w:sz w:val="20"/>
                <w:szCs w:val="20"/>
              </w:rPr>
            </w:pPr>
            <w:r w:rsidRPr="00C109FD">
              <w:rPr>
                <w:rFonts w:ascii="Arial Narrow" w:eastAsia="Calibri" w:hAnsi="Arial Narrow" w:cs="Times New Roman"/>
                <w:sz w:val="20"/>
                <w:szCs w:val="20"/>
              </w:rPr>
              <w:t xml:space="preserve">Hit: </w:t>
            </w:r>
          </w:p>
          <w:p w14:paraId="7004EC0C" w14:textId="77777777" w:rsidR="00C109FD" w:rsidRPr="00C109FD" w:rsidRDefault="00C109FD" w:rsidP="00C109FD">
            <w:pPr>
              <w:outlineLvl w:val="1"/>
              <w:rPr>
                <w:rFonts w:ascii="Arial Narrow" w:eastAsia="Calibri" w:hAnsi="Arial Narrow" w:cs="Times New Roman"/>
                <w:color w:val="0070C0"/>
                <w:sz w:val="20"/>
                <w:szCs w:val="20"/>
              </w:rPr>
            </w:pPr>
            <w:r w:rsidRPr="00C109FD">
              <w:rPr>
                <w:rFonts w:ascii="Arial Narrow" w:eastAsia="Calibri" w:hAnsi="Arial Narrow" w:cs="Times New Roman"/>
                <w:sz w:val="20"/>
                <w:szCs w:val="20"/>
              </w:rPr>
              <w:t xml:space="preserve">Run: </w:t>
            </w:r>
          </w:p>
          <w:p w14:paraId="07E06F2A" w14:textId="77777777" w:rsidR="00C109FD" w:rsidRPr="00C109FD" w:rsidRDefault="00C109FD" w:rsidP="00C109FD">
            <w:pPr>
              <w:outlineLvl w:val="1"/>
              <w:rPr>
                <w:rFonts w:ascii="Arial Narrow" w:eastAsia="Calibri" w:hAnsi="Arial Narrow" w:cs="Times New Roman"/>
                <w:sz w:val="20"/>
                <w:szCs w:val="20"/>
              </w:rPr>
            </w:pPr>
            <w:r w:rsidRPr="00C109FD">
              <w:rPr>
                <w:rFonts w:ascii="Arial Narrow" w:eastAsia="Calibri" w:hAnsi="Arial Narrow" w:cs="Times New Roman"/>
                <w:sz w:val="20"/>
                <w:szCs w:val="20"/>
              </w:rPr>
              <w:t xml:space="preserve">Dance: </w:t>
            </w:r>
          </w:p>
          <w:p w14:paraId="481559D3" w14:textId="77777777" w:rsidR="00C109FD" w:rsidRPr="00C109FD" w:rsidRDefault="00C109FD" w:rsidP="00C109FD">
            <w:pPr>
              <w:outlineLvl w:val="1"/>
              <w:rPr>
                <w:rFonts w:ascii="Arial Narrow" w:eastAsia="Calibri" w:hAnsi="Arial Narrow" w:cs="Times New Roman"/>
                <w:sz w:val="20"/>
                <w:szCs w:val="20"/>
              </w:rPr>
            </w:pPr>
            <w:r w:rsidRPr="00C109FD">
              <w:rPr>
                <w:rFonts w:ascii="Arial Narrow" w:eastAsia="Calibri" w:hAnsi="Arial Narrow" w:cs="Times New Roman"/>
                <w:sz w:val="20"/>
                <w:szCs w:val="20"/>
              </w:rPr>
              <w:t xml:space="preserve">Sleep: </w:t>
            </w:r>
          </w:p>
        </w:tc>
        <w:tc>
          <w:tcPr>
            <w:tcW w:w="6946" w:type="dxa"/>
          </w:tcPr>
          <w:p w14:paraId="7623DD00" w14:textId="77777777" w:rsidR="00C109FD" w:rsidRPr="00C109FD" w:rsidRDefault="00C109FD" w:rsidP="00C109FD">
            <w:pPr>
              <w:outlineLvl w:val="1"/>
              <w:rPr>
                <w:rFonts w:ascii="Arial Narrow" w:eastAsia="Calibri" w:hAnsi="Arial Narrow" w:cs="Times New Roman"/>
                <w:sz w:val="20"/>
                <w:szCs w:val="20"/>
              </w:rPr>
            </w:pPr>
            <w:r w:rsidRPr="00C109FD">
              <w:rPr>
                <w:rFonts w:ascii="Arial Narrow" w:eastAsia="Calibri" w:hAnsi="Arial Narrow" w:cs="Times New Roman"/>
                <w:b/>
                <w:sz w:val="20"/>
                <w:szCs w:val="20"/>
              </w:rPr>
              <w:t xml:space="preserve">Background concepts: </w:t>
            </w:r>
            <w:r w:rsidRPr="00C109FD">
              <w:rPr>
                <w:rFonts w:ascii="Arial Narrow" w:eastAsia="Calibri" w:hAnsi="Arial Narrow" w:cs="Times New Roman"/>
                <w:sz w:val="20"/>
                <w:szCs w:val="20"/>
              </w:rPr>
              <w:t>Nil</w:t>
            </w:r>
          </w:p>
          <w:p w14:paraId="58E231AC" w14:textId="77777777" w:rsidR="00C109FD" w:rsidRPr="00C109FD" w:rsidRDefault="00C109FD" w:rsidP="00C109FD">
            <w:pPr>
              <w:outlineLvl w:val="1"/>
              <w:rPr>
                <w:rFonts w:ascii="Arial Narrow" w:eastAsia="Calibri" w:hAnsi="Arial Narrow" w:cs="Times New Roman"/>
                <w:sz w:val="20"/>
                <w:szCs w:val="20"/>
              </w:rPr>
            </w:pPr>
            <w:r w:rsidRPr="00C109FD">
              <w:rPr>
                <w:rFonts w:ascii="Arial Narrow" w:eastAsia="Calibri" w:hAnsi="Arial Narrow" w:cs="Times New Roman"/>
                <w:b/>
                <w:sz w:val="20"/>
                <w:szCs w:val="20"/>
              </w:rPr>
              <w:t>General:</w:t>
            </w:r>
          </w:p>
          <w:p w14:paraId="78988A3E" w14:textId="77777777" w:rsidR="00C109FD" w:rsidRPr="00C109FD" w:rsidRDefault="00C109FD" w:rsidP="00C109FD">
            <w:pPr>
              <w:numPr>
                <w:ilvl w:val="0"/>
                <w:numId w:val="23"/>
              </w:numPr>
              <w:contextualSpacing/>
              <w:outlineLvl w:val="1"/>
              <w:rPr>
                <w:rFonts w:ascii="Arial Narrow" w:eastAsia="Calibri" w:hAnsi="Arial Narrow" w:cs="Times New Roman"/>
                <w:sz w:val="20"/>
                <w:szCs w:val="20"/>
              </w:rPr>
            </w:pPr>
            <w:r w:rsidRPr="00C109FD">
              <w:rPr>
                <w:rFonts w:ascii="Arial Narrow" w:eastAsia="Calibri" w:hAnsi="Arial Narrow" w:cs="Times New Roman"/>
                <w:sz w:val="20"/>
                <w:szCs w:val="20"/>
              </w:rPr>
              <w:t xml:space="preserve">Verbs describe actions (to run, to sit, to speak), states (to believe, to love, to dream) or processes (to hear, to think, to </w:t>
            </w:r>
            <w:proofErr w:type="spellStart"/>
            <w:r w:rsidRPr="00C109FD">
              <w:rPr>
                <w:rFonts w:ascii="Arial Narrow" w:eastAsia="Calibri" w:hAnsi="Arial Narrow" w:cs="Times New Roman"/>
                <w:sz w:val="20"/>
                <w:szCs w:val="20"/>
              </w:rPr>
              <w:t>memorise</w:t>
            </w:r>
            <w:proofErr w:type="spellEnd"/>
            <w:r w:rsidRPr="00C109FD">
              <w:rPr>
                <w:rFonts w:ascii="Arial Narrow" w:eastAsia="Calibri" w:hAnsi="Arial Narrow" w:cs="Times New Roman"/>
                <w:sz w:val="20"/>
                <w:szCs w:val="20"/>
              </w:rPr>
              <w:t>).</w:t>
            </w:r>
          </w:p>
          <w:p w14:paraId="0EFC68E8" w14:textId="77777777" w:rsidR="00C109FD" w:rsidRPr="00C109FD" w:rsidRDefault="00C109FD" w:rsidP="00C109FD">
            <w:pPr>
              <w:numPr>
                <w:ilvl w:val="0"/>
                <w:numId w:val="23"/>
              </w:numPr>
              <w:contextualSpacing/>
              <w:outlineLvl w:val="1"/>
              <w:rPr>
                <w:rFonts w:ascii="Arial Narrow" w:eastAsia="Calibri" w:hAnsi="Arial Narrow" w:cs="Times New Roman"/>
                <w:sz w:val="20"/>
                <w:szCs w:val="20"/>
              </w:rPr>
            </w:pPr>
            <w:r w:rsidRPr="00C109FD">
              <w:rPr>
                <w:rFonts w:ascii="Arial Narrow" w:eastAsia="Calibri" w:hAnsi="Arial Narrow" w:cs="Times New Roman"/>
                <w:sz w:val="20"/>
                <w:szCs w:val="20"/>
              </w:rPr>
              <w:t>Using English as an example, verbs can occur with ‘to’ or the suffixes –ed, -</w:t>
            </w:r>
            <w:proofErr w:type="spellStart"/>
            <w:r w:rsidRPr="00C109FD">
              <w:rPr>
                <w:rFonts w:ascii="Arial Narrow" w:eastAsia="Calibri" w:hAnsi="Arial Narrow" w:cs="Times New Roman"/>
                <w:sz w:val="20"/>
                <w:szCs w:val="20"/>
              </w:rPr>
              <w:t>ing</w:t>
            </w:r>
            <w:proofErr w:type="spellEnd"/>
            <w:r w:rsidRPr="00C109FD">
              <w:rPr>
                <w:rFonts w:ascii="Arial Narrow" w:eastAsia="Calibri" w:hAnsi="Arial Narrow" w:cs="Times New Roman"/>
                <w:sz w:val="20"/>
                <w:szCs w:val="20"/>
              </w:rPr>
              <w:t>, -s, as in to walk, walked, walking, (she) walks.</w:t>
            </w:r>
          </w:p>
          <w:p w14:paraId="045153D7" w14:textId="7864B2E4" w:rsidR="00C109FD" w:rsidRPr="00C109FD" w:rsidRDefault="00C109FD" w:rsidP="00C109FD">
            <w:pPr>
              <w:numPr>
                <w:ilvl w:val="0"/>
                <w:numId w:val="23"/>
              </w:numPr>
              <w:contextualSpacing/>
              <w:outlineLvl w:val="1"/>
              <w:rPr>
                <w:rFonts w:ascii="Arial Narrow" w:eastAsia="Calibri" w:hAnsi="Arial Narrow" w:cs="Times New Roman"/>
                <w:sz w:val="20"/>
                <w:szCs w:val="20"/>
              </w:rPr>
            </w:pPr>
            <w:r w:rsidRPr="00C109FD">
              <w:rPr>
                <w:rFonts w:ascii="Arial Narrow" w:eastAsia="Calibri" w:hAnsi="Arial Narrow" w:cs="Times New Roman"/>
                <w:sz w:val="20"/>
                <w:szCs w:val="20"/>
              </w:rPr>
              <w:t>Not all verbs are regular. This means that it does not follow the normal pattern,</w:t>
            </w:r>
            <w:r w:rsidR="00D70671">
              <w:rPr>
                <w:rFonts w:ascii="Arial Narrow" w:eastAsia="Calibri" w:hAnsi="Arial Narrow" w:cs="Times New Roman"/>
                <w:sz w:val="20"/>
                <w:szCs w:val="20"/>
              </w:rPr>
              <w:t xml:space="preserve"> e.g. </w:t>
            </w:r>
            <w:r w:rsidRPr="00C109FD">
              <w:rPr>
                <w:rFonts w:ascii="Arial Narrow" w:eastAsia="Calibri" w:hAnsi="Arial Narrow" w:cs="Times New Roman"/>
                <w:sz w:val="20"/>
                <w:szCs w:val="20"/>
              </w:rPr>
              <w:t>in English unlike the regular verb ‘to walk’, the verb ‘to be’ is irregular,</w:t>
            </w:r>
            <w:r w:rsidR="00863E9E">
              <w:rPr>
                <w:rFonts w:ascii="Arial Narrow" w:eastAsia="Calibri" w:hAnsi="Arial Narrow" w:cs="Times New Roman"/>
                <w:sz w:val="20"/>
                <w:szCs w:val="20"/>
              </w:rPr>
              <w:t xml:space="preserve"> i.e. </w:t>
            </w:r>
            <w:r w:rsidRPr="00C109FD">
              <w:rPr>
                <w:rFonts w:ascii="Arial Narrow" w:eastAsia="Calibri" w:hAnsi="Arial Narrow" w:cs="Times New Roman"/>
                <w:sz w:val="20"/>
                <w:szCs w:val="20"/>
              </w:rPr>
              <w:t xml:space="preserve">am, is, are, was, were. </w:t>
            </w:r>
          </w:p>
          <w:p w14:paraId="3F0A247D" w14:textId="243B11A0" w:rsidR="00C109FD" w:rsidRPr="00C109FD" w:rsidRDefault="00C109FD" w:rsidP="00C109FD">
            <w:pPr>
              <w:numPr>
                <w:ilvl w:val="0"/>
                <w:numId w:val="23"/>
              </w:numPr>
              <w:contextualSpacing/>
              <w:outlineLvl w:val="1"/>
              <w:rPr>
                <w:rFonts w:ascii="Arial Narrow" w:eastAsia="Calibri" w:hAnsi="Arial Narrow" w:cs="Times New Roman"/>
                <w:sz w:val="20"/>
                <w:szCs w:val="20"/>
              </w:rPr>
            </w:pPr>
            <w:r w:rsidRPr="00C109FD">
              <w:rPr>
                <w:rFonts w:ascii="Arial Narrow" w:eastAsia="Calibri" w:hAnsi="Arial Narrow" w:cs="Times New Roman"/>
                <w:sz w:val="20"/>
                <w:szCs w:val="20"/>
              </w:rPr>
              <w:t>Most actions have a do-er – that is, most verbs have a subject,</w:t>
            </w:r>
            <w:r w:rsidR="00863E9E">
              <w:rPr>
                <w:rFonts w:ascii="Arial Narrow" w:eastAsia="Calibri" w:hAnsi="Arial Narrow" w:cs="Times New Roman"/>
                <w:sz w:val="20"/>
                <w:szCs w:val="20"/>
              </w:rPr>
              <w:t xml:space="preserve"> i.e. </w:t>
            </w:r>
            <w:r w:rsidRPr="00C109FD">
              <w:rPr>
                <w:rFonts w:ascii="Arial Narrow" w:eastAsia="Calibri" w:hAnsi="Arial Narrow" w:cs="Times New Roman"/>
                <w:sz w:val="20"/>
                <w:szCs w:val="20"/>
              </w:rPr>
              <w:t>the person or thing carrying out the action described by the verb. In the sentences ‘I ran, I danced’ and ‘I slept’, the subject is ‘I’, the person saying the sentence. The imperative form has an understood subject, that is, ‘you’,</w:t>
            </w:r>
            <w:r w:rsidR="00D70671">
              <w:rPr>
                <w:rFonts w:ascii="Arial Narrow" w:eastAsia="Calibri" w:hAnsi="Arial Narrow" w:cs="Times New Roman"/>
                <w:sz w:val="20"/>
                <w:szCs w:val="20"/>
              </w:rPr>
              <w:t xml:space="preserve"> e.g. </w:t>
            </w:r>
            <w:r w:rsidRPr="00C109FD">
              <w:rPr>
                <w:rFonts w:ascii="Arial Narrow" w:eastAsia="Calibri" w:hAnsi="Arial Narrow" w:cs="Times New Roman"/>
                <w:sz w:val="20"/>
                <w:szCs w:val="20"/>
              </w:rPr>
              <w:t>(you) run!</w:t>
            </w:r>
          </w:p>
          <w:p w14:paraId="0326B0E5" w14:textId="77777777" w:rsidR="00C109FD" w:rsidRPr="00C109FD" w:rsidRDefault="00C109FD" w:rsidP="00C109FD">
            <w:pPr>
              <w:outlineLvl w:val="1"/>
              <w:rPr>
                <w:rFonts w:ascii="Arial Narrow" w:eastAsia="Calibri" w:hAnsi="Arial Narrow" w:cs="Times New Roman"/>
                <w:b/>
                <w:sz w:val="20"/>
                <w:szCs w:val="20"/>
              </w:rPr>
            </w:pPr>
            <w:r w:rsidRPr="00C109FD">
              <w:rPr>
                <w:rFonts w:ascii="Arial Narrow" w:eastAsia="Calibri" w:hAnsi="Arial Narrow" w:cs="Times New Roman"/>
                <w:b/>
                <w:sz w:val="20"/>
                <w:szCs w:val="20"/>
              </w:rPr>
              <w:t>Grammatical:</w:t>
            </w:r>
          </w:p>
          <w:p w14:paraId="7E5D00BA" w14:textId="77777777" w:rsidR="00C109FD" w:rsidRPr="00C109FD" w:rsidRDefault="00C109FD" w:rsidP="00C109FD">
            <w:pPr>
              <w:numPr>
                <w:ilvl w:val="0"/>
                <w:numId w:val="24"/>
              </w:numPr>
              <w:contextualSpacing/>
              <w:outlineLvl w:val="1"/>
              <w:rPr>
                <w:rFonts w:ascii="Arial Narrow" w:eastAsia="Calibri" w:hAnsi="Arial Narrow" w:cs="Times New Roman"/>
                <w:b/>
                <w:sz w:val="20"/>
                <w:szCs w:val="20"/>
              </w:rPr>
            </w:pPr>
            <w:r w:rsidRPr="00C109FD">
              <w:rPr>
                <w:rFonts w:ascii="Arial Narrow" w:eastAsia="Calibri" w:hAnsi="Arial Narrow" w:cs="Times New Roman"/>
                <w:sz w:val="20"/>
                <w:szCs w:val="20"/>
              </w:rPr>
              <w:t>In Aboriginal Languages, the verb is the base onto which suffixes (endings) are added to show tense (time), subject (the do-er), object, and possibly several other categories.</w:t>
            </w:r>
          </w:p>
          <w:p w14:paraId="50F1E0F9" w14:textId="77777777" w:rsidR="00C109FD" w:rsidRPr="00C109FD" w:rsidRDefault="00C109FD" w:rsidP="00C109FD">
            <w:pPr>
              <w:numPr>
                <w:ilvl w:val="0"/>
                <w:numId w:val="24"/>
              </w:numPr>
              <w:contextualSpacing/>
              <w:outlineLvl w:val="1"/>
              <w:rPr>
                <w:rFonts w:ascii="Arial Narrow" w:eastAsia="Calibri" w:hAnsi="Arial Narrow" w:cs="Times New Roman"/>
                <w:b/>
                <w:sz w:val="20"/>
                <w:szCs w:val="20"/>
              </w:rPr>
            </w:pPr>
            <w:r w:rsidRPr="00C109FD">
              <w:rPr>
                <w:rFonts w:ascii="Arial Narrow" w:eastAsia="Calibri" w:hAnsi="Arial Narrow" w:cs="Times New Roman"/>
                <w:sz w:val="20"/>
                <w:szCs w:val="20"/>
              </w:rPr>
              <w:t xml:space="preserve">The dash on the end of the </w:t>
            </w:r>
            <w:r w:rsidRPr="004819E0">
              <w:rPr>
                <w:rFonts w:ascii="Arial Narrow" w:eastAsia="Calibri" w:hAnsi="Arial Narrow" w:cs="Times New Roman"/>
                <w:b/>
                <w:sz w:val="20"/>
                <w:szCs w:val="20"/>
              </w:rPr>
              <w:t>base form</w:t>
            </w:r>
            <w:r w:rsidRPr="00C109FD">
              <w:rPr>
                <w:rFonts w:ascii="Arial Narrow" w:eastAsia="Calibri" w:hAnsi="Arial Narrow" w:cs="Times New Roman"/>
                <w:sz w:val="20"/>
                <w:szCs w:val="20"/>
              </w:rPr>
              <w:t xml:space="preserve"> of the verbs in column two indicates that the verb has no tense or subject on it.</w:t>
            </w:r>
          </w:p>
        </w:tc>
      </w:tr>
      <w:tr w:rsidR="00C109FD" w:rsidRPr="00C109FD" w14:paraId="0110C404" w14:textId="77777777" w:rsidTr="004D0038">
        <w:tc>
          <w:tcPr>
            <w:tcW w:w="2013" w:type="dxa"/>
          </w:tcPr>
          <w:p w14:paraId="308583E2" w14:textId="77777777" w:rsidR="00C109FD" w:rsidRPr="00C109FD" w:rsidRDefault="00C109FD" w:rsidP="004D0038">
            <w:pPr>
              <w:numPr>
                <w:ilvl w:val="0"/>
                <w:numId w:val="9"/>
              </w:numPr>
              <w:ind w:left="342"/>
              <w:contextualSpacing/>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Consonant versus vowel final stems</w:t>
            </w:r>
            <w:r w:rsidRPr="00C109FD">
              <w:rPr>
                <w:rFonts w:ascii="Arial Narrow" w:eastAsia="Calibri" w:hAnsi="Arial Narrow" w:cs="Times New Roman"/>
                <w:sz w:val="20"/>
                <w:szCs w:val="20"/>
              </w:rPr>
              <w:t xml:space="preserve"> – alternating suffixes</w:t>
            </w:r>
          </w:p>
        </w:tc>
        <w:tc>
          <w:tcPr>
            <w:tcW w:w="3119" w:type="dxa"/>
          </w:tcPr>
          <w:p w14:paraId="0D214A26"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My dog</w:t>
            </w:r>
          </w:p>
          <w:p w14:paraId="51264D80"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galek</w:t>
            </w:r>
            <w:proofErr w:type="spellEnd"/>
          </w:p>
          <w:p w14:paraId="4577FC18" w14:textId="104AAC74"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gal-</w:t>
            </w:r>
            <w:r w:rsidR="00E34BA8">
              <w:rPr>
                <w:rFonts w:ascii="Arial Narrow" w:eastAsia="Calibri" w:hAnsi="Arial Narrow" w:cs="Times New Roman"/>
                <w:sz w:val="20"/>
                <w:szCs w:val="20"/>
              </w:rPr>
              <w:t xml:space="preserve"> </w:t>
            </w:r>
            <w:proofErr w:type="spellStart"/>
            <w:r w:rsidRPr="00C109FD">
              <w:rPr>
                <w:rFonts w:ascii="Arial Narrow" w:eastAsia="Calibri" w:hAnsi="Arial Narrow" w:cs="Times New Roman"/>
                <w:sz w:val="20"/>
                <w:szCs w:val="20"/>
              </w:rPr>
              <w:t>ek</w:t>
            </w:r>
            <w:proofErr w:type="spellEnd"/>
          </w:p>
          <w:p w14:paraId="270F0155"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dog-</w:t>
            </w:r>
            <w:proofErr w:type="gramStart"/>
            <w:r w:rsidRPr="00C109FD">
              <w:rPr>
                <w:rFonts w:ascii="Arial Narrow" w:eastAsia="Calibri" w:hAnsi="Arial Narrow" w:cs="Times New Roman"/>
                <w:sz w:val="20"/>
                <w:szCs w:val="20"/>
              </w:rPr>
              <w:t>my</w:t>
            </w:r>
            <w:proofErr w:type="gramEnd"/>
            <w:r w:rsidRPr="00C109FD">
              <w:rPr>
                <w:rFonts w:ascii="Arial Narrow" w:eastAsia="Calibri" w:hAnsi="Arial Narrow" w:cs="Times New Roman"/>
                <w:sz w:val="20"/>
                <w:szCs w:val="20"/>
              </w:rPr>
              <w:t xml:space="preserve"> </w:t>
            </w:r>
          </w:p>
          <w:p w14:paraId="05B2E0D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(consonant final noun- vowel initial suffix)</w:t>
            </w:r>
          </w:p>
          <w:p w14:paraId="3A684C1B" w14:textId="77777777" w:rsidR="00C109FD" w:rsidRPr="00C109FD" w:rsidRDefault="00C109FD" w:rsidP="00C109FD">
            <w:pPr>
              <w:outlineLvl w:val="0"/>
              <w:rPr>
                <w:rFonts w:ascii="Arial Narrow" w:eastAsia="Calibri" w:hAnsi="Arial Narrow" w:cs="Times New Roman"/>
                <w:sz w:val="20"/>
                <w:szCs w:val="20"/>
              </w:rPr>
            </w:pPr>
          </w:p>
          <w:p w14:paraId="4E3C83E5"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My hip</w:t>
            </w:r>
          </w:p>
          <w:p w14:paraId="029CCB1A"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Mulangek</w:t>
            </w:r>
            <w:proofErr w:type="spellEnd"/>
          </w:p>
          <w:p w14:paraId="54284EEE"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Mula-ngek</w:t>
            </w:r>
            <w:proofErr w:type="spellEnd"/>
          </w:p>
          <w:p w14:paraId="2968D9EE" w14:textId="7171E973"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Hip</w:t>
            </w:r>
            <w:proofErr w:type="gramStart"/>
            <w:r w:rsidRPr="00C109FD">
              <w:rPr>
                <w:rFonts w:ascii="Arial Narrow" w:eastAsia="Calibri" w:hAnsi="Arial Narrow" w:cs="Times New Roman"/>
                <w:sz w:val="20"/>
                <w:szCs w:val="20"/>
              </w:rPr>
              <w:t>-</w:t>
            </w:r>
            <w:r w:rsidR="00E34BA8">
              <w:rPr>
                <w:rFonts w:ascii="Arial Narrow" w:eastAsia="Calibri" w:hAnsi="Arial Narrow" w:cs="Times New Roman"/>
                <w:sz w:val="20"/>
                <w:szCs w:val="20"/>
              </w:rPr>
              <w:t xml:space="preserve">  </w:t>
            </w:r>
            <w:r w:rsidRPr="00C109FD">
              <w:rPr>
                <w:rFonts w:ascii="Arial Narrow" w:eastAsia="Calibri" w:hAnsi="Arial Narrow" w:cs="Times New Roman"/>
                <w:sz w:val="20"/>
                <w:szCs w:val="20"/>
              </w:rPr>
              <w:t>my</w:t>
            </w:r>
            <w:proofErr w:type="gramEnd"/>
          </w:p>
          <w:p w14:paraId="367D454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(Vowel final noun-consonant initial suffix)</w:t>
            </w:r>
          </w:p>
        </w:tc>
        <w:tc>
          <w:tcPr>
            <w:tcW w:w="2268" w:type="dxa"/>
          </w:tcPr>
          <w:p w14:paraId="7ED8332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My [consonant final noun]</w:t>
            </w:r>
          </w:p>
          <w:p w14:paraId="47301286" w14:textId="77777777" w:rsidR="00C109FD" w:rsidRPr="00C109FD" w:rsidRDefault="00C109FD" w:rsidP="00C109FD">
            <w:pPr>
              <w:outlineLvl w:val="0"/>
              <w:rPr>
                <w:rFonts w:ascii="Arial Narrow" w:eastAsia="Calibri" w:hAnsi="Arial Narrow" w:cs="Times New Roman"/>
                <w:sz w:val="20"/>
                <w:szCs w:val="20"/>
              </w:rPr>
            </w:pPr>
          </w:p>
          <w:p w14:paraId="1A437C1E" w14:textId="77777777" w:rsidR="00C109FD" w:rsidRPr="00C109FD" w:rsidRDefault="00C109FD" w:rsidP="00C109FD">
            <w:pPr>
              <w:outlineLvl w:val="0"/>
              <w:rPr>
                <w:rFonts w:ascii="Arial Narrow" w:eastAsia="Calibri" w:hAnsi="Arial Narrow" w:cs="Times New Roman"/>
                <w:sz w:val="20"/>
                <w:szCs w:val="20"/>
              </w:rPr>
            </w:pPr>
          </w:p>
          <w:p w14:paraId="29FD51C8" w14:textId="77777777" w:rsidR="00C109FD" w:rsidRPr="00C109FD" w:rsidRDefault="00C109FD" w:rsidP="00C109FD">
            <w:pPr>
              <w:outlineLvl w:val="0"/>
              <w:rPr>
                <w:rFonts w:ascii="Arial Narrow" w:eastAsia="Calibri" w:hAnsi="Arial Narrow" w:cs="Times New Roman"/>
                <w:sz w:val="20"/>
                <w:szCs w:val="20"/>
              </w:rPr>
            </w:pPr>
          </w:p>
          <w:p w14:paraId="7637390C" w14:textId="77777777" w:rsidR="00C109FD" w:rsidRPr="00C109FD" w:rsidRDefault="00C109FD" w:rsidP="00C109FD">
            <w:pPr>
              <w:outlineLvl w:val="0"/>
              <w:rPr>
                <w:rFonts w:ascii="Arial Narrow" w:eastAsia="Calibri" w:hAnsi="Arial Narrow" w:cs="Times New Roman"/>
                <w:sz w:val="20"/>
                <w:szCs w:val="20"/>
              </w:rPr>
            </w:pPr>
          </w:p>
          <w:p w14:paraId="3F9487EE" w14:textId="77777777" w:rsidR="00C109FD" w:rsidRPr="00C109FD" w:rsidRDefault="00C109FD" w:rsidP="00C109FD">
            <w:pPr>
              <w:outlineLvl w:val="0"/>
              <w:rPr>
                <w:rFonts w:ascii="Arial Narrow" w:eastAsia="Calibri" w:hAnsi="Arial Narrow" w:cs="Times New Roman"/>
                <w:sz w:val="20"/>
                <w:szCs w:val="20"/>
              </w:rPr>
            </w:pPr>
          </w:p>
          <w:p w14:paraId="402F97FE"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My [vowel final noun]</w:t>
            </w:r>
          </w:p>
          <w:p w14:paraId="7CE6BFA4" w14:textId="77777777" w:rsidR="00C109FD" w:rsidRPr="00C109FD" w:rsidRDefault="00C109FD" w:rsidP="00C109FD">
            <w:pPr>
              <w:outlineLvl w:val="0"/>
              <w:rPr>
                <w:rFonts w:ascii="Arial Narrow" w:eastAsia="Calibri" w:hAnsi="Arial Narrow" w:cs="Times New Roman"/>
                <w:sz w:val="20"/>
                <w:szCs w:val="20"/>
              </w:rPr>
            </w:pPr>
          </w:p>
          <w:p w14:paraId="3B52E4A6" w14:textId="77777777" w:rsidR="00C109FD" w:rsidRPr="00C109FD" w:rsidRDefault="00C109FD" w:rsidP="00C109FD">
            <w:pPr>
              <w:outlineLvl w:val="0"/>
              <w:rPr>
                <w:rFonts w:ascii="Arial Narrow" w:eastAsia="Calibri" w:hAnsi="Arial Narrow" w:cs="Times New Roman"/>
                <w:sz w:val="20"/>
                <w:szCs w:val="20"/>
              </w:rPr>
            </w:pPr>
          </w:p>
          <w:p w14:paraId="761A87B2" w14:textId="77777777" w:rsidR="00C109FD" w:rsidRPr="00C109FD" w:rsidRDefault="00C109FD" w:rsidP="00C109FD">
            <w:pPr>
              <w:outlineLvl w:val="0"/>
              <w:rPr>
                <w:rFonts w:ascii="Arial Narrow" w:eastAsia="Calibri" w:hAnsi="Arial Narrow" w:cs="Times New Roman"/>
                <w:sz w:val="20"/>
                <w:szCs w:val="20"/>
              </w:rPr>
            </w:pPr>
          </w:p>
          <w:p w14:paraId="72D4BE3C" w14:textId="77777777" w:rsidR="00C109FD" w:rsidRPr="00C109FD" w:rsidRDefault="00C109FD" w:rsidP="00C109FD">
            <w:pPr>
              <w:outlineLvl w:val="0"/>
              <w:rPr>
                <w:rFonts w:ascii="Arial Narrow" w:eastAsia="Calibri" w:hAnsi="Arial Narrow" w:cs="Times New Roman"/>
                <w:sz w:val="20"/>
                <w:szCs w:val="20"/>
              </w:rPr>
            </w:pPr>
          </w:p>
        </w:tc>
        <w:tc>
          <w:tcPr>
            <w:tcW w:w="6946" w:type="dxa"/>
          </w:tcPr>
          <w:p w14:paraId="6692E653"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 xml:space="preserve">Background concepts: </w:t>
            </w:r>
            <w:r w:rsidRPr="00C109FD">
              <w:rPr>
                <w:rFonts w:ascii="Arial Narrow" w:eastAsia="Calibri" w:hAnsi="Arial Narrow" w:cs="Times New Roman"/>
                <w:sz w:val="20"/>
                <w:szCs w:val="20"/>
              </w:rPr>
              <w:t>Consonants and vowels, understanding morphemes</w:t>
            </w:r>
          </w:p>
          <w:p w14:paraId="2C9AF8F6" w14:textId="77777777" w:rsidR="00C109FD" w:rsidRPr="00C109FD" w:rsidRDefault="00C109FD" w:rsidP="00C109FD">
            <w:pPr>
              <w:outlineLvl w:val="0"/>
              <w:rPr>
                <w:rFonts w:ascii="Arial Narrow" w:eastAsia="Calibri" w:hAnsi="Arial Narrow" w:cs="Times New Roman"/>
                <w:b/>
                <w:sz w:val="20"/>
                <w:szCs w:val="20"/>
              </w:rPr>
            </w:pPr>
            <w:r w:rsidRPr="00C109FD">
              <w:rPr>
                <w:rFonts w:ascii="Arial Narrow" w:eastAsia="Calibri" w:hAnsi="Arial Narrow" w:cs="Times New Roman"/>
                <w:b/>
                <w:sz w:val="20"/>
                <w:szCs w:val="20"/>
              </w:rPr>
              <w:t xml:space="preserve">General: </w:t>
            </w:r>
          </w:p>
          <w:p w14:paraId="504DC40B" w14:textId="77777777" w:rsidR="00C109FD" w:rsidRPr="00C109FD" w:rsidRDefault="00C109FD" w:rsidP="00C109FD">
            <w:pPr>
              <w:numPr>
                <w:ilvl w:val="0"/>
                <w:numId w:val="18"/>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Almost all suffixes in Victorian Aboriginal Languages have alternating forms that depend on whether the stem is consonant final or vowel final.</w:t>
            </w:r>
          </w:p>
          <w:p w14:paraId="5266A932" w14:textId="77777777" w:rsidR="00C109FD" w:rsidRPr="00C109FD" w:rsidRDefault="00C109FD" w:rsidP="00C109FD">
            <w:pPr>
              <w:outlineLvl w:val="0"/>
              <w:rPr>
                <w:rFonts w:ascii="Arial Narrow" w:eastAsia="Calibri" w:hAnsi="Arial Narrow" w:cs="Times New Roman"/>
                <w:b/>
                <w:sz w:val="20"/>
                <w:szCs w:val="20"/>
              </w:rPr>
            </w:pPr>
            <w:r w:rsidRPr="00C109FD">
              <w:rPr>
                <w:rFonts w:ascii="Arial Narrow" w:eastAsia="Calibri" w:hAnsi="Arial Narrow" w:cs="Times New Roman"/>
                <w:b/>
                <w:sz w:val="20"/>
                <w:szCs w:val="20"/>
              </w:rPr>
              <w:t xml:space="preserve">Grammatical: </w:t>
            </w:r>
          </w:p>
          <w:p w14:paraId="4775BCC7" w14:textId="77777777" w:rsidR="00C109FD" w:rsidRPr="00C109FD" w:rsidRDefault="00C109FD" w:rsidP="00C109FD">
            <w:pPr>
              <w:numPr>
                <w:ilvl w:val="0"/>
                <w:numId w:val="18"/>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Consonant final stems take vowel initial suffixes.</w:t>
            </w:r>
          </w:p>
          <w:p w14:paraId="0AD8016D" w14:textId="77777777" w:rsidR="00C109FD" w:rsidRPr="00C109FD" w:rsidRDefault="00C109FD" w:rsidP="00C109FD">
            <w:pPr>
              <w:numPr>
                <w:ilvl w:val="0"/>
                <w:numId w:val="18"/>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Vowel final stems take consonant initial suffixes. </w:t>
            </w:r>
          </w:p>
          <w:p w14:paraId="1BBB71FD" w14:textId="77777777" w:rsidR="00C109FD" w:rsidRPr="00C109FD" w:rsidRDefault="00C109FD" w:rsidP="00C109FD">
            <w:pPr>
              <w:ind w:left="360"/>
              <w:contextualSpacing/>
              <w:outlineLvl w:val="0"/>
              <w:rPr>
                <w:rFonts w:ascii="Arial Narrow" w:eastAsia="Calibri" w:hAnsi="Arial Narrow" w:cs="Times New Roman"/>
                <w:strike/>
                <w:sz w:val="20"/>
                <w:szCs w:val="20"/>
              </w:rPr>
            </w:pPr>
          </w:p>
        </w:tc>
      </w:tr>
      <w:tr w:rsidR="00C109FD" w:rsidRPr="00C109FD" w14:paraId="78C02DAF" w14:textId="77777777" w:rsidTr="004D0038">
        <w:trPr>
          <w:trHeight w:val="57"/>
        </w:trPr>
        <w:tc>
          <w:tcPr>
            <w:tcW w:w="2013" w:type="dxa"/>
          </w:tcPr>
          <w:p w14:paraId="7B3C7D67" w14:textId="52E9F942" w:rsidR="00C109FD" w:rsidRPr="00C109FD" w:rsidRDefault="00C109FD" w:rsidP="004D0038">
            <w:pPr>
              <w:numPr>
                <w:ilvl w:val="0"/>
                <w:numId w:val="9"/>
              </w:numPr>
              <w:ind w:left="342"/>
              <w:contextualSpacing/>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Possessive (</w:t>
            </w:r>
            <w:proofErr w:type="spellStart"/>
            <w:r w:rsidRPr="00C109FD">
              <w:rPr>
                <w:rFonts w:ascii="Arial Narrow" w:eastAsia="Calibri" w:hAnsi="Arial Narrow" w:cs="Times New Roman"/>
                <w:b/>
                <w:sz w:val="20"/>
                <w:szCs w:val="20"/>
              </w:rPr>
              <w:t>poss</w:t>
            </w:r>
            <w:proofErr w:type="spellEnd"/>
            <w:r w:rsidRPr="00C109FD">
              <w:rPr>
                <w:rFonts w:ascii="Arial Narrow" w:eastAsia="Calibri" w:hAnsi="Arial Narrow" w:cs="Times New Roman"/>
                <w:b/>
                <w:sz w:val="20"/>
                <w:szCs w:val="20"/>
              </w:rPr>
              <w:t>) suffix on nouns</w:t>
            </w:r>
            <w:r w:rsidRPr="00C109FD">
              <w:rPr>
                <w:rFonts w:ascii="Arial Narrow" w:eastAsia="Calibri" w:hAnsi="Arial Narrow" w:cs="Times New Roman"/>
                <w:sz w:val="20"/>
                <w:szCs w:val="20"/>
              </w:rPr>
              <w:t>:</w:t>
            </w:r>
            <w:r w:rsidR="00E34BA8">
              <w:rPr>
                <w:rFonts w:ascii="Arial Narrow" w:eastAsia="Calibri" w:hAnsi="Arial Narrow" w:cs="Times New Roman"/>
                <w:sz w:val="20"/>
                <w:szCs w:val="20"/>
              </w:rPr>
              <w:t xml:space="preserve"> </w:t>
            </w:r>
            <w:r w:rsidRPr="00C109FD">
              <w:rPr>
                <w:rFonts w:ascii="Arial Narrow" w:eastAsia="Calibri" w:hAnsi="Arial Narrow" w:cs="Times New Roman"/>
                <w:b/>
                <w:sz w:val="20"/>
                <w:szCs w:val="20"/>
              </w:rPr>
              <w:t>1st person singular</w:t>
            </w:r>
          </w:p>
          <w:p w14:paraId="5AA3E236" w14:textId="77777777" w:rsidR="00C109FD" w:rsidRPr="00C109FD" w:rsidRDefault="00C109FD" w:rsidP="004D0038">
            <w:pPr>
              <w:ind w:left="342"/>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(my) – nouns belonging to me</w:t>
            </w:r>
          </w:p>
        </w:tc>
        <w:tc>
          <w:tcPr>
            <w:tcW w:w="3119" w:type="dxa"/>
          </w:tcPr>
          <w:p w14:paraId="5C2A187E"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My dog</w:t>
            </w:r>
          </w:p>
          <w:p w14:paraId="55FA82AC"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galek</w:t>
            </w:r>
            <w:proofErr w:type="spellEnd"/>
          </w:p>
          <w:p w14:paraId="0673E5B7" w14:textId="2728AB3B"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gal-</w:t>
            </w:r>
            <w:r w:rsidR="00E34BA8">
              <w:rPr>
                <w:rFonts w:ascii="Arial Narrow" w:eastAsia="Calibri" w:hAnsi="Arial Narrow" w:cs="Times New Roman"/>
                <w:sz w:val="20"/>
                <w:szCs w:val="20"/>
              </w:rPr>
              <w:t xml:space="preserve"> </w:t>
            </w:r>
            <w:proofErr w:type="spellStart"/>
            <w:r w:rsidRPr="00C109FD">
              <w:rPr>
                <w:rFonts w:ascii="Arial Narrow" w:eastAsia="Calibri" w:hAnsi="Arial Narrow" w:cs="Times New Roman"/>
                <w:sz w:val="20"/>
                <w:szCs w:val="20"/>
              </w:rPr>
              <w:t>ek</w:t>
            </w:r>
            <w:proofErr w:type="spellEnd"/>
          </w:p>
          <w:p w14:paraId="2740602B"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dog-</w:t>
            </w:r>
            <w:proofErr w:type="gramStart"/>
            <w:r w:rsidRPr="00C109FD">
              <w:rPr>
                <w:rFonts w:ascii="Arial Narrow" w:eastAsia="Calibri" w:hAnsi="Arial Narrow" w:cs="Times New Roman"/>
                <w:sz w:val="20"/>
                <w:szCs w:val="20"/>
              </w:rPr>
              <w:t>my</w:t>
            </w:r>
            <w:proofErr w:type="gramEnd"/>
            <w:r w:rsidRPr="00C109FD">
              <w:rPr>
                <w:rFonts w:ascii="Arial Narrow" w:eastAsia="Calibri" w:hAnsi="Arial Narrow" w:cs="Times New Roman"/>
                <w:sz w:val="20"/>
                <w:szCs w:val="20"/>
              </w:rPr>
              <w:t xml:space="preserve"> </w:t>
            </w:r>
          </w:p>
          <w:p w14:paraId="6BB61E6C" w14:textId="77777777" w:rsidR="00C109FD" w:rsidRPr="00C109FD" w:rsidRDefault="00C109FD" w:rsidP="00C109FD">
            <w:pPr>
              <w:outlineLvl w:val="0"/>
              <w:rPr>
                <w:rFonts w:ascii="Arial Narrow" w:eastAsia="Calibri" w:hAnsi="Arial Narrow" w:cs="Times New Roman"/>
                <w:sz w:val="20"/>
                <w:szCs w:val="20"/>
              </w:rPr>
            </w:pPr>
          </w:p>
        </w:tc>
        <w:tc>
          <w:tcPr>
            <w:tcW w:w="2268" w:type="dxa"/>
          </w:tcPr>
          <w:p w14:paraId="44B9F60B"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My dog</w:t>
            </w:r>
          </w:p>
          <w:p w14:paraId="2D20D18C" w14:textId="77777777" w:rsidR="00C109FD" w:rsidRPr="00C109FD" w:rsidRDefault="00C109FD" w:rsidP="00C109FD">
            <w:pPr>
              <w:outlineLvl w:val="0"/>
              <w:rPr>
                <w:rFonts w:ascii="Arial Narrow" w:eastAsia="Calibri" w:hAnsi="Arial Narrow" w:cs="Times New Roman"/>
                <w:sz w:val="20"/>
                <w:szCs w:val="20"/>
              </w:rPr>
            </w:pPr>
          </w:p>
        </w:tc>
        <w:tc>
          <w:tcPr>
            <w:tcW w:w="6946" w:type="dxa"/>
          </w:tcPr>
          <w:p w14:paraId="5F13C19F"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Background concepts</w:t>
            </w:r>
            <w:r w:rsidRPr="00C109FD">
              <w:rPr>
                <w:rFonts w:ascii="Arial Narrow" w:eastAsia="Calibri" w:hAnsi="Arial Narrow" w:cs="Times New Roman"/>
                <w:sz w:val="20"/>
                <w:szCs w:val="20"/>
              </w:rPr>
              <w:t xml:space="preserve">: Understanding morphemes; first person (I), second person (you) and third person (he, she, it); singular number </w:t>
            </w:r>
          </w:p>
          <w:p w14:paraId="13F7E1D5"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General</w:t>
            </w:r>
            <w:r w:rsidRPr="00C109FD">
              <w:rPr>
                <w:rFonts w:ascii="Arial Narrow" w:eastAsia="Calibri" w:hAnsi="Arial Narrow" w:cs="Times New Roman"/>
                <w:sz w:val="20"/>
                <w:szCs w:val="20"/>
              </w:rPr>
              <w:t xml:space="preserve">: </w:t>
            </w:r>
          </w:p>
          <w:p w14:paraId="279F5F87" w14:textId="77777777" w:rsidR="00C109FD" w:rsidRPr="00C109FD" w:rsidRDefault="00C109FD" w:rsidP="00C109FD">
            <w:pPr>
              <w:numPr>
                <w:ilvl w:val="0"/>
                <w:numId w:val="19"/>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This is the introduction to possessive suffixes on nouns.</w:t>
            </w:r>
          </w:p>
          <w:p w14:paraId="28208BE5" w14:textId="77777777" w:rsidR="00C109FD" w:rsidRPr="00C109FD" w:rsidRDefault="00C109FD" w:rsidP="00C109FD">
            <w:pPr>
              <w:numPr>
                <w:ilvl w:val="0"/>
                <w:numId w:val="19"/>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Reinforce that possessive suffixes attach to nouns, not verbs. </w:t>
            </w:r>
          </w:p>
          <w:p w14:paraId="03A39F78" w14:textId="77777777" w:rsidR="00C109FD" w:rsidRPr="00C109FD" w:rsidRDefault="00C109FD" w:rsidP="00C109FD">
            <w:pPr>
              <w:numPr>
                <w:ilvl w:val="0"/>
                <w:numId w:val="19"/>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You could start with the first person singular only, that is, ‘my’, as in ‘my dog’, to introduce possession. </w:t>
            </w:r>
          </w:p>
          <w:p w14:paraId="372978D0"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Grammatical</w:t>
            </w:r>
            <w:r w:rsidRPr="00C109FD">
              <w:rPr>
                <w:rFonts w:ascii="Arial Narrow" w:eastAsia="Calibri" w:hAnsi="Arial Narrow" w:cs="Times New Roman"/>
                <w:sz w:val="20"/>
                <w:szCs w:val="20"/>
              </w:rPr>
              <w:t xml:space="preserve">: </w:t>
            </w:r>
          </w:p>
          <w:p w14:paraId="4D0CA292" w14:textId="77777777" w:rsidR="00C109FD" w:rsidRPr="00C109FD" w:rsidRDefault="00C109FD" w:rsidP="00C109FD">
            <w:pPr>
              <w:numPr>
                <w:ilvl w:val="0"/>
                <w:numId w:val="19"/>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Morphemes should be clearly identified. </w:t>
            </w:r>
          </w:p>
          <w:p w14:paraId="78C5A12A" w14:textId="77777777" w:rsidR="00C109FD" w:rsidRPr="00C109FD" w:rsidRDefault="00C109FD" w:rsidP="00C109FD">
            <w:pPr>
              <w:numPr>
                <w:ilvl w:val="0"/>
                <w:numId w:val="19"/>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Possession is shown by the addition of a suffix to the end of the </w:t>
            </w:r>
            <w:r w:rsidRPr="004819E0">
              <w:rPr>
                <w:rFonts w:ascii="Arial Narrow" w:eastAsia="Calibri" w:hAnsi="Arial Narrow" w:cs="Times New Roman"/>
                <w:b/>
                <w:sz w:val="20"/>
                <w:szCs w:val="20"/>
              </w:rPr>
              <w:t>noun that is owned</w:t>
            </w:r>
            <w:r w:rsidRPr="00C109FD">
              <w:rPr>
                <w:rFonts w:ascii="Arial Narrow" w:eastAsia="Calibri" w:hAnsi="Arial Narrow" w:cs="Times New Roman"/>
                <w:sz w:val="20"/>
                <w:szCs w:val="20"/>
              </w:rPr>
              <w:t xml:space="preserve">, not to the owner. </w:t>
            </w:r>
          </w:p>
          <w:p w14:paraId="25DB64C1" w14:textId="2A0E89B5" w:rsidR="00C109FD" w:rsidRPr="001A212F" w:rsidRDefault="00C109FD" w:rsidP="00C109FD">
            <w:pPr>
              <w:numPr>
                <w:ilvl w:val="0"/>
                <w:numId w:val="19"/>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In English, we use a separate word,</w:t>
            </w:r>
            <w:r w:rsidR="00863E9E">
              <w:rPr>
                <w:rFonts w:ascii="Arial Narrow" w:eastAsia="Calibri" w:hAnsi="Arial Narrow" w:cs="Times New Roman"/>
                <w:sz w:val="20"/>
                <w:szCs w:val="20"/>
              </w:rPr>
              <w:t xml:space="preserve"> i.e. </w:t>
            </w:r>
            <w:r w:rsidRPr="00C109FD">
              <w:rPr>
                <w:rFonts w:ascii="Arial Narrow" w:eastAsia="Calibri" w:hAnsi="Arial Narrow" w:cs="Times New Roman"/>
                <w:sz w:val="20"/>
                <w:szCs w:val="20"/>
              </w:rPr>
              <w:t>‘my’ (see example in column 2).</w:t>
            </w:r>
          </w:p>
          <w:p w14:paraId="6CB50CFD" w14:textId="77777777" w:rsidR="00C109FD" w:rsidRPr="00C109FD" w:rsidRDefault="00C109FD" w:rsidP="00C109FD">
            <w:pPr>
              <w:outlineLvl w:val="0"/>
              <w:rPr>
                <w:rFonts w:ascii="Arial Narrow" w:eastAsia="Calibri" w:hAnsi="Arial Narrow" w:cs="Times New Roman"/>
                <w:sz w:val="20"/>
                <w:szCs w:val="20"/>
              </w:rPr>
            </w:pPr>
          </w:p>
        </w:tc>
      </w:tr>
      <w:tr w:rsidR="00C109FD" w:rsidRPr="00C109FD" w14:paraId="29FE5FC5" w14:textId="77777777" w:rsidTr="004D0038">
        <w:trPr>
          <w:trHeight w:val="3170"/>
        </w:trPr>
        <w:tc>
          <w:tcPr>
            <w:tcW w:w="2013" w:type="dxa"/>
          </w:tcPr>
          <w:p w14:paraId="7FA58270" w14:textId="77777777" w:rsidR="00C109FD" w:rsidRPr="00C109FD" w:rsidRDefault="00C109FD" w:rsidP="004D0038">
            <w:pPr>
              <w:numPr>
                <w:ilvl w:val="0"/>
                <w:numId w:val="9"/>
              </w:numPr>
              <w:ind w:left="342" w:hanging="176"/>
              <w:contextualSpacing/>
              <w:outlineLvl w:val="0"/>
              <w:rPr>
                <w:rFonts w:ascii="Arial Narrow" w:eastAsia="Calibri" w:hAnsi="Arial Narrow" w:cs="Times New Roman"/>
                <w:b/>
                <w:sz w:val="20"/>
                <w:szCs w:val="20"/>
              </w:rPr>
            </w:pPr>
            <w:r w:rsidRPr="00C109FD">
              <w:rPr>
                <w:rFonts w:ascii="Arial Narrow" w:eastAsia="Calibri" w:hAnsi="Arial Narrow" w:cs="Times New Roman"/>
                <w:b/>
                <w:sz w:val="20"/>
                <w:szCs w:val="20"/>
              </w:rPr>
              <w:t>Demonstratives</w:t>
            </w:r>
            <w:r w:rsidRPr="00C109FD">
              <w:rPr>
                <w:rFonts w:ascii="Arial Narrow" w:eastAsia="Calibri" w:hAnsi="Arial Narrow" w:cs="Times New Roman"/>
                <w:sz w:val="20"/>
                <w:szCs w:val="20"/>
              </w:rPr>
              <w:t xml:space="preserve"> – words that point things out</w:t>
            </w:r>
          </w:p>
        </w:tc>
        <w:tc>
          <w:tcPr>
            <w:tcW w:w="3119" w:type="dxa"/>
          </w:tcPr>
          <w:p w14:paraId="0B8A0A3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Here, close by: </w:t>
            </w:r>
            <w:proofErr w:type="spellStart"/>
            <w:r w:rsidRPr="00C109FD">
              <w:rPr>
                <w:rFonts w:ascii="Arial Narrow" w:eastAsia="Calibri" w:hAnsi="Arial Narrow" w:cs="Times New Roman"/>
                <w:i/>
                <w:sz w:val="20"/>
                <w:szCs w:val="20"/>
              </w:rPr>
              <w:t>gimba</w:t>
            </w:r>
            <w:proofErr w:type="spellEnd"/>
          </w:p>
          <w:p w14:paraId="49B769E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Here, a little further: </w:t>
            </w:r>
            <w:proofErr w:type="spellStart"/>
            <w:r w:rsidRPr="00C109FD">
              <w:rPr>
                <w:rFonts w:ascii="Arial Narrow" w:eastAsia="Calibri" w:hAnsi="Arial Narrow" w:cs="Times New Roman"/>
                <w:i/>
                <w:sz w:val="20"/>
                <w:szCs w:val="20"/>
              </w:rPr>
              <w:t>nyua</w:t>
            </w:r>
            <w:proofErr w:type="spellEnd"/>
          </w:p>
          <w:p w14:paraId="1C668F0C" w14:textId="77777777" w:rsidR="00C109FD" w:rsidRPr="00C109FD" w:rsidRDefault="00C109FD" w:rsidP="00C109FD">
            <w:pPr>
              <w:outlineLvl w:val="0"/>
              <w:rPr>
                <w:rFonts w:ascii="Arial Narrow" w:eastAsia="Calibri" w:hAnsi="Arial Narrow" w:cs="Times New Roman"/>
                <w:i/>
                <w:sz w:val="20"/>
                <w:szCs w:val="20"/>
              </w:rPr>
            </w:pPr>
            <w:r w:rsidRPr="00C109FD">
              <w:rPr>
                <w:rFonts w:ascii="Arial Narrow" w:eastAsia="Calibri" w:hAnsi="Arial Narrow" w:cs="Times New Roman"/>
                <w:sz w:val="20"/>
                <w:szCs w:val="20"/>
              </w:rPr>
              <w:t xml:space="preserve">There, close: </w:t>
            </w:r>
            <w:proofErr w:type="spellStart"/>
            <w:r w:rsidRPr="00C109FD">
              <w:rPr>
                <w:rFonts w:ascii="Arial Narrow" w:eastAsia="Calibri" w:hAnsi="Arial Narrow" w:cs="Times New Roman"/>
                <w:i/>
                <w:sz w:val="20"/>
                <w:szCs w:val="20"/>
              </w:rPr>
              <w:t>giyu</w:t>
            </w:r>
            <w:proofErr w:type="spellEnd"/>
          </w:p>
          <w:p w14:paraId="258A87D1"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There, some distance: </w:t>
            </w:r>
            <w:proofErr w:type="spellStart"/>
            <w:r w:rsidRPr="00C109FD">
              <w:rPr>
                <w:rFonts w:ascii="Arial Narrow" w:eastAsia="Calibri" w:hAnsi="Arial Narrow" w:cs="Times New Roman"/>
                <w:i/>
                <w:sz w:val="20"/>
                <w:szCs w:val="20"/>
              </w:rPr>
              <w:t>mainyuk</w:t>
            </w:r>
            <w:proofErr w:type="spellEnd"/>
          </w:p>
          <w:p w14:paraId="4E892934"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There, out of sight: </w:t>
            </w:r>
            <w:proofErr w:type="spellStart"/>
            <w:r w:rsidRPr="00C109FD">
              <w:rPr>
                <w:rFonts w:ascii="Arial Narrow" w:eastAsia="Calibri" w:hAnsi="Arial Narrow" w:cs="Times New Roman"/>
                <w:i/>
                <w:sz w:val="20"/>
                <w:szCs w:val="20"/>
              </w:rPr>
              <w:t>maluk</w:t>
            </w:r>
            <w:proofErr w:type="spellEnd"/>
          </w:p>
          <w:p w14:paraId="7EFE8648" w14:textId="77777777" w:rsidR="00C109FD" w:rsidRPr="00C109FD" w:rsidRDefault="00C109FD" w:rsidP="00C109FD">
            <w:pPr>
              <w:outlineLvl w:val="0"/>
              <w:rPr>
                <w:rFonts w:ascii="Arial Narrow" w:eastAsia="Calibri" w:hAnsi="Arial Narrow" w:cs="Times New Roman"/>
                <w:i/>
                <w:sz w:val="20"/>
                <w:szCs w:val="20"/>
              </w:rPr>
            </w:pPr>
            <w:r w:rsidRPr="00C109FD">
              <w:rPr>
                <w:rFonts w:ascii="Arial Narrow" w:eastAsia="Calibri" w:hAnsi="Arial Narrow" w:cs="Times New Roman"/>
                <w:sz w:val="20"/>
                <w:szCs w:val="20"/>
              </w:rPr>
              <w:t xml:space="preserve">There, a very long way: </w:t>
            </w:r>
            <w:proofErr w:type="spellStart"/>
            <w:r w:rsidRPr="00C109FD">
              <w:rPr>
                <w:rFonts w:ascii="Arial Narrow" w:eastAsia="Calibri" w:hAnsi="Arial Narrow" w:cs="Times New Roman"/>
                <w:i/>
                <w:sz w:val="20"/>
                <w:szCs w:val="20"/>
              </w:rPr>
              <w:t>maiuk</w:t>
            </w:r>
            <w:proofErr w:type="spellEnd"/>
          </w:p>
          <w:p w14:paraId="0572628F"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This, close: </w:t>
            </w:r>
            <w:proofErr w:type="spellStart"/>
            <w:r w:rsidRPr="00C109FD">
              <w:rPr>
                <w:rFonts w:ascii="Arial Narrow" w:eastAsia="Calibri" w:hAnsi="Arial Narrow" w:cs="Times New Roman"/>
                <w:i/>
                <w:sz w:val="20"/>
                <w:szCs w:val="20"/>
              </w:rPr>
              <w:t>ginga</w:t>
            </w:r>
            <w:proofErr w:type="spellEnd"/>
          </w:p>
          <w:p w14:paraId="103BB8BB"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This, near here: </w:t>
            </w:r>
            <w:proofErr w:type="spellStart"/>
            <w:r w:rsidRPr="00C109FD">
              <w:rPr>
                <w:rFonts w:ascii="Arial Narrow" w:eastAsia="Calibri" w:hAnsi="Arial Narrow" w:cs="Times New Roman"/>
                <w:i/>
                <w:sz w:val="20"/>
                <w:szCs w:val="20"/>
              </w:rPr>
              <w:t>nyinya</w:t>
            </w:r>
            <w:proofErr w:type="spellEnd"/>
          </w:p>
          <w:p w14:paraId="5E2A9AE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That: </w:t>
            </w:r>
            <w:proofErr w:type="spellStart"/>
            <w:r w:rsidRPr="00C109FD">
              <w:rPr>
                <w:rFonts w:ascii="Arial Narrow" w:eastAsia="Calibri" w:hAnsi="Arial Narrow" w:cs="Times New Roman"/>
                <w:i/>
                <w:sz w:val="20"/>
                <w:szCs w:val="20"/>
              </w:rPr>
              <w:t>ginyu</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malu</w:t>
            </w:r>
            <w:proofErr w:type="spellEnd"/>
          </w:p>
        </w:tc>
        <w:tc>
          <w:tcPr>
            <w:tcW w:w="2268" w:type="dxa"/>
          </w:tcPr>
          <w:p w14:paraId="23864A65"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Demonstratives:</w:t>
            </w:r>
          </w:p>
          <w:p w14:paraId="71E0C56D" w14:textId="77777777" w:rsidR="00C109FD" w:rsidRPr="00C109FD" w:rsidRDefault="00C109FD" w:rsidP="00C109FD">
            <w:pPr>
              <w:outlineLvl w:val="0"/>
              <w:rPr>
                <w:rFonts w:ascii="Arial Narrow" w:eastAsia="Calibri" w:hAnsi="Arial Narrow" w:cs="Times New Roman"/>
                <w:sz w:val="20"/>
                <w:szCs w:val="20"/>
              </w:rPr>
            </w:pPr>
          </w:p>
        </w:tc>
        <w:tc>
          <w:tcPr>
            <w:tcW w:w="6946" w:type="dxa"/>
          </w:tcPr>
          <w:p w14:paraId="5702E46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Background concepts:</w:t>
            </w:r>
            <w:r w:rsidRPr="00C109FD">
              <w:rPr>
                <w:rFonts w:ascii="Arial Narrow" w:eastAsia="Calibri" w:hAnsi="Arial Narrow" w:cs="Times New Roman"/>
                <w:sz w:val="20"/>
                <w:szCs w:val="20"/>
              </w:rPr>
              <w:t xml:space="preserve"> nil</w:t>
            </w:r>
          </w:p>
          <w:p w14:paraId="25011C5C" w14:textId="77777777" w:rsidR="00C109FD" w:rsidRPr="00C109FD" w:rsidRDefault="00C109FD" w:rsidP="00C109FD">
            <w:pPr>
              <w:outlineLvl w:val="0"/>
              <w:rPr>
                <w:rFonts w:ascii="Arial Narrow" w:eastAsia="Calibri" w:hAnsi="Arial Narrow" w:cs="Times New Roman"/>
                <w:b/>
                <w:sz w:val="20"/>
                <w:szCs w:val="20"/>
              </w:rPr>
            </w:pPr>
            <w:r w:rsidRPr="00C109FD">
              <w:rPr>
                <w:rFonts w:ascii="Arial Narrow" w:eastAsia="Calibri" w:hAnsi="Arial Narrow" w:cs="Times New Roman"/>
                <w:b/>
                <w:sz w:val="20"/>
                <w:szCs w:val="20"/>
              </w:rPr>
              <w:t>General:</w:t>
            </w:r>
          </w:p>
          <w:p w14:paraId="36A9C034" w14:textId="6FC9D5F8" w:rsidR="00C109FD" w:rsidRPr="00C109FD" w:rsidRDefault="00C109FD" w:rsidP="00C109FD">
            <w:pPr>
              <w:numPr>
                <w:ilvl w:val="0"/>
                <w:numId w:val="47"/>
              </w:numPr>
              <w:contextualSpacing/>
              <w:outlineLvl w:val="0"/>
              <w:rPr>
                <w:rFonts w:ascii="Arial Narrow" w:eastAsia="Calibri" w:hAnsi="Arial Narrow" w:cs="Times New Roman"/>
                <w:b/>
                <w:sz w:val="20"/>
                <w:szCs w:val="20"/>
              </w:rPr>
            </w:pPr>
            <w:r w:rsidRPr="00C109FD">
              <w:rPr>
                <w:rFonts w:ascii="Arial Narrow" w:eastAsia="Calibri" w:hAnsi="Arial Narrow" w:cs="Times New Roman"/>
                <w:sz w:val="20"/>
                <w:szCs w:val="20"/>
              </w:rPr>
              <w:t>Demonstratives are words that point things out,</w:t>
            </w:r>
            <w:r w:rsidR="00D70671">
              <w:rPr>
                <w:rFonts w:ascii="Arial Narrow" w:eastAsia="Calibri" w:hAnsi="Arial Narrow" w:cs="Times New Roman"/>
                <w:sz w:val="20"/>
                <w:szCs w:val="20"/>
              </w:rPr>
              <w:t xml:space="preserve"> e.g. </w:t>
            </w:r>
            <w:r w:rsidRPr="00C109FD">
              <w:rPr>
                <w:rFonts w:ascii="Arial Narrow" w:eastAsia="Calibri" w:hAnsi="Arial Narrow" w:cs="Times New Roman"/>
                <w:sz w:val="20"/>
                <w:szCs w:val="20"/>
              </w:rPr>
              <w:t>this, that, here, there. This is sometimes referred to as deixis.</w:t>
            </w:r>
          </w:p>
          <w:p w14:paraId="293F4902" w14:textId="77777777" w:rsidR="00C109FD" w:rsidRPr="00C109FD" w:rsidRDefault="00C109FD" w:rsidP="00C109FD">
            <w:pPr>
              <w:numPr>
                <w:ilvl w:val="0"/>
                <w:numId w:val="47"/>
              </w:numPr>
              <w:contextualSpacing/>
              <w:outlineLvl w:val="0"/>
              <w:rPr>
                <w:rFonts w:ascii="Arial Narrow" w:eastAsia="Calibri" w:hAnsi="Arial Narrow" w:cs="Times New Roman"/>
                <w:b/>
                <w:sz w:val="20"/>
                <w:szCs w:val="20"/>
              </w:rPr>
            </w:pPr>
            <w:r w:rsidRPr="00C109FD">
              <w:rPr>
                <w:rFonts w:ascii="Arial Narrow" w:eastAsia="Calibri" w:hAnsi="Arial Narrow" w:cs="Times New Roman"/>
                <w:sz w:val="20"/>
                <w:szCs w:val="20"/>
              </w:rPr>
              <w:t>Aboriginal Languages make finer distinctions in demonstratives than English does.</w:t>
            </w:r>
          </w:p>
          <w:p w14:paraId="7BE09B74" w14:textId="77777777" w:rsidR="00C109FD" w:rsidRPr="00C109FD" w:rsidRDefault="00C109FD" w:rsidP="00C109FD">
            <w:pPr>
              <w:numPr>
                <w:ilvl w:val="0"/>
                <w:numId w:val="47"/>
              </w:numPr>
              <w:contextualSpacing/>
              <w:outlineLvl w:val="0"/>
              <w:rPr>
                <w:rFonts w:ascii="Arial Narrow" w:eastAsia="Calibri" w:hAnsi="Arial Narrow" w:cs="Times New Roman"/>
                <w:b/>
                <w:sz w:val="20"/>
                <w:szCs w:val="20"/>
              </w:rPr>
            </w:pPr>
            <w:r w:rsidRPr="00C109FD">
              <w:rPr>
                <w:rFonts w:ascii="Arial Narrow" w:eastAsia="Calibri" w:hAnsi="Arial Narrow" w:cs="Times New Roman"/>
                <w:sz w:val="20"/>
                <w:szCs w:val="20"/>
              </w:rPr>
              <w:t>They generally express distances in space and time.</w:t>
            </w:r>
          </w:p>
          <w:p w14:paraId="72B8A726" w14:textId="77777777" w:rsidR="00C109FD" w:rsidRPr="00C109FD" w:rsidRDefault="00C109FD" w:rsidP="00C109FD">
            <w:pPr>
              <w:numPr>
                <w:ilvl w:val="0"/>
                <w:numId w:val="47"/>
              </w:numPr>
              <w:contextualSpacing/>
              <w:outlineLvl w:val="0"/>
              <w:rPr>
                <w:rFonts w:ascii="Arial Narrow" w:eastAsia="Calibri" w:hAnsi="Arial Narrow" w:cs="Times New Roman"/>
                <w:b/>
                <w:sz w:val="20"/>
                <w:szCs w:val="20"/>
              </w:rPr>
            </w:pPr>
            <w:r w:rsidRPr="00C109FD">
              <w:rPr>
                <w:rFonts w:ascii="Arial Narrow" w:eastAsia="Calibri" w:hAnsi="Arial Narrow" w:cs="Times New Roman"/>
                <w:sz w:val="20"/>
                <w:szCs w:val="20"/>
              </w:rPr>
              <w:t>Demonstrative pronouns are often used in place of the 3</w:t>
            </w:r>
            <w:r w:rsidRPr="004819E0">
              <w:rPr>
                <w:rFonts w:ascii="Arial Narrow" w:eastAsia="Calibri" w:hAnsi="Arial Narrow" w:cs="Times New Roman"/>
                <w:sz w:val="20"/>
                <w:szCs w:val="20"/>
              </w:rPr>
              <w:t>rd</w:t>
            </w:r>
            <w:r w:rsidRPr="00C109FD">
              <w:rPr>
                <w:rFonts w:ascii="Arial Narrow" w:eastAsia="Calibri" w:hAnsi="Arial Narrow" w:cs="Times New Roman"/>
                <w:sz w:val="20"/>
                <w:szCs w:val="20"/>
              </w:rPr>
              <w:t xml:space="preserve"> person pronouns he, she or it.</w:t>
            </w:r>
          </w:p>
          <w:p w14:paraId="30F1604E" w14:textId="77777777" w:rsidR="00C109FD" w:rsidRPr="00C109FD" w:rsidRDefault="00C109FD" w:rsidP="00C109FD">
            <w:pPr>
              <w:outlineLvl w:val="0"/>
              <w:rPr>
                <w:rFonts w:ascii="Arial Narrow" w:eastAsia="Calibri" w:hAnsi="Arial Narrow" w:cs="Times New Roman"/>
                <w:b/>
                <w:sz w:val="20"/>
                <w:szCs w:val="20"/>
              </w:rPr>
            </w:pPr>
            <w:r w:rsidRPr="00C109FD">
              <w:rPr>
                <w:rFonts w:ascii="Arial Narrow" w:eastAsia="Calibri" w:hAnsi="Arial Narrow" w:cs="Times New Roman"/>
                <w:b/>
                <w:sz w:val="20"/>
                <w:szCs w:val="20"/>
              </w:rPr>
              <w:t>Grammatical:</w:t>
            </w:r>
          </w:p>
          <w:p w14:paraId="370861C9" w14:textId="77777777" w:rsidR="00C109FD" w:rsidRPr="00C109FD" w:rsidRDefault="00C109FD" w:rsidP="00C109FD">
            <w:pPr>
              <w:numPr>
                <w:ilvl w:val="0"/>
                <w:numId w:val="47"/>
              </w:numPr>
              <w:contextualSpacing/>
              <w:outlineLvl w:val="0"/>
              <w:rPr>
                <w:rFonts w:ascii="Arial Narrow" w:eastAsia="Calibri" w:hAnsi="Arial Narrow" w:cs="Times New Roman"/>
                <w:b/>
                <w:sz w:val="20"/>
                <w:szCs w:val="20"/>
              </w:rPr>
            </w:pPr>
            <w:r w:rsidRPr="00C109FD">
              <w:rPr>
                <w:rFonts w:ascii="Arial Narrow" w:eastAsia="Calibri" w:hAnsi="Arial Narrow" w:cs="Times New Roman"/>
                <w:sz w:val="20"/>
                <w:szCs w:val="20"/>
              </w:rPr>
              <w:t>Demonstrative pronouns might have an object form in your Language.</w:t>
            </w:r>
          </w:p>
          <w:p w14:paraId="579C2081" w14:textId="77777777" w:rsidR="00C109FD" w:rsidRPr="00C109FD" w:rsidRDefault="00C109FD" w:rsidP="00C109FD">
            <w:pPr>
              <w:numPr>
                <w:ilvl w:val="0"/>
                <w:numId w:val="47"/>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Demonstratives might have dual and plural forms.</w:t>
            </w:r>
          </w:p>
          <w:p w14:paraId="1B97CF74" w14:textId="77777777" w:rsidR="00C109FD" w:rsidRPr="00C109FD" w:rsidRDefault="00C109FD" w:rsidP="00C109FD">
            <w:pPr>
              <w:numPr>
                <w:ilvl w:val="0"/>
                <w:numId w:val="47"/>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Demonstratives might be marked for person and number.</w:t>
            </w:r>
          </w:p>
        </w:tc>
      </w:tr>
      <w:tr w:rsidR="00C109FD" w:rsidRPr="00C109FD" w14:paraId="68F80724" w14:textId="77777777" w:rsidTr="00F24064">
        <w:tc>
          <w:tcPr>
            <w:tcW w:w="14346" w:type="dxa"/>
            <w:gridSpan w:val="4"/>
            <w:shd w:val="clear" w:color="auto" w:fill="D9D9D9" w:themeFill="background1" w:themeFillShade="D9"/>
          </w:tcPr>
          <w:p w14:paraId="1EACDF1C" w14:textId="708C5B05" w:rsidR="00C109FD" w:rsidRPr="00C109FD" w:rsidRDefault="00C109FD" w:rsidP="004D0038">
            <w:pPr>
              <w:ind w:left="342"/>
              <w:rPr>
                <w:rFonts w:ascii="Arial Narrow" w:eastAsia="Calibri" w:hAnsi="Arial Narrow" w:cs="Times New Roman"/>
                <w:b/>
                <w:sz w:val="20"/>
                <w:szCs w:val="20"/>
              </w:rPr>
            </w:pPr>
            <w:r w:rsidRPr="00C109FD">
              <w:rPr>
                <w:rFonts w:ascii="Arial Narrow" w:eastAsia="Calibri" w:hAnsi="Arial Narrow" w:cs="Times New Roman"/>
                <w:b/>
                <w:sz w:val="20"/>
                <w:szCs w:val="20"/>
              </w:rPr>
              <w:t xml:space="preserve">Category </w:t>
            </w:r>
            <w:r w:rsidR="004819E0">
              <w:rPr>
                <w:rFonts w:ascii="Arial Narrow" w:eastAsia="Calibri" w:hAnsi="Arial Narrow" w:cs="Times New Roman"/>
                <w:b/>
                <w:sz w:val="20"/>
                <w:szCs w:val="20"/>
              </w:rPr>
              <w:t>2</w:t>
            </w:r>
          </w:p>
        </w:tc>
      </w:tr>
      <w:tr w:rsidR="00C109FD" w:rsidRPr="00C109FD" w14:paraId="52F72743" w14:textId="77777777" w:rsidTr="004D0038">
        <w:tc>
          <w:tcPr>
            <w:tcW w:w="2013" w:type="dxa"/>
          </w:tcPr>
          <w:p w14:paraId="0E36E558" w14:textId="77777777" w:rsidR="00C109FD" w:rsidRPr="00C109FD" w:rsidRDefault="00C109FD" w:rsidP="004D0038">
            <w:pPr>
              <w:numPr>
                <w:ilvl w:val="0"/>
                <w:numId w:val="9"/>
              </w:numPr>
              <w:ind w:left="342"/>
              <w:contextualSpacing/>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Singular subject (subj) pronouns</w:t>
            </w:r>
            <w:r w:rsidRPr="00C109FD">
              <w:rPr>
                <w:rFonts w:ascii="Arial Narrow" w:eastAsia="Calibri" w:hAnsi="Arial Narrow" w:cs="Times New Roman"/>
                <w:sz w:val="20"/>
                <w:szCs w:val="20"/>
              </w:rPr>
              <w:t xml:space="preserve"> – pronouns are words that substitute for nouns</w:t>
            </w:r>
          </w:p>
          <w:p w14:paraId="6B091EB5" w14:textId="77777777" w:rsidR="00C109FD" w:rsidRPr="00C109FD" w:rsidRDefault="00C109FD" w:rsidP="004D0038">
            <w:pPr>
              <w:ind w:left="342"/>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you, he, she, it)</w:t>
            </w:r>
          </w:p>
        </w:tc>
        <w:tc>
          <w:tcPr>
            <w:tcW w:w="3119" w:type="dxa"/>
          </w:tcPr>
          <w:p w14:paraId="57EBF95E"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Bound Pronouns</w:t>
            </w:r>
            <w:r w:rsidRPr="00C109FD">
              <w:rPr>
                <w:rFonts w:ascii="Arial Narrow" w:eastAsia="Calibri" w:hAnsi="Arial Narrow" w:cs="Times New Roman"/>
                <w:sz w:val="20"/>
                <w:szCs w:val="20"/>
              </w:rPr>
              <w:t>:</w:t>
            </w:r>
          </w:p>
          <w:p w14:paraId="12CA6F7B"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hit</w:t>
            </w:r>
          </w:p>
          <w:p w14:paraId="7B237D79"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dakan</w:t>
            </w:r>
            <w:proofErr w:type="spellEnd"/>
          </w:p>
          <w:p w14:paraId="1B91893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dak-a-an</w:t>
            </w:r>
          </w:p>
          <w:p w14:paraId="3949B901"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Hit-PRES-I</w:t>
            </w:r>
          </w:p>
          <w:p w14:paraId="5C4B33C7" w14:textId="77777777" w:rsidR="00C109FD" w:rsidRPr="00C109FD" w:rsidRDefault="00C109FD" w:rsidP="00C109FD">
            <w:pPr>
              <w:outlineLvl w:val="0"/>
              <w:rPr>
                <w:rFonts w:ascii="Arial Narrow" w:eastAsia="Calibri" w:hAnsi="Arial Narrow" w:cs="Times New Roman"/>
                <w:sz w:val="20"/>
                <w:szCs w:val="20"/>
              </w:rPr>
            </w:pPr>
          </w:p>
          <w:p w14:paraId="4C0E4005"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You hit</w:t>
            </w:r>
          </w:p>
          <w:p w14:paraId="59BADAC7"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Dakangin</w:t>
            </w:r>
            <w:proofErr w:type="spellEnd"/>
          </w:p>
          <w:p w14:paraId="7067F1C3"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Dak-a-</w:t>
            </w:r>
            <w:proofErr w:type="spellStart"/>
            <w:r w:rsidRPr="00C109FD">
              <w:rPr>
                <w:rFonts w:ascii="Arial Narrow" w:eastAsia="Calibri" w:hAnsi="Arial Narrow" w:cs="Times New Roman"/>
                <w:sz w:val="20"/>
                <w:szCs w:val="20"/>
              </w:rPr>
              <w:t>ngin</w:t>
            </w:r>
            <w:proofErr w:type="spellEnd"/>
          </w:p>
          <w:p w14:paraId="5EB2AE23"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Hit-PRES- you</w:t>
            </w:r>
          </w:p>
          <w:p w14:paraId="07CF6EED" w14:textId="77777777" w:rsidR="00C109FD" w:rsidRPr="00C109FD" w:rsidRDefault="00C109FD" w:rsidP="00C109FD">
            <w:pPr>
              <w:outlineLvl w:val="0"/>
              <w:rPr>
                <w:rFonts w:ascii="Arial Narrow" w:eastAsia="Calibri" w:hAnsi="Arial Narrow" w:cs="Times New Roman"/>
                <w:sz w:val="20"/>
                <w:szCs w:val="20"/>
              </w:rPr>
            </w:pPr>
          </w:p>
          <w:p w14:paraId="3BDF3764"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He hits</w:t>
            </w:r>
          </w:p>
          <w:p w14:paraId="7D5CC121"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Daka</w:t>
            </w:r>
            <w:proofErr w:type="spellEnd"/>
          </w:p>
          <w:p w14:paraId="6A6A0BF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Dak-a–ø</w:t>
            </w:r>
          </w:p>
          <w:p w14:paraId="015A020A"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Hit-PRES-he</w:t>
            </w:r>
          </w:p>
          <w:p w14:paraId="750CDE0C" w14:textId="77777777" w:rsidR="00C109FD" w:rsidRPr="00C109FD" w:rsidRDefault="00C109FD" w:rsidP="00C109FD">
            <w:pPr>
              <w:outlineLvl w:val="0"/>
              <w:rPr>
                <w:rFonts w:ascii="Arial Narrow" w:eastAsia="Calibri" w:hAnsi="Arial Narrow" w:cs="Times New Roman"/>
                <w:sz w:val="20"/>
                <w:szCs w:val="20"/>
              </w:rPr>
            </w:pPr>
          </w:p>
          <w:p w14:paraId="09AF56D8"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Free standing pronouns</w:t>
            </w:r>
            <w:r w:rsidRPr="00C109FD">
              <w:rPr>
                <w:rFonts w:ascii="Arial Narrow" w:eastAsia="Calibri" w:hAnsi="Arial Narrow" w:cs="Times New Roman"/>
                <w:sz w:val="20"/>
                <w:szCs w:val="20"/>
              </w:rPr>
              <w:t>:</w:t>
            </w:r>
          </w:p>
          <w:p w14:paraId="26A34B73"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I – </w:t>
            </w:r>
            <w:proofErr w:type="spellStart"/>
            <w:r w:rsidRPr="00C109FD">
              <w:rPr>
                <w:rFonts w:ascii="Arial Narrow" w:eastAsia="Calibri" w:hAnsi="Arial Narrow" w:cs="Times New Roman"/>
                <w:sz w:val="20"/>
                <w:szCs w:val="20"/>
              </w:rPr>
              <w:t>yurrwek</w:t>
            </w:r>
            <w:proofErr w:type="spellEnd"/>
          </w:p>
          <w:p w14:paraId="61925058"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You – </w:t>
            </w:r>
            <w:proofErr w:type="spellStart"/>
            <w:r w:rsidRPr="00C109FD">
              <w:rPr>
                <w:rFonts w:ascii="Arial Narrow" w:eastAsia="Calibri" w:hAnsi="Arial Narrow" w:cs="Times New Roman"/>
                <w:sz w:val="20"/>
                <w:szCs w:val="20"/>
              </w:rPr>
              <w:t>yurrwin</w:t>
            </w:r>
            <w:proofErr w:type="spellEnd"/>
          </w:p>
          <w:p w14:paraId="45212A71"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He/she/it – </w:t>
            </w:r>
            <w:proofErr w:type="spellStart"/>
            <w:r w:rsidRPr="00C109FD">
              <w:rPr>
                <w:rFonts w:ascii="Arial Narrow" w:eastAsia="Calibri" w:hAnsi="Arial Narrow" w:cs="Times New Roman"/>
                <w:sz w:val="20"/>
                <w:szCs w:val="20"/>
              </w:rPr>
              <w:t>yurruk</w:t>
            </w:r>
            <w:proofErr w:type="spellEnd"/>
          </w:p>
          <w:p w14:paraId="24660F2A" w14:textId="77777777" w:rsidR="00C109FD" w:rsidRPr="00C109FD" w:rsidRDefault="00C109FD" w:rsidP="00C109FD">
            <w:pPr>
              <w:outlineLvl w:val="0"/>
              <w:rPr>
                <w:rFonts w:ascii="Arial Narrow" w:eastAsia="Calibri" w:hAnsi="Arial Narrow" w:cs="Times New Roman"/>
                <w:sz w:val="20"/>
                <w:szCs w:val="20"/>
              </w:rPr>
            </w:pPr>
          </w:p>
        </w:tc>
        <w:tc>
          <w:tcPr>
            <w:tcW w:w="2268" w:type="dxa"/>
          </w:tcPr>
          <w:p w14:paraId="7A607720"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Bound pronouns:</w:t>
            </w:r>
          </w:p>
          <w:p w14:paraId="61C701A8"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hit</w:t>
            </w:r>
          </w:p>
          <w:p w14:paraId="2A976DC3" w14:textId="77777777" w:rsidR="00C109FD" w:rsidRPr="00C109FD" w:rsidRDefault="00C109FD" w:rsidP="00C109FD">
            <w:pPr>
              <w:outlineLvl w:val="0"/>
              <w:rPr>
                <w:rFonts w:ascii="Arial Narrow" w:eastAsia="Calibri" w:hAnsi="Arial Narrow" w:cs="Times New Roman"/>
                <w:color w:val="0070C0"/>
                <w:sz w:val="20"/>
                <w:szCs w:val="20"/>
              </w:rPr>
            </w:pPr>
          </w:p>
          <w:p w14:paraId="0E5AA29E" w14:textId="77777777" w:rsidR="00C109FD" w:rsidRPr="00C109FD" w:rsidRDefault="00C109FD" w:rsidP="00C109FD">
            <w:pPr>
              <w:outlineLvl w:val="0"/>
              <w:rPr>
                <w:rFonts w:ascii="Arial Narrow" w:eastAsia="Calibri" w:hAnsi="Arial Narrow" w:cs="Times New Roman"/>
                <w:sz w:val="20"/>
                <w:szCs w:val="20"/>
              </w:rPr>
            </w:pPr>
          </w:p>
          <w:p w14:paraId="461D3388" w14:textId="77777777" w:rsidR="00C109FD" w:rsidRPr="00C109FD" w:rsidRDefault="00C109FD" w:rsidP="00C109FD">
            <w:pPr>
              <w:outlineLvl w:val="0"/>
              <w:rPr>
                <w:rFonts w:ascii="Arial Narrow" w:eastAsia="Calibri" w:hAnsi="Arial Narrow" w:cs="Times New Roman"/>
                <w:sz w:val="20"/>
                <w:szCs w:val="20"/>
              </w:rPr>
            </w:pPr>
          </w:p>
          <w:p w14:paraId="694EC1B8" w14:textId="77777777" w:rsidR="00C109FD" w:rsidRPr="00C109FD" w:rsidRDefault="00C109FD" w:rsidP="00C109FD">
            <w:pPr>
              <w:outlineLvl w:val="0"/>
              <w:rPr>
                <w:rFonts w:ascii="Arial Narrow" w:eastAsia="Calibri" w:hAnsi="Arial Narrow" w:cs="Times New Roman"/>
                <w:sz w:val="20"/>
                <w:szCs w:val="20"/>
              </w:rPr>
            </w:pPr>
          </w:p>
          <w:p w14:paraId="0D6A9D78"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You hit</w:t>
            </w:r>
          </w:p>
          <w:p w14:paraId="4E27AE1A" w14:textId="77777777" w:rsidR="00C109FD" w:rsidRPr="00C109FD" w:rsidRDefault="00C109FD" w:rsidP="00C109FD">
            <w:pPr>
              <w:outlineLvl w:val="0"/>
              <w:rPr>
                <w:rFonts w:ascii="Arial Narrow" w:eastAsia="Calibri" w:hAnsi="Arial Narrow" w:cs="Times New Roman"/>
                <w:sz w:val="20"/>
                <w:szCs w:val="20"/>
              </w:rPr>
            </w:pPr>
          </w:p>
          <w:p w14:paraId="634F0D69" w14:textId="77777777" w:rsidR="00C109FD" w:rsidRPr="00C109FD" w:rsidRDefault="00C109FD" w:rsidP="00C109FD">
            <w:pPr>
              <w:outlineLvl w:val="0"/>
              <w:rPr>
                <w:rFonts w:ascii="Arial Narrow" w:eastAsia="Calibri" w:hAnsi="Arial Narrow" w:cs="Times New Roman"/>
                <w:sz w:val="20"/>
                <w:szCs w:val="20"/>
              </w:rPr>
            </w:pPr>
          </w:p>
          <w:p w14:paraId="6AC2598C" w14:textId="77777777" w:rsidR="00C109FD" w:rsidRPr="00C109FD" w:rsidRDefault="00C109FD" w:rsidP="00C109FD">
            <w:pPr>
              <w:outlineLvl w:val="0"/>
              <w:rPr>
                <w:rFonts w:ascii="Arial Narrow" w:eastAsia="Calibri" w:hAnsi="Arial Narrow" w:cs="Times New Roman"/>
                <w:sz w:val="20"/>
                <w:szCs w:val="20"/>
              </w:rPr>
            </w:pPr>
          </w:p>
          <w:p w14:paraId="3CF238FC" w14:textId="77777777" w:rsidR="00C109FD" w:rsidRPr="00C109FD" w:rsidRDefault="00C109FD" w:rsidP="00C109FD">
            <w:pPr>
              <w:outlineLvl w:val="0"/>
              <w:rPr>
                <w:rFonts w:ascii="Arial Narrow" w:eastAsia="Calibri" w:hAnsi="Arial Narrow" w:cs="Times New Roman"/>
                <w:sz w:val="20"/>
                <w:szCs w:val="20"/>
              </w:rPr>
            </w:pPr>
          </w:p>
          <w:p w14:paraId="3380EF51"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He hits</w:t>
            </w:r>
          </w:p>
          <w:p w14:paraId="7469D31C" w14:textId="77777777" w:rsidR="00C109FD" w:rsidRPr="00C109FD" w:rsidRDefault="00C109FD" w:rsidP="00C109FD">
            <w:pPr>
              <w:outlineLvl w:val="0"/>
              <w:rPr>
                <w:rFonts w:ascii="Arial Narrow" w:eastAsia="Calibri" w:hAnsi="Arial Narrow" w:cs="Times New Roman"/>
                <w:sz w:val="20"/>
                <w:szCs w:val="20"/>
              </w:rPr>
            </w:pPr>
          </w:p>
          <w:p w14:paraId="1AD4CD77" w14:textId="77777777" w:rsidR="00C109FD" w:rsidRPr="00C109FD" w:rsidRDefault="00C109FD" w:rsidP="00C109FD">
            <w:pPr>
              <w:outlineLvl w:val="0"/>
              <w:rPr>
                <w:rFonts w:ascii="Arial Narrow" w:eastAsia="Calibri" w:hAnsi="Arial Narrow" w:cs="Times New Roman"/>
                <w:sz w:val="20"/>
                <w:szCs w:val="20"/>
              </w:rPr>
            </w:pPr>
          </w:p>
          <w:p w14:paraId="70DAFE1B" w14:textId="77777777" w:rsidR="00C109FD" w:rsidRPr="00C109FD" w:rsidRDefault="00C109FD" w:rsidP="00C109FD">
            <w:pPr>
              <w:outlineLvl w:val="0"/>
              <w:rPr>
                <w:rFonts w:ascii="Arial Narrow" w:eastAsia="Calibri" w:hAnsi="Arial Narrow" w:cs="Times New Roman"/>
                <w:sz w:val="20"/>
                <w:szCs w:val="20"/>
              </w:rPr>
            </w:pPr>
          </w:p>
          <w:p w14:paraId="1C5354A3" w14:textId="77777777" w:rsidR="00C109FD" w:rsidRPr="00C109FD" w:rsidRDefault="00C109FD" w:rsidP="00C109FD">
            <w:pPr>
              <w:outlineLvl w:val="0"/>
              <w:rPr>
                <w:rFonts w:ascii="Arial Narrow" w:eastAsia="Calibri" w:hAnsi="Arial Narrow" w:cs="Times New Roman"/>
                <w:sz w:val="20"/>
                <w:szCs w:val="20"/>
              </w:rPr>
            </w:pPr>
          </w:p>
          <w:p w14:paraId="43E2AA63" w14:textId="77777777" w:rsidR="00C109FD" w:rsidRPr="00C109FD" w:rsidRDefault="00C109FD" w:rsidP="00C109FD">
            <w:pPr>
              <w:outlineLvl w:val="0"/>
              <w:rPr>
                <w:rFonts w:ascii="Arial Narrow" w:eastAsia="Calibri" w:hAnsi="Arial Narrow" w:cs="Times New Roman"/>
                <w:b/>
                <w:sz w:val="20"/>
                <w:szCs w:val="20"/>
              </w:rPr>
            </w:pPr>
            <w:r w:rsidRPr="00C109FD">
              <w:rPr>
                <w:rFonts w:ascii="Arial Narrow" w:eastAsia="Calibri" w:hAnsi="Arial Narrow" w:cs="Times New Roman"/>
                <w:b/>
                <w:sz w:val="20"/>
                <w:szCs w:val="20"/>
              </w:rPr>
              <w:t>Free standing pronouns:</w:t>
            </w:r>
          </w:p>
          <w:p w14:paraId="69AF6224"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w:t>
            </w:r>
          </w:p>
          <w:p w14:paraId="0854F88A"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You –</w:t>
            </w:r>
          </w:p>
          <w:p w14:paraId="3ECF8A78"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He/she/it - </w:t>
            </w:r>
          </w:p>
        </w:tc>
        <w:tc>
          <w:tcPr>
            <w:tcW w:w="6946" w:type="dxa"/>
          </w:tcPr>
          <w:p w14:paraId="3AFFEA3F"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Background concepts</w:t>
            </w:r>
            <w:r w:rsidRPr="00C109FD">
              <w:rPr>
                <w:rFonts w:ascii="Arial Narrow" w:eastAsia="Calibri" w:hAnsi="Arial Narrow" w:cs="Times New Roman"/>
                <w:sz w:val="20"/>
                <w:szCs w:val="20"/>
              </w:rPr>
              <w:t>: Identifying nouns and pronouns, verbs</w:t>
            </w:r>
          </w:p>
          <w:p w14:paraId="06CA45C3"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General</w:t>
            </w:r>
            <w:r w:rsidRPr="00C109FD">
              <w:rPr>
                <w:rFonts w:ascii="Arial Narrow" w:eastAsia="Calibri" w:hAnsi="Arial Narrow" w:cs="Times New Roman"/>
                <w:sz w:val="20"/>
                <w:szCs w:val="20"/>
              </w:rPr>
              <w:t xml:space="preserve">: </w:t>
            </w:r>
          </w:p>
          <w:p w14:paraId="18E2F946" w14:textId="3FDA7B6D" w:rsidR="00C109FD" w:rsidRPr="00C109FD" w:rsidRDefault="00C109FD" w:rsidP="00C109FD">
            <w:pPr>
              <w:numPr>
                <w:ilvl w:val="0"/>
                <w:numId w:val="10"/>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subject is the person or thing carryin</w:t>
            </w:r>
            <w:r w:rsidR="00D70671">
              <w:rPr>
                <w:rFonts w:ascii="Arial Narrow" w:eastAsia="Calibri" w:hAnsi="Arial Narrow" w:cs="Times New Roman"/>
                <w:sz w:val="20"/>
                <w:szCs w:val="20"/>
              </w:rPr>
              <w:t>g out the action of the verb. E.g.</w:t>
            </w:r>
            <w:r w:rsidRPr="00C109FD">
              <w:rPr>
                <w:rFonts w:ascii="Arial Narrow" w:eastAsia="Calibri" w:hAnsi="Arial Narrow" w:cs="Times New Roman"/>
                <w:sz w:val="20"/>
                <w:szCs w:val="20"/>
              </w:rPr>
              <w:t xml:space="preserve"> in the sentence</w:t>
            </w:r>
            <w:r w:rsidR="009D1131">
              <w:rPr>
                <w:rFonts w:ascii="Arial Narrow" w:eastAsia="Calibri" w:hAnsi="Arial Narrow" w:cs="Times New Roman"/>
                <w:sz w:val="20"/>
                <w:szCs w:val="20"/>
              </w:rPr>
              <w:t>,</w:t>
            </w:r>
            <w:r w:rsidRPr="00C109FD">
              <w:rPr>
                <w:rFonts w:ascii="Arial Narrow" w:eastAsia="Calibri" w:hAnsi="Arial Narrow" w:cs="Times New Roman"/>
                <w:sz w:val="20"/>
                <w:szCs w:val="20"/>
              </w:rPr>
              <w:t xml:space="preserve"> </w:t>
            </w:r>
            <w:proofErr w:type="gramStart"/>
            <w:r w:rsidRPr="00C109FD">
              <w:rPr>
                <w:rFonts w:ascii="Arial Narrow" w:eastAsia="Calibri" w:hAnsi="Arial Narrow" w:cs="Times New Roman"/>
                <w:i/>
                <w:sz w:val="20"/>
                <w:szCs w:val="20"/>
              </w:rPr>
              <w:t>The</w:t>
            </w:r>
            <w:proofErr w:type="gramEnd"/>
            <w:r w:rsidRPr="00C109FD">
              <w:rPr>
                <w:rFonts w:ascii="Arial Narrow" w:eastAsia="Calibri" w:hAnsi="Arial Narrow" w:cs="Times New Roman"/>
                <w:i/>
                <w:sz w:val="20"/>
                <w:szCs w:val="20"/>
              </w:rPr>
              <w:t xml:space="preserve"> man hit the dog</w:t>
            </w:r>
            <w:r w:rsidRPr="00C109FD">
              <w:rPr>
                <w:rFonts w:ascii="Arial Narrow" w:eastAsia="Calibri" w:hAnsi="Arial Narrow" w:cs="Times New Roman"/>
                <w:sz w:val="20"/>
                <w:szCs w:val="20"/>
              </w:rPr>
              <w:t xml:space="preserve"> – </w:t>
            </w:r>
            <w:r w:rsidRPr="00C109FD">
              <w:rPr>
                <w:rFonts w:ascii="Arial Narrow" w:eastAsia="Calibri" w:hAnsi="Arial Narrow" w:cs="Times New Roman"/>
                <w:i/>
                <w:sz w:val="20"/>
                <w:szCs w:val="20"/>
              </w:rPr>
              <w:t>the man</w:t>
            </w:r>
            <w:r w:rsidRPr="00C109FD">
              <w:rPr>
                <w:rFonts w:ascii="Arial Narrow" w:eastAsia="Calibri" w:hAnsi="Arial Narrow" w:cs="Times New Roman"/>
                <w:sz w:val="20"/>
                <w:szCs w:val="20"/>
              </w:rPr>
              <w:t xml:space="preserve"> did the hitting so he is the subject of the verb </w:t>
            </w:r>
            <w:r w:rsidRPr="00C109FD">
              <w:rPr>
                <w:rFonts w:ascii="Arial Narrow" w:eastAsia="Calibri" w:hAnsi="Arial Narrow" w:cs="Times New Roman"/>
                <w:i/>
                <w:sz w:val="20"/>
                <w:szCs w:val="20"/>
              </w:rPr>
              <w:t>hit</w:t>
            </w:r>
            <w:r w:rsidRPr="00C109FD">
              <w:rPr>
                <w:rFonts w:ascii="Arial Narrow" w:eastAsia="Calibri" w:hAnsi="Arial Narrow" w:cs="Times New Roman"/>
                <w:sz w:val="20"/>
                <w:szCs w:val="20"/>
              </w:rPr>
              <w:t>.</w:t>
            </w:r>
          </w:p>
          <w:p w14:paraId="5681A515" w14:textId="5E560897" w:rsidR="00C109FD" w:rsidRPr="00C109FD" w:rsidRDefault="00C109FD" w:rsidP="00C109FD">
            <w:pPr>
              <w:numPr>
                <w:ilvl w:val="0"/>
                <w:numId w:val="10"/>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Singular means one person,</w:t>
            </w:r>
            <w:r w:rsidR="00863E9E">
              <w:rPr>
                <w:rFonts w:ascii="Arial Narrow" w:eastAsia="Calibri" w:hAnsi="Arial Narrow" w:cs="Times New Roman"/>
                <w:sz w:val="20"/>
                <w:szCs w:val="20"/>
              </w:rPr>
              <w:t xml:space="preserve"> i.e. </w:t>
            </w:r>
            <w:r w:rsidRPr="00C109FD">
              <w:rPr>
                <w:rFonts w:ascii="Arial Narrow" w:eastAsia="Calibri" w:hAnsi="Arial Narrow" w:cs="Times New Roman"/>
                <w:sz w:val="20"/>
                <w:szCs w:val="20"/>
              </w:rPr>
              <w:t>I or you or she/he/it.</w:t>
            </w:r>
          </w:p>
          <w:p w14:paraId="46A6E860" w14:textId="1EAC39C0" w:rsidR="00C109FD" w:rsidRPr="00C109FD" w:rsidRDefault="00C109FD" w:rsidP="00C109FD">
            <w:pPr>
              <w:numPr>
                <w:ilvl w:val="0"/>
                <w:numId w:val="10"/>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Pronouns are words that are used in place of nouns,</w:t>
            </w:r>
            <w:r w:rsidR="00D70671">
              <w:rPr>
                <w:rFonts w:ascii="Arial Narrow" w:eastAsia="Calibri" w:hAnsi="Arial Narrow" w:cs="Times New Roman"/>
                <w:sz w:val="20"/>
                <w:szCs w:val="20"/>
              </w:rPr>
              <w:t xml:space="preserve"> e.g. </w:t>
            </w:r>
            <w:r w:rsidRPr="00C109FD">
              <w:rPr>
                <w:rFonts w:ascii="Arial Narrow" w:eastAsia="Calibri" w:hAnsi="Arial Narrow" w:cs="Times New Roman"/>
                <w:sz w:val="20"/>
                <w:szCs w:val="20"/>
              </w:rPr>
              <w:t>I, you, he, me, them, they etc.</w:t>
            </w:r>
          </w:p>
          <w:p w14:paraId="0C2D8B3C" w14:textId="77777777" w:rsidR="00C109FD" w:rsidRPr="00C109FD" w:rsidRDefault="00C109FD" w:rsidP="00C109FD">
            <w:pPr>
              <w:numPr>
                <w:ilvl w:val="0"/>
                <w:numId w:val="10"/>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Aboriginal Languages have a much more complex pronoun system than English. </w:t>
            </w:r>
          </w:p>
          <w:p w14:paraId="4A4346E7" w14:textId="49199E6C" w:rsidR="00C109FD" w:rsidRPr="00C109FD" w:rsidRDefault="00C109FD" w:rsidP="00C109FD">
            <w:pPr>
              <w:numPr>
                <w:ilvl w:val="0"/>
                <w:numId w:val="10"/>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There are both bound pronouns, those that are affixed or added to words, and </w:t>
            </w:r>
            <w:r w:rsidR="009D1131" w:rsidRPr="00C109FD">
              <w:rPr>
                <w:rFonts w:ascii="Arial Narrow" w:eastAsia="Calibri" w:hAnsi="Arial Narrow" w:cs="Times New Roman"/>
                <w:sz w:val="20"/>
                <w:szCs w:val="20"/>
              </w:rPr>
              <w:t>free-standing</w:t>
            </w:r>
            <w:r w:rsidRPr="00C109FD">
              <w:rPr>
                <w:rFonts w:ascii="Arial Narrow" w:eastAsia="Calibri" w:hAnsi="Arial Narrow" w:cs="Times New Roman"/>
                <w:sz w:val="20"/>
                <w:szCs w:val="20"/>
              </w:rPr>
              <w:t xml:space="preserve"> pronouns, which are separate words. </w:t>
            </w:r>
          </w:p>
          <w:p w14:paraId="1203D80C" w14:textId="77777777" w:rsidR="00C109FD" w:rsidRPr="00C109FD" w:rsidRDefault="00C109FD" w:rsidP="00C109FD">
            <w:pPr>
              <w:numPr>
                <w:ilvl w:val="0"/>
                <w:numId w:val="10"/>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The bound forms are more commonly used. </w:t>
            </w:r>
          </w:p>
          <w:p w14:paraId="38840CD1"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Grammatical</w:t>
            </w:r>
            <w:r w:rsidRPr="00C109FD">
              <w:rPr>
                <w:rFonts w:ascii="Arial Narrow" w:eastAsia="Calibri" w:hAnsi="Arial Narrow" w:cs="Times New Roman"/>
                <w:sz w:val="20"/>
                <w:szCs w:val="20"/>
              </w:rPr>
              <w:t xml:space="preserve">: </w:t>
            </w:r>
          </w:p>
          <w:p w14:paraId="3CEC7A34" w14:textId="77777777" w:rsidR="00C109FD" w:rsidRPr="00C109FD" w:rsidRDefault="00C109FD" w:rsidP="00C109FD">
            <w:pPr>
              <w:numPr>
                <w:ilvl w:val="0"/>
                <w:numId w:val="11"/>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Perhaps begin with singular (sg) subjects. </w:t>
            </w:r>
          </w:p>
          <w:p w14:paraId="5718F348" w14:textId="77777777" w:rsidR="00C109FD" w:rsidRPr="00C109FD" w:rsidRDefault="00C109FD" w:rsidP="00C109FD">
            <w:pPr>
              <w:numPr>
                <w:ilvl w:val="0"/>
                <w:numId w:val="11"/>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Dual and trial forms, where they exist, can be introduced later.</w:t>
            </w:r>
          </w:p>
          <w:p w14:paraId="7339FB8D" w14:textId="48DD355C" w:rsidR="00C109FD" w:rsidRPr="00C109FD" w:rsidRDefault="00C109FD" w:rsidP="00C109FD">
            <w:pPr>
              <w:numPr>
                <w:ilvl w:val="0"/>
                <w:numId w:val="11"/>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Third person singular subjects (she, he, it) are generally not marked on the verb in Aboriginal Languages,</w:t>
            </w:r>
            <w:r w:rsidR="00863E9E">
              <w:rPr>
                <w:rFonts w:ascii="Arial Narrow" w:eastAsia="Calibri" w:hAnsi="Arial Narrow" w:cs="Times New Roman"/>
                <w:sz w:val="20"/>
                <w:szCs w:val="20"/>
              </w:rPr>
              <w:t xml:space="preserve"> i.e. </w:t>
            </w:r>
            <w:r w:rsidRPr="00C109FD">
              <w:rPr>
                <w:rFonts w:ascii="Arial Narrow" w:eastAsia="Calibri" w:hAnsi="Arial Narrow" w:cs="Times New Roman"/>
                <w:sz w:val="20"/>
                <w:szCs w:val="20"/>
              </w:rPr>
              <w:t>there is no suffix. This is sometimes shown as –ø in grammar texts and in the example in column 2.</w:t>
            </w:r>
          </w:p>
          <w:p w14:paraId="12744DBB" w14:textId="77777777" w:rsidR="00C109FD" w:rsidRPr="00C109FD" w:rsidRDefault="00C109FD" w:rsidP="00C109FD">
            <w:pPr>
              <w:numPr>
                <w:ilvl w:val="0"/>
                <w:numId w:val="11"/>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Therefore, a tensed verb without a subject pronoun is understood to be third person singular (he/she/it).</w:t>
            </w:r>
          </w:p>
          <w:p w14:paraId="12D6BC01" w14:textId="76DF5FA3" w:rsidR="00C109FD" w:rsidRPr="00C109FD" w:rsidRDefault="00C109FD" w:rsidP="00C109FD">
            <w:pPr>
              <w:numPr>
                <w:ilvl w:val="0"/>
                <w:numId w:val="11"/>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In Victoria, it is common for the </w:t>
            </w:r>
            <w:r w:rsidR="009D1131" w:rsidRPr="00C109FD">
              <w:rPr>
                <w:rFonts w:ascii="Arial Narrow" w:eastAsia="Calibri" w:hAnsi="Arial Narrow" w:cs="Times New Roman"/>
                <w:sz w:val="20"/>
                <w:szCs w:val="20"/>
              </w:rPr>
              <w:t>free-standing</w:t>
            </w:r>
            <w:r w:rsidRPr="00C109FD">
              <w:rPr>
                <w:rFonts w:ascii="Arial Narrow" w:eastAsia="Calibri" w:hAnsi="Arial Narrow" w:cs="Times New Roman"/>
                <w:sz w:val="20"/>
                <w:szCs w:val="20"/>
              </w:rPr>
              <w:t xml:space="preserve"> pronouns to be formed using a common base, such as </w:t>
            </w:r>
            <w:proofErr w:type="spellStart"/>
            <w:r w:rsidRPr="004D0038">
              <w:rPr>
                <w:rFonts w:ascii="Arial Narrow" w:eastAsia="Calibri" w:hAnsi="Arial Narrow" w:cs="Times New Roman"/>
                <w:i/>
                <w:iCs/>
                <w:sz w:val="20"/>
                <w:szCs w:val="20"/>
              </w:rPr>
              <w:t>yurrw</w:t>
            </w:r>
            <w:proofErr w:type="spellEnd"/>
            <w:r w:rsidRPr="00C109FD">
              <w:rPr>
                <w:rFonts w:ascii="Arial Narrow" w:eastAsia="Calibri" w:hAnsi="Arial Narrow" w:cs="Times New Roman"/>
                <w:sz w:val="20"/>
                <w:szCs w:val="20"/>
              </w:rPr>
              <w:t xml:space="preserve">- in the examples. </w:t>
            </w:r>
          </w:p>
        </w:tc>
      </w:tr>
      <w:tr w:rsidR="00C109FD" w:rsidRPr="00C109FD" w14:paraId="4457CEB4" w14:textId="77777777" w:rsidTr="004D0038">
        <w:tc>
          <w:tcPr>
            <w:tcW w:w="2013" w:type="dxa"/>
          </w:tcPr>
          <w:p w14:paraId="6EAA1851" w14:textId="77777777" w:rsidR="00C109FD" w:rsidRPr="00C109FD" w:rsidRDefault="00C109FD" w:rsidP="004D0038">
            <w:pPr>
              <w:numPr>
                <w:ilvl w:val="0"/>
                <w:numId w:val="9"/>
              </w:numPr>
              <w:ind w:left="342"/>
              <w:contextualSpacing/>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Plural (pl) subject pronouns</w:t>
            </w:r>
            <w:r w:rsidRPr="00C109FD">
              <w:rPr>
                <w:rFonts w:ascii="Arial Narrow" w:eastAsia="Calibri" w:hAnsi="Arial Narrow" w:cs="Times New Roman"/>
                <w:sz w:val="20"/>
                <w:szCs w:val="20"/>
              </w:rPr>
              <w:t xml:space="preserve"> – words that substitute for nouns (we, you, they)</w:t>
            </w:r>
          </w:p>
        </w:tc>
        <w:tc>
          <w:tcPr>
            <w:tcW w:w="3119" w:type="dxa"/>
          </w:tcPr>
          <w:p w14:paraId="0E73D99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Bound pronouns</w:t>
            </w:r>
            <w:r w:rsidRPr="00C109FD">
              <w:rPr>
                <w:rFonts w:ascii="Arial Narrow" w:eastAsia="Calibri" w:hAnsi="Arial Narrow" w:cs="Times New Roman"/>
                <w:sz w:val="20"/>
                <w:szCs w:val="20"/>
              </w:rPr>
              <w:t>:</w:t>
            </w:r>
          </w:p>
          <w:p w14:paraId="0D6FE4A8"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We hit</w:t>
            </w:r>
          </w:p>
          <w:p w14:paraId="18A3B03D"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Dakangu</w:t>
            </w:r>
            <w:proofErr w:type="spellEnd"/>
          </w:p>
          <w:p w14:paraId="5AACD845"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Dak-a-</w:t>
            </w:r>
            <w:proofErr w:type="spellStart"/>
            <w:r w:rsidRPr="00C109FD">
              <w:rPr>
                <w:rFonts w:ascii="Arial Narrow" w:eastAsia="Calibri" w:hAnsi="Arial Narrow" w:cs="Times New Roman"/>
                <w:sz w:val="20"/>
                <w:szCs w:val="20"/>
              </w:rPr>
              <w:t>ngu</w:t>
            </w:r>
            <w:proofErr w:type="spellEnd"/>
          </w:p>
          <w:p w14:paraId="33F1AD2D"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Hit-PRES-we</w:t>
            </w:r>
          </w:p>
          <w:p w14:paraId="598D7695" w14:textId="77777777" w:rsidR="00C109FD" w:rsidRPr="00C109FD" w:rsidRDefault="00C109FD" w:rsidP="00C109FD">
            <w:pPr>
              <w:outlineLvl w:val="0"/>
              <w:rPr>
                <w:rFonts w:ascii="Arial Narrow" w:eastAsia="Calibri" w:hAnsi="Arial Narrow" w:cs="Times New Roman"/>
                <w:sz w:val="20"/>
                <w:szCs w:val="20"/>
              </w:rPr>
            </w:pPr>
          </w:p>
          <w:p w14:paraId="230B06CD"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You hit</w:t>
            </w:r>
          </w:p>
          <w:p w14:paraId="7910A3B0"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Dakangat</w:t>
            </w:r>
            <w:proofErr w:type="spellEnd"/>
          </w:p>
          <w:p w14:paraId="0E648024"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Dak-a-</w:t>
            </w:r>
            <w:proofErr w:type="spellStart"/>
            <w:r w:rsidRPr="00C109FD">
              <w:rPr>
                <w:rFonts w:ascii="Arial Narrow" w:eastAsia="Calibri" w:hAnsi="Arial Narrow" w:cs="Times New Roman"/>
                <w:sz w:val="20"/>
                <w:szCs w:val="20"/>
              </w:rPr>
              <w:t>ngat</w:t>
            </w:r>
            <w:proofErr w:type="spellEnd"/>
          </w:p>
          <w:p w14:paraId="40949974"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Hit-PRES-you</w:t>
            </w:r>
          </w:p>
          <w:p w14:paraId="1FCFCFB5" w14:textId="77777777" w:rsidR="00C109FD" w:rsidRPr="00C109FD" w:rsidRDefault="00C109FD" w:rsidP="00C109FD">
            <w:pPr>
              <w:outlineLvl w:val="0"/>
              <w:rPr>
                <w:rFonts w:ascii="Arial Narrow" w:eastAsia="Calibri" w:hAnsi="Arial Narrow" w:cs="Times New Roman"/>
                <w:sz w:val="20"/>
                <w:szCs w:val="20"/>
              </w:rPr>
            </w:pPr>
          </w:p>
          <w:p w14:paraId="0260210F"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They hit</w:t>
            </w:r>
          </w:p>
          <w:p w14:paraId="3CE0E8CF"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Dakanyaty</w:t>
            </w:r>
            <w:proofErr w:type="spellEnd"/>
          </w:p>
          <w:p w14:paraId="1B50150F"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Dak-a-</w:t>
            </w:r>
            <w:proofErr w:type="spellStart"/>
            <w:r w:rsidRPr="00C109FD">
              <w:rPr>
                <w:rFonts w:ascii="Arial Narrow" w:eastAsia="Calibri" w:hAnsi="Arial Narrow" w:cs="Times New Roman"/>
                <w:sz w:val="20"/>
                <w:szCs w:val="20"/>
              </w:rPr>
              <w:t>nyaty</w:t>
            </w:r>
            <w:proofErr w:type="spellEnd"/>
          </w:p>
          <w:p w14:paraId="6A44B258"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Hit-PRES-they</w:t>
            </w:r>
          </w:p>
          <w:p w14:paraId="687AC843" w14:textId="77777777" w:rsidR="00C109FD" w:rsidRPr="00C109FD" w:rsidRDefault="00C109FD" w:rsidP="00C109FD">
            <w:pPr>
              <w:outlineLvl w:val="0"/>
              <w:rPr>
                <w:rFonts w:ascii="Arial Narrow" w:eastAsia="Calibri" w:hAnsi="Arial Narrow" w:cs="Times New Roman"/>
                <w:sz w:val="20"/>
                <w:szCs w:val="20"/>
              </w:rPr>
            </w:pPr>
          </w:p>
          <w:p w14:paraId="49619A91"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Free standing pronouns</w:t>
            </w:r>
            <w:r w:rsidRPr="00C109FD">
              <w:rPr>
                <w:rFonts w:ascii="Arial Narrow" w:eastAsia="Calibri" w:hAnsi="Arial Narrow" w:cs="Times New Roman"/>
                <w:sz w:val="20"/>
                <w:szCs w:val="20"/>
              </w:rPr>
              <w:t>:</w:t>
            </w:r>
          </w:p>
          <w:p w14:paraId="4073798D"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We – </w:t>
            </w:r>
            <w:proofErr w:type="spellStart"/>
            <w:r w:rsidRPr="004D0038">
              <w:rPr>
                <w:rFonts w:ascii="Arial Narrow" w:eastAsia="Calibri" w:hAnsi="Arial Narrow" w:cs="Times New Roman"/>
                <w:i/>
                <w:iCs/>
                <w:sz w:val="20"/>
                <w:szCs w:val="20"/>
              </w:rPr>
              <w:t>Yurrwangengurruk</w:t>
            </w:r>
            <w:proofErr w:type="spellEnd"/>
          </w:p>
          <w:p w14:paraId="290AFE00"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You – </w:t>
            </w:r>
            <w:proofErr w:type="spellStart"/>
            <w:r w:rsidRPr="004D0038">
              <w:rPr>
                <w:rFonts w:ascii="Arial Narrow" w:eastAsia="Calibri" w:hAnsi="Arial Narrow" w:cs="Times New Roman"/>
                <w:i/>
                <w:iCs/>
                <w:sz w:val="20"/>
                <w:szCs w:val="20"/>
              </w:rPr>
              <w:t>Yurrwangutak</w:t>
            </w:r>
            <w:proofErr w:type="spellEnd"/>
          </w:p>
          <w:p w14:paraId="25BF0F6F"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They - </w:t>
            </w:r>
            <w:proofErr w:type="spellStart"/>
            <w:r w:rsidRPr="004D0038">
              <w:rPr>
                <w:rFonts w:ascii="Arial Narrow" w:eastAsia="Calibri" w:hAnsi="Arial Narrow" w:cs="Times New Roman"/>
                <w:i/>
                <w:iCs/>
                <w:sz w:val="20"/>
                <w:szCs w:val="20"/>
              </w:rPr>
              <w:t>Yurrwanganak</w:t>
            </w:r>
            <w:proofErr w:type="spellEnd"/>
          </w:p>
        </w:tc>
        <w:tc>
          <w:tcPr>
            <w:tcW w:w="2268" w:type="dxa"/>
          </w:tcPr>
          <w:p w14:paraId="2DBFC91A"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Bound pronouns</w:t>
            </w:r>
            <w:r w:rsidRPr="00C109FD">
              <w:rPr>
                <w:rFonts w:ascii="Arial Narrow" w:eastAsia="Calibri" w:hAnsi="Arial Narrow" w:cs="Times New Roman"/>
                <w:sz w:val="20"/>
                <w:szCs w:val="20"/>
              </w:rPr>
              <w:t>:</w:t>
            </w:r>
          </w:p>
          <w:p w14:paraId="3192B1A1" w14:textId="77777777" w:rsidR="00C109FD" w:rsidRPr="00C109FD" w:rsidRDefault="00C109FD" w:rsidP="00C109FD">
            <w:pPr>
              <w:outlineLvl w:val="0"/>
              <w:rPr>
                <w:rFonts w:ascii="Arial Narrow" w:eastAsia="Calibri" w:hAnsi="Arial Narrow" w:cs="Times New Roman"/>
                <w:b/>
                <w:sz w:val="20"/>
                <w:szCs w:val="20"/>
              </w:rPr>
            </w:pPr>
          </w:p>
          <w:p w14:paraId="63B53664" w14:textId="77777777" w:rsidR="00C109FD" w:rsidRPr="00C109FD" w:rsidRDefault="00C109FD" w:rsidP="00C109FD">
            <w:pPr>
              <w:outlineLvl w:val="0"/>
              <w:rPr>
                <w:rFonts w:ascii="Arial Narrow" w:eastAsia="Calibri" w:hAnsi="Arial Narrow" w:cs="Times New Roman"/>
                <w:b/>
                <w:sz w:val="20"/>
                <w:szCs w:val="20"/>
              </w:rPr>
            </w:pPr>
          </w:p>
          <w:p w14:paraId="39F4906A" w14:textId="77777777" w:rsidR="00C109FD" w:rsidRPr="00C109FD" w:rsidRDefault="00C109FD" w:rsidP="00C109FD">
            <w:pPr>
              <w:outlineLvl w:val="0"/>
              <w:rPr>
                <w:rFonts w:ascii="Arial Narrow" w:eastAsia="Calibri" w:hAnsi="Arial Narrow" w:cs="Times New Roman"/>
                <w:b/>
                <w:sz w:val="20"/>
                <w:szCs w:val="20"/>
              </w:rPr>
            </w:pPr>
          </w:p>
          <w:p w14:paraId="76551689" w14:textId="77777777" w:rsidR="00C109FD" w:rsidRPr="00C109FD" w:rsidRDefault="00C109FD" w:rsidP="00C109FD">
            <w:pPr>
              <w:outlineLvl w:val="0"/>
              <w:rPr>
                <w:rFonts w:ascii="Arial Narrow" w:eastAsia="Calibri" w:hAnsi="Arial Narrow" w:cs="Times New Roman"/>
                <w:b/>
                <w:sz w:val="20"/>
                <w:szCs w:val="20"/>
              </w:rPr>
            </w:pPr>
          </w:p>
          <w:p w14:paraId="394E726B" w14:textId="77777777" w:rsidR="00C109FD" w:rsidRPr="00C109FD" w:rsidRDefault="00C109FD" w:rsidP="00C109FD">
            <w:pPr>
              <w:outlineLvl w:val="0"/>
              <w:rPr>
                <w:rFonts w:ascii="Arial Narrow" w:eastAsia="Calibri" w:hAnsi="Arial Narrow" w:cs="Times New Roman"/>
                <w:b/>
                <w:sz w:val="20"/>
                <w:szCs w:val="20"/>
              </w:rPr>
            </w:pPr>
          </w:p>
          <w:p w14:paraId="11883509" w14:textId="77777777" w:rsidR="00C109FD" w:rsidRPr="00C109FD" w:rsidRDefault="00C109FD" w:rsidP="00C109FD">
            <w:pPr>
              <w:outlineLvl w:val="0"/>
              <w:rPr>
                <w:rFonts w:ascii="Arial Narrow" w:eastAsia="Calibri" w:hAnsi="Arial Narrow" w:cs="Times New Roman"/>
                <w:b/>
                <w:sz w:val="20"/>
                <w:szCs w:val="20"/>
              </w:rPr>
            </w:pPr>
          </w:p>
          <w:p w14:paraId="31675CA8" w14:textId="77777777" w:rsidR="00C109FD" w:rsidRPr="00C109FD" w:rsidRDefault="00C109FD" w:rsidP="00C109FD">
            <w:pPr>
              <w:outlineLvl w:val="0"/>
              <w:rPr>
                <w:rFonts w:ascii="Arial Narrow" w:eastAsia="Calibri" w:hAnsi="Arial Narrow" w:cs="Times New Roman"/>
                <w:b/>
                <w:sz w:val="20"/>
                <w:szCs w:val="20"/>
              </w:rPr>
            </w:pPr>
          </w:p>
          <w:p w14:paraId="655A7052" w14:textId="77777777" w:rsidR="00C109FD" w:rsidRPr="00C109FD" w:rsidRDefault="00C109FD" w:rsidP="00C109FD">
            <w:pPr>
              <w:outlineLvl w:val="0"/>
              <w:rPr>
                <w:rFonts w:ascii="Arial Narrow" w:eastAsia="Calibri" w:hAnsi="Arial Narrow" w:cs="Times New Roman"/>
                <w:b/>
                <w:sz w:val="20"/>
                <w:szCs w:val="20"/>
              </w:rPr>
            </w:pPr>
          </w:p>
          <w:p w14:paraId="5993EB14" w14:textId="77777777" w:rsidR="00C109FD" w:rsidRPr="00C109FD" w:rsidRDefault="00C109FD" w:rsidP="00C109FD">
            <w:pPr>
              <w:outlineLvl w:val="0"/>
              <w:rPr>
                <w:rFonts w:ascii="Arial Narrow" w:eastAsia="Calibri" w:hAnsi="Arial Narrow" w:cs="Times New Roman"/>
                <w:b/>
                <w:sz w:val="20"/>
                <w:szCs w:val="20"/>
              </w:rPr>
            </w:pPr>
          </w:p>
          <w:p w14:paraId="1AAE50AF" w14:textId="77777777" w:rsidR="00C109FD" w:rsidRPr="00C109FD" w:rsidRDefault="00C109FD" w:rsidP="00C109FD">
            <w:pPr>
              <w:outlineLvl w:val="0"/>
              <w:rPr>
                <w:rFonts w:ascii="Arial Narrow" w:eastAsia="Calibri" w:hAnsi="Arial Narrow" w:cs="Times New Roman"/>
                <w:b/>
                <w:sz w:val="20"/>
                <w:szCs w:val="20"/>
              </w:rPr>
            </w:pPr>
          </w:p>
          <w:p w14:paraId="2C5A0B10" w14:textId="77777777" w:rsidR="00C109FD" w:rsidRPr="00C109FD" w:rsidRDefault="00C109FD" w:rsidP="00C109FD">
            <w:pPr>
              <w:outlineLvl w:val="0"/>
              <w:rPr>
                <w:rFonts w:ascii="Arial Narrow" w:eastAsia="Calibri" w:hAnsi="Arial Narrow" w:cs="Times New Roman"/>
                <w:b/>
                <w:sz w:val="20"/>
                <w:szCs w:val="20"/>
              </w:rPr>
            </w:pPr>
          </w:p>
          <w:p w14:paraId="15673537" w14:textId="77777777" w:rsidR="00C109FD" w:rsidRPr="00C109FD" w:rsidRDefault="00C109FD" w:rsidP="00C109FD">
            <w:pPr>
              <w:outlineLvl w:val="0"/>
              <w:rPr>
                <w:rFonts w:ascii="Arial Narrow" w:eastAsia="Calibri" w:hAnsi="Arial Narrow" w:cs="Times New Roman"/>
                <w:b/>
                <w:sz w:val="20"/>
                <w:szCs w:val="20"/>
              </w:rPr>
            </w:pPr>
          </w:p>
          <w:p w14:paraId="33712EA3" w14:textId="77777777" w:rsidR="00C109FD" w:rsidRPr="00C109FD" w:rsidRDefault="00C109FD" w:rsidP="00C109FD">
            <w:pPr>
              <w:outlineLvl w:val="0"/>
              <w:rPr>
                <w:rFonts w:ascii="Arial Narrow" w:eastAsia="Calibri" w:hAnsi="Arial Narrow" w:cs="Times New Roman"/>
                <w:b/>
                <w:sz w:val="20"/>
                <w:szCs w:val="20"/>
              </w:rPr>
            </w:pPr>
          </w:p>
          <w:p w14:paraId="1816EAC6" w14:textId="77777777" w:rsidR="00C109FD" w:rsidRPr="00C109FD" w:rsidRDefault="00C109FD" w:rsidP="00C109FD">
            <w:pPr>
              <w:outlineLvl w:val="0"/>
              <w:rPr>
                <w:rFonts w:ascii="Arial Narrow" w:eastAsia="Calibri" w:hAnsi="Arial Narrow" w:cs="Times New Roman"/>
                <w:b/>
                <w:sz w:val="20"/>
                <w:szCs w:val="20"/>
              </w:rPr>
            </w:pPr>
          </w:p>
          <w:p w14:paraId="42397350" w14:textId="77777777" w:rsidR="00C109FD" w:rsidRPr="00C109FD" w:rsidRDefault="00C109FD" w:rsidP="00C109FD">
            <w:pPr>
              <w:outlineLvl w:val="0"/>
              <w:rPr>
                <w:rFonts w:ascii="Arial Narrow" w:eastAsia="Calibri" w:hAnsi="Arial Narrow" w:cs="Times New Roman"/>
                <w:b/>
                <w:sz w:val="20"/>
                <w:szCs w:val="20"/>
              </w:rPr>
            </w:pPr>
          </w:p>
          <w:p w14:paraId="3109A58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Free standing pronouns</w:t>
            </w:r>
            <w:r w:rsidRPr="00C109FD">
              <w:rPr>
                <w:rFonts w:ascii="Arial Narrow" w:eastAsia="Calibri" w:hAnsi="Arial Narrow" w:cs="Times New Roman"/>
                <w:sz w:val="20"/>
                <w:szCs w:val="20"/>
              </w:rPr>
              <w:t>:</w:t>
            </w:r>
          </w:p>
          <w:p w14:paraId="5A20AB66" w14:textId="77777777" w:rsidR="00C109FD" w:rsidRPr="00C109FD" w:rsidRDefault="00C109FD" w:rsidP="00C109FD">
            <w:pPr>
              <w:outlineLvl w:val="0"/>
              <w:rPr>
                <w:rFonts w:ascii="Arial Narrow" w:eastAsia="Calibri" w:hAnsi="Arial Narrow" w:cs="Times New Roman"/>
                <w:sz w:val="20"/>
                <w:szCs w:val="20"/>
              </w:rPr>
            </w:pPr>
          </w:p>
        </w:tc>
        <w:tc>
          <w:tcPr>
            <w:tcW w:w="6946" w:type="dxa"/>
          </w:tcPr>
          <w:p w14:paraId="325C4318"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Background concepts</w:t>
            </w:r>
            <w:r w:rsidRPr="00C109FD">
              <w:rPr>
                <w:rFonts w:ascii="Arial Narrow" w:eastAsia="Calibri" w:hAnsi="Arial Narrow" w:cs="Times New Roman"/>
                <w:sz w:val="20"/>
                <w:szCs w:val="20"/>
              </w:rPr>
              <w:t>: singular subjects</w:t>
            </w:r>
          </w:p>
          <w:p w14:paraId="1886BDC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General</w:t>
            </w:r>
            <w:r w:rsidRPr="00C109FD">
              <w:rPr>
                <w:rFonts w:ascii="Arial Narrow" w:eastAsia="Calibri" w:hAnsi="Arial Narrow" w:cs="Times New Roman"/>
                <w:sz w:val="20"/>
                <w:szCs w:val="20"/>
              </w:rPr>
              <w:t xml:space="preserve">: </w:t>
            </w:r>
          </w:p>
          <w:p w14:paraId="042BF8EE" w14:textId="77777777" w:rsidR="00C109FD" w:rsidRPr="00C109FD" w:rsidRDefault="00C109FD" w:rsidP="00C109FD">
            <w:pPr>
              <w:numPr>
                <w:ilvl w:val="0"/>
                <w:numId w:val="20"/>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There is an inclusive (speaker and addressee (I and you)) versus exclusive (speaker and another person but not the addressee (I and he)) distinction in the </w:t>
            </w:r>
            <w:proofErr w:type="gramStart"/>
            <w:r w:rsidRPr="00C109FD">
              <w:rPr>
                <w:rFonts w:ascii="Arial Narrow" w:eastAsia="Calibri" w:hAnsi="Arial Narrow" w:cs="Times New Roman"/>
                <w:sz w:val="20"/>
                <w:szCs w:val="20"/>
              </w:rPr>
              <w:t>first person</w:t>
            </w:r>
            <w:proofErr w:type="gramEnd"/>
            <w:r w:rsidRPr="00C109FD">
              <w:rPr>
                <w:rFonts w:ascii="Arial Narrow" w:eastAsia="Calibri" w:hAnsi="Arial Narrow" w:cs="Times New Roman"/>
                <w:sz w:val="20"/>
                <w:szCs w:val="20"/>
              </w:rPr>
              <w:t xml:space="preserve"> pronouns that will be addressed later. (See 34.)</w:t>
            </w:r>
          </w:p>
          <w:p w14:paraId="25F97052" w14:textId="77777777" w:rsidR="00C109FD" w:rsidRPr="00C109FD" w:rsidRDefault="00C109FD" w:rsidP="00C109FD">
            <w:pPr>
              <w:numPr>
                <w:ilvl w:val="0"/>
                <w:numId w:val="20"/>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Subjects can be nouns or pronouns.</w:t>
            </w:r>
          </w:p>
          <w:p w14:paraId="6D56B38E"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Grammatical</w:t>
            </w:r>
            <w:r w:rsidRPr="00C109FD">
              <w:rPr>
                <w:rFonts w:ascii="Arial Narrow" w:eastAsia="Calibri" w:hAnsi="Arial Narrow" w:cs="Times New Roman"/>
                <w:sz w:val="20"/>
                <w:szCs w:val="20"/>
              </w:rPr>
              <w:t xml:space="preserve">: </w:t>
            </w:r>
          </w:p>
          <w:p w14:paraId="32335083" w14:textId="77777777" w:rsidR="00C109FD" w:rsidRPr="00C109FD" w:rsidRDefault="00C109FD" w:rsidP="00C109FD">
            <w:pPr>
              <w:numPr>
                <w:ilvl w:val="0"/>
                <w:numId w:val="21"/>
              </w:numPr>
              <w:contextualSpacing/>
              <w:outlineLvl w:val="0"/>
              <w:rPr>
                <w:rFonts w:ascii="Arial Narrow" w:eastAsia="Calibri" w:hAnsi="Arial Narrow" w:cs="Times New Roman"/>
                <w:b/>
                <w:sz w:val="20"/>
                <w:szCs w:val="20"/>
              </w:rPr>
            </w:pPr>
            <w:r w:rsidRPr="00C109FD">
              <w:rPr>
                <w:rFonts w:ascii="Arial Narrow" w:eastAsia="Calibri" w:hAnsi="Arial Narrow" w:cs="Times New Roman"/>
                <w:sz w:val="20"/>
                <w:szCs w:val="20"/>
              </w:rPr>
              <w:t>Use subject pronouns, possibly using only the inclusive form where there is an inclusive/exclusive distinction.</w:t>
            </w:r>
          </w:p>
          <w:p w14:paraId="75A48A3A" w14:textId="7DAE50C2" w:rsidR="00C109FD" w:rsidRPr="00C109FD" w:rsidRDefault="00C109FD" w:rsidP="00C109FD">
            <w:pPr>
              <w:numPr>
                <w:ilvl w:val="0"/>
                <w:numId w:val="21"/>
              </w:numPr>
              <w:contextualSpacing/>
              <w:outlineLvl w:val="0"/>
              <w:rPr>
                <w:rFonts w:ascii="Arial Narrow" w:eastAsia="Calibri" w:hAnsi="Arial Narrow" w:cs="Times New Roman"/>
                <w:b/>
                <w:sz w:val="20"/>
                <w:szCs w:val="20"/>
              </w:rPr>
            </w:pPr>
            <w:r w:rsidRPr="00C109FD">
              <w:rPr>
                <w:rFonts w:ascii="Arial Narrow" w:eastAsia="Calibri" w:hAnsi="Arial Narrow" w:cs="Times New Roman"/>
                <w:sz w:val="20"/>
                <w:szCs w:val="20"/>
              </w:rPr>
              <w:t xml:space="preserve">Notice that the </w:t>
            </w:r>
            <w:r w:rsidR="009D1131" w:rsidRPr="00C109FD">
              <w:rPr>
                <w:rFonts w:ascii="Arial Narrow" w:eastAsia="Calibri" w:hAnsi="Arial Narrow" w:cs="Times New Roman"/>
                <w:sz w:val="20"/>
                <w:szCs w:val="20"/>
              </w:rPr>
              <w:t>free-standing</w:t>
            </w:r>
            <w:r w:rsidRPr="00C109FD">
              <w:rPr>
                <w:rFonts w:ascii="Arial Narrow" w:eastAsia="Calibri" w:hAnsi="Arial Narrow" w:cs="Times New Roman"/>
                <w:sz w:val="20"/>
                <w:szCs w:val="20"/>
              </w:rPr>
              <w:t xml:space="preserve"> pronouns in column 2 are formed using the base </w:t>
            </w:r>
            <w:proofErr w:type="spellStart"/>
            <w:r w:rsidRPr="004D0038">
              <w:rPr>
                <w:rFonts w:ascii="Arial Narrow" w:eastAsia="Calibri" w:hAnsi="Arial Narrow" w:cs="Times New Roman"/>
                <w:i/>
                <w:iCs/>
                <w:sz w:val="20"/>
                <w:szCs w:val="20"/>
              </w:rPr>
              <w:t>yurrw</w:t>
            </w:r>
            <w:proofErr w:type="spellEnd"/>
            <w:r w:rsidRPr="00C109FD">
              <w:rPr>
                <w:rFonts w:ascii="Arial Narrow" w:eastAsia="Calibri" w:hAnsi="Arial Narrow" w:cs="Times New Roman"/>
                <w:sz w:val="20"/>
                <w:szCs w:val="20"/>
              </w:rPr>
              <w:t xml:space="preserve">- in the examples. </w:t>
            </w:r>
          </w:p>
        </w:tc>
      </w:tr>
      <w:tr w:rsidR="00C109FD" w:rsidRPr="00C109FD" w14:paraId="7A017BB8" w14:textId="77777777" w:rsidTr="004D0038">
        <w:tc>
          <w:tcPr>
            <w:tcW w:w="2013" w:type="dxa"/>
          </w:tcPr>
          <w:p w14:paraId="77A19E23" w14:textId="603C2E0A" w:rsidR="00C109FD" w:rsidRPr="00C109FD" w:rsidRDefault="00C109FD" w:rsidP="004D0038">
            <w:pPr>
              <w:numPr>
                <w:ilvl w:val="0"/>
                <w:numId w:val="9"/>
              </w:numPr>
              <w:ind w:left="342"/>
              <w:contextualSpacing/>
              <w:outlineLvl w:val="0"/>
              <w:rPr>
                <w:rFonts w:ascii="Arial Narrow" w:eastAsia="Calibri" w:hAnsi="Arial Narrow" w:cs="Times New Roman"/>
                <w:b/>
                <w:sz w:val="20"/>
                <w:szCs w:val="20"/>
              </w:rPr>
            </w:pPr>
            <w:r w:rsidRPr="00C109FD">
              <w:rPr>
                <w:rFonts w:ascii="Arial Narrow" w:eastAsia="Calibri" w:hAnsi="Arial Narrow" w:cs="Times New Roman"/>
                <w:b/>
                <w:sz w:val="20"/>
                <w:szCs w:val="20"/>
              </w:rPr>
              <w:t>Possessive (</w:t>
            </w:r>
            <w:proofErr w:type="spellStart"/>
            <w:r w:rsidRPr="00C109FD">
              <w:rPr>
                <w:rFonts w:ascii="Arial Narrow" w:eastAsia="Calibri" w:hAnsi="Arial Narrow" w:cs="Times New Roman"/>
                <w:b/>
                <w:sz w:val="20"/>
                <w:szCs w:val="20"/>
              </w:rPr>
              <w:t>poss</w:t>
            </w:r>
            <w:proofErr w:type="spellEnd"/>
            <w:r w:rsidRPr="00C109FD">
              <w:rPr>
                <w:rFonts w:ascii="Arial Narrow" w:eastAsia="Calibri" w:hAnsi="Arial Narrow" w:cs="Times New Roman"/>
                <w:b/>
                <w:sz w:val="20"/>
                <w:szCs w:val="20"/>
              </w:rPr>
              <w:t>) suffix on nouns:</w:t>
            </w:r>
            <w:r w:rsidR="00E34BA8">
              <w:rPr>
                <w:rFonts w:ascii="Arial Narrow" w:eastAsia="Calibri" w:hAnsi="Arial Narrow" w:cs="Times New Roman"/>
                <w:b/>
                <w:sz w:val="20"/>
                <w:szCs w:val="20"/>
              </w:rPr>
              <w:t xml:space="preserve"> </w:t>
            </w:r>
            <w:r w:rsidRPr="004819E0">
              <w:rPr>
                <w:rFonts w:ascii="Arial Narrow" w:eastAsia="Calibri" w:hAnsi="Arial Narrow" w:cs="Times New Roman"/>
                <w:b/>
                <w:sz w:val="20"/>
                <w:szCs w:val="20"/>
              </w:rPr>
              <w:t>2nd and 3rd</w:t>
            </w:r>
            <w:r w:rsidR="004819E0">
              <w:rPr>
                <w:rFonts w:ascii="Arial Narrow" w:eastAsia="Calibri" w:hAnsi="Arial Narrow" w:cs="Times New Roman"/>
                <w:b/>
                <w:sz w:val="20"/>
                <w:szCs w:val="20"/>
              </w:rPr>
              <w:t xml:space="preserve"> person singular –</w:t>
            </w:r>
          </w:p>
          <w:p w14:paraId="0E3CA140" w14:textId="77777777" w:rsidR="00C109FD" w:rsidRPr="00C109FD" w:rsidRDefault="00C109FD" w:rsidP="004D0038">
            <w:pPr>
              <w:ind w:left="342"/>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(your, his, her, its noun) – nouns belonging to someone other than the speaker</w:t>
            </w:r>
          </w:p>
        </w:tc>
        <w:tc>
          <w:tcPr>
            <w:tcW w:w="3119" w:type="dxa"/>
          </w:tcPr>
          <w:p w14:paraId="4702C388"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Your dog</w:t>
            </w:r>
          </w:p>
          <w:p w14:paraId="5014037C"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Galin</w:t>
            </w:r>
            <w:proofErr w:type="spellEnd"/>
          </w:p>
          <w:p w14:paraId="2AD6860A"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Gal-in</w:t>
            </w:r>
          </w:p>
          <w:p w14:paraId="02E0E6E2"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Dog-your</w:t>
            </w:r>
          </w:p>
          <w:p w14:paraId="090616E4" w14:textId="77777777" w:rsidR="00C109FD" w:rsidRPr="00C109FD" w:rsidRDefault="00C109FD" w:rsidP="00C109FD">
            <w:pPr>
              <w:outlineLvl w:val="0"/>
              <w:rPr>
                <w:rFonts w:ascii="Arial Narrow" w:eastAsia="Calibri" w:hAnsi="Arial Narrow" w:cs="Times New Roman"/>
                <w:sz w:val="20"/>
                <w:szCs w:val="20"/>
              </w:rPr>
            </w:pPr>
          </w:p>
          <w:p w14:paraId="49A8D171"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Her dog</w:t>
            </w:r>
          </w:p>
          <w:p w14:paraId="6C77B7C0"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Galuk</w:t>
            </w:r>
            <w:proofErr w:type="spellEnd"/>
          </w:p>
          <w:p w14:paraId="47D13E41"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Gal-</w:t>
            </w:r>
            <w:proofErr w:type="spellStart"/>
            <w:r w:rsidRPr="00C109FD">
              <w:rPr>
                <w:rFonts w:ascii="Arial Narrow" w:eastAsia="Calibri" w:hAnsi="Arial Narrow" w:cs="Times New Roman"/>
                <w:sz w:val="20"/>
                <w:szCs w:val="20"/>
              </w:rPr>
              <w:t>uk</w:t>
            </w:r>
            <w:proofErr w:type="spellEnd"/>
          </w:p>
          <w:p w14:paraId="414E270B"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Dog-her</w:t>
            </w:r>
          </w:p>
        </w:tc>
        <w:tc>
          <w:tcPr>
            <w:tcW w:w="2268" w:type="dxa"/>
          </w:tcPr>
          <w:p w14:paraId="6E3CAC42"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Your dog</w:t>
            </w:r>
          </w:p>
          <w:p w14:paraId="28A942F5" w14:textId="77777777" w:rsidR="00C109FD" w:rsidRPr="00C109FD" w:rsidRDefault="00C109FD" w:rsidP="00C109FD">
            <w:pPr>
              <w:outlineLvl w:val="0"/>
              <w:rPr>
                <w:rFonts w:ascii="Arial Narrow" w:eastAsia="Calibri" w:hAnsi="Arial Narrow" w:cs="Times New Roman"/>
                <w:color w:val="0070C0"/>
                <w:sz w:val="20"/>
                <w:szCs w:val="20"/>
              </w:rPr>
            </w:pPr>
          </w:p>
          <w:p w14:paraId="007A88E6" w14:textId="77777777" w:rsidR="00C109FD" w:rsidRPr="00C109FD" w:rsidRDefault="00C109FD" w:rsidP="00C109FD">
            <w:pPr>
              <w:outlineLvl w:val="0"/>
              <w:rPr>
                <w:rFonts w:ascii="Arial Narrow" w:eastAsia="Calibri" w:hAnsi="Arial Narrow" w:cs="Times New Roman"/>
                <w:sz w:val="20"/>
                <w:szCs w:val="20"/>
              </w:rPr>
            </w:pPr>
          </w:p>
          <w:p w14:paraId="77E29580" w14:textId="77777777" w:rsidR="00C109FD" w:rsidRPr="00C109FD" w:rsidRDefault="00C109FD" w:rsidP="00C109FD">
            <w:pPr>
              <w:outlineLvl w:val="0"/>
              <w:rPr>
                <w:rFonts w:ascii="Arial Narrow" w:eastAsia="Calibri" w:hAnsi="Arial Narrow" w:cs="Times New Roman"/>
                <w:sz w:val="20"/>
                <w:szCs w:val="20"/>
              </w:rPr>
            </w:pPr>
          </w:p>
          <w:p w14:paraId="4A8E4750" w14:textId="77777777" w:rsidR="00C109FD" w:rsidRPr="00C109FD" w:rsidRDefault="00C109FD" w:rsidP="00C109FD">
            <w:pPr>
              <w:outlineLvl w:val="0"/>
              <w:rPr>
                <w:rFonts w:ascii="Arial Narrow" w:eastAsia="Calibri" w:hAnsi="Arial Narrow" w:cs="Times New Roman"/>
                <w:sz w:val="20"/>
                <w:szCs w:val="20"/>
              </w:rPr>
            </w:pPr>
          </w:p>
          <w:p w14:paraId="4F529829"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Her dog</w:t>
            </w:r>
          </w:p>
          <w:p w14:paraId="2EA43D67" w14:textId="77777777" w:rsidR="00C109FD" w:rsidRPr="00C109FD" w:rsidRDefault="00C109FD" w:rsidP="00C109FD">
            <w:pPr>
              <w:outlineLvl w:val="0"/>
              <w:rPr>
                <w:rFonts w:ascii="Arial Narrow" w:eastAsia="Calibri" w:hAnsi="Arial Narrow" w:cs="Times New Roman"/>
                <w:sz w:val="20"/>
                <w:szCs w:val="20"/>
              </w:rPr>
            </w:pPr>
          </w:p>
        </w:tc>
        <w:tc>
          <w:tcPr>
            <w:tcW w:w="6946" w:type="dxa"/>
          </w:tcPr>
          <w:p w14:paraId="6DD47075"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Background concepts</w:t>
            </w:r>
            <w:r w:rsidRPr="00C109FD">
              <w:rPr>
                <w:rFonts w:ascii="Arial Narrow" w:eastAsia="Calibri" w:hAnsi="Arial Narrow" w:cs="Times New Roman"/>
                <w:sz w:val="20"/>
                <w:szCs w:val="20"/>
              </w:rPr>
              <w:t>: nouns, first person possessed nouns</w:t>
            </w:r>
          </w:p>
          <w:p w14:paraId="09EB22C2"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General</w:t>
            </w:r>
            <w:r w:rsidRPr="00C109FD">
              <w:rPr>
                <w:rFonts w:ascii="Arial Narrow" w:eastAsia="Calibri" w:hAnsi="Arial Narrow" w:cs="Times New Roman"/>
                <w:sz w:val="20"/>
                <w:szCs w:val="20"/>
              </w:rPr>
              <w:t xml:space="preserve">: </w:t>
            </w:r>
          </w:p>
          <w:p w14:paraId="1CA10F78" w14:textId="77777777" w:rsidR="00C109FD" w:rsidRPr="00C109FD" w:rsidRDefault="00C109FD" w:rsidP="00C109FD">
            <w:pPr>
              <w:numPr>
                <w:ilvl w:val="0"/>
                <w:numId w:val="22"/>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An extension of the first person singular possessive suffix my.</w:t>
            </w:r>
          </w:p>
          <w:p w14:paraId="69DB41C3"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Grammatical</w:t>
            </w:r>
            <w:r w:rsidRPr="00C109FD">
              <w:rPr>
                <w:rFonts w:ascii="Arial Narrow" w:eastAsia="Calibri" w:hAnsi="Arial Narrow" w:cs="Times New Roman"/>
                <w:sz w:val="20"/>
                <w:szCs w:val="20"/>
              </w:rPr>
              <w:t xml:space="preserve">: </w:t>
            </w:r>
          </w:p>
          <w:p w14:paraId="1B76C782" w14:textId="77777777" w:rsidR="00C109FD" w:rsidRPr="00C109FD" w:rsidRDefault="00C109FD" w:rsidP="00C109FD">
            <w:pPr>
              <w:numPr>
                <w:ilvl w:val="0"/>
                <w:numId w:val="22"/>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owner of a noun is marked by a suffix on the thing that is owned.</w:t>
            </w:r>
          </w:p>
          <w:p w14:paraId="36D08EC2" w14:textId="77777777" w:rsidR="00C109FD" w:rsidRPr="00C109FD" w:rsidRDefault="00C109FD" w:rsidP="00C109FD">
            <w:pPr>
              <w:outlineLvl w:val="0"/>
              <w:rPr>
                <w:rFonts w:ascii="Arial Narrow" w:eastAsia="Calibri" w:hAnsi="Arial Narrow" w:cs="Times New Roman"/>
                <w:sz w:val="20"/>
                <w:szCs w:val="20"/>
              </w:rPr>
            </w:pPr>
          </w:p>
        </w:tc>
      </w:tr>
      <w:tr w:rsidR="00C109FD" w:rsidRPr="00C109FD" w14:paraId="60BB225D" w14:textId="77777777" w:rsidTr="004D0038">
        <w:trPr>
          <w:trHeight w:val="3737"/>
        </w:trPr>
        <w:tc>
          <w:tcPr>
            <w:tcW w:w="2013" w:type="dxa"/>
          </w:tcPr>
          <w:p w14:paraId="25F43A7B" w14:textId="77777777" w:rsidR="00C109FD" w:rsidRPr="00C109FD" w:rsidRDefault="00C109FD" w:rsidP="004D0038">
            <w:pPr>
              <w:numPr>
                <w:ilvl w:val="0"/>
                <w:numId w:val="9"/>
              </w:numPr>
              <w:ind w:left="342"/>
              <w:contextualSpacing/>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Adjectives (adj)</w:t>
            </w:r>
            <w:r w:rsidRPr="00C109FD">
              <w:rPr>
                <w:rFonts w:ascii="Arial Narrow" w:eastAsia="Calibri" w:hAnsi="Arial Narrow" w:cs="Times New Roman"/>
                <w:sz w:val="20"/>
                <w:szCs w:val="20"/>
              </w:rPr>
              <w:t xml:space="preserve"> – describing words (big, black, old, blunt)</w:t>
            </w:r>
          </w:p>
        </w:tc>
        <w:tc>
          <w:tcPr>
            <w:tcW w:w="3119" w:type="dxa"/>
          </w:tcPr>
          <w:p w14:paraId="2574453F"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Big - </w:t>
            </w:r>
            <w:proofErr w:type="spellStart"/>
            <w:r w:rsidRPr="004D0038">
              <w:rPr>
                <w:rFonts w:ascii="Arial Narrow" w:eastAsia="Calibri" w:hAnsi="Arial Narrow" w:cs="Times New Roman"/>
                <w:i/>
                <w:iCs/>
                <w:sz w:val="20"/>
                <w:szCs w:val="20"/>
              </w:rPr>
              <w:t>gurrung</w:t>
            </w:r>
            <w:proofErr w:type="spellEnd"/>
          </w:p>
          <w:p w14:paraId="78913D14"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Black – </w:t>
            </w:r>
            <w:proofErr w:type="spellStart"/>
            <w:r w:rsidRPr="004D0038">
              <w:rPr>
                <w:rFonts w:ascii="Arial Narrow" w:eastAsia="Calibri" w:hAnsi="Arial Narrow" w:cs="Times New Roman"/>
                <w:i/>
                <w:iCs/>
                <w:sz w:val="20"/>
                <w:szCs w:val="20"/>
              </w:rPr>
              <w:t>wurrkirrim</w:t>
            </w:r>
            <w:proofErr w:type="spellEnd"/>
          </w:p>
          <w:p w14:paraId="76E11522"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Black dog – </w:t>
            </w:r>
            <w:proofErr w:type="spellStart"/>
            <w:r w:rsidRPr="004D0038">
              <w:rPr>
                <w:rFonts w:ascii="Arial Narrow" w:eastAsia="Calibri" w:hAnsi="Arial Narrow" w:cs="Times New Roman"/>
                <w:i/>
                <w:iCs/>
                <w:sz w:val="20"/>
                <w:szCs w:val="20"/>
              </w:rPr>
              <w:t>wurrkirrimi</w:t>
            </w:r>
            <w:proofErr w:type="spellEnd"/>
            <w:r w:rsidRPr="004D0038">
              <w:rPr>
                <w:rFonts w:ascii="Arial Narrow" w:eastAsia="Calibri" w:hAnsi="Arial Narrow" w:cs="Times New Roman"/>
                <w:i/>
                <w:iCs/>
                <w:sz w:val="20"/>
                <w:szCs w:val="20"/>
              </w:rPr>
              <w:t xml:space="preserve"> gal</w:t>
            </w:r>
          </w:p>
          <w:p w14:paraId="33F4B6B5" w14:textId="77777777" w:rsidR="00C109FD" w:rsidRPr="00C109FD" w:rsidRDefault="00C109FD" w:rsidP="00C109FD">
            <w:pPr>
              <w:outlineLvl w:val="0"/>
              <w:rPr>
                <w:rFonts w:ascii="Arial Narrow" w:eastAsia="Calibri" w:hAnsi="Arial Narrow" w:cs="Times New Roman"/>
                <w:sz w:val="20"/>
                <w:szCs w:val="20"/>
              </w:rPr>
            </w:pPr>
          </w:p>
        </w:tc>
        <w:tc>
          <w:tcPr>
            <w:tcW w:w="2268" w:type="dxa"/>
          </w:tcPr>
          <w:p w14:paraId="4E12133F"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Big - </w:t>
            </w:r>
          </w:p>
          <w:p w14:paraId="26793B65"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Black - </w:t>
            </w:r>
          </w:p>
          <w:p w14:paraId="13E84D90"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Black dog – </w:t>
            </w:r>
          </w:p>
        </w:tc>
        <w:tc>
          <w:tcPr>
            <w:tcW w:w="6946" w:type="dxa"/>
          </w:tcPr>
          <w:p w14:paraId="51F445CF"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Background concepts</w:t>
            </w:r>
            <w:r w:rsidRPr="00C109FD">
              <w:rPr>
                <w:rFonts w:ascii="Arial Narrow" w:eastAsia="Calibri" w:hAnsi="Arial Narrow" w:cs="Times New Roman"/>
                <w:sz w:val="20"/>
                <w:szCs w:val="20"/>
              </w:rPr>
              <w:t>: nouns</w:t>
            </w:r>
          </w:p>
          <w:p w14:paraId="2326EE64"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General</w:t>
            </w:r>
            <w:r w:rsidRPr="00C109FD">
              <w:rPr>
                <w:rFonts w:ascii="Arial Narrow" w:eastAsia="Calibri" w:hAnsi="Arial Narrow" w:cs="Times New Roman"/>
                <w:sz w:val="20"/>
                <w:szCs w:val="20"/>
              </w:rPr>
              <w:t xml:space="preserve">: </w:t>
            </w:r>
          </w:p>
          <w:p w14:paraId="27944427" w14:textId="77777777" w:rsidR="00C109FD" w:rsidRPr="00C109FD" w:rsidRDefault="00C109FD" w:rsidP="00C109FD">
            <w:pPr>
              <w:numPr>
                <w:ilvl w:val="0"/>
                <w:numId w:val="12"/>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In Victorian Aboriginal Languages, true adjectives are generally only found for inherent qualities like size and </w:t>
            </w:r>
            <w:proofErr w:type="spellStart"/>
            <w:r w:rsidRPr="00C109FD">
              <w:rPr>
                <w:rFonts w:ascii="Arial Narrow" w:eastAsia="Calibri" w:hAnsi="Arial Narrow" w:cs="Times New Roman"/>
                <w:sz w:val="20"/>
                <w:szCs w:val="20"/>
              </w:rPr>
              <w:t>colour</w:t>
            </w:r>
            <w:proofErr w:type="spellEnd"/>
            <w:r w:rsidRPr="00C109FD">
              <w:rPr>
                <w:rFonts w:ascii="Arial Narrow" w:eastAsia="Calibri" w:hAnsi="Arial Narrow" w:cs="Times New Roman"/>
                <w:sz w:val="20"/>
                <w:szCs w:val="20"/>
              </w:rPr>
              <w:t>.</w:t>
            </w:r>
          </w:p>
          <w:p w14:paraId="7E074D21" w14:textId="77777777" w:rsidR="00C109FD" w:rsidRPr="00C109FD" w:rsidRDefault="00C109FD" w:rsidP="00C109FD">
            <w:pPr>
              <w:numPr>
                <w:ilvl w:val="0"/>
                <w:numId w:val="12"/>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There are other constructions for temporary states like being hot, and these will be introduced later.</w:t>
            </w:r>
          </w:p>
          <w:p w14:paraId="7926D755"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Grammatical</w:t>
            </w:r>
            <w:r w:rsidRPr="00C109FD">
              <w:rPr>
                <w:rFonts w:ascii="Arial Narrow" w:eastAsia="Calibri" w:hAnsi="Arial Narrow" w:cs="Times New Roman"/>
                <w:sz w:val="20"/>
                <w:szCs w:val="20"/>
              </w:rPr>
              <w:t xml:space="preserve">: </w:t>
            </w:r>
          </w:p>
          <w:p w14:paraId="621FCAE4" w14:textId="77777777" w:rsidR="00C109FD" w:rsidRPr="00C109FD" w:rsidRDefault="00C109FD" w:rsidP="00C109FD">
            <w:pPr>
              <w:numPr>
                <w:ilvl w:val="0"/>
                <w:numId w:val="13"/>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An adjective can take the same suffixes as the noun it modifies, but this varies from language to language.</w:t>
            </w:r>
          </w:p>
          <w:p w14:paraId="78B78622" w14:textId="02FAD00E" w:rsidR="00C109FD" w:rsidRPr="00C109FD" w:rsidRDefault="00C109FD" w:rsidP="00C109FD">
            <w:pPr>
              <w:numPr>
                <w:ilvl w:val="0"/>
                <w:numId w:val="13"/>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The suffix –i is used on the end of the adjective in </w:t>
            </w:r>
            <w:proofErr w:type="spellStart"/>
            <w:r w:rsidR="009D1131">
              <w:rPr>
                <w:rFonts w:ascii="Arial Narrow" w:eastAsia="Calibri" w:hAnsi="Arial Narrow" w:cs="Times New Roman"/>
                <w:sz w:val="20"/>
                <w:szCs w:val="20"/>
              </w:rPr>
              <w:t>eg.</w:t>
            </w:r>
            <w:proofErr w:type="spellEnd"/>
            <w:r w:rsidR="009D1131">
              <w:rPr>
                <w:rFonts w:ascii="Arial Narrow" w:eastAsia="Calibri" w:hAnsi="Arial Narrow" w:cs="Times New Roman"/>
                <w:sz w:val="20"/>
                <w:szCs w:val="20"/>
              </w:rPr>
              <w:t xml:space="preserve"> </w:t>
            </w:r>
            <w:proofErr w:type="spellStart"/>
            <w:r w:rsidRPr="00C109FD">
              <w:rPr>
                <w:rFonts w:ascii="Arial Narrow" w:eastAsia="Calibri" w:hAnsi="Arial Narrow" w:cs="Times New Roman"/>
                <w:sz w:val="20"/>
                <w:szCs w:val="20"/>
              </w:rPr>
              <w:t>Wergaia</w:t>
            </w:r>
            <w:proofErr w:type="spellEnd"/>
            <w:r w:rsidRPr="00C109FD">
              <w:rPr>
                <w:rFonts w:ascii="Arial Narrow" w:eastAsia="Calibri" w:hAnsi="Arial Narrow" w:cs="Times New Roman"/>
                <w:sz w:val="20"/>
                <w:szCs w:val="20"/>
              </w:rPr>
              <w:t xml:space="preserve">, </w:t>
            </w:r>
            <w:proofErr w:type="spellStart"/>
            <w:r w:rsidRPr="00C109FD">
              <w:rPr>
                <w:rFonts w:ascii="Arial Narrow" w:eastAsia="Calibri" w:hAnsi="Arial Narrow" w:cs="Times New Roman"/>
                <w:sz w:val="20"/>
                <w:szCs w:val="20"/>
              </w:rPr>
              <w:t>Woiwurrung</w:t>
            </w:r>
            <w:proofErr w:type="spellEnd"/>
            <w:r w:rsidRPr="00C109FD">
              <w:rPr>
                <w:rFonts w:ascii="Arial Narrow" w:eastAsia="Calibri" w:hAnsi="Arial Narrow" w:cs="Times New Roman"/>
                <w:sz w:val="20"/>
                <w:szCs w:val="20"/>
              </w:rPr>
              <w:t xml:space="preserve"> and </w:t>
            </w:r>
            <w:proofErr w:type="spellStart"/>
            <w:r w:rsidRPr="00C109FD">
              <w:rPr>
                <w:rFonts w:ascii="Arial Narrow" w:eastAsia="Calibri" w:hAnsi="Arial Narrow" w:cs="Times New Roman"/>
                <w:sz w:val="20"/>
                <w:szCs w:val="20"/>
              </w:rPr>
              <w:t>Wathaurung</w:t>
            </w:r>
            <w:proofErr w:type="spellEnd"/>
            <w:r w:rsidRPr="00C109FD">
              <w:rPr>
                <w:rFonts w:ascii="Arial Narrow" w:eastAsia="Calibri" w:hAnsi="Arial Narrow" w:cs="Times New Roman"/>
                <w:sz w:val="20"/>
                <w:szCs w:val="20"/>
              </w:rPr>
              <w:t xml:space="preserve"> to link the adjective to the noun it d</w:t>
            </w:r>
            <w:r w:rsidR="004819E0">
              <w:rPr>
                <w:rFonts w:ascii="Arial Narrow" w:eastAsia="Calibri" w:hAnsi="Arial Narrow" w:cs="Times New Roman"/>
                <w:sz w:val="20"/>
                <w:szCs w:val="20"/>
              </w:rPr>
              <w:t xml:space="preserve">escribes. We will call it </w:t>
            </w:r>
            <w:r w:rsidRPr="00C109FD">
              <w:rPr>
                <w:rFonts w:ascii="Arial Narrow" w:eastAsia="Calibri" w:hAnsi="Arial Narrow" w:cs="Times New Roman"/>
                <w:sz w:val="20"/>
                <w:szCs w:val="20"/>
              </w:rPr>
              <w:t xml:space="preserve">‘linking –i’. </w:t>
            </w:r>
          </w:p>
          <w:p w14:paraId="33A1C97A" w14:textId="77777777" w:rsidR="00C109FD" w:rsidRPr="00C109FD" w:rsidRDefault="00C109FD" w:rsidP="00C109FD">
            <w:pPr>
              <w:numPr>
                <w:ilvl w:val="0"/>
                <w:numId w:val="13"/>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limited use of linking –i shows variation across languages. However, -i may have been used in other Languages, but was not recorded.</w:t>
            </w:r>
          </w:p>
        </w:tc>
      </w:tr>
      <w:tr w:rsidR="00C109FD" w:rsidRPr="00C109FD" w14:paraId="36610C55" w14:textId="77777777" w:rsidTr="004D0038">
        <w:trPr>
          <w:trHeight w:val="4811"/>
        </w:trPr>
        <w:tc>
          <w:tcPr>
            <w:tcW w:w="2013" w:type="dxa"/>
          </w:tcPr>
          <w:p w14:paraId="062229D9" w14:textId="77777777" w:rsidR="00C109FD" w:rsidRPr="00C109FD" w:rsidRDefault="00C109FD" w:rsidP="004D0038">
            <w:pPr>
              <w:numPr>
                <w:ilvl w:val="0"/>
                <w:numId w:val="9"/>
              </w:numPr>
              <w:ind w:left="342"/>
              <w:contextualSpacing/>
              <w:outlineLvl w:val="0"/>
              <w:rPr>
                <w:rFonts w:ascii="Arial Narrow" w:eastAsia="Calibri" w:hAnsi="Arial Narrow" w:cs="Times New Roman"/>
                <w:b/>
                <w:sz w:val="20"/>
                <w:szCs w:val="20"/>
              </w:rPr>
            </w:pPr>
            <w:r w:rsidRPr="00C109FD">
              <w:rPr>
                <w:rFonts w:ascii="Arial Narrow" w:eastAsia="Calibri" w:hAnsi="Arial Narrow" w:cs="Times New Roman"/>
                <w:b/>
                <w:sz w:val="20"/>
                <w:szCs w:val="20"/>
              </w:rPr>
              <w:t xml:space="preserve">Having suffix </w:t>
            </w:r>
            <w:r w:rsidRPr="00C109FD">
              <w:rPr>
                <w:rFonts w:ascii="Arial Narrow" w:eastAsia="Calibri" w:hAnsi="Arial Narrow" w:cs="Times New Roman"/>
                <w:sz w:val="20"/>
                <w:szCs w:val="20"/>
              </w:rPr>
              <w:t>– a way to create new words</w:t>
            </w:r>
          </w:p>
        </w:tc>
        <w:tc>
          <w:tcPr>
            <w:tcW w:w="3119" w:type="dxa"/>
          </w:tcPr>
          <w:p w14:paraId="67AC1810"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Yula</w:t>
            </w:r>
            <w:proofErr w:type="spellEnd"/>
            <w:r w:rsidRPr="00C109FD">
              <w:rPr>
                <w:rFonts w:ascii="Arial Narrow" w:eastAsia="Calibri" w:hAnsi="Arial Narrow" w:cs="Times New Roman"/>
                <w:sz w:val="20"/>
                <w:szCs w:val="20"/>
              </w:rPr>
              <w:t xml:space="preserve"> – spike (noun)</w:t>
            </w:r>
          </w:p>
          <w:p w14:paraId="5023FA6C"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Yulawil</w:t>
            </w:r>
            <w:proofErr w:type="spellEnd"/>
            <w:r w:rsidRPr="00C109FD">
              <w:rPr>
                <w:rFonts w:ascii="Arial Narrow" w:eastAsia="Calibri" w:hAnsi="Arial Narrow" w:cs="Times New Roman"/>
                <w:sz w:val="20"/>
                <w:szCs w:val="20"/>
              </w:rPr>
              <w:t xml:space="preserve"> – echidna (spike-having) (noun)</w:t>
            </w:r>
          </w:p>
          <w:p w14:paraId="0F4AEE8F"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Yulawil</w:t>
            </w:r>
            <w:proofErr w:type="spellEnd"/>
            <w:r w:rsidRPr="00C109FD">
              <w:rPr>
                <w:rFonts w:ascii="Arial Narrow" w:eastAsia="Calibri" w:hAnsi="Arial Narrow" w:cs="Times New Roman"/>
                <w:sz w:val="20"/>
                <w:szCs w:val="20"/>
              </w:rPr>
              <w:t xml:space="preserve"> – spiky, spiked (adjective)</w:t>
            </w:r>
          </w:p>
          <w:p w14:paraId="48AE97F3" w14:textId="77777777" w:rsidR="00C109FD" w:rsidRPr="00C109FD" w:rsidRDefault="00C109FD" w:rsidP="00C109FD">
            <w:pPr>
              <w:outlineLvl w:val="0"/>
              <w:rPr>
                <w:rFonts w:ascii="Arial Narrow" w:eastAsia="Calibri" w:hAnsi="Arial Narrow" w:cs="Times New Roman"/>
                <w:sz w:val="20"/>
                <w:szCs w:val="20"/>
              </w:rPr>
            </w:pPr>
          </w:p>
          <w:p w14:paraId="6D08215D"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i/>
                <w:sz w:val="20"/>
                <w:szCs w:val="20"/>
              </w:rPr>
              <w:t>Lia</w:t>
            </w:r>
            <w:r w:rsidRPr="00C109FD">
              <w:rPr>
                <w:rFonts w:ascii="Arial Narrow" w:eastAsia="Calibri" w:hAnsi="Arial Narrow" w:cs="Times New Roman"/>
                <w:sz w:val="20"/>
                <w:szCs w:val="20"/>
              </w:rPr>
              <w:t xml:space="preserve"> – tooth (noun)</w:t>
            </w:r>
          </w:p>
          <w:p w14:paraId="6BF4CFB0"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Liawil</w:t>
            </w:r>
            <w:proofErr w:type="spellEnd"/>
            <w:r w:rsidRPr="00C109FD">
              <w:rPr>
                <w:rFonts w:ascii="Arial Narrow" w:eastAsia="Calibri" w:hAnsi="Arial Narrow" w:cs="Times New Roman"/>
                <w:sz w:val="20"/>
                <w:szCs w:val="20"/>
              </w:rPr>
              <w:t xml:space="preserve"> – sharp, pointed (adjective)</w:t>
            </w:r>
          </w:p>
          <w:p w14:paraId="29D08A26"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Liawil</w:t>
            </w:r>
            <w:proofErr w:type="spellEnd"/>
            <w:r w:rsidRPr="00C109FD">
              <w:rPr>
                <w:rFonts w:ascii="Arial Narrow" w:eastAsia="Calibri" w:hAnsi="Arial Narrow" w:cs="Times New Roman"/>
                <w:sz w:val="20"/>
                <w:szCs w:val="20"/>
              </w:rPr>
              <w:t xml:space="preserve"> – a type of club (noun)</w:t>
            </w:r>
          </w:p>
          <w:p w14:paraId="4050AD58" w14:textId="77777777" w:rsidR="00C109FD" w:rsidRPr="00C109FD" w:rsidRDefault="00C109FD" w:rsidP="00C109FD">
            <w:pPr>
              <w:outlineLvl w:val="0"/>
              <w:rPr>
                <w:rFonts w:ascii="Arial Narrow" w:eastAsia="Calibri" w:hAnsi="Arial Narrow" w:cs="Times New Roman"/>
                <w:sz w:val="20"/>
                <w:szCs w:val="20"/>
              </w:rPr>
            </w:pPr>
          </w:p>
          <w:p w14:paraId="7216E521" w14:textId="77777777" w:rsidR="00C109FD" w:rsidRPr="00C109FD" w:rsidRDefault="00C109FD" w:rsidP="00C109FD">
            <w:pPr>
              <w:outlineLvl w:val="0"/>
              <w:rPr>
                <w:rFonts w:ascii="Arial Narrow" w:eastAsia="Calibri" w:hAnsi="Arial Narrow" w:cs="Times New Roman"/>
                <w:sz w:val="20"/>
                <w:szCs w:val="20"/>
              </w:rPr>
            </w:pPr>
            <w:proofErr w:type="spellStart"/>
            <w:r w:rsidRPr="004D0038">
              <w:rPr>
                <w:rFonts w:ascii="Arial Narrow" w:eastAsia="Calibri" w:hAnsi="Arial Narrow" w:cs="Times New Roman"/>
                <w:i/>
                <w:iCs/>
                <w:sz w:val="20"/>
                <w:szCs w:val="20"/>
              </w:rPr>
              <w:t>Ngulu</w:t>
            </w:r>
            <w:proofErr w:type="spellEnd"/>
            <w:r w:rsidRPr="00C109FD">
              <w:rPr>
                <w:rFonts w:ascii="Arial Narrow" w:eastAsia="Calibri" w:hAnsi="Arial Narrow" w:cs="Times New Roman"/>
                <w:sz w:val="20"/>
                <w:szCs w:val="20"/>
              </w:rPr>
              <w:t xml:space="preserve"> – like, as (preposition?)</w:t>
            </w:r>
          </w:p>
          <w:p w14:paraId="73610CDC" w14:textId="77777777" w:rsidR="00C109FD" w:rsidRPr="00C109FD" w:rsidRDefault="00C109FD" w:rsidP="00C109FD">
            <w:pPr>
              <w:outlineLvl w:val="0"/>
              <w:rPr>
                <w:rFonts w:ascii="Arial Narrow" w:eastAsia="Calibri" w:hAnsi="Arial Narrow" w:cs="Times New Roman"/>
                <w:sz w:val="20"/>
                <w:szCs w:val="20"/>
              </w:rPr>
            </w:pPr>
            <w:proofErr w:type="spellStart"/>
            <w:r w:rsidRPr="004D0038">
              <w:rPr>
                <w:rFonts w:ascii="Arial Narrow" w:eastAsia="Calibri" w:hAnsi="Arial Narrow" w:cs="Times New Roman"/>
                <w:i/>
                <w:iCs/>
                <w:sz w:val="20"/>
                <w:szCs w:val="20"/>
              </w:rPr>
              <w:t>Ngulwil</w:t>
            </w:r>
            <w:proofErr w:type="spellEnd"/>
            <w:r w:rsidRPr="00C109FD">
              <w:rPr>
                <w:rFonts w:ascii="Arial Narrow" w:eastAsia="Calibri" w:hAnsi="Arial Narrow" w:cs="Times New Roman"/>
                <w:sz w:val="20"/>
                <w:szCs w:val="20"/>
              </w:rPr>
              <w:t>- to pretend (verb)</w:t>
            </w:r>
          </w:p>
          <w:p w14:paraId="6D374716" w14:textId="77777777" w:rsidR="00C109FD" w:rsidRPr="00C109FD" w:rsidRDefault="00C109FD" w:rsidP="00C109FD">
            <w:pPr>
              <w:outlineLvl w:val="0"/>
              <w:rPr>
                <w:rFonts w:ascii="Arial Narrow" w:eastAsia="Calibri" w:hAnsi="Arial Narrow" w:cs="Times New Roman"/>
                <w:sz w:val="20"/>
                <w:szCs w:val="20"/>
              </w:rPr>
            </w:pPr>
          </w:p>
          <w:p w14:paraId="7CAEF7DF" w14:textId="77777777" w:rsidR="00C109FD" w:rsidRPr="00C109FD" w:rsidRDefault="00C109FD" w:rsidP="00C109FD">
            <w:pPr>
              <w:outlineLvl w:val="0"/>
              <w:rPr>
                <w:rFonts w:ascii="Arial Narrow" w:eastAsia="Calibri" w:hAnsi="Arial Narrow" w:cs="Times New Roman"/>
                <w:sz w:val="20"/>
                <w:szCs w:val="20"/>
                <w:lang w:val="fr-FR"/>
              </w:rPr>
            </w:pPr>
            <w:proofErr w:type="spellStart"/>
            <w:r w:rsidRPr="004D0038">
              <w:rPr>
                <w:rFonts w:ascii="Arial Narrow" w:eastAsia="Calibri" w:hAnsi="Arial Narrow" w:cs="Times New Roman"/>
                <w:i/>
                <w:iCs/>
                <w:sz w:val="20"/>
                <w:szCs w:val="20"/>
                <w:lang w:val="fr-FR"/>
              </w:rPr>
              <w:t>Guli</w:t>
            </w:r>
            <w:proofErr w:type="spellEnd"/>
            <w:r w:rsidRPr="00C109FD">
              <w:rPr>
                <w:rFonts w:ascii="Arial Narrow" w:eastAsia="Calibri" w:hAnsi="Arial Narrow" w:cs="Times New Roman"/>
                <w:sz w:val="20"/>
                <w:szCs w:val="20"/>
                <w:lang w:val="fr-FR"/>
              </w:rPr>
              <w:t xml:space="preserve"> – </w:t>
            </w:r>
            <w:proofErr w:type="spellStart"/>
            <w:r w:rsidRPr="00C109FD">
              <w:rPr>
                <w:rFonts w:ascii="Arial Narrow" w:eastAsia="Calibri" w:hAnsi="Arial Narrow" w:cs="Times New Roman"/>
                <w:sz w:val="20"/>
                <w:szCs w:val="20"/>
                <w:lang w:val="fr-FR"/>
              </w:rPr>
              <w:t>anger</w:t>
            </w:r>
            <w:proofErr w:type="spellEnd"/>
            <w:r w:rsidRPr="00C109FD">
              <w:rPr>
                <w:rFonts w:ascii="Arial Narrow" w:eastAsia="Calibri" w:hAnsi="Arial Narrow" w:cs="Times New Roman"/>
                <w:sz w:val="20"/>
                <w:szCs w:val="20"/>
                <w:lang w:val="fr-FR"/>
              </w:rPr>
              <w:t xml:space="preserve"> (</w:t>
            </w:r>
            <w:proofErr w:type="spellStart"/>
            <w:r w:rsidRPr="00C109FD">
              <w:rPr>
                <w:rFonts w:ascii="Arial Narrow" w:eastAsia="Calibri" w:hAnsi="Arial Narrow" w:cs="Times New Roman"/>
                <w:sz w:val="20"/>
                <w:szCs w:val="20"/>
                <w:lang w:val="fr-FR"/>
              </w:rPr>
              <w:t>noun</w:t>
            </w:r>
            <w:proofErr w:type="spellEnd"/>
            <w:r w:rsidRPr="00C109FD">
              <w:rPr>
                <w:rFonts w:ascii="Arial Narrow" w:eastAsia="Calibri" w:hAnsi="Arial Narrow" w:cs="Times New Roman"/>
                <w:sz w:val="20"/>
                <w:szCs w:val="20"/>
                <w:lang w:val="fr-FR"/>
              </w:rPr>
              <w:t>)</w:t>
            </w:r>
          </w:p>
          <w:p w14:paraId="5F6820F8" w14:textId="77777777" w:rsidR="00C109FD" w:rsidRPr="00C109FD" w:rsidRDefault="00C109FD" w:rsidP="00C109FD">
            <w:pPr>
              <w:outlineLvl w:val="0"/>
              <w:rPr>
                <w:rFonts w:ascii="Arial Narrow" w:eastAsia="Calibri" w:hAnsi="Arial Narrow" w:cs="Times New Roman"/>
                <w:sz w:val="20"/>
                <w:szCs w:val="20"/>
                <w:lang w:val="fr-FR"/>
              </w:rPr>
            </w:pPr>
            <w:proofErr w:type="spellStart"/>
            <w:r w:rsidRPr="004D0038">
              <w:rPr>
                <w:rFonts w:ascii="Arial Narrow" w:eastAsia="Calibri" w:hAnsi="Arial Narrow" w:cs="Times New Roman"/>
                <w:i/>
                <w:iCs/>
                <w:sz w:val="20"/>
                <w:szCs w:val="20"/>
                <w:lang w:val="fr-FR"/>
              </w:rPr>
              <w:t>Guliwil</w:t>
            </w:r>
            <w:proofErr w:type="spellEnd"/>
            <w:r w:rsidRPr="00C109FD">
              <w:rPr>
                <w:rFonts w:ascii="Arial Narrow" w:eastAsia="Calibri" w:hAnsi="Arial Narrow" w:cs="Times New Roman"/>
                <w:sz w:val="20"/>
                <w:szCs w:val="20"/>
                <w:lang w:val="fr-FR"/>
              </w:rPr>
              <w:t xml:space="preserve"> – poison (</w:t>
            </w:r>
            <w:proofErr w:type="spellStart"/>
            <w:r w:rsidRPr="00C109FD">
              <w:rPr>
                <w:rFonts w:ascii="Arial Narrow" w:eastAsia="Calibri" w:hAnsi="Arial Narrow" w:cs="Times New Roman"/>
                <w:sz w:val="20"/>
                <w:szCs w:val="20"/>
                <w:lang w:val="fr-FR"/>
              </w:rPr>
              <w:t>noun</w:t>
            </w:r>
            <w:proofErr w:type="spellEnd"/>
            <w:r w:rsidRPr="00C109FD">
              <w:rPr>
                <w:rFonts w:ascii="Arial Narrow" w:eastAsia="Calibri" w:hAnsi="Arial Narrow" w:cs="Times New Roman"/>
                <w:sz w:val="20"/>
                <w:szCs w:val="20"/>
                <w:lang w:val="fr-FR"/>
              </w:rPr>
              <w:t>)</w:t>
            </w:r>
          </w:p>
        </w:tc>
        <w:tc>
          <w:tcPr>
            <w:tcW w:w="2268" w:type="dxa"/>
          </w:tcPr>
          <w:p w14:paraId="38C5A6C8" w14:textId="77777777" w:rsidR="00C109FD" w:rsidRPr="00C109FD" w:rsidRDefault="00C109FD" w:rsidP="00C109FD">
            <w:pPr>
              <w:outlineLvl w:val="0"/>
              <w:rPr>
                <w:rFonts w:ascii="Arial Narrow" w:eastAsia="Calibri" w:hAnsi="Arial Narrow" w:cs="Times New Roman"/>
                <w:sz w:val="20"/>
                <w:szCs w:val="20"/>
                <w:lang w:val="fr-FR"/>
              </w:rPr>
            </w:pPr>
          </w:p>
        </w:tc>
        <w:tc>
          <w:tcPr>
            <w:tcW w:w="6946" w:type="dxa"/>
          </w:tcPr>
          <w:p w14:paraId="119C1496" w14:textId="77777777" w:rsidR="00C109FD" w:rsidRPr="00C109FD" w:rsidRDefault="00C109FD" w:rsidP="00C109FD">
            <w:pPr>
              <w:outlineLvl w:val="0"/>
              <w:rPr>
                <w:rFonts w:ascii="Arial Narrow" w:eastAsia="Calibri" w:hAnsi="Arial Narrow" w:cs="Times New Roman"/>
                <w:b/>
                <w:sz w:val="20"/>
                <w:szCs w:val="20"/>
                <w:lang w:val="en-AU"/>
              </w:rPr>
            </w:pPr>
            <w:r w:rsidRPr="00C109FD">
              <w:rPr>
                <w:rFonts w:ascii="Arial Narrow" w:eastAsia="Calibri" w:hAnsi="Arial Narrow" w:cs="Times New Roman"/>
                <w:b/>
                <w:sz w:val="20"/>
                <w:szCs w:val="20"/>
                <w:lang w:val="en-AU"/>
              </w:rPr>
              <w:t xml:space="preserve">Background concepts: </w:t>
            </w:r>
            <w:r w:rsidRPr="00C109FD">
              <w:rPr>
                <w:rFonts w:ascii="Arial Narrow" w:eastAsia="Calibri" w:hAnsi="Arial Narrow" w:cs="Times New Roman"/>
                <w:sz w:val="20"/>
                <w:szCs w:val="20"/>
                <w:lang w:val="en-AU"/>
              </w:rPr>
              <w:t>morphemes, nouns, verbs, adjectives</w:t>
            </w:r>
            <w:r w:rsidRPr="00C109FD">
              <w:rPr>
                <w:rFonts w:ascii="Arial Narrow" w:eastAsia="Calibri" w:hAnsi="Arial Narrow" w:cs="Times New Roman"/>
                <w:b/>
                <w:sz w:val="20"/>
                <w:szCs w:val="20"/>
                <w:lang w:val="en-AU"/>
              </w:rPr>
              <w:t xml:space="preserve"> </w:t>
            </w:r>
          </w:p>
          <w:p w14:paraId="2BCE6E5F" w14:textId="77777777" w:rsidR="00C109FD" w:rsidRPr="00C109FD" w:rsidRDefault="00C109FD" w:rsidP="00C109FD">
            <w:pPr>
              <w:outlineLvl w:val="0"/>
              <w:rPr>
                <w:rFonts w:ascii="Arial Narrow" w:eastAsia="Calibri" w:hAnsi="Arial Narrow" w:cs="Times New Roman"/>
                <w:b/>
                <w:sz w:val="20"/>
                <w:szCs w:val="20"/>
              </w:rPr>
            </w:pPr>
            <w:r w:rsidRPr="00C109FD">
              <w:rPr>
                <w:rFonts w:ascii="Arial Narrow" w:eastAsia="Calibri" w:hAnsi="Arial Narrow" w:cs="Times New Roman"/>
                <w:b/>
                <w:sz w:val="20"/>
                <w:szCs w:val="20"/>
              </w:rPr>
              <w:t>General:</w:t>
            </w:r>
          </w:p>
          <w:p w14:paraId="296D0EFA" w14:textId="1267146D" w:rsidR="00C109FD" w:rsidRPr="00C109FD" w:rsidRDefault="00C109FD" w:rsidP="00C109FD">
            <w:pPr>
              <w:numPr>
                <w:ilvl w:val="0"/>
                <w:numId w:val="63"/>
              </w:numPr>
              <w:contextualSpacing/>
              <w:outlineLvl w:val="0"/>
              <w:rPr>
                <w:rFonts w:ascii="Arial Narrow" w:eastAsia="Calibri" w:hAnsi="Arial Narrow" w:cs="Times New Roman"/>
                <w:b/>
                <w:sz w:val="20"/>
                <w:szCs w:val="20"/>
              </w:rPr>
            </w:pPr>
            <w:r w:rsidRPr="00C109FD">
              <w:rPr>
                <w:rFonts w:ascii="Arial Narrow" w:eastAsia="Calibri" w:hAnsi="Arial Narrow" w:cs="Times New Roman"/>
                <w:sz w:val="20"/>
                <w:szCs w:val="20"/>
              </w:rPr>
              <w:t xml:space="preserve">Sometimes </w:t>
            </w:r>
            <w:proofErr w:type="spellStart"/>
            <w:r w:rsidRPr="00C109FD">
              <w:rPr>
                <w:rFonts w:ascii="Arial Narrow" w:eastAsia="Calibri" w:hAnsi="Arial Narrow" w:cs="Times New Roman"/>
                <w:sz w:val="20"/>
                <w:szCs w:val="20"/>
              </w:rPr>
              <w:t>recogni</w:t>
            </w:r>
            <w:r w:rsidR="009F3F60">
              <w:rPr>
                <w:rFonts w:ascii="Arial Narrow" w:eastAsia="Calibri" w:hAnsi="Arial Narrow" w:cs="Times New Roman"/>
                <w:sz w:val="20"/>
                <w:szCs w:val="20"/>
              </w:rPr>
              <w:t>s</w:t>
            </w:r>
            <w:r w:rsidRPr="00C109FD">
              <w:rPr>
                <w:rFonts w:ascii="Arial Narrow" w:eastAsia="Calibri" w:hAnsi="Arial Narrow" w:cs="Times New Roman"/>
                <w:sz w:val="20"/>
                <w:szCs w:val="20"/>
              </w:rPr>
              <w:t>ing</w:t>
            </w:r>
            <w:proofErr w:type="spellEnd"/>
            <w:r w:rsidRPr="00C109FD">
              <w:rPr>
                <w:rFonts w:ascii="Arial Narrow" w:eastAsia="Calibri" w:hAnsi="Arial Narrow" w:cs="Times New Roman"/>
                <w:sz w:val="20"/>
                <w:szCs w:val="20"/>
              </w:rPr>
              <w:t xml:space="preserve"> the connection between the original word and the ‘–having’ word can be difficult. It may require the ability to adapt to a different view of the world around us. </w:t>
            </w:r>
          </w:p>
          <w:p w14:paraId="57E445D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 xml:space="preserve">Grammatical: </w:t>
            </w:r>
          </w:p>
          <w:p w14:paraId="6B582BB5" w14:textId="77777777" w:rsidR="00C109FD" w:rsidRPr="00C109FD" w:rsidRDefault="00C109FD" w:rsidP="00C109FD">
            <w:pPr>
              <w:numPr>
                <w:ilvl w:val="0"/>
                <w:numId w:val="62"/>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Almost all Australian Aboriginal Languages have a ‘having suffix’ which can be attached to words, usually nouns, to create new words. </w:t>
            </w:r>
          </w:p>
          <w:p w14:paraId="3091C075" w14:textId="1AC02136" w:rsidR="00C109FD" w:rsidRPr="00C109FD" w:rsidRDefault="00C109FD" w:rsidP="00C109FD">
            <w:pPr>
              <w:numPr>
                <w:ilvl w:val="0"/>
                <w:numId w:val="62"/>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In many Victorian Aboriginal </w:t>
            </w:r>
            <w:proofErr w:type="gramStart"/>
            <w:r w:rsidRPr="00C109FD">
              <w:rPr>
                <w:rFonts w:ascii="Arial Narrow" w:eastAsia="Calibri" w:hAnsi="Arial Narrow" w:cs="Times New Roman"/>
                <w:sz w:val="20"/>
                <w:szCs w:val="20"/>
              </w:rPr>
              <w:t>Languages</w:t>
            </w:r>
            <w:proofErr w:type="gramEnd"/>
            <w:r w:rsidRPr="00C109FD">
              <w:rPr>
                <w:rFonts w:ascii="Arial Narrow" w:eastAsia="Calibri" w:hAnsi="Arial Narrow" w:cs="Times New Roman"/>
                <w:sz w:val="20"/>
                <w:szCs w:val="20"/>
              </w:rPr>
              <w:t xml:space="preserve"> it has the form   </w:t>
            </w:r>
            <w:r w:rsidR="00E34BA8">
              <w:rPr>
                <w:rFonts w:ascii="Arial Narrow" w:eastAsia="Calibri" w:hAnsi="Arial Narrow" w:cs="Times New Roman"/>
                <w:sz w:val="20"/>
                <w:szCs w:val="20"/>
              </w:rPr>
              <w:t xml:space="preserve"> </w:t>
            </w:r>
            <w:r w:rsidRPr="004D0038">
              <w:rPr>
                <w:rFonts w:ascii="Arial Narrow" w:eastAsia="Calibri" w:hAnsi="Arial Narrow" w:cs="Times New Roman"/>
                <w:i/>
                <w:iCs/>
                <w:sz w:val="20"/>
                <w:szCs w:val="20"/>
              </w:rPr>
              <w:t>–</w:t>
            </w:r>
            <w:proofErr w:type="spellStart"/>
            <w:r w:rsidRPr="004D0038">
              <w:rPr>
                <w:rFonts w:ascii="Arial Narrow" w:eastAsia="Calibri" w:hAnsi="Arial Narrow" w:cs="Times New Roman"/>
                <w:i/>
                <w:iCs/>
                <w:sz w:val="20"/>
                <w:szCs w:val="20"/>
              </w:rPr>
              <w:t>wil</w:t>
            </w:r>
            <w:proofErr w:type="spellEnd"/>
            <w:r w:rsidRPr="004D0038">
              <w:rPr>
                <w:rFonts w:ascii="Arial Narrow" w:eastAsia="Calibri" w:hAnsi="Arial Narrow" w:cs="Times New Roman"/>
                <w:i/>
                <w:iCs/>
                <w:sz w:val="20"/>
                <w:szCs w:val="20"/>
              </w:rPr>
              <w:t>, -</w:t>
            </w:r>
            <w:proofErr w:type="spellStart"/>
            <w:r w:rsidRPr="004D0038">
              <w:rPr>
                <w:rFonts w:ascii="Arial Narrow" w:eastAsia="Calibri" w:hAnsi="Arial Narrow" w:cs="Times New Roman"/>
                <w:i/>
                <w:iCs/>
                <w:sz w:val="20"/>
                <w:szCs w:val="20"/>
              </w:rPr>
              <w:t>pil</w:t>
            </w:r>
            <w:proofErr w:type="spellEnd"/>
            <w:r w:rsidRPr="004D0038">
              <w:rPr>
                <w:rFonts w:ascii="Arial Narrow" w:eastAsia="Calibri" w:hAnsi="Arial Narrow" w:cs="Times New Roman"/>
                <w:i/>
                <w:iCs/>
                <w:sz w:val="20"/>
                <w:szCs w:val="20"/>
              </w:rPr>
              <w:t>, -mil</w:t>
            </w:r>
            <w:r w:rsidRPr="00C109FD">
              <w:rPr>
                <w:rFonts w:ascii="Arial Narrow" w:eastAsia="Calibri" w:hAnsi="Arial Narrow" w:cs="Times New Roman"/>
                <w:sz w:val="20"/>
                <w:szCs w:val="20"/>
              </w:rPr>
              <w:t xml:space="preserve"> or –</w:t>
            </w:r>
            <w:proofErr w:type="spellStart"/>
            <w:r w:rsidRPr="004D0038">
              <w:rPr>
                <w:rFonts w:ascii="Arial Narrow" w:eastAsia="Calibri" w:hAnsi="Arial Narrow" w:cs="Times New Roman"/>
                <w:i/>
                <w:iCs/>
                <w:sz w:val="20"/>
                <w:szCs w:val="20"/>
              </w:rPr>
              <w:t>kil</w:t>
            </w:r>
            <w:proofErr w:type="spellEnd"/>
            <w:r w:rsidRPr="00C109FD">
              <w:rPr>
                <w:rFonts w:ascii="Arial Narrow" w:eastAsia="Calibri" w:hAnsi="Arial Narrow" w:cs="Times New Roman"/>
                <w:sz w:val="20"/>
                <w:szCs w:val="20"/>
              </w:rPr>
              <w:t xml:space="preserve">. </w:t>
            </w:r>
          </w:p>
          <w:p w14:paraId="62910C2A" w14:textId="77777777" w:rsidR="00C109FD" w:rsidRPr="00C109FD" w:rsidRDefault="00C109FD" w:rsidP="00C109FD">
            <w:pPr>
              <w:outlineLvl w:val="0"/>
              <w:rPr>
                <w:rFonts w:ascii="Arial Narrow" w:eastAsia="Calibri" w:hAnsi="Arial Narrow" w:cs="Times New Roman"/>
                <w:sz w:val="20"/>
                <w:szCs w:val="20"/>
              </w:rPr>
            </w:pPr>
          </w:p>
          <w:p w14:paraId="718C81EB" w14:textId="77777777" w:rsidR="00C109FD" w:rsidRPr="00C109FD" w:rsidRDefault="00C109FD" w:rsidP="00C109FD">
            <w:pPr>
              <w:outlineLvl w:val="0"/>
              <w:rPr>
                <w:rFonts w:ascii="Arial Narrow" w:eastAsia="Calibri" w:hAnsi="Arial Narrow" w:cs="Times New Roman"/>
                <w:sz w:val="20"/>
                <w:szCs w:val="20"/>
              </w:rPr>
            </w:pPr>
          </w:p>
        </w:tc>
      </w:tr>
      <w:tr w:rsidR="00C109FD" w:rsidRPr="00C109FD" w14:paraId="0AAC9B31" w14:textId="77777777" w:rsidTr="00F24064">
        <w:tc>
          <w:tcPr>
            <w:tcW w:w="14346" w:type="dxa"/>
            <w:gridSpan w:val="4"/>
            <w:shd w:val="clear" w:color="auto" w:fill="D9D9D9" w:themeFill="background1" w:themeFillShade="D9"/>
          </w:tcPr>
          <w:p w14:paraId="4422EB60" w14:textId="2F869020" w:rsidR="00C109FD" w:rsidRPr="00C109FD" w:rsidRDefault="00C109FD" w:rsidP="004819E0">
            <w:pPr>
              <w:rPr>
                <w:rFonts w:ascii="Arial Narrow" w:eastAsia="Calibri" w:hAnsi="Arial Narrow" w:cs="Times New Roman"/>
                <w:b/>
                <w:sz w:val="20"/>
                <w:szCs w:val="20"/>
              </w:rPr>
            </w:pPr>
            <w:r w:rsidRPr="00C109FD">
              <w:rPr>
                <w:rFonts w:ascii="Arial Narrow" w:eastAsia="Calibri" w:hAnsi="Arial Narrow" w:cs="Times New Roman"/>
                <w:b/>
                <w:sz w:val="20"/>
                <w:szCs w:val="20"/>
              </w:rPr>
              <w:t xml:space="preserve">Category </w:t>
            </w:r>
            <w:r w:rsidR="004819E0">
              <w:rPr>
                <w:rFonts w:ascii="Arial Narrow" w:eastAsia="Calibri" w:hAnsi="Arial Narrow" w:cs="Times New Roman"/>
                <w:b/>
                <w:sz w:val="20"/>
                <w:szCs w:val="20"/>
              </w:rPr>
              <w:t>3</w:t>
            </w:r>
          </w:p>
        </w:tc>
      </w:tr>
      <w:tr w:rsidR="00C109FD" w:rsidRPr="00C109FD" w14:paraId="7B174EBF" w14:textId="77777777" w:rsidTr="004D0038">
        <w:trPr>
          <w:trHeight w:val="2148"/>
        </w:trPr>
        <w:tc>
          <w:tcPr>
            <w:tcW w:w="2013" w:type="dxa"/>
          </w:tcPr>
          <w:p w14:paraId="1ACA6E0F" w14:textId="77777777" w:rsidR="00C109FD" w:rsidRPr="00C109FD" w:rsidRDefault="00C109FD" w:rsidP="00C109FD">
            <w:pPr>
              <w:numPr>
                <w:ilvl w:val="0"/>
                <w:numId w:val="9"/>
              </w:numPr>
              <w:contextualSpacing/>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Present tense</w:t>
            </w:r>
            <w:r w:rsidRPr="00C109FD">
              <w:rPr>
                <w:rFonts w:ascii="Arial Narrow" w:eastAsia="Calibri" w:hAnsi="Arial Narrow" w:cs="Times New Roman"/>
                <w:sz w:val="20"/>
                <w:szCs w:val="20"/>
              </w:rPr>
              <w:t xml:space="preserve"> </w:t>
            </w:r>
            <w:r w:rsidRPr="00C109FD">
              <w:rPr>
                <w:rFonts w:ascii="Arial Narrow" w:eastAsia="Calibri" w:hAnsi="Arial Narrow" w:cs="Times New Roman"/>
                <w:b/>
                <w:sz w:val="20"/>
                <w:szCs w:val="20"/>
              </w:rPr>
              <w:t xml:space="preserve">(PRES) </w:t>
            </w:r>
            <w:r w:rsidRPr="00C109FD">
              <w:rPr>
                <w:rFonts w:ascii="Arial Narrow" w:eastAsia="Calibri" w:hAnsi="Arial Narrow" w:cs="Times New Roman"/>
                <w:sz w:val="20"/>
                <w:szCs w:val="20"/>
              </w:rPr>
              <w:t>– indicating now</w:t>
            </w:r>
          </w:p>
          <w:p w14:paraId="62ED0552" w14:textId="77777777" w:rsidR="00C109FD" w:rsidRPr="00C109FD" w:rsidRDefault="00C109FD" w:rsidP="00C109FD">
            <w:pPr>
              <w:ind w:left="360"/>
              <w:contextualSpacing/>
              <w:outlineLvl w:val="0"/>
              <w:rPr>
                <w:rFonts w:ascii="Arial Narrow" w:eastAsia="Calibri" w:hAnsi="Arial Narrow" w:cs="Times New Roman"/>
                <w:sz w:val="20"/>
                <w:szCs w:val="20"/>
              </w:rPr>
            </w:pPr>
          </w:p>
        </w:tc>
        <w:tc>
          <w:tcPr>
            <w:tcW w:w="3119" w:type="dxa"/>
          </w:tcPr>
          <w:p w14:paraId="39F20CC1"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run</w:t>
            </w:r>
          </w:p>
          <w:p w14:paraId="15E02C85"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Barrapan</w:t>
            </w:r>
            <w:proofErr w:type="spellEnd"/>
          </w:p>
          <w:p w14:paraId="5418AD14"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Barrap</w:t>
            </w:r>
            <w:proofErr w:type="spellEnd"/>
            <w:r w:rsidRPr="00C109FD">
              <w:rPr>
                <w:rFonts w:ascii="Arial Narrow" w:eastAsia="Calibri" w:hAnsi="Arial Narrow" w:cs="Times New Roman"/>
                <w:sz w:val="20"/>
                <w:szCs w:val="20"/>
              </w:rPr>
              <w:t>-a-an</w:t>
            </w:r>
          </w:p>
          <w:p w14:paraId="51B4AC09"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Run-PRES-I</w:t>
            </w:r>
          </w:p>
          <w:p w14:paraId="1B38B1F5" w14:textId="77777777" w:rsidR="00C109FD" w:rsidRPr="00C109FD" w:rsidRDefault="00C109FD" w:rsidP="00C109FD">
            <w:pPr>
              <w:outlineLvl w:val="0"/>
              <w:rPr>
                <w:rFonts w:ascii="Arial Narrow" w:eastAsia="Calibri" w:hAnsi="Arial Narrow" w:cs="Times New Roman"/>
                <w:sz w:val="20"/>
                <w:szCs w:val="20"/>
              </w:rPr>
            </w:pPr>
          </w:p>
          <w:p w14:paraId="690FD1ED"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You run</w:t>
            </w:r>
          </w:p>
          <w:p w14:paraId="1EF56DB5"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Barraparr</w:t>
            </w:r>
            <w:proofErr w:type="spellEnd"/>
          </w:p>
          <w:p w14:paraId="487E6EDA"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Barrap</w:t>
            </w:r>
            <w:proofErr w:type="spellEnd"/>
            <w:r w:rsidRPr="00C109FD">
              <w:rPr>
                <w:rFonts w:ascii="Arial Narrow" w:eastAsia="Calibri" w:hAnsi="Arial Narrow" w:cs="Times New Roman"/>
                <w:sz w:val="20"/>
                <w:szCs w:val="20"/>
              </w:rPr>
              <w:t>-a-</w:t>
            </w:r>
            <w:proofErr w:type="spellStart"/>
            <w:r w:rsidRPr="00C109FD">
              <w:rPr>
                <w:rFonts w:ascii="Arial Narrow" w:eastAsia="Calibri" w:hAnsi="Arial Narrow" w:cs="Times New Roman"/>
                <w:sz w:val="20"/>
                <w:szCs w:val="20"/>
              </w:rPr>
              <w:t>arr</w:t>
            </w:r>
            <w:proofErr w:type="spellEnd"/>
          </w:p>
          <w:p w14:paraId="356F8094"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Run-PRES-you</w:t>
            </w:r>
          </w:p>
          <w:p w14:paraId="11A49060" w14:textId="77777777" w:rsidR="00C109FD" w:rsidRPr="00C109FD" w:rsidRDefault="00C109FD" w:rsidP="00C109FD">
            <w:pPr>
              <w:outlineLvl w:val="0"/>
              <w:rPr>
                <w:rFonts w:ascii="Arial Narrow" w:eastAsia="Calibri" w:hAnsi="Arial Narrow" w:cs="Times New Roman"/>
                <w:sz w:val="20"/>
                <w:szCs w:val="20"/>
              </w:rPr>
            </w:pPr>
          </w:p>
          <w:p w14:paraId="714367D9"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He runs</w:t>
            </w:r>
          </w:p>
          <w:p w14:paraId="41F3D9C8"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Barrapa</w:t>
            </w:r>
            <w:proofErr w:type="spellEnd"/>
          </w:p>
          <w:p w14:paraId="42F6A180"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Barrap</w:t>
            </w:r>
            <w:proofErr w:type="spellEnd"/>
            <w:r w:rsidRPr="00C109FD">
              <w:rPr>
                <w:rFonts w:ascii="Arial Narrow" w:eastAsia="Calibri" w:hAnsi="Arial Narrow" w:cs="Times New Roman"/>
                <w:sz w:val="20"/>
                <w:szCs w:val="20"/>
              </w:rPr>
              <w:t>-a–ø</w:t>
            </w:r>
          </w:p>
          <w:p w14:paraId="0A9E8F29"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Run-PRES-he</w:t>
            </w:r>
          </w:p>
          <w:p w14:paraId="7FE6BB55" w14:textId="77777777" w:rsidR="00C109FD" w:rsidRPr="00C109FD" w:rsidRDefault="00C109FD" w:rsidP="00C109FD">
            <w:pPr>
              <w:outlineLvl w:val="0"/>
              <w:rPr>
                <w:rFonts w:ascii="Arial Narrow" w:eastAsia="Calibri" w:hAnsi="Arial Narrow" w:cs="Times New Roman"/>
                <w:sz w:val="20"/>
                <w:szCs w:val="20"/>
              </w:rPr>
            </w:pPr>
          </w:p>
        </w:tc>
        <w:tc>
          <w:tcPr>
            <w:tcW w:w="2268" w:type="dxa"/>
          </w:tcPr>
          <w:p w14:paraId="51ADA8D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run</w:t>
            </w:r>
          </w:p>
          <w:p w14:paraId="0E33D8DD" w14:textId="77777777" w:rsidR="00C109FD" w:rsidRPr="00C109FD" w:rsidRDefault="00C109FD" w:rsidP="00C109FD">
            <w:pPr>
              <w:outlineLvl w:val="0"/>
              <w:rPr>
                <w:rFonts w:ascii="Arial Narrow" w:eastAsia="Calibri" w:hAnsi="Arial Narrow" w:cs="Times New Roman"/>
                <w:sz w:val="20"/>
                <w:szCs w:val="20"/>
              </w:rPr>
            </w:pPr>
          </w:p>
          <w:p w14:paraId="76136110" w14:textId="77777777" w:rsidR="00C109FD" w:rsidRPr="00C109FD" w:rsidRDefault="00C109FD" w:rsidP="00C109FD">
            <w:pPr>
              <w:outlineLvl w:val="0"/>
              <w:rPr>
                <w:rFonts w:ascii="Arial Narrow" w:eastAsia="Calibri" w:hAnsi="Arial Narrow" w:cs="Times New Roman"/>
                <w:sz w:val="20"/>
                <w:szCs w:val="20"/>
              </w:rPr>
            </w:pPr>
          </w:p>
          <w:p w14:paraId="607F874A" w14:textId="77777777" w:rsidR="00C109FD" w:rsidRPr="00C109FD" w:rsidRDefault="00C109FD" w:rsidP="00C109FD">
            <w:pPr>
              <w:outlineLvl w:val="0"/>
              <w:rPr>
                <w:rFonts w:ascii="Arial Narrow" w:eastAsia="Calibri" w:hAnsi="Arial Narrow" w:cs="Times New Roman"/>
                <w:sz w:val="20"/>
                <w:szCs w:val="20"/>
              </w:rPr>
            </w:pPr>
          </w:p>
          <w:p w14:paraId="1776120E" w14:textId="77777777" w:rsidR="00C109FD" w:rsidRPr="00C109FD" w:rsidRDefault="00C109FD" w:rsidP="00C109FD">
            <w:pPr>
              <w:outlineLvl w:val="0"/>
              <w:rPr>
                <w:rFonts w:ascii="Arial Narrow" w:eastAsia="Calibri" w:hAnsi="Arial Narrow" w:cs="Times New Roman"/>
                <w:sz w:val="20"/>
                <w:szCs w:val="20"/>
              </w:rPr>
            </w:pPr>
          </w:p>
          <w:p w14:paraId="279F535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You run</w:t>
            </w:r>
          </w:p>
          <w:p w14:paraId="264D098C" w14:textId="77777777" w:rsidR="00C109FD" w:rsidRPr="00C109FD" w:rsidRDefault="00C109FD" w:rsidP="00C109FD">
            <w:pPr>
              <w:outlineLvl w:val="0"/>
              <w:rPr>
                <w:rFonts w:ascii="Arial Narrow" w:eastAsia="Calibri" w:hAnsi="Arial Narrow" w:cs="Times New Roman"/>
                <w:sz w:val="20"/>
                <w:szCs w:val="20"/>
              </w:rPr>
            </w:pPr>
          </w:p>
          <w:p w14:paraId="74740AA3" w14:textId="77777777" w:rsidR="00C109FD" w:rsidRPr="00C109FD" w:rsidRDefault="00C109FD" w:rsidP="00C109FD">
            <w:pPr>
              <w:outlineLvl w:val="0"/>
              <w:rPr>
                <w:rFonts w:ascii="Arial Narrow" w:eastAsia="Calibri" w:hAnsi="Arial Narrow" w:cs="Times New Roman"/>
                <w:sz w:val="20"/>
                <w:szCs w:val="20"/>
              </w:rPr>
            </w:pPr>
          </w:p>
          <w:p w14:paraId="22C8F3B2" w14:textId="77777777" w:rsidR="00C109FD" w:rsidRPr="00C109FD" w:rsidRDefault="00C109FD" w:rsidP="00C109FD">
            <w:pPr>
              <w:outlineLvl w:val="0"/>
              <w:rPr>
                <w:rFonts w:ascii="Arial Narrow" w:eastAsia="Calibri" w:hAnsi="Arial Narrow" w:cs="Times New Roman"/>
                <w:sz w:val="20"/>
                <w:szCs w:val="20"/>
              </w:rPr>
            </w:pPr>
          </w:p>
          <w:p w14:paraId="1239BD79" w14:textId="77777777" w:rsidR="00C109FD" w:rsidRPr="00C109FD" w:rsidRDefault="00C109FD" w:rsidP="00C109FD">
            <w:pPr>
              <w:outlineLvl w:val="0"/>
              <w:rPr>
                <w:rFonts w:ascii="Arial Narrow" w:eastAsia="Calibri" w:hAnsi="Arial Narrow" w:cs="Times New Roman"/>
                <w:sz w:val="20"/>
                <w:szCs w:val="20"/>
              </w:rPr>
            </w:pPr>
          </w:p>
          <w:p w14:paraId="4C267B36"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He runs</w:t>
            </w:r>
          </w:p>
          <w:p w14:paraId="7B519F8E" w14:textId="77777777" w:rsidR="00C109FD" w:rsidRPr="00C109FD" w:rsidRDefault="00C109FD" w:rsidP="00C109FD">
            <w:pPr>
              <w:outlineLvl w:val="0"/>
              <w:rPr>
                <w:rFonts w:ascii="Arial Narrow" w:eastAsia="Calibri" w:hAnsi="Arial Narrow" w:cs="Times New Roman"/>
                <w:sz w:val="20"/>
                <w:szCs w:val="20"/>
              </w:rPr>
            </w:pPr>
          </w:p>
        </w:tc>
        <w:tc>
          <w:tcPr>
            <w:tcW w:w="6946" w:type="dxa"/>
          </w:tcPr>
          <w:p w14:paraId="0562FBBB"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Background concepts</w:t>
            </w:r>
            <w:r w:rsidRPr="00C109FD">
              <w:rPr>
                <w:rFonts w:ascii="Arial Narrow" w:eastAsia="Calibri" w:hAnsi="Arial Narrow" w:cs="Times New Roman"/>
                <w:sz w:val="20"/>
                <w:szCs w:val="20"/>
              </w:rPr>
              <w:t>: Understanding the use of subject pronouns on verbs</w:t>
            </w:r>
          </w:p>
          <w:p w14:paraId="415FF333"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General</w:t>
            </w:r>
            <w:r w:rsidRPr="00C109FD">
              <w:rPr>
                <w:rFonts w:ascii="Arial Narrow" w:eastAsia="Calibri" w:hAnsi="Arial Narrow" w:cs="Times New Roman"/>
                <w:sz w:val="20"/>
                <w:szCs w:val="20"/>
              </w:rPr>
              <w:t xml:space="preserve">: </w:t>
            </w:r>
          </w:p>
          <w:p w14:paraId="1901C332" w14:textId="77777777" w:rsidR="00C109FD" w:rsidRPr="00C109FD" w:rsidRDefault="00C109FD" w:rsidP="00C109FD">
            <w:pPr>
              <w:numPr>
                <w:ilvl w:val="0"/>
                <w:numId w:val="14"/>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Tense is only added to verbs.</w:t>
            </w:r>
          </w:p>
          <w:p w14:paraId="73AA1C91" w14:textId="77777777" w:rsidR="00C109FD" w:rsidRPr="00C109FD" w:rsidRDefault="00C109FD" w:rsidP="00C109FD">
            <w:pPr>
              <w:numPr>
                <w:ilvl w:val="0"/>
                <w:numId w:val="14"/>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In Aboriginal Languages, one word can equal a sentence on its own. </w:t>
            </w:r>
          </w:p>
          <w:p w14:paraId="6016EAD9" w14:textId="77777777" w:rsidR="00C109FD" w:rsidRPr="00C109FD" w:rsidRDefault="00C109FD" w:rsidP="00C109FD">
            <w:pPr>
              <w:numPr>
                <w:ilvl w:val="0"/>
                <w:numId w:val="14"/>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It can be a verb with the subject indicated by a bound pronoun, the equivalent of the English sentence ‘I slept’.</w:t>
            </w:r>
          </w:p>
          <w:p w14:paraId="6A3C708E" w14:textId="77777777" w:rsidR="00C109FD" w:rsidRPr="00C109FD" w:rsidRDefault="00C109FD" w:rsidP="00C109FD">
            <w:pPr>
              <w:numPr>
                <w:ilvl w:val="0"/>
                <w:numId w:val="14"/>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It is important to use only subject </w:t>
            </w:r>
            <w:r w:rsidRPr="00C109FD">
              <w:rPr>
                <w:rFonts w:ascii="Arial Narrow" w:eastAsia="Calibri" w:hAnsi="Arial Narrow" w:cs="Times New Roman"/>
                <w:b/>
                <w:sz w:val="20"/>
                <w:szCs w:val="20"/>
              </w:rPr>
              <w:t>pronouns</w:t>
            </w:r>
            <w:r w:rsidRPr="00C109FD">
              <w:rPr>
                <w:rFonts w:ascii="Arial Narrow" w:eastAsia="Calibri" w:hAnsi="Arial Narrow" w:cs="Times New Roman"/>
                <w:sz w:val="20"/>
                <w:szCs w:val="20"/>
              </w:rPr>
              <w:t xml:space="preserve"> at this point in time because a special case marker is required with some subject nouns (See 21). This will be introduced later. </w:t>
            </w:r>
          </w:p>
          <w:p w14:paraId="2BB6DCBE" w14:textId="77777777" w:rsidR="00C109FD" w:rsidRPr="00C109FD" w:rsidRDefault="00C109FD" w:rsidP="00C109FD">
            <w:pPr>
              <w:numPr>
                <w:ilvl w:val="0"/>
                <w:numId w:val="14"/>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Ensure that you don’t use irregular verbs for these examples, as irregular verbs may confuse students.</w:t>
            </w:r>
          </w:p>
          <w:p w14:paraId="213F20BE" w14:textId="77777777" w:rsidR="00C109FD" w:rsidRPr="00C109FD" w:rsidRDefault="00C109FD" w:rsidP="00C109FD">
            <w:pPr>
              <w:numPr>
                <w:ilvl w:val="0"/>
                <w:numId w:val="14"/>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There is a different construction for sentences like ‘I am running, you are running, he is running’. (See 17)</w:t>
            </w:r>
          </w:p>
          <w:p w14:paraId="0DD7E9F3"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Grammatical</w:t>
            </w:r>
            <w:r w:rsidRPr="00C109FD">
              <w:rPr>
                <w:rFonts w:ascii="Arial Narrow" w:eastAsia="Calibri" w:hAnsi="Arial Narrow" w:cs="Times New Roman"/>
                <w:sz w:val="20"/>
                <w:szCs w:val="20"/>
              </w:rPr>
              <w:t xml:space="preserve">: </w:t>
            </w:r>
          </w:p>
          <w:p w14:paraId="2F36C959" w14:textId="527B43BE" w:rsidR="00C109FD" w:rsidRPr="00C109FD" w:rsidRDefault="00C109FD" w:rsidP="00C109FD">
            <w:pPr>
              <w:numPr>
                <w:ilvl w:val="0"/>
                <w:numId w:val="1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Tense refers to time. In English we make a </w:t>
            </w:r>
            <w:r w:rsidR="00182CE5" w:rsidRPr="00C109FD">
              <w:rPr>
                <w:rFonts w:ascii="Arial Narrow" w:eastAsia="Calibri" w:hAnsi="Arial Narrow" w:cs="Times New Roman"/>
                <w:sz w:val="20"/>
                <w:szCs w:val="20"/>
              </w:rPr>
              <w:t>three-way</w:t>
            </w:r>
            <w:r w:rsidRPr="00C109FD">
              <w:rPr>
                <w:rFonts w:ascii="Arial Narrow" w:eastAsia="Calibri" w:hAnsi="Arial Narrow" w:cs="Times New Roman"/>
                <w:sz w:val="20"/>
                <w:szCs w:val="20"/>
              </w:rPr>
              <w:t xml:space="preserve"> distinction:</w:t>
            </w:r>
          </w:p>
          <w:p w14:paraId="63D72C67" w14:textId="77777777" w:rsidR="00C109FD" w:rsidRPr="00C109FD" w:rsidRDefault="00C109FD" w:rsidP="00C109FD">
            <w:pPr>
              <w:numPr>
                <w:ilvl w:val="1"/>
                <w:numId w:val="1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Present tense is used to represent events that happen now. </w:t>
            </w:r>
          </w:p>
          <w:p w14:paraId="50CF59C9" w14:textId="77777777" w:rsidR="00C109FD" w:rsidRPr="00C109FD" w:rsidRDefault="00C109FD" w:rsidP="00C109FD">
            <w:pPr>
              <w:numPr>
                <w:ilvl w:val="1"/>
                <w:numId w:val="1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Past tense is used to represent events that happened before now.</w:t>
            </w:r>
          </w:p>
          <w:p w14:paraId="3DB46337" w14:textId="77777777" w:rsidR="00C109FD" w:rsidRPr="00C109FD" w:rsidRDefault="00C109FD" w:rsidP="00C109FD">
            <w:pPr>
              <w:numPr>
                <w:ilvl w:val="1"/>
                <w:numId w:val="1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Future tense is used to represent events that will happen after now.</w:t>
            </w:r>
          </w:p>
          <w:p w14:paraId="4C4EFDBC" w14:textId="5DE2B3C0" w:rsidR="00C109FD" w:rsidRPr="00C109FD" w:rsidRDefault="00C109FD" w:rsidP="00C109FD">
            <w:pPr>
              <w:numPr>
                <w:ilvl w:val="1"/>
                <w:numId w:val="1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Some Languages make a </w:t>
            </w:r>
            <w:r w:rsidR="00182CE5" w:rsidRPr="00C109FD">
              <w:rPr>
                <w:rFonts w:ascii="Arial Narrow" w:eastAsia="Calibri" w:hAnsi="Arial Narrow" w:cs="Times New Roman"/>
                <w:sz w:val="20"/>
                <w:szCs w:val="20"/>
              </w:rPr>
              <w:t>two-way</w:t>
            </w:r>
            <w:r w:rsidRPr="00C109FD">
              <w:rPr>
                <w:rFonts w:ascii="Arial Narrow" w:eastAsia="Calibri" w:hAnsi="Arial Narrow" w:cs="Times New Roman"/>
                <w:sz w:val="20"/>
                <w:szCs w:val="20"/>
              </w:rPr>
              <w:t xml:space="preserve"> distinction with tense, not a </w:t>
            </w:r>
            <w:proofErr w:type="gramStart"/>
            <w:r w:rsidRPr="00C109FD">
              <w:rPr>
                <w:rFonts w:ascii="Arial Narrow" w:eastAsia="Calibri" w:hAnsi="Arial Narrow" w:cs="Times New Roman"/>
                <w:sz w:val="20"/>
                <w:szCs w:val="20"/>
              </w:rPr>
              <w:t>three way</w:t>
            </w:r>
            <w:proofErr w:type="gramEnd"/>
            <w:r w:rsidRPr="00C109FD">
              <w:rPr>
                <w:rFonts w:ascii="Arial Narrow" w:eastAsia="Calibri" w:hAnsi="Arial Narrow" w:cs="Times New Roman"/>
                <w:sz w:val="20"/>
                <w:szCs w:val="20"/>
              </w:rPr>
              <w:t xml:space="preserve"> distinction as in English. It can be past/non-past or future/non-future.</w:t>
            </w:r>
          </w:p>
          <w:p w14:paraId="0D68FD73" w14:textId="77777777" w:rsidR="00C109FD" w:rsidRPr="00C109FD" w:rsidRDefault="00C109FD" w:rsidP="00C109FD">
            <w:pPr>
              <w:numPr>
                <w:ilvl w:val="0"/>
                <w:numId w:val="1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The various morphemes can be clearly identified. </w:t>
            </w:r>
          </w:p>
          <w:p w14:paraId="0FCFEAB0" w14:textId="77777777" w:rsidR="00C109FD" w:rsidRPr="00C109FD" w:rsidRDefault="00C109FD" w:rsidP="00C109FD">
            <w:pPr>
              <w:numPr>
                <w:ilvl w:val="0"/>
                <w:numId w:val="1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The morphemes are added in a set order. </w:t>
            </w:r>
          </w:p>
          <w:p w14:paraId="366B2779" w14:textId="77777777" w:rsidR="00C109FD" w:rsidRPr="00C109FD" w:rsidRDefault="00C109FD" w:rsidP="00C109FD">
            <w:pPr>
              <w:numPr>
                <w:ilvl w:val="0"/>
                <w:numId w:val="1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Generally, the tense will be the first morpheme added to the stem.</w:t>
            </w:r>
          </w:p>
          <w:p w14:paraId="47D61603" w14:textId="77777777" w:rsidR="00C109FD" w:rsidRPr="00C109FD" w:rsidRDefault="00C109FD" w:rsidP="00C109FD">
            <w:pPr>
              <w:numPr>
                <w:ilvl w:val="0"/>
                <w:numId w:val="1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Begin with the present tense, using the subject pronouns learned earlier.</w:t>
            </w:r>
          </w:p>
        </w:tc>
      </w:tr>
      <w:tr w:rsidR="00C109FD" w:rsidRPr="00C109FD" w14:paraId="61EA7BA5" w14:textId="77777777" w:rsidTr="004D0038">
        <w:tc>
          <w:tcPr>
            <w:tcW w:w="2013" w:type="dxa"/>
          </w:tcPr>
          <w:p w14:paraId="4834F789" w14:textId="77777777" w:rsidR="00C109FD" w:rsidRPr="00C109FD" w:rsidRDefault="00C109FD" w:rsidP="00C109FD">
            <w:pPr>
              <w:numPr>
                <w:ilvl w:val="0"/>
                <w:numId w:val="9"/>
              </w:numPr>
              <w:contextualSpacing/>
              <w:outlineLvl w:val="0"/>
              <w:rPr>
                <w:rFonts w:ascii="Arial Narrow" w:eastAsia="Calibri" w:hAnsi="Arial Narrow" w:cs="Times New Roman"/>
                <w:b/>
                <w:sz w:val="20"/>
                <w:szCs w:val="20"/>
              </w:rPr>
            </w:pPr>
            <w:r w:rsidRPr="00C109FD">
              <w:rPr>
                <w:rFonts w:ascii="Arial Narrow" w:eastAsia="Calibri" w:hAnsi="Arial Narrow" w:cs="Times New Roman"/>
                <w:b/>
                <w:sz w:val="20"/>
                <w:szCs w:val="20"/>
              </w:rPr>
              <w:t>Sentences without verbs</w:t>
            </w:r>
          </w:p>
          <w:p w14:paraId="3309303E" w14:textId="77777777" w:rsidR="00C109FD" w:rsidRPr="00C109FD" w:rsidRDefault="00C109FD" w:rsidP="00C109FD">
            <w:pPr>
              <w:ind w:left="360"/>
              <w:contextualSpacing/>
              <w:outlineLvl w:val="0"/>
              <w:rPr>
                <w:rFonts w:ascii="Arial Narrow" w:eastAsia="Calibri" w:hAnsi="Arial Narrow" w:cs="Times New Roman"/>
                <w:sz w:val="20"/>
                <w:szCs w:val="20"/>
              </w:rPr>
            </w:pPr>
          </w:p>
        </w:tc>
        <w:tc>
          <w:tcPr>
            <w:tcW w:w="3119" w:type="dxa"/>
          </w:tcPr>
          <w:p w14:paraId="028C7C7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My older sister is tall. </w:t>
            </w:r>
          </w:p>
          <w:p w14:paraId="628F8EB6"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Dyadyek</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dyuwerrung</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gurrk</w:t>
            </w:r>
            <w:proofErr w:type="spellEnd"/>
          </w:p>
          <w:p w14:paraId="3862BFC6"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Dyady-ek</w:t>
            </w:r>
            <w:proofErr w:type="spellEnd"/>
            <w:r w:rsidRPr="00C109FD">
              <w:rPr>
                <w:rFonts w:ascii="Arial Narrow" w:eastAsia="Calibri" w:hAnsi="Arial Narrow" w:cs="Times New Roman"/>
                <w:sz w:val="20"/>
                <w:szCs w:val="20"/>
              </w:rPr>
              <w:t xml:space="preserve"> </w:t>
            </w:r>
            <w:proofErr w:type="spellStart"/>
            <w:r w:rsidRPr="00C109FD">
              <w:rPr>
                <w:rFonts w:ascii="Arial Narrow" w:eastAsia="Calibri" w:hAnsi="Arial Narrow" w:cs="Times New Roman"/>
                <w:sz w:val="20"/>
                <w:szCs w:val="20"/>
              </w:rPr>
              <w:t>dyuwerrung</w:t>
            </w:r>
            <w:proofErr w:type="spellEnd"/>
            <w:r w:rsidRPr="00C109FD">
              <w:rPr>
                <w:rFonts w:ascii="Arial Narrow" w:eastAsia="Calibri" w:hAnsi="Arial Narrow" w:cs="Times New Roman"/>
                <w:sz w:val="20"/>
                <w:szCs w:val="20"/>
              </w:rPr>
              <w:t xml:space="preserve"> </w:t>
            </w:r>
            <w:proofErr w:type="spellStart"/>
            <w:r w:rsidRPr="00C109FD">
              <w:rPr>
                <w:rFonts w:ascii="Arial Narrow" w:eastAsia="Calibri" w:hAnsi="Arial Narrow" w:cs="Times New Roman"/>
                <w:sz w:val="20"/>
                <w:szCs w:val="20"/>
              </w:rPr>
              <w:t>gurrk</w:t>
            </w:r>
            <w:proofErr w:type="spellEnd"/>
            <w:r w:rsidRPr="00C109FD">
              <w:rPr>
                <w:rFonts w:ascii="Arial Narrow" w:eastAsia="Calibri" w:hAnsi="Arial Narrow" w:cs="Times New Roman"/>
                <w:sz w:val="20"/>
                <w:szCs w:val="20"/>
              </w:rPr>
              <w:t>.</w:t>
            </w:r>
          </w:p>
          <w:p w14:paraId="3F63EFBD" w14:textId="22E20241"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Older sister-my long woman.</w:t>
            </w:r>
          </w:p>
          <w:p w14:paraId="77F0F335" w14:textId="77777777" w:rsidR="00C109FD" w:rsidRPr="00C109FD" w:rsidRDefault="00C109FD" w:rsidP="00C109FD">
            <w:pPr>
              <w:outlineLvl w:val="0"/>
              <w:rPr>
                <w:rFonts w:ascii="Arial Narrow" w:eastAsia="Calibri" w:hAnsi="Arial Narrow" w:cs="Times New Roman"/>
                <w:sz w:val="20"/>
                <w:szCs w:val="20"/>
              </w:rPr>
            </w:pPr>
          </w:p>
          <w:p w14:paraId="71AF3861"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My older brother has a long arm.</w:t>
            </w:r>
          </w:p>
          <w:p w14:paraId="6A12D274"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Wawek</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dyuwerrung</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datyuk</w:t>
            </w:r>
            <w:proofErr w:type="spellEnd"/>
            <w:r w:rsidRPr="00C109FD">
              <w:rPr>
                <w:rFonts w:ascii="Arial Narrow" w:eastAsia="Calibri" w:hAnsi="Arial Narrow" w:cs="Times New Roman"/>
                <w:i/>
                <w:sz w:val="20"/>
                <w:szCs w:val="20"/>
              </w:rPr>
              <w:t>.</w:t>
            </w:r>
          </w:p>
          <w:p w14:paraId="6F2097A9"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Waw-</w:t>
            </w:r>
            <w:proofErr w:type="spellStart"/>
            <w:r w:rsidRPr="00C109FD">
              <w:rPr>
                <w:rFonts w:ascii="Arial Narrow" w:eastAsia="Calibri" w:hAnsi="Arial Narrow" w:cs="Times New Roman"/>
                <w:sz w:val="20"/>
                <w:szCs w:val="20"/>
              </w:rPr>
              <w:t>ek</w:t>
            </w:r>
            <w:proofErr w:type="spellEnd"/>
            <w:r w:rsidRPr="00C109FD">
              <w:rPr>
                <w:rFonts w:ascii="Arial Narrow" w:eastAsia="Calibri" w:hAnsi="Arial Narrow" w:cs="Times New Roman"/>
                <w:sz w:val="20"/>
                <w:szCs w:val="20"/>
              </w:rPr>
              <w:t xml:space="preserve"> </w:t>
            </w:r>
            <w:proofErr w:type="spellStart"/>
            <w:r w:rsidRPr="00C109FD">
              <w:rPr>
                <w:rFonts w:ascii="Arial Narrow" w:eastAsia="Calibri" w:hAnsi="Arial Narrow" w:cs="Times New Roman"/>
                <w:sz w:val="20"/>
                <w:szCs w:val="20"/>
              </w:rPr>
              <w:t>dyuwerrung</w:t>
            </w:r>
            <w:proofErr w:type="spellEnd"/>
            <w:r w:rsidRPr="00C109FD">
              <w:rPr>
                <w:rFonts w:ascii="Arial Narrow" w:eastAsia="Calibri" w:hAnsi="Arial Narrow" w:cs="Times New Roman"/>
                <w:sz w:val="20"/>
                <w:szCs w:val="20"/>
              </w:rPr>
              <w:t xml:space="preserve"> </w:t>
            </w:r>
            <w:proofErr w:type="spellStart"/>
            <w:r w:rsidRPr="00C109FD">
              <w:rPr>
                <w:rFonts w:ascii="Arial Narrow" w:eastAsia="Calibri" w:hAnsi="Arial Narrow" w:cs="Times New Roman"/>
                <w:sz w:val="20"/>
                <w:szCs w:val="20"/>
              </w:rPr>
              <w:t>datyuk</w:t>
            </w:r>
            <w:proofErr w:type="spellEnd"/>
          </w:p>
          <w:p w14:paraId="50672155" w14:textId="537D433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Older brother-my long</w:t>
            </w:r>
            <w:r w:rsidR="00E34BA8">
              <w:rPr>
                <w:rFonts w:ascii="Arial Narrow" w:eastAsia="Calibri" w:hAnsi="Arial Narrow" w:cs="Times New Roman"/>
                <w:sz w:val="20"/>
                <w:szCs w:val="20"/>
              </w:rPr>
              <w:t xml:space="preserve"> </w:t>
            </w:r>
            <w:r w:rsidRPr="00C109FD">
              <w:rPr>
                <w:rFonts w:ascii="Arial Narrow" w:eastAsia="Calibri" w:hAnsi="Arial Narrow" w:cs="Times New Roman"/>
                <w:sz w:val="20"/>
                <w:szCs w:val="20"/>
              </w:rPr>
              <w:t>arm.</w:t>
            </w:r>
          </w:p>
        </w:tc>
        <w:tc>
          <w:tcPr>
            <w:tcW w:w="2268" w:type="dxa"/>
          </w:tcPr>
          <w:p w14:paraId="1F76AC4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My older sister is tall.</w:t>
            </w:r>
          </w:p>
          <w:p w14:paraId="26BCA119" w14:textId="77777777" w:rsidR="00C109FD" w:rsidRPr="00C109FD" w:rsidRDefault="00C109FD" w:rsidP="00C109FD">
            <w:pPr>
              <w:outlineLvl w:val="0"/>
              <w:rPr>
                <w:rFonts w:ascii="Arial Narrow" w:eastAsia="Calibri" w:hAnsi="Arial Narrow" w:cs="Times New Roman"/>
                <w:sz w:val="20"/>
                <w:szCs w:val="20"/>
              </w:rPr>
            </w:pPr>
          </w:p>
          <w:p w14:paraId="2D7D0C7B" w14:textId="77777777" w:rsidR="00C109FD" w:rsidRPr="00C109FD" w:rsidRDefault="00C109FD" w:rsidP="00C109FD">
            <w:pPr>
              <w:outlineLvl w:val="0"/>
              <w:rPr>
                <w:rFonts w:ascii="Arial Narrow" w:eastAsia="Calibri" w:hAnsi="Arial Narrow" w:cs="Times New Roman"/>
                <w:sz w:val="20"/>
                <w:szCs w:val="20"/>
              </w:rPr>
            </w:pPr>
          </w:p>
          <w:p w14:paraId="3154A0B4" w14:textId="77777777" w:rsidR="00C109FD" w:rsidRPr="00C109FD" w:rsidRDefault="00C109FD" w:rsidP="00C109FD">
            <w:pPr>
              <w:outlineLvl w:val="0"/>
              <w:rPr>
                <w:rFonts w:ascii="Arial Narrow" w:eastAsia="Calibri" w:hAnsi="Arial Narrow" w:cs="Times New Roman"/>
                <w:sz w:val="20"/>
                <w:szCs w:val="20"/>
              </w:rPr>
            </w:pPr>
          </w:p>
          <w:p w14:paraId="16A5E0F3" w14:textId="77777777" w:rsidR="00C109FD" w:rsidRPr="00C109FD" w:rsidRDefault="00C109FD" w:rsidP="00C109FD">
            <w:pPr>
              <w:outlineLvl w:val="0"/>
              <w:rPr>
                <w:rFonts w:ascii="Arial Narrow" w:eastAsia="Calibri" w:hAnsi="Arial Narrow" w:cs="Times New Roman"/>
                <w:sz w:val="20"/>
                <w:szCs w:val="20"/>
              </w:rPr>
            </w:pPr>
          </w:p>
          <w:p w14:paraId="74B38FA8" w14:textId="77777777" w:rsidR="00C109FD" w:rsidRPr="00C109FD" w:rsidRDefault="00C109FD" w:rsidP="00C109FD">
            <w:pPr>
              <w:outlineLvl w:val="0"/>
              <w:rPr>
                <w:rFonts w:ascii="Arial Narrow" w:eastAsia="Calibri" w:hAnsi="Arial Narrow" w:cs="Times New Roman"/>
                <w:sz w:val="20"/>
                <w:szCs w:val="20"/>
              </w:rPr>
            </w:pPr>
          </w:p>
          <w:p w14:paraId="279B27E1" w14:textId="77777777" w:rsidR="00C109FD" w:rsidRPr="00C109FD" w:rsidRDefault="00C109FD" w:rsidP="00C109FD">
            <w:pPr>
              <w:outlineLvl w:val="0"/>
              <w:rPr>
                <w:rFonts w:ascii="Arial Narrow" w:eastAsia="Calibri" w:hAnsi="Arial Narrow" w:cs="Times New Roman"/>
                <w:sz w:val="20"/>
                <w:szCs w:val="20"/>
              </w:rPr>
            </w:pPr>
          </w:p>
          <w:p w14:paraId="0655A25B" w14:textId="77777777" w:rsidR="00C109FD" w:rsidRPr="00C109FD" w:rsidRDefault="00C109FD" w:rsidP="00C109FD">
            <w:pPr>
              <w:outlineLvl w:val="0"/>
              <w:rPr>
                <w:rFonts w:ascii="Arial Narrow" w:eastAsia="Calibri" w:hAnsi="Arial Narrow" w:cs="Times New Roman"/>
                <w:sz w:val="20"/>
                <w:szCs w:val="20"/>
              </w:rPr>
            </w:pPr>
          </w:p>
          <w:p w14:paraId="1E4238B4"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My older brother has a long arm.</w:t>
            </w:r>
          </w:p>
          <w:p w14:paraId="6D861B58" w14:textId="77777777" w:rsidR="00C109FD" w:rsidRPr="00C109FD" w:rsidRDefault="00C109FD" w:rsidP="00C109FD">
            <w:pPr>
              <w:outlineLvl w:val="0"/>
              <w:rPr>
                <w:rFonts w:ascii="Arial Narrow" w:eastAsia="Calibri" w:hAnsi="Arial Narrow" w:cs="Times New Roman"/>
                <w:sz w:val="20"/>
                <w:szCs w:val="20"/>
              </w:rPr>
            </w:pPr>
          </w:p>
          <w:p w14:paraId="4CD3E386" w14:textId="77777777" w:rsidR="00C109FD" w:rsidRPr="00C109FD" w:rsidRDefault="00C109FD" w:rsidP="00C109FD">
            <w:pPr>
              <w:outlineLvl w:val="0"/>
              <w:rPr>
                <w:rFonts w:ascii="Arial Narrow" w:eastAsia="Calibri" w:hAnsi="Arial Narrow" w:cs="Times New Roman"/>
                <w:sz w:val="20"/>
                <w:szCs w:val="20"/>
              </w:rPr>
            </w:pPr>
          </w:p>
          <w:p w14:paraId="77CC5C86" w14:textId="77777777" w:rsidR="00C109FD" w:rsidRPr="00C109FD" w:rsidRDefault="00C109FD" w:rsidP="00C109FD">
            <w:pPr>
              <w:outlineLvl w:val="0"/>
              <w:rPr>
                <w:rFonts w:ascii="Arial Narrow" w:eastAsia="Calibri" w:hAnsi="Arial Narrow" w:cs="Times New Roman"/>
                <w:sz w:val="20"/>
                <w:szCs w:val="20"/>
              </w:rPr>
            </w:pPr>
          </w:p>
          <w:p w14:paraId="76068081" w14:textId="77777777" w:rsidR="00C109FD" w:rsidRPr="00C109FD" w:rsidRDefault="00C109FD" w:rsidP="00C109FD">
            <w:pPr>
              <w:outlineLvl w:val="0"/>
              <w:rPr>
                <w:rFonts w:ascii="Arial Narrow" w:eastAsia="Calibri" w:hAnsi="Arial Narrow" w:cs="Times New Roman"/>
                <w:sz w:val="20"/>
                <w:szCs w:val="20"/>
              </w:rPr>
            </w:pPr>
          </w:p>
          <w:p w14:paraId="727CD091" w14:textId="77777777" w:rsidR="00C109FD" w:rsidRPr="00C109FD" w:rsidRDefault="00C109FD" w:rsidP="00C109FD">
            <w:pPr>
              <w:outlineLvl w:val="0"/>
              <w:rPr>
                <w:rFonts w:ascii="Arial Narrow" w:eastAsia="Calibri" w:hAnsi="Arial Narrow" w:cs="Times New Roman"/>
                <w:sz w:val="20"/>
                <w:szCs w:val="20"/>
              </w:rPr>
            </w:pPr>
          </w:p>
          <w:p w14:paraId="395A46AF" w14:textId="77777777" w:rsidR="00C109FD" w:rsidRPr="00C109FD" w:rsidRDefault="00C109FD" w:rsidP="00C109FD">
            <w:pPr>
              <w:outlineLvl w:val="0"/>
              <w:rPr>
                <w:rFonts w:ascii="Arial Narrow" w:eastAsia="Calibri" w:hAnsi="Arial Narrow" w:cs="Times New Roman"/>
                <w:sz w:val="20"/>
                <w:szCs w:val="20"/>
              </w:rPr>
            </w:pPr>
          </w:p>
        </w:tc>
        <w:tc>
          <w:tcPr>
            <w:tcW w:w="6946" w:type="dxa"/>
          </w:tcPr>
          <w:p w14:paraId="575672BA"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Background concepts</w:t>
            </w:r>
            <w:r w:rsidRPr="00C109FD">
              <w:rPr>
                <w:rFonts w:ascii="Arial Narrow" w:eastAsia="Calibri" w:hAnsi="Arial Narrow" w:cs="Times New Roman"/>
                <w:sz w:val="20"/>
                <w:szCs w:val="20"/>
              </w:rPr>
              <w:t>: sentences, nouns, adjectives and possessive suffixes</w:t>
            </w:r>
          </w:p>
          <w:p w14:paraId="2A7C2A8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General</w:t>
            </w:r>
            <w:r w:rsidRPr="00C109FD">
              <w:rPr>
                <w:rFonts w:ascii="Arial Narrow" w:eastAsia="Calibri" w:hAnsi="Arial Narrow" w:cs="Times New Roman"/>
                <w:sz w:val="20"/>
                <w:szCs w:val="20"/>
              </w:rPr>
              <w:t xml:space="preserve">: </w:t>
            </w:r>
          </w:p>
          <w:p w14:paraId="78785887" w14:textId="77777777" w:rsidR="00C109FD" w:rsidRPr="00C109FD" w:rsidRDefault="00C109FD" w:rsidP="00C109FD">
            <w:pPr>
              <w:numPr>
                <w:ilvl w:val="0"/>
                <w:numId w:val="16"/>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Unlike English, in an Aboriginal Language, sentences can be formed without a verb. They need only a subject and something to say about that subject (see examples). </w:t>
            </w:r>
          </w:p>
          <w:p w14:paraId="3BE92AEE" w14:textId="77777777" w:rsidR="00C109FD" w:rsidRPr="00C109FD" w:rsidRDefault="00C109FD" w:rsidP="00C109FD">
            <w:pPr>
              <w:numPr>
                <w:ilvl w:val="0"/>
                <w:numId w:val="16"/>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There is generally no verb ‘to be’ in Aboriginal Languages. </w:t>
            </w:r>
          </w:p>
          <w:p w14:paraId="7B20B7E9" w14:textId="7BBF6DBD" w:rsidR="00C109FD" w:rsidRPr="00C109FD" w:rsidRDefault="00C109FD" w:rsidP="00C109FD">
            <w:pPr>
              <w:numPr>
                <w:ilvl w:val="0"/>
                <w:numId w:val="16"/>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These sentences are not usually time dependent,</w:t>
            </w:r>
            <w:r w:rsidR="00863E9E">
              <w:rPr>
                <w:rFonts w:ascii="Arial Narrow" w:eastAsia="Calibri" w:hAnsi="Arial Narrow" w:cs="Times New Roman"/>
                <w:sz w:val="20"/>
                <w:szCs w:val="20"/>
              </w:rPr>
              <w:t xml:space="preserve"> i.e. </w:t>
            </w:r>
            <w:r w:rsidRPr="00C109FD">
              <w:rPr>
                <w:rFonts w:ascii="Arial Narrow" w:eastAsia="Calibri" w:hAnsi="Arial Narrow" w:cs="Times New Roman"/>
                <w:sz w:val="20"/>
                <w:szCs w:val="20"/>
              </w:rPr>
              <w:t>my older sister is tall now, was in the past and will continue to be so in the future.</w:t>
            </w:r>
          </w:p>
          <w:p w14:paraId="313C627A"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Grammatical</w:t>
            </w:r>
            <w:r w:rsidRPr="00C109FD">
              <w:rPr>
                <w:rFonts w:ascii="Arial Narrow" w:eastAsia="Calibri" w:hAnsi="Arial Narrow" w:cs="Times New Roman"/>
                <w:sz w:val="20"/>
                <w:szCs w:val="20"/>
              </w:rPr>
              <w:t>:</w:t>
            </w:r>
          </w:p>
          <w:p w14:paraId="749AAD78" w14:textId="77777777" w:rsidR="00C109FD" w:rsidRPr="00C109FD" w:rsidRDefault="00C109FD" w:rsidP="00C109FD">
            <w:pPr>
              <w:numPr>
                <w:ilvl w:val="0"/>
                <w:numId w:val="16"/>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noun and its modifier/s (adjectives or other nouns that add more information about the main noun) are simply placed side by side. This is called juxtaposition.</w:t>
            </w:r>
          </w:p>
          <w:p w14:paraId="6CFDDBE9" w14:textId="68620ECA" w:rsidR="00C109FD" w:rsidRPr="00C109FD" w:rsidRDefault="00C109FD" w:rsidP="00C109FD">
            <w:pPr>
              <w:numPr>
                <w:ilvl w:val="0"/>
                <w:numId w:val="16"/>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There may be a preferred word order in your Language,</w:t>
            </w:r>
            <w:r w:rsidR="00863E9E">
              <w:rPr>
                <w:rFonts w:ascii="Arial Narrow" w:eastAsia="Calibri" w:hAnsi="Arial Narrow" w:cs="Times New Roman"/>
                <w:sz w:val="20"/>
                <w:szCs w:val="20"/>
              </w:rPr>
              <w:t xml:space="preserve"> i.e. </w:t>
            </w:r>
            <w:r w:rsidRPr="00C109FD">
              <w:rPr>
                <w:rFonts w:ascii="Arial Narrow" w:eastAsia="Calibri" w:hAnsi="Arial Narrow" w:cs="Times New Roman"/>
                <w:sz w:val="20"/>
                <w:szCs w:val="20"/>
              </w:rPr>
              <w:t>noun then modifier, or, modifier then noun. In the examples, the noun comes first, followed by the modifier.</w:t>
            </w:r>
          </w:p>
        </w:tc>
      </w:tr>
      <w:tr w:rsidR="00C109FD" w:rsidRPr="00C109FD" w14:paraId="629AD441" w14:textId="77777777" w:rsidTr="004D0038">
        <w:tc>
          <w:tcPr>
            <w:tcW w:w="2013" w:type="dxa"/>
          </w:tcPr>
          <w:p w14:paraId="7B964879" w14:textId="77777777" w:rsidR="00C109FD" w:rsidRPr="00C109FD" w:rsidRDefault="00C109FD" w:rsidP="00C109FD">
            <w:pPr>
              <w:numPr>
                <w:ilvl w:val="0"/>
                <w:numId w:val="9"/>
              </w:numPr>
              <w:contextualSpacing/>
              <w:outlineLvl w:val="0"/>
              <w:rPr>
                <w:rFonts w:ascii="Arial Narrow" w:eastAsia="Calibri" w:hAnsi="Arial Narrow" w:cs="Times New Roman"/>
                <w:b/>
                <w:sz w:val="20"/>
                <w:szCs w:val="20"/>
              </w:rPr>
            </w:pPr>
            <w:r w:rsidRPr="00C109FD">
              <w:rPr>
                <w:rFonts w:ascii="Arial Narrow" w:eastAsia="Calibri" w:hAnsi="Arial Narrow" w:cs="Times New Roman"/>
                <w:b/>
                <w:sz w:val="20"/>
                <w:szCs w:val="20"/>
              </w:rPr>
              <w:t xml:space="preserve">Past tense – </w:t>
            </w:r>
            <w:r w:rsidRPr="00C109FD">
              <w:rPr>
                <w:rFonts w:ascii="Arial Narrow" w:eastAsia="Calibri" w:hAnsi="Arial Narrow" w:cs="Times New Roman"/>
                <w:sz w:val="20"/>
                <w:szCs w:val="20"/>
              </w:rPr>
              <w:t>indicating before now</w:t>
            </w:r>
          </w:p>
        </w:tc>
        <w:tc>
          <w:tcPr>
            <w:tcW w:w="3119" w:type="dxa"/>
          </w:tcPr>
          <w:p w14:paraId="4F673A80"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run.</w:t>
            </w:r>
          </w:p>
          <w:p w14:paraId="463C13BF"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Barrapan</w:t>
            </w:r>
            <w:proofErr w:type="spellEnd"/>
          </w:p>
          <w:p w14:paraId="09CE58A9"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Barrap</w:t>
            </w:r>
            <w:proofErr w:type="spellEnd"/>
            <w:r w:rsidRPr="00C109FD">
              <w:rPr>
                <w:rFonts w:ascii="Arial Narrow" w:eastAsia="Calibri" w:hAnsi="Arial Narrow" w:cs="Times New Roman"/>
                <w:sz w:val="20"/>
                <w:szCs w:val="20"/>
              </w:rPr>
              <w:t>-a-an</w:t>
            </w:r>
          </w:p>
          <w:p w14:paraId="4C2C0FCE"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Run-PRES-I</w:t>
            </w:r>
          </w:p>
          <w:p w14:paraId="51672575" w14:textId="77777777" w:rsidR="00C109FD" w:rsidRPr="00C109FD" w:rsidRDefault="00C109FD" w:rsidP="00C109FD">
            <w:pPr>
              <w:outlineLvl w:val="0"/>
              <w:rPr>
                <w:rFonts w:ascii="Arial Narrow" w:eastAsia="Calibri" w:hAnsi="Arial Narrow" w:cs="Times New Roman"/>
                <w:sz w:val="20"/>
                <w:szCs w:val="20"/>
              </w:rPr>
            </w:pPr>
          </w:p>
          <w:p w14:paraId="7D14C840"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ran.</w:t>
            </w:r>
          </w:p>
          <w:p w14:paraId="21533BC8"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Barrapinan</w:t>
            </w:r>
            <w:proofErr w:type="spellEnd"/>
          </w:p>
          <w:p w14:paraId="11293D4D"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Barrap</w:t>
            </w:r>
            <w:proofErr w:type="spellEnd"/>
            <w:r w:rsidRPr="00C109FD">
              <w:rPr>
                <w:rFonts w:ascii="Arial Narrow" w:eastAsia="Calibri" w:hAnsi="Arial Narrow" w:cs="Times New Roman"/>
                <w:sz w:val="20"/>
                <w:szCs w:val="20"/>
              </w:rPr>
              <w:t>-in-an</w:t>
            </w:r>
          </w:p>
          <w:p w14:paraId="76217E0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Run-PAST-I</w:t>
            </w:r>
          </w:p>
          <w:p w14:paraId="7DED92B5" w14:textId="77777777" w:rsidR="00C109FD" w:rsidRPr="00C109FD" w:rsidRDefault="00C109FD" w:rsidP="00C109FD">
            <w:pPr>
              <w:outlineLvl w:val="0"/>
              <w:rPr>
                <w:rFonts w:ascii="Arial Narrow" w:eastAsia="Calibri" w:hAnsi="Arial Narrow" w:cs="Times New Roman"/>
                <w:sz w:val="20"/>
                <w:szCs w:val="20"/>
              </w:rPr>
            </w:pPr>
          </w:p>
          <w:p w14:paraId="1E222FCE"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You ran.</w:t>
            </w:r>
          </w:p>
          <w:p w14:paraId="2090A3AA"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Barrapinarr</w:t>
            </w:r>
            <w:proofErr w:type="spellEnd"/>
          </w:p>
          <w:p w14:paraId="67E38294"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Barrap</w:t>
            </w:r>
            <w:proofErr w:type="spellEnd"/>
            <w:r w:rsidRPr="00C109FD">
              <w:rPr>
                <w:rFonts w:ascii="Arial Narrow" w:eastAsia="Calibri" w:hAnsi="Arial Narrow" w:cs="Times New Roman"/>
                <w:sz w:val="20"/>
                <w:szCs w:val="20"/>
              </w:rPr>
              <w:t>-in-</w:t>
            </w:r>
            <w:proofErr w:type="spellStart"/>
            <w:r w:rsidRPr="00C109FD">
              <w:rPr>
                <w:rFonts w:ascii="Arial Narrow" w:eastAsia="Calibri" w:hAnsi="Arial Narrow" w:cs="Times New Roman"/>
                <w:sz w:val="20"/>
                <w:szCs w:val="20"/>
              </w:rPr>
              <w:t>arr</w:t>
            </w:r>
            <w:proofErr w:type="spellEnd"/>
          </w:p>
          <w:p w14:paraId="1E154F18"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Run-PAST-you</w:t>
            </w:r>
          </w:p>
          <w:p w14:paraId="328811B4" w14:textId="77777777" w:rsidR="00C109FD" w:rsidRPr="00C109FD" w:rsidRDefault="00C109FD" w:rsidP="00C109FD">
            <w:pPr>
              <w:outlineLvl w:val="0"/>
              <w:rPr>
                <w:rFonts w:ascii="Arial Narrow" w:eastAsia="Calibri" w:hAnsi="Arial Narrow" w:cs="Times New Roman"/>
                <w:sz w:val="20"/>
                <w:szCs w:val="20"/>
              </w:rPr>
            </w:pPr>
          </w:p>
          <w:p w14:paraId="291BF2E5"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She ran.</w:t>
            </w:r>
          </w:p>
          <w:p w14:paraId="30420020"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Barrapin</w:t>
            </w:r>
            <w:proofErr w:type="spellEnd"/>
          </w:p>
          <w:p w14:paraId="6F0BA9A8"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Barrap</w:t>
            </w:r>
            <w:proofErr w:type="spellEnd"/>
            <w:r w:rsidRPr="00C109FD">
              <w:rPr>
                <w:rFonts w:ascii="Arial Narrow" w:eastAsia="Calibri" w:hAnsi="Arial Narrow" w:cs="Times New Roman"/>
                <w:sz w:val="20"/>
                <w:szCs w:val="20"/>
              </w:rPr>
              <w:t>-in–ø</w:t>
            </w:r>
          </w:p>
          <w:p w14:paraId="2D7890A9"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Run-PAST-she</w:t>
            </w:r>
          </w:p>
        </w:tc>
        <w:tc>
          <w:tcPr>
            <w:tcW w:w="2268" w:type="dxa"/>
          </w:tcPr>
          <w:p w14:paraId="05527C5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run.</w:t>
            </w:r>
          </w:p>
          <w:p w14:paraId="4878BA05" w14:textId="77777777" w:rsidR="00C109FD" w:rsidRPr="00C109FD" w:rsidRDefault="00C109FD" w:rsidP="00C109FD">
            <w:pPr>
              <w:outlineLvl w:val="0"/>
              <w:rPr>
                <w:rFonts w:ascii="Arial Narrow" w:eastAsia="Calibri" w:hAnsi="Arial Narrow" w:cs="Times New Roman"/>
                <w:sz w:val="20"/>
                <w:szCs w:val="20"/>
              </w:rPr>
            </w:pPr>
          </w:p>
          <w:p w14:paraId="5A85364B" w14:textId="77777777" w:rsidR="00C109FD" w:rsidRPr="00C109FD" w:rsidRDefault="00C109FD" w:rsidP="00C109FD">
            <w:pPr>
              <w:outlineLvl w:val="0"/>
              <w:rPr>
                <w:rFonts w:ascii="Arial Narrow" w:eastAsia="Calibri" w:hAnsi="Arial Narrow" w:cs="Times New Roman"/>
                <w:sz w:val="20"/>
                <w:szCs w:val="20"/>
              </w:rPr>
            </w:pPr>
          </w:p>
          <w:p w14:paraId="4380CB57" w14:textId="77777777" w:rsidR="00C109FD" w:rsidRPr="00C109FD" w:rsidRDefault="00C109FD" w:rsidP="00C109FD">
            <w:pPr>
              <w:outlineLvl w:val="0"/>
              <w:rPr>
                <w:rFonts w:ascii="Arial Narrow" w:eastAsia="Calibri" w:hAnsi="Arial Narrow" w:cs="Times New Roman"/>
                <w:sz w:val="20"/>
                <w:szCs w:val="20"/>
              </w:rPr>
            </w:pPr>
          </w:p>
          <w:p w14:paraId="3F059841" w14:textId="77777777" w:rsidR="00C109FD" w:rsidRPr="00C109FD" w:rsidRDefault="00C109FD" w:rsidP="00C109FD">
            <w:pPr>
              <w:outlineLvl w:val="0"/>
              <w:rPr>
                <w:rFonts w:ascii="Arial Narrow" w:eastAsia="Calibri" w:hAnsi="Arial Narrow" w:cs="Times New Roman"/>
                <w:sz w:val="20"/>
                <w:szCs w:val="20"/>
              </w:rPr>
            </w:pPr>
          </w:p>
          <w:p w14:paraId="54AED2A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ran.</w:t>
            </w:r>
          </w:p>
          <w:p w14:paraId="51D50140" w14:textId="77777777" w:rsidR="00C109FD" w:rsidRPr="00C109FD" w:rsidRDefault="00C109FD" w:rsidP="00C109FD">
            <w:pPr>
              <w:outlineLvl w:val="0"/>
              <w:rPr>
                <w:rFonts w:ascii="Arial Narrow" w:eastAsia="Calibri" w:hAnsi="Arial Narrow" w:cs="Times New Roman"/>
                <w:sz w:val="20"/>
                <w:szCs w:val="20"/>
              </w:rPr>
            </w:pPr>
          </w:p>
          <w:p w14:paraId="739DDC3F" w14:textId="77777777" w:rsidR="00C109FD" w:rsidRPr="00C109FD" w:rsidRDefault="00C109FD" w:rsidP="00C109FD">
            <w:pPr>
              <w:outlineLvl w:val="0"/>
              <w:rPr>
                <w:rFonts w:ascii="Arial Narrow" w:eastAsia="Calibri" w:hAnsi="Arial Narrow" w:cs="Times New Roman"/>
                <w:sz w:val="20"/>
                <w:szCs w:val="20"/>
              </w:rPr>
            </w:pPr>
          </w:p>
          <w:p w14:paraId="0A176197" w14:textId="77777777" w:rsidR="00C109FD" w:rsidRPr="00C109FD" w:rsidRDefault="00C109FD" w:rsidP="00C109FD">
            <w:pPr>
              <w:outlineLvl w:val="0"/>
              <w:rPr>
                <w:rFonts w:ascii="Arial Narrow" w:eastAsia="Calibri" w:hAnsi="Arial Narrow" w:cs="Times New Roman"/>
                <w:sz w:val="20"/>
                <w:szCs w:val="20"/>
              </w:rPr>
            </w:pPr>
          </w:p>
          <w:p w14:paraId="3E078558" w14:textId="77777777" w:rsidR="00C109FD" w:rsidRPr="00C109FD" w:rsidRDefault="00C109FD" w:rsidP="00C109FD">
            <w:pPr>
              <w:outlineLvl w:val="0"/>
              <w:rPr>
                <w:rFonts w:ascii="Arial Narrow" w:eastAsia="Calibri" w:hAnsi="Arial Narrow" w:cs="Times New Roman"/>
                <w:sz w:val="20"/>
                <w:szCs w:val="20"/>
              </w:rPr>
            </w:pPr>
          </w:p>
          <w:p w14:paraId="4193503E"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You ran.</w:t>
            </w:r>
          </w:p>
          <w:p w14:paraId="4B7A3B1B" w14:textId="77777777" w:rsidR="00C109FD" w:rsidRPr="00C109FD" w:rsidRDefault="00C109FD" w:rsidP="00C109FD">
            <w:pPr>
              <w:outlineLvl w:val="0"/>
              <w:rPr>
                <w:rFonts w:ascii="Arial Narrow" w:eastAsia="Calibri" w:hAnsi="Arial Narrow" w:cs="Times New Roman"/>
                <w:sz w:val="20"/>
                <w:szCs w:val="20"/>
              </w:rPr>
            </w:pPr>
          </w:p>
          <w:p w14:paraId="2B3A59D2" w14:textId="77777777" w:rsidR="00C109FD" w:rsidRPr="00C109FD" w:rsidRDefault="00C109FD" w:rsidP="00C109FD">
            <w:pPr>
              <w:outlineLvl w:val="0"/>
              <w:rPr>
                <w:rFonts w:ascii="Arial Narrow" w:eastAsia="Calibri" w:hAnsi="Arial Narrow" w:cs="Times New Roman"/>
                <w:sz w:val="20"/>
                <w:szCs w:val="20"/>
              </w:rPr>
            </w:pPr>
          </w:p>
          <w:p w14:paraId="78948D0D" w14:textId="77777777" w:rsidR="00C109FD" w:rsidRPr="00C109FD" w:rsidRDefault="00C109FD" w:rsidP="00C109FD">
            <w:pPr>
              <w:outlineLvl w:val="0"/>
              <w:rPr>
                <w:rFonts w:ascii="Arial Narrow" w:eastAsia="Calibri" w:hAnsi="Arial Narrow" w:cs="Times New Roman"/>
                <w:sz w:val="20"/>
                <w:szCs w:val="20"/>
              </w:rPr>
            </w:pPr>
          </w:p>
          <w:p w14:paraId="75F41BAA" w14:textId="77777777" w:rsidR="00C109FD" w:rsidRPr="00C109FD" w:rsidRDefault="00C109FD" w:rsidP="00C109FD">
            <w:pPr>
              <w:outlineLvl w:val="0"/>
              <w:rPr>
                <w:rFonts w:ascii="Arial Narrow" w:eastAsia="Calibri" w:hAnsi="Arial Narrow" w:cs="Times New Roman"/>
                <w:sz w:val="20"/>
                <w:szCs w:val="20"/>
              </w:rPr>
            </w:pPr>
          </w:p>
          <w:p w14:paraId="30D630F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She ran.</w:t>
            </w:r>
          </w:p>
          <w:p w14:paraId="24220080" w14:textId="77777777" w:rsidR="00C109FD" w:rsidRPr="00C109FD" w:rsidRDefault="00C109FD" w:rsidP="00C109FD">
            <w:pPr>
              <w:outlineLvl w:val="0"/>
              <w:rPr>
                <w:rFonts w:ascii="Arial Narrow" w:eastAsia="Calibri" w:hAnsi="Arial Narrow" w:cs="Times New Roman"/>
                <w:color w:val="0070C0"/>
                <w:sz w:val="20"/>
                <w:szCs w:val="20"/>
              </w:rPr>
            </w:pPr>
          </w:p>
        </w:tc>
        <w:tc>
          <w:tcPr>
            <w:tcW w:w="6946" w:type="dxa"/>
          </w:tcPr>
          <w:p w14:paraId="4779F6E1"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Background concepts:</w:t>
            </w:r>
            <w:r w:rsidRPr="00C109FD">
              <w:rPr>
                <w:rFonts w:ascii="Arial Narrow" w:eastAsia="Calibri" w:hAnsi="Arial Narrow" w:cs="Times New Roman"/>
                <w:sz w:val="20"/>
                <w:szCs w:val="20"/>
              </w:rPr>
              <w:t xml:space="preserve"> Present tense</w:t>
            </w:r>
          </w:p>
          <w:p w14:paraId="2D010169" w14:textId="77777777" w:rsidR="00C109FD" w:rsidRPr="00C109FD" w:rsidRDefault="00C109FD" w:rsidP="00C109FD">
            <w:pPr>
              <w:outlineLvl w:val="0"/>
              <w:rPr>
                <w:rFonts w:ascii="Arial Narrow" w:eastAsia="Calibri" w:hAnsi="Arial Narrow" w:cs="Times New Roman"/>
                <w:b/>
                <w:sz w:val="20"/>
                <w:szCs w:val="20"/>
              </w:rPr>
            </w:pPr>
            <w:r w:rsidRPr="00C109FD">
              <w:rPr>
                <w:rFonts w:ascii="Arial Narrow" w:eastAsia="Calibri" w:hAnsi="Arial Narrow" w:cs="Times New Roman"/>
                <w:b/>
                <w:sz w:val="20"/>
                <w:szCs w:val="20"/>
              </w:rPr>
              <w:t>General:</w:t>
            </w:r>
          </w:p>
          <w:p w14:paraId="1A9FF3A9" w14:textId="77777777" w:rsidR="00C109FD" w:rsidRPr="00C109FD" w:rsidRDefault="00C109FD" w:rsidP="00C109FD">
            <w:pPr>
              <w:numPr>
                <w:ilvl w:val="0"/>
                <w:numId w:val="29"/>
              </w:numPr>
              <w:contextualSpacing/>
              <w:outlineLvl w:val="0"/>
              <w:rPr>
                <w:rFonts w:ascii="Arial Narrow" w:eastAsia="Calibri" w:hAnsi="Arial Narrow" w:cs="Times New Roman"/>
                <w:b/>
                <w:sz w:val="20"/>
                <w:szCs w:val="20"/>
              </w:rPr>
            </w:pPr>
            <w:r w:rsidRPr="00C109FD">
              <w:rPr>
                <w:rFonts w:ascii="Arial Narrow" w:eastAsia="Calibri" w:hAnsi="Arial Narrow" w:cs="Times New Roman"/>
                <w:sz w:val="20"/>
                <w:szCs w:val="20"/>
              </w:rPr>
              <w:t>Revise present tense</w:t>
            </w:r>
          </w:p>
          <w:p w14:paraId="05535E0F" w14:textId="1C9E13DF" w:rsidR="00C109FD" w:rsidRPr="00C109FD" w:rsidRDefault="00C109FD" w:rsidP="00C109FD">
            <w:pPr>
              <w:numPr>
                <w:ilvl w:val="0"/>
                <w:numId w:val="29"/>
              </w:numPr>
              <w:contextualSpacing/>
              <w:outlineLvl w:val="0"/>
              <w:rPr>
                <w:rFonts w:ascii="Arial Narrow" w:eastAsia="Calibri" w:hAnsi="Arial Narrow" w:cs="Times New Roman"/>
                <w:b/>
                <w:sz w:val="20"/>
                <w:szCs w:val="20"/>
              </w:rPr>
            </w:pPr>
            <w:r w:rsidRPr="00C109FD">
              <w:rPr>
                <w:rFonts w:ascii="Arial Narrow" w:eastAsia="Calibri" w:hAnsi="Arial Narrow" w:cs="Times New Roman"/>
                <w:sz w:val="20"/>
                <w:szCs w:val="20"/>
              </w:rPr>
              <w:t>Revise singular subject suffixes, in particular, the fact that the third person singular (he/she/it) is unmarked (i</w:t>
            </w:r>
            <w:r w:rsidR="009F3F60">
              <w:rPr>
                <w:rFonts w:ascii="Arial Narrow" w:eastAsia="Calibri" w:hAnsi="Arial Narrow" w:cs="Times New Roman"/>
                <w:sz w:val="20"/>
                <w:szCs w:val="20"/>
              </w:rPr>
              <w:t>.e.</w:t>
            </w:r>
            <w:r w:rsidRPr="00C109FD">
              <w:rPr>
                <w:rFonts w:ascii="Arial Narrow" w:eastAsia="Calibri" w:hAnsi="Arial Narrow" w:cs="Times New Roman"/>
                <w:sz w:val="20"/>
                <w:szCs w:val="20"/>
              </w:rPr>
              <w:t>, no suffix) in most Aboriginal Languages.</w:t>
            </w:r>
          </w:p>
          <w:p w14:paraId="6A4C19BF" w14:textId="77777777" w:rsidR="00C109FD" w:rsidRPr="00C109FD" w:rsidRDefault="00C109FD" w:rsidP="00C109FD">
            <w:pPr>
              <w:outlineLvl w:val="0"/>
              <w:rPr>
                <w:rFonts w:ascii="Arial Narrow" w:eastAsia="Calibri" w:hAnsi="Arial Narrow" w:cs="Times New Roman"/>
                <w:b/>
                <w:sz w:val="20"/>
                <w:szCs w:val="20"/>
              </w:rPr>
            </w:pPr>
            <w:r w:rsidRPr="00C109FD">
              <w:rPr>
                <w:rFonts w:ascii="Arial Narrow" w:eastAsia="Calibri" w:hAnsi="Arial Narrow" w:cs="Times New Roman"/>
                <w:b/>
                <w:sz w:val="20"/>
                <w:szCs w:val="20"/>
              </w:rPr>
              <w:t>Grammatical:</w:t>
            </w:r>
          </w:p>
          <w:p w14:paraId="0484AC5A" w14:textId="77777777" w:rsidR="00C109FD" w:rsidRPr="00C109FD" w:rsidRDefault="00C109FD" w:rsidP="00C109FD">
            <w:pPr>
              <w:numPr>
                <w:ilvl w:val="0"/>
                <w:numId w:val="29"/>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past tense marker replaces the present tense marker.</w:t>
            </w:r>
          </w:p>
          <w:p w14:paraId="70D4A4C0" w14:textId="77777777" w:rsidR="00C109FD" w:rsidRPr="00C109FD" w:rsidRDefault="00C109FD" w:rsidP="00C109FD">
            <w:pPr>
              <w:outlineLvl w:val="0"/>
              <w:rPr>
                <w:rFonts w:ascii="Arial Narrow" w:eastAsia="Calibri" w:hAnsi="Arial Narrow" w:cs="Times New Roman"/>
                <w:sz w:val="20"/>
                <w:szCs w:val="20"/>
              </w:rPr>
            </w:pPr>
          </w:p>
          <w:p w14:paraId="28C15276" w14:textId="77777777" w:rsidR="00C109FD" w:rsidRPr="00C109FD" w:rsidRDefault="00C109FD" w:rsidP="00C109FD">
            <w:pPr>
              <w:outlineLvl w:val="0"/>
              <w:rPr>
                <w:rFonts w:ascii="Arial Narrow" w:eastAsia="Calibri" w:hAnsi="Arial Narrow" w:cs="Times New Roman"/>
                <w:sz w:val="20"/>
                <w:szCs w:val="20"/>
              </w:rPr>
            </w:pPr>
          </w:p>
          <w:p w14:paraId="1B854453" w14:textId="77777777" w:rsidR="00C109FD" w:rsidRPr="00C109FD" w:rsidRDefault="00C109FD" w:rsidP="00C109FD">
            <w:pPr>
              <w:outlineLvl w:val="0"/>
              <w:rPr>
                <w:rFonts w:ascii="Arial Narrow" w:eastAsia="Calibri" w:hAnsi="Arial Narrow" w:cs="Times New Roman"/>
                <w:color w:val="FF0000"/>
                <w:sz w:val="20"/>
                <w:szCs w:val="20"/>
              </w:rPr>
            </w:pPr>
          </w:p>
        </w:tc>
      </w:tr>
      <w:tr w:rsidR="00C109FD" w:rsidRPr="00C109FD" w14:paraId="664BCDC5" w14:textId="77777777" w:rsidTr="004D0038">
        <w:tc>
          <w:tcPr>
            <w:tcW w:w="2013" w:type="dxa"/>
          </w:tcPr>
          <w:p w14:paraId="68CDB2FA" w14:textId="77777777" w:rsidR="00C109FD" w:rsidRPr="00C109FD" w:rsidRDefault="00C109FD" w:rsidP="00C109FD">
            <w:pPr>
              <w:numPr>
                <w:ilvl w:val="0"/>
                <w:numId w:val="9"/>
              </w:numPr>
              <w:contextualSpacing/>
              <w:outlineLvl w:val="0"/>
              <w:rPr>
                <w:rFonts w:ascii="Arial Narrow" w:eastAsia="Calibri" w:hAnsi="Arial Narrow" w:cs="Times New Roman"/>
                <w:b/>
                <w:sz w:val="20"/>
                <w:szCs w:val="20"/>
              </w:rPr>
            </w:pPr>
            <w:r w:rsidRPr="00C109FD">
              <w:rPr>
                <w:rFonts w:ascii="Arial Narrow" w:eastAsia="Calibri" w:hAnsi="Arial Narrow" w:cs="Times New Roman"/>
                <w:b/>
                <w:sz w:val="20"/>
                <w:szCs w:val="20"/>
              </w:rPr>
              <w:t>Sentences with verbs</w:t>
            </w:r>
          </w:p>
          <w:p w14:paraId="36581A34" w14:textId="77777777" w:rsidR="00C109FD" w:rsidRPr="00C109FD" w:rsidRDefault="00C109FD" w:rsidP="00C109FD">
            <w:pPr>
              <w:ind w:left="360"/>
              <w:contextualSpacing/>
              <w:outlineLvl w:val="0"/>
              <w:rPr>
                <w:rFonts w:ascii="Arial Narrow" w:eastAsia="Calibri" w:hAnsi="Arial Narrow" w:cs="Times New Roman"/>
                <w:sz w:val="20"/>
                <w:szCs w:val="20"/>
              </w:rPr>
            </w:pPr>
          </w:p>
        </w:tc>
        <w:tc>
          <w:tcPr>
            <w:tcW w:w="3119" w:type="dxa"/>
          </w:tcPr>
          <w:p w14:paraId="6CF2209E"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slept.</w:t>
            </w:r>
          </w:p>
          <w:p w14:paraId="1FDA4489"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gumbinan</w:t>
            </w:r>
            <w:proofErr w:type="spellEnd"/>
          </w:p>
          <w:p w14:paraId="13840E6B"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Gumb</w:t>
            </w:r>
            <w:proofErr w:type="spellEnd"/>
            <w:r w:rsidRPr="00C109FD">
              <w:rPr>
                <w:rFonts w:ascii="Arial Narrow" w:eastAsia="Calibri" w:hAnsi="Arial Narrow" w:cs="Times New Roman"/>
                <w:sz w:val="20"/>
                <w:szCs w:val="20"/>
              </w:rPr>
              <w:t>-in-an</w:t>
            </w:r>
          </w:p>
          <w:p w14:paraId="4C29DFC2"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Sleep-PAST-I</w:t>
            </w:r>
          </w:p>
          <w:p w14:paraId="7D79FADA" w14:textId="77777777" w:rsidR="00C109FD" w:rsidRPr="00C109FD" w:rsidRDefault="00C109FD" w:rsidP="00C109FD">
            <w:pPr>
              <w:outlineLvl w:val="0"/>
              <w:rPr>
                <w:rFonts w:ascii="Arial Narrow" w:eastAsia="Calibri" w:hAnsi="Arial Narrow" w:cs="Times New Roman"/>
                <w:sz w:val="20"/>
                <w:szCs w:val="20"/>
              </w:rPr>
            </w:pPr>
          </w:p>
          <w:p w14:paraId="4B99742E"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You will run.</w:t>
            </w:r>
          </w:p>
          <w:p w14:paraId="590AF3A2"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Barrapinyarr</w:t>
            </w:r>
            <w:proofErr w:type="spellEnd"/>
          </w:p>
          <w:p w14:paraId="14316F69"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Barrap-iny-arr</w:t>
            </w:r>
            <w:proofErr w:type="spellEnd"/>
          </w:p>
          <w:p w14:paraId="478BD5A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Run-FUT-you</w:t>
            </w:r>
          </w:p>
          <w:p w14:paraId="5A903E95" w14:textId="77777777" w:rsidR="00C109FD" w:rsidRPr="00C109FD" w:rsidRDefault="00C109FD" w:rsidP="00C109FD">
            <w:pPr>
              <w:outlineLvl w:val="0"/>
              <w:rPr>
                <w:rFonts w:ascii="Arial Narrow" w:eastAsia="Calibri" w:hAnsi="Arial Narrow" w:cs="Times New Roman"/>
                <w:sz w:val="20"/>
                <w:szCs w:val="20"/>
              </w:rPr>
            </w:pPr>
          </w:p>
          <w:p w14:paraId="6ABDCEF1"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He danced.</w:t>
            </w:r>
          </w:p>
          <w:p w14:paraId="0EB8D436"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Warripin</w:t>
            </w:r>
            <w:proofErr w:type="spellEnd"/>
          </w:p>
          <w:p w14:paraId="63B1DB3B"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Warrip</w:t>
            </w:r>
            <w:proofErr w:type="spellEnd"/>
            <w:r w:rsidRPr="00C109FD">
              <w:rPr>
                <w:rFonts w:ascii="Arial Narrow" w:eastAsia="Calibri" w:hAnsi="Arial Narrow" w:cs="Times New Roman"/>
                <w:sz w:val="20"/>
                <w:szCs w:val="20"/>
              </w:rPr>
              <w:t>-in–ø</w:t>
            </w:r>
          </w:p>
          <w:p w14:paraId="39344871"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Dance-PAST-he</w:t>
            </w:r>
          </w:p>
        </w:tc>
        <w:tc>
          <w:tcPr>
            <w:tcW w:w="2268" w:type="dxa"/>
          </w:tcPr>
          <w:p w14:paraId="25CBE102"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slept</w:t>
            </w:r>
          </w:p>
          <w:p w14:paraId="1983C7EB" w14:textId="77777777" w:rsidR="00C109FD" w:rsidRPr="00C109FD" w:rsidRDefault="00C109FD" w:rsidP="00C109FD">
            <w:pPr>
              <w:outlineLvl w:val="0"/>
              <w:rPr>
                <w:rFonts w:ascii="Arial Narrow" w:eastAsia="Calibri" w:hAnsi="Arial Narrow" w:cs="Times New Roman"/>
                <w:color w:val="0070C0"/>
                <w:sz w:val="20"/>
                <w:szCs w:val="20"/>
              </w:rPr>
            </w:pPr>
          </w:p>
          <w:p w14:paraId="6F995311" w14:textId="77777777" w:rsidR="00C109FD" w:rsidRPr="00C109FD" w:rsidRDefault="00C109FD" w:rsidP="00C109FD">
            <w:pPr>
              <w:outlineLvl w:val="0"/>
              <w:rPr>
                <w:rFonts w:ascii="Arial Narrow" w:eastAsia="Calibri" w:hAnsi="Arial Narrow" w:cs="Times New Roman"/>
                <w:sz w:val="20"/>
                <w:szCs w:val="20"/>
              </w:rPr>
            </w:pPr>
          </w:p>
          <w:p w14:paraId="6814A511" w14:textId="77777777" w:rsidR="00C109FD" w:rsidRPr="00C109FD" w:rsidRDefault="00C109FD" w:rsidP="00C109FD">
            <w:pPr>
              <w:outlineLvl w:val="0"/>
              <w:rPr>
                <w:rFonts w:ascii="Arial Narrow" w:eastAsia="Calibri" w:hAnsi="Arial Narrow" w:cs="Times New Roman"/>
                <w:sz w:val="20"/>
                <w:szCs w:val="20"/>
              </w:rPr>
            </w:pPr>
          </w:p>
          <w:p w14:paraId="7B0D5A9C" w14:textId="77777777" w:rsidR="00C109FD" w:rsidRPr="00C109FD" w:rsidRDefault="00C109FD" w:rsidP="00C109FD">
            <w:pPr>
              <w:outlineLvl w:val="0"/>
              <w:rPr>
                <w:rFonts w:ascii="Arial Narrow" w:eastAsia="Calibri" w:hAnsi="Arial Narrow" w:cs="Times New Roman"/>
                <w:sz w:val="20"/>
                <w:szCs w:val="20"/>
              </w:rPr>
            </w:pPr>
          </w:p>
          <w:p w14:paraId="4A59FFEB"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You will run.</w:t>
            </w:r>
          </w:p>
          <w:p w14:paraId="79BBADEA" w14:textId="77777777" w:rsidR="00C109FD" w:rsidRPr="00C109FD" w:rsidRDefault="00C109FD" w:rsidP="00C109FD">
            <w:pPr>
              <w:outlineLvl w:val="0"/>
              <w:rPr>
                <w:rFonts w:ascii="Arial Narrow" w:eastAsia="Calibri" w:hAnsi="Arial Narrow" w:cs="Times New Roman"/>
                <w:sz w:val="20"/>
                <w:szCs w:val="20"/>
              </w:rPr>
            </w:pPr>
          </w:p>
          <w:p w14:paraId="300BD827" w14:textId="77777777" w:rsidR="00C109FD" w:rsidRPr="00C109FD" w:rsidRDefault="00C109FD" w:rsidP="00C109FD">
            <w:pPr>
              <w:outlineLvl w:val="0"/>
              <w:rPr>
                <w:rFonts w:ascii="Arial Narrow" w:eastAsia="Calibri" w:hAnsi="Arial Narrow" w:cs="Times New Roman"/>
                <w:sz w:val="20"/>
                <w:szCs w:val="20"/>
              </w:rPr>
            </w:pPr>
          </w:p>
          <w:p w14:paraId="51702A9B" w14:textId="77777777" w:rsidR="00C109FD" w:rsidRPr="00C109FD" w:rsidRDefault="00C109FD" w:rsidP="00C109FD">
            <w:pPr>
              <w:outlineLvl w:val="0"/>
              <w:rPr>
                <w:rFonts w:ascii="Arial Narrow" w:eastAsia="Calibri" w:hAnsi="Arial Narrow" w:cs="Times New Roman"/>
                <w:sz w:val="20"/>
                <w:szCs w:val="20"/>
              </w:rPr>
            </w:pPr>
          </w:p>
          <w:p w14:paraId="571F5F5D" w14:textId="77777777" w:rsidR="00C109FD" w:rsidRPr="00C109FD" w:rsidRDefault="00C109FD" w:rsidP="00C109FD">
            <w:pPr>
              <w:outlineLvl w:val="0"/>
              <w:rPr>
                <w:rFonts w:ascii="Arial Narrow" w:eastAsia="Calibri" w:hAnsi="Arial Narrow" w:cs="Times New Roman"/>
                <w:sz w:val="20"/>
                <w:szCs w:val="20"/>
              </w:rPr>
            </w:pPr>
          </w:p>
          <w:p w14:paraId="699A5191"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He danced.</w:t>
            </w:r>
          </w:p>
          <w:p w14:paraId="60381F42" w14:textId="77777777" w:rsidR="00C109FD" w:rsidRPr="00C109FD" w:rsidRDefault="00C109FD" w:rsidP="00C109FD">
            <w:pPr>
              <w:outlineLvl w:val="0"/>
              <w:rPr>
                <w:rFonts w:ascii="Arial Narrow" w:eastAsia="Calibri" w:hAnsi="Arial Narrow" w:cs="Times New Roman"/>
                <w:sz w:val="20"/>
                <w:szCs w:val="20"/>
              </w:rPr>
            </w:pPr>
          </w:p>
        </w:tc>
        <w:tc>
          <w:tcPr>
            <w:tcW w:w="6946" w:type="dxa"/>
          </w:tcPr>
          <w:p w14:paraId="64142348" w14:textId="77777777" w:rsidR="00C109FD" w:rsidRPr="00C109FD" w:rsidRDefault="00C109FD" w:rsidP="00C109FD">
            <w:pPr>
              <w:outlineLvl w:val="0"/>
              <w:rPr>
                <w:rFonts w:ascii="Arial Narrow" w:eastAsia="Calibri" w:hAnsi="Arial Narrow" w:cs="Times New Roman"/>
                <w:sz w:val="20"/>
                <w:szCs w:val="20"/>
                <w:lang w:val="fr-FR"/>
              </w:rPr>
            </w:pPr>
            <w:r w:rsidRPr="00C109FD">
              <w:rPr>
                <w:rFonts w:ascii="Arial Narrow" w:eastAsia="Calibri" w:hAnsi="Arial Narrow" w:cs="Times New Roman"/>
                <w:b/>
                <w:sz w:val="20"/>
                <w:szCs w:val="20"/>
                <w:lang w:val="fr-FR"/>
              </w:rPr>
              <w:t xml:space="preserve">Background </w:t>
            </w:r>
            <w:proofErr w:type="gramStart"/>
            <w:r w:rsidRPr="00C109FD">
              <w:rPr>
                <w:rFonts w:ascii="Arial Narrow" w:eastAsia="Calibri" w:hAnsi="Arial Narrow" w:cs="Times New Roman"/>
                <w:b/>
                <w:sz w:val="20"/>
                <w:szCs w:val="20"/>
                <w:lang w:val="fr-FR"/>
              </w:rPr>
              <w:t>concepts</w:t>
            </w:r>
            <w:r w:rsidRPr="00C109FD">
              <w:rPr>
                <w:rFonts w:ascii="Arial Narrow" w:eastAsia="Calibri" w:hAnsi="Arial Narrow" w:cs="Times New Roman"/>
                <w:sz w:val="20"/>
                <w:szCs w:val="20"/>
                <w:lang w:val="fr-FR"/>
              </w:rPr>
              <w:t>:</w:t>
            </w:r>
            <w:proofErr w:type="gramEnd"/>
            <w:r w:rsidRPr="00C109FD">
              <w:rPr>
                <w:rFonts w:ascii="Arial Narrow" w:eastAsia="Calibri" w:hAnsi="Arial Narrow" w:cs="Times New Roman"/>
                <w:sz w:val="20"/>
                <w:szCs w:val="20"/>
                <w:lang w:val="fr-FR"/>
              </w:rPr>
              <w:t xml:space="preserve"> sentences, </w:t>
            </w:r>
            <w:proofErr w:type="spellStart"/>
            <w:r w:rsidRPr="00C109FD">
              <w:rPr>
                <w:rFonts w:ascii="Arial Narrow" w:eastAsia="Calibri" w:hAnsi="Arial Narrow" w:cs="Times New Roman"/>
                <w:sz w:val="20"/>
                <w:szCs w:val="20"/>
                <w:lang w:val="fr-FR"/>
              </w:rPr>
              <w:t>verbs</w:t>
            </w:r>
            <w:proofErr w:type="spellEnd"/>
            <w:r w:rsidRPr="00C109FD">
              <w:rPr>
                <w:rFonts w:ascii="Arial Narrow" w:eastAsia="Calibri" w:hAnsi="Arial Narrow" w:cs="Times New Roman"/>
                <w:sz w:val="20"/>
                <w:szCs w:val="20"/>
                <w:lang w:val="fr-FR"/>
              </w:rPr>
              <w:t xml:space="preserve">, </w:t>
            </w:r>
            <w:proofErr w:type="spellStart"/>
            <w:r w:rsidRPr="00C109FD">
              <w:rPr>
                <w:rFonts w:ascii="Arial Narrow" w:eastAsia="Calibri" w:hAnsi="Arial Narrow" w:cs="Times New Roman"/>
                <w:sz w:val="20"/>
                <w:szCs w:val="20"/>
                <w:lang w:val="fr-FR"/>
              </w:rPr>
              <w:t>subject</w:t>
            </w:r>
            <w:proofErr w:type="spellEnd"/>
            <w:r w:rsidRPr="00C109FD">
              <w:rPr>
                <w:rFonts w:ascii="Arial Narrow" w:eastAsia="Calibri" w:hAnsi="Arial Narrow" w:cs="Times New Roman"/>
                <w:sz w:val="20"/>
                <w:szCs w:val="20"/>
                <w:lang w:val="fr-FR"/>
              </w:rPr>
              <w:t xml:space="preserve"> </w:t>
            </w:r>
            <w:proofErr w:type="spellStart"/>
            <w:r w:rsidRPr="00C109FD">
              <w:rPr>
                <w:rFonts w:ascii="Arial Narrow" w:eastAsia="Calibri" w:hAnsi="Arial Narrow" w:cs="Times New Roman"/>
                <w:sz w:val="20"/>
                <w:szCs w:val="20"/>
                <w:lang w:val="fr-FR"/>
              </w:rPr>
              <w:t>pronouns</w:t>
            </w:r>
            <w:proofErr w:type="spellEnd"/>
            <w:r w:rsidRPr="00C109FD">
              <w:rPr>
                <w:rFonts w:ascii="Arial Narrow" w:eastAsia="Calibri" w:hAnsi="Arial Narrow" w:cs="Times New Roman"/>
                <w:sz w:val="20"/>
                <w:szCs w:val="20"/>
                <w:lang w:val="fr-FR"/>
              </w:rPr>
              <w:t xml:space="preserve">, </w:t>
            </w:r>
            <w:proofErr w:type="spellStart"/>
            <w:r w:rsidRPr="00C109FD">
              <w:rPr>
                <w:rFonts w:ascii="Arial Narrow" w:eastAsia="Calibri" w:hAnsi="Arial Narrow" w:cs="Times New Roman"/>
                <w:sz w:val="20"/>
                <w:szCs w:val="20"/>
                <w:lang w:val="fr-FR"/>
              </w:rPr>
              <w:t>tense</w:t>
            </w:r>
            <w:proofErr w:type="spellEnd"/>
            <w:r w:rsidRPr="00C109FD">
              <w:rPr>
                <w:rFonts w:ascii="Arial Narrow" w:eastAsia="Calibri" w:hAnsi="Arial Narrow" w:cs="Times New Roman"/>
                <w:sz w:val="20"/>
                <w:szCs w:val="20"/>
                <w:lang w:val="fr-FR"/>
              </w:rPr>
              <w:t>, adjectives</w:t>
            </w:r>
          </w:p>
          <w:p w14:paraId="739A681B"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General</w:t>
            </w:r>
            <w:r w:rsidRPr="00C109FD">
              <w:rPr>
                <w:rFonts w:ascii="Arial Narrow" w:eastAsia="Calibri" w:hAnsi="Arial Narrow" w:cs="Times New Roman"/>
                <w:sz w:val="20"/>
                <w:szCs w:val="20"/>
              </w:rPr>
              <w:t>:</w:t>
            </w:r>
          </w:p>
          <w:p w14:paraId="0598C3AE" w14:textId="77777777" w:rsidR="00C109FD" w:rsidRPr="00C109FD" w:rsidRDefault="00C109FD" w:rsidP="00C109FD">
            <w:pPr>
              <w:numPr>
                <w:ilvl w:val="0"/>
                <w:numId w:val="2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Revise verbs, subject pronouns and tense.</w:t>
            </w:r>
          </w:p>
          <w:p w14:paraId="5097A507" w14:textId="77777777" w:rsidR="00C109FD" w:rsidRPr="00C109FD" w:rsidRDefault="00C109FD" w:rsidP="00C109FD">
            <w:pPr>
              <w:numPr>
                <w:ilvl w:val="0"/>
                <w:numId w:val="25"/>
              </w:numPr>
              <w:contextualSpacing/>
              <w:outlineLvl w:val="0"/>
              <w:rPr>
                <w:rFonts w:ascii="Arial Narrow" w:eastAsia="Calibri" w:hAnsi="Arial Narrow" w:cs="Times New Roman"/>
                <w:b/>
                <w:sz w:val="20"/>
                <w:szCs w:val="20"/>
              </w:rPr>
            </w:pPr>
            <w:r w:rsidRPr="00C109FD">
              <w:rPr>
                <w:rFonts w:ascii="Arial Narrow" w:eastAsia="Calibri" w:hAnsi="Arial Narrow" w:cs="Times New Roman"/>
                <w:sz w:val="20"/>
                <w:szCs w:val="20"/>
              </w:rPr>
              <w:t>Revise consonant/vowel alternation.</w:t>
            </w:r>
            <w:r w:rsidRPr="00C109FD">
              <w:rPr>
                <w:rFonts w:ascii="Arial Narrow" w:eastAsia="Calibri" w:hAnsi="Arial Narrow" w:cs="Times New Roman"/>
                <w:b/>
                <w:sz w:val="20"/>
                <w:szCs w:val="20"/>
              </w:rPr>
              <w:t xml:space="preserve"> </w:t>
            </w:r>
          </w:p>
          <w:p w14:paraId="64A2EDEF" w14:textId="77777777" w:rsidR="00C109FD" w:rsidRPr="00C109FD" w:rsidRDefault="00C109FD" w:rsidP="00C109FD">
            <w:pPr>
              <w:numPr>
                <w:ilvl w:val="0"/>
                <w:numId w:val="2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This is an introduction to simple sentences with verbs.</w:t>
            </w:r>
          </w:p>
          <w:p w14:paraId="598ED558"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Grammatical</w:t>
            </w:r>
            <w:r w:rsidRPr="00C109FD">
              <w:rPr>
                <w:rFonts w:ascii="Arial Narrow" w:eastAsia="Calibri" w:hAnsi="Arial Narrow" w:cs="Times New Roman"/>
                <w:sz w:val="20"/>
                <w:szCs w:val="20"/>
              </w:rPr>
              <w:t>:</w:t>
            </w:r>
          </w:p>
          <w:p w14:paraId="579B83E8" w14:textId="77777777" w:rsidR="00C109FD" w:rsidRPr="00C109FD" w:rsidRDefault="00C109FD" w:rsidP="00C109FD">
            <w:pPr>
              <w:numPr>
                <w:ilvl w:val="0"/>
                <w:numId w:val="2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In Aboriginal Languages, a verb can be a sentence on its own, usually with a subject pronoun on the end.</w:t>
            </w:r>
          </w:p>
          <w:p w14:paraId="04204D8D" w14:textId="77777777" w:rsidR="00C109FD" w:rsidRPr="00C109FD" w:rsidRDefault="00C109FD" w:rsidP="00C109FD">
            <w:pPr>
              <w:numPr>
                <w:ilvl w:val="0"/>
                <w:numId w:val="2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Your Language will have a set order for the addition of suffixes like tense and subject.</w:t>
            </w:r>
          </w:p>
        </w:tc>
      </w:tr>
      <w:tr w:rsidR="00C109FD" w:rsidRPr="00C109FD" w14:paraId="7739A4B6" w14:textId="77777777" w:rsidTr="004D0038">
        <w:tc>
          <w:tcPr>
            <w:tcW w:w="2013" w:type="dxa"/>
          </w:tcPr>
          <w:p w14:paraId="0521FD93" w14:textId="77777777" w:rsidR="00C109FD" w:rsidRPr="00C109FD" w:rsidRDefault="00C109FD" w:rsidP="00C109FD">
            <w:pPr>
              <w:numPr>
                <w:ilvl w:val="0"/>
                <w:numId w:val="9"/>
              </w:numPr>
              <w:contextualSpacing/>
              <w:outlineLvl w:val="0"/>
              <w:rPr>
                <w:rFonts w:ascii="Arial Narrow" w:eastAsia="Calibri" w:hAnsi="Arial Narrow" w:cs="Times New Roman"/>
                <w:b/>
                <w:sz w:val="20"/>
                <w:szCs w:val="20"/>
              </w:rPr>
            </w:pPr>
            <w:r w:rsidRPr="00C109FD">
              <w:rPr>
                <w:rFonts w:ascii="Arial Narrow" w:eastAsia="Calibri" w:hAnsi="Arial Narrow" w:cs="Times New Roman"/>
                <w:b/>
                <w:sz w:val="20"/>
                <w:szCs w:val="20"/>
              </w:rPr>
              <w:t xml:space="preserve">Future tense </w:t>
            </w:r>
            <w:r w:rsidRPr="00C109FD">
              <w:rPr>
                <w:rFonts w:ascii="Arial Narrow" w:eastAsia="Calibri" w:hAnsi="Arial Narrow" w:cs="Times New Roman"/>
                <w:sz w:val="20"/>
                <w:szCs w:val="20"/>
              </w:rPr>
              <w:t>– indicating after now</w:t>
            </w:r>
          </w:p>
        </w:tc>
        <w:tc>
          <w:tcPr>
            <w:tcW w:w="3119" w:type="dxa"/>
          </w:tcPr>
          <w:p w14:paraId="04099F50"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run.</w:t>
            </w:r>
          </w:p>
          <w:p w14:paraId="0031684E"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Barrapan</w:t>
            </w:r>
            <w:proofErr w:type="spellEnd"/>
          </w:p>
          <w:p w14:paraId="027B1A35"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Barrap</w:t>
            </w:r>
            <w:proofErr w:type="spellEnd"/>
            <w:r w:rsidRPr="00C109FD">
              <w:rPr>
                <w:rFonts w:ascii="Arial Narrow" w:eastAsia="Calibri" w:hAnsi="Arial Narrow" w:cs="Times New Roman"/>
                <w:sz w:val="20"/>
                <w:szCs w:val="20"/>
              </w:rPr>
              <w:t>-a-an</w:t>
            </w:r>
          </w:p>
          <w:p w14:paraId="47A91AA1"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Run-PRES-I</w:t>
            </w:r>
          </w:p>
          <w:p w14:paraId="3D6F5D41" w14:textId="77777777" w:rsidR="00C109FD" w:rsidRPr="00C109FD" w:rsidRDefault="00C109FD" w:rsidP="00C109FD">
            <w:pPr>
              <w:outlineLvl w:val="0"/>
              <w:rPr>
                <w:rFonts w:ascii="Arial Narrow" w:eastAsia="Calibri" w:hAnsi="Arial Narrow" w:cs="Times New Roman"/>
                <w:sz w:val="20"/>
                <w:szCs w:val="20"/>
              </w:rPr>
            </w:pPr>
          </w:p>
          <w:p w14:paraId="74596B2A"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ran.</w:t>
            </w:r>
          </w:p>
          <w:p w14:paraId="25712152"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Barrapinan</w:t>
            </w:r>
            <w:proofErr w:type="spellEnd"/>
          </w:p>
          <w:p w14:paraId="00181265"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Barrap</w:t>
            </w:r>
            <w:proofErr w:type="spellEnd"/>
            <w:r w:rsidRPr="00C109FD">
              <w:rPr>
                <w:rFonts w:ascii="Arial Narrow" w:eastAsia="Calibri" w:hAnsi="Arial Narrow" w:cs="Times New Roman"/>
                <w:sz w:val="20"/>
                <w:szCs w:val="20"/>
              </w:rPr>
              <w:t>-in-an</w:t>
            </w:r>
          </w:p>
          <w:p w14:paraId="36866AB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Run-PAST-I</w:t>
            </w:r>
          </w:p>
          <w:p w14:paraId="5DB9710F" w14:textId="77777777" w:rsidR="00C109FD" w:rsidRPr="00C109FD" w:rsidRDefault="00C109FD" w:rsidP="00C109FD">
            <w:pPr>
              <w:outlineLvl w:val="0"/>
              <w:rPr>
                <w:rFonts w:ascii="Arial Narrow" w:eastAsia="Calibri" w:hAnsi="Arial Narrow" w:cs="Times New Roman"/>
                <w:sz w:val="20"/>
                <w:szCs w:val="20"/>
              </w:rPr>
            </w:pPr>
          </w:p>
          <w:p w14:paraId="2E332DDB"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will run.</w:t>
            </w:r>
          </w:p>
          <w:p w14:paraId="7C73097D"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Barrapinyan</w:t>
            </w:r>
            <w:proofErr w:type="spellEnd"/>
          </w:p>
          <w:p w14:paraId="644005EE"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Barrap</w:t>
            </w:r>
            <w:proofErr w:type="spellEnd"/>
            <w:r w:rsidRPr="00C109FD">
              <w:rPr>
                <w:rFonts w:ascii="Arial Narrow" w:eastAsia="Calibri" w:hAnsi="Arial Narrow" w:cs="Times New Roman"/>
                <w:sz w:val="20"/>
                <w:szCs w:val="20"/>
              </w:rPr>
              <w:t>-</w:t>
            </w:r>
            <w:proofErr w:type="spellStart"/>
            <w:r w:rsidRPr="00C109FD">
              <w:rPr>
                <w:rFonts w:ascii="Arial Narrow" w:eastAsia="Calibri" w:hAnsi="Arial Narrow" w:cs="Times New Roman"/>
                <w:sz w:val="20"/>
                <w:szCs w:val="20"/>
              </w:rPr>
              <w:t>iny</w:t>
            </w:r>
            <w:proofErr w:type="spellEnd"/>
            <w:r w:rsidRPr="00C109FD">
              <w:rPr>
                <w:rFonts w:ascii="Arial Narrow" w:eastAsia="Calibri" w:hAnsi="Arial Narrow" w:cs="Times New Roman"/>
                <w:sz w:val="20"/>
                <w:szCs w:val="20"/>
              </w:rPr>
              <w:t>-an</w:t>
            </w:r>
          </w:p>
          <w:p w14:paraId="07306FAE"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Run-FUTURE-I</w:t>
            </w:r>
          </w:p>
          <w:p w14:paraId="68390F1F" w14:textId="77777777" w:rsidR="00C109FD" w:rsidRPr="00C109FD" w:rsidRDefault="00C109FD" w:rsidP="00C109FD">
            <w:pPr>
              <w:outlineLvl w:val="0"/>
              <w:rPr>
                <w:rFonts w:ascii="Arial Narrow" w:eastAsia="Calibri" w:hAnsi="Arial Narrow" w:cs="Times New Roman"/>
                <w:sz w:val="20"/>
                <w:szCs w:val="20"/>
              </w:rPr>
            </w:pPr>
          </w:p>
          <w:p w14:paraId="7005F8D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You will run.</w:t>
            </w:r>
          </w:p>
          <w:p w14:paraId="3028557B"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Barrapinyarr</w:t>
            </w:r>
            <w:proofErr w:type="spellEnd"/>
          </w:p>
          <w:p w14:paraId="16640F73"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Barrap-iny-arr</w:t>
            </w:r>
            <w:proofErr w:type="spellEnd"/>
          </w:p>
          <w:p w14:paraId="17B1785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Run-FUTURE-you</w:t>
            </w:r>
          </w:p>
          <w:p w14:paraId="0E632323" w14:textId="77777777" w:rsidR="00C109FD" w:rsidRPr="00C109FD" w:rsidRDefault="00C109FD" w:rsidP="00C109FD">
            <w:pPr>
              <w:outlineLvl w:val="0"/>
              <w:rPr>
                <w:rFonts w:ascii="Arial Narrow" w:eastAsia="Calibri" w:hAnsi="Arial Narrow" w:cs="Times New Roman"/>
                <w:sz w:val="20"/>
                <w:szCs w:val="20"/>
              </w:rPr>
            </w:pPr>
          </w:p>
          <w:p w14:paraId="0C47B4A8"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It will run.</w:t>
            </w:r>
          </w:p>
          <w:p w14:paraId="35EA5AB0"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Barrapiny</w:t>
            </w:r>
            <w:proofErr w:type="spellEnd"/>
          </w:p>
          <w:p w14:paraId="7AA5DA9D"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Barrap-iny</w:t>
            </w:r>
            <w:proofErr w:type="spellEnd"/>
            <w:r w:rsidRPr="00C109FD">
              <w:rPr>
                <w:rFonts w:ascii="Arial Narrow" w:eastAsia="Calibri" w:hAnsi="Arial Narrow" w:cs="Times New Roman"/>
                <w:sz w:val="20"/>
                <w:szCs w:val="20"/>
              </w:rPr>
              <w:t>–ø</w:t>
            </w:r>
          </w:p>
          <w:p w14:paraId="47C0C095"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Run-FUTURE-it</w:t>
            </w:r>
          </w:p>
        </w:tc>
        <w:tc>
          <w:tcPr>
            <w:tcW w:w="2268" w:type="dxa"/>
          </w:tcPr>
          <w:p w14:paraId="48A8DE3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run.</w:t>
            </w:r>
          </w:p>
          <w:p w14:paraId="11626FED" w14:textId="77777777" w:rsidR="00C109FD" w:rsidRPr="00C109FD" w:rsidRDefault="00C109FD" w:rsidP="00C109FD">
            <w:pPr>
              <w:outlineLvl w:val="0"/>
              <w:rPr>
                <w:rFonts w:ascii="Arial Narrow" w:eastAsia="Calibri" w:hAnsi="Arial Narrow" w:cs="Times New Roman"/>
                <w:sz w:val="20"/>
                <w:szCs w:val="20"/>
              </w:rPr>
            </w:pPr>
          </w:p>
          <w:p w14:paraId="086C9F8F" w14:textId="77777777" w:rsidR="00C109FD" w:rsidRPr="00C109FD" w:rsidRDefault="00C109FD" w:rsidP="00C109FD">
            <w:pPr>
              <w:outlineLvl w:val="0"/>
              <w:rPr>
                <w:rFonts w:ascii="Arial Narrow" w:eastAsia="Calibri" w:hAnsi="Arial Narrow" w:cs="Times New Roman"/>
                <w:sz w:val="20"/>
                <w:szCs w:val="20"/>
              </w:rPr>
            </w:pPr>
          </w:p>
          <w:p w14:paraId="4A31D6DD" w14:textId="77777777" w:rsidR="00C109FD" w:rsidRPr="00C109FD" w:rsidRDefault="00C109FD" w:rsidP="00C109FD">
            <w:pPr>
              <w:outlineLvl w:val="0"/>
              <w:rPr>
                <w:rFonts w:ascii="Arial Narrow" w:eastAsia="Calibri" w:hAnsi="Arial Narrow" w:cs="Times New Roman"/>
                <w:sz w:val="20"/>
                <w:szCs w:val="20"/>
              </w:rPr>
            </w:pPr>
          </w:p>
          <w:p w14:paraId="750CB2AD" w14:textId="77777777" w:rsidR="00C109FD" w:rsidRPr="00C109FD" w:rsidRDefault="00C109FD" w:rsidP="00C109FD">
            <w:pPr>
              <w:outlineLvl w:val="0"/>
              <w:rPr>
                <w:rFonts w:ascii="Arial Narrow" w:eastAsia="Calibri" w:hAnsi="Arial Narrow" w:cs="Times New Roman"/>
                <w:sz w:val="20"/>
                <w:szCs w:val="20"/>
              </w:rPr>
            </w:pPr>
          </w:p>
          <w:p w14:paraId="032F8140"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ran.</w:t>
            </w:r>
          </w:p>
          <w:p w14:paraId="507E2507" w14:textId="77777777" w:rsidR="00C109FD" w:rsidRPr="00C109FD" w:rsidRDefault="00C109FD" w:rsidP="00C109FD">
            <w:pPr>
              <w:outlineLvl w:val="0"/>
              <w:rPr>
                <w:rFonts w:ascii="Arial Narrow" w:eastAsia="Calibri" w:hAnsi="Arial Narrow" w:cs="Times New Roman"/>
                <w:sz w:val="20"/>
                <w:szCs w:val="20"/>
              </w:rPr>
            </w:pPr>
          </w:p>
          <w:p w14:paraId="125F60E7" w14:textId="77777777" w:rsidR="00C109FD" w:rsidRPr="00C109FD" w:rsidRDefault="00C109FD" w:rsidP="00C109FD">
            <w:pPr>
              <w:outlineLvl w:val="0"/>
              <w:rPr>
                <w:rFonts w:ascii="Arial Narrow" w:eastAsia="Calibri" w:hAnsi="Arial Narrow" w:cs="Times New Roman"/>
                <w:sz w:val="20"/>
                <w:szCs w:val="20"/>
              </w:rPr>
            </w:pPr>
          </w:p>
          <w:p w14:paraId="701542D9" w14:textId="77777777" w:rsidR="00C109FD" w:rsidRPr="00C109FD" w:rsidRDefault="00C109FD" w:rsidP="00C109FD">
            <w:pPr>
              <w:outlineLvl w:val="0"/>
              <w:rPr>
                <w:rFonts w:ascii="Arial Narrow" w:eastAsia="Calibri" w:hAnsi="Arial Narrow" w:cs="Times New Roman"/>
                <w:sz w:val="20"/>
                <w:szCs w:val="20"/>
              </w:rPr>
            </w:pPr>
          </w:p>
          <w:p w14:paraId="7AB2833A" w14:textId="77777777" w:rsidR="00C109FD" w:rsidRPr="00C109FD" w:rsidRDefault="00C109FD" w:rsidP="00C109FD">
            <w:pPr>
              <w:outlineLvl w:val="0"/>
              <w:rPr>
                <w:rFonts w:ascii="Arial Narrow" w:eastAsia="Calibri" w:hAnsi="Arial Narrow" w:cs="Times New Roman"/>
                <w:sz w:val="20"/>
                <w:szCs w:val="20"/>
              </w:rPr>
            </w:pPr>
          </w:p>
          <w:p w14:paraId="2D6146C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will run.</w:t>
            </w:r>
          </w:p>
          <w:p w14:paraId="07E4F9C4" w14:textId="77777777" w:rsidR="00C109FD" w:rsidRPr="00C109FD" w:rsidRDefault="00C109FD" w:rsidP="00C109FD">
            <w:pPr>
              <w:outlineLvl w:val="0"/>
              <w:rPr>
                <w:rFonts w:ascii="Arial Narrow" w:eastAsia="Calibri" w:hAnsi="Arial Narrow" w:cs="Times New Roman"/>
                <w:sz w:val="20"/>
                <w:szCs w:val="20"/>
              </w:rPr>
            </w:pPr>
          </w:p>
          <w:p w14:paraId="764E93E4" w14:textId="77777777" w:rsidR="00C109FD" w:rsidRPr="00C109FD" w:rsidRDefault="00C109FD" w:rsidP="00C109FD">
            <w:pPr>
              <w:outlineLvl w:val="0"/>
              <w:rPr>
                <w:rFonts w:ascii="Arial Narrow" w:eastAsia="Calibri" w:hAnsi="Arial Narrow" w:cs="Times New Roman"/>
                <w:sz w:val="20"/>
                <w:szCs w:val="20"/>
              </w:rPr>
            </w:pPr>
          </w:p>
          <w:p w14:paraId="3F8C7ACE" w14:textId="77777777" w:rsidR="00C109FD" w:rsidRPr="00C109FD" w:rsidRDefault="00C109FD" w:rsidP="00C109FD">
            <w:pPr>
              <w:outlineLvl w:val="0"/>
              <w:rPr>
                <w:rFonts w:ascii="Arial Narrow" w:eastAsia="Calibri" w:hAnsi="Arial Narrow" w:cs="Times New Roman"/>
                <w:sz w:val="20"/>
                <w:szCs w:val="20"/>
              </w:rPr>
            </w:pPr>
          </w:p>
          <w:p w14:paraId="0B4FF6BF" w14:textId="77777777" w:rsidR="00C109FD" w:rsidRPr="00C109FD" w:rsidRDefault="00C109FD" w:rsidP="00C109FD">
            <w:pPr>
              <w:outlineLvl w:val="0"/>
              <w:rPr>
                <w:rFonts w:ascii="Arial Narrow" w:eastAsia="Calibri" w:hAnsi="Arial Narrow" w:cs="Times New Roman"/>
                <w:sz w:val="20"/>
                <w:szCs w:val="20"/>
              </w:rPr>
            </w:pPr>
          </w:p>
          <w:p w14:paraId="15B9C2E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You will run.</w:t>
            </w:r>
          </w:p>
          <w:p w14:paraId="1277A0CB" w14:textId="77777777" w:rsidR="00C109FD" w:rsidRPr="00C109FD" w:rsidRDefault="00C109FD" w:rsidP="00C109FD">
            <w:pPr>
              <w:outlineLvl w:val="0"/>
              <w:rPr>
                <w:rFonts w:ascii="Arial Narrow" w:eastAsia="Calibri" w:hAnsi="Arial Narrow" w:cs="Times New Roman"/>
                <w:sz w:val="20"/>
                <w:szCs w:val="20"/>
              </w:rPr>
            </w:pPr>
          </w:p>
          <w:p w14:paraId="1260430C" w14:textId="77777777" w:rsidR="00C109FD" w:rsidRPr="00C109FD" w:rsidRDefault="00C109FD" w:rsidP="00C109FD">
            <w:pPr>
              <w:outlineLvl w:val="0"/>
              <w:rPr>
                <w:rFonts w:ascii="Arial Narrow" w:eastAsia="Calibri" w:hAnsi="Arial Narrow" w:cs="Times New Roman"/>
                <w:sz w:val="20"/>
                <w:szCs w:val="20"/>
              </w:rPr>
            </w:pPr>
          </w:p>
          <w:p w14:paraId="11F8D8C9" w14:textId="77777777" w:rsidR="00C109FD" w:rsidRPr="00C109FD" w:rsidRDefault="00C109FD" w:rsidP="00C109FD">
            <w:pPr>
              <w:outlineLvl w:val="0"/>
              <w:rPr>
                <w:rFonts w:ascii="Arial Narrow" w:eastAsia="Calibri" w:hAnsi="Arial Narrow" w:cs="Times New Roman"/>
                <w:sz w:val="20"/>
                <w:szCs w:val="20"/>
              </w:rPr>
            </w:pPr>
          </w:p>
          <w:p w14:paraId="12A15E0E" w14:textId="77777777" w:rsidR="00C109FD" w:rsidRPr="00C109FD" w:rsidRDefault="00C109FD" w:rsidP="00C109FD">
            <w:pPr>
              <w:outlineLvl w:val="0"/>
              <w:rPr>
                <w:rFonts w:ascii="Arial Narrow" w:eastAsia="Calibri" w:hAnsi="Arial Narrow" w:cs="Times New Roman"/>
                <w:sz w:val="20"/>
                <w:szCs w:val="20"/>
              </w:rPr>
            </w:pPr>
          </w:p>
          <w:p w14:paraId="53A1FA0E"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It will run.</w:t>
            </w:r>
          </w:p>
          <w:p w14:paraId="0802C30E" w14:textId="77777777" w:rsidR="00C109FD" w:rsidRPr="00C109FD" w:rsidRDefault="00C109FD" w:rsidP="00C109FD">
            <w:pPr>
              <w:outlineLvl w:val="0"/>
              <w:rPr>
                <w:rFonts w:ascii="Arial Narrow" w:eastAsia="Calibri" w:hAnsi="Arial Narrow" w:cs="Times New Roman"/>
                <w:color w:val="0070C0"/>
                <w:sz w:val="20"/>
                <w:szCs w:val="20"/>
              </w:rPr>
            </w:pPr>
          </w:p>
        </w:tc>
        <w:tc>
          <w:tcPr>
            <w:tcW w:w="6946" w:type="dxa"/>
          </w:tcPr>
          <w:p w14:paraId="6D01AD00"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Background concepts:</w:t>
            </w:r>
            <w:r w:rsidRPr="00C109FD">
              <w:rPr>
                <w:rFonts w:ascii="Arial Narrow" w:eastAsia="Calibri" w:hAnsi="Arial Narrow" w:cs="Times New Roman"/>
                <w:sz w:val="20"/>
                <w:szCs w:val="20"/>
              </w:rPr>
              <w:t xml:space="preserve"> Present tense, past tense</w:t>
            </w:r>
          </w:p>
          <w:p w14:paraId="7456CCB0" w14:textId="77777777" w:rsidR="00C109FD" w:rsidRPr="00C109FD" w:rsidRDefault="00C109FD" w:rsidP="00C109FD">
            <w:pPr>
              <w:outlineLvl w:val="0"/>
              <w:rPr>
                <w:rFonts w:ascii="Arial Narrow" w:eastAsia="Calibri" w:hAnsi="Arial Narrow" w:cs="Times New Roman"/>
                <w:b/>
                <w:sz w:val="20"/>
                <w:szCs w:val="20"/>
              </w:rPr>
            </w:pPr>
            <w:r w:rsidRPr="00C109FD">
              <w:rPr>
                <w:rFonts w:ascii="Arial Narrow" w:eastAsia="Calibri" w:hAnsi="Arial Narrow" w:cs="Times New Roman"/>
                <w:b/>
                <w:sz w:val="20"/>
                <w:szCs w:val="20"/>
              </w:rPr>
              <w:t>General:</w:t>
            </w:r>
          </w:p>
          <w:p w14:paraId="40F76729" w14:textId="77777777" w:rsidR="00C109FD" w:rsidRPr="00C109FD" w:rsidRDefault="00C109FD" w:rsidP="00C109FD">
            <w:pPr>
              <w:numPr>
                <w:ilvl w:val="0"/>
                <w:numId w:val="29"/>
              </w:numPr>
              <w:contextualSpacing/>
              <w:outlineLvl w:val="0"/>
              <w:rPr>
                <w:rFonts w:ascii="Arial Narrow" w:eastAsia="Calibri" w:hAnsi="Arial Narrow" w:cs="Times New Roman"/>
                <w:b/>
                <w:sz w:val="20"/>
                <w:szCs w:val="20"/>
              </w:rPr>
            </w:pPr>
            <w:r w:rsidRPr="00C109FD">
              <w:rPr>
                <w:rFonts w:ascii="Arial Narrow" w:eastAsia="Calibri" w:hAnsi="Arial Narrow" w:cs="Times New Roman"/>
                <w:sz w:val="20"/>
                <w:szCs w:val="20"/>
              </w:rPr>
              <w:t>Revise present tense and past tense.</w:t>
            </w:r>
          </w:p>
          <w:p w14:paraId="6E3D6709" w14:textId="46DF4D95" w:rsidR="00C109FD" w:rsidRPr="00C109FD" w:rsidRDefault="00C109FD" w:rsidP="00C109FD">
            <w:pPr>
              <w:numPr>
                <w:ilvl w:val="0"/>
                <w:numId w:val="29"/>
              </w:numPr>
              <w:contextualSpacing/>
              <w:outlineLvl w:val="0"/>
              <w:rPr>
                <w:rFonts w:ascii="Arial Narrow" w:eastAsia="Calibri" w:hAnsi="Arial Narrow" w:cs="Times New Roman"/>
                <w:b/>
                <w:sz w:val="20"/>
                <w:szCs w:val="20"/>
              </w:rPr>
            </w:pPr>
            <w:r w:rsidRPr="00C109FD">
              <w:rPr>
                <w:rFonts w:ascii="Arial Narrow" w:eastAsia="Calibri" w:hAnsi="Arial Narrow" w:cs="Times New Roman"/>
                <w:sz w:val="20"/>
                <w:szCs w:val="20"/>
              </w:rPr>
              <w:t>Revise singular subject suffixes, in particular, the fact that the third person singular (he/she/it) is unmarked (i</w:t>
            </w:r>
            <w:r w:rsidR="009F3F60">
              <w:rPr>
                <w:rFonts w:ascii="Arial Narrow" w:eastAsia="Calibri" w:hAnsi="Arial Narrow" w:cs="Times New Roman"/>
                <w:sz w:val="20"/>
                <w:szCs w:val="20"/>
              </w:rPr>
              <w:t>.e.</w:t>
            </w:r>
            <w:r w:rsidRPr="00C109FD">
              <w:rPr>
                <w:rFonts w:ascii="Arial Narrow" w:eastAsia="Calibri" w:hAnsi="Arial Narrow" w:cs="Times New Roman"/>
                <w:sz w:val="20"/>
                <w:szCs w:val="20"/>
              </w:rPr>
              <w:t>, no suffix) in most Aboriginal Languages.</w:t>
            </w:r>
          </w:p>
          <w:p w14:paraId="44A6A7A0" w14:textId="77777777" w:rsidR="00C109FD" w:rsidRPr="00C109FD" w:rsidRDefault="00C109FD" w:rsidP="00C109FD">
            <w:pPr>
              <w:outlineLvl w:val="0"/>
              <w:rPr>
                <w:rFonts w:ascii="Arial Narrow" w:eastAsia="Calibri" w:hAnsi="Arial Narrow" w:cs="Times New Roman"/>
                <w:b/>
                <w:sz w:val="20"/>
                <w:szCs w:val="20"/>
              </w:rPr>
            </w:pPr>
            <w:r w:rsidRPr="00C109FD">
              <w:rPr>
                <w:rFonts w:ascii="Arial Narrow" w:eastAsia="Calibri" w:hAnsi="Arial Narrow" w:cs="Times New Roman"/>
                <w:b/>
                <w:sz w:val="20"/>
                <w:szCs w:val="20"/>
              </w:rPr>
              <w:t>Grammatical:</w:t>
            </w:r>
          </w:p>
          <w:p w14:paraId="48797992" w14:textId="77777777" w:rsidR="00C109FD" w:rsidRPr="00C109FD" w:rsidRDefault="00C109FD" w:rsidP="00C109FD">
            <w:pPr>
              <w:numPr>
                <w:ilvl w:val="0"/>
                <w:numId w:val="30"/>
              </w:numPr>
              <w:contextualSpacing/>
              <w:outlineLvl w:val="0"/>
              <w:rPr>
                <w:rFonts w:ascii="Arial Narrow" w:eastAsia="Calibri" w:hAnsi="Arial Narrow" w:cs="Times New Roman"/>
                <w:b/>
                <w:sz w:val="20"/>
                <w:szCs w:val="20"/>
              </w:rPr>
            </w:pPr>
            <w:r w:rsidRPr="00C109FD">
              <w:rPr>
                <w:rFonts w:ascii="Arial Narrow" w:eastAsia="Calibri" w:hAnsi="Arial Narrow" w:cs="Times New Roman"/>
                <w:sz w:val="20"/>
                <w:szCs w:val="20"/>
              </w:rPr>
              <w:t>The future tense marker replaces the present or past tense marker.</w:t>
            </w:r>
          </w:p>
        </w:tc>
      </w:tr>
      <w:tr w:rsidR="00C109FD" w:rsidRPr="00C109FD" w14:paraId="77DC1FE6" w14:textId="77777777" w:rsidTr="00F24064">
        <w:tc>
          <w:tcPr>
            <w:tcW w:w="14346" w:type="dxa"/>
            <w:gridSpan w:val="4"/>
            <w:shd w:val="clear" w:color="auto" w:fill="D9D9D9" w:themeFill="background1" w:themeFillShade="D9"/>
          </w:tcPr>
          <w:p w14:paraId="7970CFAD" w14:textId="4A306F5C" w:rsidR="00C109FD" w:rsidRPr="00C109FD" w:rsidRDefault="00C109FD" w:rsidP="004819E0">
            <w:pPr>
              <w:rPr>
                <w:rFonts w:ascii="Arial Narrow" w:eastAsia="Calibri" w:hAnsi="Arial Narrow" w:cs="Times New Roman"/>
                <w:b/>
                <w:sz w:val="20"/>
                <w:szCs w:val="20"/>
              </w:rPr>
            </w:pPr>
            <w:r w:rsidRPr="00C109FD">
              <w:rPr>
                <w:rFonts w:ascii="Arial Narrow" w:eastAsia="Calibri" w:hAnsi="Arial Narrow" w:cs="Times New Roman"/>
                <w:b/>
                <w:sz w:val="20"/>
                <w:szCs w:val="20"/>
              </w:rPr>
              <w:t xml:space="preserve">Category </w:t>
            </w:r>
            <w:r w:rsidR="004819E0">
              <w:rPr>
                <w:rFonts w:ascii="Arial Narrow" w:eastAsia="Calibri" w:hAnsi="Arial Narrow" w:cs="Times New Roman"/>
                <w:b/>
                <w:sz w:val="20"/>
                <w:szCs w:val="20"/>
              </w:rPr>
              <w:t>4</w:t>
            </w:r>
          </w:p>
        </w:tc>
      </w:tr>
      <w:tr w:rsidR="00C109FD" w:rsidRPr="00C109FD" w14:paraId="7FC41A82" w14:textId="77777777" w:rsidTr="004D0038">
        <w:tc>
          <w:tcPr>
            <w:tcW w:w="2013" w:type="dxa"/>
          </w:tcPr>
          <w:p w14:paraId="52C0A4BA" w14:textId="77777777" w:rsidR="00C109FD" w:rsidRPr="00C109FD" w:rsidRDefault="00C109FD" w:rsidP="00C109FD">
            <w:pPr>
              <w:numPr>
                <w:ilvl w:val="0"/>
                <w:numId w:val="9"/>
              </w:numPr>
              <w:contextualSpacing/>
              <w:outlineLvl w:val="0"/>
              <w:rPr>
                <w:rFonts w:ascii="Arial Narrow" w:eastAsia="Calibri" w:hAnsi="Arial Narrow" w:cs="Times New Roman"/>
                <w:b/>
                <w:sz w:val="20"/>
                <w:szCs w:val="20"/>
              </w:rPr>
            </w:pPr>
            <w:r w:rsidRPr="00C109FD">
              <w:rPr>
                <w:rFonts w:ascii="Arial Narrow" w:eastAsia="Calibri" w:hAnsi="Arial Narrow" w:cs="Times New Roman"/>
                <w:b/>
                <w:sz w:val="20"/>
                <w:szCs w:val="20"/>
              </w:rPr>
              <w:t xml:space="preserve">Objects (obj) </w:t>
            </w:r>
            <w:r w:rsidRPr="00C109FD">
              <w:rPr>
                <w:rFonts w:ascii="Arial Narrow" w:eastAsia="Calibri" w:hAnsi="Arial Narrow" w:cs="Times New Roman"/>
                <w:sz w:val="20"/>
                <w:szCs w:val="20"/>
              </w:rPr>
              <w:t>– the things the action of the verb affects</w:t>
            </w:r>
          </w:p>
          <w:p w14:paraId="437C5C3F" w14:textId="77777777" w:rsidR="00C109FD" w:rsidRPr="00C109FD" w:rsidRDefault="00C109FD" w:rsidP="00C109FD">
            <w:pPr>
              <w:ind w:left="360"/>
              <w:contextualSpacing/>
              <w:outlineLvl w:val="0"/>
              <w:rPr>
                <w:rFonts w:ascii="Arial Narrow" w:eastAsia="Calibri" w:hAnsi="Arial Narrow" w:cs="Times New Roman"/>
                <w:sz w:val="20"/>
                <w:szCs w:val="20"/>
              </w:rPr>
            </w:pPr>
          </w:p>
        </w:tc>
        <w:tc>
          <w:tcPr>
            <w:tcW w:w="3119" w:type="dxa"/>
          </w:tcPr>
          <w:p w14:paraId="14EBAD36"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hit you.</w:t>
            </w:r>
          </w:p>
          <w:p w14:paraId="3060BFAB"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Dakinanuna</w:t>
            </w:r>
            <w:proofErr w:type="spellEnd"/>
          </w:p>
          <w:p w14:paraId="0AA5CECD"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Dak-in-an-una</w:t>
            </w:r>
          </w:p>
          <w:p w14:paraId="15FB537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Hit-PAST-I-you</w:t>
            </w:r>
          </w:p>
          <w:p w14:paraId="65BE7AAF" w14:textId="77777777" w:rsidR="00C109FD" w:rsidRPr="00C109FD" w:rsidRDefault="00C109FD" w:rsidP="00C109FD">
            <w:pPr>
              <w:outlineLvl w:val="0"/>
              <w:rPr>
                <w:rFonts w:ascii="Arial Narrow" w:eastAsia="Calibri" w:hAnsi="Arial Narrow" w:cs="Times New Roman"/>
                <w:sz w:val="20"/>
                <w:szCs w:val="20"/>
              </w:rPr>
            </w:pPr>
          </w:p>
          <w:p w14:paraId="57758615"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hit the dog.</w:t>
            </w:r>
          </w:p>
          <w:p w14:paraId="52A5ACCB"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Dakan</w:t>
            </w:r>
            <w:proofErr w:type="spellEnd"/>
            <w:r w:rsidRPr="00C109FD">
              <w:rPr>
                <w:rFonts w:ascii="Arial Narrow" w:eastAsia="Calibri" w:hAnsi="Arial Narrow" w:cs="Times New Roman"/>
                <w:i/>
                <w:sz w:val="20"/>
                <w:szCs w:val="20"/>
              </w:rPr>
              <w:t xml:space="preserve"> gal</w:t>
            </w:r>
          </w:p>
          <w:p w14:paraId="38E2C76E" w14:textId="53B68A95"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Dak-a-</w:t>
            </w:r>
            <w:proofErr w:type="gramStart"/>
            <w:r w:rsidRPr="00C109FD">
              <w:rPr>
                <w:rFonts w:ascii="Arial Narrow" w:eastAsia="Calibri" w:hAnsi="Arial Narrow" w:cs="Times New Roman"/>
                <w:sz w:val="20"/>
                <w:szCs w:val="20"/>
              </w:rPr>
              <w:t>an</w:t>
            </w:r>
            <w:r w:rsidR="00E34BA8">
              <w:rPr>
                <w:rFonts w:ascii="Arial Narrow" w:eastAsia="Calibri" w:hAnsi="Arial Narrow" w:cs="Times New Roman"/>
                <w:sz w:val="20"/>
                <w:szCs w:val="20"/>
              </w:rPr>
              <w:t xml:space="preserve"> </w:t>
            </w:r>
            <w:r w:rsidRPr="00C109FD">
              <w:rPr>
                <w:rFonts w:ascii="Arial Narrow" w:eastAsia="Calibri" w:hAnsi="Arial Narrow" w:cs="Times New Roman"/>
                <w:sz w:val="20"/>
                <w:szCs w:val="20"/>
              </w:rPr>
              <w:t xml:space="preserve"> gal</w:t>
            </w:r>
            <w:proofErr w:type="gramEnd"/>
          </w:p>
          <w:p w14:paraId="6F099F13"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Hit-PRES-I dog</w:t>
            </w:r>
          </w:p>
          <w:p w14:paraId="5F288D1E" w14:textId="77777777" w:rsidR="00C109FD" w:rsidRPr="00C109FD" w:rsidRDefault="00C109FD" w:rsidP="00C109FD">
            <w:pPr>
              <w:outlineLvl w:val="0"/>
              <w:rPr>
                <w:rFonts w:ascii="Arial Narrow" w:eastAsia="Calibri" w:hAnsi="Arial Narrow" w:cs="Times New Roman"/>
                <w:sz w:val="20"/>
                <w:szCs w:val="20"/>
              </w:rPr>
            </w:pPr>
          </w:p>
        </w:tc>
        <w:tc>
          <w:tcPr>
            <w:tcW w:w="2268" w:type="dxa"/>
          </w:tcPr>
          <w:p w14:paraId="31BAA36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hit you.</w:t>
            </w:r>
          </w:p>
          <w:p w14:paraId="601C32CF" w14:textId="77777777" w:rsidR="00C109FD" w:rsidRPr="00C109FD" w:rsidRDefault="00C109FD" w:rsidP="00C109FD">
            <w:pPr>
              <w:outlineLvl w:val="0"/>
              <w:rPr>
                <w:rFonts w:ascii="Arial Narrow" w:eastAsia="Calibri" w:hAnsi="Arial Narrow" w:cs="Times New Roman"/>
                <w:sz w:val="20"/>
                <w:szCs w:val="20"/>
              </w:rPr>
            </w:pPr>
          </w:p>
          <w:p w14:paraId="34D62177" w14:textId="77777777" w:rsidR="00C109FD" w:rsidRPr="00C109FD" w:rsidRDefault="00C109FD" w:rsidP="00C109FD">
            <w:pPr>
              <w:outlineLvl w:val="0"/>
              <w:rPr>
                <w:rFonts w:ascii="Arial Narrow" w:eastAsia="Calibri" w:hAnsi="Arial Narrow" w:cs="Times New Roman"/>
                <w:sz w:val="20"/>
                <w:szCs w:val="20"/>
              </w:rPr>
            </w:pPr>
          </w:p>
          <w:p w14:paraId="15CEAC26" w14:textId="77777777" w:rsidR="00C109FD" w:rsidRPr="00C109FD" w:rsidRDefault="00C109FD" w:rsidP="00C109FD">
            <w:pPr>
              <w:outlineLvl w:val="0"/>
              <w:rPr>
                <w:rFonts w:ascii="Arial Narrow" w:eastAsia="Calibri" w:hAnsi="Arial Narrow" w:cs="Times New Roman"/>
                <w:sz w:val="20"/>
                <w:szCs w:val="20"/>
              </w:rPr>
            </w:pPr>
          </w:p>
          <w:p w14:paraId="34AEE015" w14:textId="77777777" w:rsidR="00C109FD" w:rsidRPr="00C109FD" w:rsidRDefault="00C109FD" w:rsidP="00C109FD">
            <w:pPr>
              <w:outlineLvl w:val="0"/>
              <w:rPr>
                <w:rFonts w:ascii="Arial Narrow" w:eastAsia="Calibri" w:hAnsi="Arial Narrow" w:cs="Times New Roman"/>
                <w:sz w:val="20"/>
                <w:szCs w:val="20"/>
              </w:rPr>
            </w:pPr>
          </w:p>
          <w:p w14:paraId="33D75AE6"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hit the dog.</w:t>
            </w:r>
          </w:p>
          <w:p w14:paraId="67C6F827" w14:textId="77777777" w:rsidR="00C109FD" w:rsidRPr="00C109FD" w:rsidRDefault="00C109FD" w:rsidP="00C109FD">
            <w:pPr>
              <w:outlineLvl w:val="0"/>
              <w:rPr>
                <w:rFonts w:ascii="Arial Narrow" w:eastAsia="Calibri" w:hAnsi="Arial Narrow" w:cs="Times New Roman"/>
                <w:color w:val="0070C0"/>
                <w:sz w:val="20"/>
                <w:szCs w:val="20"/>
              </w:rPr>
            </w:pPr>
          </w:p>
        </w:tc>
        <w:tc>
          <w:tcPr>
            <w:tcW w:w="6946" w:type="dxa"/>
          </w:tcPr>
          <w:p w14:paraId="572ADEC3"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Background concepts</w:t>
            </w:r>
            <w:r w:rsidRPr="00C109FD">
              <w:rPr>
                <w:rFonts w:ascii="Arial Narrow" w:eastAsia="Calibri" w:hAnsi="Arial Narrow" w:cs="Times New Roman"/>
                <w:sz w:val="20"/>
                <w:szCs w:val="20"/>
              </w:rPr>
              <w:t>: nouns, subject</w:t>
            </w:r>
          </w:p>
          <w:p w14:paraId="22B0BC94" w14:textId="77777777" w:rsidR="00C109FD" w:rsidRPr="00C109FD" w:rsidRDefault="00C109FD" w:rsidP="00C109FD">
            <w:pPr>
              <w:outlineLvl w:val="0"/>
              <w:rPr>
                <w:rFonts w:ascii="Arial Narrow" w:eastAsia="Calibri" w:hAnsi="Arial Narrow" w:cs="Times New Roman"/>
                <w:color w:val="FF0000"/>
                <w:sz w:val="20"/>
                <w:szCs w:val="20"/>
              </w:rPr>
            </w:pPr>
            <w:r w:rsidRPr="00C109FD">
              <w:rPr>
                <w:rFonts w:ascii="Arial Narrow" w:eastAsia="Calibri" w:hAnsi="Arial Narrow" w:cs="Times New Roman"/>
                <w:b/>
                <w:sz w:val="20"/>
                <w:szCs w:val="20"/>
              </w:rPr>
              <w:t>General</w:t>
            </w:r>
            <w:r w:rsidRPr="00C109FD">
              <w:rPr>
                <w:rFonts w:ascii="Arial Narrow" w:eastAsia="Calibri" w:hAnsi="Arial Narrow" w:cs="Times New Roman"/>
                <w:sz w:val="20"/>
                <w:szCs w:val="20"/>
              </w:rPr>
              <w:t>:</w:t>
            </w:r>
            <w:r w:rsidRPr="00C109FD">
              <w:rPr>
                <w:rFonts w:ascii="Arial Narrow" w:eastAsia="Calibri" w:hAnsi="Arial Narrow" w:cs="Times New Roman"/>
                <w:color w:val="FF0000"/>
                <w:sz w:val="20"/>
                <w:szCs w:val="20"/>
              </w:rPr>
              <w:t xml:space="preserve"> </w:t>
            </w:r>
          </w:p>
          <w:p w14:paraId="713F3628" w14:textId="77777777" w:rsidR="00C109FD" w:rsidRPr="00C109FD" w:rsidRDefault="00C109FD" w:rsidP="00C109FD">
            <w:pPr>
              <w:numPr>
                <w:ilvl w:val="0"/>
                <w:numId w:val="30"/>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While subjects carry out the action of the verb, objects represent the person or thing that the action of the verb affects.</w:t>
            </w:r>
          </w:p>
          <w:p w14:paraId="210D85CF" w14:textId="77777777" w:rsidR="00C109FD" w:rsidRPr="00C109FD" w:rsidRDefault="00C109FD" w:rsidP="00C109FD">
            <w:pPr>
              <w:numPr>
                <w:ilvl w:val="0"/>
                <w:numId w:val="2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For example, in the sentence ‘You hit me’, ‘you’ carried out the action of hitting and ‘me’ was the person affected by the hitting. ‘Me’ is the object.</w:t>
            </w:r>
          </w:p>
          <w:p w14:paraId="1ED3119F" w14:textId="77777777" w:rsidR="00C109FD" w:rsidRPr="00C109FD" w:rsidRDefault="00C109FD" w:rsidP="00C109FD">
            <w:pPr>
              <w:numPr>
                <w:ilvl w:val="0"/>
                <w:numId w:val="2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In the sentence ‘I saw the dog’, ‘I’ carried out the action of seeing and ‘the dog’ was the thing that was seen. ‘Dog’ is the object.</w:t>
            </w:r>
          </w:p>
          <w:p w14:paraId="2257B5D0" w14:textId="77777777" w:rsidR="00C109FD" w:rsidRPr="00C109FD" w:rsidRDefault="00C109FD" w:rsidP="00C109FD">
            <w:pPr>
              <w:numPr>
                <w:ilvl w:val="0"/>
                <w:numId w:val="2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Only a limited number of object pronouns were recorded in Victorian Languages.</w:t>
            </w:r>
          </w:p>
          <w:p w14:paraId="19E6B71E"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Grammatical</w:t>
            </w:r>
            <w:r w:rsidRPr="00C109FD">
              <w:rPr>
                <w:rFonts w:ascii="Arial Narrow" w:eastAsia="Calibri" w:hAnsi="Arial Narrow" w:cs="Times New Roman"/>
                <w:sz w:val="20"/>
                <w:szCs w:val="20"/>
              </w:rPr>
              <w:t>:</w:t>
            </w:r>
          </w:p>
          <w:p w14:paraId="430BC979" w14:textId="77777777" w:rsidR="00C109FD" w:rsidRPr="00C109FD" w:rsidRDefault="00C109FD" w:rsidP="00C109FD">
            <w:pPr>
              <w:numPr>
                <w:ilvl w:val="0"/>
                <w:numId w:val="26"/>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Objects can be pronouns (‘you’ in ‘I hit you’) or nouns (‘the dog’ in ‘I hit the dog’).</w:t>
            </w:r>
          </w:p>
          <w:p w14:paraId="363CFD0D" w14:textId="77777777" w:rsidR="00C109FD" w:rsidRPr="00C109FD" w:rsidRDefault="00C109FD" w:rsidP="00C109FD">
            <w:pPr>
              <w:numPr>
                <w:ilvl w:val="0"/>
                <w:numId w:val="26"/>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order of the suffixes may be different in your Language.</w:t>
            </w:r>
          </w:p>
          <w:p w14:paraId="5CC4AA3F" w14:textId="77777777" w:rsidR="00C109FD" w:rsidRPr="00C109FD" w:rsidRDefault="00C109FD" w:rsidP="00C109FD">
            <w:pPr>
              <w:numPr>
                <w:ilvl w:val="0"/>
                <w:numId w:val="26"/>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In the examples, the base has the tense added to it, then the subject, and finally the object.</w:t>
            </w:r>
          </w:p>
        </w:tc>
      </w:tr>
      <w:tr w:rsidR="00C109FD" w:rsidRPr="00C109FD" w14:paraId="317417A9" w14:textId="77777777" w:rsidTr="004D0038">
        <w:tc>
          <w:tcPr>
            <w:tcW w:w="2013" w:type="dxa"/>
          </w:tcPr>
          <w:p w14:paraId="2139F573" w14:textId="76ACE5FA" w:rsidR="00C109FD" w:rsidRPr="00C109FD" w:rsidRDefault="00C109FD" w:rsidP="00C109FD">
            <w:pPr>
              <w:numPr>
                <w:ilvl w:val="0"/>
                <w:numId w:val="9"/>
              </w:numPr>
              <w:contextualSpacing/>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Continuative (CONT) suffix on verbs</w:t>
            </w:r>
            <w:r w:rsidRPr="00C109FD">
              <w:rPr>
                <w:rFonts w:ascii="Arial Narrow" w:eastAsia="Calibri" w:hAnsi="Arial Narrow" w:cs="Times New Roman"/>
                <w:sz w:val="20"/>
                <w:szCs w:val="20"/>
              </w:rPr>
              <w:t xml:space="preserve"> – indicating that an action is ongoing or</w:t>
            </w:r>
            <w:r w:rsidR="00E34BA8">
              <w:rPr>
                <w:rFonts w:ascii="Arial Narrow" w:eastAsia="Calibri" w:hAnsi="Arial Narrow" w:cs="Times New Roman"/>
                <w:sz w:val="20"/>
                <w:szCs w:val="20"/>
              </w:rPr>
              <w:t xml:space="preserve"> </w:t>
            </w:r>
            <w:r w:rsidRPr="00C109FD">
              <w:rPr>
                <w:rFonts w:ascii="Arial Narrow" w:eastAsia="Calibri" w:hAnsi="Arial Narrow" w:cs="Times New Roman"/>
                <w:sz w:val="20"/>
                <w:szCs w:val="20"/>
              </w:rPr>
              <w:t>continuing</w:t>
            </w:r>
          </w:p>
        </w:tc>
        <w:tc>
          <w:tcPr>
            <w:tcW w:w="3119" w:type="dxa"/>
          </w:tcPr>
          <w:p w14:paraId="4789F8F2"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am hitting.</w:t>
            </w:r>
          </w:p>
          <w:p w14:paraId="13203049"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Dakangan</w:t>
            </w:r>
            <w:proofErr w:type="spellEnd"/>
          </w:p>
          <w:p w14:paraId="54E9283A" w14:textId="3CEC2283"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Dak-a-</w:t>
            </w:r>
            <w:r w:rsidR="00E34BA8">
              <w:rPr>
                <w:rFonts w:ascii="Arial Narrow" w:eastAsia="Calibri" w:hAnsi="Arial Narrow" w:cs="Times New Roman"/>
                <w:sz w:val="20"/>
                <w:szCs w:val="20"/>
              </w:rPr>
              <w:t xml:space="preserve"> </w:t>
            </w:r>
            <w:r w:rsidRPr="00C109FD">
              <w:rPr>
                <w:rFonts w:ascii="Arial Narrow" w:eastAsia="Calibri" w:hAnsi="Arial Narrow" w:cs="Times New Roman"/>
                <w:sz w:val="20"/>
                <w:szCs w:val="20"/>
              </w:rPr>
              <w:t xml:space="preserve">     </w:t>
            </w:r>
            <w:proofErr w:type="gramStart"/>
            <w:r w:rsidRPr="00C109FD">
              <w:rPr>
                <w:rFonts w:ascii="Arial Narrow" w:eastAsia="Calibri" w:hAnsi="Arial Narrow" w:cs="Times New Roman"/>
                <w:sz w:val="20"/>
                <w:szCs w:val="20"/>
              </w:rPr>
              <w:t>ang  -</w:t>
            </w:r>
            <w:proofErr w:type="gramEnd"/>
            <w:r w:rsidRPr="00C109FD">
              <w:rPr>
                <w:rFonts w:ascii="Arial Narrow" w:eastAsia="Calibri" w:hAnsi="Arial Narrow" w:cs="Times New Roman"/>
                <w:sz w:val="20"/>
                <w:szCs w:val="20"/>
              </w:rPr>
              <w:t>an</w:t>
            </w:r>
          </w:p>
          <w:p w14:paraId="0FB90C65"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Hit-PRES-CONT-I</w:t>
            </w:r>
          </w:p>
          <w:p w14:paraId="491D3191" w14:textId="77777777" w:rsidR="00C109FD" w:rsidRPr="00C109FD" w:rsidRDefault="00C109FD" w:rsidP="00C109FD">
            <w:pPr>
              <w:outlineLvl w:val="0"/>
              <w:rPr>
                <w:rFonts w:ascii="Arial Narrow" w:eastAsia="Calibri" w:hAnsi="Arial Narrow" w:cs="Times New Roman"/>
                <w:sz w:val="20"/>
                <w:szCs w:val="20"/>
              </w:rPr>
            </w:pPr>
          </w:p>
          <w:p w14:paraId="00036E55"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A man was watching.</w:t>
            </w:r>
          </w:p>
          <w:p w14:paraId="1EAC6083"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Nyagutinang</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wutyu</w:t>
            </w:r>
            <w:proofErr w:type="spellEnd"/>
            <w:r w:rsidRPr="00C109FD">
              <w:rPr>
                <w:rFonts w:ascii="Arial Narrow" w:eastAsia="Calibri" w:hAnsi="Arial Narrow" w:cs="Times New Roman"/>
                <w:sz w:val="20"/>
                <w:szCs w:val="20"/>
              </w:rPr>
              <w:t>.</w:t>
            </w:r>
          </w:p>
          <w:p w14:paraId="55FF4CD1"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Nyagut</w:t>
            </w:r>
            <w:proofErr w:type="spellEnd"/>
            <w:r w:rsidRPr="00C109FD">
              <w:rPr>
                <w:rFonts w:ascii="Arial Narrow" w:eastAsia="Calibri" w:hAnsi="Arial Narrow" w:cs="Times New Roman"/>
                <w:sz w:val="20"/>
                <w:szCs w:val="20"/>
              </w:rPr>
              <w:t xml:space="preserve">-in-ang   </w:t>
            </w:r>
            <w:proofErr w:type="spellStart"/>
            <w:r w:rsidRPr="00C109FD">
              <w:rPr>
                <w:rFonts w:ascii="Arial Narrow" w:eastAsia="Calibri" w:hAnsi="Arial Narrow" w:cs="Times New Roman"/>
                <w:sz w:val="20"/>
                <w:szCs w:val="20"/>
              </w:rPr>
              <w:t>wutyu</w:t>
            </w:r>
            <w:proofErr w:type="spellEnd"/>
            <w:r w:rsidRPr="00C109FD">
              <w:rPr>
                <w:rFonts w:ascii="Arial Narrow" w:eastAsia="Calibri" w:hAnsi="Arial Narrow" w:cs="Times New Roman"/>
                <w:sz w:val="20"/>
                <w:szCs w:val="20"/>
              </w:rPr>
              <w:t xml:space="preserve">            </w:t>
            </w:r>
          </w:p>
          <w:p w14:paraId="3E32E3AD"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watch-PAST-CONT man</w:t>
            </w:r>
          </w:p>
          <w:p w14:paraId="41553BAA" w14:textId="77777777" w:rsidR="00C109FD" w:rsidRPr="00C109FD" w:rsidRDefault="00C109FD" w:rsidP="00C109FD">
            <w:pPr>
              <w:outlineLvl w:val="0"/>
              <w:rPr>
                <w:rFonts w:ascii="Arial Narrow" w:eastAsia="Calibri" w:hAnsi="Arial Narrow" w:cs="Times New Roman"/>
                <w:sz w:val="20"/>
                <w:szCs w:val="20"/>
              </w:rPr>
            </w:pPr>
          </w:p>
        </w:tc>
        <w:tc>
          <w:tcPr>
            <w:tcW w:w="2268" w:type="dxa"/>
          </w:tcPr>
          <w:p w14:paraId="7DDEBE19"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am hitting.</w:t>
            </w:r>
          </w:p>
          <w:p w14:paraId="652FC103" w14:textId="77777777" w:rsidR="00C109FD" w:rsidRPr="00C109FD" w:rsidRDefault="00C109FD" w:rsidP="00C109FD">
            <w:pPr>
              <w:outlineLvl w:val="0"/>
              <w:rPr>
                <w:rFonts w:ascii="Arial Narrow" w:eastAsia="Calibri" w:hAnsi="Arial Narrow" w:cs="Times New Roman"/>
                <w:color w:val="0070C0"/>
                <w:sz w:val="20"/>
                <w:szCs w:val="20"/>
              </w:rPr>
            </w:pPr>
          </w:p>
          <w:p w14:paraId="740C7AB6" w14:textId="77777777" w:rsidR="00C109FD" w:rsidRPr="00C109FD" w:rsidRDefault="00C109FD" w:rsidP="00C109FD">
            <w:pPr>
              <w:outlineLvl w:val="0"/>
              <w:rPr>
                <w:rFonts w:ascii="Arial Narrow" w:eastAsia="Calibri" w:hAnsi="Arial Narrow" w:cs="Times New Roman"/>
                <w:color w:val="0070C0"/>
                <w:sz w:val="20"/>
                <w:szCs w:val="20"/>
              </w:rPr>
            </w:pPr>
          </w:p>
          <w:p w14:paraId="1DCC842B" w14:textId="77777777" w:rsidR="00C109FD" w:rsidRPr="00C109FD" w:rsidRDefault="00C109FD" w:rsidP="00C109FD">
            <w:pPr>
              <w:outlineLvl w:val="0"/>
              <w:rPr>
                <w:rFonts w:ascii="Arial Narrow" w:eastAsia="Calibri" w:hAnsi="Arial Narrow" w:cs="Times New Roman"/>
                <w:color w:val="0070C0"/>
                <w:sz w:val="20"/>
                <w:szCs w:val="20"/>
              </w:rPr>
            </w:pPr>
          </w:p>
          <w:p w14:paraId="49F71666" w14:textId="77777777" w:rsidR="00C109FD" w:rsidRPr="00C109FD" w:rsidRDefault="00C109FD" w:rsidP="00C109FD">
            <w:pPr>
              <w:outlineLvl w:val="0"/>
              <w:rPr>
                <w:rFonts w:ascii="Arial Narrow" w:eastAsia="Calibri" w:hAnsi="Arial Narrow" w:cs="Times New Roman"/>
                <w:color w:val="0070C0"/>
                <w:sz w:val="20"/>
                <w:szCs w:val="20"/>
              </w:rPr>
            </w:pPr>
          </w:p>
          <w:p w14:paraId="27232A69" w14:textId="77777777" w:rsidR="00C109FD" w:rsidRPr="00C109FD" w:rsidRDefault="00C109FD" w:rsidP="00C109FD">
            <w:pPr>
              <w:outlineLvl w:val="0"/>
              <w:rPr>
                <w:rFonts w:ascii="Arial Narrow" w:eastAsia="Calibri" w:hAnsi="Arial Narrow" w:cs="Times New Roman"/>
                <w:color w:val="0070C0"/>
                <w:sz w:val="20"/>
                <w:szCs w:val="20"/>
              </w:rPr>
            </w:pPr>
            <w:r w:rsidRPr="00C109FD">
              <w:rPr>
                <w:rFonts w:ascii="Arial Narrow" w:eastAsia="Calibri" w:hAnsi="Arial Narrow" w:cs="Times New Roman"/>
                <w:sz w:val="20"/>
                <w:szCs w:val="20"/>
              </w:rPr>
              <w:t>A man was watching.</w:t>
            </w:r>
          </w:p>
        </w:tc>
        <w:tc>
          <w:tcPr>
            <w:tcW w:w="6946" w:type="dxa"/>
          </w:tcPr>
          <w:p w14:paraId="0B1ED271" w14:textId="77777777" w:rsidR="00C109FD" w:rsidRPr="00C109FD" w:rsidRDefault="00C109FD" w:rsidP="00C109FD">
            <w:pPr>
              <w:outlineLvl w:val="0"/>
              <w:rPr>
                <w:rFonts w:ascii="Arial Narrow" w:eastAsia="Calibri" w:hAnsi="Arial Narrow" w:cs="Times New Roman"/>
                <w:sz w:val="20"/>
                <w:szCs w:val="20"/>
                <w:lang w:val="en-AU"/>
              </w:rPr>
            </w:pPr>
            <w:r w:rsidRPr="00C109FD">
              <w:rPr>
                <w:rFonts w:ascii="Arial Narrow" w:eastAsia="Calibri" w:hAnsi="Arial Narrow" w:cs="Times New Roman"/>
                <w:b/>
                <w:sz w:val="20"/>
                <w:szCs w:val="20"/>
                <w:lang w:val="en-AU"/>
              </w:rPr>
              <w:t>Background concepts</w:t>
            </w:r>
            <w:r w:rsidRPr="00C109FD">
              <w:rPr>
                <w:rFonts w:ascii="Arial Narrow" w:eastAsia="Calibri" w:hAnsi="Arial Narrow" w:cs="Times New Roman"/>
                <w:sz w:val="20"/>
                <w:szCs w:val="20"/>
                <w:lang w:val="en-AU"/>
              </w:rPr>
              <w:t>: verb, tense, subject</w:t>
            </w:r>
          </w:p>
          <w:p w14:paraId="387BF9CA" w14:textId="77777777" w:rsidR="00C109FD" w:rsidRPr="00C109FD" w:rsidRDefault="00C109FD" w:rsidP="00C109FD">
            <w:pPr>
              <w:outlineLvl w:val="0"/>
              <w:rPr>
                <w:rFonts w:ascii="Arial Narrow" w:eastAsia="Calibri" w:hAnsi="Arial Narrow" w:cs="Times New Roman"/>
                <w:b/>
                <w:sz w:val="20"/>
                <w:szCs w:val="20"/>
              </w:rPr>
            </w:pPr>
          </w:p>
          <w:p w14:paraId="072A91D4" w14:textId="77777777" w:rsidR="00C109FD" w:rsidRPr="00C109FD" w:rsidRDefault="00C109FD" w:rsidP="00C109FD">
            <w:pPr>
              <w:outlineLvl w:val="0"/>
              <w:rPr>
                <w:rFonts w:ascii="Arial Narrow" w:eastAsia="Calibri" w:hAnsi="Arial Narrow" w:cs="Times New Roman"/>
                <w:b/>
                <w:sz w:val="20"/>
                <w:szCs w:val="20"/>
              </w:rPr>
            </w:pPr>
            <w:r w:rsidRPr="00C109FD">
              <w:rPr>
                <w:rFonts w:ascii="Arial Narrow" w:eastAsia="Calibri" w:hAnsi="Arial Narrow" w:cs="Times New Roman"/>
                <w:b/>
                <w:sz w:val="20"/>
                <w:szCs w:val="20"/>
              </w:rPr>
              <w:t>General:</w:t>
            </w:r>
          </w:p>
          <w:p w14:paraId="07292485" w14:textId="60FC7618" w:rsidR="00C109FD" w:rsidRPr="00C109FD" w:rsidRDefault="00C109FD" w:rsidP="00C109FD">
            <w:pPr>
              <w:numPr>
                <w:ilvl w:val="0"/>
                <w:numId w:val="56"/>
              </w:numPr>
              <w:contextualSpacing/>
              <w:outlineLvl w:val="0"/>
              <w:rPr>
                <w:rFonts w:ascii="Arial Narrow" w:eastAsia="Calibri" w:hAnsi="Arial Narrow" w:cs="Times New Roman"/>
                <w:b/>
                <w:sz w:val="20"/>
                <w:szCs w:val="20"/>
              </w:rPr>
            </w:pPr>
            <w:r w:rsidRPr="00C109FD">
              <w:rPr>
                <w:rFonts w:ascii="Arial Narrow" w:eastAsia="Calibri" w:hAnsi="Arial Narrow" w:cs="Times New Roman"/>
                <w:sz w:val="20"/>
                <w:szCs w:val="20"/>
              </w:rPr>
              <w:t>In English, an ongoing or continuing action is indicated by using the verb ‘to be’ and adding the –</w:t>
            </w:r>
            <w:proofErr w:type="spellStart"/>
            <w:r w:rsidRPr="00C109FD">
              <w:rPr>
                <w:rFonts w:ascii="Arial Narrow" w:eastAsia="Calibri" w:hAnsi="Arial Narrow" w:cs="Times New Roman"/>
                <w:sz w:val="20"/>
                <w:szCs w:val="20"/>
              </w:rPr>
              <w:t>ing</w:t>
            </w:r>
            <w:proofErr w:type="spellEnd"/>
            <w:r w:rsidRPr="00C109FD">
              <w:rPr>
                <w:rFonts w:ascii="Arial Narrow" w:eastAsia="Calibri" w:hAnsi="Arial Narrow" w:cs="Times New Roman"/>
                <w:sz w:val="20"/>
                <w:szCs w:val="20"/>
              </w:rPr>
              <w:t xml:space="preserve"> suffix to the verb that carries the meaning (i</w:t>
            </w:r>
            <w:r w:rsidR="009F3F60">
              <w:rPr>
                <w:rFonts w:ascii="Arial Narrow" w:eastAsia="Calibri" w:hAnsi="Arial Narrow" w:cs="Times New Roman"/>
                <w:sz w:val="20"/>
                <w:szCs w:val="20"/>
              </w:rPr>
              <w:t>.e.</w:t>
            </w:r>
            <w:r w:rsidRPr="00C109FD">
              <w:rPr>
                <w:rFonts w:ascii="Arial Narrow" w:eastAsia="Calibri" w:hAnsi="Arial Narrow" w:cs="Times New Roman"/>
                <w:sz w:val="20"/>
                <w:szCs w:val="20"/>
              </w:rPr>
              <w:t>, the lexical verb), e</w:t>
            </w:r>
            <w:r w:rsidR="009F3F60">
              <w:rPr>
                <w:rFonts w:ascii="Arial Narrow" w:eastAsia="Calibri" w:hAnsi="Arial Narrow" w:cs="Times New Roman"/>
                <w:sz w:val="20"/>
                <w:szCs w:val="20"/>
              </w:rPr>
              <w:t>.g.</w:t>
            </w:r>
            <w:r w:rsidRPr="00C109FD">
              <w:rPr>
                <w:rFonts w:ascii="Arial Narrow" w:eastAsia="Calibri" w:hAnsi="Arial Narrow" w:cs="Times New Roman"/>
                <w:sz w:val="20"/>
                <w:szCs w:val="20"/>
              </w:rPr>
              <w:t>,</w:t>
            </w:r>
          </w:p>
          <w:p w14:paraId="506AC620" w14:textId="5B3817FA" w:rsidR="00C109FD" w:rsidRPr="00C109FD" w:rsidRDefault="00C109FD" w:rsidP="00C109FD">
            <w:pPr>
              <w:ind w:left="360"/>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He            is                  sleeping.</w:t>
            </w:r>
          </w:p>
          <w:p w14:paraId="2B3FA23A" w14:textId="410CBAFE" w:rsidR="00C109FD" w:rsidRPr="00C109FD" w:rsidRDefault="00C109FD" w:rsidP="00C109FD">
            <w:pPr>
              <w:ind w:left="360"/>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I             </w:t>
            </w:r>
            <w:r w:rsidR="00E34BA8">
              <w:rPr>
                <w:rFonts w:ascii="Arial Narrow" w:eastAsia="Calibri" w:hAnsi="Arial Narrow" w:cs="Times New Roman"/>
                <w:sz w:val="20"/>
                <w:szCs w:val="20"/>
              </w:rPr>
              <w:t xml:space="preserve">  </w:t>
            </w:r>
            <w:r w:rsidRPr="00C109FD">
              <w:rPr>
                <w:rFonts w:ascii="Arial Narrow" w:eastAsia="Calibri" w:hAnsi="Arial Narrow" w:cs="Times New Roman"/>
                <w:sz w:val="20"/>
                <w:szCs w:val="20"/>
              </w:rPr>
              <w:t xml:space="preserve"> am               writing.</w:t>
            </w:r>
          </w:p>
          <w:p w14:paraId="433F546D" w14:textId="52DA0A1C" w:rsidR="00C109FD" w:rsidRPr="00C109FD" w:rsidRDefault="00C109FD" w:rsidP="00C109FD">
            <w:pPr>
              <w:ind w:left="360"/>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They         were            eating.</w:t>
            </w:r>
          </w:p>
          <w:p w14:paraId="6F96ACC4" w14:textId="77777777" w:rsidR="00C109FD" w:rsidRPr="00C109FD" w:rsidRDefault="00C109FD" w:rsidP="00C109FD">
            <w:pPr>
              <w:ind w:left="360"/>
              <w:contextualSpacing/>
              <w:outlineLvl w:val="0"/>
              <w:rPr>
                <w:rFonts w:ascii="Arial Narrow" w:eastAsia="Calibri" w:hAnsi="Arial Narrow" w:cs="Times New Roman"/>
                <w:sz w:val="20"/>
                <w:szCs w:val="20"/>
              </w:rPr>
            </w:pPr>
            <w:r w:rsidRPr="00C109FD">
              <w:rPr>
                <w:rFonts w:ascii="Arial Narrow" w:eastAsia="Calibri" w:hAnsi="Arial Narrow" w:cs="Times New Roman"/>
                <w:i/>
                <w:sz w:val="20"/>
                <w:szCs w:val="20"/>
              </w:rPr>
              <w:t xml:space="preserve">Subject </w:t>
            </w:r>
            <w:r w:rsidRPr="00C109FD">
              <w:rPr>
                <w:rFonts w:ascii="Arial Narrow" w:eastAsia="Calibri" w:hAnsi="Arial Narrow" w:cs="Times New Roman"/>
                <w:sz w:val="20"/>
                <w:szCs w:val="20"/>
              </w:rPr>
              <w:t xml:space="preserve">- </w:t>
            </w:r>
            <w:r w:rsidRPr="00C109FD">
              <w:rPr>
                <w:rFonts w:ascii="Arial Narrow" w:eastAsia="Calibri" w:hAnsi="Arial Narrow" w:cs="Times New Roman"/>
                <w:i/>
                <w:sz w:val="20"/>
                <w:szCs w:val="20"/>
              </w:rPr>
              <w:t>verb ‘to be’</w:t>
            </w:r>
            <w:r w:rsidRPr="00C109FD">
              <w:rPr>
                <w:rFonts w:ascii="Arial Narrow" w:eastAsia="Calibri" w:hAnsi="Arial Narrow" w:cs="Times New Roman"/>
                <w:sz w:val="20"/>
                <w:szCs w:val="20"/>
              </w:rPr>
              <w:t xml:space="preserve"> - </w:t>
            </w:r>
            <w:r w:rsidRPr="00C109FD">
              <w:rPr>
                <w:rFonts w:ascii="Arial Narrow" w:eastAsia="Calibri" w:hAnsi="Arial Narrow" w:cs="Times New Roman"/>
                <w:i/>
                <w:sz w:val="20"/>
                <w:szCs w:val="20"/>
              </w:rPr>
              <w:t xml:space="preserve">lexical </w:t>
            </w:r>
            <w:proofErr w:type="spellStart"/>
            <w:r w:rsidRPr="00C109FD">
              <w:rPr>
                <w:rFonts w:ascii="Arial Narrow" w:eastAsia="Calibri" w:hAnsi="Arial Narrow" w:cs="Times New Roman"/>
                <w:i/>
                <w:sz w:val="20"/>
                <w:szCs w:val="20"/>
              </w:rPr>
              <w:t>verb+ing</w:t>
            </w:r>
            <w:proofErr w:type="spellEnd"/>
          </w:p>
          <w:p w14:paraId="026ECCE0" w14:textId="77777777" w:rsidR="00C109FD" w:rsidRPr="00C109FD" w:rsidRDefault="00C109FD" w:rsidP="00C109FD">
            <w:pPr>
              <w:ind w:left="360"/>
              <w:contextualSpacing/>
              <w:outlineLvl w:val="0"/>
              <w:rPr>
                <w:rFonts w:ascii="Arial Narrow" w:eastAsia="Calibri" w:hAnsi="Arial Narrow" w:cs="Times New Roman"/>
                <w:b/>
                <w:sz w:val="20"/>
                <w:szCs w:val="20"/>
              </w:rPr>
            </w:pPr>
          </w:p>
          <w:p w14:paraId="6FB64F9D" w14:textId="77777777" w:rsidR="00C109FD" w:rsidRPr="00C109FD" w:rsidRDefault="00C109FD" w:rsidP="00C109FD">
            <w:pPr>
              <w:numPr>
                <w:ilvl w:val="0"/>
                <w:numId w:val="56"/>
              </w:numPr>
              <w:contextualSpacing/>
              <w:outlineLvl w:val="0"/>
              <w:rPr>
                <w:rFonts w:ascii="Arial Narrow" w:eastAsia="Calibri" w:hAnsi="Arial Narrow" w:cs="Times New Roman"/>
                <w:b/>
                <w:sz w:val="20"/>
                <w:szCs w:val="20"/>
              </w:rPr>
            </w:pPr>
            <w:r w:rsidRPr="00C109FD">
              <w:rPr>
                <w:rFonts w:ascii="Arial Narrow" w:eastAsia="Calibri" w:hAnsi="Arial Narrow" w:cs="Times New Roman"/>
                <w:sz w:val="20"/>
                <w:szCs w:val="20"/>
              </w:rPr>
              <w:t>There will be a specific order in which the suffixes must be attached. You will need to find the order for your Language.</w:t>
            </w:r>
          </w:p>
          <w:p w14:paraId="40193A9D" w14:textId="77777777" w:rsidR="00C109FD" w:rsidRPr="00C109FD" w:rsidRDefault="00C109FD" w:rsidP="00C109FD">
            <w:pPr>
              <w:numPr>
                <w:ilvl w:val="0"/>
                <w:numId w:val="56"/>
              </w:numPr>
              <w:contextualSpacing/>
              <w:outlineLvl w:val="0"/>
              <w:rPr>
                <w:rFonts w:ascii="Arial Narrow" w:eastAsia="Calibri" w:hAnsi="Arial Narrow" w:cs="Times New Roman"/>
                <w:b/>
                <w:sz w:val="20"/>
                <w:szCs w:val="20"/>
              </w:rPr>
            </w:pPr>
            <w:r w:rsidRPr="00C109FD">
              <w:rPr>
                <w:rFonts w:ascii="Arial Narrow" w:eastAsia="Calibri" w:hAnsi="Arial Narrow" w:cs="Times New Roman"/>
                <w:sz w:val="20"/>
                <w:szCs w:val="20"/>
              </w:rPr>
              <w:t>In column 2, the continuative suffix occurs after the tense.</w:t>
            </w:r>
          </w:p>
          <w:p w14:paraId="22EA7E44" w14:textId="77777777" w:rsidR="00C109FD" w:rsidRPr="00C109FD" w:rsidRDefault="00C109FD" w:rsidP="00C109FD">
            <w:pPr>
              <w:outlineLvl w:val="0"/>
              <w:rPr>
                <w:rFonts w:ascii="Arial Narrow" w:eastAsia="Calibri" w:hAnsi="Arial Narrow" w:cs="Times New Roman"/>
                <w:b/>
                <w:sz w:val="20"/>
                <w:szCs w:val="20"/>
              </w:rPr>
            </w:pPr>
            <w:r w:rsidRPr="00C109FD">
              <w:rPr>
                <w:rFonts w:ascii="Arial Narrow" w:eastAsia="Calibri" w:hAnsi="Arial Narrow" w:cs="Times New Roman"/>
                <w:b/>
                <w:sz w:val="20"/>
                <w:szCs w:val="20"/>
              </w:rPr>
              <w:t>Grammatical:</w:t>
            </w:r>
          </w:p>
          <w:p w14:paraId="527018CB" w14:textId="297A853C" w:rsidR="00C109FD" w:rsidRPr="00150D38" w:rsidRDefault="00C109FD" w:rsidP="00C109FD">
            <w:pPr>
              <w:numPr>
                <w:ilvl w:val="0"/>
                <w:numId w:val="57"/>
              </w:numPr>
              <w:contextualSpacing/>
              <w:outlineLvl w:val="0"/>
              <w:rPr>
                <w:rFonts w:ascii="Arial Narrow" w:eastAsia="Calibri" w:hAnsi="Arial Narrow" w:cs="Times New Roman"/>
                <w:b/>
                <w:sz w:val="20"/>
                <w:szCs w:val="20"/>
              </w:rPr>
            </w:pPr>
            <w:r w:rsidRPr="00C109FD">
              <w:rPr>
                <w:rFonts w:ascii="Arial Narrow" w:eastAsia="Calibri" w:hAnsi="Arial Narrow" w:cs="Times New Roman"/>
                <w:sz w:val="20"/>
                <w:szCs w:val="20"/>
              </w:rPr>
              <w:t>Ensure that the order of the suffixes is correct.</w:t>
            </w:r>
          </w:p>
        </w:tc>
      </w:tr>
      <w:tr w:rsidR="00C109FD" w:rsidRPr="00C109FD" w14:paraId="095706BD" w14:textId="77777777" w:rsidTr="004D0038">
        <w:tc>
          <w:tcPr>
            <w:tcW w:w="2013" w:type="dxa"/>
          </w:tcPr>
          <w:p w14:paraId="4DBC8828" w14:textId="77777777" w:rsidR="00C109FD" w:rsidRPr="00C109FD" w:rsidRDefault="00C109FD" w:rsidP="00C109FD">
            <w:pPr>
              <w:numPr>
                <w:ilvl w:val="0"/>
                <w:numId w:val="9"/>
              </w:numPr>
              <w:contextualSpacing/>
              <w:outlineLvl w:val="0"/>
              <w:rPr>
                <w:rFonts w:ascii="Arial Narrow" w:eastAsia="Calibri" w:hAnsi="Arial Narrow" w:cs="Times New Roman"/>
                <w:b/>
                <w:sz w:val="20"/>
                <w:szCs w:val="20"/>
              </w:rPr>
            </w:pPr>
            <w:r w:rsidRPr="00C109FD">
              <w:rPr>
                <w:rFonts w:ascii="Arial Narrow" w:eastAsia="Calibri" w:hAnsi="Arial Narrow" w:cs="Times New Roman"/>
                <w:b/>
                <w:sz w:val="20"/>
                <w:szCs w:val="20"/>
              </w:rPr>
              <w:t>Transitivity</w:t>
            </w:r>
            <w:r w:rsidRPr="00C109FD">
              <w:rPr>
                <w:rFonts w:ascii="Arial Narrow" w:eastAsia="Calibri" w:hAnsi="Arial Narrow" w:cs="Times New Roman"/>
                <w:sz w:val="20"/>
                <w:szCs w:val="20"/>
              </w:rPr>
              <w:t xml:space="preserve"> – a property of some verbs</w:t>
            </w:r>
          </w:p>
        </w:tc>
        <w:tc>
          <w:tcPr>
            <w:tcW w:w="3119" w:type="dxa"/>
          </w:tcPr>
          <w:p w14:paraId="54C05799"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In English:</w:t>
            </w:r>
          </w:p>
          <w:p w14:paraId="71ED661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hit     you.</w:t>
            </w:r>
          </w:p>
          <w:p w14:paraId="3B727492"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Subj-verb-obj </w:t>
            </w:r>
          </w:p>
          <w:p w14:paraId="30EED464" w14:textId="77777777" w:rsidR="00C109FD" w:rsidRPr="00C109FD" w:rsidRDefault="00C109FD" w:rsidP="00C109FD">
            <w:pPr>
              <w:outlineLvl w:val="0"/>
              <w:rPr>
                <w:rFonts w:ascii="Arial Narrow" w:eastAsia="Calibri" w:hAnsi="Arial Narrow" w:cs="Times New Roman"/>
                <w:sz w:val="20"/>
                <w:szCs w:val="20"/>
              </w:rPr>
            </w:pPr>
          </w:p>
          <w:p w14:paraId="5556C184"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In Language:</w:t>
            </w:r>
          </w:p>
          <w:p w14:paraId="7C4ABFD6"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hit you.</w:t>
            </w:r>
          </w:p>
          <w:p w14:paraId="5AAE819B"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Dakinanuna</w:t>
            </w:r>
            <w:proofErr w:type="spellEnd"/>
          </w:p>
          <w:p w14:paraId="73AF03BA"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Dak-in-an-una</w:t>
            </w:r>
          </w:p>
          <w:p w14:paraId="1C2EF068"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Hit-PAST-I-you</w:t>
            </w:r>
          </w:p>
          <w:p w14:paraId="4FC986BE"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Verb-TENSE-subj-obj</w:t>
            </w:r>
          </w:p>
          <w:p w14:paraId="01431360" w14:textId="77777777" w:rsidR="00C109FD" w:rsidRPr="00C109FD" w:rsidRDefault="00C109FD" w:rsidP="00C109FD">
            <w:pPr>
              <w:outlineLvl w:val="0"/>
              <w:rPr>
                <w:rFonts w:ascii="Arial Narrow" w:eastAsia="Calibri" w:hAnsi="Arial Narrow" w:cs="Times New Roman"/>
                <w:sz w:val="20"/>
                <w:szCs w:val="20"/>
              </w:rPr>
            </w:pPr>
          </w:p>
          <w:p w14:paraId="054AF004"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You hit me.</w:t>
            </w:r>
          </w:p>
          <w:p w14:paraId="26E68E64"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Dakinarriny</w:t>
            </w:r>
            <w:proofErr w:type="spellEnd"/>
          </w:p>
          <w:p w14:paraId="75F1557E" w14:textId="12AD243D" w:rsidR="00C109FD" w:rsidRPr="00C109FD" w:rsidRDefault="00C109FD" w:rsidP="00C109FD">
            <w:pPr>
              <w:outlineLvl w:val="0"/>
              <w:rPr>
                <w:rFonts w:ascii="Arial Narrow" w:eastAsia="Calibri" w:hAnsi="Arial Narrow" w:cs="Times New Roman"/>
                <w:sz w:val="20"/>
                <w:szCs w:val="20"/>
              </w:rPr>
            </w:pPr>
            <w:proofErr w:type="gramStart"/>
            <w:r w:rsidRPr="00C109FD">
              <w:rPr>
                <w:rFonts w:ascii="Arial Narrow" w:eastAsia="Calibri" w:hAnsi="Arial Narrow" w:cs="Times New Roman"/>
                <w:sz w:val="20"/>
                <w:szCs w:val="20"/>
              </w:rPr>
              <w:t>Dak</w:t>
            </w:r>
            <w:r w:rsidR="00152A8B">
              <w:rPr>
                <w:rFonts w:ascii="Arial Narrow" w:eastAsia="Calibri" w:hAnsi="Arial Narrow" w:cs="Times New Roman"/>
                <w:sz w:val="20"/>
                <w:szCs w:val="20"/>
              </w:rPr>
              <w:t xml:space="preserve">  </w:t>
            </w:r>
            <w:r w:rsidRPr="00C109FD">
              <w:rPr>
                <w:rFonts w:ascii="Arial Narrow" w:eastAsia="Calibri" w:hAnsi="Arial Narrow" w:cs="Times New Roman"/>
                <w:sz w:val="20"/>
                <w:szCs w:val="20"/>
              </w:rPr>
              <w:t>-</w:t>
            </w:r>
            <w:proofErr w:type="gramEnd"/>
            <w:r w:rsidRPr="00C109FD">
              <w:rPr>
                <w:rFonts w:ascii="Arial Narrow" w:eastAsia="Calibri" w:hAnsi="Arial Narrow" w:cs="Times New Roman"/>
                <w:sz w:val="20"/>
                <w:szCs w:val="20"/>
              </w:rPr>
              <w:t>in</w:t>
            </w:r>
            <w:r w:rsidR="00152A8B">
              <w:rPr>
                <w:rFonts w:ascii="Arial Narrow" w:eastAsia="Calibri" w:hAnsi="Arial Narrow" w:cs="Times New Roman"/>
                <w:sz w:val="20"/>
                <w:szCs w:val="20"/>
              </w:rPr>
              <w:t xml:space="preserve">   </w:t>
            </w:r>
            <w:r w:rsidRPr="00C109FD">
              <w:rPr>
                <w:rFonts w:ascii="Arial Narrow" w:eastAsia="Calibri" w:hAnsi="Arial Narrow" w:cs="Times New Roman"/>
                <w:sz w:val="20"/>
                <w:szCs w:val="20"/>
              </w:rPr>
              <w:t>-</w:t>
            </w:r>
            <w:proofErr w:type="spellStart"/>
            <w:r w:rsidRPr="00C109FD">
              <w:rPr>
                <w:rFonts w:ascii="Arial Narrow" w:eastAsia="Calibri" w:hAnsi="Arial Narrow" w:cs="Times New Roman"/>
                <w:sz w:val="20"/>
                <w:szCs w:val="20"/>
              </w:rPr>
              <w:t>arr</w:t>
            </w:r>
            <w:proofErr w:type="spellEnd"/>
            <w:r w:rsidR="00152A8B">
              <w:rPr>
                <w:rFonts w:ascii="Arial Narrow" w:eastAsia="Calibri" w:hAnsi="Arial Narrow" w:cs="Times New Roman"/>
                <w:sz w:val="20"/>
                <w:szCs w:val="20"/>
              </w:rPr>
              <w:t xml:space="preserve">  </w:t>
            </w:r>
            <w:r w:rsidRPr="00C109FD">
              <w:rPr>
                <w:rFonts w:ascii="Arial Narrow" w:eastAsia="Calibri" w:hAnsi="Arial Narrow" w:cs="Times New Roman"/>
                <w:sz w:val="20"/>
                <w:szCs w:val="20"/>
              </w:rPr>
              <w:t>-</w:t>
            </w:r>
            <w:proofErr w:type="spellStart"/>
            <w:r w:rsidRPr="00C109FD">
              <w:rPr>
                <w:rFonts w:ascii="Arial Narrow" w:eastAsia="Calibri" w:hAnsi="Arial Narrow" w:cs="Times New Roman"/>
                <w:sz w:val="20"/>
                <w:szCs w:val="20"/>
              </w:rPr>
              <w:t>iny</w:t>
            </w:r>
            <w:proofErr w:type="spellEnd"/>
          </w:p>
          <w:p w14:paraId="4669C868"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Hit-PAST-you-me</w:t>
            </w:r>
          </w:p>
          <w:p w14:paraId="633A292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Verb-TENSE-subj-obj</w:t>
            </w:r>
          </w:p>
          <w:p w14:paraId="28DF4621" w14:textId="77777777" w:rsidR="00C109FD" w:rsidRPr="00C109FD" w:rsidRDefault="00C109FD" w:rsidP="00C109FD">
            <w:pPr>
              <w:outlineLvl w:val="0"/>
              <w:rPr>
                <w:rFonts w:ascii="Arial Narrow" w:eastAsia="Calibri" w:hAnsi="Arial Narrow" w:cs="Times New Roman"/>
                <w:sz w:val="20"/>
                <w:szCs w:val="20"/>
              </w:rPr>
            </w:pPr>
          </w:p>
          <w:p w14:paraId="18923928"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hit the dog.</w:t>
            </w:r>
          </w:p>
          <w:p w14:paraId="3CA76CDA"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Dakan</w:t>
            </w:r>
            <w:proofErr w:type="spellEnd"/>
            <w:r w:rsidRPr="00C109FD">
              <w:rPr>
                <w:rFonts w:ascii="Arial Narrow" w:eastAsia="Calibri" w:hAnsi="Arial Narrow" w:cs="Times New Roman"/>
                <w:i/>
                <w:sz w:val="20"/>
                <w:szCs w:val="20"/>
              </w:rPr>
              <w:t xml:space="preserve"> gal</w:t>
            </w:r>
          </w:p>
          <w:p w14:paraId="7E07BF4F" w14:textId="1648208C"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Dak-a-</w:t>
            </w:r>
            <w:proofErr w:type="gramStart"/>
            <w:r w:rsidRPr="00C109FD">
              <w:rPr>
                <w:rFonts w:ascii="Arial Narrow" w:eastAsia="Calibri" w:hAnsi="Arial Narrow" w:cs="Times New Roman"/>
                <w:sz w:val="20"/>
                <w:szCs w:val="20"/>
              </w:rPr>
              <w:t>an</w:t>
            </w:r>
            <w:proofErr w:type="gramEnd"/>
            <w:r w:rsidRPr="00C109FD">
              <w:rPr>
                <w:rFonts w:ascii="Arial Narrow" w:eastAsia="Calibri" w:hAnsi="Arial Narrow" w:cs="Times New Roman"/>
                <w:sz w:val="20"/>
                <w:szCs w:val="20"/>
              </w:rPr>
              <w:t xml:space="preserve">     gal</w:t>
            </w:r>
          </w:p>
          <w:p w14:paraId="0A432AEB" w14:textId="681548CA"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Hit-PRES-</w:t>
            </w:r>
            <w:proofErr w:type="gramStart"/>
            <w:r w:rsidRPr="00C109FD">
              <w:rPr>
                <w:rFonts w:ascii="Arial Narrow" w:eastAsia="Calibri" w:hAnsi="Arial Narrow" w:cs="Times New Roman"/>
                <w:sz w:val="20"/>
                <w:szCs w:val="20"/>
              </w:rPr>
              <w:t>I  dog</w:t>
            </w:r>
            <w:proofErr w:type="gramEnd"/>
          </w:p>
          <w:p w14:paraId="4DD23E88"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Verb-TENSE-subj obj</w:t>
            </w:r>
          </w:p>
          <w:p w14:paraId="15B5B3FC" w14:textId="77777777" w:rsidR="00C109FD" w:rsidRPr="00C109FD" w:rsidRDefault="00C109FD" w:rsidP="00C109FD">
            <w:pPr>
              <w:outlineLvl w:val="0"/>
              <w:rPr>
                <w:rFonts w:ascii="Arial Narrow" w:eastAsia="Calibri" w:hAnsi="Arial Narrow" w:cs="Times New Roman"/>
                <w:sz w:val="20"/>
                <w:szCs w:val="20"/>
              </w:rPr>
            </w:pPr>
          </w:p>
        </w:tc>
        <w:tc>
          <w:tcPr>
            <w:tcW w:w="2268" w:type="dxa"/>
          </w:tcPr>
          <w:p w14:paraId="76C69672" w14:textId="77777777" w:rsidR="00C109FD" w:rsidRPr="00C109FD" w:rsidRDefault="00C109FD" w:rsidP="00C109FD">
            <w:pPr>
              <w:outlineLvl w:val="0"/>
              <w:rPr>
                <w:rFonts w:ascii="Arial Narrow" w:eastAsia="Calibri" w:hAnsi="Arial Narrow" w:cs="Times New Roman"/>
                <w:sz w:val="20"/>
                <w:szCs w:val="20"/>
              </w:rPr>
            </w:pPr>
          </w:p>
          <w:p w14:paraId="3B8693B1" w14:textId="77777777" w:rsidR="00C109FD" w:rsidRPr="00C109FD" w:rsidRDefault="00C109FD" w:rsidP="00C109FD">
            <w:pPr>
              <w:outlineLvl w:val="0"/>
              <w:rPr>
                <w:rFonts w:ascii="Arial Narrow" w:eastAsia="Calibri" w:hAnsi="Arial Narrow" w:cs="Times New Roman"/>
                <w:sz w:val="20"/>
                <w:szCs w:val="20"/>
              </w:rPr>
            </w:pPr>
          </w:p>
          <w:p w14:paraId="34DCC5F1" w14:textId="77777777" w:rsidR="00C109FD" w:rsidRPr="00C109FD" w:rsidRDefault="00C109FD" w:rsidP="00C109FD">
            <w:pPr>
              <w:outlineLvl w:val="0"/>
              <w:rPr>
                <w:rFonts w:ascii="Arial Narrow" w:eastAsia="Calibri" w:hAnsi="Arial Narrow" w:cs="Times New Roman"/>
                <w:sz w:val="20"/>
                <w:szCs w:val="20"/>
              </w:rPr>
            </w:pPr>
          </w:p>
          <w:p w14:paraId="14A283D2" w14:textId="77777777" w:rsidR="00C109FD" w:rsidRPr="00C109FD" w:rsidRDefault="00C109FD" w:rsidP="00C109FD">
            <w:pPr>
              <w:outlineLvl w:val="0"/>
              <w:rPr>
                <w:rFonts w:ascii="Arial Narrow" w:eastAsia="Calibri" w:hAnsi="Arial Narrow" w:cs="Times New Roman"/>
                <w:sz w:val="20"/>
                <w:szCs w:val="20"/>
              </w:rPr>
            </w:pPr>
          </w:p>
          <w:p w14:paraId="39A7DDE4" w14:textId="77777777" w:rsidR="00C109FD" w:rsidRPr="00C109FD" w:rsidRDefault="00C109FD" w:rsidP="00C109FD">
            <w:pPr>
              <w:outlineLvl w:val="0"/>
              <w:rPr>
                <w:rFonts w:ascii="Arial Narrow" w:eastAsia="Calibri" w:hAnsi="Arial Narrow" w:cs="Times New Roman"/>
                <w:sz w:val="20"/>
                <w:szCs w:val="20"/>
              </w:rPr>
            </w:pPr>
          </w:p>
          <w:p w14:paraId="77F83C0E"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hit you.</w:t>
            </w:r>
          </w:p>
          <w:p w14:paraId="0924E930" w14:textId="77777777" w:rsidR="00C109FD" w:rsidRPr="00C109FD" w:rsidRDefault="00C109FD" w:rsidP="00C109FD">
            <w:pPr>
              <w:outlineLvl w:val="0"/>
              <w:rPr>
                <w:rFonts w:ascii="Arial Narrow" w:eastAsia="Calibri" w:hAnsi="Arial Narrow" w:cs="Times New Roman"/>
                <w:sz w:val="20"/>
                <w:szCs w:val="20"/>
              </w:rPr>
            </w:pPr>
          </w:p>
          <w:p w14:paraId="681292E7" w14:textId="77777777" w:rsidR="00C109FD" w:rsidRPr="00C109FD" w:rsidRDefault="00C109FD" w:rsidP="00C109FD">
            <w:pPr>
              <w:outlineLvl w:val="0"/>
              <w:rPr>
                <w:rFonts w:ascii="Arial Narrow" w:eastAsia="Calibri" w:hAnsi="Arial Narrow" w:cs="Times New Roman"/>
                <w:sz w:val="20"/>
                <w:szCs w:val="20"/>
              </w:rPr>
            </w:pPr>
          </w:p>
          <w:p w14:paraId="2B9A982A" w14:textId="77777777" w:rsidR="00C109FD" w:rsidRPr="00C109FD" w:rsidRDefault="00C109FD" w:rsidP="00C109FD">
            <w:pPr>
              <w:outlineLvl w:val="0"/>
              <w:rPr>
                <w:rFonts w:ascii="Arial Narrow" w:eastAsia="Calibri" w:hAnsi="Arial Narrow" w:cs="Times New Roman"/>
                <w:sz w:val="20"/>
                <w:szCs w:val="20"/>
              </w:rPr>
            </w:pPr>
          </w:p>
          <w:p w14:paraId="64CC3A7A" w14:textId="77777777" w:rsidR="00C109FD" w:rsidRPr="00C109FD" w:rsidRDefault="00C109FD" w:rsidP="00C109FD">
            <w:pPr>
              <w:outlineLvl w:val="0"/>
              <w:rPr>
                <w:rFonts w:ascii="Arial Narrow" w:eastAsia="Calibri" w:hAnsi="Arial Narrow" w:cs="Times New Roman"/>
                <w:sz w:val="20"/>
                <w:szCs w:val="20"/>
              </w:rPr>
            </w:pPr>
          </w:p>
          <w:p w14:paraId="09EC5582" w14:textId="77777777" w:rsidR="00C109FD" w:rsidRPr="00C109FD" w:rsidRDefault="00C109FD" w:rsidP="00C109FD">
            <w:pPr>
              <w:outlineLvl w:val="0"/>
              <w:rPr>
                <w:rFonts w:ascii="Arial Narrow" w:eastAsia="Calibri" w:hAnsi="Arial Narrow" w:cs="Times New Roman"/>
                <w:sz w:val="20"/>
                <w:szCs w:val="20"/>
              </w:rPr>
            </w:pPr>
          </w:p>
          <w:p w14:paraId="4A990104"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You hit me.</w:t>
            </w:r>
          </w:p>
          <w:p w14:paraId="6AC8D768" w14:textId="77777777" w:rsidR="00C109FD" w:rsidRPr="00C109FD" w:rsidRDefault="00C109FD" w:rsidP="00C109FD">
            <w:pPr>
              <w:outlineLvl w:val="0"/>
              <w:rPr>
                <w:rFonts w:ascii="Arial Narrow" w:eastAsia="Calibri" w:hAnsi="Arial Narrow" w:cs="Times New Roman"/>
                <w:sz w:val="20"/>
                <w:szCs w:val="20"/>
              </w:rPr>
            </w:pPr>
          </w:p>
          <w:p w14:paraId="35FCB2A2" w14:textId="77777777" w:rsidR="00C109FD" w:rsidRPr="00C109FD" w:rsidRDefault="00C109FD" w:rsidP="00C109FD">
            <w:pPr>
              <w:outlineLvl w:val="0"/>
              <w:rPr>
                <w:rFonts w:ascii="Arial Narrow" w:eastAsia="Calibri" w:hAnsi="Arial Narrow" w:cs="Times New Roman"/>
                <w:sz w:val="20"/>
                <w:szCs w:val="20"/>
              </w:rPr>
            </w:pPr>
          </w:p>
          <w:p w14:paraId="3A5DC273" w14:textId="77777777" w:rsidR="00C109FD" w:rsidRPr="00C109FD" w:rsidRDefault="00C109FD" w:rsidP="00C109FD">
            <w:pPr>
              <w:outlineLvl w:val="0"/>
              <w:rPr>
                <w:rFonts w:ascii="Arial Narrow" w:eastAsia="Calibri" w:hAnsi="Arial Narrow" w:cs="Times New Roman"/>
                <w:sz w:val="20"/>
                <w:szCs w:val="20"/>
              </w:rPr>
            </w:pPr>
          </w:p>
          <w:p w14:paraId="39F98833" w14:textId="77777777" w:rsidR="00C109FD" w:rsidRPr="00C109FD" w:rsidRDefault="00C109FD" w:rsidP="00C109FD">
            <w:pPr>
              <w:outlineLvl w:val="0"/>
              <w:rPr>
                <w:rFonts w:ascii="Arial Narrow" w:eastAsia="Calibri" w:hAnsi="Arial Narrow" w:cs="Times New Roman"/>
                <w:sz w:val="20"/>
                <w:szCs w:val="20"/>
              </w:rPr>
            </w:pPr>
          </w:p>
          <w:p w14:paraId="34EADEE0" w14:textId="77777777" w:rsidR="00C109FD" w:rsidRPr="00C109FD" w:rsidRDefault="00C109FD" w:rsidP="00C109FD">
            <w:pPr>
              <w:outlineLvl w:val="0"/>
              <w:rPr>
                <w:rFonts w:ascii="Arial Narrow" w:eastAsia="Calibri" w:hAnsi="Arial Narrow" w:cs="Times New Roman"/>
                <w:sz w:val="20"/>
                <w:szCs w:val="20"/>
              </w:rPr>
            </w:pPr>
          </w:p>
          <w:p w14:paraId="70F7759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hit the dog.</w:t>
            </w:r>
          </w:p>
          <w:p w14:paraId="6067D728" w14:textId="77777777" w:rsidR="00C109FD" w:rsidRPr="00C109FD" w:rsidRDefault="00C109FD" w:rsidP="00C109FD">
            <w:pPr>
              <w:outlineLvl w:val="0"/>
              <w:rPr>
                <w:rFonts w:ascii="Arial Narrow" w:eastAsia="Calibri" w:hAnsi="Arial Narrow" w:cs="Times New Roman"/>
                <w:sz w:val="20"/>
                <w:szCs w:val="20"/>
              </w:rPr>
            </w:pPr>
          </w:p>
          <w:p w14:paraId="0AB6128B" w14:textId="77777777" w:rsidR="00C109FD" w:rsidRPr="00C109FD" w:rsidRDefault="00C109FD" w:rsidP="00C109FD">
            <w:pPr>
              <w:outlineLvl w:val="0"/>
              <w:rPr>
                <w:rFonts w:ascii="Arial Narrow" w:eastAsia="Calibri" w:hAnsi="Arial Narrow" w:cs="Times New Roman"/>
                <w:sz w:val="20"/>
                <w:szCs w:val="20"/>
              </w:rPr>
            </w:pPr>
          </w:p>
          <w:p w14:paraId="05F21F63" w14:textId="77777777" w:rsidR="00C109FD" w:rsidRPr="00C109FD" w:rsidRDefault="00C109FD" w:rsidP="00C109FD">
            <w:pPr>
              <w:outlineLvl w:val="0"/>
              <w:rPr>
                <w:rFonts w:ascii="Arial Narrow" w:eastAsia="Calibri" w:hAnsi="Arial Narrow" w:cs="Times New Roman"/>
                <w:sz w:val="20"/>
                <w:szCs w:val="20"/>
              </w:rPr>
            </w:pPr>
          </w:p>
          <w:p w14:paraId="34AAD7FB" w14:textId="77777777" w:rsidR="00C109FD" w:rsidRPr="00C109FD" w:rsidRDefault="00C109FD" w:rsidP="00C109FD">
            <w:pPr>
              <w:outlineLvl w:val="0"/>
              <w:rPr>
                <w:rFonts w:ascii="Arial Narrow" w:eastAsia="Calibri" w:hAnsi="Arial Narrow" w:cs="Times New Roman"/>
                <w:sz w:val="20"/>
                <w:szCs w:val="20"/>
              </w:rPr>
            </w:pPr>
          </w:p>
        </w:tc>
        <w:tc>
          <w:tcPr>
            <w:tcW w:w="6946" w:type="dxa"/>
          </w:tcPr>
          <w:p w14:paraId="192C88CF"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Background concepts</w:t>
            </w:r>
            <w:r w:rsidRPr="00C109FD">
              <w:rPr>
                <w:rFonts w:ascii="Arial Narrow" w:eastAsia="Calibri" w:hAnsi="Arial Narrow" w:cs="Times New Roman"/>
                <w:sz w:val="20"/>
                <w:szCs w:val="20"/>
              </w:rPr>
              <w:t>: verbs, subject, object</w:t>
            </w:r>
          </w:p>
          <w:p w14:paraId="5C8931C2"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General</w:t>
            </w:r>
            <w:r w:rsidRPr="00C109FD">
              <w:rPr>
                <w:rFonts w:ascii="Arial Narrow" w:eastAsia="Calibri" w:hAnsi="Arial Narrow" w:cs="Times New Roman"/>
                <w:sz w:val="20"/>
                <w:szCs w:val="20"/>
              </w:rPr>
              <w:t>:</w:t>
            </w:r>
          </w:p>
          <w:p w14:paraId="1646C109" w14:textId="0933F07E" w:rsidR="00C109FD" w:rsidRPr="00C109FD" w:rsidRDefault="00C109FD" w:rsidP="00C109FD">
            <w:pPr>
              <w:numPr>
                <w:ilvl w:val="0"/>
                <w:numId w:val="27"/>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Some verbs are </w:t>
            </w:r>
            <w:proofErr w:type="gramStart"/>
            <w:r w:rsidR="00182CE5" w:rsidRPr="00C109FD">
              <w:rPr>
                <w:rFonts w:ascii="Arial Narrow" w:eastAsia="Calibri" w:hAnsi="Arial Narrow" w:cs="Times New Roman"/>
                <w:sz w:val="20"/>
                <w:szCs w:val="20"/>
              </w:rPr>
              <w:t>transitive</w:t>
            </w:r>
            <w:proofErr w:type="gramEnd"/>
            <w:r w:rsidRPr="00C109FD">
              <w:rPr>
                <w:rFonts w:ascii="Arial Narrow" w:eastAsia="Calibri" w:hAnsi="Arial Narrow" w:cs="Times New Roman"/>
                <w:sz w:val="20"/>
                <w:szCs w:val="20"/>
              </w:rPr>
              <w:t xml:space="preserve"> and some are intransitive (not transitive). </w:t>
            </w:r>
          </w:p>
          <w:p w14:paraId="33683CC7" w14:textId="289DC447" w:rsidR="00C109FD" w:rsidRPr="00C109FD" w:rsidRDefault="00C109FD" w:rsidP="00C109FD">
            <w:pPr>
              <w:numPr>
                <w:ilvl w:val="0"/>
                <w:numId w:val="27"/>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‘Trans-</w:t>
            </w:r>
            <w:r w:rsidR="00182CE5" w:rsidRPr="00C109FD">
              <w:rPr>
                <w:rFonts w:ascii="Arial Narrow" w:eastAsia="Calibri" w:hAnsi="Arial Narrow" w:cs="Times New Roman"/>
                <w:sz w:val="20"/>
                <w:szCs w:val="20"/>
              </w:rPr>
              <w:t>’</w:t>
            </w:r>
            <w:r w:rsidRPr="00C109FD">
              <w:rPr>
                <w:rFonts w:ascii="Arial Narrow" w:eastAsia="Calibri" w:hAnsi="Arial Narrow" w:cs="Times New Roman"/>
                <w:sz w:val="20"/>
                <w:szCs w:val="20"/>
              </w:rPr>
              <w:t xml:space="preserve"> in the word ‘transitive’ means across, as it does in words like ‘translate’ and ‘transfer’. </w:t>
            </w:r>
          </w:p>
          <w:p w14:paraId="40F07536" w14:textId="477F9B9A" w:rsidR="00C109FD" w:rsidRPr="00C109FD" w:rsidRDefault="00C109FD" w:rsidP="00C109FD">
            <w:pPr>
              <w:numPr>
                <w:ilvl w:val="0"/>
                <w:numId w:val="27"/>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‘In-</w:t>
            </w:r>
            <w:r w:rsidR="00182CE5" w:rsidRPr="00C109FD">
              <w:rPr>
                <w:rFonts w:ascii="Arial Narrow" w:eastAsia="Calibri" w:hAnsi="Arial Narrow" w:cs="Times New Roman"/>
                <w:sz w:val="20"/>
                <w:szCs w:val="20"/>
              </w:rPr>
              <w:t>’</w:t>
            </w:r>
            <w:r w:rsidRPr="00C109FD">
              <w:rPr>
                <w:rFonts w:ascii="Arial Narrow" w:eastAsia="Calibri" w:hAnsi="Arial Narrow" w:cs="Times New Roman"/>
                <w:sz w:val="20"/>
                <w:szCs w:val="20"/>
              </w:rPr>
              <w:t xml:space="preserve"> in the word ‘intransitive’ means not, as it does in words like ‘incomplete’ and ‘incompatible’.</w:t>
            </w:r>
          </w:p>
          <w:p w14:paraId="63CD6711" w14:textId="77777777" w:rsidR="00C109FD" w:rsidRPr="00C109FD" w:rsidRDefault="00C109FD" w:rsidP="00C109FD">
            <w:pPr>
              <w:numPr>
                <w:ilvl w:val="0"/>
                <w:numId w:val="27"/>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Transitivity relates to whether or not there is an object (noun or pronoun) relating to the verb. </w:t>
            </w:r>
          </w:p>
          <w:p w14:paraId="59F7D7D5" w14:textId="67131BDC" w:rsidR="00C109FD" w:rsidRPr="00C109FD" w:rsidRDefault="00C109FD" w:rsidP="00C109FD">
            <w:pPr>
              <w:numPr>
                <w:ilvl w:val="0"/>
                <w:numId w:val="27"/>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If there is an object, then the verb is transitive,</w:t>
            </w:r>
            <w:r w:rsidR="00D70671">
              <w:rPr>
                <w:rFonts w:ascii="Arial Narrow" w:eastAsia="Calibri" w:hAnsi="Arial Narrow" w:cs="Times New Roman"/>
                <w:sz w:val="20"/>
                <w:szCs w:val="20"/>
              </w:rPr>
              <w:t xml:space="preserve"> e.g. </w:t>
            </w:r>
            <w:r w:rsidRPr="00C109FD">
              <w:rPr>
                <w:rFonts w:ascii="Arial Narrow" w:eastAsia="Calibri" w:hAnsi="Arial Narrow" w:cs="Times New Roman"/>
                <w:sz w:val="20"/>
                <w:szCs w:val="20"/>
              </w:rPr>
              <w:t>‘you’ is the object in the first example in column 2, so the verb ‘to hit’ is transitive.</w:t>
            </w:r>
          </w:p>
          <w:p w14:paraId="141FEC5C" w14:textId="3D166C43" w:rsidR="00C109FD" w:rsidRPr="00C109FD" w:rsidRDefault="00C109FD" w:rsidP="00C109FD">
            <w:pPr>
              <w:numPr>
                <w:ilvl w:val="0"/>
                <w:numId w:val="27"/>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If there is no object, then the verb is intransitive,</w:t>
            </w:r>
            <w:r w:rsidR="00D70671">
              <w:rPr>
                <w:rFonts w:ascii="Arial Narrow" w:eastAsia="Calibri" w:hAnsi="Arial Narrow" w:cs="Times New Roman"/>
                <w:sz w:val="20"/>
                <w:szCs w:val="20"/>
              </w:rPr>
              <w:t xml:space="preserve"> e.g. </w:t>
            </w:r>
            <w:r w:rsidRPr="00C109FD">
              <w:rPr>
                <w:rFonts w:ascii="Arial Narrow" w:eastAsia="Calibri" w:hAnsi="Arial Narrow" w:cs="Times New Roman"/>
                <w:sz w:val="20"/>
                <w:szCs w:val="20"/>
              </w:rPr>
              <w:t>there is no object in the sentence ‘He slept’, so the verb ‘to sleep’ is intransitive.</w:t>
            </w:r>
          </w:p>
          <w:p w14:paraId="27BB4111" w14:textId="77777777" w:rsidR="00C109FD" w:rsidRPr="00C109FD" w:rsidRDefault="00C109FD" w:rsidP="00C109FD">
            <w:pPr>
              <w:numPr>
                <w:ilvl w:val="0"/>
                <w:numId w:val="27"/>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Note that, unless you have already explained ergativity, you should continue to use a pronoun subject in your examples.</w:t>
            </w:r>
          </w:p>
          <w:p w14:paraId="55BBF321"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Grammatical</w:t>
            </w:r>
            <w:r w:rsidRPr="00C109FD">
              <w:rPr>
                <w:rFonts w:ascii="Arial Narrow" w:eastAsia="Calibri" w:hAnsi="Arial Narrow" w:cs="Times New Roman"/>
                <w:sz w:val="20"/>
                <w:szCs w:val="20"/>
              </w:rPr>
              <w:t>:</w:t>
            </w:r>
          </w:p>
          <w:p w14:paraId="266B1D8B" w14:textId="77777777" w:rsidR="00C109FD" w:rsidRPr="00C109FD" w:rsidRDefault="00C109FD" w:rsidP="00C109FD">
            <w:pPr>
              <w:numPr>
                <w:ilvl w:val="0"/>
                <w:numId w:val="28"/>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Transitive verbs need both a subject to do the action and an object, to which the action happens.</w:t>
            </w:r>
          </w:p>
          <w:p w14:paraId="76592E31" w14:textId="77777777" w:rsidR="00C109FD" w:rsidRPr="00C109FD" w:rsidRDefault="00C109FD" w:rsidP="00C109FD">
            <w:pPr>
              <w:numPr>
                <w:ilvl w:val="0"/>
                <w:numId w:val="28"/>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For example, in the sentence ‘Jason kissed Amy’, Jason carried out the action of kissing, so he is the subject, and Amy received the kiss from Jason, so she is the object.</w:t>
            </w:r>
          </w:p>
          <w:p w14:paraId="564DFFB1" w14:textId="77777777" w:rsidR="00C109FD" w:rsidRPr="00C109FD" w:rsidRDefault="00C109FD" w:rsidP="00C109FD">
            <w:pPr>
              <w:numPr>
                <w:ilvl w:val="0"/>
                <w:numId w:val="28"/>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In English, if we reverse the order of the words and </w:t>
            </w:r>
            <w:proofErr w:type="gramStart"/>
            <w:r w:rsidRPr="00C109FD">
              <w:rPr>
                <w:rFonts w:ascii="Arial Narrow" w:eastAsia="Calibri" w:hAnsi="Arial Narrow" w:cs="Times New Roman"/>
                <w:sz w:val="20"/>
                <w:szCs w:val="20"/>
              </w:rPr>
              <w:t>say</w:t>
            </w:r>
            <w:proofErr w:type="gramEnd"/>
            <w:r w:rsidRPr="00C109FD">
              <w:rPr>
                <w:rFonts w:ascii="Arial Narrow" w:eastAsia="Calibri" w:hAnsi="Arial Narrow" w:cs="Times New Roman"/>
                <w:sz w:val="20"/>
                <w:szCs w:val="20"/>
              </w:rPr>
              <w:t xml:space="preserve"> ‘Amy kissed Jason’, then Amy becomes the subject and Jason becomes the object of the action.</w:t>
            </w:r>
          </w:p>
        </w:tc>
      </w:tr>
      <w:tr w:rsidR="00C109FD" w:rsidRPr="00C109FD" w14:paraId="15C1E76A" w14:textId="77777777" w:rsidTr="004D0038">
        <w:trPr>
          <w:trHeight w:val="7255"/>
        </w:trPr>
        <w:tc>
          <w:tcPr>
            <w:tcW w:w="2013" w:type="dxa"/>
          </w:tcPr>
          <w:p w14:paraId="6AAA478A" w14:textId="77777777" w:rsidR="00C109FD" w:rsidRPr="00C109FD" w:rsidRDefault="00C109FD" w:rsidP="00C109FD">
            <w:pPr>
              <w:numPr>
                <w:ilvl w:val="0"/>
                <w:numId w:val="9"/>
              </w:numPr>
              <w:contextualSpacing/>
              <w:outlineLvl w:val="0"/>
              <w:rPr>
                <w:rFonts w:ascii="Arial Narrow" w:eastAsia="Calibri" w:hAnsi="Arial Narrow" w:cs="Times New Roman"/>
                <w:b/>
                <w:sz w:val="20"/>
                <w:szCs w:val="20"/>
              </w:rPr>
            </w:pPr>
            <w:r w:rsidRPr="00C109FD">
              <w:rPr>
                <w:rFonts w:ascii="Arial Narrow" w:eastAsia="Calibri" w:hAnsi="Arial Narrow" w:cs="Times New Roman"/>
                <w:b/>
                <w:sz w:val="20"/>
                <w:szCs w:val="20"/>
              </w:rPr>
              <w:t>Word order</w:t>
            </w:r>
            <w:r w:rsidRPr="00C109FD">
              <w:rPr>
                <w:rFonts w:ascii="Arial Narrow" w:eastAsia="Calibri" w:hAnsi="Arial Narrow" w:cs="Times New Roman"/>
                <w:sz w:val="20"/>
                <w:szCs w:val="20"/>
              </w:rPr>
              <w:t xml:space="preserve"> – in sentences</w:t>
            </w:r>
          </w:p>
        </w:tc>
        <w:tc>
          <w:tcPr>
            <w:tcW w:w="3119" w:type="dxa"/>
          </w:tcPr>
          <w:p w14:paraId="218772E5"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hit the dog.</w:t>
            </w:r>
          </w:p>
          <w:p w14:paraId="644F7509"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Dakan</w:t>
            </w:r>
            <w:proofErr w:type="spellEnd"/>
            <w:r w:rsidRPr="00C109FD">
              <w:rPr>
                <w:rFonts w:ascii="Arial Narrow" w:eastAsia="Calibri" w:hAnsi="Arial Narrow" w:cs="Times New Roman"/>
                <w:i/>
                <w:sz w:val="20"/>
                <w:szCs w:val="20"/>
              </w:rPr>
              <w:t xml:space="preserve"> gal</w:t>
            </w:r>
          </w:p>
          <w:p w14:paraId="5749BCCD" w14:textId="0DB1897E"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Dak-a-</w:t>
            </w:r>
            <w:proofErr w:type="gramStart"/>
            <w:r w:rsidRPr="00C109FD">
              <w:rPr>
                <w:rFonts w:ascii="Arial Narrow" w:eastAsia="Calibri" w:hAnsi="Arial Narrow" w:cs="Times New Roman"/>
                <w:sz w:val="20"/>
                <w:szCs w:val="20"/>
              </w:rPr>
              <w:t>an</w:t>
            </w:r>
            <w:proofErr w:type="gramEnd"/>
            <w:r w:rsidRPr="00C109FD">
              <w:rPr>
                <w:rFonts w:ascii="Arial Narrow" w:eastAsia="Calibri" w:hAnsi="Arial Narrow" w:cs="Times New Roman"/>
                <w:sz w:val="20"/>
                <w:szCs w:val="20"/>
              </w:rPr>
              <w:t xml:space="preserve">             gal</w:t>
            </w:r>
          </w:p>
          <w:p w14:paraId="42DCD8D8" w14:textId="6EF453A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Hit-PAST-I           dog</w:t>
            </w:r>
          </w:p>
          <w:p w14:paraId="2D779E2D" w14:textId="77777777" w:rsidR="00C109FD" w:rsidRPr="00C109FD" w:rsidRDefault="00C109FD" w:rsidP="00C109FD">
            <w:pPr>
              <w:outlineLvl w:val="0"/>
              <w:rPr>
                <w:rFonts w:ascii="Arial Narrow" w:eastAsia="Calibri" w:hAnsi="Arial Narrow" w:cs="Times New Roman"/>
                <w:sz w:val="20"/>
                <w:szCs w:val="20"/>
                <w:lang w:val="fr-FR"/>
              </w:rPr>
            </w:pPr>
            <w:proofErr w:type="spellStart"/>
            <w:r w:rsidRPr="00C109FD">
              <w:rPr>
                <w:rFonts w:ascii="Arial Narrow" w:eastAsia="Calibri" w:hAnsi="Arial Narrow" w:cs="Times New Roman"/>
                <w:sz w:val="20"/>
                <w:szCs w:val="20"/>
                <w:lang w:val="fr-FR"/>
              </w:rPr>
              <w:t>Verb</w:t>
            </w:r>
            <w:proofErr w:type="spellEnd"/>
            <w:r w:rsidRPr="00C109FD">
              <w:rPr>
                <w:rFonts w:ascii="Arial Narrow" w:eastAsia="Calibri" w:hAnsi="Arial Narrow" w:cs="Times New Roman"/>
                <w:sz w:val="20"/>
                <w:szCs w:val="20"/>
                <w:lang w:val="fr-FR"/>
              </w:rPr>
              <w:t>-</w:t>
            </w:r>
            <w:proofErr w:type="spellStart"/>
            <w:r w:rsidRPr="00C109FD">
              <w:rPr>
                <w:rFonts w:ascii="Arial Narrow" w:eastAsia="Calibri" w:hAnsi="Arial Narrow" w:cs="Times New Roman"/>
                <w:sz w:val="20"/>
                <w:szCs w:val="20"/>
                <w:lang w:val="fr-FR"/>
              </w:rPr>
              <w:t>tense</w:t>
            </w:r>
            <w:proofErr w:type="spellEnd"/>
            <w:r w:rsidRPr="00C109FD">
              <w:rPr>
                <w:rFonts w:ascii="Arial Narrow" w:eastAsia="Calibri" w:hAnsi="Arial Narrow" w:cs="Times New Roman"/>
                <w:sz w:val="20"/>
                <w:szCs w:val="20"/>
                <w:lang w:val="fr-FR"/>
              </w:rPr>
              <w:t xml:space="preserve">-subj   </w:t>
            </w:r>
            <w:proofErr w:type="spellStart"/>
            <w:r w:rsidRPr="00C109FD">
              <w:rPr>
                <w:rFonts w:ascii="Arial Narrow" w:eastAsia="Calibri" w:hAnsi="Arial Narrow" w:cs="Times New Roman"/>
                <w:sz w:val="20"/>
                <w:szCs w:val="20"/>
                <w:lang w:val="fr-FR"/>
              </w:rPr>
              <w:t>obj</w:t>
            </w:r>
            <w:proofErr w:type="spellEnd"/>
            <w:proofErr w:type="gramStart"/>
            <w:r w:rsidRPr="00C109FD">
              <w:rPr>
                <w:rFonts w:ascii="Arial Narrow" w:eastAsia="Calibri" w:hAnsi="Arial Narrow" w:cs="Times New Roman"/>
                <w:sz w:val="20"/>
                <w:szCs w:val="20"/>
                <w:lang w:val="fr-FR"/>
              </w:rPr>
              <w:t xml:space="preserve">   (</w:t>
            </w:r>
            <w:proofErr w:type="gramEnd"/>
            <w:r w:rsidRPr="00C109FD">
              <w:rPr>
                <w:rFonts w:ascii="Arial Narrow" w:eastAsia="Calibri" w:hAnsi="Arial Narrow" w:cs="Times New Roman"/>
                <w:sz w:val="20"/>
                <w:szCs w:val="20"/>
                <w:lang w:val="fr-FR"/>
              </w:rPr>
              <w:t>VSO)</w:t>
            </w:r>
          </w:p>
          <w:p w14:paraId="60FBF7AB"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(bound pronoun subject, noun object)</w:t>
            </w:r>
          </w:p>
          <w:p w14:paraId="3D59345C" w14:textId="77777777" w:rsidR="00C109FD" w:rsidRPr="00C109FD" w:rsidRDefault="00C109FD" w:rsidP="00C109FD">
            <w:pPr>
              <w:outlineLvl w:val="0"/>
              <w:rPr>
                <w:rFonts w:ascii="Arial Narrow" w:eastAsia="Calibri" w:hAnsi="Arial Narrow" w:cs="Times New Roman"/>
                <w:sz w:val="20"/>
                <w:szCs w:val="20"/>
              </w:rPr>
            </w:pPr>
          </w:p>
          <w:p w14:paraId="223A9413"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boy slept.</w:t>
            </w:r>
          </w:p>
          <w:p w14:paraId="3C4F70E6"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Gumbin</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gulgurn</w:t>
            </w:r>
            <w:proofErr w:type="spellEnd"/>
            <w:r w:rsidRPr="00C109FD">
              <w:rPr>
                <w:rFonts w:ascii="Arial Narrow" w:eastAsia="Calibri" w:hAnsi="Arial Narrow" w:cs="Times New Roman"/>
                <w:i/>
                <w:sz w:val="20"/>
                <w:szCs w:val="20"/>
              </w:rPr>
              <w:t>.</w:t>
            </w:r>
          </w:p>
          <w:p w14:paraId="4EAAF2C8"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Gumb</w:t>
            </w:r>
            <w:proofErr w:type="spellEnd"/>
            <w:r w:rsidRPr="00C109FD">
              <w:rPr>
                <w:rFonts w:ascii="Arial Narrow" w:eastAsia="Calibri" w:hAnsi="Arial Narrow" w:cs="Times New Roman"/>
                <w:sz w:val="20"/>
                <w:szCs w:val="20"/>
              </w:rPr>
              <w:t xml:space="preserve">-in </w:t>
            </w:r>
            <w:proofErr w:type="spellStart"/>
            <w:r w:rsidRPr="00C109FD">
              <w:rPr>
                <w:rFonts w:ascii="Arial Narrow" w:eastAsia="Calibri" w:hAnsi="Arial Narrow" w:cs="Times New Roman"/>
                <w:sz w:val="20"/>
                <w:szCs w:val="20"/>
              </w:rPr>
              <w:t>gulgurn</w:t>
            </w:r>
            <w:proofErr w:type="spellEnd"/>
          </w:p>
          <w:p w14:paraId="0F30CA96"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Sleep-</w:t>
            </w:r>
            <w:proofErr w:type="gramStart"/>
            <w:r w:rsidRPr="00C109FD">
              <w:rPr>
                <w:rFonts w:ascii="Arial Narrow" w:eastAsia="Calibri" w:hAnsi="Arial Narrow" w:cs="Times New Roman"/>
                <w:sz w:val="20"/>
                <w:szCs w:val="20"/>
              </w:rPr>
              <w:t>PAST  boy</w:t>
            </w:r>
            <w:proofErr w:type="gramEnd"/>
          </w:p>
          <w:p w14:paraId="5DD88D7E" w14:textId="77777777" w:rsidR="00C109FD" w:rsidRPr="004D0038" w:rsidRDefault="00C109FD" w:rsidP="00C109FD">
            <w:pPr>
              <w:outlineLvl w:val="0"/>
              <w:rPr>
                <w:rFonts w:ascii="Arial Narrow" w:eastAsia="Calibri" w:hAnsi="Arial Narrow" w:cs="Times New Roman"/>
                <w:sz w:val="20"/>
                <w:szCs w:val="20"/>
                <w:lang w:val="en-AU"/>
              </w:rPr>
            </w:pPr>
            <w:r w:rsidRPr="004D0038">
              <w:rPr>
                <w:rFonts w:ascii="Arial Narrow" w:eastAsia="Calibri" w:hAnsi="Arial Narrow" w:cs="Times New Roman"/>
                <w:sz w:val="20"/>
                <w:szCs w:val="20"/>
                <w:lang w:val="en-AU"/>
              </w:rPr>
              <w:t>Verb             subj (VS)</w:t>
            </w:r>
          </w:p>
          <w:p w14:paraId="57B91308" w14:textId="77777777" w:rsidR="00C109FD" w:rsidRPr="004D0038" w:rsidRDefault="00C109FD" w:rsidP="00C109FD">
            <w:pPr>
              <w:outlineLvl w:val="0"/>
              <w:rPr>
                <w:rFonts w:ascii="Arial Narrow" w:eastAsia="Calibri" w:hAnsi="Arial Narrow" w:cs="Times New Roman"/>
                <w:sz w:val="20"/>
                <w:szCs w:val="20"/>
                <w:lang w:val="en-AU"/>
              </w:rPr>
            </w:pPr>
            <w:r w:rsidRPr="004D0038">
              <w:rPr>
                <w:rFonts w:ascii="Arial Narrow" w:eastAsia="Calibri" w:hAnsi="Arial Narrow" w:cs="Times New Roman"/>
                <w:sz w:val="20"/>
                <w:szCs w:val="20"/>
                <w:lang w:val="en-AU"/>
              </w:rPr>
              <w:t>(noun subject)</w:t>
            </w:r>
          </w:p>
          <w:p w14:paraId="721C0833" w14:textId="77777777" w:rsidR="00C109FD" w:rsidRPr="004D0038" w:rsidRDefault="00C109FD" w:rsidP="00C109FD">
            <w:pPr>
              <w:outlineLvl w:val="0"/>
              <w:rPr>
                <w:rFonts w:ascii="Arial Narrow" w:eastAsia="Calibri" w:hAnsi="Arial Narrow" w:cs="Times New Roman"/>
                <w:sz w:val="20"/>
                <w:szCs w:val="20"/>
                <w:lang w:val="en-AU"/>
              </w:rPr>
            </w:pPr>
          </w:p>
          <w:p w14:paraId="387374C1"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hit you.</w:t>
            </w:r>
          </w:p>
          <w:p w14:paraId="4052DD11"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Dakinanuna</w:t>
            </w:r>
            <w:proofErr w:type="spellEnd"/>
          </w:p>
          <w:p w14:paraId="45F79D8E" w14:textId="77777777" w:rsidR="00C109FD" w:rsidRPr="004D0038" w:rsidRDefault="00C109FD" w:rsidP="00C109FD">
            <w:pPr>
              <w:outlineLvl w:val="0"/>
              <w:rPr>
                <w:rFonts w:ascii="Arial Narrow" w:eastAsia="Calibri" w:hAnsi="Arial Narrow" w:cs="Times New Roman"/>
                <w:iCs/>
                <w:sz w:val="20"/>
                <w:szCs w:val="20"/>
              </w:rPr>
            </w:pPr>
            <w:r w:rsidRPr="004D0038">
              <w:rPr>
                <w:rFonts w:ascii="Arial Narrow" w:eastAsia="Calibri" w:hAnsi="Arial Narrow" w:cs="Times New Roman"/>
                <w:iCs/>
                <w:sz w:val="20"/>
                <w:szCs w:val="20"/>
              </w:rPr>
              <w:t>Dak-in-an-una</w:t>
            </w:r>
          </w:p>
          <w:p w14:paraId="47643C42"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Hit-PAST-I-you</w:t>
            </w:r>
          </w:p>
          <w:p w14:paraId="6B688A7D"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Verb-subj-obj </w:t>
            </w:r>
            <w:proofErr w:type="gramStart"/>
            <w:r w:rsidRPr="00C109FD">
              <w:rPr>
                <w:rFonts w:ascii="Arial Narrow" w:eastAsia="Calibri" w:hAnsi="Arial Narrow" w:cs="Times New Roman"/>
                <w:sz w:val="20"/>
                <w:szCs w:val="20"/>
              </w:rPr>
              <w:t xml:space="preserve">   (</w:t>
            </w:r>
            <w:proofErr w:type="gramEnd"/>
            <w:r w:rsidRPr="00C109FD">
              <w:rPr>
                <w:rFonts w:ascii="Arial Narrow" w:eastAsia="Calibri" w:hAnsi="Arial Narrow" w:cs="Times New Roman"/>
                <w:sz w:val="20"/>
                <w:szCs w:val="20"/>
              </w:rPr>
              <w:t>VSO)</w:t>
            </w:r>
          </w:p>
          <w:p w14:paraId="2495C770"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(bound pronoun subject and object)</w:t>
            </w:r>
          </w:p>
          <w:p w14:paraId="2110C811" w14:textId="77777777" w:rsidR="00C109FD" w:rsidRPr="00C109FD" w:rsidRDefault="00C109FD" w:rsidP="00C109FD">
            <w:pPr>
              <w:outlineLvl w:val="0"/>
              <w:rPr>
                <w:rFonts w:ascii="Arial Narrow" w:eastAsia="Calibri" w:hAnsi="Arial Narrow" w:cs="Times New Roman"/>
                <w:sz w:val="20"/>
                <w:szCs w:val="20"/>
              </w:rPr>
            </w:pPr>
          </w:p>
          <w:p w14:paraId="1BD7E661" w14:textId="77777777" w:rsidR="00C109FD" w:rsidRPr="00C109FD" w:rsidRDefault="00C109FD" w:rsidP="00C109FD">
            <w:pPr>
              <w:outlineLvl w:val="0"/>
              <w:rPr>
                <w:rFonts w:ascii="Arial Narrow" w:eastAsia="Calibri" w:hAnsi="Arial Narrow" w:cs="Times New Roman"/>
                <w:sz w:val="20"/>
                <w:szCs w:val="20"/>
              </w:rPr>
            </w:pPr>
          </w:p>
          <w:p w14:paraId="44ADE58A" w14:textId="77777777" w:rsidR="00C109FD" w:rsidRPr="00C109FD" w:rsidRDefault="00C109FD" w:rsidP="00C109FD">
            <w:pPr>
              <w:outlineLvl w:val="0"/>
              <w:rPr>
                <w:rFonts w:ascii="Arial Narrow" w:eastAsia="Calibri" w:hAnsi="Arial Narrow" w:cs="Times New Roman"/>
                <w:sz w:val="20"/>
                <w:szCs w:val="20"/>
              </w:rPr>
            </w:pPr>
          </w:p>
        </w:tc>
        <w:tc>
          <w:tcPr>
            <w:tcW w:w="2268" w:type="dxa"/>
          </w:tcPr>
          <w:p w14:paraId="5E4BB1DA"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hit the dog</w:t>
            </w:r>
          </w:p>
          <w:p w14:paraId="18F2E66B" w14:textId="77777777" w:rsidR="00C109FD" w:rsidRPr="00C109FD" w:rsidRDefault="00C109FD" w:rsidP="00C109FD">
            <w:pPr>
              <w:tabs>
                <w:tab w:val="right" w:pos="1910"/>
              </w:tabs>
              <w:outlineLvl w:val="0"/>
              <w:rPr>
                <w:rFonts w:ascii="Arial Narrow" w:eastAsia="Calibri" w:hAnsi="Arial Narrow" w:cs="Times New Roman"/>
                <w:sz w:val="20"/>
                <w:szCs w:val="20"/>
              </w:rPr>
            </w:pPr>
          </w:p>
          <w:p w14:paraId="397E51C4" w14:textId="77777777" w:rsidR="00C109FD" w:rsidRPr="00C109FD" w:rsidRDefault="00C109FD" w:rsidP="00C109FD">
            <w:pPr>
              <w:tabs>
                <w:tab w:val="right" w:pos="1910"/>
              </w:tabs>
              <w:outlineLvl w:val="0"/>
              <w:rPr>
                <w:rFonts w:ascii="Arial Narrow" w:eastAsia="Calibri" w:hAnsi="Arial Narrow" w:cs="Times New Roman"/>
                <w:sz w:val="20"/>
                <w:szCs w:val="20"/>
              </w:rPr>
            </w:pPr>
          </w:p>
          <w:p w14:paraId="3E139D33" w14:textId="77777777" w:rsidR="00C109FD" w:rsidRPr="00C109FD" w:rsidRDefault="00C109FD" w:rsidP="00C109FD">
            <w:pPr>
              <w:tabs>
                <w:tab w:val="right" w:pos="1910"/>
              </w:tabs>
              <w:outlineLvl w:val="0"/>
              <w:rPr>
                <w:rFonts w:ascii="Arial Narrow" w:eastAsia="Calibri" w:hAnsi="Arial Narrow" w:cs="Times New Roman"/>
                <w:sz w:val="20"/>
                <w:szCs w:val="20"/>
              </w:rPr>
            </w:pPr>
          </w:p>
          <w:p w14:paraId="118294EE" w14:textId="77777777" w:rsidR="00C109FD" w:rsidRPr="00C109FD" w:rsidRDefault="00C109FD" w:rsidP="00C109FD">
            <w:pPr>
              <w:tabs>
                <w:tab w:val="right" w:pos="1910"/>
              </w:tabs>
              <w:outlineLvl w:val="0"/>
              <w:rPr>
                <w:rFonts w:ascii="Arial Narrow" w:eastAsia="Calibri" w:hAnsi="Arial Narrow" w:cs="Times New Roman"/>
                <w:sz w:val="20"/>
                <w:szCs w:val="20"/>
              </w:rPr>
            </w:pPr>
          </w:p>
          <w:p w14:paraId="59983B69" w14:textId="77777777" w:rsidR="00C109FD" w:rsidRPr="00C109FD" w:rsidRDefault="00C109FD" w:rsidP="00C109FD">
            <w:pPr>
              <w:tabs>
                <w:tab w:val="right" w:pos="1910"/>
              </w:tabs>
              <w:outlineLvl w:val="0"/>
              <w:rPr>
                <w:rFonts w:ascii="Arial Narrow" w:eastAsia="Calibri" w:hAnsi="Arial Narrow" w:cs="Times New Roman"/>
                <w:sz w:val="20"/>
                <w:szCs w:val="20"/>
              </w:rPr>
            </w:pPr>
          </w:p>
          <w:p w14:paraId="402C19E4"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(bound pronoun subject, noun object)</w:t>
            </w:r>
          </w:p>
          <w:p w14:paraId="76EA0522" w14:textId="77777777" w:rsidR="00C109FD" w:rsidRPr="00C109FD" w:rsidRDefault="00C109FD" w:rsidP="00C109FD">
            <w:pPr>
              <w:outlineLvl w:val="0"/>
              <w:rPr>
                <w:rFonts w:ascii="Arial Narrow" w:eastAsia="Calibri" w:hAnsi="Arial Narrow" w:cs="Times New Roman"/>
                <w:sz w:val="20"/>
                <w:szCs w:val="20"/>
              </w:rPr>
            </w:pPr>
          </w:p>
          <w:p w14:paraId="0AD3EA3B"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boy slept.</w:t>
            </w:r>
          </w:p>
          <w:p w14:paraId="7ECD9D17" w14:textId="77777777" w:rsidR="00C109FD" w:rsidRPr="00C109FD" w:rsidRDefault="00C109FD" w:rsidP="00C109FD">
            <w:pPr>
              <w:outlineLvl w:val="0"/>
              <w:rPr>
                <w:rFonts w:ascii="Arial Narrow" w:eastAsia="Calibri" w:hAnsi="Arial Narrow" w:cs="Times New Roman"/>
                <w:sz w:val="20"/>
                <w:szCs w:val="20"/>
              </w:rPr>
            </w:pPr>
          </w:p>
          <w:p w14:paraId="31107C62" w14:textId="77777777" w:rsidR="00C109FD" w:rsidRPr="00C109FD" w:rsidRDefault="00C109FD" w:rsidP="00C109FD">
            <w:pPr>
              <w:outlineLvl w:val="0"/>
              <w:rPr>
                <w:rFonts w:ascii="Arial Narrow" w:eastAsia="Calibri" w:hAnsi="Arial Narrow" w:cs="Times New Roman"/>
                <w:sz w:val="20"/>
                <w:szCs w:val="20"/>
              </w:rPr>
            </w:pPr>
          </w:p>
          <w:p w14:paraId="60808D59" w14:textId="77777777" w:rsidR="00C109FD" w:rsidRPr="00C109FD" w:rsidRDefault="00C109FD" w:rsidP="00C109FD">
            <w:pPr>
              <w:outlineLvl w:val="0"/>
              <w:rPr>
                <w:rFonts w:ascii="Arial Narrow" w:eastAsia="Calibri" w:hAnsi="Arial Narrow" w:cs="Times New Roman"/>
                <w:sz w:val="20"/>
                <w:szCs w:val="20"/>
              </w:rPr>
            </w:pPr>
          </w:p>
          <w:p w14:paraId="3EBB6FB1" w14:textId="77777777" w:rsidR="00C109FD" w:rsidRPr="00C109FD" w:rsidRDefault="00C109FD" w:rsidP="00C109FD">
            <w:pPr>
              <w:outlineLvl w:val="0"/>
              <w:rPr>
                <w:rFonts w:ascii="Arial Narrow" w:eastAsia="Calibri" w:hAnsi="Arial Narrow" w:cs="Times New Roman"/>
                <w:sz w:val="20"/>
                <w:szCs w:val="20"/>
              </w:rPr>
            </w:pPr>
          </w:p>
          <w:p w14:paraId="37B8A368"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(noun subject)</w:t>
            </w:r>
          </w:p>
          <w:p w14:paraId="416198E9" w14:textId="77777777" w:rsidR="00C109FD" w:rsidRPr="00C109FD" w:rsidRDefault="00C109FD" w:rsidP="00C109FD">
            <w:pPr>
              <w:outlineLvl w:val="0"/>
              <w:rPr>
                <w:rFonts w:ascii="Arial Narrow" w:eastAsia="Calibri" w:hAnsi="Arial Narrow" w:cs="Times New Roman"/>
                <w:sz w:val="20"/>
                <w:szCs w:val="20"/>
              </w:rPr>
            </w:pPr>
          </w:p>
          <w:p w14:paraId="5833EB19"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hit you.</w:t>
            </w:r>
          </w:p>
          <w:p w14:paraId="5ACF10B9" w14:textId="77777777" w:rsidR="00C109FD" w:rsidRPr="00C109FD" w:rsidRDefault="00C109FD" w:rsidP="00C109FD">
            <w:pPr>
              <w:outlineLvl w:val="0"/>
              <w:rPr>
                <w:rFonts w:ascii="Arial Narrow" w:eastAsia="Calibri" w:hAnsi="Arial Narrow" w:cs="Times New Roman"/>
                <w:sz w:val="20"/>
                <w:szCs w:val="20"/>
              </w:rPr>
            </w:pPr>
          </w:p>
          <w:p w14:paraId="54C15F99" w14:textId="77777777" w:rsidR="00C109FD" w:rsidRPr="00C109FD" w:rsidRDefault="00C109FD" w:rsidP="00C109FD">
            <w:pPr>
              <w:outlineLvl w:val="0"/>
              <w:rPr>
                <w:rFonts w:ascii="Arial Narrow" w:eastAsia="Calibri" w:hAnsi="Arial Narrow" w:cs="Times New Roman"/>
                <w:sz w:val="20"/>
                <w:szCs w:val="20"/>
              </w:rPr>
            </w:pPr>
          </w:p>
          <w:p w14:paraId="197D5AFC" w14:textId="77777777" w:rsidR="00C109FD" w:rsidRPr="00C109FD" w:rsidRDefault="00C109FD" w:rsidP="00C109FD">
            <w:pPr>
              <w:outlineLvl w:val="0"/>
              <w:rPr>
                <w:rFonts w:ascii="Arial Narrow" w:eastAsia="Calibri" w:hAnsi="Arial Narrow" w:cs="Times New Roman"/>
                <w:sz w:val="20"/>
                <w:szCs w:val="20"/>
              </w:rPr>
            </w:pPr>
          </w:p>
          <w:p w14:paraId="79182652" w14:textId="77777777" w:rsidR="00C109FD" w:rsidRPr="00C109FD" w:rsidRDefault="00C109FD" w:rsidP="00C109FD">
            <w:pPr>
              <w:outlineLvl w:val="0"/>
              <w:rPr>
                <w:rFonts w:ascii="Arial Narrow" w:eastAsia="Calibri" w:hAnsi="Arial Narrow" w:cs="Times New Roman"/>
                <w:sz w:val="20"/>
                <w:szCs w:val="20"/>
              </w:rPr>
            </w:pPr>
          </w:p>
          <w:p w14:paraId="2E832182"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(bound pronoun subject and object)</w:t>
            </w:r>
          </w:p>
          <w:p w14:paraId="77A94CAB" w14:textId="77777777" w:rsidR="00C109FD" w:rsidRPr="00C109FD" w:rsidRDefault="00C109FD" w:rsidP="00C109FD">
            <w:pPr>
              <w:outlineLvl w:val="0"/>
              <w:rPr>
                <w:rFonts w:ascii="Arial Narrow" w:eastAsia="Calibri" w:hAnsi="Arial Narrow" w:cs="Times New Roman"/>
                <w:sz w:val="20"/>
                <w:szCs w:val="20"/>
              </w:rPr>
            </w:pPr>
          </w:p>
          <w:p w14:paraId="34EF3129" w14:textId="77777777" w:rsidR="00C109FD" w:rsidRPr="00C109FD" w:rsidRDefault="00C109FD" w:rsidP="00C109FD">
            <w:pPr>
              <w:outlineLvl w:val="0"/>
              <w:rPr>
                <w:rFonts w:ascii="Arial Narrow" w:eastAsia="Calibri" w:hAnsi="Arial Narrow" w:cs="Times New Roman"/>
                <w:sz w:val="20"/>
                <w:szCs w:val="20"/>
              </w:rPr>
            </w:pPr>
          </w:p>
        </w:tc>
        <w:tc>
          <w:tcPr>
            <w:tcW w:w="6946" w:type="dxa"/>
          </w:tcPr>
          <w:p w14:paraId="573DC13E"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Background concepts</w:t>
            </w:r>
            <w:r w:rsidRPr="00C109FD">
              <w:rPr>
                <w:rFonts w:ascii="Arial Narrow" w:eastAsia="Calibri" w:hAnsi="Arial Narrow" w:cs="Times New Roman"/>
                <w:sz w:val="20"/>
                <w:szCs w:val="20"/>
              </w:rPr>
              <w:t>: nouns, verbs, subject, object, adjectives</w:t>
            </w:r>
          </w:p>
          <w:p w14:paraId="772B4F12"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General</w:t>
            </w:r>
            <w:r w:rsidRPr="00C109FD">
              <w:rPr>
                <w:rFonts w:ascii="Arial Narrow" w:eastAsia="Calibri" w:hAnsi="Arial Narrow" w:cs="Times New Roman"/>
                <w:sz w:val="20"/>
                <w:szCs w:val="20"/>
              </w:rPr>
              <w:t>:</w:t>
            </w:r>
          </w:p>
          <w:p w14:paraId="538566CA" w14:textId="4C5CCC80" w:rsidR="00C109FD" w:rsidRPr="00C109FD" w:rsidRDefault="00C109FD" w:rsidP="00C109FD">
            <w:pPr>
              <w:numPr>
                <w:ilvl w:val="0"/>
                <w:numId w:val="2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Many languages have a set order for words in sentences. For instance, when you change the order of the words in an English sentence, you change the meaning of the sentence,</w:t>
            </w:r>
            <w:r w:rsidR="00D70671">
              <w:rPr>
                <w:rFonts w:ascii="Arial Narrow" w:eastAsia="Calibri" w:hAnsi="Arial Narrow" w:cs="Times New Roman"/>
                <w:sz w:val="20"/>
                <w:szCs w:val="20"/>
              </w:rPr>
              <w:t xml:space="preserve"> e.g. </w:t>
            </w:r>
            <w:r w:rsidRPr="00C109FD">
              <w:rPr>
                <w:rFonts w:ascii="Arial Narrow" w:eastAsia="Calibri" w:hAnsi="Arial Narrow" w:cs="Times New Roman"/>
                <w:sz w:val="20"/>
                <w:szCs w:val="20"/>
              </w:rPr>
              <w:t>‘Jason kissed Amy’ is not the same as ‘Amy kissed Jason’.</w:t>
            </w:r>
          </w:p>
          <w:p w14:paraId="3FC539F6" w14:textId="57135D93" w:rsidR="00C109FD" w:rsidRPr="00C109FD" w:rsidRDefault="00C109FD" w:rsidP="00C109FD">
            <w:pPr>
              <w:numPr>
                <w:ilvl w:val="0"/>
                <w:numId w:val="2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Some languages have more flexibility in the order of the </w:t>
            </w:r>
            <w:proofErr w:type="gramStart"/>
            <w:r w:rsidRPr="00C109FD">
              <w:rPr>
                <w:rFonts w:ascii="Arial Narrow" w:eastAsia="Calibri" w:hAnsi="Arial Narrow" w:cs="Times New Roman"/>
                <w:sz w:val="20"/>
                <w:szCs w:val="20"/>
              </w:rPr>
              <w:t>words, because</w:t>
            </w:r>
            <w:proofErr w:type="gramEnd"/>
            <w:r w:rsidRPr="00C109FD">
              <w:rPr>
                <w:rFonts w:ascii="Arial Narrow" w:eastAsia="Calibri" w:hAnsi="Arial Narrow" w:cs="Times New Roman"/>
                <w:sz w:val="20"/>
                <w:szCs w:val="20"/>
              </w:rPr>
              <w:t xml:space="preserve"> they </w:t>
            </w:r>
            <w:proofErr w:type="spellStart"/>
            <w:r w:rsidRPr="00C109FD">
              <w:rPr>
                <w:rFonts w:ascii="Arial Narrow" w:eastAsia="Calibri" w:hAnsi="Arial Narrow" w:cs="Times New Roman"/>
                <w:sz w:val="20"/>
                <w:szCs w:val="20"/>
              </w:rPr>
              <w:t>utili</w:t>
            </w:r>
            <w:r w:rsidR="009F3F60">
              <w:rPr>
                <w:rFonts w:ascii="Arial Narrow" w:eastAsia="Calibri" w:hAnsi="Arial Narrow" w:cs="Times New Roman"/>
                <w:sz w:val="20"/>
                <w:szCs w:val="20"/>
              </w:rPr>
              <w:t>s</w:t>
            </w:r>
            <w:r w:rsidRPr="00C109FD">
              <w:rPr>
                <w:rFonts w:ascii="Arial Narrow" w:eastAsia="Calibri" w:hAnsi="Arial Narrow" w:cs="Times New Roman"/>
                <w:sz w:val="20"/>
                <w:szCs w:val="20"/>
              </w:rPr>
              <w:t>e</w:t>
            </w:r>
            <w:proofErr w:type="spellEnd"/>
            <w:r w:rsidRPr="00C109FD">
              <w:rPr>
                <w:rFonts w:ascii="Arial Narrow" w:eastAsia="Calibri" w:hAnsi="Arial Narrow" w:cs="Times New Roman"/>
                <w:sz w:val="20"/>
                <w:szCs w:val="20"/>
              </w:rPr>
              <w:t xml:space="preserve"> special grammatical markers like suffixes instead of word order as English does. Aboriginal Languages have flexible word order.</w:t>
            </w:r>
          </w:p>
          <w:p w14:paraId="0C4D5F66" w14:textId="77777777" w:rsidR="00C109FD" w:rsidRPr="00C109FD" w:rsidRDefault="00C109FD" w:rsidP="00C109FD">
            <w:pPr>
              <w:numPr>
                <w:ilvl w:val="0"/>
                <w:numId w:val="2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Despite being flexible in relation to the order of the words, most Languages still have a ‘default’, or ‘more common’ word order.</w:t>
            </w:r>
          </w:p>
          <w:p w14:paraId="0F51750B" w14:textId="77777777" w:rsidR="00C109FD" w:rsidRPr="00C109FD" w:rsidRDefault="00C109FD" w:rsidP="00C109FD">
            <w:pPr>
              <w:numPr>
                <w:ilvl w:val="0"/>
                <w:numId w:val="2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more sentences you have to examine, the more likely you are to discover the possible word order(s) for sentences in your language.</w:t>
            </w:r>
          </w:p>
          <w:p w14:paraId="4303E82F" w14:textId="77777777" w:rsidR="00C109FD" w:rsidRPr="00C109FD" w:rsidRDefault="00C109FD" w:rsidP="00C109FD">
            <w:pPr>
              <w:numPr>
                <w:ilvl w:val="0"/>
                <w:numId w:val="2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possible combinations are:</w:t>
            </w:r>
          </w:p>
          <w:p w14:paraId="07EF2DF7" w14:textId="77777777" w:rsidR="00C109FD" w:rsidRPr="00C109FD" w:rsidRDefault="00C109FD" w:rsidP="00C109FD">
            <w:pPr>
              <w:numPr>
                <w:ilvl w:val="1"/>
                <w:numId w:val="2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Subject-verb-object (SVO)</w:t>
            </w:r>
          </w:p>
          <w:p w14:paraId="7DC31CDE" w14:textId="77777777" w:rsidR="00C109FD" w:rsidRPr="00C109FD" w:rsidRDefault="00C109FD" w:rsidP="00C109FD">
            <w:pPr>
              <w:numPr>
                <w:ilvl w:val="1"/>
                <w:numId w:val="2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Verb-subject-object (VSO)</w:t>
            </w:r>
          </w:p>
          <w:p w14:paraId="41375D12" w14:textId="77777777" w:rsidR="00C109FD" w:rsidRPr="00C109FD" w:rsidRDefault="00C109FD" w:rsidP="00C109FD">
            <w:pPr>
              <w:numPr>
                <w:ilvl w:val="1"/>
                <w:numId w:val="2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Verb-object-subject (VOS)</w:t>
            </w:r>
          </w:p>
          <w:p w14:paraId="03FA4F17" w14:textId="77777777" w:rsidR="00C109FD" w:rsidRPr="00C109FD" w:rsidRDefault="00C109FD" w:rsidP="00C109FD">
            <w:pPr>
              <w:numPr>
                <w:ilvl w:val="1"/>
                <w:numId w:val="2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Subject-object-verb (SOV)</w:t>
            </w:r>
          </w:p>
          <w:p w14:paraId="34B8C6C6" w14:textId="77777777" w:rsidR="00C109FD" w:rsidRPr="00C109FD" w:rsidRDefault="00C109FD" w:rsidP="00C109FD">
            <w:pPr>
              <w:numPr>
                <w:ilvl w:val="1"/>
                <w:numId w:val="2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Object-subject-verb (OSV)</w:t>
            </w:r>
          </w:p>
          <w:p w14:paraId="2FAE7438" w14:textId="77777777" w:rsidR="00C109FD" w:rsidRPr="00C109FD" w:rsidRDefault="00C109FD" w:rsidP="00C109FD">
            <w:pPr>
              <w:numPr>
                <w:ilvl w:val="1"/>
                <w:numId w:val="2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Object-verb-subject (OVS)</w:t>
            </w:r>
          </w:p>
          <w:p w14:paraId="52AD5D76" w14:textId="77777777" w:rsidR="00C109FD" w:rsidRPr="00C109FD" w:rsidRDefault="00C109FD" w:rsidP="00C109FD">
            <w:pPr>
              <w:numPr>
                <w:ilvl w:val="0"/>
                <w:numId w:val="2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Noun subjects of the transitive verb ‘to hit’ have been deliberately omitted from the examples. These will be covered under ergative case. (See 21)</w:t>
            </w:r>
          </w:p>
          <w:p w14:paraId="5FE75EE4"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Grammatical</w:t>
            </w:r>
            <w:r w:rsidRPr="00C109FD">
              <w:rPr>
                <w:rFonts w:ascii="Arial Narrow" w:eastAsia="Calibri" w:hAnsi="Arial Narrow" w:cs="Times New Roman"/>
                <w:sz w:val="20"/>
                <w:szCs w:val="20"/>
              </w:rPr>
              <w:t>:</w:t>
            </w:r>
          </w:p>
          <w:p w14:paraId="4A3047AA" w14:textId="77777777" w:rsidR="00C109FD" w:rsidRPr="00C109FD" w:rsidRDefault="00C109FD" w:rsidP="00C109FD">
            <w:pPr>
              <w:numPr>
                <w:ilvl w:val="0"/>
                <w:numId w:val="2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Word order is described in terms of the position of the subject (S), verb (V) and object (O) in the sentence.</w:t>
            </w:r>
          </w:p>
          <w:p w14:paraId="393A21BF" w14:textId="77777777" w:rsidR="00C109FD" w:rsidRPr="00C109FD" w:rsidRDefault="00C109FD" w:rsidP="00C109FD">
            <w:pPr>
              <w:numPr>
                <w:ilvl w:val="0"/>
                <w:numId w:val="2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subject can be a bound pronoun on the verb or a separate noun.</w:t>
            </w:r>
          </w:p>
          <w:p w14:paraId="062D5FD3" w14:textId="77777777" w:rsidR="00C109FD" w:rsidRPr="00C109FD" w:rsidRDefault="00C109FD" w:rsidP="00C109FD">
            <w:pPr>
              <w:numPr>
                <w:ilvl w:val="0"/>
                <w:numId w:val="2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object can be a bound pronoun on the verb or a separate noun.</w:t>
            </w:r>
          </w:p>
        </w:tc>
      </w:tr>
      <w:tr w:rsidR="00C109FD" w:rsidRPr="00C109FD" w14:paraId="491A2E1B" w14:textId="77777777" w:rsidTr="00F24064">
        <w:trPr>
          <w:trHeight w:val="332"/>
        </w:trPr>
        <w:tc>
          <w:tcPr>
            <w:tcW w:w="14346" w:type="dxa"/>
            <w:gridSpan w:val="4"/>
            <w:shd w:val="clear" w:color="auto" w:fill="D9D9D9" w:themeFill="background1" w:themeFillShade="D9"/>
          </w:tcPr>
          <w:p w14:paraId="4AD7851B" w14:textId="0D4D4A50" w:rsidR="00C109FD" w:rsidRPr="00C109FD" w:rsidRDefault="00C109FD" w:rsidP="00886864">
            <w:pPr>
              <w:rPr>
                <w:rFonts w:ascii="Arial Narrow" w:eastAsia="Calibri" w:hAnsi="Arial Narrow" w:cs="Times New Roman"/>
                <w:b/>
                <w:sz w:val="20"/>
                <w:szCs w:val="20"/>
              </w:rPr>
            </w:pPr>
            <w:r w:rsidRPr="00C109FD">
              <w:rPr>
                <w:rFonts w:ascii="Arial Narrow" w:eastAsia="Calibri" w:hAnsi="Arial Narrow" w:cs="Times New Roman"/>
                <w:b/>
                <w:sz w:val="20"/>
                <w:szCs w:val="20"/>
              </w:rPr>
              <w:t xml:space="preserve">Category </w:t>
            </w:r>
            <w:r w:rsidR="00886864">
              <w:rPr>
                <w:rFonts w:ascii="Arial Narrow" w:eastAsia="Calibri" w:hAnsi="Arial Narrow" w:cs="Times New Roman"/>
                <w:b/>
                <w:sz w:val="20"/>
                <w:szCs w:val="20"/>
              </w:rPr>
              <w:t>5</w:t>
            </w:r>
          </w:p>
        </w:tc>
      </w:tr>
      <w:tr w:rsidR="00C109FD" w:rsidRPr="00C109FD" w14:paraId="05029D37" w14:textId="77777777" w:rsidTr="004D0038">
        <w:tc>
          <w:tcPr>
            <w:tcW w:w="2013" w:type="dxa"/>
          </w:tcPr>
          <w:p w14:paraId="0C679EB9" w14:textId="77777777" w:rsidR="00C109FD" w:rsidRPr="00C109FD" w:rsidRDefault="00C109FD" w:rsidP="00C109FD">
            <w:pPr>
              <w:numPr>
                <w:ilvl w:val="0"/>
                <w:numId w:val="9"/>
              </w:numPr>
              <w:contextualSpacing/>
              <w:outlineLvl w:val="0"/>
              <w:rPr>
                <w:rFonts w:ascii="Arial Narrow" w:eastAsia="Calibri" w:hAnsi="Arial Narrow" w:cs="Times New Roman"/>
                <w:b/>
                <w:sz w:val="20"/>
                <w:szCs w:val="20"/>
              </w:rPr>
            </w:pPr>
            <w:r w:rsidRPr="00C109FD">
              <w:rPr>
                <w:rFonts w:ascii="Arial Narrow" w:eastAsia="Calibri" w:hAnsi="Arial Narrow" w:cs="Times New Roman"/>
                <w:b/>
                <w:sz w:val="20"/>
                <w:szCs w:val="20"/>
              </w:rPr>
              <w:t>Case</w:t>
            </w:r>
          </w:p>
        </w:tc>
        <w:tc>
          <w:tcPr>
            <w:tcW w:w="3119" w:type="dxa"/>
          </w:tcPr>
          <w:p w14:paraId="7E40DBA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English Pronouns</w:t>
            </w:r>
            <w:r w:rsidRPr="00C109FD">
              <w:rPr>
                <w:rFonts w:ascii="Arial Narrow" w:eastAsia="Calibri" w:hAnsi="Arial Narrow" w:cs="Times New Roman"/>
                <w:sz w:val="20"/>
                <w:szCs w:val="20"/>
              </w:rPr>
              <w:t>:</w:t>
            </w:r>
          </w:p>
          <w:p w14:paraId="193845BB"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Nominative (subject)</w:t>
            </w:r>
            <w:r w:rsidRPr="00C109FD">
              <w:rPr>
                <w:rFonts w:ascii="Arial Narrow" w:eastAsia="Calibri" w:hAnsi="Arial Narrow" w:cs="Times New Roman"/>
                <w:sz w:val="20"/>
                <w:szCs w:val="20"/>
              </w:rPr>
              <w:t xml:space="preserve"> – I, you, he, she, it, we, they</w:t>
            </w:r>
          </w:p>
          <w:p w14:paraId="1ED7CE4F"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Accusative (object)</w:t>
            </w:r>
            <w:r w:rsidRPr="00C109FD">
              <w:rPr>
                <w:rFonts w:ascii="Arial Narrow" w:eastAsia="Calibri" w:hAnsi="Arial Narrow" w:cs="Times New Roman"/>
                <w:sz w:val="20"/>
                <w:szCs w:val="20"/>
              </w:rPr>
              <w:t xml:space="preserve"> – me, you, him, her, it, us, them</w:t>
            </w:r>
          </w:p>
          <w:p w14:paraId="5812691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Genitive</w:t>
            </w:r>
            <w:r w:rsidRPr="00C109FD">
              <w:rPr>
                <w:rFonts w:ascii="Arial Narrow" w:eastAsia="Calibri" w:hAnsi="Arial Narrow" w:cs="Times New Roman"/>
                <w:sz w:val="20"/>
                <w:szCs w:val="20"/>
              </w:rPr>
              <w:t xml:space="preserve"> </w:t>
            </w:r>
            <w:r w:rsidRPr="00C109FD">
              <w:rPr>
                <w:rFonts w:ascii="Arial Narrow" w:eastAsia="Calibri" w:hAnsi="Arial Narrow" w:cs="Times New Roman"/>
                <w:b/>
                <w:sz w:val="20"/>
                <w:szCs w:val="20"/>
              </w:rPr>
              <w:t>(possession)</w:t>
            </w:r>
            <w:r w:rsidRPr="00C109FD">
              <w:rPr>
                <w:rFonts w:ascii="Arial Narrow" w:eastAsia="Calibri" w:hAnsi="Arial Narrow" w:cs="Times New Roman"/>
                <w:sz w:val="20"/>
                <w:szCs w:val="20"/>
              </w:rPr>
              <w:t>– my, mine, your, yours, his, her, hers, its, our, ours, their, theirs</w:t>
            </w:r>
          </w:p>
          <w:p w14:paraId="555680A1" w14:textId="77777777" w:rsidR="00C109FD" w:rsidRPr="00C109FD" w:rsidRDefault="00C109FD" w:rsidP="00C109FD">
            <w:pPr>
              <w:outlineLvl w:val="0"/>
              <w:rPr>
                <w:rFonts w:ascii="Arial Narrow" w:eastAsia="Calibri" w:hAnsi="Arial Narrow" w:cs="Times New Roman"/>
                <w:sz w:val="20"/>
                <w:szCs w:val="20"/>
              </w:rPr>
            </w:pPr>
          </w:p>
        </w:tc>
        <w:tc>
          <w:tcPr>
            <w:tcW w:w="2268" w:type="dxa"/>
          </w:tcPr>
          <w:p w14:paraId="72918231" w14:textId="77777777" w:rsidR="00C109FD" w:rsidRPr="00C109FD" w:rsidRDefault="00C109FD" w:rsidP="00C109FD">
            <w:pPr>
              <w:outlineLvl w:val="0"/>
              <w:rPr>
                <w:rFonts w:ascii="Arial Narrow" w:eastAsia="Calibri" w:hAnsi="Arial Narrow" w:cs="Times New Roman"/>
                <w:sz w:val="20"/>
                <w:szCs w:val="20"/>
              </w:rPr>
            </w:pPr>
          </w:p>
        </w:tc>
        <w:tc>
          <w:tcPr>
            <w:tcW w:w="6946" w:type="dxa"/>
          </w:tcPr>
          <w:p w14:paraId="533C8C9B"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Background concepts</w:t>
            </w:r>
            <w:r w:rsidRPr="00C109FD">
              <w:rPr>
                <w:rFonts w:ascii="Arial Narrow" w:eastAsia="Calibri" w:hAnsi="Arial Narrow" w:cs="Times New Roman"/>
                <w:sz w:val="20"/>
                <w:szCs w:val="20"/>
              </w:rPr>
              <w:t>: subject, object, possession</w:t>
            </w:r>
          </w:p>
          <w:p w14:paraId="54EB0B6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General</w:t>
            </w:r>
            <w:r w:rsidRPr="00C109FD">
              <w:rPr>
                <w:rFonts w:ascii="Arial Narrow" w:eastAsia="Calibri" w:hAnsi="Arial Narrow" w:cs="Times New Roman"/>
                <w:sz w:val="20"/>
                <w:szCs w:val="20"/>
              </w:rPr>
              <w:t>:</w:t>
            </w:r>
          </w:p>
          <w:p w14:paraId="58220467" w14:textId="77777777" w:rsidR="00C109FD" w:rsidRPr="00C109FD" w:rsidRDefault="00C109FD" w:rsidP="00C109FD">
            <w:pPr>
              <w:numPr>
                <w:ilvl w:val="0"/>
                <w:numId w:val="31"/>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Case is a marker indicating the relationship of a noun or pronoun to the other words in a sentence. The noun might be the subject or the object.</w:t>
            </w:r>
          </w:p>
          <w:p w14:paraId="2C0FB8EA" w14:textId="77777777" w:rsidR="00C109FD" w:rsidRPr="00C109FD" w:rsidRDefault="00C109FD" w:rsidP="00C109FD">
            <w:pPr>
              <w:numPr>
                <w:ilvl w:val="0"/>
                <w:numId w:val="31"/>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In English, case is not marked on nouns, but it is marked on pronouns. </w:t>
            </w:r>
          </w:p>
          <w:p w14:paraId="7235A626" w14:textId="77777777" w:rsidR="00C109FD" w:rsidRPr="00C109FD" w:rsidRDefault="00C109FD" w:rsidP="00C109FD">
            <w:pPr>
              <w:numPr>
                <w:ilvl w:val="0"/>
                <w:numId w:val="31"/>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In English, the case of nouns is indicated by their function in a sentence:</w:t>
            </w:r>
          </w:p>
          <w:p w14:paraId="0F33E20A" w14:textId="77777777" w:rsidR="00C109FD" w:rsidRPr="00C109FD" w:rsidRDefault="00C109FD" w:rsidP="00C109FD">
            <w:pPr>
              <w:numPr>
                <w:ilvl w:val="1"/>
                <w:numId w:val="31"/>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subject is in nominative (sometimes called subjective) case.</w:t>
            </w:r>
          </w:p>
          <w:p w14:paraId="54735234" w14:textId="77777777" w:rsidR="00C109FD" w:rsidRPr="00C109FD" w:rsidRDefault="00C109FD" w:rsidP="00C109FD">
            <w:pPr>
              <w:numPr>
                <w:ilvl w:val="1"/>
                <w:numId w:val="31"/>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object is in accusative (sometimes called objective) case.</w:t>
            </w:r>
          </w:p>
          <w:p w14:paraId="6725740C" w14:textId="621EE50B" w:rsidR="00C109FD" w:rsidRPr="00C109FD" w:rsidRDefault="00C109FD" w:rsidP="00C109FD">
            <w:pPr>
              <w:numPr>
                <w:ilvl w:val="1"/>
                <w:numId w:val="31"/>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Genitive case indicates possession or </w:t>
            </w:r>
            <w:proofErr w:type="gramStart"/>
            <w:r w:rsidRPr="00C109FD">
              <w:rPr>
                <w:rFonts w:ascii="Arial Narrow" w:eastAsia="Calibri" w:hAnsi="Arial Narrow" w:cs="Times New Roman"/>
                <w:sz w:val="20"/>
                <w:szCs w:val="20"/>
              </w:rPr>
              <w:t>ownership, and</w:t>
            </w:r>
            <w:proofErr w:type="gramEnd"/>
            <w:r w:rsidRPr="00C109FD">
              <w:rPr>
                <w:rFonts w:ascii="Arial Narrow" w:eastAsia="Calibri" w:hAnsi="Arial Narrow" w:cs="Times New Roman"/>
                <w:sz w:val="20"/>
                <w:szCs w:val="20"/>
              </w:rPr>
              <w:t xml:space="preserve"> is marked by </w:t>
            </w:r>
            <w:r w:rsidRPr="00C109FD">
              <w:rPr>
                <w:rFonts w:ascii="Arial Narrow" w:eastAsia="Calibri" w:hAnsi="Arial Narrow" w:cs="Times New Roman"/>
                <w:i/>
                <w:sz w:val="20"/>
                <w:szCs w:val="20"/>
              </w:rPr>
              <w:t>‘s</w:t>
            </w:r>
            <w:r w:rsidRPr="00C109FD">
              <w:rPr>
                <w:rFonts w:ascii="Arial Narrow" w:eastAsia="Calibri" w:hAnsi="Arial Narrow" w:cs="Times New Roman"/>
                <w:sz w:val="20"/>
                <w:szCs w:val="20"/>
              </w:rPr>
              <w:t xml:space="preserve"> on nouns (e</w:t>
            </w:r>
            <w:r w:rsidR="009F3F60">
              <w:rPr>
                <w:rFonts w:ascii="Arial Narrow" w:eastAsia="Calibri" w:hAnsi="Arial Narrow" w:cs="Times New Roman"/>
                <w:sz w:val="20"/>
                <w:szCs w:val="20"/>
              </w:rPr>
              <w:t>.g.</w:t>
            </w:r>
            <w:r w:rsidRPr="00C109FD">
              <w:rPr>
                <w:rFonts w:ascii="Arial Narrow" w:eastAsia="Calibri" w:hAnsi="Arial Narrow" w:cs="Times New Roman"/>
                <w:sz w:val="20"/>
                <w:szCs w:val="20"/>
              </w:rPr>
              <w:t>, John’s mother) or “of” (in the ‘mother of John’).</w:t>
            </w:r>
          </w:p>
          <w:p w14:paraId="22E1E46D" w14:textId="77777777" w:rsidR="00C109FD" w:rsidRPr="00C109FD" w:rsidRDefault="00C109FD" w:rsidP="00C109FD">
            <w:pPr>
              <w:numPr>
                <w:ilvl w:val="0"/>
                <w:numId w:val="31"/>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English pronoun system is marked for case:</w:t>
            </w:r>
          </w:p>
          <w:p w14:paraId="4F04EAEF" w14:textId="77777777" w:rsidR="00C109FD" w:rsidRPr="00C109FD" w:rsidRDefault="00C109FD" w:rsidP="00C109FD">
            <w:pPr>
              <w:numPr>
                <w:ilvl w:val="1"/>
                <w:numId w:val="31"/>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Nominative case: I, you, he, she, it, we, they (the subject pronouns)</w:t>
            </w:r>
          </w:p>
          <w:p w14:paraId="0AB5BBA7" w14:textId="77777777" w:rsidR="00C109FD" w:rsidRPr="00C109FD" w:rsidRDefault="00C109FD" w:rsidP="00C109FD">
            <w:pPr>
              <w:numPr>
                <w:ilvl w:val="1"/>
                <w:numId w:val="31"/>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Accusative case: me, you, him, her, it, us, them (the object pronouns)</w:t>
            </w:r>
          </w:p>
          <w:p w14:paraId="78ECAD90" w14:textId="77777777" w:rsidR="00C109FD" w:rsidRPr="00C109FD" w:rsidRDefault="00C109FD" w:rsidP="00C109FD">
            <w:pPr>
              <w:numPr>
                <w:ilvl w:val="1"/>
                <w:numId w:val="31"/>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Genitive case (possession): my, mine, your, yours, his, her, hers, its, our, ours, their, theirs</w:t>
            </w:r>
          </w:p>
          <w:p w14:paraId="2ACB5A7C" w14:textId="77777777" w:rsidR="00C109FD" w:rsidRPr="00C109FD" w:rsidRDefault="00C109FD" w:rsidP="00C109FD">
            <w:pPr>
              <w:numPr>
                <w:ilvl w:val="0"/>
                <w:numId w:val="31"/>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Case classifications will vary from one language to the next.</w:t>
            </w:r>
          </w:p>
          <w:p w14:paraId="565B138C" w14:textId="77777777" w:rsidR="00C109FD" w:rsidRPr="00C109FD" w:rsidRDefault="00C109FD" w:rsidP="00C109FD">
            <w:pPr>
              <w:numPr>
                <w:ilvl w:val="0"/>
                <w:numId w:val="31"/>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Unlike English, Aboriginal Languages use two case systems, one for nouns and another for pronouns.</w:t>
            </w:r>
          </w:p>
          <w:p w14:paraId="7F09CD2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Grammatical</w:t>
            </w:r>
            <w:r w:rsidRPr="00C109FD">
              <w:rPr>
                <w:rFonts w:ascii="Arial Narrow" w:eastAsia="Calibri" w:hAnsi="Arial Narrow" w:cs="Times New Roman"/>
                <w:sz w:val="20"/>
                <w:szCs w:val="20"/>
              </w:rPr>
              <w:t>:</w:t>
            </w:r>
          </w:p>
          <w:p w14:paraId="36105591" w14:textId="77777777" w:rsidR="00C109FD" w:rsidRPr="00C109FD" w:rsidRDefault="00C109FD" w:rsidP="00C109FD">
            <w:pPr>
              <w:numPr>
                <w:ilvl w:val="0"/>
                <w:numId w:val="32"/>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In Aboriginal Languages, case is marked by suffixes on nouns and adjectives.</w:t>
            </w:r>
          </w:p>
          <w:p w14:paraId="2BAF7405" w14:textId="77777777" w:rsidR="00C109FD" w:rsidRPr="00C109FD" w:rsidRDefault="00C109FD" w:rsidP="00C109FD">
            <w:pPr>
              <w:numPr>
                <w:ilvl w:val="0"/>
                <w:numId w:val="32"/>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A thorough understanding of case in English will assist students to understand case in the target Language.</w:t>
            </w:r>
          </w:p>
        </w:tc>
      </w:tr>
      <w:tr w:rsidR="00C109FD" w:rsidRPr="00C109FD" w14:paraId="01622BCC" w14:textId="77777777" w:rsidTr="004D0038">
        <w:tc>
          <w:tcPr>
            <w:tcW w:w="2013" w:type="dxa"/>
          </w:tcPr>
          <w:p w14:paraId="5055FFB3" w14:textId="77777777" w:rsidR="00C109FD" w:rsidRPr="00C109FD" w:rsidRDefault="00C109FD" w:rsidP="00C109FD">
            <w:pPr>
              <w:numPr>
                <w:ilvl w:val="0"/>
                <w:numId w:val="9"/>
              </w:numPr>
              <w:contextualSpacing/>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Ergative (ERG) case</w:t>
            </w:r>
            <w:r w:rsidRPr="00C109FD">
              <w:rPr>
                <w:rFonts w:ascii="Arial Narrow" w:eastAsia="Calibri" w:hAnsi="Arial Narrow" w:cs="Times New Roman"/>
                <w:sz w:val="20"/>
                <w:szCs w:val="20"/>
              </w:rPr>
              <w:t xml:space="preserve"> – is used on a noun when it is the subject of a transitive verb</w:t>
            </w:r>
          </w:p>
        </w:tc>
        <w:tc>
          <w:tcPr>
            <w:tcW w:w="3119" w:type="dxa"/>
          </w:tcPr>
          <w:p w14:paraId="0E3F6320"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man hit the boy.</w:t>
            </w:r>
          </w:p>
          <w:p w14:paraId="30CA8816"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i/>
                <w:sz w:val="20"/>
                <w:szCs w:val="20"/>
              </w:rPr>
              <w:t xml:space="preserve">Dakin </w:t>
            </w:r>
            <w:proofErr w:type="spellStart"/>
            <w:r w:rsidRPr="00C109FD">
              <w:rPr>
                <w:rFonts w:ascii="Arial Narrow" w:eastAsia="Calibri" w:hAnsi="Arial Narrow" w:cs="Times New Roman"/>
                <w:i/>
                <w:sz w:val="20"/>
                <w:szCs w:val="20"/>
              </w:rPr>
              <w:t>wutyuku</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wirrindity</w:t>
            </w:r>
            <w:proofErr w:type="spellEnd"/>
            <w:r w:rsidRPr="00C109FD">
              <w:rPr>
                <w:rFonts w:ascii="Arial Narrow" w:eastAsia="Calibri" w:hAnsi="Arial Narrow" w:cs="Times New Roman"/>
                <w:sz w:val="20"/>
                <w:szCs w:val="20"/>
              </w:rPr>
              <w:t>.</w:t>
            </w:r>
          </w:p>
          <w:p w14:paraId="64D37614" w14:textId="612EB20A"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Dak-in    </w:t>
            </w:r>
            <w:proofErr w:type="spellStart"/>
            <w:r w:rsidRPr="00C109FD">
              <w:rPr>
                <w:rFonts w:ascii="Arial Narrow" w:eastAsia="Calibri" w:hAnsi="Arial Narrow" w:cs="Times New Roman"/>
                <w:sz w:val="20"/>
                <w:szCs w:val="20"/>
              </w:rPr>
              <w:t>wutyu-</w:t>
            </w:r>
            <w:r w:rsidRPr="00C109FD">
              <w:rPr>
                <w:rFonts w:ascii="Arial Narrow" w:eastAsia="Calibri" w:hAnsi="Arial Narrow" w:cs="Times New Roman"/>
                <w:b/>
                <w:sz w:val="20"/>
                <w:szCs w:val="20"/>
              </w:rPr>
              <w:t>ku</w:t>
            </w:r>
            <w:proofErr w:type="spellEnd"/>
            <w:r w:rsidRPr="00C109FD">
              <w:rPr>
                <w:rFonts w:ascii="Arial Narrow" w:eastAsia="Calibri" w:hAnsi="Arial Narrow" w:cs="Times New Roman"/>
                <w:sz w:val="20"/>
                <w:szCs w:val="20"/>
              </w:rPr>
              <w:t xml:space="preserve">   </w:t>
            </w:r>
            <w:proofErr w:type="spellStart"/>
            <w:r w:rsidR="00182CE5" w:rsidRPr="004D0038">
              <w:rPr>
                <w:rFonts w:ascii="Arial Narrow" w:eastAsia="Calibri" w:hAnsi="Arial Narrow" w:cs="Times New Roman"/>
                <w:sz w:val="20"/>
                <w:szCs w:val="20"/>
              </w:rPr>
              <w:t>wirrindity</w:t>
            </w:r>
            <w:proofErr w:type="spellEnd"/>
          </w:p>
          <w:p w14:paraId="622D187B" w14:textId="49C3BEC0" w:rsidR="00C109FD" w:rsidRPr="004D0038" w:rsidRDefault="00C109FD" w:rsidP="004D0038">
            <w:pPr>
              <w:outlineLvl w:val="0"/>
              <w:rPr>
                <w:rFonts w:ascii="Arial Narrow" w:eastAsia="Calibri" w:hAnsi="Arial Narrow" w:cs="Times New Roman"/>
                <w:sz w:val="20"/>
                <w:szCs w:val="20"/>
              </w:rPr>
            </w:pPr>
            <w:r w:rsidRPr="004D0038">
              <w:rPr>
                <w:rFonts w:ascii="Arial Narrow" w:eastAsia="Calibri" w:hAnsi="Arial Narrow" w:cs="Times New Roman"/>
                <w:sz w:val="20"/>
                <w:szCs w:val="20"/>
              </w:rPr>
              <w:t xml:space="preserve">Hit-PAST man-ERG  </w:t>
            </w:r>
            <w:r w:rsidR="00182CE5">
              <w:rPr>
                <w:rFonts w:ascii="Arial Narrow" w:eastAsia="Calibri" w:hAnsi="Arial Narrow" w:cs="Times New Roman"/>
                <w:sz w:val="20"/>
                <w:szCs w:val="20"/>
              </w:rPr>
              <w:t xml:space="preserve">  </w:t>
            </w:r>
            <w:r w:rsidRPr="004D0038">
              <w:rPr>
                <w:rFonts w:ascii="Arial Narrow" w:eastAsia="Calibri" w:hAnsi="Arial Narrow" w:cs="Times New Roman"/>
                <w:sz w:val="20"/>
                <w:szCs w:val="20"/>
              </w:rPr>
              <w:t xml:space="preserve">boy </w:t>
            </w:r>
          </w:p>
          <w:p w14:paraId="77111C9E" w14:textId="77777777" w:rsidR="00C109FD" w:rsidRPr="004D0038" w:rsidRDefault="00C109FD" w:rsidP="00C109FD">
            <w:pPr>
              <w:outlineLvl w:val="0"/>
              <w:rPr>
                <w:rFonts w:ascii="Arial Narrow" w:eastAsia="Calibri" w:hAnsi="Arial Narrow" w:cs="Times New Roman"/>
                <w:sz w:val="20"/>
                <w:szCs w:val="20"/>
              </w:rPr>
            </w:pPr>
            <w:r w:rsidRPr="004D0038">
              <w:rPr>
                <w:rFonts w:ascii="Arial Narrow" w:eastAsia="Calibri" w:hAnsi="Arial Narrow" w:cs="Times New Roman"/>
                <w:sz w:val="20"/>
                <w:szCs w:val="20"/>
              </w:rPr>
              <w:t>(vowel final noun)</w:t>
            </w:r>
          </w:p>
          <w:p w14:paraId="6683D5DA" w14:textId="77777777" w:rsidR="00C109FD" w:rsidRPr="00C109FD" w:rsidRDefault="00C109FD" w:rsidP="00C109FD">
            <w:pPr>
              <w:outlineLvl w:val="0"/>
              <w:rPr>
                <w:rFonts w:ascii="Arial Narrow" w:eastAsia="Calibri" w:hAnsi="Arial Narrow" w:cs="Times New Roman"/>
                <w:sz w:val="20"/>
                <w:szCs w:val="20"/>
              </w:rPr>
            </w:pPr>
          </w:p>
          <w:p w14:paraId="6AB00128"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old man hit the boy.</w:t>
            </w:r>
          </w:p>
          <w:p w14:paraId="7D294A1F" w14:textId="77777777" w:rsidR="00C109FD" w:rsidRPr="00C109FD" w:rsidRDefault="00C109FD" w:rsidP="00C109FD">
            <w:pPr>
              <w:outlineLvl w:val="0"/>
              <w:rPr>
                <w:rFonts w:ascii="Arial Narrow" w:eastAsia="Calibri" w:hAnsi="Arial Narrow" w:cs="Times New Roman"/>
                <w:i/>
                <w:sz w:val="20"/>
                <w:szCs w:val="20"/>
              </w:rPr>
            </w:pPr>
            <w:r w:rsidRPr="00C109FD">
              <w:rPr>
                <w:rFonts w:ascii="Arial Narrow" w:eastAsia="Calibri" w:hAnsi="Arial Narrow" w:cs="Times New Roman"/>
                <w:i/>
                <w:sz w:val="20"/>
                <w:szCs w:val="20"/>
              </w:rPr>
              <w:t xml:space="preserve">Dakin </w:t>
            </w:r>
            <w:proofErr w:type="spellStart"/>
            <w:r w:rsidRPr="00C109FD">
              <w:rPr>
                <w:rFonts w:ascii="Arial Narrow" w:eastAsia="Calibri" w:hAnsi="Arial Narrow" w:cs="Times New Roman"/>
                <w:i/>
                <w:sz w:val="20"/>
                <w:szCs w:val="20"/>
              </w:rPr>
              <w:t>ngarrambinu</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wirrindity</w:t>
            </w:r>
            <w:proofErr w:type="spellEnd"/>
          </w:p>
          <w:p w14:paraId="340D8B5D" w14:textId="59EBBFD5"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Dak-</w:t>
            </w:r>
            <w:proofErr w:type="gramStart"/>
            <w:r w:rsidRPr="00C109FD">
              <w:rPr>
                <w:rFonts w:ascii="Arial Narrow" w:eastAsia="Calibri" w:hAnsi="Arial Narrow" w:cs="Times New Roman"/>
                <w:sz w:val="20"/>
                <w:szCs w:val="20"/>
              </w:rPr>
              <w:t xml:space="preserve">in  </w:t>
            </w:r>
            <w:proofErr w:type="spellStart"/>
            <w:r w:rsidRPr="00C109FD">
              <w:rPr>
                <w:rFonts w:ascii="Arial Narrow" w:eastAsia="Calibri" w:hAnsi="Arial Narrow" w:cs="Times New Roman"/>
                <w:sz w:val="20"/>
                <w:szCs w:val="20"/>
              </w:rPr>
              <w:t>ngarrambin</w:t>
            </w:r>
            <w:proofErr w:type="spellEnd"/>
            <w:proofErr w:type="gramEnd"/>
            <w:r w:rsidRPr="00C109FD">
              <w:rPr>
                <w:rFonts w:ascii="Arial Narrow" w:eastAsia="Calibri" w:hAnsi="Arial Narrow" w:cs="Times New Roman"/>
                <w:sz w:val="20"/>
                <w:szCs w:val="20"/>
              </w:rPr>
              <w:t>-</w:t>
            </w:r>
            <w:r w:rsidRPr="00C109FD">
              <w:rPr>
                <w:rFonts w:ascii="Arial Narrow" w:eastAsia="Calibri" w:hAnsi="Arial Narrow" w:cs="Times New Roman"/>
                <w:b/>
                <w:sz w:val="20"/>
                <w:szCs w:val="20"/>
              </w:rPr>
              <w:t>u</w:t>
            </w:r>
            <w:r w:rsidRPr="00C109FD">
              <w:rPr>
                <w:rFonts w:ascii="Arial Narrow" w:eastAsia="Calibri" w:hAnsi="Arial Narrow" w:cs="Times New Roman"/>
                <w:sz w:val="20"/>
                <w:szCs w:val="20"/>
              </w:rPr>
              <w:t xml:space="preserve">  </w:t>
            </w:r>
            <w:proofErr w:type="spellStart"/>
            <w:r w:rsidR="00182CE5" w:rsidRPr="00C109FD">
              <w:rPr>
                <w:rFonts w:ascii="Arial Narrow" w:eastAsia="Calibri" w:hAnsi="Arial Narrow" w:cs="Times New Roman"/>
                <w:sz w:val="20"/>
                <w:szCs w:val="20"/>
              </w:rPr>
              <w:t>wirrindity</w:t>
            </w:r>
            <w:proofErr w:type="spellEnd"/>
          </w:p>
          <w:p w14:paraId="41218D5C" w14:textId="6D0FE861"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Hit-PAST old man-ERG </w:t>
            </w:r>
            <w:r w:rsidR="00182CE5">
              <w:rPr>
                <w:rFonts w:ascii="Arial Narrow" w:eastAsia="Calibri" w:hAnsi="Arial Narrow" w:cs="Times New Roman"/>
                <w:sz w:val="20"/>
                <w:szCs w:val="20"/>
              </w:rPr>
              <w:t xml:space="preserve">  </w:t>
            </w:r>
            <w:r w:rsidRPr="00C109FD">
              <w:rPr>
                <w:rFonts w:ascii="Arial Narrow" w:eastAsia="Calibri" w:hAnsi="Arial Narrow" w:cs="Times New Roman"/>
                <w:sz w:val="20"/>
                <w:szCs w:val="20"/>
              </w:rPr>
              <w:t xml:space="preserve">boy       </w:t>
            </w:r>
          </w:p>
          <w:p w14:paraId="3F38D751"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(consonant final noun)</w:t>
            </w:r>
          </w:p>
        </w:tc>
        <w:tc>
          <w:tcPr>
            <w:tcW w:w="2268" w:type="dxa"/>
          </w:tcPr>
          <w:p w14:paraId="02A9108D"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[vowel final noun] hit the boy.</w:t>
            </w:r>
          </w:p>
          <w:p w14:paraId="2AECA7B2" w14:textId="77777777" w:rsidR="00C109FD" w:rsidRPr="00C109FD" w:rsidRDefault="00C109FD" w:rsidP="00C109FD">
            <w:pPr>
              <w:outlineLvl w:val="0"/>
              <w:rPr>
                <w:rFonts w:ascii="Arial Narrow" w:eastAsia="Calibri" w:hAnsi="Arial Narrow" w:cs="Times New Roman"/>
                <w:sz w:val="20"/>
                <w:szCs w:val="20"/>
              </w:rPr>
            </w:pPr>
          </w:p>
          <w:p w14:paraId="53EA3387" w14:textId="77777777" w:rsidR="00C109FD" w:rsidRPr="00C109FD" w:rsidRDefault="00C109FD" w:rsidP="00C109FD">
            <w:pPr>
              <w:outlineLvl w:val="0"/>
              <w:rPr>
                <w:rFonts w:ascii="Arial Narrow" w:eastAsia="Calibri" w:hAnsi="Arial Narrow" w:cs="Times New Roman"/>
                <w:sz w:val="20"/>
                <w:szCs w:val="20"/>
              </w:rPr>
            </w:pPr>
          </w:p>
          <w:p w14:paraId="5AC7A70C" w14:textId="77777777" w:rsidR="00C109FD" w:rsidRPr="00C109FD" w:rsidRDefault="00C109FD" w:rsidP="00C109FD">
            <w:pPr>
              <w:outlineLvl w:val="0"/>
              <w:rPr>
                <w:rFonts w:ascii="Arial Narrow" w:eastAsia="Calibri" w:hAnsi="Arial Narrow" w:cs="Times New Roman"/>
                <w:sz w:val="20"/>
                <w:szCs w:val="20"/>
              </w:rPr>
            </w:pPr>
          </w:p>
          <w:p w14:paraId="38604B81" w14:textId="77777777" w:rsidR="00C109FD" w:rsidRPr="00C109FD" w:rsidRDefault="00C109FD" w:rsidP="00C109FD">
            <w:pPr>
              <w:outlineLvl w:val="0"/>
              <w:rPr>
                <w:rFonts w:ascii="Arial Narrow" w:eastAsia="Calibri" w:hAnsi="Arial Narrow" w:cs="Times New Roman"/>
                <w:sz w:val="20"/>
                <w:szCs w:val="20"/>
              </w:rPr>
            </w:pPr>
          </w:p>
          <w:p w14:paraId="613D6D07" w14:textId="77777777" w:rsidR="00C109FD" w:rsidRPr="00C109FD" w:rsidRDefault="00C109FD" w:rsidP="00C109FD">
            <w:pPr>
              <w:outlineLvl w:val="0"/>
              <w:rPr>
                <w:rFonts w:ascii="Arial Narrow" w:eastAsia="Calibri" w:hAnsi="Arial Narrow" w:cs="Times New Roman"/>
                <w:sz w:val="20"/>
                <w:szCs w:val="20"/>
              </w:rPr>
            </w:pPr>
          </w:p>
          <w:p w14:paraId="0C8C853B" w14:textId="77777777" w:rsidR="00C109FD" w:rsidRPr="00C109FD" w:rsidRDefault="00C109FD" w:rsidP="00C109FD">
            <w:pPr>
              <w:outlineLvl w:val="0"/>
              <w:rPr>
                <w:rFonts w:ascii="Arial Narrow" w:eastAsia="Calibri" w:hAnsi="Arial Narrow" w:cs="Times New Roman"/>
                <w:sz w:val="20"/>
                <w:szCs w:val="20"/>
              </w:rPr>
            </w:pPr>
          </w:p>
          <w:p w14:paraId="05DFDA31" w14:textId="77777777" w:rsidR="00C109FD" w:rsidRPr="00C109FD" w:rsidRDefault="00C109FD" w:rsidP="00C109FD">
            <w:pPr>
              <w:outlineLvl w:val="0"/>
              <w:rPr>
                <w:rFonts w:ascii="Arial Narrow" w:eastAsia="Calibri" w:hAnsi="Arial Narrow" w:cs="Times New Roman"/>
                <w:sz w:val="20"/>
                <w:szCs w:val="20"/>
              </w:rPr>
            </w:pPr>
          </w:p>
          <w:p w14:paraId="77C22E4A"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[consonant final noun] hit the boy.</w:t>
            </w:r>
          </w:p>
          <w:p w14:paraId="6F76B854" w14:textId="77777777" w:rsidR="00C109FD" w:rsidRPr="00C109FD" w:rsidRDefault="00C109FD" w:rsidP="00C109FD">
            <w:pPr>
              <w:outlineLvl w:val="0"/>
              <w:rPr>
                <w:rFonts w:ascii="Arial Narrow" w:eastAsia="Calibri" w:hAnsi="Arial Narrow" w:cs="Times New Roman"/>
                <w:sz w:val="20"/>
                <w:szCs w:val="20"/>
              </w:rPr>
            </w:pPr>
          </w:p>
          <w:p w14:paraId="388A5AA3" w14:textId="77777777" w:rsidR="00C109FD" w:rsidRPr="00C109FD" w:rsidRDefault="00C109FD" w:rsidP="00C109FD">
            <w:pPr>
              <w:outlineLvl w:val="0"/>
              <w:rPr>
                <w:rFonts w:ascii="Arial Narrow" w:eastAsia="Calibri" w:hAnsi="Arial Narrow" w:cs="Times New Roman"/>
                <w:sz w:val="20"/>
                <w:szCs w:val="20"/>
              </w:rPr>
            </w:pPr>
          </w:p>
          <w:p w14:paraId="2EC3FD40" w14:textId="77777777" w:rsidR="00C109FD" w:rsidRPr="00C109FD" w:rsidRDefault="00C109FD" w:rsidP="00C109FD">
            <w:pPr>
              <w:outlineLvl w:val="0"/>
              <w:rPr>
                <w:rFonts w:ascii="Arial Narrow" w:eastAsia="Calibri" w:hAnsi="Arial Narrow" w:cs="Times New Roman"/>
                <w:sz w:val="20"/>
                <w:szCs w:val="20"/>
              </w:rPr>
            </w:pPr>
          </w:p>
          <w:p w14:paraId="2FD75884" w14:textId="77777777" w:rsidR="00C109FD" w:rsidRPr="00C109FD" w:rsidRDefault="00C109FD" w:rsidP="00C109FD">
            <w:pPr>
              <w:outlineLvl w:val="0"/>
              <w:rPr>
                <w:rFonts w:ascii="Arial Narrow" w:eastAsia="Calibri" w:hAnsi="Arial Narrow" w:cs="Times New Roman"/>
                <w:sz w:val="20"/>
                <w:szCs w:val="20"/>
              </w:rPr>
            </w:pPr>
          </w:p>
          <w:p w14:paraId="736B98BE" w14:textId="77777777" w:rsidR="00C109FD" w:rsidRPr="00C109FD" w:rsidRDefault="00C109FD" w:rsidP="00C109FD">
            <w:pPr>
              <w:outlineLvl w:val="0"/>
              <w:rPr>
                <w:rFonts w:ascii="Arial Narrow" w:eastAsia="Calibri" w:hAnsi="Arial Narrow" w:cs="Times New Roman"/>
                <w:sz w:val="20"/>
                <w:szCs w:val="20"/>
              </w:rPr>
            </w:pPr>
          </w:p>
          <w:p w14:paraId="01CF943C" w14:textId="77777777" w:rsidR="00C109FD" w:rsidRPr="00C109FD" w:rsidRDefault="00C109FD" w:rsidP="00C109FD">
            <w:pPr>
              <w:outlineLvl w:val="0"/>
              <w:rPr>
                <w:rFonts w:ascii="Arial Narrow" w:eastAsia="Calibri" w:hAnsi="Arial Narrow" w:cs="Times New Roman"/>
                <w:sz w:val="20"/>
                <w:szCs w:val="20"/>
              </w:rPr>
            </w:pPr>
          </w:p>
          <w:p w14:paraId="137661CB" w14:textId="77777777" w:rsidR="00C109FD" w:rsidRPr="00C109FD" w:rsidRDefault="00C109FD" w:rsidP="00C109FD">
            <w:pPr>
              <w:outlineLvl w:val="0"/>
              <w:rPr>
                <w:rFonts w:ascii="Arial Narrow" w:eastAsia="Calibri" w:hAnsi="Arial Narrow" w:cs="Times New Roman"/>
                <w:sz w:val="20"/>
                <w:szCs w:val="20"/>
              </w:rPr>
            </w:pPr>
          </w:p>
          <w:p w14:paraId="3F9271BB" w14:textId="77777777" w:rsidR="00C109FD" w:rsidRPr="00C109FD" w:rsidRDefault="00C109FD" w:rsidP="00C109FD">
            <w:pPr>
              <w:outlineLvl w:val="0"/>
              <w:rPr>
                <w:rFonts w:ascii="Arial Narrow" w:eastAsia="Calibri" w:hAnsi="Arial Narrow" w:cs="Times New Roman"/>
                <w:sz w:val="20"/>
                <w:szCs w:val="20"/>
              </w:rPr>
            </w:pPr>
          </w:p>
          <w:p w14:paraId="7021DA43" w14:textId="77777777" w:rsidR="00C109FD" w:rsidRPr="00C109FD" w:rsidRDefault="00C109FD" w:rsidP="00C109FD">
            <w:pPr>
              <w:outlineLvl w:val="0"/>
              <w:rPr>
                <w:rFonts w:ascii="Arial Narrow" w:eastAsia="Calibri" w:hAnsi="Arial Narrow" w:cs="Times New Roman"/>
                <w:sz w:val="20"/>
                <w:szCs w:val="20"/>
              </w:rPr>
            </w:pPr>
          </w:p>
          <w:p w14:paraId="5DBF398B" w14:textId="77777777" w:rsidR="00C109FD" w:rsidRPr="00C109FD" w:rsidRDefault="00C109FD" w:rsidP="00C109FD">
            <w:pPr>
              <w:outlineLvl w:val="0"/>
              <w:rPr>
                <w:rFonts w:ascii="Arial Narrow" w:eastAsia="Calibri" w:hAnsi="Arial Narrow" w:cs="Times New Roman"/>
                <w:sz w:val="20"/>
                <w:szCs w:val="20"/>
              </w:rPr>
            </w:pPr>
          </w:p>
          <w:p w14:paraId="0C0F776B" w14:textId="77777777" w:rsidR="00C109FD" w:rsidRPr="00C109FD" w:rsidRDefault="00C109FD" w:rsidP="00C109FD">
            <w:pPr>
              <w:outlineLvl w:val="0"/>
              <w:rPr>
                <w:rFonts w:ascii="Arial Narrow" w:eastAsia="Calibri" w:hAnsi="Arial Narrow" w:cs="Times New Roman"/>
                <w:sz w:val="20"/>
                <w:szCs w:val="20"/>
              </w:rPr>
            </w:pPr>
          </w:p>
        </w:tc>
        <w:tc>
          <w:tcPr>
            <w:tcW w:w="6946" w:type="dxa"/>
          </w:tcPr>
          <w:p w14:paraId="48650941"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Background concepts</w:t>
            </w:r>
            <w:r w:rsidRPr="00C109FD">
              <w:rPr>
                <w:rFonts w:ascii="Arial Narrow" w:eastAsia="Calibri" w:hAnsi="Arial Narrow" w:cs="Times New Roman"/>
                <w:sz w:val="20"/>
                <w:szCs w:val="20"/>
              </w:rPr>
              <w:t xml:space="preserve">: case in English, subjects, objects, transitivity </w:t>
            </w:r>
          </w:p>
          <w:p w14:paraId="6720E418"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General</w:t>
            </w:r>
            <w:r w:rsidRPr="00C109FD">
              <w:rPr>
                <w:rFonts w:ascii="Arial Narrow" w:eastAsia="Calibri" w:hAnsi="Arial Narrow" w:cs="Times New Roman"/>
                <w:sz w:val="20"/>
                <w:szCs w:val="20"/>
              </w:rPr>
              <w:t xml:space="preserve">: </w:t>
            </w:r>
          </w:p>
          <w:p w14:paraId="73DB529E" w14:textId="2F8970E4" w:rsidR="00C109FD" w:rsidRPr="00C109FD" w:rsidRDefault="00C109FD" w:rsidP="00C109FD">
            <w:pPr>
              <w:numPr>
                <w:ilvl w:val="0"/>
                <w:numId w:val="33"/>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Ergative case is used when the person or thing (a noun) is responsible for the action of the verb affecting someone or something else (a noun or a pronoun). The subject must be a noun, not a pronoun,</w:t>
            </w:r>
            <w:r w:rsidR="00863E9E">
              <w:rPr>
                <w:rFonts w:ascii="Arial Narrow" w:eastAsia="Calibri" w:hAnsi="Arial Narrow" w:cs="Times New Roman"/>
                <w:sz w:val="20"/>
                <w:szCs w:val="20"/>
              </w:rPr>
              <w:t xml:space="preserve"> i.e. </w:t>
            </w:r>
            <w:r w:rsidRPr="00C109FD">
              <w:rPr>
                <w:rFonts w:ascii="Arial Narrow" w:eastAsia="Calibri" w:hAnsi="Arial Narrow" w:cs="Times New Roman"/>
                <w:sz w:val="20"/>
                <w:szCs w:val="20"/>
              </w:rPr>
              <w:t>ergative case is only ever used on nouns. You also need a different noun or a pronoun to be present in the sentence as the object.</w:t>
            </w:r>
          </w:p>
          <w:p w14:paraId="3FFD78CD" w14:textId="77777777" w:rsidR="00C109FD" w:rsidRPr="00C109FD" w:rsidRDefault="00C109FD" w:rsidP="00C109FD">
            <w:pPr>
              <w:numPr>
                <w:ilvl w:val="0"/>
                <w:numId w:val="33"/>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Revise transitivity (see 17) before teaching the ergative case.</w:t>
            </w:r>
          </w:p>
          <w:p w14:paraId="7A101E9F" w14:textId="77777777" w:rsidR="00C109FD" w:rsidRPr="00C109FD" w:rsidRDefault="00C109FD" w:rsidP="00C109FD">
            <w:pPr>
              <w:numPr>
                <w:ilvl w:val="0"/>
                <w:numId w:val="33"/>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The case system used on nouns is called an Ergative/Absolutive system. </w:t>
            </w:r>
          </w:p>
          <w:p w14:paraId="5773A4E8" w14:textId="77777777" w:rsidR="00C109FD" w:rsidRPr="00C109FD" w:rsidRDefault="00C109FD" w:rsidP="00C109FD">
            <w:pPr>
              <w:numPr>
                <w:ilvl w:val="0"/>
                <w:numId w:val="33"/>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There is no need to teach the term ‘absolutive’. It is given here for your research purposes only.</w:t>
            </w:r>
          </w:p>
          <w:p w14:paraId="0A8A4EE5" w14:textId="509F9377" w:rsidR="00C109FD" w:rsidRPr="00C109FD" w:rsidRDefault="00C109FD" w:rsidP="00C109FD">
            <w:pPr>
              <w:numPr>
                <w:ilvl w:val="0"/>
                <w:numId w:val="33"/>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Nouns in the absolutive case,</w:t>
            </w:r>
            <w:r w:rsidR="00863E9E">
              <w:rPr>
                <w:rFonts w:ascii="Arial Narrow" w:eastAsia="Calibri" w:hAnsi="Arial Narrow" w:cs="Times New Roman"/>
                <w:sz w:val="20"/>
                <w:szCs w:val="20"/>
              </w:rPr>
              <w:t xml:space="preserve"> i.e. </w:t>
            </w:r>
            <w:r w:rsidRPr="00C109FD">
              <w:rPr>
                <w:rFonts w:ascii="Arial Narrow" w:eastAsia="Calibri" w:hAnsi="Arial Narrow" w:cs="Times New Roman"/>
                <w:sz w:val="20"/>
                <w:szCs w:val="20"/>
              </w:rPr>
              <w:t xml:space="preserve">the subject of an </w:t>
            </w:r>
            <w:r w:rsidRPr="009B5C59">
              <w:rPr>
                <w:rFonts w:ascii="Arial Narrow" w:eastAsia="Calibri" w:hAnsi="Arial Narrow" w:cs="Times New Roman"/>
                <w:b/>
                <w:sz w:val="20"/>
                <w:szCs w:val="20"/>
              </w:rPr>
              <w:t>in</w:t>
            </w:r>
            <w:r w:rsidRPr="00C109FD">
              <w:rPr>
                <w:rFonts w:ascii="Arial Narrow" w:eastAsia="Calibri" w:hAnsi="Arial Narrow" w:cs="Times New Roman"/>
                <w:sz w:val="20"/>
                <w:szCs w:val="20"/>
              </w:rPr>
              <w:t xml:space="preserve">transitive verb or the object of a transitive verb, are </w:t>
            </w:r>
            <w:r w:rsidRPr="00886864">
              <w:rPr>
                <w:rFonts w:ascii="Arial Narrow" w:eastAsia="Calibri" w:hAnsi="Arial Narrow" w:cs="Times New Roman"/>
                <w:b/>
                <w:sz w:val="20"/>
                <w:szCs w:val="20"/>
              </w:rPr>
              <w:t>not</w:t>
            </w:r>
            <w:r w:rsidRPr="00C109FD">
              <w:rPr>
                <w:rFonts w:ascii="Arial Narrow" w:eastAsia="Calibri" w:hAnsi="Arial Narrow" w:cs="Times New Roman"/>
                <w:sz w:val="20"/>
                <w:szCs w:val="20"/>
              </w:rPr>
              <w:t xml:space="preserve"> marked by a suffix.</w:t>
            </w:r>
          </w:p>
          <w:p w14:paraId="77016F45" w14:textId="77777777" w:rsidR="00C109FD" w:rsidRPr="00C109FD" w:rsidRDefault="00C109FD" w:rsidP="00C109FD">
            <w:pPr>
              <w:numPr>
                <w:ilvl w:val="0"/>
                <w:numId w:val="33"/>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Ergative case is only used on nouns. It does not occur with pronouns, because they use a different case system.</w:t>
            </w:r>
          </w:p>
          <w:p w14:paraId="0D16A03B"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Grammatical</w:t>
            </w:r>
            <w:r w:rsidRPr="00C109FD">
              <w:rPr>
                <w:rFonts w:ascii="Arial Narrow" w:eastAsia="Calibri" w:hAnsi="Arial Narrow" w:cs="Times New Roman"/>
                <w:sz w:val="20"/>
                <w:szCs w:val="20"/>
              </w:rPr>
              <w:t xml:space="preserve">: </w:t>
            </w:r>
          </w:p>
          <w:p w14:paraId="380DBC25" w14:textId="77777777" w:rsidR="00C109FD" w:rsidRPr="00C109FD" w:rsidRDefault="00C109FD" w:rsidP="00C109FD">
            <w:pPr>
              <w:numPr>
                <w:ilvl w:val="0"/>
                <w:numId w:val="33"/>
              </w:numPr>
              <w:contextualSpacing/>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Ergative case is only used on a noun that is the subject of a transitive verb, as in the examples in column 2.</w:t>
            </w:r>
          </w:p>
          <w:p w14:paraId="01F7A093" w14:textId="77777777" w:rsidR="00C109FD" w:rsidRPr="00C109FD" w:rsidRDefault="00C109FD" w:rsidP="00C109FD">
            <w:pPr>
              <w:numPr>
                <w:ilvl w:val="0"/>
                <w:numId w:val="33"/>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Object nouns are not marked for case.</w:t>
            </w:r>
          </w:p>
          <w:p w14:paraId="13D7E5AC" w14:textId="77777777" w:rsidR="00C109FD" w:rsidRPr="00C109FD" w:rsidRDefault="00C109FD" w:rsidP="00C109FD">
            <w:pPr>
              <w:numPr>
                <w:ilvl w:val="0"/>
                <w:numId w:val="33"/>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Nouns that are the subject of an </w:t>
            </w:r>
            <w:r w:rsidRPr="00886864">
              <w:rPr>
                <w:rFonts w:ascii="Arial Narrow" w:eastAsia="Calibri" w:hAnsi="Arial Narrow" w:cs="Times New Roman"/>
                <w:b/>
                <w:sz w:val="20"/>
                <w:szCs w:val="20"/>
              </w:rPr>
              <w:t>in</w:t>
            </w:r>
            <w:r w:rsidRPr="00C109FD">
              <w:rPr>
                <w:rFonts w:ascii="Arial Narrow" w:eastAsia="Calibri" w:hAnsi="Arial Narrow" w:cs="Times New Roman"/>
                <w:sz w:val="20"/>
                <w:szCs w:val="20"/>
              </w:rPr>
              <w:t>transitive verb are not marked for case.</w:t>
            </w:r>
          </w:p>
          <w:p w14:paraId="5C92A8CA" w14:textId="77777777" w:rsidR="00C109FD" w:rsidRPr="00C109FD" w:rsidRDefault="00C109FD" w:rsidP="00C109FD">
            <w:pPr>
              <w:numPr>
                <w:ilvl w:val="0"/>
                <w:numId w:val="33"/>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form of the suffix changes depending on whether the noun is consonant final or vowel final.</w:t>
            </w:r>
          </w:p>
        </w:tc>
      </w:tr>
      <w:tr w:rsidR="00C109FD" w:rsidRPr="00C109FD" w14:paraId="2D06DC28" w14:textId="77777777" w:rsidTr="004D0038">
        <w:tc>
          <w:tcPr>
            <w:tcW w:w="2013" w:type="dxa"/>
          </w:tcPr>
          <w:p w14:paraId="2E36DF7E" w14:textId="77777777" w:rsidR="00C109FD" w:rsidRPr="00C109FD" w:rsidRDefault="00C109FD" w:rsidP="00C109FD">
            <w:pPr>
              <w:numPr>
                <w:ilvl w:val="0"/>
                <w:numId w:val="9"/>
              </w:numPr>
              <w:contextualSpacing/>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Instrumental (INSTR) case</w:t>
            </w:r>
            <w:r w:rsidRPr="00C109FD">
              <w:rPr>
                <w:rFonts w:ascii="Arial Narrow" w:eastAsia="Calibri" w:hAnsi="Arial Narrow" w:cs="Times New Roman"/>
                <w:sz w:val="20"/>
                <w:szCs w:val="20"/>
              </w:rPr>
              <w:t xml:space="preserve"> – is used on a noun to show that it is the instrument used by the subject to achieve the action of the verb </w:t>
            </w:r>
          </w:p>
        </w:tc>
        <w:tc>
          <w:tcPr>
            <w:tcW w:w="3119" w:type="dxa"/>
          </w:tcPr>
          <w:p w14:paraId="0A28A8F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man hit the boy with a stick.</w:t>
            </w:r>
          </w:p>
          <w:p w14:paraId="54E6AF95"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i/>
                <w:sz w:val="20"/>
                <w:szCs w:val="20"/>
              </w:rPr>
              <w:t xml:space="preserve">Dakin </w:t>
            </w:r>
            <w:proofErr w:type="spellStart"/>
            <w:r w:rsidRPr="00C109FD">
              <w:rPr>
                <w:rFonts w:ascii="Arial Narrow" w:eastAsia="Calibri" w:hAnsi="Arial Narrow" w:cs="Times New Roman"/>
                <w:i/>
                <w:sz w:val="20"/>
                <w:szCs w:val="20"/>
              </w:rPr>
              <w:t>wutyuku</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wirrindity</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galku</w:t>
            </w:r>
            <w:proofErr w:type="spellEnd"/>
            <w:r w:rsidRPr="00C109FD">
              <w:rPr>
                <w:rFonts w:ascii="Arial Narrow" w:eastAsia="Calibri" w:hAnsi="Arial Narrow" w:cs="Times New Roman"/>
                <w:sz w:val="20"/>
                <w:szCs w:val="20"/>
              </w:rPr>
              <w:t>.</w:t>
            </w:r>
          </w:p>
          <w:p w14:paraId="0FF1F1BB" w14:textId="77777777" w:rsidR="00152A8B" w:rsidRPr="00C109FD" w:rsidRDefault="00C109FD" w:rsidP="00152A8B">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Dak-in    </w:t>
            </w:r>
            <w:proofErr w:type="spellStart"/>
            <w:r w:rsidRPr="00C109FD">
              <w:rPr>
                <w:rFonts w:ascii="Arial Narrow" w:eastAsia="Calibri" w:hAnsi="Arial Narrow" w:cs="Times New Roman"/>
                <w:sz w:val="20"/>
                <w:szCs w:val="20"/>
              </w:rPr>
              <w:t>wutyu-ku</w:t>
            </w:r>
            <w:proofErr w:type="spellEnd"/>
            <w:r w:rsidRPr="00C109FD">
              <w:rPr>
                <w:rFonts w:ascii="Arial Narrow" w:eastAsia="Calibri" w:hAnsi="Arial Narrow" w:cs="Times New Roman"/>
                <w:sz w:val="20"/>
                <w:szCs w:val="20"/>
              </w:rPr>
              <w:t xml:space="preserve">   </w:t>
            </w:r>
            <w:proofErr w:type="spellStart"/>
            <w:r w:rsidR="00152A8B" w:rsidRPr="00C109FD">
              <w:rPr>
                <w:rFonts w:ascii="Arial Narrow" w:eastAsia="Calibri" w:hAnsi="Arial Narrow" w:cs="Times New Roman"/>
                <w:sz w:val="20"/>
                <w:szCs w:val="20"/>
              </w:rPr>
              <w:t>wirrindity</w:t>
            </w:r>
            <w:proofErr w:type="spellEnd"/>
            <w:r w:rsidR="00152A8B" w:rsidRPr="00C109FD">
              <w:rPr>
                <w:rFonts w:ascii="Arial Narrow" w:eastAsia="Calibri" w:hAnsi="Arial Narrow" w:cs="Times New Roman"/>
                <w:sz w:val="20"/>
                <w:szCs w:val="20"/>
              </w:rPr>
              <w:t xml:space="preserve"> </w:t>
            </w:r>
            <w:proofErr w:type="spellStart"/>
            <w:r w:rsidR="00152A8B" w:rsidRPr="00C109FD">
              <w:rPr>
                <w:rFonts w:ascii="Arial Narrow" w:eastAsia="Calibri" w:hAnsi="Arial Narrow" w:cs="Times New Roman"/>
                <w:sz w:val="20"/>
                <w:szCs w:val="20"/>
              </w:rPr>
              <w:t>galk</w:t>
            </w:r>
            <w:proofErr w:type="spellEnd"/>
            <w:r w:rsidR="00152A8B" w:rsidRPr="00C109FD">
              <w:rPr>
                <w:rFonts w:ascii="Arial Narrow" w:eastAsia="Calibri" w:hAnsi="Arial Narrow" w:cs="Times New Roman"/>
                <w:sz w:val="20"/>
                <w:szCs w:val="20"/>
              </w:rPr>
              <w:t>-u</w:t>
            </w:r>
          </w:p>
          <w:p w14:paraId="30EAD0E4" w14:textId="4FD35B9D" w:rsidR="00C109FD" w:rsidRPr="00C109FD" w:rsidRDefault="00C109FD" w:rsidP="00C109FD">
            <w:pPr>
              <w:outlineLvl w:val="0"/>
              <w:rPr>
                <w:rFonts w:ascii="Arial Narrow" w:eastAsia="Calibri" w:hAnsi="Arial Narrow" w:cs="Times New Roman"/>
                <w:sz w:val="20"/>
                <w:szCs w:val="20"/>
              </w:rPr>
            </w:pPr>
          </w:p>
          <w:p w14:paraId="23A21E97" w14:textId="32BC757C"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Hit-</w:t>
            </w:r>
            <w:proofErr w:type="spellStart"/>
            <w:r w:rsidRPr="00C109FD">
              <w:rPr>
                <w:rFonts w:ascii="Arial Narrow" w:eastAsia="Calibri" w:hAnsi="Arial Narrow" w:cs="Times New Roman"/>
                <w:sz w:val="20"/>
                <w:szCs w:val="20"/>
              </w:rPr>
              <w:t>PASt</w:t>
            </w:r>
            <w:proofErr w:type="spellEnd"/>
            <w:r w:rsidRPr="00C109FD">
              <w:rPr>
                <w:rFonts w:ascii="Arial Narrow" w:eastAsia="Calibri" w:hAnsi="Arial Narrow" w:cs="Times New Roman"/>
                <w:sz w:val="20"/>
                <w:szCs w:val="20"/>
              </w:rPr>
              <w:t xml:space="preserve"> man-ERG   </w:t>
            </w:r>
            <w:proofErr w:type="gramStart"/>
            <w:r w:rsidRPr="00C109FD">
              <w:rPr>
                <w:rFonts w:ascii="Arial Narrow" w:eastAsia="Calibri" w:hAnsi="Arial Narrow" w:cs="Times New Roman"/>
                <w:sz w:val="20"/>
                <w:szCs w:val="20"/>
              </w:rPr>
              <w:t>boy  stick</w:t>
            </w:r>
            <w:proofErr w:type="gramEnd"/>
            <w:r w:rsidRPr="00C109FD">
              <w:rPr>
                <w:rFonts w:ascii="Arial Narrow" w:eastAsia="Calibri" w:hAnsi="Arial Narrow" w:cs="Times New Roman"/>
                <w:sz w:val="20"/>
                <w:szCs w:val="20"/>
              </w:rPr>
              <w:t xml:space="preserve">-INSTR </w:t>
            </w:r>
          </w:p>
          <w:p w14:paraId="1D7C3EFB" w14:textId="77777777" w:rsidR="00C109FD" w:rsidRPr="00C109FD" w:rsidRDefault="00C109FD" w:rsidP="00C109FD">
            <w:pPr>
              <w:outlineLvl w:val="0"/>
              <w:rPr>
                <w:rFonts w:ascii="Arial Narrow" w:eastAsia="Calibri" w:hAnsi="Arial Narrow" w:cs="Times New Roman"/>
                <w:sz w:val="20"/>
                <w:szCs w:val="20"/>
              </w:rPr>
            </w:pPr>
          </w:p>
          <w:p w14:paraId="4288D888"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Give me one stone!</w:t>
            </w:r>
          </w:p>
          <w:p w14:paraId="16E7BFD6"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Wukakiny</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gaiyap</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gutyupu</w:t>
            </w:r>
            <w:proofErr w:type="spellEnd"/>
            <w:r w:rsidRPr="00C109FD">
              <w:rPr>
                <w:rFonts w:ascii="Arial Narrow" w:eastAsia="Calibri" w:hAnsi="Arial Narrow" w:cs="Times New Roman"/>
                <w:sz w:val="20"/>
                <w:szCs w:val="20"/>
              </w:rPr>
              <w:t>.</w:t>
            </w:r>
          </w:p>
          <w:p w14:paraId="53B733D5" w14:textId="1616F6A5"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Wuk-</w:t>
            </w:r>
            <w:proofErr w:type="spellStart"/>
            <w:r w:rsidRPr="00C109FD">
              <w:rPr>
                <w:rFonts w:ascii="Arial Narrow" w:eastAsia="Calibri" w:hAnsi="Arial Narrow" w:cs="Times New Roman"/>
                <w:sz w:val="20"/>
                <w:szCs w:val="20"/>
              </w:rPr>
              <w:t>ak</w:t>
            </w:r>
            <w:proofErr w:type="spellEnd"/>
            <w:r w:rsidRPr="00C109FD">
              <w:rPr>
                <w:rFonts w:ascii="Arial Narrow" w:eastAsia="Calibri" w:hAnsi="Arial Narrow" w:cs="Times New Roman"/>
                <w:sz w:val="20"/>
                <w:szCs w:val="20"/>
              </w:rPr>
              <w:t>-</w:t>
            </w:r>
            <w:proofErr w:type="spellStart"/>
            <w:r w:rsidRPr="00C109FD">
              <w:rPr>
                <w:rFonts w:ascii="Arial Narrow" w:eastAsia="Calibri" w:hAnsi="Arial Narrow" w:cs="Times New Roman"/>
                <w:sz w:val="20"/>
                <w:szCs w:val="20"/>
              </w:rPr>
              <w:t>iny</w:t>
            </w:r>
            <w:proofErr w:type="spellEnd"/>
            <w:r w:rsidRPr="00C109FD">
              <w:rPr>
                <w:rFonts w:ascii="Arial Narrow" w:eastAsia="Calibri" w:hAnsi="Arial Narrow" w:cs="Times New Roman"/>
                <w:sz w:val="20"/>
                <w:szCs w:val="20"/>
              </w:rPr>
              <w:t xml:space="preserve"> </w:t>
            </w:r>
            <w:proofErr w:type="spellStart"/>
            <w:r w:rsidRPr="00C109FD">
              <w:rPr>
                <w:rFonts w:ascii="Arial Narrow" w:eastAsia="Calibri" w:hAnsi="Arial Narrow" w:cs="Times New Roman"/>
                <w:sz w:val="20"/>
                <w:szCs w:val="20"/>
              </w:rPr>
              <w:t>gaiyap</w:t>
            </w:r>
            <w:proofErr w:type="spellEnd"/>
            <w:r w:rsidR="00152A8B" w:rsidRPr="00C109FD">
              <w:rPr>
                <w:rFonts w:ascii="Arial Narrow" w:eastAsia="Calibri" w:hAnsi="Arial Narrow" w:cs="Times New Roman"/>
                <w:sz w:val="20"/>
                <w:szCs w:val="20"/>
              </w:rPr>
              <w:t xml:space="preserve"> </w:t>
            </w:r>
            <w:proofErr w:type="spellStart"/>
            <w:r w:rsidR="00152A8B" w:rsidRPr="00C109FD">
              <w:rPr>
                <w:rFonts w:ascii="Arial Narrow" w:eastAsia="Calibri" w:hAnsi="Arial Narrow" w:cs="Times New Roman"/>
                <w:sz w:val="20"/>
                <w:szCs w:val="20"/>
              </w:rPr>
              <w:t>gutyup</w:t>
            </w:r>
            <w:proofErr w:type="spellEnd"/>
            <w:r w:rsidR="00152A8B" w:rsidRPr="00C109FD">
              <w:rPr>
                <w:rFonts w:ascii="Arial Narrow" w:eastAsia="Calibri" w:hAnsi="Arial Narrow" w:cs="Times New Roman"/>
                <w:sz w:val="20"/>
                <w:szCs w:val="20"/>
              </w:rPr>
              <w:t>-u</w:t>
            </w:r>
          </w:p>
          <w:p w14:paraId="5589541F" w14:textId="7F3137C1"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Give-IMP-</w:t>
            </w:r>
            <w:proofErr w:type="gramStart"/>
            <w:r w:rsidRPr="00C109FD">
              <w:rPr>
                <w:rFonts w:ascii="Arial Narrow" w:eastAsia="Calibri" w:hAnsi="Arial Narrow" w:cs="Times New Roman"/>
                <w:sz w:val="20"/>
                <w:szCs w:val="20"/>
              </w:rPr>
              <w:t>me  one</w:t>
            </w:r>
            <w:proofErr w:type="gramEnd"/>
            <w:r w:rsidR="00152A8B">
              <w:rPr>
                <w:rFonts w:ascii="Arial Narrow" w:eastAsia="Calibri" w:hAnsi="Arial Narrow" w:cs="Times New Roman"/>
                <w:sz w:val="20"/>
                <w:szCs w:val="20"/>
              </w:rPr>
              <w:t xml:space="preserve">  </w:t>
            </w:r>
            <w:r w:rsidRPr="00C109FD">
              <w:rPr>
                <w:rFonts w:ascii="Arial Narrow" w:eastAsia="Calibri" w:hAnsi="Arial Narrow" w:cs="Times New Roman"/>
                <w:sz w:val="20"/>
                <w:szCs w:val="20"/>
              </w:rPr>
              <w:t>stone-INSTR</w:t>
            </w:r>
          </w:p>
          <w:p w14:paraId="106D129D" w14:textId="77777777" w:rsidR="00C109FD" w:rsidRPr="00C109FD" w:rsidRDefault="00C109FD" w:rsidP="00C109FD">
            <w:pPr>
              <w:outlineLvl w:val="0"/>
              <w:rPr>
                <w:rFonts w:ascii="Arial Narrow" w:eastAsia="Calibri" w:hAnsi="Arial Narrow" w:cs="Times New Roman"/>
                <w:sz w:val="20"/>
                <w:szCs w:val="20"/>
              </w:rPr>
            </w:pPr>
          </w:p>
        </w:tc>
        <w:tc>
          <w:tcPr>
            <w:tcW w:w="2268" w:type="dxa"/>
          </w:tcPr>
          <w:p w14:paraId="436FD359"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man hit the boy with a [consonant final noun].</w:t>
            </w:r>
          </w:p>
          <w:p w14:paraId="340BCDA8" w14:textId="77777777" w:rsidR="00C109FD" w:rsidRPr="00C109FD" w:rsidRDefault="00C109FD" w:rsidP="00C109FD">
            <w:pPr>
              <w:outlineLvl w:val="0"/>
              <w:rPr>
                <w:rFonts w:ascii="Arial Narrow" w:eastAsia="Calibri" w:hAnsi="Arial Narrow" w:cs="Times New Roman"/>
                <w:sz w:val="20"/>
                <w:szCs w:val="20"/>
              </w:rPr>
            </w:pPr>
          </w:p>
          <w:p w14:paraId="43DD7515" w14:textId="77777777" w:rsidR="00C109FD" w:rsidRPr="00C109FD" w:rsidRDefault="00C109FD" w:rsidP="00C109FD">
            <w:pPr>
              <w:outlineLvl w:val="0"/>
              <w:rPr>
                <w:rFonts w:ascii="Arial Narrow" w:eastAsia="Calibri" w:hAnsi="Arial Narrow" w:cs="Times New Roman"/>
                <w:sz w:val="20"/>
                <w:szCs w:val="20"/>
              </w:rPr>
            </w:pPr>
          </w:p>
          <w:p w14:paraId="21E1724F" w14:textId="77777777" w:rsidR="00C109FD" w:rsidRPr="00C109FD" w:rsidRDefault="00C109FD" w:rsidP="00C109FD">
            <w:pPr>
              <w:outlineLvl w:val="0"/>
              <w:rPr>
                <w:rFonts w:ascii="Arial Narrow" w:eastAsia="Calibri" w:hAnsi="Arial Narrow" w:cs="Times New Roman"/>
                <w:sz w:val="20"/>
                <w:szCs w:val="20"/>
              </w:rPr>
            </w:pPr>
          </w:p>
          <w:p w14:paraId="60EB05B5" w14:textId="77777777" w:rsidR="00C109FD" w:rsidRPr="00C109FD" w:rsidRDefault="00C109FD" w:rsidP="00C109FD">
            <w:pPr>
              <w:outlineLvl w:val="0"/>
              <w:rPr>
                <w:rFonts w:ascii="Arial Narrow" w:eastAsia="Calibri" w:hAnsi="Arial Narrow" w:cs="Times New Roman"/>
                <w:sz w:val="20"/>
                <w:szCs w:val="20"/>
              </w:rPr>
            </w:pPr>
          </w:p>
          <w:p w14:paraId="3346D5C2" w14:textId="77777777" w:rsidR="00C109FD" w:rsidRPr="00C109FD" w:rsidRDefault="00C109FD" w:rsidP="00C109FD">
            <w:pPr>
              <w:outlineLvl w:val="0"/>
              <w:rPr>
                <w:rFonts w:ascii="Arial Narrow" w:eastAsia="Calibri" w:hAnsi="Arial Narrow" w:cs="Times New Roman"/>
                <w:sz w:val="20"/>
                <w:szCs w:val="20"/>
              </w:rPr>
            </w:pPr>
          </w:p>
          <w:p w14:paraId="3F83479F" w14:textId="77777777" w:rsidR="00C109FD" w:rsidRPr="00C109FD" w:rsidRDefault="00C109FD" w:rsidP="00C109FD">
            <w:pPr>
              <w:outlineLvl w:val="0"/>
              <w:rPr>
                <w:rFonts w:ascii="Arial Narrow" w:eastAsia="Calibri" w:hAnsi="Arial Narrow" w:cs="Times New Roman"/>
                <w:sz w:val="20"/>
                <w:szCs w:val="20"/>
              </w:rPr>
            </w:pPr>
          </w:p>
          <w:p w14:paraId="2A5F77EE" w14:textId="77777777" w:rsidR="00C109FD" w:rsidRPr="00C109FD" w:rsidRDefault="00C109FD" w:rsidP="00C109FD">
            <w:pPr>
              <w:outlineLvl w:val="0"/>
              <w:rPr>
                <w:rFonts w:ascii="Arial Narrow" w:eastAsia="Calibri" w:hAnsi="Arial Narrow" w:cs="Times New Roman"/>
                <w:sz w:val="20"/>
                <w:szCs w:val="20"/>
              </w:rPr>
            </w:pPr>
          </w:p>
          <w:p w14:paraId="2B889EC8" w14:textId="77777777" w:rsidR="00C109FD" w:rsidRPr="00C109FD" w:rsidRDefault="00C109FD" w:rsidP="00C109FD">
            <w:pPr>
              <w:outlineLvl w:val="0"/>
              <w:rPr>
                <w:rFonts w:ascii="Arial Narrow" w:eastAsia="Calibri" w:hAnsi="Arial Narrow" w:cs="Times New Roman"/>
                <w:sz w:val="20"/>
                <w:szCs w:val="20"/>
              </w:rPr>
            </w:pPr>
          </w:p>
        </w:tc>
        <w:tc>
          <w:tcPr>
            <w:tcW w:w="6946" w:type="dxa"/>
          </w:tcPr>
          <w:p w14:paraId="334036C6"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Background concepts</w:t>
            </w:r>
            <w:r w:rsidRPr="00C109FD">
              <w:rPr>
                <w:rFonts w:ascii="Arial Narrow" w:eastAsia="Calibri" w:hAnsi="Arial Narrow" w:cs="Times New Roman"/>
                <w:sz w:val="20"/>
                <w:szCs w:val="20"/>
              </w:rPr>
              <w:t>: case in English, ergative case</w:t>
            </w:r>
          </w:p>
          <w:p w14:paraId="418214C9"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General</w:t>
            </w:r>
            <w:r w:rsidRPr="00C109FD">
              <w:rPr>
                <w:rFonts w:ascii="Arial Narrow" w:eastAsia="Calibri" w:hAnsi="Arial Narrow" w:cs="Times New Roman"/>
                <w:sz w:val="20"/>
                <w:szCs w:val="20"/>
              </w:rPr>
              <w:t>:</w:t>
            </w:r>
          </w:p>
          <w:p w14:paraId="3664281B" w14:textId="77777777" w:rsidR="00C109FD" w:rsidRPr="00C109FD" w:rsidRDefault="00C109FD" w:rsidP="00C109FD">
            <w:pPr>
              <w:numPr>
                <w:ilvl w:val="0"/>
                <w:numId w:val="34"/>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Instrumental case is used to mark the instrument or thing used to carry out an action. In the examples in column 2 the man uses a stick to hit the boy, and the stone is used to carry out the action of giving.</w:t>
            </w:r>
          </w:p>
          <w:p w14:paraId="3B63596B" w14:textId="77777777" w:rsidR="00C109FD" w:rsidRPr="00C109FD" w:rsidRDefault="00C109FD" w:rsidP="00C109FD">
            <w:pPr>
              <w:numPr>
                <w:ilvl w:val="0"/>
                <w:numId w:val="34"/>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In English, the preposition ‘with’ often marks the instrument.</w:t>
            </w:r>
          </w:p>
          <w:p w14:paraId="6D6A2DE4" w14:textId="77777777" w:rsidR="00C109FD" w:rsidRPr="00C109FD" w:rsidRDefault="00C109FD" w:rsidP="00C109FD">
            <w:pPr>
              <w:numPr>
                <w:ilvl w:val="0"/>
                <w:numId w:val="34"/>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Instrumental case is used on the gift in a giving construction in some languages. </w:t>
            </w:r>
          </w:p>
          <w:p w14:paraId="1D6F83B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Grammatical</w:t>
            </w:r>
            <w:r w:rsidRPr="00C109FD">
              <w:rPr>
                <w:rFonts w:ascii="Arial Narrow" w:eastAsia="Calibri" w:hAnsi="Arial Narrow" w:cs="Times New Roman"/>
                <w:sz w:val="20"/>
                <w:szCs w:val="20"/>
              </w:rPr>
              <w:t>:</w:t>
            </w:r>
          </w:p>
          <w:p w14:paraId="5A1D792B" w14:textId="77777777" w:rsidR="00C109FD" w:rsidRPr="00C109FD" w:rsidRDefault="00C109FD" w:rsidP="00C109FD">
            <w:pPr>
              <w:numPr>
                <w:ilvl w:val="0"/>
                <w:numId w:val="34"/>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Instrumental case is often identical to ergative case. This is not surprising because both the subject of the transitive verb and the instrument used participate in the action of the verb. In the example, the man uses the stick to hit.</w:t>
            </w:r>
          </w:p>
          <w:p w14:paraId="37BE5777" w14:textId="77777777" w:rsidR="00C109FD" w:rsidRPr="00C109FD" w:rsidRDefault="00C109FD" w:rsidP="00C109FD">
            <w:pPr>
              <w:numPr>
                <w:ilvl w:val="0"/>
                <w:numId w:val="34"/>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Instrumental case is also put on the gift in a giving construction. Like the instrument, both the subject of the transitive verb ‘give’ and the gift itself participate in the action of giving.</w:t>
            </w:r>
          </w:p>
          <w:p w14:paraId="1C2E38D7" w14:textId="77777777" w:rsidR="00C109FD" w:rsidRPr="00C109FD" w:rsidRDefault="00C109FD" w:rsidP="00C109FD">
            <w:pPr>
              <w:numPr>
                <w:ilvl w:val="0"/>
                <w:numId w:val="34"/>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form of the suffix changes depending on whether the noun is consonant final or vowel final.</w:t>
            </w:r>
          </w:p>
          <w:p w14:paraId="344743F5" w14:textId="77777777" w:rsidR="00C109FD" w:rsidRPr="00C109FD" w:rsidRDefault="00C109FD" w:rsidP="00C109FD">
            <w:pPr>
              <w:ind w:left="360"/>
              <w:contextualSpacing/>
              <w:outlineLvl w:val="0"/>
              <w:rPr>
                <w:rFonts w:ascii="Arial Narrow" w:eastAsia="Calibri" w:hAnsi="Arial Narrow" w:cs="Times New Roman"/>
                <w:sz w:val="20"/>
                <w:szCs w:val="20"/>
              </w:rPr>
            </w:pPr>
          </w:p>
        </w:tc>
      </w:tr>
      <w:tr w:rsidR="00C109FD" w:rsidRPr="00C109FD" w14:paraId="56219F59" w14:textId="77777777" w:rsidTr="004D0038">
        <w:tc>
          <w:tcPr>
            <w:tcW w:w="2013" w:type="dxa"/>
          </w:tcPr>
          <w:p w14:paraId="7B38AF50" w14:textId="77777777" w:rsidR="00C109FD" w:rsidRPr="00C109FD" w:rsidRDefault="00C109FD" w:rsidP="00C109FD">
            <w:pPr>
              <w:numPr>
                <w:ilvl w:val="0"/>
                <w:numId w:val="9"/>
              </w:numPr>
              <w:contextualSpacing/>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Allative (ALL) case</w:t>
            </w:r>
            <w:r w:rsidRPr="00C109FD">
              <w:rPr>
                <w:rFonts w:ascii="Arial Narrow" w:eastAsia="Calibri" w:hAnsi="Arial Narrow" w:cs="Times New Roman"/>
                <w:sz w:val="20"/>
                <w:szCs w:val="20"/>
              </w:rPr>
              <w:t xml:space="preserve"> – signifies movement towards a noun</w:t>
            </w:r>
          </w:p>
          <w:p w14:paraId="48AA8686" w14:textId="77777777" w:rsidR="00C109FD" w:rsidRPr="00C109FD" w:rsidRDefault="00C109FD" w:rsidP="00C109FD">
            <w:pPr>
              <w:ind w:left="360"/>
              <w:contextualSpacing/>
              <w:outlineLvl w:val="0"/>
              <w:rPr>
                <w:rFonts w:ascii="Arial Narrow" w:eastAsia="Calibri" w:hAnsi="Arial Narrow" w:cs="Times New Roman"/>
                <w:sz w:val="20"/>
                <w:szCs w:val="20"/>
              </w:rPr>
            </w:pPr>
          </w:p>
        </w:tc>
        <w:tc>
          <w:tcPr>
            <w:tcW w:w="3119" w:type="dxa"/>
          </w:tcPr>
          <w:p w14:paraId="50F7A343"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To(wards) the tree (consonant final noun):</w:t>
            </w:r>
          </w:p>
          <w:p w14:paraId="473F2059"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Galka</w:t>
            </w:r>
            <w:proofErr w:type="spellEnd"/>
            <w:r w:rsidRPr="00C109FD">
              <w:rPr>
                <w:rFonts w:ascii="Arial Narrow" w:eastAsia="Calibri" w:hAnsi="Arial Narrow" w:cs="Times New Roman"/>
                <w:i/>
                <w:sz w:val="20"/>
                <w:szCs w:val="20"/>
              </w:rPr>
              <w:t xml:space="preserve"> </w:t>
            </w:r>
          </w:p>
          <w:p w14:paraId="5BC8DC75"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Galk</w:t>
            </w:r>
            <w:proofErr w:type="spellEnd"/>
            <w:r w:rsidRPr="00C109FD">
              <w:rPr>
                <w:rFonts w:ascii="Arial Narrow" w:eastAsia="Calibri" w:hAnsi="Arial Narrow" w:cs="Times New Roman"/>
                <w:sz w:val="20"/>
                <w:szCs w:val="20"/>
              </w:rPr>
              <w:t xml:space="preserve">-a, </w:t>
            </w:r>
          </w:p>
          <w:p w14:paraId="43BE6472"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tree-to</w:t>
            </w:r>
          </w:p>
          <w:p w14:paraId="7A20517C" w14:textId="77777777" w:rsidR="00C109FD" w:rsidRPr="00C109FD" w:rsidRDefault="00C109FD" w:rsidP="00C109FD">
            <w:pPr>
              <w:outlineLvl w:val="0"/>
              <w:rPr>
                <w:rFonts w:ascii="Arial Narrow" w:eastAsia="Calibri" w:hAnsi="Arial Narrow" w:cs="Times New Roman"/>
                <w:sz w:val="20"/>
                <w:szCs w:val="20"/>
              </w:rPr>
            </w:pPr>
          </w:p>
          <w:p w14:paraId="44E30DB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To(wards) the man (vowel final noun)</w:t>
            </w:r>
          </w:p>
          <w:p w14:paraId="5591EF22"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Wutyuka</w:t>
            </w:r>
            <w:proofErr w:type="spellEnd"/>
          </w:p>
          <w:p w14:paraId="5A8FDA65"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wutyu</w:t>
            </w:r>
            <w:proofErr w:type="spellEnd"/>
            <w:r w:rsidRPr="00C109FD">
              <w:rPr>
                <w:rFonts w:ascii="Arial Narrow" w:eastAsia="Calibri" w:hAnsi="Arial Narrow" w:cs="Times New Roman"/>
                <w:sz w:val="20"/>
                <w:szCs w:val="20"/>
              </w:rPr>
              <w:t xml:space="preserve">-ka </w:t>
            </w:r>
          </w:p>
          <w:p w14:paraId="5BBA35DF"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man-towards </w:t>
            </w:r>
          </w:p>
        </w:tc>
        <w:tc>
          <w:tcPr>
            <w:tcW w:w="2268" w:type="dxa"/>
          </w:tcPr>
          <w:p w14:paraId="11B19C68"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To(wards) the [consonant final noun]:</w:t>
            </w:r>
          </w:p>
          <w:p w14:paraId="65CA06F0" w14:textId="77777777" w:rsidR="00C109FD" w:rsidRPr="00C109FD" w:rsidRDefault="00C109FD" w:rsidP="00C109FD">
            <w:pPr>
              <w:outlineLvl w:val="0"/>
              <w:rPr>
                <w:rFonts w:ascii="Arial Narrow" w:eastAsia="Calibri" w:hAnsi="Arial Narrow" w:cs="Times New Roman"/>
                <w:sz w:val="20"/>
                <w:szCs w:val="20"/>
              </w:rPr>
            </w:pPr>
          </w:p>
          <w:p w14:paraId="12791821" w14:textId="77777777" w:rsidR="00C109FD" w:rsidRPr="00C109FD" w:rsidRDefault="00C109FD" w:rsidP="00C109FD">
            <w:pPr>
              <w:outlineLvl w:val="0"/>
              <w:rPr>
                <w:rFonts w:ascii="Arial Narrow" w:eastAsia="Calibri" w:hAnsi="Arial Narrow" w:cs="Times New Roman"/>
                <w:sz w:val="20"/>
                <w:szCs w:val="20"/>
              </w:rPr>
            </w:pPr>
          </w:p>
          <w:p w14:paraId="4A9F75E4" w14:textId="77777777" w:rsidR="00C109FD" w:rsidRPr="00C109FD" w:rsidRDefault="00C109FD" w:rsidP="00C109FD">
            <w:pPr>
              <w:outlineLvl w:val="0"/>
              <w:rPr>
                <w:rFonts w:ascii="Arial Narrow" w:eastAsia="Calibri" w:hAnsi="Arial Narrow" w:cs="Times New Roman"/>
                <w:sz w:val="20"/>
                <w:szCs w:val="20"/>
              </w:rPr>
            </w:pPr>
          </w:p>
          <w:p w14:paraId="627A85BE"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To(wards) the [vowel final noun]</w:t>
            </w:r>
          </w:p>
        </w:tc>
        <w:tc>
          <w:tcPr>
            <w:tcW w:w="6946" w:type="dxa"/>
          </w:tcPr>
          <w:p w14:paraId="1169A2AB"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Background concepts:</w:t>
            </w:r>
            <w:r w:rsidRPr="00C109FD">
              <w:rPr>
                <w:rFonts w:ascii="Arial Narrow" w:eastAsia="Calibri" w:hAnsi="Arial Narrow" w:cs="Times New Roman"/>
                <w:sz w:val="20"/>
                <w:szCs w:val="20"/>
              </w:rPr>
              <w:t xml:space="preserve"> Case, ergative and instrumental case</w:t>
            </w:r>
          </w:p>
          <w:p w14:paraId="1C92290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Genera</w:t>
            </w:r>
            <w:r w:rsidRPr="00C109FD">
              <w:rPr>
                <w:rFonts w:ascii="Arial Narrow" w:eastAsia="Calibri" w:hAnsi="Arial Narrow" w:cs="Times New Roman"/>
                <w:sz w:val="20"/>
                <w:szCs w:val="20"/>
              </w:rPr>
              <w:t xml:space="preserve">l: </w:t>
            </w:r>
          </w:p>
          <w:p w14:paraId="2E3CC025" w14:textId="77777777" w:rsidR="00C109FD" w:rsidRPr="00C109FD" w:rsidRDefault="00C109FD" w:rsidP="00C109FD">
            <w:pPr>
              <w:numPr>
                <w:ilvl w:val="0"/>
                <w:numId w:val="3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The allative and locative cases can be introduced without detailed explanation. </w:t>
            </w:r>
          </w:p>
          <w:p w14:paraId="6BA413AC" w14:textId="77777777" w:rsidR="00C109FD" w:rsidRPr="00C109FD" w:rsidRDefault="00C109FD" w:rsidP="00C109FD">
            <w:pPr>
              <w:numPr>
                <w:ilvl w:val="0"/>
                <w:numId w:val="3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Locative case follows in 25. </w:t>
            </w:r>
          </w:p>
          <w:p w14:paraId="10938B39"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Grammatical</w:t>
            </w:r>
            <w:r w:rsidRPr="00C109FD">
              <w:rPr>
                <w:rFonts w:ascii="Arial Narrow" w:eastAsia="Calibri" w:hAnsi="Arial Narrow" w:cs="Times New Roman"/>
                <w:sz w:val="20"/>
                <w:szCs w:val="20"/>
              </w:rPr>
              <w:t xml:space="preserve">: </w:t>
            </w:r>
          </w:p>
          <w:p w14:paraId="0750C62E" w14:textId="77777777" w:rsidR="00C109FD" w:rsidRPr="00C109FD" w:rsidRDefault="00C109FD" w:rsidP="00C109FD">
            <w:pPr>
              <w:numPr>
                <w:ilvl w:val="0"/>
                <w:numId w:val="3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Allative signifies movement ‘to, towards’ something or someone – it involves motion in a particular direction.</w:t>
            </w:r>
          </w:p>
          <w:p w14:paraId="40CF763A" w14:textId="77777777" w:rsidR="00C109FD" w:rsidRPr="00C109FD" w:rsidRDefault="00C109FD" w:rsidP="00C109FD">
            <w:pPr>
              <w:numPr>
                <w:ilvl w:val="0"/>
                <w:numId w:val="3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form of the suffix changes depending on whether the noun is consonant final or vowel final.</w:t>
            </w:r>
          </w:p>
          <w:p w14:paraId="71F76CA7" w14:textId="77777777" w:rsidR="00C109FD" w:rsidRPr="00C109FD" w:rsidRDefault="00C109FD" w:rsidP="00C109FD">
            <w:pPr>
              <w:outlineLvl w:val="0"/>
              <w:rPr>
                <w:rFonts w:ascii="Arial Narrow" w:eastAsia="Calibri" w:hAnsi="Arial Narrow" w:cs="Times New Roman"/>
                <w:sz w:val="20"/>
                <w:szCs w:val="20"/>
              </w:rPr>
            </w:pPr>
          </w:p>
          <w:p w14:paraId="3C103DDA" w14:textId="77777777" w:rsidR="00C109FD" w:rsidRPr="00C109FD" w:rsidRDefault="00C109FD" w:rsidP="00C109FD">
            <w:pPr>
              <w:ind w:left="360"/>
              <w:contextualSpacing/>
              <w:outlineLvl w:val="0"/>
              <w:rPr>
                <w:rFonts w:ascii="Arial Narrow" w:eastAsia="Calibri" w:hAnsi="Arial Narrow" w:cs="Times New Roman"/>
                <w:sz w:val="20"/>
                <w:szCs w:val="20"/>
              </w:rPr>
            </w:pPr>
          </w:p>
        </w:tc>
      </w:tr>
      <w:tr w:rsidR="00C109FD" w:rsidRPr="00C109FD" w14:paraId="610A2182" w14:textId="77777777" w:rsidTr="004D0038">
        <w:trPr>
          <w:trHeight w:val="2758"/>
        </w:trPr>
        <w:tc>
          <w:tcPr>
            <w:tcW w:w="2013" w:type="dxa"/>
          </w:tcPr>
          <w:p w14:paraId="62EAFA4A" w14:textId="77777777" w:rsidR="00C109FD" w:rsidRPr="00C109FD" w:rsidRDefault="00C109FD" w:rsidP="00C109FD">
            <w:pPr>
              <w:numPr>
                <w:ilvl w:val="0"/>
                <w:numId w:val="9"/>
              </w:numPr>
              <w:contextualSpacing/>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Locative (LOC) case</w:t>
            </w:r>
            <w:r w:rsidRPr="00C109FD">
              <w:rPr>
                <w:rFonts w:ascii="Arial Narrow" w:eastAsia="Calibri" w:hAnsi="Arial Narrow" w:cs="Times New Roman"/>
                <w:sz w:val="20"/>
                <w:szCs w:val="20"/>
              </w:rPr>
              <w:t xml:space="preserve"> – signifies a noun being in the vicinity of another noun</w:t>
            </w:r>
          </w:p>
        </w:tc>
        <w:tc>
          <w:tcPr>
            <w:tcW w:w="3119" w:type="dxa"/>
          </w:tcPr>
          <w:p w14:paraId="6B90C45E"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In the vicinity of the box tree (consonant final noun)</w:t>
            </w:r>
          </w:p>
          <w:p w14:paraId="2BCA4209"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Bulutyata</w:t>
            </w:r>
            <w:proofErr w:type="spellEnd"/>
          </w:p>
          <w:p w14:paraId="09541EBA"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Buluty-ata</w:t>
            </w:r>
            <w:proofErr w:type="spellEnd"/>
            <w:r w:rsidRPr="00C109FD">
              <w:rPr>
                <w:rFonts w:ascii="Arial Narrow" w:eastAsia="Calibri" w:hAnsi="Arial Narrow" w:cs="Times New Roman"/>
                <w:sz w:val="20"/>
                <w:szCs w:val="20"/>
              </w:rPr>
              <w:t xml:space="preserve"> </w:t>
            </w:r>
          </w:p>
          <w:p w14:paraId="7B2B75A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Box tree-at    </w:t>
            </w:r>
          </w:p>
          <w:p w14:paraId="4D4E38DA" w14:textId="77777777" w:rsidR="00C109FD" w:rsidRPr="00C109FD" w:rsidRDefault="00C109FD" w:rsidP="00C109FD">
            <w:pPr>
              <w:outlineLvl w:val="0"/>
              <w:rPr>
                <w:rFonts w:ascii="Arial Narrow" w:eastAsia="Calibri" w:hAnsi="Arial Narrow" w:cs="Times New Roman"/>
                <w:sz w:val="20"/>
                <w:szCs w:val="20"/>
              </w:rPr>
            </w:pPr>
          </w:p>
          <w:p w14:paraId="4CE7D64A"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At the bull oak tree (vowel final noun)</w:t>
            </w:r>
          </w:p>
          <w:p w14:paraId="7514BF94"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Ngarrikata</w:t>
            </w:r>
            <w:proofErr w:type="spellEnd"/>
          </w:p>
          <w:p w14:paraId="380683C8"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ngarri</w:t>
            </w:r>
            <w:proofErr w:type="spellEnd"/>
            <w:r w:rsidRPr="00C109FD">
              <w:rPr>
                <w:rFonts w:ascii="Arial Narrow" w:eastAsia="Calibri" w:hAnsi="Arial Narrow" w:cs="Times New Roman"/>
                <w:sz w:val="20"/>
                <w:szCs w:val="20"/>
              </w:rPr>
              <w:t>-kata</w:t>
            </w:r>
          </w:p>
          <w:p w14:paraId="6CFA6299"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Bull oak tree-at</w:t>
            </w:r>
          </w:p>
          <w:p w14:paraId="5CA58AB5" w14:textId="77777777" w:rsidR="00C109FD" w:rsidRPr="00C109FD" w:rsidRDefault="00C109FD" w:rsidP="00C109FD">
            <w:pPr>
              <w:outlineLvl w:val="0"/>
              <w:rPr>
                <w:rFonts w:ascii="Arial Narrow" w:eastAsia="Calibri" w:hAnsi="Arial Narrow" w:cs="Times New Roman"/>
                <w:sz w:val="20"/>
                <w:szCs w:val="20"/>
              </w:rPr>
            </w:pPr>
          </w:p>
          <w:p w14:paraId="55C716C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 </w:t>
            </w:r>
          </w:p>
        </w:tc>
        <w:tc>
          <w:tcPr>
            <w:tcW w:w="2268" w:type="dxa"/>
          </w:tcPr>
          <w:p w14:paraId="51C2702B"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In the vicinity of [consonant final noun]</w:t>
            </w:r>
          </w:p>
          <w:p w14:paraId="2B55F637" w14:textId="77777777" w:rsidR="00C109FD" w:rsidRPr="00C109FD" w:rsidRDefault="00C109FD" w:rsidP="00C109FD">
            <w:pPr>
              <w:outlineLvl w:val="0"/>
              <w:rPr>
                <w:rFonts w:ascii="Arial Narrow" w:eastAsia="Calibri" w:hAnsi="Arial Narrow" w:cs="Times New Roman"/>
                <w:sz w:val="20"/>
                <w:szCs w:val="20"/>
              </w:rPr>
            </w:pPr>
          </w:p>
          <w:p w14:paraId="1BD37898" w14:textId="77777777" w:rsidR="00C109FD" w:rsidRPr="00C109FD" w:rsidRDefault="00C109FD" w:rsidP="00C109FD">
            <w:pPr>
              <w:outlineLvl w:val="0"/>
              <w:rPr>
                <w:rFonts w:ascii="Arial Narrow" w:eastAsia="Calibri" w:hAnsi="Arial Narrow" w:cs="Times New Roman"/>
                <w:sz w:val="20"/>
                <w:szCs w:val="20"/>
              </w:rPr>
            </w:pPr>
          </w:p>
          <w:p w14:paraId="1AC6262E" w14:textId="77777777" w:rsidR="00C109FD" w:rsidRPr="00C109FD" w:rsidRDefault="00C109FD" w:rsidP="00C109FD">
            <w:pPr>
              <w:outlineLvl w:val="0"/>
              <w:rPr>
                <w:rFonts w:ascii="Arial Narrow" w:eastAsia="Calibri" w:hAnsi="Arial Narrow" w:cs="Times New Roman"/>
                <w:sz w:val="20"/>
                <w:szCs w:val="20"/>
              </w:rPr>
            </w:pPr>
          </w:p>
          <w:p w14:paraId="3EB366B6"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At the [vowel final noun]</w:t>
            </w:r>
          </w:p>
        </w:tc>
        <w:tc>
          <w:tcPr>
            <w:tcW w:w="6946" w:type="dxa"/>
          </w:tcPr>
          <w:p w14:paraId="03783035"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Background concepts</w:t>
            </w:r>
            <w:r w:rsidRPr="00C109FD">
              <w:rPr>
                <w:rFonts w:ascii="Arial Narrow" w:eastAsia="Calibri" w:hAnsi="Arial Narrow" w:cs="Times New Roman"/>
                <w:sz w:val="20"/>
                <w:szCs w:val="20"/>
              </w:rPr>
              <w:t>: Case</w:t>
            </w:r>
          </w:p>
          <w:p w14:paraId="34DE1DC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General</w:t>
            </w:r>
            <w:r w:rsidRPr="00C109FD">
              <w:rPr>
                <w:rFonts w:ascii="Arial Narrow" w:eastAsia="Calibri" w:hAnsi="Arial Narrow" w:cs="Times New Roman"/>
                <w:sz w:val="20"/>
                <w:szCs w:val="20"/>
              </w:rPr>
              <w:t>:</w:t>
            </w:r>
          </w:p>
          <w:p w14:paraId="4829EBF5" w14:textId="59BC66D9" w:rsidR="00C109FD" w:rsidRPr="00C109FD" w:rsidRDefault="00C109FD" w:rsidP="00C109FD">
            <w:pPr>
              <w:numPr>
                <w:ilvl w:val="0"/>
                <w:numId w:val="36"/>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location is not specific, that is, the locative case marker gives a general location,</w:t>
            </w:r>
            <w:r w:rsidR="00D70671">
              <w:rPr>
                <w:rFonts w:ascii="Arial Narrow" w:eastAsia="Calibri" w:hAnsi="Arial Narrow" w:cs="Times New Roman"/>
                <w:sz w:val="20"/>
                <w:szCs w:val="20"/>
              </w:rPr>
              <w:t xml:space="preserve"> e.g. </w:t>
            </w:r>
            <w:r w:rsidRPr="00C109FD">
              <w:rPr>
                <w:rFonts w:ascii="Arial Narrow" w:eastAsia="Calibri" w:hAnsi="Arial Narrow" w:cs="Times New Roman"/>
                <w:sz w:val="20"/>
                <w:szCs w:val="20"/>
              </w:rPr>
              <w:t>in the vicinity of the river, but it could be in the river, on the river, beside the river etc.</w:t>
            </w:r>
          </w:p>
          <w:p w14:paraId="0B4DEF79" w14:textId="77777777" w:rsidR="00C109FD" w:rsidRPr="00C109FD" w:rsidRDefault="00C109FD" w:rsidP="00C109FD">
            <w:pPr>
              <w:numPr>
                <w:ilvl w:val="0"/>
                <w:numId w:val="36"/>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No motion is involved.</w:t>
            </w:r>
          </w:p>
          <w:p w14:paraId="47E8A3C9"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Grammatical</w:t>
            </w:r>
            <w:r w:rsidRPr="00C109FD">
              <w:rPr>
                <w:rFonts w:ascii="Arial Narrow" w:eastAsia="Calibri" w:hAnsi="Arial Narrow" w:cs="Times New Roman"/>
                <w:sz w:val="20"/>
                <w:szCs w:val="20"/>
              </w:rPr>
              <w:t>:</w:t>
            </w:r>
          </w:p>
          <w:p w14:paraId="42E04404" w14:textId="77777777" w:rsidR="00C109FD" w:rsidRPr="00C109FD" w:rsidRDefault="00C109FD" w:rsidP="00C109FD">
            <w:pPr>
              <w:numPr>
                <w:ilvl w:val="0"/>
                <w:numId w:val="36"/>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locative case signifies general location (in, on, at) – no motion is involved.</w:t>
            </w:r>
          </w:p>
          <w:p w14:paraId="309E19CE" w14:textId="77777777" w:rsidR="00C109FD" w:rsidRPr="00C109FD" w:rsidRDefault="00C109FD" w:rsidP="00C109FD">
            <w:pPr>
              <w:numPr>
                <w:ilvl w:val="0"/>
                <w:numId w:val="36"/>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In some Languages, the term ‘</w:t>
            </w:r>
            <w:r w:rsidRPr="00C109FD">
              <w:rPr>
                <w:rFonts w:ascii="Arial Narrow" w:eastAsia="Calibri" w:hAnsi="Arial Narrow" w:cs="Times New Roman"/>
                <w:b/>
                <w:sz w:val="20"/>
                <w:szCs w:val="20"/>
              </w:rPr>
              <w:t>oblique</w:t>
            </w:r>
            <w:r w:rsidRPr="00C109FD">
              <w:rPr>
                <w:rFonts w:ascii="Arial Narrow" w:eastAsia="Calibri" w:hAnsi="Arial Narrow" w:cs="Times New Roman"/>
                <w:sz w:val="20"/>
                <w:szCs w:val="20"/>
              </w:rPr>
              <w:t xml:space="preserve">’ </w:t>
            </w:r>
            <w:r w:rsidRPr="00C109FD">
              <w:rPr>
                <w:rFonts w:ascii="Arial Narrow" w:eastAsia="Calibri" w:hAnsi="Arial Narrow" w:cs="Times New Roman"/>
                <w:b/>
                <w:sz w:val="20"/>
                <w:szCs w:val="20"/>
              </w:rPr>
              <w:t>(OBL)</w:t>
            </w:r>
            <w:r w:rsidRPr="00C109FD">
              <w:rPr>
                <w:rFonts w:ascii="Arial Narrow" w:eastAsia="Calibri" w:hAnsi="Arial Narrow" w:cs="Times New Roman"/>
                <w:sz w:val="20"/>
                <w:szCs w:val="20"/>
              </w:rPr>
              <w:t xml:space="preserve"> case is used to indicate both movement towards (allative) and location in the vicinity of (locative). </w:t>
            </w:r>
          </w:p>
          <w:p w14:paraId="3C50D132" w14:textId="630992AD" w:rsidR="00C109FD" w:rsidRPr="00C109FD" w:rsidRDefault="00C109FD" w:rsidP="00C109FD">
            <w:pPr>
              <w:numPr>
                <w:ilvl w:val="0"/>
                <w:numId w:val="36"/>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In different languages, oblique case can appear on nouns that are objects, owners, etc</w:t>
            </w:r>
            <w:r w:rsidR="009F3F60">
              <w:rPr>
                <w:rFonts w:ascii="Arial Narrow" w:eastAsia="Calibri" w:hAnsi="Arial Narrow" w:cs="Times New Roman"/>
                <w:sz w:val="20"/>
                <w:szCs w:val="20"/>
              </w:rPr>
              <w:t>.</w:t>
            </w:r>
            <w:r w:rsidRPr="00C109FD">
              <w:rPr>
                <w:rFonts w:ascii="Arial Narrow" w:eastAsia="Calibri" w:hAnsi="Arial Narrow" w:cs="Times New Roman"/>
                <w:sz w:val="20"/>
                <w:szCs w:val="20"/>
              </w:rPr>
              <w:t xml:space="preserve">, but </w:t>
            </w:r>
            <w:r w:rsidRPr="009B5C59">
              <w:rPr>
                <w:rFonts w:ascii="Arial Narrow" w:eastAsia="Calibri" w:hAnsi="Arial Narrow" w:cs="Times New Roman"/>
                <w:b/>
                <w:sz w:val="20"/>
                <w:szCs w:val="20"/>
              </w:rPr>
              <w:t>not</w:t>
            </w:r>
            <w:r w:rsidRPr="00C109FD">
              <w:rPr>
                <w:rFonts w:ascii="Arial Narrow" w:eastAsia="Calibri" w:hAnsi="Arial Narrow" w:cs="Times New Roman"/>
                <w:sz w:val="20"/>
                <w:szCs w:val="20"/>
              </w:rPr>
              <w:t xml:space="preserve"> on nouns that are the subject.</w:t>
            </w:r>
          </w:p>
          <w:p w14:paraId="03765172" w14:textId="14013ECD" w:rsidR="00C109FD" w:rsidRPr="00C109FD" w:rsidRDefault="00C109FD" w:rsidP="00C109FD">
            <w:pPr>
              <w:numPr>
                <w:ilvl w:val="0"/>
                <w:numId w:val="36"/>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If specific information on location is required, </w:t>
            </w:r>
            <w:proofErr w:type="spellStart"/>
            <w:r w:rsidRPr="00C109FD">
              <w:rPr>
                <w:rFonts w:ascii="Arial Narrow" w:eastAsia="Calibri" w:hAnsi="Arial Narrow" w:cs="Times New Roman"/>
                <w:sz w:val="20"/>
                <w:szCs w:val="20"/>
              </w:rPr>
              <w:t>adpositions</w:t>
            </w:r>
            <w:proofErr w:type="spellEnd"/>
            <w:r w:rsidRPr="00C109FD">
              <w:rPr>
                <w:rFonts w:ascii="Arial Narrow" w:eastAsia="Calibri" w:hAnsi="Arial Narrow" w:cs="Times New Roman"/>
                <w:sz w:val="20"/>
                <w:szCs w:val="20"/>
              </w:rPr>
              <w:t>, that is, prepositions (which come before the word, like English ‘in, on, up, down, near’ etc</w:t>
            </w:r>
            <w:r w:rsidR="009F3F60">
              <w:rPr>
                <w:rFonts w:ascii="Arial Narrow" w:eastAsia="Calibri" w:hAnsi="Arial Narrow" w:cs="Times New Roman"/>
                <w:sz w:val="20"/>
                <w:szCs w:val="20"/>
              </w:rPr>
              <w:t>.</w:t>
            </w:r>
            <w:r w:rsidRPr="00C109FD">
              <w:rPr>
                <w:rFonts w:ascii="Arial Narrow" w:eastAsia="Calibri" w:hAnsi="Arial Narrow" w:cs="Times New Roman"/>
                <w:sz w:val="20"/>
                <w:szCs w:val="20"/>
              </w:rPr>
              <w:t>) or postpositions (which come after the word) can be used,</w:t>
            </w:r>
            <w:r w:rsidR="00D70671">
              <w:rPr>
                <w:rFonts w:ascii="Arial Narrow" w:eastAsia="Calibri" w:hAnsi="Arial Narrow" w:cs="Times New Roman"/>
                <w:sz w:val="20"/>
                <w:szCs w:val="20"/>
              </w:rPr>
              <w:t xml:space="preserve"> e.g. </w:t>
            </w:r>
            <w:proofErr w:type="spellStart"/>
            <w:r w:rsidRPr="00C109FD">
              <w:rPr>
                <w:rFonts w:ascii="Arial Narrow" w:eastAsia="Calibri" w:hAnsi="Arial Narrow" w:cs="Times New Roman"/>
                <w:i/>
                <w:sz w:val="20"/>
                <w:szCs w:val="20"/>
              </w:rPr>
              <w:t>ngita</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bulutyata</w:t>
            </w:r>
            <w:proofErr w:type="spellEnd"/>
            <w:r w:rsidRPr="00C109FD">
              <w:rPr>
                <w:rFonts w:ascii="Arial Narrow" w:eastAsia="Calibri" w:hAnsi="Arial Narrow" w:cs="Times New Roman"/>
                <w:i/>
                <w:sz w:val="20"/>
                <w:szCs w:val="20"/>
              </w:rPr>
              <w:t>,</w:t>
            </w:r>
            <w:r w:rsidRPr="00C109FD">
              <w:rPr>
                <w:rFonts w:ascii="Arial Narrow" w:eastAsia="Calibri" w:hAnsi="Arial Narrow" w:cs="Times New Roman"/>
                <w:sz w:val="20"/>
                <w:szCs w:val="20"/>
              </w:rPr>
              <w:t xml:space="preserve"> ‘beside the box tree’. </w:t>
            </w:r>
          </w:p>
          <w:p w14:paraId="6D1F3391" w14:textId="77777777" w:rsidR="00C109FD" w:rsidRPr="00C109FD" w:rsidRDefault="00C109FD" w:rsidP="00C109FD">
            <w:pPr>
              <w:numPr>
                <w:ilvl w:val="0"/>
                <w:numId w:val="36"/>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form of the suffix changes depending on whether the noun is consonant final or vowel final.</w:t>
            </w:r>
          </w:p>
        </w:tc>
      </w:tr>
      <w:tr w:rsidR="00C109FD" w:rsidRPr="00C109FD" w14:paraId="78936FC5" w14:textId="77777777" w:rsidTr="004D0038">
        <w:tc>
          <w:tcPr>
            <w:tcW w:w="2013" w:type="dxa"/>
          </w:tcPr>
          <w:p w14:paraId="5CB45E5A" w14:textId="35110FE6" w:rsidR="00C109FD" w:rsidRPr="00C109FD" w:rsidRDefault="00C109FD" w:rsidP="00C109FD">
            <w:pPr>
              <w:numPr>
                <w:ilvl w:val="0"/>
                <w:numId w:val="9"/>
              </w:numPr>
              <w:contextualSpacing/>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Ablative</w:t>
            </w:r>
            <w:r w:rsidR="00816BCF">
              <w:rPr>
                <w:rFonts w:ascii="Arial Narrow" w:eastAsia="Calibri" w:hAnsi="Arial Narrow" w:cs="Times New Roman"/>
                <w:b/>
                <w:sz w:val="20"/>
                <w:szCs w:val="20"/>
              </w:rPr>
              <w:t xml:space="preserve"> </w:t>
            </w:r>
            <w:r w:rsidRPr="00C109FD">
              <w:rPr>
                <w:rFonts w:ascii="Arial Narrow" w:eastAsia="Calibri" w:hAnsi="Arial Narrow" w:cs="Times New Roman"/>
                <w:b/>
                <w:sz w:val="20"/>
                <w:szCs w:val="20"/>
              </w:rPr>
              <w:t>(ABL) case</w:t>
            </w:r>
            <w:r w:rsidRPr="00C109FD">
              <w:rPr>
                <w:rFonts w:ascii="Arial Narrow" w:eastAsia="Calibri" w:hAnsi="Arial Narrow" w:cs="Times New Roman"/>
                <w:sz w:val="20"/>
                <w:szCs w:val="20"/>
              </w:rPr>
              <w:t xml:space="preserve"> – signifies motion away from a noun </w:t>
            </w:r>
          </w:p>
        </w:tc>
        <w:tc>
          <w:tcPr>
            <w:tcW w:w="3119" w:type="dxa"/>
          </w:tcPr>
          <w:p w14:paraId="0E9492A4"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From the tree (consonant final noun)</w:t>
            </w:r>
          </w:p>
          <w:p w14:paraId="74CA5F4A"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galkang</w:t>
            </w:r>
            <w:proofErr w:type="spellEnd"/>
          </w:p>
          <w:p w14:paraId="12B67F30"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Galk</w:t>
            </w:r>
            <w:proofErr w:type="spellEnd"/>
            <w:r w:rsidRPr="00C109FD">
              <w:rPr>
                <w:rFonts w:ascii="Arial Narrow" w:eastAsia="Calibri" w:hAnsi="Arial Narrow" w:cs="Times New Roman"/>
                <w:sz w:val="20"/>
                <w:szCs w:val="20"/>
              </w:rPr>
              <w:t>-ang</w:t>
            </w:r>
          </w:p>
          <w:p w14:paraId="7E3A1E1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Tree-from</w:t>
            </w:r>
          </w:p>
          <w:p w14:paraId="16A14767" w14:textId="77777777" w:rsidR="00C109FD" w:rsidRPr="00C109FD" w:rsidRDefault="00C109FD" w:rsidP="00C109FD">
            <w:pPr>
              <w:outlineLvl w:val="0"/>
              <w:rPr>
                <w:rFonts w:ascii="Arial Narrow" w:eastAsia="Calibri" w:hAnsi="Arial Narrow" w:cs="Times New Roman"/>
                <w:sz w:val="20"/>
                <w:szCs w:val="20"/>
              </w:rPr>
            </w:pPr>
          </w:p>
          <w:p w14:paraId="443CF563"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From the oak tree (vowel final noun)</w:t>
            </w:r>
          </w:p>
          <w:p w14:paraId="719EAEEE"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ngarrikang</w:t>
            </w:r>
            <w:proofErr w:type="spellEnd"/>
          </w:p>
          <w:p w14:paraId="6FA9C3BD"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ngarri-kang</w:t>
            </w:r>
            <w:proofErr w:type="spellEnd"/>
          </w:p>
          <w:p w14:paraId="5EC71D6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oak tree-from</w:t>
            </w:r>
          </w:p>
          <w:p w14:paraId="17C0AA81" w14:textId="77777777" w:rsidR="00C109FD" w:rsidRPr="00C109FD" w:rsidRDefault="00C109FD" w:rsidP="00C109FD">
            <w:pPr>
              <w:outlineLvl w:val="0"/>
              <w:rPr>
                <w:rFonts w:ascii="Arial Narrow" w:eastAsia="Calibri" w:hAnsi="Arial Narrow" w:cs="Times New Roman"/>
                <w:sz w:val="20"/>
                <w:szCs w:val="20"/>
              </w:rPr>
            </w:pPr>
          </w:p>
          <w:p w14:paraId="5559CA6A" w14:textId="77777777" w:rsidR="00C109FD" w:rsidRPr="00C109FD" w:rsidRDefault="00C109FD" w:rsidP="00C109FD">
            <w:pPr>
              <w:ind w:left="34"/>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He walked from the camp. </w:t>
            </w:r>
          </w:p>
          <w:p w14:paraId="70B71D25" w14:textId="77777777" w:rsidR="00C109FD" w:rsidRPr="00C109FD" w:rsidRDefault="00C109FD" w:rsidP="00C109FD">
            <w:pPr>
              <w:ind w:left="34"/>
              <w:contextualSpacing/>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Yanggin</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larrang</w:t>
            </w:r>
            <w:proofErr w:type="spellEnd"/>
            <w:r w:rsidRPr="00C109FD">
              <w:rPr>
                <w:rFonts w:ascii="Arial Narrow" w:eastAsia="Calibri" w:hAnsi="Arial Narrow" w:cs="Times New Roman"/>
                <w:sz w:val="20"/>
                <w:szCs w:val="20"/>
              </w:rPr>
              <w:t>.</w:t>
            </w:r>
          </w:p>
          <w:p w14:paraId="3BE61013" w14:textId="77777777" w:rsidR="00C109FD" w:rsidRPr="00C109FD" w:rsidRDefault="00C109FD" w:rsidP="00C109FD">
            <w:pPr>
              <w:ind w:left="34"/>
              <w:contextualSpacing/>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Yangg</w:t>
            </w:r>
            <w:proofErr w:type="spellEnd"/>
            <w:r w:rsidRPr="00C109FD">
              <w:rPr>
                <w:rFonts w:ascii="Arial Narrow" w:eastAsia="Calibri" w:hAnsi="Arial Narrow" w:cs="Times New Roman"/>
                <w:sz w:val="20"/>
                <w:szCs w:val="20"/>
              </w:rPr>
              <w:t xml:space="preserve">-in    </w:t>
            </w:r>
            <w:proofErr w:type="spellStart"/>
            <w:r w:rsidRPr="00C109FD">
              <w:rPr>
                <w:rFonts w:ascii="Arial Narrow" w:eastAsia="Calibri" w:hAnsi="Arial Narrow" w:cs="Times New Roman"/>
                <w:sz w:val="20"/>
                <w:szCs w:val="20"/>
              </w:rPr>
              <w:t>larr</w:t>
            </w:r>
            <w:proofErr w:type="spellEnd"/>
            <w:r w:rsidRPr="00C109FD">
              <w:rPr>
                <w:rFonts w:ascii="Arial Narrow" w:eastAsia="Calibri" w:hAnsi="Arial Narrow" w:cs="Times New Roman"/>
                <w:sz w:val="20"/>
                <w:szCs w:val="20"/>
              </w:rPr>
              <w:t>-ang</w:t>
            </w:r>
          </w:p>
          <w:p w14:paraId="040377A8"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Walk-PAST camp-from</w:t>
            </w:r>
          </w:p>
          <w:p w14:paraId="141217D7" w14:textId="77777777" w:rsidR="00C109FD" w:rsidRPr="00C109FD" w:rsidRDefault="00C109FD" w:rsidP="00C109FD">
            <w:pPr>
              <w:outlineLvl w:val="0"/>
              <w:rPr>
                <w:rFonts w:ascii="Arial Narrow" w:eastAsia="Calibri" w:hAnsi="Arial Narrow" w:cs="Times New Roman"/>
                <w:sz w:val="20"/>
                <w:szCs w:val="20"/>
              </w:rPr>
            </w:pPr>
          </w:p>
          <w:p w14:paraId="1529423D"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came from Melbourne.</w:t>
            </w:r>
          </w:p>
          <w:p w14:paraId="6ADEDB4D"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Wartinan</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Melbournang</w:t>
            </w:r>
            <w:proofErr w:type="spellEnd"/>
            <w:r w:rsidRPr="00C109FD">
              <w:rPr>
                <w:rFonts w:ascii="Arial Narrow" w:eastAsia="Calibri" w:hAnsi="Arial Narrow" w:cs="Times New Roman"/>
                <w:i/>
                <w:sz w:val="20"/>
                <w:szCs w:val="20"/>
              </w:rPr>
              <w:t>.</w:t>
            </w:r>
          </w:p>
          <w:p w14:paraId="028FFB35" w14:textId="46372A7C" w:rsidR="00C109FD" w:rsidRPr="004D0038" w:rsidRDefault="00C109FD" w:rsidP="00C109FD">
            <w:pPr>
              <w:outlineLvl w:val="0"/>
              <w:rPr>
                <w:rFonts w:ascii="Arial Narrow" w:eastAsia="Calibri" w:hAnsi="Arial Narrow" w:cs="Times New Roman"/>
                <w:sz w:val="20"/>
                <w:szCs w:val="20"/>
                <w:lang w:val="de-DE"/>
              </w:rPr>
            </w:pPr>
            <w:r w:rsidRPr="004D0038">
              <w:rPr>
                <w:rFonts w:ascii="Arial Narrow" w:eastAsia="Calibri" w:hAnsi="Arial Narrow" w:cs="Times New Roman"/>
                <w:sz w:val="20"/>
                <w:szCs w:val="20"/>
                <w:lang w:val="de-DE"/>
              </w:rPr>
              <w:t xml:space="preserve">Wart-in-an </w:t>
            </w:r>
            <w:r w:rsidR="00152A8B" w:rsidRPr="004D0038">
              <w:rPr>
                <w:rFonts w:ascii="Arial Narrow" w:eastAsia="Calibri" w:hAnsi="Arial Narrow" w:cs="Times New Roman"/>
                <w:sz w:val="20"/>
                <w:szCs w:val="20"/>
                <w:lang w:val="de-DE"/>
              </w:rPr>
              <w:t xml:space="preserve">  </w:t>
            </w:r>
            <w:r w:rsidR="00152A8B">
              <w:rPr>
                <w:rFonts w:ascii="Arial Narrow" w:eastAsia="Calibri" w:hAnsi="Arial Narrow" w:cs="Times New Roman"/>
                <w:sz w:val="20"/>
                <w:szCs w:val="20"/>
                <w:lang w:val="de-DE"/>
              </w:rPr>
              <w:t xml:space="preserve"> </w:t>
            </w:r>
            <w:r w:rsidR="00740863" w:rsidRPr="004D0038">
              <w:rPr>
                <w:rFonts w:ascii="Arial Narrow" w:eastAsia="Calibri" w:hAnsi="Arial Narrow" w:cs="Times New Roman"/>
                <w:sz w:val="20"/>
                <w:szCs w:val="20"/>
                <w:lang w:val="de-DE"/>
              </w:rPr>
              <w:t>Melbourne-ang</w:t>
            </w:r>
          </w:p>
          <w:p w14:paraId="68A4D8D3" w14:textId="25F0A655" w:rsidR="00C109FD" w:rsidRPr="004D0038" w:rsidRDefault="00C109FD" w:rsidP="00C109FD">
            <w:pPr>
              <w:outlineLvl w:val="0"/>
              <w:rPr>
                <w:rFonts w:ascii="Arial Narrow" w:eastAsia="Calibri" w:hAnsi="Arial Narrow" w:cs="Times New Roman"/>
                <w:sz w:val="18"/>
                <w:szCs w:val="18"/>
              </w:rPr>
            </w:pPr>
            <w:r w:rsidRPr="004D0038">
              <w:rPr>
                <w:rFonts w:ascii="Arial Narrow" w:eastAsia="Calibri" w:hAnsi="Arial Narrow" w:cs="Times New Roman"/>
                <w:sz w:val="18"/>
                <w:szCs w:val="18"/>
              </w:rPr>
              <w:t>Come-PAST-I</w:t>
            </w:r>
            <w:r w:rsidR="00740863">
              <w:rPr>
                <w:rFonts w:ascii="Arial Narrow" w:eastAsia="Calibri" w:hAnsi="Arial Narrow" w:cs="Times New Roman"/>
                <w:sz w:val="18"/>
                <w:szCs w:val="18"/>
              </w:rPr>
              <w:t xml:space="preserve"> </w:t>
            </w:r>
            <w:r w:rsidR="00740863" w:rsidRPr="00C55D49">
              <w:rPr>
                <w:rFonts w:ascii="Arial Narrow" w:eastAsia="Calibri" w:hAnsi="Arial Narrow" w:cs="Times New Roman"/>
                <w:sz w:val="18"/>
                <w:szCs w:val="18"/>
              </w:rPr>
              <w:t>Melbourne-ABL</w:t>
            </w:r>
          </w:p>
          <w:p w14:paraId="51A83C56" w14:textId="77777777" w:rsidR="00C109FD" w:rsidRPr="00C109FD" w:rsidRDefault="00C109FD" w:rsidP="00C109FD">
            <w:pPr>
              <w:outlineLvl w:val="0"/>
              <w:rPr>
                <w:rFonts w:ascii="Arial Narrow" w:eastAsia="Calibri" w:hAnsi="Arial Narrow" w:cs="Times New Roman"/>
                <w:sz w:val="20"/>
                <w:szCs w:val="20"/>
              </w:rPr>
            </w:pPr>
          </w:p>
          <w:p w14:paraId="3E1F98E4" w14:textId="77777777" w:rsidR="00C109FD" w:rsidRPr="00C109FD" w:rsidRDefault="00C109FD" w:rsidP="00C109FD">
            <w:pPr>
              <w:outlineLvl w:val="0"/>
              <w:rPr>
                <w:rFonts w:ascii="Arial Narrow" w:eastAsia="Calibri" w:hAnsi="Arial Narrow" w:cs="Times New Roman"/>
                <w:sz w:val="20"/>
                <w:szCs w:val="20"/>
              </w:rPr>
            </w:pPr>
          </w:p>
          <w:p w14:paraId="5D394103" w14:textId="77777777" w:rsidR="00C109FD" w:rsidRPr="00C109FD" w:rsidRDefault="00C109FD" w:rsidP="00C109FD">
            <w:pPr>
              <w:outlineLvl w:val="0"/>
              <w:rPr>
                <w:rFonts w:ascii="Arial Narrow" w:eastAsia="Calibri" w:hAnsi="Arial Narrow" w:cs="Times New Roman"/>
                <w:sz w:val="20"/>
                <w:szCs w:val="20"/>
              </w:rPr>
            </w:pPr>
          </w:p>
        </w:tc>
        <w:tc>
          <w:tcPr>
            <w:tcW w:w="2268" w:type="dxa"/>
          </w:tcPr>
          <w:p w14:paraId="787FF64A" w14:textId="77777777" w:rsidR="00C109FD" w:rsidRPr="00C109FD" w:rsidRDefault="00C109FD" w:rsidP="00C109FD">
            <w:pPr>
              <w:outlineLvl w:val="0"/>
              <w:rPr>
                <w:rFonts w:ascii="Arial Narrow" w:eastAsia="Calibri" w:hAnsi="Arial Narrow" w:cs="Times New Roman"/>
                <w:sz w:val="20"/>
                <w:szCs w:val="20"/>
              </w:rPr>
            </w:pPr>
          </w:p>
        </w:tc>
        <w:tc>
          <w:tcPr>
            <w:tcW w:w="6946" w:type="dxa"/>
          </w:tcPr>
          <w:p w14:paraId="60186BCB"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Background concepts</w:t>
            </w:r>
            <w:r w:rsidRPr="00C109FD">
              <w:rPr>
                <w:rFonts w:ascii="Arial Narrow" w:eastAsia="Calibri" w:hAnsi="Arial Narrow" w:cs="Times New Roman"/>
                <w:sz w:val="20"/>
                <w:szCs w:val="20"/>
              </w:rPr>
              <w:t>: Case</w:t>
            </w:r>
          </w:p>
          <w:p w14:paraId="23EC2EC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General</w:t>
            </w:r>
            <w:r w:rsidRPr="00C109FD">
              <w:rPr>
                <w:rFonts w:ascii="Arial Narrow" w:eastAsia="Calibri" w:hAnsi="Arial Narrow" w:cs="Times New Roman"/>
                <w:sz w:val="20"/>
                <w:szCs w:val="20"/>
              </w:rPr>
              <w:t>:</w:t>
            </w:r>
          </w:p>
          <w:p w14:paraId="36CB4E94"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Grammatical</w:t>
            </w:r>
            <w:r w:rsidRPr="00C109FD">
              <w:rPr>
                <w:rFonts w:ascii="Arial Narrow" w:eastAsia="Calibri" w:hAnsi="Arial Narrow" w:cs="Times New Roman"/>
                <w:sz w:val="20"/>
                <w:szCs w:val="20"/>
              </w:rPr>
              <w:t>:</w:t>
            </w:r>
          </w:p>
          <w:p w14:paraId="309245C7" w14:textId="77777777" w:rsidR="00C109FD" w:rsidRPr="00C109FD" w:rsidRDefault="00C109FD" w:rsidP="00C109FD">
            <w:pPr>
              <w:numPr>
                <w:ilvl w:val="0"/>
                <w:numId w:val="37"/>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Ablative signifies movement away from a noun, such as movement from a place.</w:t>
            </w:r>
          </w:p>
          <w:p w14:paraId="768BBE1A" w14:textId="77777777" w:rsidR="00C109FD" w:rsidRPr="00C109FD" w:rsidRDefault="00C109FD" w:rsidP="00C109FD">
            <w:pPr>
              <w:numPr>
                <w:ilvl w:val="0"/>
                <w:numId w:val="37"/>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form of the suffix changes depending on whether the noun is consonant final or vowel final.</w:t>
            </w:r>
          </w:p>
          <w:p w14:paraId="6A08F15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 </w:t>
            </w:r>
          </w:p>
          <w:p w14:paraId="741F8738" w14:textId="77777777" w:rsidR="00C109FD" w:rsidRPr="00C109FD" w:rsidRDefault="00C109FD" w:rsidP="00C109FD">
            <w:pPr>
              <w:ind w:left="360"/>
              <w:contextualSpacing/>
              <w:outlineLvl w:val="0"/>
              <w:rPr>
                <w:rFonts w:ascii="Arial Narrow" w:eastAsia="Calibri" w:hAnsi="Arial Narrow" w:cs="Times New Roman"/>
                <w:sz w:val="20"/>
                <w:szCs w:val="20"/>
              </w:rPr>
            </w:pPr>
          </w:p>
        </w:tc>
      </w:tr>
      <w:tr w:rsidR="00C109FD" w:rsidRPr="00C109FD" w14:paraId="483B1B89" w14:textId="77777777" w:rsidTr="004D0038">
        <w:tc>
          <w:tcPr>
            <w:tcW w:w="2013" w:type="dxa"/>
          </w:tcPr>
          <w:p w14:paraId="4B33BF4B" w14:textId="77777777" w:rsidR="00C109FD" w:rsidRPr="00C109FD" w:rsidRDefault="00C109FD" w:rsidP="00C109FD">
            <w:pPr>
              <w:numPr>
                <w:ilvl w:val="0"/>
                <w:numId w:val="9"/>
              </w:numPr>
              <w:contextualSpacing/>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Dative (DAT) case</w:t>
            </w:r>
            <w:r w:rsidRPr="00C109FD">
              <w:rPr>
                <w:rFonts w:ascii="Arial Narrow" w:eastAsia="Calibri" w:hAnsi="Arial Narrow" w:cs="Times New Roman"/>
                <w:sz w:val="20"/>
                <w:szCs w:val="20"/>
              </w:rPr>
              <w:t xml:space="preserve"> – signifies purpose or beneficiary</w:t>
            </w:r>
          </w:p>
        </w:tc>
        <w:tc>
          <w:tcPr>
            <w:tcW w:w="3119" w:type="dxa"/>
          </w:tcPr>
          <w:p w14:paraId="1B3E7B49"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Wood for a boomerang (consonant final noun)</w:t>
            </w:r>
          </w:p>
          <w:p w14:paraId="470C6D98"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Galk</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gatim-gatimal</w:t>
            </w:r>
            <w:proofErr w:type="spellEnd"/>
          </w:p>
          <w:p w14:paraId="42D54466"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Galk</w:t>
            </w:r>
            <w:proofErr w:type="spellEnd"/>
            <w:r w:rsidRPr="00C109FD">
              <w:rPr>
                <w:rFonts w:ascii="Arial Narrow" w:eastAsia="Calibri" w:hAnsi="Arial Narrow" w:cs="Times New Roman"/>
                <w:sz w:val="20"/>
                <w:szCs w:val="20"/>
              </w:rPr>
              <w:t xml:space="preserve"> </w:t>
            </w:r>
            <w:proofErr w:type="spellStart"/>
            <w:r w:rsidRPr="00C109FD">
              <w:rPr>
                <w:rFonts w:ascii="Arial Narrow" w:eastAsia="Calibri" w:hAnsi="Arial Narrow" w:cs="Times New Roman"/>
                <w:sz w:val="20"/>
                <w:szCs w:val="20"/>
              </w:rPr>
              <w:t>gatim</w:t>
            </w:r>
            <w:proofErr w:type="spellEnd"/>
            <w:r w:rsidRPr="00C109FD">
              <w:rPr>
                <w:rFonts w:ascii="Arial Narrow" w:eastAsia="Calibri" w:hAnsi="Arial Narrow" w:cs="Times New Roman"/>
                <w:sz w:val="20"/>
                <w:szCs w:val="20"/>
              </w:rPr>
              <w:t>-</w:t>
            </w:r>
            <w:proofErr w:type="spellStart"/>
            <w:r w:rsidRPr="00C109FD">
              <w:rPr>
                <w:rFonts w:ascii="Arial Narrow" w:eastAsia="Calibri" w:hAnsi="Arial Narrow" w:cs="Times New Roman"/>
                <w:sz w:val="20"/>
                <w:szCs w:val="20"/>
              </w:rPr>
              <w:t>gatim</w:t>
            </w:r>
            <w:proofErr w:type="spellEnd"/>
            <w:r w:rsidRPr="00C109FD">
              <w:rPr>
                <w:rFonts w:ascii="Arial Narrow" w:eastAsia="Calibri" w:hAnsi="Arial Narrow" w:cs="Times New Roman"/>
                <w:sz w:val="20"/>
                <w:szCs w:val="20"/>
              </w:rPr>
              <w:t xml:space="preserve">-al </w:t>
            </w:r>
          </w:p>
          <w:p w14:paraId="0AADD14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Wood boomerang-for </w:t>
            </w:r>
          </w:p>
          <w:p w14:paraId="49424A90" w14:textId="77777777" w:rsidR="00C109FD" w:rsidRPr="00C109FD" w:rsidRDefault="00C109FD" w:rsidP="00C109FD">
            <w:pPr>
              <w:outlineLvl w:val="0"/>
              <w:rPr>
                <w:rFonts w:ascii="Arial Narrow" w:eastAsia="Calibri" w:hAnsi="Arial Narrow" w:cs="Times New Roman"/>
                <w:sz w:val="20"/>
                <w:szCs w:val="20"/>
              </w:rPr>
            </w:pPr>
          </w:p>
          <w:p w14:paraId="0F3351E1"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A boomerang for the man (vowel final noun)</w:t>
            </w:r>
          </w:p>
          <w:p w14:paraId="3ED8D6DE"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Gatim-gatim</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wutyukal</w:t>
            </w:r>
            <w:proofErr w:type="spellEnd"/>
          </w:p>
          <w:p w14:paraId="1FB7C9FC"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Gatim-gatim</w:t>
            </w:r>
            <w:proofErr w:type="spellEnd"/>
            <w:r w:rsidRPr="00C109FD">
              <w:rPr>
                <w:rFonts w:ascii="Arial Narrow" w:eastAsia="Calibri" w:hAnsi="Arial Narrow" w:cs="Times New Roman"/>
                <w:sz w:val="20"/>
                <w:szCs w:val="20"/>
              </w:rPr>
              <w:t xml:space="preserve"> </w:t>
            </w:r>
            <w:proofErr w:type="spellStart"/>
            <w:r w:rsidRPr="00C109FD">
              <w:rPr>
                <w:rFonts w:ascii="Arial Narrow" w:eastAsia="Calibri" w:hAnsi="Arial Narrow" w:cs="Times New Roman"/>
                <w:sz w:val="20"/>
                <w:szCs w:val="20"/>
              </w:rPr>
              <w:t>wutyu-kal</w:t>
            </w:r>
            <w:proofErr w:type="spellEnd"/>
          </w:p>
          <w:p w14:paraId="68CC7906"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Boomerang   man-for</w:t>
            </w:r>
          </w:p>
        </w:tc>
        <w:tc>
          <w:tcPr>
            <w:tcW w:w="2268" w:type="dxa"/>
          </w:tcPr>
          <w:p w14:paraId="074BC90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Wood for [consonant final noun]</w:t>
            </w:r>
          </w:p>
          <w:p w14:paraId="016BCFF6" w14:textId="77777777" w:rsidR="00C109FD" w:rsidRPr="00C109FD" w:rsidRDefault="00C109FD" w:rsidP="00C109FD">
            <w:pPr>
              <w:outlineLvl w:val="0"/>
              <w:rPr>
                <w:rFonts w:ascii="Arial Narrow" w:eastAsia="Calibri" w:hAnsi="Arial Narrow" w:cs="Times New Roman"/>
                <w:sz w:val="20"/>
                <w:szCs w:val="20"/>
              </w:rPr>
            </w:pPr>
          </w:p>
          <w:p w14:paraId="2015CF9C" w14:textId="77777777" w:rsidR="00C109FD" w:rsidRPr="00C109FD" w:rsidRDefault="00C109FD" w:rsidP="00C109FD">
            <w:pPr>
              <w:outlineLvl w:val="0"/>
              <w:rPr>
                <w:rFonts w:ascii="Arial Narrow" w:eastAsia="Calibri" w:hAnsi="Arial Narrow" w:cs="Times New Roman"/>
                <w:sz w:val="20"/>
                <w:szCs w:val="20"/>
              </w:rPr>
            </w:pPr>
          </w:p>
          <w:p w14:paraId="7FCA52D6" w14:textId="77777777" w:rsidR="00C109FD" w:rsidRPr="00C109FD" w:rsidRDefault="00C109FD" w:rsidP="00C109FD">
            <w:pPr>
              <w:outlineLvl w:val="0"/>
              <w:rPr>
                <w:rFonts w:ascii="Arial Narrow" w:eastAsia="Calibri" w:hAnsi="Arial Narrow" w:cs="Times New Roman"/>
                <w:sz w:val="20"/>
                <w:szCs w:val="20"/>
              </w:rPr>
            </w:pPr>
          </w:p>
          <w:p w14:paraId="0FD8C5CE" w14:textId="77777777" w:rsidR="00C109FD" w:rsidRPr="00C109FD" w:rsidRDefault="00C109FD" w:rsidP="00C109FD">
            <w:pPr>
              <w:outlineLvl w:val="0"/>
              <w:rPr>
                <w:rFonts w:ascii="Arial Narrow" w:eastAsia="Calibri" w:hAnsi="Arial Narrow" w:cs="Times New Roman"/>
                <w:sz w:val="20"/>
                <w:szCs w:val="20"/>
              </w:rPr>
            </w:pPr>
          </w:p>
          <w:p w14:paraId="232DE7C1" w14:textId="77777777" w:rsidR="00740863" w:rsidRDefault="00740863" w:rsidP="00C109FD">
            <w:pPr>
              <w:outlineLvl w:val="0"/>
              <w:rPr>
                <w:rFonts w:ascii="Arial Narrow" w:eastAsia="Calibri" w:hAnsi="Arial Narrow" w:cs="Times New Roman"/>
                <w:sz w:val="20"/>
                <w:szCs w:val="20"/>
              </w:rPr>
            </w:pPr>
          </w:p>
          <w:p w14:paraId="0A293AD8" w14:textId="49217262"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A boomerang for the [vowel final noun]</w:t>
            </w:r>
          </w:p>
        </w:tc>
        <w:tc>
          <w:tcPr>
            <w:tcW w:w="6946" w:type="dxa"/>
          </w:tcPr>
          <w:p w14:paraId="6AC31D20"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Background concepts</w:t>
            </w:r>
            <w:r w:rsidRPr="00C109FD">
              <w:rPr>
                <w:rFonts w:ascii="Arial Narrow" w:eastAsia="Calibri" w:hAnsi="Arial Narrow" w:cs="Times New Roman"/>
                <w:sz w:val="20"/>
                <w:szCs w:val="20"/>
              </w:rPr>
              <w:t xml:space="preserve">: case </w:t>
            </w:r>
          </w:p>
          <w:p w14:paraId="5A41385A"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General</w:t>
            </w:r>
            <w:r w:rsidRPr="00C109FD">
              <w:rPr>
                <w:rFonts w:ascii="Arial Narrow" w:eastAsia="Calibri" w:hAnsi="Arial Narrow" w:cs="Times New Roman"/>
                <w:sz w:val="20"/>
                <w:szCs w:val="20"/>
              </w:rPr>
              <w:t xml:space="preserve">: </w:t>
            </w:r>
          </w:p>
          <w:p w14:paraId="131BCBD6" w14:textId="77777777" w:rsidR="00C109FD" w:rsidRPr="00C109FD" w:rsidRDefault="00C109FD" w:rsidP="00C109FD">
            <w:pPr>
              <w:numPr>
                <w:ilvl w:val="0"/>
                <w:numId w:val="38"/>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Generally glossed as ‘for’, the dative case is often used to indicate the purpose or beneficiary of something.</w:t>
            </w:r>
          </w:p>
          <w:p w14:paraId="2C677CE0" w14:textId="77777777" w:rsidR="00C109FD" w:rsidRPr="00C109FD" w:rsidRDefault="00C109FD" w:rsidP="00C109FD">
            <w:pPr>
              <w:numPr>
                <w:ilvl w:val="0"/>
                <w:numId w:val="38"/>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dative may overlap with other case markers.</w:t>
            </w:r>
          </w:p>
          <w:p w14:paraId="192E76B1"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Grammatical</w:t>
            </w:r>
            <w:r w:rsidRPr="00C109FD">
              <w:rPr>
                <w:rFonts w:ascii="Arial Narrow" w:eastAsia="Calibri" w:hAnsi="Arial Narrow" w:cs="Times New Roman"/>
                <w:sz w:val="20"/>
                <w:szCs w:val="20"/>
              </w:rPr>
              <w:t>:</w:t>
            </w:r>
          </w:p>
          <w:p w14:paraId="268C2B8F" w14:textId="77777777" w:rsidR="00C109FD" w:rsidRPr="00C109FD" w:rsidRDefault="00C109FD" w:rsidP="00C109FD">
            <w:pPr>
              <w:numPr>
                <w:ilvl w:val="0"/>
                <w:numId w:val="38"/>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The dative can signify the beneficiary (‘for John’) or the purpose (‘for eating’). </w:t>
            </w:r>
          </w:p>
          <w:p w14:paraId="6A6FDCD2" w14:textId="77777777" w:rsidR="00C109FD" w:rsidRPr="00C109FD" w:rsidRDefault="00C109FD" w:rsidP="00C109FD">
            <w:pPr>
              <w:numPr>
                <w:ilvl w:val="0"/>
                <w:numId w:val="38"/>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This is glossed as ‘for’ in the examples in column 2.</w:t>
            </w:r>
          </w:p>
          <w:p w14:paraId="60775641" w14:textId="77777777" w:rsidR="00C109FD" w:rsidRPr="00C109FD" w:rsidRDefault="00C109FD" w:rsidP="00C109FD">
            <w:pPr>
              <w:numPr>
                <w:ilvl w:val="0"/>
                <w:numId w:val="38"/>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form of the suffix changes depending on whether the noun is consonant final or vowel final.</w:t>
            </w:r>
          </w:p>
          <w:p w14:paraId="5D34E004" w14:textId="77777777" w:rsidR="00C109FD" w:rsidRPr="00C109FD" w:rsidRDefault="00C109FD" w:rsidP="00C109FD">
            <w:pPr>
              <w:outlineLvl w:val="0"/>
              <w:rPr>
                <w:rFonts w:ascii="Arial Narrow" w:eastAsia="Calibri" w:hAnsi="Arial Narrow" w:cs="Times New Roman"/>
                <w:sz w:val="20"/>
                <w:szCs w:val="20"/>
              </w:rPr>
            </w:pPr>
          </w:p>
          <w:p w14:paraId="5082E294" w14:textId="77777777" w:rsidR="00C109FD" w:rsidRPr="00C109FD" w:rsidRDefault="00C109FD" w:rsidP="00C109FD">
            <w:pPr>
              <w:ind w:left="360"/>
              <w:contextualSpacing/>
              <w:outlineLvl w:val="0"/>
              <w:rPr>
                <w:rFonts w:ascii="Arial Narrow" w:eastAsia="Calibri" w:hAnsi="Arial Narrow" w:cs="Times New Roman"/>
                <w:sz w:val="20"/>
                <w:szCs w:val="20"/>
              </w:rPr>
            </w:pPr>
          </w:p>
        </w:tc>
      </w:tr>
      <w:tr w:rsidR="00C109FD" w:rsidRPr="00C109FD" w14:paraId="2E1DA3D4" w14:textId="77777777" w:rsidTr="004D0038">
        <w:tc>
          <w:tcPr>
            <w:tcW w:w="2013" w:type="dxa"/>
          </w:tcPr>
          <w:p w14:paraId="1E9C3375" w14:textId="77777777" w:rsidR="00C109FD" w:rsidRPr="00C109FD" w:rsidRDefault="00C109FD" w:rsidP="00C109FD">
            <w:pPr>
              <w:numPr>
                <w:ilvl w:val="0"/>
                <w:numId w:val="9"/>
              </w:numPr>
              <w:contextualSpacing/>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Vocative (VOC)</w:t>
            </w:r>
            <w:r w:rsidRPr="00C109FD">
              <w:rPr>
                <w:rFonts w:ascii="Arial Narrow" w:eastAsia="Calibri" w:hAnsi="Arial Narrow" w:cs="Times New Roman"/>
                <w:sz w:val="20"/>
                <w:szCs w:val="20"/>
              </w:rPr>
              <w:t xml:space="preserve"> </w:t>
            </w:r>
            <w:r w:rsidRPr="00C109FD">
              <w:rPr>
                <w:rFonts w:ascii="Arial Narrow" w:eastAsia="Calibri" w:hAnsi="Arial Narrow" w:cs="Times New Roman"/>
                <w:b/>
                <w:sz w:val="20"/>
                <w:szCs w:val="20"/>
              </w:rPr>
              <w:t xml:space="preserve">case </w:t>
            </w:r>
            <w:r w:rsidRPr="00C109FD">
              <w:rPr>
                <w:rFonts w:ascii="Arial Narrow" w:eastAsia="Calibri" w:hAnsi="Arial Narrow" w:cs="Times New Roman"/>
                <w:sz w:val="20"/>
                <w:szCs w:val="20"/>
              </w:rPr>
              <w:t>– used to address someone</w:t>
            </w:r>
          </w:p>
        </w:tc>
        <w:tc>
          <w:tcPr>
            <w:tcW w:w="3119" w:type="dxa"/>
          </w:tcPr>
          <w:p w14:paraId="696EDD6D"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Mother!</w:t>
            </w:r>
          </w:p>
          <w:p w14:paraId="5D319B34"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Bapi</w:t>
            </w:r>
            <w:proofErr w:type="spellEnd"/>
            <w:r w:rsidRPr="00C109FD">
              <w:rPr>
                <w:rFonts w:ascii="Arial Narrow" w:eastAsia="Calibri" w:hAnsi="Arial Narrow" w:cs="Times New Roman"/>
                <w:sz w:val="20"/>
                <w:szCs w:val="20"/>
              </w:rPr>
              <w:t>!</w:t>
            </w:r>
          </w:p>
          <w:p w14:paraId="531BF65A"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Bap-i</w:t>
            </w:r>
          </w:p>
          <w:p w14:paraId="72C6BA14"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Mother-VOC</w:t>
            </w:r>
          </w:p>
        </w:tc>
        <w:tc>
          <w:tcPr>
            <w:tcW w:w="2268" w:type="dxa"/>
          </w:tcPr>
          <w:p w14:paraId="4CDD73DF" w14:textId="77777777" w:rsidR="00C109FD" w:rsidRPr="00C109FD" w:rsidRDefault="00C109FD" w:rsidP="00C109FD">
            <w:pPr>
              <w:outlineLvl w:val="0"/>
              <w:rPr>
                <w:rFonts w:ascii="Arial Narrow" w:eastAsia="Calibri" w:hAnsi="Arial Narrow" w:cs="Times New Roman"/>
                <w:sz w:val="20"/>
                <w:szCs w:val="20"/>
              </w:rPr>
            </w:pPr>
          </w:p>
        </w:tc>
        <w:tc>
          <w:tcPr>
            <w:tcW w:w="6946" w:type="dxa"/>
          </w:tcPr>
          <w:p w14:paraId="66B30D59"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Background concepts</w:t>
            </w:r>
            <w:r w:rsidRPr="00C109FD">
              <w:rPr>
                <w:rFonts w:ascii="Arial Narrow" w:eastAsia="Calibri" w:hAnsi="Arial Narrow" w:cs="Times New Roman"/>
                <w:sz w:val="20"/>
                <w:szCs w:val="20"/>
              </w:rPr>
              <w:t>: case</w:t>
            </w:r>
          </w:p>
          <w:p w14:paraId="7E13F94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General</w:t>
            </w:r>
            <w:r w:rsidRPr="00C109FD">
              <w:rPr>
                <w:rFonts w:ascii="Arial Narrow" w:eastAsia="Calibri" w:hAnsi="Arial Narrow" w:cs="Times New Roman"/>
                <w:sz w:val="20"/>
                <w:szCs w:val="20"/>
              </w:rPr>
              <w:t>:</w:t>
            </w:r>
          </w:p>
          <w:p w14:paraId="5F4F12D9" w14:textId="77777777" w:rsidR="00C109FD" w:rsidRPr="00C109FD" w:rsidRDefault="00C109FD" w:rsidP="00C109FD">
            <w:pPr>
              <w:numPr>
                <w:ilvl w:val="0"/>
                <w:numId w:val="38"/>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vocative case is put on names and/or kinship nouns when calling out to someone</w:t>
            </w:r>
          </w:p>
          <w:p w14:paraId="77930AF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Grammatical</w:t>
            </w:r>
            <w:r w:rsidRPr="00C109FD">
              <w:rPr>
                <w:rFonts w:ascii="Arial Narrow" w:eastAsia="Calibri" w:hAnsi="Arial Narrow" w:cs="Times New Roman"/>
                <w:sz w:val="20"/>
                <w:szCs w:val="20"/>
              </w:rPr>
              <w:t xml:space="preserve">: </w:t>
            </w:r>
          </w:p>
          <w:p w14:paraId="5F1964EC" w14:textId="77777777" w:rsidR="00C109FD" w:rsidRPr="00C109FD" w:rsidRDefault="00C109FD" w:rsidP="00C109FD">
            <w:pPr>
              <w:numPr>
                <w:ilvl w:val="0"/>
                <w:numId w:val="38"/>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vocative is used to call out to someone.</w:t>
            </w:r>
          </w:p>
          <w:p w14:paraId="6C41A9D8" w14:textId="77777777" w:rsidR="00C109FD" w:rsidRPr="00C109FD" w:rsidRDefault="00C109FD" w:rsidP="00C109FD">
            <w:pPr>
              <w:numPr>
                <w:ilvl w:val="0"/>
                <w:numId w:val="38"/>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The vocative is </w:t>
            </w:r>
            <w:r w:rsidRPr="009B5C59">
              <w:rPr>
                <w:rFonts w:ascii="Arial Narrow" w:eastAsia="Calibri" w:hAnsi="Arial Narrow" w:cs="Times New Roman"/>
                <w:b/>
                <w:sz w:val="20"/>
                <w:szCs w:val="20"/>
              </w:rPr>
              <w:t>not</w:t>
            </w:r>
            <w:r w:rsidRPr="00C109FD">
              <w:rPr>
                <w:rFonts w:ascii="Arial Narrow" w:eastAsia="Calibri" w:hAnsi="Arial Narrow" w:cs="Times New Roman"/>
                <w:sz w:val="20"/>
                <w:szCs w:val="20"/>
              </w:rPr>
              <w:t xml:space="preserve"> used in sentences. It stands alone.</w:t>
            </w:r>
          </w:p>
        </w:tc>
      </w:tr>
      <w:tr w:rsidR="00C109FD" w:rsidRPr="00C109FD" w14:paraId="4B1D1F21" w14:textId="77777777" w:rsidTr="00F24064">
        <w:tc>
          <w:tcPr>
            <w:tcW w:w="14346" w:type="dxa"/>
            <w:gridSpan w:val="4"/>
            <w:shd w:val="clear" w:color="auto" w:fill="D9D9D9" w:themeFill="background1" w:themeFillShade="D9"/>
          </w:tcPr>
          <w:p w14:paraId="4222C645" w14:textId="0E6E7469" w:rsidR="00C109FD" w:rsidRPr="00C109FD" w:rsidRDefault="00C109FD" w:rsidP="00886864">
            <w:pPr>
              <w:rPr>
                <w:rFonts w:ascii="Arial Narrow" w:eastAsia="Calibri" w:hAnsi="Arial Narrow" w:cs="Times New Roman"/>
                <w:b/>
                <w:sz w:val="20"/>
                <w:szCs w:val="20"/>
              </w:rPr>
            </w:pPr>
            <w:r w:rsidRPr="00C109FD">
              <w:rPr>
                <w:rFonts w:ascii="Arial Narrow" w:eastAsia="Calibri" w:hAnsi="Arial Narrow" w:cs="Times New Roman"/>
                <w:b/>
                <w:sz w:val="20"/>
                <w:szCs w:val="20"/>
              </w:rPr>
              <w:t xml:space="preserve">Category </w:t>
            </w:r>
            <w:r w:rsidR="00886864">
              <w:rPr>
                <w:rFonts w:ascii="Arial Narrow" w:eastAsia="Calibri" w:hAnsi="Arial Narrow" w:cs="Times New Roman"/>
                <w:b/>
                <w:sz w:val="20"/>
                <w:szCs w:val="20"/>
              </w:rPr>
              <w:t>6</w:t>
            </w:r>
          </w:p>
        </w:tc>
      </w:tr>
      <w:tr w:rsidR="00C109FD" w:rsidRPr="00C109FD" w14:paraId="5905AA9E" w14:textId="77777777" w:rsidTr="004D0038">
        <w:tc>
          <w:tcPr>
            <w:tcW w:w="2013" w:type="dxa"/>
          </w:tcPr>
          <w:p w14:paraId="37401B91" w14:textId="77777777" w:rsidR="00C109FD" w:rsidRPr="00C109FD" w:rsidRDefault="00C109FD" w:rsidP="00C109FD">
            <w:pPr>
              <w:numPr>
                <w:ilvl w:val="0"/>
                <w:numId w:val="9"/>
              </w:numPr>
              <w:contextualSpacing/>
              <w:outlineLvl w:val="0"/>
              <w:rPr>
                <w:rFonts w:ascii="Arial Narrow" w:eastAsia="Calibri" w:hAnsi="Arial Narrow" w:cs="Times New Roman"/>
                <w:b/>
                <w:sz w:val="20"/>
                <w:szCs w:val="20"/>
              </w:rPr>
            </w:pPr>
            <w:r w:rsidRPr="00C109FD">
              <w:rPr>
                <w:rFonts w:ascii="Arial Narrow" w:eastAsia="Calibri" w:hAnsi="Arial Narrow" w:cs="Times New Roman"/>
                <w:b/>
                <w:sz w:val="20"/>
                <w:szCs w:val="20"/>
              </w:rPr>
              <w:t>Genitive (GEN) case and genitive construction</w:t>
            </w:r>
            <w:r w:rsidRPr="00C109FD">
              <w:rPr>
                <w:rFonts w:ascii="Arial Narrow" w:eastAsia="Calibri" w:hAnsi="Arial Narrow" w:cs="Times New Roman"/>
                <w:sz w:val="20"/>
                <w:szCs w:val="20"/>
              </w:rPr>
              <w:t>– signifies ownership</w:t>
            </w:r>
          </w:p>
        </w:tc>
        <w:tc>
          <w:tcPr>
            <w:tcW w:w="3119" w:type="dxa"/>
          </w:tcPr>
          <w:p w14:paraId="316E56B4"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Man’s boomerang (vowel final noun owner)</w:t>
            </w:r>
          </w:p>
          <w:p w14:paraId="710106BD"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Wutyukitj</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gatim-gatimuk</w:t>
            </w:r>
            <w:proofErr w:type="spellEnd"/>
          </w:p>
          <w:p w14:paraId="4F6C6836"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Wutyu-kitj</w:t>
            </w:r>
            <w:proofErr w:type="spellEnd"/>
            <w:r w:rsidRPr="00C109FD">
              <w:rPr>
                <w:rFonts w:ascii="Arial Narrow" w:eastAsia="Calibri" w:hAnsi="Arial Narrow" w:cs="Times New Roman"/>
                <w:sz w:val="20"/>
                <w:szCs w:val="20"/>
              </w:rPr>
              <w:t xml:space="preserve"> </w:t>
            </w:r>
            <w:proofErr w:type="spellStart"/>
            <w:r w:rsidRPr="00C109FD">
              <w:rPr>
                <w:rFonts w:ascii="Arial Narrow" w:eastAsia="Calibri" w:hAnsi="Arial Narrow" w:cs="Times New Roman"/>
                <w:sz w:val="20"/>
                <w:szCs w:val="20"/>
              </w:rPr>
              <w:t>gatim-gatim-uk</w:t>
            </w:r>
            <w:proofErr w:type="spellEnd"/>
          </w:p>
          <w:p w14:paraId="0CE6BAA9"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Man-</w:t>
            </w:r>
            <w:r w:rsidRPr="00740863">
              <w:rPr>
                <w:rFonts w:ascii="Arial Narrow" w:eastAsia="Calibri" w:hAnsi="Arial Narrow" w:cs="Times New Roman"/>
                <w:b/>
                <w:sz w:val="18"/>
                <w:szCs w:val="18"/>
              </w:rPr>
              <w:t>GEN</w:t>
            </w:r>
            <w:r w:rsidRPr="00740863">
              <w:rPr>
                <w:rFonts w:ascii="Arial Narrow" w:eastAsia="Calibri" w:hAnsi="Arial Narrow" w:cs="Times New Roman"/>
                <w:sz w:val="18"/>
                <w:szCs w:val="18"/>
              </w:rPr>
              <w:t xml:space="preserve"> </w:t>
            </w:r>
            <w:r w:rsidRPr="00C109FD">
              <w:rPr>
                <w:rFonts w:ascii="Arial Narrow" w:eastAsia="Calibri" w:hAnsi="Arial Narrow" w:cs="Times New Roman"/>
                <w:sz w:val="20"/>
                <w:szCs w:val="20"/>
              </w:rPr>
              <w:t>boomerang-</w:t>
            </w:r>
            <w:proofErr w:type="spellStart"/>
            <w:r w:rsidRPr="00C109FD">
              <w:rPr>
                <w:rFonts w:ascii="Arial Narrow" w:eastAsia="Calibri" w:hAnsi="Arial Narrow" w:cs="Times New Roman"/>
                <w:b/>
                <w:sz w:val="20"/>
                <w:szCs w:val="20"/>
              </w:rPr>
              <w:t>poss</w:t>
            </w:r>
            <w:proofErr w:type="spellEnd"/>
          </w:p>
          <w:p w14:paraId="0A938D1C" w14:textId="77777777" w:rsidR="00C109FD" w:rsidRPr="00C109FD" w:rsidRDefault="00C109FD" w:rsidP="00C109FD">
            <w:pPr>
              <w:outlineLvl w:val="0"/>
              <w:rPr>
                <w:rFonts w:ascii="Arial Narrow" w:eastAsia="Calibri" w:hAnsi="Arial Narrow" w:cs="Times New Roman"/>
                <w:sz w:val="20"/>
                <w:szCs w:val="20"/>
              </w:rPr>
            </w:pPr>
          </w:p>
          <w:p w14:paraId="599928FD"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Woman’s </w:t>
            </w:r>
            <w:proofErr w:type="spellStart"/>
            <w:r w:rsidRPr="00C109FD">
              <w:rPr>
                <w:rFonts w:ascii="Arial Narrow" w:eastAsia="Calibri" w:hAnsi="Arial Narrow" w:cs="Times New Roman"/>
                <w:sz w:val="20"/>
                <w:szCs w:val="20"/>
              </w:rPr>
              <w:t>yamstick</w:t>
            </w:r>
            <w:proofErr w:type="spellEnd"/>
            <w:r w:rsidRPr="00C109FD">
              <w:rPr>
                <w:rFonts w:ascii="Arial Narrow" w:eastAsia="Calibri" w:hAnsi="Arial Narrow" w:cs="Times New Roman"/>
                <w:sz w:val="20"/>
                <w:szCs w:val="20"/>
              </w:rPr>
              <w:t xml:space="preserve"> (consonant final noun owner)</w:t>
            </w:r>
          </w:p>
          <w:p w14:paraId="63C64621"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Laiurrukitj</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berrkaninyuk</w:t>
            </w:r>
            <w:proofErr w:type="spellEnd"/>
          </w:p>
          <w:p w14:paraId="487D401F"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Laiurruk-itj</w:t>
            </w:r>
            <w:proofErr w:type="spellEnd"/>
            <w:r w:rsidRPr="00C109FD">
              <w:rPr>
                <w:rFonts w:ascii="Arial Narrow" w:eastAsia="Calibri" w:hAnsi="Arial Narrow" w:cs="Times New Roman"/>
                <w:sz w:val="20"/>
                <w:szCs w:val="20"/>
              </w:rPr>
              <w:t xml:space="preserve"> </w:t>
            </w:r>
            <w:proofErr w:type="spellStart"/>
            <w:r w:rsidRPr="00C109FD">
              <w:rPr>
                <w:rFonts w:ascii="Arial Narrow" w:eastAsia="Calibri" w:hAnsi="Arial Narrow" w:cs="Times New Roman"/>
                <w:sz w:val="20"/>
                <w:szCs w:val="20"/>
              </w:rPr>
              <w:t>berrrkani-nyuk</w:t>
            </w:r>
            <w:proofErr w:type="spellEnd"/>
          </w:p>
          <w:p w14:paraId="0811C0D4" w14:textId="33209BE6"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Woman-</w:t>
            </w:r>
            <w:r w:rsidRPr="00740863">
              <w:rPr>
                <w:rFonts w:ascii="Arial Narrow" w:eastAsia="Calibri" w:hAnsi="Arial Narrow" w:cs="Times New Roman"/>
                <w:b/>
                <w:sz w:val="18"/>
                <w:szCs w:val="18"/>
              </w:rPr>
              <w:t>GEN</w:t>
            </w:r>
            <w:r w:rsidRPr="00740863">
              <w:rPr>
                <w:rFonts w:ascii="Arial Narrow" w:eastAsia="Calibri" w:hAnsi="Arial Narrow" w:cs="Times New Roman"/>
                <w:sz w:val="20"/>
                <w:szCs w:val="20"/>
              </w:rPr>
              <w:t xml:space="preserve"> </w:t>
            </w:r>
            <w:proofErr w:type="spellStart"/>
            <w:r w:rsidRPr="00C109FD">
              <w:rPr>
                <w:rFonts w:ascii="Arial Narrow" w:eastAsia="Calibri" w:hAnsi="Arial Narrow" w:cs="Times New Roman"/>
                <w:sz w:val="20"/>
                <w:szCs w:val="20"/>
              </w:rPr>
              <w:t>yamstick-</w:t>
            </w:r>
            <w:r w:rsidRPr="002A7EC6">
              <w:rPr>
                <w:rFonts w:ascii="Arial Narrow" w:eastAsia="Calibri" w:hAnsi="Arial Narrow" w:cs="Times New Roman"/>
                <w:b/>
                <w:sz w:val="18"/>
                <w:szCs w:val="18"/>
              </w:rPr>
              <w:t>poss</w:t>
            </w:r>
            <w:proofErr w:type="spellEnd"/>
          </w:p>
        </w:tc>
        <w:tc>
          <w:tcPr>
            <w:tcW w:w="2268" w:type="dxa"/>
          </w:tcPr>
          <w:p w14:paraId="2C1F3725"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[vowel final noun]’s boomerang</w:t>
            </w:r>
          </w:p>
          <w:p w14:paraId="44934DC6" w14:textId="77777777" w:rsidR="00C109FD" w:rsidRPr="00C109FD" w:rsidRDefault="00C109FD" w:rsidP="00C109FD">
            <w:pPr>
              <w:outlineLvl w:val="0"/>
              <w:rPr>
                <w:rFonts w:ascii="Arial Narrow" w:eastAsia="Calibri" w:hAnsi="Arial Narrow" w:cs="Times New Roman"/>
                <w:sz w:val="20"/>
                <w:szCs w:val="20"/>
              </w:rPr>
            </w:pPr>
          </w:p>
          <w:p w14:paraId="621B7BC5" w14:textId="77777777" w:rsidR="00C109FD" w:rsidRPr="00C109FD" w:rsidRDefault="00C109FD" w:rsidP="00C109FD">
            <w:pPr>
              <w:outlineLvl w:val="0"/>
              <w:rPr>
                <w:rFonts w:ascii="Arial Narrow" w:eastAsia="Calibri" w:hAnsi="Arial Narrow" w:cs="Times New Roman"/>
                <w:sz w:val="20"/>
                <w:szCs w:val="20"/>
              </w:rPr>
            </w:pPr>
          </w:p>
          <w:p w14:paraId="53682269" w14:textId="77777777" w:rsidR="00C109FD" w:rsidRPr="00C109FD" w:rsidRDefault="00C109FD" w:rsidP="00C109FD">
            <w:pPr>
              <w:outlineLvl w:val="0"/>
              <w:rPr>
                <w:rFonts w:ascii="Arial Narrow" w:eastAsia="Calibri" w:hAnsi="Arial Narrow" w:cs="Times New Roman"/>
                <w:sz w:val="20"/>
                <w:szCs w:val="20"/>
              </w:rPr>
            </w:pPr>
          </w:p>
          <w:p w14:paraId="5CFCFAEC" w14:textId="77777777" w:rsidR="00C109FD" w:rsidRPr="00C109FD" w:rsidRDefault="00C109FD" w:rsidP="00C109FD">
            <w:pPr>
              <w:outlineLvl w:val="0"/>
              <w:rPr>
                <w:rFonts w:ascii="Arial Narrow" w:eastAsia="Calibri" w:hAnsi="Arial Narrow" w:cs="Times New Roman"/>
                <w:sz w:val="20"/>
                <w:szCs w:val="20"/>
              </w:rPr>
            </w:pPr>
          </w:p>
          <w:p w14:paraId="70331556" w14:textId="77777777" w:rsidR="00C109FD" w:rsidRPr="00C109FD" w:rsidRDefault="00C109FD" w:rsidP="00C109FD">
            <w:pPr>
              <w:outlineLvl w:val="0"/>
              <w:rPr>
                <w:rFonts w:ascii="Arial Narrow" w:eastAsia="Calibri" w:hAnsi="Arial Narrow" w:cs="Times New Roman"/>
                <w:sz w:val="20"/>
                <w:szCs w:val="20"/>
              </w:rPr>
            </w:pPr>
          </w:p>
          <w:p w14:paraId="05A6A368"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[consonant final noun]’s </w:t>
            </w:r>
            <w:proofErr w:type="spellStart"/>
            <w:r w:rsidRPr="00C109FD">
              <w:rPr>
                <w:rFonts w:ascii="Arial Narrow" w:eastAsia="Calibri" w:hAnsi="Arial Narrow" w:cs="Times New Roman"/>
                <w:sz w:val="20"/>
                <w:szCs w:val="20"/>
              </w:rPr>
              <w:t>yamstick</w:t>
            </w:r>
            <w:proofErr w:type="spellEnd"/>
          </w:p>
          <w:p w14:paraId="64D7887F" w14:textId="77777777" w:rsidR="00C109FD" w:rsidRPr="00C109FD" w:rsidRDefault="00C109FD" w:rsidP="00C109FD">
            <w:pPr>
              <w:outlineLvl w:val="0"/>
              <w:rPr>
                <w:rFonts w:ascii="Arial Narrow" w:eastAsia="Calibri" w:hAnsi="Arial Narrow" w:cs="Times New Roman"/>
                <w:sz w:val="20"/>
                <w:szCs w:val="20"/>
              </w:rPr>
            </w:pPr>
          </w:p>
          <w:p w14:paraId="3B9C676C" w14:textId="77777777" w:rsidR="00C109FD" w:rsidRPr="00C109FD" w:rsidRDefault="00C109FD" w:rsidP="00C109FD">
            <w:pPr>
              <w:outlineLvl w:val="0"/>
              <w:rPr>
                <w:rFonts w:ascii="Arial Narrow" w:eastAsia="Calibri" w:hAnsi="Arial Narrow" w:cs="Times New Roman"/>
                <w:sz w:val="20"/>
                <w:szCs w:val="20"/>
              </w:rPr>
            </w:pPr>
          </w:p>
          <w:p w14:paraId="7A387AAA" w14:textId="77777777" w:rsidR="00C109FD" w:rsidRPr="00C109FD" w:rsidRDefault="00C109FD" w:rsidP="00C109FD">
            <w:pPr>
              <w:outlineLvl w:val="0"/>
              <w:rPr>
                <w:rFonts w:ascii="Arial Narrow" w:eastAsia="Calibri" w:hAnsi="Arial Narrow" w:cs="Times New Roman"/>
                <w:sz w:val="20"/>
                <w:szCs w:val="20"/>
              </w:rPr>
            </w:pPr>
          </w:p>
          <w:p w14:paraId="63C6C331" w14:textId="77777777" w:rsidR="00C109FD" w:rsidRPr="00C109FD" w:rsidRDefault="00C109FD" w:rsidP="00C109FD">
            <w:pPr>
              <w:outlineLvl w:val="0"/>
              <w:rPr>
                <w:rFonts w:ascii="Arial Narrow" w:eastAsia="Calibri" w:hAnsi="Arial Narrow" w:cs="Times New Roman"/>
                <w:sz w:val="20"/>
                <w:szCs w:val="20"/>
              </w:rPr>
            </w:pPr>
          </w:p>
          <w:p w14:paraId="5B3B1D52" w14:textId="77777777" w:rsidR="00C109FD" w:rsidRPr="00C109FD" w:rsidRDefault="00C109FD" w:rsidP="00C109FD">
            <w:pPr>
              <w:outlineLvl w:val="0"/>
              <w:rPr>
                <w:rFonts w:ascii="Arial Narrow" w:eastAsia="Calibri" w:hAnsi="Arial Narrow" w:cs="Times New Roman"/>
                <w:sz w:val="20"/>
                <w:szCs w:val="20"/>
              </w:rPr>
            </w:pPr>
          </w:p>
          <w:p w14:paraId="05E0A98F" w14:textId="77777777" w:rsidR="00C109FD" w:rsidRPr="00C109FD" w:rsidRDefault="00C109FD" w:rsidP="00C109FD">
            <w:pPr>
              <w:outlineLvl w:val="0"/>
              <w:rPr>
                <w:rFonts w:ascii="Arial Narrow" w:eastAsia="Calibri" w:hAnsi="Arial Narrow" w:cs="Times New Roman"/>
                <w:sz w:val="20"/>
                <w:szCs w:val="20"/>
              </w:rPr>
            </w:pPr>
          </w:p>
        </w:tc>
        <w:tc>
          <w:tcPr>
            <w:tcW w:w="6946" w:type="dxa"/>
          </w:tcPr>
          <w:p w14:paraId="16D5937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Background concepts</w:t>
            </w:r>
            <w:r w:rsidRPr="00C109FD">
              <w:rPr>
                <w:rFonts w:ascii="Arial Narrow" w:eastAsia="Calibri" w:hAnsi="Arial Narrow" w:cs="Times New Roman"/>
                <w:sz w:val="20"/>
                <w:szCs w:val="20"/>
              </w:rPr>
              <w:t>: case, possessive suffixes</w:t>
            </w:r>
          </w:p>
          <w:p w14:paraId="1A86FEC5"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General</w:t>
            </w:r>
            <w:r w:rsidRPr="00C109FD">
              <w:rPr>
                <w:rFonts w:ascii="Arial Narrow" w:eastAsia="Calibri" w:hAnsi="Arial Narrow" w:cs="Times New Roman"/>
                <w:sz w:val="20"/>
                <w:szCs w:val="20"/>
              </w:rPr>
              <w:t>:</w:t>
            </w:r>
          </w:p>
          <w:p w14:paraId="47E88A6E" w14:textId="507869D4" w:rsidR="00C109FD" w:rsidRPr="00C109FD" w:rsidRDefault="00C109FD" w:rsidP="00C109FD">
            <w:pPr>
              <w:numPr>
                <w:ilvl w:val="0"/>
                <w:numId w:val="39"/>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genitive case is suffixed to the noun that owns something, sh</w:t>
            </w:r>
            <w:r w:rsidR="00F24064">
              <w:rPr>
                <w:rFonts w:ascii="Arial Narrow" w:eastAsia="Calibri" w:hAnsi="Arial Narrow" w:cs="Times New Roman"/>
                <w:sz w:val="20"/>
                <w:szCs w:val="20"/>
              </w:rPr>
              <w:t>own in English by ’</w:t>
            </w:r>
            <w:r w:rsidRPr="00C109FD">
              <w:rPr>
                <w:rFonts w:ascii="Arial Narrow" w:eastAsia="Calibri" w:hAnsi="Arial Narrow" w:cs="Times New Roman"/>
                <w:sz w:val="20"/>
                <w:szCs w:val="20"/>
              </w:rPr>
              <w:t>s,</w:t>
            </w:r>
            <w:r w:rsidR="00D70671">
              <w:rPr>
                <w:rFonts w:ascii="Arial Narrow" w:eastAsia="Calibri" w:hAnsi="Arial Narrow" w:cs="Times New Roman"/>
                <w:sz w:val="20"/>
                <w:szCs w:val="20"/>
              </w:rPr>
              <w:t xml:space="preserve"> e.g. </w:t>
            </w:r>
            <w:r w:rsidRPr="00C109FD">
              <w:rPr>
                <w:rFonts w:ascii="Arial Narrow" w:eastAsia="Calibri" w:hAnsi="Arial Narrow" w:cs="Times New Roman"/>
                <w:sz w:val="20"/>
                <w:szCs w:val="20"/>
              </w:rPr>
              <w:t>man’s hat.</w:t>
            </w:r>
          </w:p>
          <w:p w14:paraId="3F138703" w14:textId="77777777" w:rsidR="00C109FD" w:rsidRPr="00C109FD" w:rsidRDefault="00C109FD" w:rsidP="00C109FD">
            <w:pPr>
              <w:numPr>
                <w:ilvl w:val="0"/>
                <w:numId w:val="39"/>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However, in Victorian Aboriginal Languages, the expression of ownership is more complex.</w:t>
            </w:r>
          </w:p>
          <w:p w14:paraId="6B2F4AE4" w14:textId="77777777" w:rsidR="00C109FD" w:rsidRPr="00C109FD" w:rsidRDefault="00C109FD" w:rsidP="00C109FD">
            <w:pPr>
              <w:numPr>
                <w:ilvl w:val="0"/>
                <w:numId w:val="39"/>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The noun signifying the owner is marked by the genitive case suffix </w:t>
            </w:r>
            <w:r w:rsidRPr="00F24064">
              <w:rPr>
                <w:rFonts w:ascii="Arial Narrow" w:eastAsia="Calibri" w:hAnsi="Arial Narrow" w:cs="Times New Roman"/>
                <w:b/>
                <w:sz w:val="20"/>
                <w:szCs w:val="20"/>
              </w:rPr>
              <w:t>and</w:t>
            </w:r>
            <w:r w:rsidRPr="00C109FD">
              <w:rPr>
                <w:rFonts w:ascii="Arial Narrow" w:eastAsia="Calibri" w:hAnsi="Arial Narrow" w:cs="Times New Roman"/>
                <w:sz w:val="20"/>
                <w:szCs w:val="20"/>
              </w:rPr>
              <w:t xml:space="preserve"> the noun that is owned is marked by the appropriate possessive suffix learned earlier in 5 and 9.</w:t>
            </w:r>
          </w:p>
          <w:p w14:paraId="1058EDA4" w14:textId="77777777" w:rsidR="00C109FD" w:rsidRPr="00C109FD" w:rsidRDefault="00C109FD" w:rsidP="00C109FD">
            <w:pPr>
              <w:numPr>
                <w:ilvl w:val="0"/>
                <w:numId w:val="39"/>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The possessive suffix must agree with the noun, that is, if ‘I’ am the owner, the possessive suffix must be the equivalent of ‘my’; if ‘you’ are the owner, the possessive suffix must be ‘your’; and if ‘she’ is the owner, the possessive suffix must be ‘her’. </w:t>
            </w:r>
          </w:p>
          <w:p w14:paraId="3EA153C4"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Grammatical</w:t>
            </w:r>
            <w:r w:rsidRPr="00C109FD">
              <w:rPr>
                <w:rFonts w:ascii="Arial Narrow" w:eastAsia="Calibri" w:hAnsi="Arial Narrow" w:cs="Times New Roman"/>
                <w:sz w:val="20"/>
                <w:szCs w:val="20"/>
              </w:rPr>
              <w:t>:</w:t>
            </w:r>
          </w:p>
          <w:p w14:paraId="4E175FF7" w14:textId="77777777" w:rsidR="00C109FD" w:rsidRPr="00C109FD" w:rsidRDefault="00C109FD" w:rsidP="00C109FD">
            <w:pPr>
              <w:numPr>
                <w:ilvl w:val="0"/>
                <w:numId w:val="40"/>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Genitive case indicates ownership. The genitive case marker/suffix is attached to the noun denoting the owner.</w:t>
            </w:r>
          </w:p>
          <w:p w14:paraId="71C977CB" w14:textId="77777777" w:rsidR="00C109FD" w:rsidRPr="00C109FD" w:rsidRDefault="00C109FD" w:rsidP="00C109FD">
            <w:pPr>
              <w:numPr>
                <w:ilvl w:val="0"/>
                <w:numId w:val="40"/>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However, a genitive construction is ‘double-marked’, that is, the owner has the genitive case suffix attached and the thing owned has the appropriate possessive suffix attached. In English, this would be the equivalent of ‘the man’s his hat’.</w:t>
            </w:r>
          </w:p>
        </w:tc>
      </w:tr>
      <w:tr w:rsidR="00C109FD" w:rsidRPr="00C109FD" w14:paraId="359E7ADB" w14:textId="77777777" w:rsidTr="004D0038">
        <w:tc>
          <w:tcPr>
            <w:tcW w:w="2013" w:type="dxa"/>
          </w:tcPr>
          <w:p w14:paraId="496F639D" w14:textId="77777777" w:rsidR="00C109FD" w:rsidRPr="00C109FD" w:rsidRDefault="00C109FD" w:rsidP="00C109FD">
            <w:pPr>
              <w:numPr>
                <w:ilvl w:val="0"/>
                <w:numId w:val="9"/>
              </w:numPr>
              <w:contextualSpacing/>
              <w:outlineLvl w:val="0"/>
              <w:rPr>
                <w:rFonts w:ascii="Arial Narrow" w:eastAsia="Calibri" w:hAnsi="Arial Narrow" w:cs="Times New Roman"/>
                <w:b/>
                <w:sz w:val="20"/>
                <w:szCs w:val="20"/>
              </w:rPr>
            </w:pPr>
            <w:r w:rsidRPr="00C109FD">
              <w:rPr>
                <w:rFonts w:ascii="Arial Narrow" w:eastAsia="Calibri" w:hAnsi="Arial Narrow" w:cs="Times New Roman"/>
                <w:b/>
                <w:sz w:val="20"/>
                <w:szCs w:val="20"/>
              </w:rPr>
              <w:t>Other expressions of ownership</w:t>
            </w:r>
            <w:r w:rsidRPr="00C109FD">
              <w:rPr>
                <w:rFonts w:ascii="Arial Narrow" w:eastAsia="Calibri" w:hAnsi="Arial Narrow" w:cs="Times New Roman"/>
                <w:sz w:val="20"/>
                <w:szCs w:val="20"/>
              </w:rPr>
              <w:t xml:space="preserve"> – </w:t>
            </w:r>
            <w:r w:rsidRPr="00C109FD">
              <w:rPr>
                <w:rFonts w:ascii="Arial Narrow" w:eastAsia="Calibri" w:hAnsi="Arial Narrow" w:cs="Times New Roman"/>
                <w:b/>
                <w:sz w:val="20"/>
                <w:szCs w:val="20"/>
              </w:rPr>
              <w:t>inalienable possession</w:t>
            </w:r>
          </w:p>
          <w:p w14:paraId="514D4D4F" w14:textId="77777777" w:rsidR="00C109FD" w:rsidRPr="00C109FD" w:rsidRDefault="00C109FD" w:rsidP="00C109FD">
            <w:pPr>
              <w:ind w:left="360"/>
              <w:contextualSpacing/>
              <w:outlineLvl w:val="0"/>
              <w:rPr>
                <w:rFonts w:ascii="Arial Narrow" w:eastAsia="Calibri" w:hAnsi="Arial Narrow" w:cs="Times New Roman"/>
                <w:b/>
                <w:sz w:val="20"/>
                <w:szCs w:val="20"/>
              </w:rPr>
            </w:pPr>
          </w:p>
        </w:tc>
        <w:tc>
          <w:tcPr>
            <w:tcW w:w="3119" w:type="dxa"/>
          </w:tcPr>
          <w:p w14:paraId="1D9BB049"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Inalienable possession</w:t>
            </w:r>
            <w:r w:rsidRPr="00C109FD">
              <w:rPr>
                <w:rFonts w:ascii="Arial Narrow" w:eastAsia="Calibri" w:hAnsi="Arial Narrow" w:cs="Times New Roman"/>
                <w:sz w:val="20"/>
                <w:szCs w:val="20"/>
              </w:rPr>
              <w:t>:</w:t>
            </w:r>
          </w:p>
          <w:p w14:paraId="78C6992A" w14:textId="77777777" w:rsidR="00C109FD" w:rsidRPr="00C109FD" w:rsidRDefault="00C109FD" w:rsidP="00C109FD">
            <w:pPr>
              <w:outlineLvl w:val="0"/>
              <w:rPr>
                <w:rFonts w:ascii="Arial Narrow" w:eastAsia="Calibri" w:hAnsi="Arial Narrow" w:cs="Times New Roman"/>
                <w:sz w:val="20"/>
                <w:szCs w:val="20"/>
              </w:rPr>
            </w:pPr>
          </w:p>
          <w:p w14:paraId="75EEC662"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Possum’s tail</w:t>
            </w:r>
          </w:p>
          <w:p w14:paraId="643D8D9E"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Berrki</w:t>
            </w:r>
            <w:proofErr w:type="spellEnd"/>
            <w:r w:rsidRPr="00C109FD">
              <w:rPr>
                <w:rFonts w:ascii="Arial Narrow" w:eastAsia="Calibri" w:hAnsi="Arial Narrow" w:cs="Times New Roman"/>
                <w:i/>
                <w:sz w:val="20"/>
                <w:szCs w:val="20"/>
              </w:rPr>
              <w:t xml:space="preserve"> wile</w:t>
            </w:r>
          </w:p>
          <w:p w14:paraId="286ED585"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Berrk</w:t>
            </w:r>
            <w:proofErr w:type="spellEnd"/>
            <w:r w:rsidRPr="00C109FD">
              <w:rPr>
                <w:rFonts w:ascii="Arial Narrow" w:eastAsia="Calibri" w:hAnsi="Arial Narrow" w:cs="Times New Roman"/>
                <w:sz w:val="20"/>
                <w:szCs w:val="20"/>
              </w:rPr>
              <w:t>-i wile</w:t>
            </w:r>
          </w:p>
          <w:p w14:paraId="3F02111B"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Tail-</w:t>
            </w:r>
            <w:proofErr w:type="gramStart"/>
            <w:r w:rsidRPr="00C109FD">
              <w:rPr>
                <w:rFonts w:ascii="Arial Narrow" w:eastAsia="Calibri" w:hAnsi="Arial Narrow" w:cs="Times New Roman"/>
                <w:sz w:val="20"/>
                <w:szCs w:val="20"/>
              </w:rPr>
              <w:t>of  possum</w:t>
            </w:r>
            <w:proofErr w:type="gramEnd"/>
          </w:p>
          <w:p w14:paraId="4D56FEB7" w14:textId="77777777" w:rsidR="00C109FD" w:rsidRPr="00C109FD" w:rsidRDefault="00C109FD" w:rsidP="00C109FD">
            <w:pPr>
              <w:outlineLvl w:val="0"/>
              <w:rPr>
                <w:rFonts w:ascii="Arial Narrow" w:eastAsia="Calibri" w:hAnsi="Arial Narrow" w:cs="Times New Roman"/>
                <w:sz w:val="20"/>
                <w:szCs w:val="20"/>
              </w:rPr>
            </w:pPr>
          </w:p>
          <w:p w14:paraId="1D769E61"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Juxtaposition to describe body parts</w:t>
            </w:r>
            <w:r w:rsidRPr="00C109FD">
              <w:rPr>
                <w:rFonts w:ascii="Arial Narrow" w:eastAsia="Calibri" w:hAnsi="Arial Narrow" w:cs="Times New Roman"/>
                <w:sz w:val="20"/>
                <w:szCs w:val="20"/>
              </w:rPr>
              <w:t>:</w:t>
            </w:r>
          </w:p>
          <w:p w14:paraId="6AA6B84B" w14:textId="77777777" w:rsidR="00C109FD" w:rsidRPr="00C109FD" w:rsidRDefault="00C109FD" w:rsidP="00C109FD">
            <w:pPr>
              <w:outlineLvl w:val="0"/>
              <w:rPr>
                <w:rFonts w:ascii="Arial Narrow" w:eastAsia="Calibri" w:hAnsi="Arial Narrow" w:cs="Times New Roman"/>
                <w:sz w:val="20"/>
                <w:szCs w:val="20"/>
              </w:rPr>
            </w:pPr>
          </w:p>
          <w:p w14:paraId="18F8F2E9"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Dyang</w:t>
            </w:r>
            <w:proofErr w:type="spellEnd"/>
            <w:r w:rsidRPr="00C109FD">
              <w:rPr>
                <w:rFonts w:ascii="Arial Narrow" w:eastAsia="Calibri" w:hAnsi="Arial Narrow" w:cs="Times New Roman"/>
                <w:sz w:val="20"/>
                <w:szCs w:val="20"/>
              </w:rPr>
              <w:t xml:space="preserve"> ‘chest’</w:t>
            </w:r>
          </w:p>
          <w:p w14:paraId="218B8A12"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Dyina</w:t>
            </w:r>
            <w:proofErr w:type="spellEnd"/>
            <w:r w:rsidRPr="00C109FD">
              <w:rPr>
                <w:rFonts w:ascii="Arial Narrow" w:eastAsia="Calibri" w:hAnsi="Arial Narrow" w:cs="Times New Roman"/>
                <w:sz w:val="20"/>
                <w:szCs w:val="20"/>
              </w:rPr>
              <w:t xml:space="preserve"> ‘foot’</w:t>
            </w:r>
          </w:p>
          <w:p w14:paraId="013C9B93"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Dyang</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dyina</w:t>
            </w:r>
            <w:proofErr w:type="spellEnd"/>
            <w:r w:rsidRPr="00C109FD">
              <w:rPr>
                <w:rFonts w:ascii="Arial Narrow" w:eastAsia="Calibri" w:hAnsi="Arial Narrow" w:cs="Times New Roman"/>
                <w:sz w:val="20"/>
                <w:szCs w:val="20"/>
              </w:rPr>
              <w:t xml:space="preserve"> ‘sole of the foot’, literally ‘chest of the foot’.</w:t>
            </w:r>
          </w:p>
          <w:p w14:paraId="0D291160" w14:textId="77777777" w:rsidR="00C109FD" w:rsidRPr="00C109FD" w:rsidRDefault="00C109FD" w:rsidP="00C109FD">
            <w:pPr>
              <w:outlineLvl w:val="0"/>
              <w:rPr>
                <w:rFonts w:ascii="Arial Narrow" w:eastAsia="Calibri" w:hAnsi="Arial Narrow" w:cs="Times New Roman"/>
                <w:sz w:val="20"/>
                <w:szCs w:val="20"/>
              </w:rPr>
            </w:pPr>
          </w:p>
          <w:p w14:paraId="7B8C417A" w14:textId="77777777" w:rsidR="00C109FD" w:rsidRPr="00C109FD" w:rsidRDefault="00C109FD" w:rsidP="00C109FD">
            <w:pPr>
              <w:outlineLvl w:val="0"/>
              <w:rPr>
                <w:rFonts w:ascii="Arial Narrow" w:eastAsia="Calibri" w:hAnsi="Arial Narrow" w:cs="Times New Roman"/>
                <w:b/>
                <w:sz w:val="20"/>
                <w:szCs w:val="20"/>
              </w:rPr>
            </w:pPr>
            <w:r w:rsidRPr="00C109FD">
              <w:rPr>
                <w:rFonts w:ascii="Arial Narrow" w:eastAsia="Calibri" w:hAnsi="Arial Narrow" w:cs="Times New Roman"/>
                <w:b/>
                <w:sz w:val="20"/>
                <w:szCs w:val="20"/>
              </w:rPr>
              <w:t>New words:</w:t>
            </w:r>
          </w:p>
          <w:p w14:paraId="4EB8D41A" w14:textId="77777777" w:rsidR="00C109FD" w:rsidRPr="00C109FD" w:rsidRDefault="00C109FD" w:rsidP="00C109FD">
            <w:pPr>
              <w:outlineLvl w:val="0"/>
              <w:rPr>
                <w:rFonts w:ascii="Arial Narrow" w:eastAsia="Calibri" w:hAnsi="Arial Narrow" w:cs="Times New Roman"/>
                <w:sz w:val="20"/>
                <w:szCs w:val="20"/>
              </w:rPr>
            </w:pPr>
          </w:p>
          <w:p w14:paraId="23ADC589"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Mirrk</w:t>
            </w:r>
            <w:proofErr w:type="spellEnd"/>
            <w:r w:rsidRPr="00C109FD">
              <w:rPr>
                <w:rFonts w:ascii="Arial Narrow" w:eastAsia="Calibri" w:hAnsi="Arial Narrow" w:cs="Times New Roman"/>
                <w:sz w:val="20"/>
                <w:szCs w:val="20"/>
              </w:rPr>
              <w:t xml:space="preserve"> ‘egg’</w:t>
            </w:r>
          </w:p>
          <w:p w14:paraId="5C7FD54F"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i/>
                <w:sz w:val="20"/>
                <w:szCs w:val="20"/>
              </w:rPr>
              <w:t>-</w:t>
            </w:r>
            <w:proofErr w:type="spellStart"/>
            <w:r w:rsidRPr="00C109FD">
              <w:rPr>
                <w:rFonts w:ascii="Arial Narrow" w:eastAsia="Calibri" w:hAnsi="Arial Narrow" w:cs="Times New Roman"/>
                <w:i/>
                <w:sz w:val="20"/>
                <w:szCs w:val="20"/>
              </w:rPr>
              <w:t>uk</w:t>
            </w:r>
            <w:proofErr w:type="spellEnd"/>
            <w:r w:rsidRPr="00C109FD">
              <w:rPr>
                <w:rFonts w:ascii="Arial Narrow" w:eastAsia="Calibri" w:hAnsi="Arial Narrow" w:cs="Times New Roman"/>
                <w:sz w:val="20"/>
                <w:szCs w:val="20"/>
              </w:rPr>
              <w:t xml:space="preserve"> ‘its’</w:t>
            </w:r>
          </w:p>
          <w:p w14:paraId="2F272EE9"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Mirrguk</w:t>
            </w:r>
            <w:proofErr w:type="spellEnd"/>
            <w:r w:rsidRPr="00C109FD">
              <w:rPr>
                <w:rFonts w:ascii="Arial Narrow" w:eastAsia="Calibri" w:hAnsi="Arial Narrow" w:cs="Times New Roman"/>
                <w:sz w:val="20"/>
                <w:szCs w:val="20"/>
              </w:rPr>
              <w:t xml:space="preserve"> ‘nit of a louse’ literally ‘its egg’.</w:t>
            </w:r>
          </w:p>
          <w:p w14:paraId="0D3F7A1D" w14:textId="77777777" w:rsidR="00C109FD" w:rsidRPr="00C109FD" w:rsidRDefault="00C109FD" w:rsidP="00C109FD">
            <w:pPr>
              <w:outlineLvl w:val="0"/>
              <w:rPr>
                <w:rFonts w:ascii="Arial Narrow" w:eastAsia="Calibri" w:hAnsi="Arial Narrow" w:cs="Times New Roman"/>
                <w:sz w:val="20"/>
                <w:szCs w:val="20"/>
              </w:rPr>
            </w:pPr>
          </w:p>
          <w:p w14:paraId="573C595D"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Murt</w:t>
            </w:r>
            <w:proofErr w:type="spellEnd"/>
            <w:r w:rsidRPr="00C109FD">
              <w:rPr>
                <w:rFonts w:ascii="Arial Narrow" w:eastAsia="Calibri" w:hAnsi="Arial Narrow" w:cs="Times New Roman"/>
                <w:sz w:val="20"/>
                <w:szCs w:val="20"/>
              </w:rPr>
              <w:t xml:space="preserve"> ‘blunt’</w:t>
            </w:r>
          </w:p>
          <w:p w14:paraId="413D32C8"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Mirnuk</w:t>
            </w:r>
            <w:proofErr w:type="spellEnd"/>
            <w:r w:rsidRPr="00C109FD">
              <w:rPr>
                <w:rFonts w:ascii="Arial Narrow" w:eastAsia="Calibri" w:hAnsi="Arial Narrow" w:cs="Times New Roman"/>
                <w:sz w:val="20"/>
                <w:szCs w:val="20"/>
              </w:rPr>
              <w:t xml:space="preserve"> ‘his eye/s’</w:t>
            </w:r>
            <w:r w:rsidRPr="00C109FD">
              <w:rPr>
                <w:rFonts w:ascii="Arial Narrow" w:eastAsia="Calibri" w:hAnsi="Arial Narrow" w:cs="Times New Roman"/>
                <w:i/>
                <w:sz w:val="20"/>
                <w:szCs w:val="20"/>
              </w:rPr>
              <w:t xml:space="preserve"> </w:t>
            </w:r>
          </w:p>
          <w:p w14:paraId="63D1EF02"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Murt</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mirnuk</w:t>
            </w:r>
            <w:proofErr w:type="spellEnd"/>
            <w:r w:rsidRPr="00C109FD">
              <w:rPr>
                <w:rFonts w:ascii="Arial Narrow" w:eastAsia="Calibri" w:hAnsi="Arial Narrow" w:cs="Times New Roman"/>
                <w:sz w:val="20"/>
                <w:szCs w:val="20"/>
              </w:rPr>
              <w:t xml:space="preserve"> ‘blind’</w:t>
            </w:r>
          </w:p>
          <w:p w14:paraId="07CAFD17" w14:textId="77777777" w:rsidR="00C109FD" w:rsidRPr="00C109FD" w:rsidRDefault="00C109FD" w:rsidP="00C109FD">
            <w:pPr>
              <w:outlineLvl w:val="0"/>
              <w:rPr>
                <w:rFonts w:ascii="Arial Narrow" w:eastAsia="Calibri" w:hAnsi="Arial Narrow" w:cs="Times New Roman"/>
                <w:sz w:val="20"/>
                <w:szCs w:val="20"/>
              </w:rPr>
            </w:pPr>
          </w:p>
        </w:tc>
        <w:tc>
          <w:tcPr>
            <w:tcW w:w="2268" w:type="dxa"/>
          </w:tcPr>
          <w:p w14:paraId="115C1B46" w14:textId="77777777" w:rsidR="00C109FD" w:rsidRPr="00C109FD" w:rsidRDefault="00C109FD" w:rsidP="00C109FD">
            <w:pPr>
              <w:outlineLvl w:val="0"/>
              <w:rPr>
                <w:rFonts w:ascii="Arial Narrow" w:eastAsia="Calibri" w:hAnsi="Arial Narrow" w:cs="Times New Roman"/>
                <w:sz w:val="20"/>
                <w:szCs w:val="20"/>
              </w:rPr>
            </w:pPr>
          </w:p>
          <w:p w14:paraId="158EFD96" w14:textId="77777777" w:rsidR="00C109FD" w:rsidRPr="00C109FD" w:rsidRDefault="00C109FD" w:rsidP="00C109FD">
            <w:pPr>
              <w:outlineLvl w:val="0"/>
              <w:rPr>
                <w:rFonts w:ascii="Arial Narrow" w:eastAsia="Calibri" w:hAnsi="Arial Narrow" w:cs="Times New Roman"/>
                <w:sz w:val="20"/>
                <w:szCs w:val="20"/>
              </w:rPr>
            </w:pPr>
          </w:p>
          <w:p w14:paraId="29A31CF7" w14:textId="77777777" w:rsidR="00C109FD" w:rsidRPr="00C109FD" w:rsidRDefault="00C109FD" w:rsidP="00C109FD">
            <w:pPr>
              <w:outlineLvl w:val="0"/>
              <w:rPr>
                <w:rFonts w:ascii="Arial Narrow" w:eastAsia="Calibri" w:hAnsi="Arial Narrow" w:cs="Times New Roman"/>
                <w:sz w:val="20"/>
                <w:szCs w:val="20"/>
              </w:rPr>
            </w:pPr>
          </w:p>
          <w:p w14:paraId="719AEF6B" w14:textId="77777777" w:rsidR="00C109FD" w:rsidRPr="00C109FD" w:rsidRDefault="00C109FD" w:rsidP="00C109FD">
            <w:pPr>
              <w:outlineLvl w:val="0"/>
              <w:rPr>
                <w:rFonts w:ascii="Arial Narrow" w:eastAsia="Calibri" w:hAnsi="Arial Narrow" w:cs="Times New Roman"/>
                <w:sz w:val="20"/>
                <w:szCs w:val="20"/>
              </w:rPr>
            </w:pPr>
          </w:p>
          <w:p w14:paraId="5FDFC4D8" w14:textId="77777777" w:rsidR="00C109FD" w:rsidRPr="00C109FD" w:rsidRDefault="00C109FD" w:rsidP="00C109FD">
            <w:pPr>
              <w:outlineLvl w:val="0"/>
              <w:rPr>
                <w:rFonts w:ascii="Arial Narrow" w:eastAsia="Calibri" w:hAnsi="Arial Narrow" w:cs="Times New Roman"/>
                <w:sz w:val="20"/>
                <w:szCs w:val="20"/>
              </w:rPr>
            </w:pPr>
          </w:p>
          <w:p w14:paraId="268F7EBE" w14:textId="77777777" w:rsidR="00C109FD" w:rsidRPr="00C109FD" w:rsidRDefault="00C109FD" w:rsidP="00C109FD">
            <w:pPr>
              <w:outlineLvl w:val="0"/>
              <w:rPr>
                <w:rFonts w:ascii="Arial Narrow" w:eastAsia="Calibri" w:hAnsi="Arial Narrow" w:cs="Times New Roman"/>
                <w:sz w:val="20"/>
                <w:szCs w:val="20"/>
              </w:rPr>
            </w:pPr>
          </w:p>
          <w:p w14:paraId="69FE048E" w14:textId="77777777" w:rsidR="00C109FD" w:rsidRPr="00C109FD" w:rsidRDefault="00C109FD" w:rsidP="00C109FD">
            <w:pPr>
              <w:outlineLvl w:val="0"/>
              <w:rPr>
                <w:rFonts w:ascii="Arial Narrow" w:eastAsia="Calibri" w:hAnsi="Arial Narrow" w:cs="Times New Roman"/>
                <w:sz w:val="20"/>
                <w:szCs w:val="20"/>
              </w:rPr>
            </w:pPr>
          </w:p>
          <w:p w14:paraId="5101AB01" w14:textId="77777777" w:rsidR="00C109FD" w:rsidRPr="00C109FD" w:rsidRDefault="00C109FD" w:rsidP="00C109FD">
            <w:pPr>
              <w:outlineLvl w:val="0"/>
              <w:rPr>
                <w:rFonts w:ascii="Arial Narrow" w:eastAsia="Calibri" w:hAnsi="Arial Narrow" w:cs="Times New Roman"/>
                <w:sz w:val="20"/>
                <w:szCs w:val="20"/>
              </w:rPr>
            </w:pPr>
          </w:p>
          <w:p w14:paraId="480A2306" w14:textId="77777777" w:rsidR="00C109FD" w:rsidRPr="00C109FD" w:rsidRDefault="00C109FD" w:rsidP="00C109FD">
            <w:pPr>
              <w:outlineLvl w:val="0"/>
              <w:rPr>
                <w:rFonts w:ascii="Arial Narrow" w:eastAsia="Calibri" w:hAnsi="Arial Narrow" w:cs="Times New Roman"/>
                <w:sz w:val="20"/>
                <w:szCs w:val="20"/>
              </w:rPr>
            </w:pPr>
          </w:p>
          <w:p w14:paraId="47EE78F7" w14:textId="77777777" w:rsidR="00C109FD" w:rsidRPr="00C109FD" w:rsidRDefault="00C109FD" w:rsidP="00C109FD">
            <w:pPr>
              <w:outlineLvl w:val="0"/>
              <w:rPr>
                <w:rFonts w:ascii="Arial Narrow" w:eastAsia="Calibri" w:hAnsi="Arial Narrow" w:cs="Times New Roman"/>
                <w:sz w:val="20"/>
                <w:szCs w:val="20"/>
              </w:rPr>
            </w:pPr>
          </w:p>
        </w:tc>
        <w:tc>
          <w:tcPr>
            <w:tcW w:w="6946" w:type="dxa"/>
          </w:tcPr>
          <w:p w14:paraId="22A38921"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Background concepts</w:t>
            </w:r>
            <w:r w:rsidRPr="00C109FD">
              <w:rPr>
                <w:rFonts w:ascii="Arial Narrow" w:eastAsia="Calibri" w:hAnsi="Arial Narrow" w:cs="Times New Roman"/>
                <w:sz w:val="20"/>
                <w:szCs w:val="20"/>
              </w:rPr>
              <w:t>: possession, juxtaposition (see sentences without verbs)</w:t>
            </w:r>
          </w:p>
          <w:p w14:paraId="76D071F4"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General</w:t>
            </w:r>
            <w:r w:rsidRPr="00C109FD">
              <w:rPr>
                <w:rFonts w:ascii="Arial Narrow" w:eastAsia="Calibri" w:hAnsi="Arial Narrow" w:cs="Times New Roman"/>
                <w:sz w:val="20"/>
                <w:szCs w:val="20"/>
              </w:rPr>
              <w:t>:</w:t>
            </w:r>
          </w:p>
          <w:p w14:paraId="35B09BF8" w14:textId="764C8278" w:rsidR="00C109FD" w:rsidRPr="00C109FD" w:rsidRDefault="00C109FD" w:rsidP="00C109FD">
            <w:pPr>
              <w:numPr>
                <w:ilvl w:val="0"/>
                <w:numId w:val="41"/>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Inalienable possession is when the owner and the noun owned cannot be separated,</w:t>
            </w:r>
            <w:r w:rsidR="00D70671">
              <w:rPr>
                <w:rFonts w:ascii="Arial Narrow" w:eastAsia="Calibri" w:hAnsi="Arial Narrow" w:cs="Times New Roman"/>
                <w:sz w:val="20"/>
                <w:szCs w:val="20"/>
              </w:rPr>
              <w:t xml:space="preserve"> e.g. </w:t>
            </w:r>
            <w:r w:rsidRPr="00C109FD">
              <w:rPr>
                <w:rFonts w:ascii="Arial Narrow" w:eastAsia="Calibri" w:hAnsi="Arial Narrow" w:cs="Times New Roman"/>
                <w:sz w:val="20"/>
                <w:szCs w:val="20"/>
              </w:rPr>
              <w:t xml:space="preserve">the possum’s tail, the man’s arm, boy’s mother. They have an inherent connection that cannot be changed. </w:t>
            </w:r>
          </w:p>
          <w:p w14:paraId="535C5C86" w14:textId="762AC17D" w:rsidR="00C109FD" w:rsidRPr="00C109FD" w:rsidRDefault="00C109FD" w:rsidP="00C109FD">
            <w:pPr>
              <w:numPr>
                <w:ilvl w:val="0"/>
                <w:numId w:val="41"/>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Alienable possession is used when the owner and the noun owned can be separated,</w:t>
            </w:r>
            <w:r w:rsidR="00D70671">
              <w:rPr>
                <w:rFonts w:ascii="Arial Narrow" w:eastAsia="Calibri" w:hAnsi="Arial Narrow" w:cs="Times New Roman"/>
                <w:sz w:val="20"/>
                <w:szCs w:val="20"/>
              </w:rPr>
              <w:t xml:space="preserve"> e.g. </w:t>
            </w:r>
            <w:r w:rsidRPr="00C109FD">
              <w:rPr>
                <w:rFonts w:ascii="Arial Narrow" w:eastAsia="Calibri" w:hAnsi="Arial Narrow" w:cs="Times New Roman"/>
                <w:sz w:val="20"/>
                <w:szCs w:val="20"/>
              </w:rPr>
              <w:t>the man’s trousers, the woman’s dress.</w:t>
            </w:r>
          </w:p>
          <w:p w14:paraId="19565BF2" w14:textId="77777777" w:rsidR="00C109FD" w:rsidRPr="00C109FD" w:rsidRDefault="00C109FD" w:rsidP="00C109FD">
            <w:pPr>
              <w:numPr>
                <w:ilvl w:val="0"/>
                <w:numId w:val="41"/>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Sometimes the name of a body part will be two juxtaposed nouns denoting a similar relationship. For example, the sole of the foot might be called the ‘chest of the foot’, that is, </w:t>
            </w:r>
            <w:proofErr w:type="spellStart"/>
            <w:r w:rsidRPr="00C109FD">
              <w:rPr>
                <w:rFonts w:ascii="Arial Narrow" w:eastAsia="Calibri" w:hAnsi="Arial Narrow" w:cs="Times New Roman"/>
                <w:i/>
                <w:sz w:val="20"/>
                <w:szCs w:val="20"/>
              </w:rPr>
              <w:t>dyang</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dyina</w:t>
            </w:r>
            <w:proofErr w:type="spellEnd"/>
            <w:r w:rsidRPr="00C109FD">
              <w:rPr>
                <w:rFonts w:ascii="Arial Narrow" w:eastAsia="Calibri" w:hAnsi="Arial Narrow" w:cs="Times New Roman"/>
                <w:sz w:val="20"/>
                <w:szCs w:val="20"/>
              </w:rPr>
              <w:t xml:space="preserve">, literally ‘chest (of) foot’ because the sole is to the foot as the chest is to the body; the big toe might be called </w:t>
            </w:r>
            <w:r w:rsidRPr="00C109FD">
              <w:rPr>
                <w:rFonts w:ascii="Arial Narrow" w:eastAsia="Calibri" w:hAnsi="Arial Narrow" w:cs="Times New Roman"/>
                <w:i/>
                <w:sz w:val="20"/>
                <w:szCs w:val="20"/>
              </w:rPr>
              <w:t xml:space="preserve">bap </w:t>
            </w:r>
            <w:proofErr w:type="spellStart"/>
            <w:r w:rsidRPr="00C109FD">
              <w:rPr>
                <w:rFonts w:ascii="Arial Narrow" w:eastAsia="Calibri" w:hAnsi="Arial Narrow" w:cs="Times New Roman"/>
                <w:i/>
                <w:sz w:val="20"/>
                <w:szCs w:val="20"/>
              </w:rPr>
              <w:t>dyina</w:t>
            </w:r>
            <w:proofErr w:type="spellEnd"/>
            <w:r w:rsidRPr="00C109FD">
              <w:rPr>
                <w:rFonts w:ascii="Arial Narrow" w:eastAsia="Calibri" w:hAnsi="Arial Narrow" w:cs="Times New Roman"/>
                <w:sz w:val="20"/>
                <w:szCs w:val="20"/>
              </w:rPr>
              <w:t>, literally ‘mother (of) foot’. This is a different way of viewing the world to the way English speakers do. However, these juxtaposed nouns are in a type of inalienable relationship in so much as your mother is a part of you and your chest is a part of your body.</w:t>
            </w:r>
          </w:p>
          <w:p w14:paraId="21120F89" w14:textId="77777777" w:rsidR="00C109FD" w:rsidRPr="00C109FD" w:rsidRDefault="00C109FD" w:rsidP="00C109FD">
            <w:pPr>
              <w:numPr>
                <w:ilvl w:val="0"/>
                <w:numId w:val="41"/>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A possessive suffix can be affixed to a noun to create a new noun, such as, </w:t>
            </w:r>
            <w:proofErr w:type="spellStart"/>
            <w:r w:rsidRPr="00C109FD">
              <w:rPr>
                <w:rFonts w:ascii="Arial Narrow" w:eastAsia="Calibri" w:hAnsi="Arial Narrow" w:cs="Times New Roman"/>
                <w:i/>
                <w:sz w:val="20"/>
                <w:szCs w:val="20"/>
              </w:rPr>
              <w:t>mirrguk</w:t>
            </w:r>
            <w:proofErr w:type="spellEnd"/>
            <w:r w:rsidRPr="00C109FD">
              <w:rPr>
                <w:rFonts w:ascii="Arial Narrow" w:eastAsia="Calibri" w:hAnsi="Arial Narrow" w:cs="Times New Roman"/>
                <w:sz w:val="20"/>
                <w:szCs w:val="20"/>
              </w:rPr>
              <w:t xml:space="preserve"> ‘nit of a louse’, literally ‘its egg’ (egg-its). Similarly, the word for centipede might be </w:t>
            </w:r>
            <w:proofErr w:type="spellStart"/>
            <w:r w:rsidRPr="00C109FD">
              <w:rPr>
                <w:rFonts w:ascii="Arial Narrow" w:eastAsia="Calibri" w:hAnsi="Arial Narrow" w:cs="Times New Roman"/>
                <w:i/>
                <w:sz w:val="20"/>
                <w:szCs w:val="20"/>
              </w:rPr>
              <w:t>dyinewarruk</w:t>
            </w:r>
            <w:proofErr w:type="spellEnd"/>
            <w:r w:rsidRPr="00C109FD">
              <w:rPr>
                <w:rFonts w:ascii="Arial Narrow" w:eastAsia="Calibri" w:hAnsi="Arial Narrow" w:cs="Times New Roman"/>
                <w:sz w:val="20"/>
                <w:szCs w:val="20"/>
              </w:rPr>
              <w:t>, literally ‘feet-a lot-his’.</w:t>
            </w:r>
          </w:p>
          <w:p w14:paraId="4CEAAC39"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Grammatical</w:t>
            </w:r>
            <w:r w:rsidRPr="00C109FD">
              <w:rPr>
                <w:rFonts w:ascii="Arial Narrow" w:eastAsia="Calibri" w:hAnsi="Arial Narrow" w:cs="Times New Roman"/>
                <w:sz w:val="20"/>
                <w:szCs w:val="20"/>
              </w:rPr>
              <w:t>:</w:t>
            </w:r>
          </w:p>
          <w:p w14:paraId="61DDDC0C" w14:textId="77777777" w:rsidR="00C109FD" w:rsidRPr="00C109FD" w:rsidRDefault="00C109FD" w:rsidP="00C109FD">
            <w:pPr>
              <w:numPr>
                <w:ilvl w:val="0"/>
                <w:numId w:val="42"/>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Inalienable possession is a type of part/whole relationship where the part cannot be physically separated from the whole, for example, the ‘man’s nose’ or ‘girl’s brother’. You cannot give away your nose or your brother.</w:t>
            </w:r>
          </w:p>
          <w:p w14:paraId="174FB44B" w14:textId="77777777" w:rsidR="00C109FD" w:rsidRPr="00C109FD" w:rsidRDefault="00C109FD" w:rsidP="00C109FD">
            <w:pPr>
              <w:numPr>
                <w:ilvl w:val="0"/>
                <w:numId w:val="42"/>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This contrasts with alienable possession, where one entity (a noun) possesses another, separate entity (noun), such as the ‘man’s car’. The possessed entity can be given away.</w:t>
            </w:r>
          </w:p>
          <w:p w14:paraId="67C4655B" w14:textId="1A798655" w:rsidR="00C109FD" w:rsidRPr="00C109FD" w:rsidRDefault="00C109FD" w:rsidP="00C109FD">
            <w:pPr>
              <w:numPr>
                <w:ilvl w:val="0"/>
                <w:numId w:val="42"/>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In many Aboriginal Languages inalienable possession is indicated by a different construction, for example, in column 2, the part (the tail) has –i added to the end and then it is juxtaposed with the whole (the possum). You could think of this as another use of ‘linking –i',</w:t>
            </w:r>
            <w:r w:rsidR="00D70671">
              <w:rPr>
                <w:rFonts w:ascii="Arial Narrow" w:eastAsia="Calibri" w:hAnsi="Arial Narrow" w:cs="Times New Roman"/>
                <w:sz w:val="20"/>
                <w:szCs w:val="20"/>
              </w:rPr>
              <w:t xml:space="preserve"> i.e. </w:t>
            </w:r>
            <w:r w:rsidRPr="00C109FD">
              <w:rPr>
                <w:rFonts w:ascii="Arial Narrow" w:eastAsia="Calibri" w:hAnsi="Arial Narrow" w:cs="Times New Roman"/>
                <w:sz w:val="20"/>
                <w:szCs w:val="20"/>
              </w:rPr>
              <w:t>it links the part to the whole.</w:t>
            </w:r>
          </w:p>
          <w:p w14:paraId="7471322A" w14:textId="77777777" w:rsidR="00C109FD" w:rsidRPr="00C109FD" w:rsidRDefault="00C109FD" w:rsidP="00C109FD">
            <w:pPr>
              <w:numPr>
                <w:ilvl w:val="0"/>
                <w:numId w:val="42"/>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Some possessed nouns are used to create a new word. If someone is blind, their eyes don’t work, in the same way that a blunt knife or stone won’t cut. So, to describe someone who is blind, Aboriginal Languages might use the possessive construction ‘his blunt eye/s’.</w:t>
            </w:r>
          </w:p>
        </w:tc>
      </w:tr>
      <w:tr w:rsidR="00C109FD" w:rsidRPr="00C109FD" w14:paraId="79AEA59D" w14:textId="77777777" w:rsidTr="004D0038">
        <w:tc>
          <w:tcPr>
            <w:tcW w:w="2013" w:type="dxa"/>
          </w:tcPr>
          <w:p w14:paraId="1BDBF84E" w14:textId="77777777" w:rsidR="00C109FD" w:rsidRPr="00C109FD" w:rsidRDefault="00C109FD" w:rsidP="00C109FD">
            <w:pPr>
              <w:numPr>
                <w:ilvl w:val="0"/>
                <w:numId w:val="9"/>
              </w:numPr>
              <w:contextualSpacing/>
              <w:outlineLvl w:val="0"/>
              <w:rPr>
                <w:rFonts w:ascii="Arial Narrow" w:eastAsia="Calibri" w:hAnsi="Arial Narrow" w:cs="Times New Roman"/>
                <w:b/>
                <w:sz w:val="20"/>
                <w:szCs w:val="20"/>
              </w:rPr>
            </w:pPr>
            <w:r w:rsidRPr="00C109FD">
              <w:rPr>
                <w:rFonts w:ascii="Arial Narrow" w:eastAsia="Calibri" w:hAnsi="Arial Narrow" w:cs="Times New Roman"/>
                <w:b/>
                <w:sz w:val="20"/>
                <w:szCs w:val="20"/>
              </w:rPr>
              <w:t xml:space="preserve">Causative (CAUS) suffix </w:t>
            </w:r>
            <w:r w:rsidRPr="00C109FD">
              <w:rPr>
                <w:rFonts w:ascii="Arial Narrow" w:eastAsia="Calibri" w:hAnsi="Arial Narrow" w:cs="Times New Roman"/>
                <w:sz w:val="20"/>
                <w:szCs w:val="20"/>
              </w:rPr>
              <w:t>–causing a change in state, or causing someone or something to do something</w:t>
            </w:r>
          </w:p>
        </w:tc>
        <w:tc>
          <w:tcPr>
            <w:tcW w:w="3119" w:type="dxa"/>
          </w:tcPr>
          <w:p w14:paraId="60D18C85"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Dalk</w:t>
            </w:r>
            <w:proofErr w:type="spellEnd"/>
            <w:r w:rsidRPr="00C109FD">
              <w:rPr>
                <w:rFonts w:ascii="Arial Narrow" w:eastAsia="Calibri" w:hAnsi="Arial Narrow" w:cs="Times New Roman"/>
                <w:i/>
                <w:sz w:val="20"/>
                <w:szCs w:val="20"/>
              </w:rPr>
              <w:t xml:space="preserve"> </w:t>
            </w:r>
            <w:r w:rsidRPr="00C109FD">
              <w:rPr>
                <w:rFonts w:ascii="Arial Narrow" w:eastAsia="Calibri" w:hAnsi="Arial Narrow" w:cs="Times New Roman"/>
                <w:sz w:val="20"/>
                <w:szCs w:val="20"/>
              </w:rPr>
              <w:t>– good (adjective)</w:t>
            </w:r>
          </w:p>
          <w:p w14:paraId="6208AF65"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Dalguna</w:t>
            </w:r>
            <w:proofErr w:type="spellEnd"/>
            <w:r w:rsidRPr="00C109FD">
              <w:rPr>
                <w:rFonts w:ascii="Arial Narrow" w:eastAsia="Calibri" w:hAnsi="Arial Narrow" w:cs="Times New Roman"/>
                <w:sz w:val="20"/>
                <w:szCs w:val="20"/>
              </w:rPr>
              <w:t xml:space="preserve"> – to cure (verb)</w:t>
            </w:r>
          </w:p>
          <w:p w14:paraId="023D90CF" w14:textId="77777777" w:rsidR="00C109FD" w:rsidRPr="00C109FD" w:rsidRDefault="00C109FD" w:rsidP="00C109FD">
            <w:pPr>
              <w:outlineLvl w:val="0"/>
              <w:rPr>
                <w:rFonts w:ascii="Arial Narrow" w:eastAsia="Calibri" w:hAnsi="Arial Narrow" w:cs="Times New Roman"/>
                <w:sz w:val="20"/>
                <w:szCs w:val="20"/>
              </w:rPr>
            </w:pPr>
          </w:p>
          <w:p w14:paraId="0EE903E2"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Lovely meat! (adjective)</w:t>
            </w:r>
          </w:p>
          <w:p w14:paraId="1C46AECD" w14:textId="77777777" w:rsidR="00C109FD" w:rsidRPr="004D0038" w:rsidRDefault="00C109FD" w:rsidP="00C109FD">
            <w:pPr>
              <w:outlineLvl w:val="0"/>
              <w:rPr>
                <w:rFonts w:ascii="Arial Narrow" w:eastAsia="Calibri" w:hAnsi="Arial Narrow" w:cs="Times New Roman"/>
                <w:i/>
                <w:iCs/>
                <w:sz w:val="20"/>
                <w:szCs w:val="20"/>
              </w:rPr>
            </w:pPr>
            <w:proofErr w:type="spellStart"/>
            <w:r w:rsidRPr="004D0038">
              <w:rPr>
                <w:rFonts w:ascii="Arial Narrow" w:eastAsia="Calibri" w:hAnsi="Arial Narrow" w:cs="Times New Roman"/>
                <w:i/>
                <w:iCs/>
                <w:sz w:val="20"/>
                <w:szCs w:val="20"/>
              </w:rPr>
              <w:t>Dalki</w:t>
            </w:r>
            <w:proofErr w:type="spellEnd"/>
            <w:r w:rsidRPr="004D0038">
              <w:rPr>
                <w:rFonts w:ascii="Arial Narrow" w:eastAsia="Calibri" w:hAnsi="Arial Narrow" w:cs="Times New Roman"/>
                <w:i/>
                <w:iCs/>
                <w:sz w:val="20"/>
                <w:szCs w:val="20"/>
              </w:rPr>
              <w:t xml:space="preserve"> </w:t>
            </w:r>
            <w:proofErr w:type="spellStart"/>
            <w:r w:rsidRPr="004D0038">
              <w:rPr>
                <w:rFonts w:ascii="Arial Narrow" w:eastAsia="Calibri" w:hAnsi="Arial Narrow" w:cs="Times New Roman"/>
                <w:i/>
                <w:iCs/>
                <w:sz w:val="20"/>
                <w:szCs w:val="20"/>
              </w:rPr>
              <w:t>yauwirr</w:t>
            </w:r>
            <w:proofErr w:type="spellEnd"/>
            <w:r w:rsidRPr="004D0038">
              <w:rPr>
                <w:rFonts w:ascii="Arial Narrow" w:eastAsia="Calibri" w:hAnsi="Arial Narrow" w:cs="Times New Roman"/>
                <w:i/>
                <w:iCs/>
                <w:sz w:val="20"/>
                <w:szCs w:val="20"/>
              </w:rPr>
              <w:t>!</w:t>
            </w:r>
          </w:p>
          <w:p w14:paraId="5EACB3B4"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Dalk</w:t>
            </w:r>
            <w:proofErr w:type="spellEnd"/>
            <w:r w:rsidRPr="00C109FD">
              <w:rPr>
                <w:rFonts w:ascii="Arial Narrow" w:eastAsia="Calibri" w:hAnsi="Arial Narrow" w:cs="Times New Roman"/>
                <w:sz w:val="20"/>
                <w:szCs w:val="20"/>
              </w:rPr>
              <w:t xml:space="preserve">-i                </w:t>
            </w:r>
            <w:proofErr w:type="spellStart"/>
            <w:r w:rsidRPr="00C109FD">
              <w:rPr>
                <w:rFonts w:ascii="Arial Narrow" w:eastAsia="Calibri" w:hAnsi="Arial Narrow" w:cs="Times New Roman"/>
                <w:sz w:val="20"/>
                <w:szCs w:val="20"/>
              </w:rPr>
              <w:t>yauwirr</w:t>
            </w:r>
            <w:proofErr w:type="spellEnd"/>
          </w:p>
          <w:p w14:paraId="2276FA4D" w14:textId="4C052E0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Good-linking i  </w:t>
            </w:r>
            <w:r w:rsidR="002A7EC6">
              <w:rPr>
                <w:rFonts w:ascii="Arial Narrow" w:eastAsia="Calibri" w:hAnsi="Arial Narrow" w:cs="Times New Roman"/>
                <w:sz w:val="20"/>
                <w:szCs w:val="20"/>
              </w:rPr>
              <w:t xml:space="preserve"> </w:t>
            </w:r>
            <w:r w:rsidRPr="00C109FD">
              <w:rPr>
                <w:rFonts w:ascii="Arial Narrow" w:eastAsia="Calibri" w:hAnsi="Arial Narrow" w:cs="Times New Roman"/>
                <w:sz w:val="20"/>
                <w:szCs w:val="20"/>
              </w:rPr>
              <w:t>meat</w:t>
            </w:r>
          </w:p>
          <w:p w14:paraId="496D23C1" w14:textId="77777777" w:rsidR="00C109FD" w:rsidRPr="00C109FD" w:rsidRDefault="00C109FD" w:rsidP="00C109FD">
            <w:pPr>
              <w:outlineLvl w:val="0"/>
              <w:rPr>
                <w:rFonts w:ascii="Arial Narrow" w:eastAsia="Calibri" w:hAnsi="Arial Narrow" w:cs="Times New Roman"/>
                <w:sz w:val="20"/>
                <w:szCs w:val="20"/>
              </w:rPr>
            </w:pPr>
          </w:p>
          <w:p w14:paraId="7B017D66"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cured you. (verb)</w:t>
            </w:r>
          </w:p>
          <w:p w14:paraId="0334AD8A"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Dalkuninanuna</w:t>
            </w:r>
            <w:proofErr w:type="spellEnd"/>
            <w:r w:rsidRPr="00C109FD">
              <w:rPr>
                <w:rFonts w:ascii="Arial Narrow" w:eastAsia="Calibri" w:hAnsi="Arial Narrow" w:cs="Times New Roman"/>
                <w:sz w:val="20"/>
                <w:szCs w:val="20"/>
              </w:rPr>
              <w:t>.</w:t>
            </w:r>
          </w:p>
          <w:p w14:paraId="16F247CC" w14:textId="3963B52C"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Dalk</w:t>
            </w:r>
            <w:proofErr w:type="spellEnd"/>
            <w:r w:rsidRPr="00C109FD">
              <w:rPr>
                <w:rFonts w:ascii="Arial Narrow" w:eastAsia="Calibri" w:hAnsi="Arial Narrow" w:cs="Times New Roman"/>
                <w:sz w:val="20"/>
                <w:szCs w:val="20"/>
              </w:rPr>
              <w:t xml:space="preserve">  </w:t>
            </w:r>
            <w:r w:rsidR="00152A8B">
              <w:rPr>
                <w:rFonts w:ascii="Arial Narrow" w:eastAsia="Calibri" w:hAnsi="Arial Narrow" w:cs="Times New Roman"/>
                <w:sz w:val="20"/>
                <w:szCs w:val="20"/>
              </w:rPr>
              <w:t xml:space="preserve"> </w:t>
            </w:r>
            <w:r w:rsidRPr="00C109FD">
              <w:rPr>
                <w:rFonts w:ascii="Arial Narrow" w:eastAsia="Calibri" w:hAnsi="Arial Narrow" w:cs="Times New Roman"/>
                <w:sz w:val="20"/>
                <w:szCs w:val="20"/>
              </w:rPr>
              <w:t xml:space="preserve">-un    -in   </w:t>
            </w:r>
            <w:r w:rsidR="00047ABB">
              <w:rPr>
                <w:rFonts w:ascii="Arial Narrow" w:eastAsia="Calibri" w:hAnsi="Arial Narrow" w:cs="Times New Roman"/>
                <w:sz w:val="20"/>
                <w:szCs w:val="20"/>
              </w:rPr>
              <w:t xml:space="preserve">    </w:t>
            </w:r>
            <w:r w:rsidRPr="00C109FD">
              <w:rPr>
                <w:rFonts w:ascii="Arial Narrow" w:eastAsia="Calibri" w:hAnsi="Arial Narrow" w:cs="Times New Roman"/>
                <w:sz w:val="20"/>
                <w:szCs w:val="20"/>
              </w:rPr>
              <w:t>-an</w:t>
            </w:r>
            <w:r w:rsidR="00047ABB">
              <w:rPr>
                <w:rFonts w:ascii="Arial Narrow" w:eastAsia="Calibri" w:hAnsi="Arial Narrow" w:cs="Times New Roman"/>
                <w:sz w:val="20"/>
                <w:szCs w:val="20"/>
              </w:rPr>
              <w:t xml:space="preserve"> </w:t>
            </w:r>
            <w:r w:rsidRPr="00C109FD">
              <w:rPr>
                <w:rFonts w:ascii="Arial Narrow" w:eastAsia="Calibri" w:hAnsi="Arial Narrow" w:cs="Times New Roman"/>
                <w:sz w:val="20"/>
                <w:szCs w:val="20"/>
              </w:rPr>
              <w:t>-una</w:t>
            </w:r>
          </w:p>
          <w:p w14:paraId="67B92D95" w14:textId="389F9C45"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Good-CAUS-</w:t>
            </w:r>
            <w:proofErr w:type="gramStart"/>
            <w:r w:rsidRPr="00C109FD">
              <w:rPr>
                <w:rFonts w:ascii="Arial Narrow" w:eastAsia="Calibri" w:hAnsi="Arial Narrow" w:cs="Times New Roman"/>
                <w:sz w:val="20"/>
                <w:szCs w:val="20"/>
              </w:rPr>
              <w:t>PAST</w:t>
            </w:r>
            <w:r w:rsidR="00047ABB">
              <w:rPr>
                <w:rFonts w:ascii="Arial Narrow" w:eastAsia="Calibri" w:hAnsi="Arial Narrow" w:cs="Times New Roman"/>
                <w:sz w:val="20"/>
                <w:szCs w:val="20"/>
              </w:rPr>
              <w:t xml:space="preserve">  </w:t>
            </w:r>
            <w:r w:rsidRPr="00C109FD">
              <w:rPr>
                <w:rFonts w:ascii="Arial Narrow" w:eastAsia="Calibri" w:hAnsi="Arial Narrow" w:cs="Times New Roman"/>
                <w:sz w:val="20"/>
                <w:szCs w:val="20"/>
              </w:rPr>
              <w:t>I</w:t>
            </w:r>
            <w:proofErr w:type="gramEnd"/>
            <w:r w:rsidR="00047ABB">
              <w:rPr>
                <w:rFonts w:ascii="Arial Narrow" w:eastAsia="Calibri" w:hAnsi="Arial Narrow" w:cs="Times New Roman"/>
                <w:sz w:val="20"/>
                <w:szCs w:val="20"/>
              </w:rPr>
              <w:t xml:space="preserve">   </w:t>
            </w:r>
            <w:r w:rsidRPr="00C109FD">
              <w:rPr>
                <w:rFonts w:ascii="Arial Narrow" w:eastAsia="Calibri" w:hAnsi="Arial Narrow" w:cs="Times New Roman"/>
                <w:sz w:val="20"/>
                <w:szCs w:val="20"/>
              </w:rPr>
              <w:t>you</w:t>
            </w:r>
          </w:p>
          <w:p w14:paraId="4616A11E" w14:textId="77777777" w:rsidR="00C109FD" w:rsidRPr="00C109FD" w:rsidRDefault="00C109FD" w:rsidP="00C109FD">
            <w:pPr>
              <w:outlineLvl w:val="0"/>
              <w:rPr>
                <w:rFonts w:ascii="Arial Narrow" w:eastAsia="Calibri" w:hAnsi="Arial Narrow" w:cs="Times New Roman"/>
                <w:sz w:val="20"/>
                <w:szCs w:val="20"/>
              </w:rPr>
            </w:pPr>
          </w:p>
          <w:p w14:paraId="6D2FDCA1"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Birnngga</w:t>
            </w:r>
            <w:proofErr w:type="spellEnd"/>
            <w:r w:rsidRPr="00C109FD">
              <w:rPr>
                <w:rFonts w:ascii="Arial Narrow" w:eastAsia="Calibri" w:hAnsi="Arial Narrow" w:cs="Times New Roman"/>
                <w:sz w:val="20"/>
                <w:szCs w:val="20"/>
              </w:rPr>
              <w:t xml:space="preserve"> – to come out, to rise (the sun) (intransitive verb)</w:t>
            </w:r>
          </w:p>
          <w:p w14:paraId="602FF96F"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Birnngguna</w:t>
            </w:r>
            <w:proofErr w:type="spellEnd"/>
            <w:r w:rsidRPr="00C109FD">
              <w:rPr>
                <w:rFonts w:ascii="Arial Narrow" w:eastAsia="Calibri" w:hAnsi="Arial Narrow" w:cs="Times New Roman"/>
                <w:sz w:val="20"/>
                <w:szCs w:val="20"/>
              </w:rPr>
              <w:t xml:space="preserve"> – to dodge, to make (oneself) get away (transitive verb)</w:t>
            </w:r>
          </w:p>
          <w:p w14:paraId="2B80F55C" w14:textId="77777777" w:rsidR="00C109FD" w:rsidRPr="00C109FD" w:rsidRDefault="00C109FD" w:rsidP="00C109FD">
            <w:pPr>
              <w:outlineLvl w:val="0"/>
              <w:rPr>
                <w:rFonts w:ascii="Arial Narrow" w:eastAsia="Calibri" w:hAnsi="Arial Narrow" w:cs="Times New Roman"/>
                <w:sz w:val="20"/>
                <w:szCs w:val="20"/>
              </w:rPr>
            </w:pPr>
          </w:p>
          <w:p w14:paraId="0D51A2B1"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sun came out.</w:t>
            </w:r>
          </w:p>
          <w:p w14:paraId="0FDB12BB"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Birnnggin</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nyauwi</w:t>
            </w:r>
            <w:proofErr w:type="spellEnd"/>
            <w:r w:rsidRPr="00C109FD">
              <w:rPr>
                <w:rFonts w:ascii="Arial Narrow" w:eastAsia="Calibri" w:hAnsi="Arial Narrow" w:cs="Times New Roman"/>
                <w:sz w:val="20"/>
                <w:szCs w:val="20"/>
              </w:rPr>
              <w:t>.</w:t>
            </w:r>
          </w:p>
          <w:p w14:paraId="626A4CC6"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Birnngg</w:t>
            </w:r>
            <w:proofErr w:type="spellEnd"/>
            <w:r w:rsidRPr="00C109FD">
              <w:rPr>
                <w:rFonts w:ascii="Arial Narrow" w:eastAsia="Calibri" w:hAnsi="Arial Narrow" w:cs="Times New Roman"/>
                <w:sz w:val="20"/>
                <w:szCs w:val="20"/>
              </w:rPr>
              <w:t xml:space="preserve">-in           </w:t>
            </w:r>
            <w:proofErr w:type="spellStart"/>
            <w:r w:rsidRPr="00C109FD">
              <w:rPr>
                <w:rFonts w:ascii="Arial Narrow" w:eastAsia="Calibri" w:hAnsi="Arial Narrow" w:cs="Times New Roman"/>
                <w:sz w:val="20"/>
                <w:szCs w:val="20"/>
              </w:rPr>
              <w:t>nyauwi</w:t>
            </w:r>
            <w:proofErr w:type="spellEnd"/>
          </w:p>
          <w:p w14:paraId="231034A7" w14:textId="1EF494E1"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Come out-</w:t>
            </w:r>
            <w:proofErr w:type="gramStart"/>
            <w:r w:rsidRPr="00C109FD">
              <w:rPr>
                <w:rFonts w:ascii="Arial Narrow" w:eastAsia="Calibri" w:hAnsi="Arial Narrow" w:cs="Times New Roman"/>
                <w:sz w:val="20"/>
                <w:szCs w:val="20"/>
              </w:rPr>
              <w:t xml:space="preserve">PAST </w:t>
            </w:r>
            <w:r w:rsidR="00047ABB">
              <w:rPr>
                <w:rFonts w:ascii="Arial Narrow" w:eastAsia="Calibri" w:hAnsi="Arial Narrow" w:cs="Times New Roman"/>
                <w:sz w:val="20"/>
                <w:szCs w:val="20"/>
              </w:rPr>
              <w:t xml:space="preserve"> </w:t>
            </w:r>
            <w:r w:rsidRPr="00C109FD">
              <w:rPr>
                <w:rFonts w:ascii="Arial Narrow" w:eastAsia="Calibri" w:hAnsi="Arial Narrow" w:cs="Times New Roman"/>
                <w:sz w:val="20"/>
                <w:szCs w:val="20"/>
              </w:rPr>
              <w:t>sun</w:t>
            </w:r>
            <w:proofErr w:type="gramEnd"/>
          </w:p>
          <w:p w14:paraId="3FC0B3A6" w14:textId="77777777" w:rsidR="00C109FD" w:rsidRPr="00C109FD" w:rsidRDefault="00C109FD" w:rsidP="00C109FD">
            <w:pPr>
              <w:outlineLvl w:val="0"/>
              <w:rPr>
                <w:rFonts w:ascii="Arial Narrow" w:eastAsia="Calibri" w:hAnsi="Arial Narrow" w:cs="Times New Roman"/>
                <w:sz w:val="20"/>
                <w:szCs w:val="20"/>
              </w:rPr>
            </w:pPr>
          </w:p>
          <w:p w14:paraId="5EB8BDFF"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dodged the spear.</w:t>
            </w:r>
          </w:p>
          <w:p w14:paraId="705DBF8B"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Birnngguninan</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ngarrimbal</w:t>
            </w:r>
            <w:proofErr w:type="spellEnd"/>
            <w:r w:rsidRPr="00C109FD">
              <w:rPr>
                <w:rFonts w:ascii="Arial Narrow" w:eastAsia="Calibri" w:hAnsi="Arial Narrow" w:cs="Times New Roman"/>
                <w:sz w:val="20"/>
                <w:szCs w:val="20"/>
              </w:rPr>
              <w:t>.</w:t>
            </w:r>
          </w:p>
          <w:p w14:paraId="578A2484" w14:textId="568FC8F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Birnngg</w:t>
            </w:r>
            <w:proofErr w:type="spellEnd"/>
            <w:r w:rsidRPr="00C109FD">
              <w:rPr>
                <w:rFonts w:ascii="Arial Narrow" w:eastAsia="Calibri" w:hAnsi="Arial Narrow" w:cs="Times New Roman"/>
                <w:sz w:val="20"/>
                <w:szCs w:val="20"/>
              </w:rPr>
              <w:t xml:space="preserve">   -un     -in    </w:t>
            </w:r>
            <w:r w:rsidR="00047ABB">
              <w:rPr>
                <w:rFonts w:ascii="Arial Narrow" w:eastAsia="Calibri" w:hAnsi="Arial Narrow" w:cs="Times New Roman"/>
                <w:sz w:val="20"/>
                <w:szCs w:val="20"/>
              </w:rPr>
              <w:t xml:space="preserve">  </w:t>
            </w:r>
            <w:r w:rsidRPr="00C109FD">
              <w:rPr>
                <w:rFonts w:ascii="Arial Narrow" w:eastAsia="Calibri" w:hAnsi="Arial Narrow" w:cs="Times New Roman"/>
                <w:sz w:val="20"/>
                <w:szCs w:val="20"/>
              </w:rPr>
              <w:t>-</w:t>
            </w:r>
            <w:proofErr w:type="gramStart"/>
            <w:r w:rsidRPr="00C109FD">
              <w:rPr>
                <w:rFonts w:ascii="Arial Narrow" w:eastAsia="Calibri" w:hAnsi="Arial Narrow" w:cs="Times New Roman"/>
                <w:sz w:val="20"/>
                <w:szCs w:val="20"/>
              </w:rPr>
              <w:t>an</w:t>
            </w:r>
            <w:proofErr w:type="gramEnd"/>
            <w:r w:rsidRPr="00C109FD">
              <w:rPr>
                <w:rFonts w:ascii="Arial Narrow" w:eastAsia="Calibri" w:hAnsi="Arial Narrow" w:cs="Times New Roman"/>
                <w:sz w:val="20"/>
                <w:szCs w:val="20"/>
              </w:rPr>
              <w:t xml:space="preserve"> </w:t>
            </w:r>
            <w:r w:rsidR="00047ABB">
              <w:rPr>
                <w:rFonts w:ascii="Arial Narrow" w:eastAsia="Calibri" w:hAnsi="Arial Narrow" w:cs="Times New Roman"/>
                <w:sz w:val="20"/>
                <w:szCs w:val="20"/>
              </w:rPr>
              <w:t xml:space="preserve">  </w:t>
            </w:r>
            <w:proofErr w:type="spellStart"/>
            <w:r w:rsidR="00047ABB" w:rsidRPr="00C109FD">
              <w:rPr>
                <w:rFonts w:ascii="Arial Narrow" w:eastAsia="Calibri" w:hAnsi="Arial Narrow" w:cs="Times New Roman"/>
                <w:sz w:val="20"/>
                <w:szCs w:val="20"/>
              </w:rPr>
              <w:t>ngarrimbal</w:t>
            </w:r>
            <w:proofErr w:type="spellEnd"/>
          </w:p>
          <w:p w14:paraId="75E36013" w14:textId="1975AADB"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Get away-CAUS-PAST</w:t>
            </w:r>
            <w:r w:rsidR="00047ABB">
              <w:rPr>
                <w:rFonts w:ascii="Arial Narrow" w:eastAsia="Calibri" w:hAnsi="Arial Narrow" w:cs="Times New Roman"/>
                <w:sz w:val="20"/>
                <w:szCs w:val="20"/>
              </w:rPr>
              <w:t xml:space="preserve"> </w:t>
            </w:r>
            <w:r w:rsidRPr="00C109FD">
              <w:rPr>
                <w:rFonts w:ascii="Arial Narrow" w:eastAsia="Calibri" w:hAnsi="Arial Narrow" w:cs="Times New Roman"/>
                <w:sz w:val="20"/>
                <w:szCs w:val="20"/>
              </w:rPr>
              <w:t>I</w:t>
            </w:r>
            <w:r w:rsidR="00047ABB">
              <w:rPr>
                <w:rFonts w:ascii="Arial Narrow" w:eastAsia="Calibri" w:hAnsi="Arial Narrow" w:cs="Times New Roman"/>
                <w:sz w:val="20"/>
                <w:szCs w:val="20"/>
              </w:rPr>
              <w:t xml:space="preserve">       </w:t>
            </w:r>
            <w:r w:rsidRPr="00C109FD">
              <w:rPr>
                <w:rFonts w:ascii="Arial Narrow" w:eastAsia="Calibri" w:hAnsi="Arial Narrow" w:cs="Times New Roman"/>
                <w:sz w:val="20"/>
                <w:szCs w:val="20"/>
              </w:rPr>
              <w:t>spear</w:t>
            </w:r>
          </w:p>
          <w:p w14:paraId="2EE9BE93" w14:textId="77777777" w:rsidR="00C109FD" w:rsidRPr="00C109FD" w:rsidRDefault="00C109FD" w:rsidP="00C109FD">
            <w:pPr>
              <w:outlineLvl w:val="0"/>
              <w:rPr>
                <w:rFonts w:ascii="Arial Narrow" w:eastAsia="Calibri" w:hAnsi="Arial Narrow" w:cs="Times New Roman"/>
                <w:sz w:val="20"/>
                <w:szCs w:val="20"/>
              </w:rPr>
            </w:pPr>
          </w:p>
        </w:tc>
        <w:tc>
          <w:tcPr>
            <w:tcW w:w="2268" w:type="dxa"/>
          </w:tcPr>
          <w:p w14:paraId="5840E90A" w14:textId="77777777" w:rsidR="00C109FD" w:rsidRPr="00C109FD" w:rsidRDefault="00C109FD" w:rsidP="00C109FD">
            <w:pPr>
              <w:outlineLvl w:val="0"/>
              <w:rPr>
                <w:rFonts w:ascii="Arial Narrow" w:eastAsia="Calibri" w:hAnsi="Arial Narrow" w:cs="Times New Roman"/>
                <w:sz w:val="20"/>
                <w:szCs w:val="20"/>
              </w:rPr>
            </w:pPr>
          </w:p>
        </w:tc>
        <w:tc>
          <w:tcPr>
            <w:tcW w:w="6946" w:type="dxa"/>
          </w:tcPr>
          <w:p w14:paraId="4D39041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 xml:space="preserve">Background concepts: </w:t>
            </w:r>
            <w:r w:rsidRPr="00C109FD">
              <w:rPr>
                <w:rFonts w:ascii="Arial Narrow" w:eastAsia="Calibri" w:hAnsi="Arial Narrow" w:cs="Times New Roman"/>
                <w:sz w:val="20"/>
                <w:szCs w:val="20"/>
              </w:rPr>
              <w:t>noun, verb, adjective, morphemes, transitivity</w:t>
            </w:r>
          </w:p>
          <w:p w14:paraId="1F5ECFEF" w14:textId="77777777" w:rsidR="00C109FD" w:rsidRPr="00C109FD" w:rsidRDefault="00C109FD" w:rsidP="00C109FD">
            <w:pPr>
              <w:outlineLvl w:val="0"/>
              <w:rPr>
                <w:rFonts w:ascii="Arial Narrow" w:eastAsia="Calibri" w:hAnsi="Arial Narrow" w:cs="Times New Roman"/>
                <w:b/>
                <w:sz w:val="20"/>
                <w:szCs w:val="20"/>
              </w:rPr>
            </w:pPr>
            <w:r w:rsidRPr="00C109FD">
              <w:rPr>
                <w:rFonts w:ascii="Arial Narrow" w:eastAsia="Calibri" w:hAnsi="Arial Narrow" w:cs="Times New Roman"/>
                <w:b/>
                <w:sz w:val="20"/>
                <w:szCs w:val="20"/>
              </w:rPr>
              <w:t>General:</w:t>
            </w:r>
          </w:p>
          <w:p w14:paraId="135BB4AE" w14:textId="77777777" w:rsidR="00C109FD" w:rsidRPr="00C109FD" w:rsidRDefault="00C109FD" w:rsidP="00C109FD">
            <w:pPr>
              <w:numPr>
                <w:ilvl w:val="0"/>
                <w:numId w:val="61"/>
              </w:numPr>
              <w:contextualSpacing/>
              <w:outlineLvl w:val="0"/>
              <w:rPr>
                <w:rFonts w:ascii="Arial Narrow" w:eastAsia="Calibri" w:hAnsi="Arial Narrow" w:cs="Times New Roman"/>
                <w:b/>
                <w:sz w:val="20"/>
                <w:szCs w:val="20"/>
              </w:rPr>
            </w:pPr>
            <w:r w:rsidRPr="00C109FD">
              <w:rPr>
                <w:rFonts w:ascii="Arial Narrow" w:eastAsia="Calibri" w:hAnsi="Arial Narrow" w:cs="Times New Roman"/>
                <w:sz w:val="20"/>
                <w:szCs w:val="20"/>
              </w:rPr>
              <w:t>The causative suffix is used to form verbs that entail someone or something causing a change in someone or something else. Therefore, it creates a transitive verb which requires a subject and object.</w:t>
            </w:r>
          </w:p>
          <w:p w14:paraId="402F3B2C" w14:textId="77777777" w:rsidR="00C109FD" w:rsidRPr="00C109FD" w:rsidRDefault="00C109FD" w:rsidP="00C109FD">
            <w:pPr>
              <w:numPr>
                <w:ilvl w:val="0"/>
                <w:numId w:val="61"/>
              </w:numPr>
              <w:contextualSpacing/>
              <w:outlineLvl w:val="0"/>
              <w:rPr>
                <w:rFonts w:ascii="Arial Narrow" w:eastAsia="Calibri" w:hAnsi="Arial Narrow" w:cs="Times New Roman"/>
                <w:b/>
                <w:sz w:val="20"/>
                <w:szCs w:val="20"/>
              </w:rPr>
            </w:pPr>
            <w:r w:rsidRPr="00C109FD">
              <w:rPr>
                <w:rFonts w:ascii="Arial Narrow" w:eastAsia="Calibri" w:hAnsi="Arial Narrow" w:cs="Times New Roman"/>
                <w:sz w:val="20"/>
                <w:szCs w:val="20"/>
              </w:rPr>
              <w:t>The causative suffix can be used to create new words.</w:t>
            </w:r>
          </w:p>
          <w:p w14:paraId="6EFDD728" w14:textId="77777777" w:rsidR="00C109FD" w:rsidRPr="00C109FD" w:rsidRDefault="00C109FD" w:rsidP="00C109FD">
            <w:pPr>
              <w:outlineLvl w:val="0"/>
              <w:rPr>
                <w:rFonts w:ascii="Arial Narrow" w:eastAsia="Calibri" w:hAnsi="Arial Narrow" w:cs="Times New Roman"/>
                <w:b/>
                <w:sz w:val="20"/>
                <w:szCs w:val="20"/>
              </w:rPr>
            </w:pPr>
            <w:r w:rsidRPr="00C109FD">
              <w:rPr>
                <w:rFonts w:ascii="Arial Narrow" w:eastAsia="Calibri" w:hAnsi="Arial Narrow" w:cs="Times New Roman"/>
                <w:b/>
                <w:sz w:val="20"/>
                <w:szCs w:val="20"/>
              </w:rPr>
              <w:t>Grammatical:</w:t>
            </w:r>
          </w:p>
          <w:p w14:paraId="1B340103" w14:textId="77777777" w:rsidR="00C109FD" w:rsidRPr="00C109FD" w:rsidRDefault="00C109FD" w:rsidP="00C109FD">
            <w:pPr>
              <w:numPr>
                <w:ilvl w:val="0"/>
                <w:numId w:val="60"/>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A causative suffix can be added to an intransitive verb to form a transitive verb with a causative meaning. For example, the intransitive verb ‘to stand’ would become </w:t>
            </w:r>
            <w:proofErr w:type="spellStart"/>
            <w:r w:rsidRPr="00C109FD">
              <w:rPr>
                <w:rFonts w:ascii="Arial Narrow" w:eastAsia="Calibri" w:hAnsi="Arial Narrow" w:cs="Times New Roman"/>
                <w:sz w:val="20"/>
                <w:szCs w:val="20"/>
              </w:rPr>
              <w:t>‘cause</w:t>
            </w:r>
            <w:proofErr w:type="spellEnd"/>
            <w:r w:rsidRPr="00C109FD">
              <w:rPr>
                <w:rFonts w:ascii="Arial Narrow" w:eastAsia="Calibri" w:hAnsi="Arial Narrow" w:cs="Times New Roman"/>
                <w:sz w:val="20"/>
                <w:szCs w:val="20"/>
              </w:rPr>
              <w:t xml:space="preserve"> to stand, to make something stand up’. </w:t>
            </w:r>
          </w:p>
          <w:p w14:paraId="35177DB9" w14:textId="7F64D4BD" w:rsidR="00C109FD" w:rsidRPr="00C109FD" w:rsidRDefault="00C109FD" w:rsidP="00C109FD">
            <w:pPr>
              <w:numPr>
                <w:ilvl w:val="0"/>
                <w:numId w:val="60"/>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A causative suffix can be added to an adjective or noun to create a transitive verb. For example, the word for ‘well’ or ‘healthy’ would become ‘to cure’,</w:t>
            </w:r>
            <w:r w:rsidR="00D70671">
              <w:rPr>
                <w:rFonts w:ascii="Arial Narrow" w:eastAsia="Calibri" w:hAnsi="Arial Narrow" w:cs="Times New Roman"/>
                <w:sz w:val="20"/>
                <w:szCs w:val="20"/>
              </w:rPr>
              <w:t xml:space="preserve"> i.e. </w:t>
            </w:r>
            <w:r w:rsidRPr="00C109FD">
              <w:rPr>
                <w:rFonts w:ascii="Arial Narrow" w:eastAsia="Calibri" w:hAnsi="Arial Narrow" w:cs="Times New Roman"/>
                <w:sz w:val="20"/>
                <w:szCs w:val="20"/>
              </w:rPr>
              <w:t>to make or cause someone to be well or healthy.</w:t>
            </w:r>
          </w:p>
          <w:p w14:paraId="613EED6F" w14:textId="7D93EB51" w:rsidR="00C109FD" w:rsidRPr="00C109FD" w:rsidRDefault="00C109FD" w:rsidP="00C109FD">
            <w:pPr>
              <w:numPr>
                <w:ilvl w:val="0"/>
                <w:numId w:val="60"/>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A verb derived through the use of a causative suffix can take all of the verbal suffixes,</w:t>
            </w:r>
            <w:r w:rsidR="00D70671">
              <w:rPr>
                <w:rFonts w:ascii="Arial Narrow" w:eastAsia="Calibri" w:hAnsi="Arial Narrow" w:cs="Times New Roman"/>
                <w:sz w:val="20"/>
                <w:szCs w:val="20"/>
              </w:rPr>
              <w:t xml:space="preserve"> e.g. </w:t>
            </w:r>
            <w:r w:rsidRPr="00C109FD">
              <w:rPr>
                <w:rFonts w:ascii="Arial Narrow" w:eastAsia="Calibri" w:hAnsi="Arial Narrow" w:cs="Times New Roman"/>
                <w:sz w:val="20"/>
                <w:szCs w:val="20"/>
              </w:rPr>
              <w:t>tense, subject, object.</w:t>
            </w:r>
          </w:p>
          <w:p w14:paraId="4627A340" w14:textId="77777777" w:rsidR="00C109FD" w:rsidRPr="00C109FD" w:rsidRDefault="00C109FD" w:rsidP="00C109FD">
            <w:pPr>
              <w:numPr>
                <w:ilvl w:val="0"/>
                <w:numId w:val="60"/>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causative suffix always precedes the tense, subject, and object suffixes.</w:t>
            </w:r>
          </w:p>
        </w:tc>
      </w:tr>
      <w:tr w:rsidR="00C109FD" w:rsidRPr="00C109FD" w14:paraId="4993B964" w14:textId="77777777" w:rsidTr="004D0038">
        <w:tc>
          <w:tcPr>
            <w:tcW w:w="2013" w:type="dxa"/>
          </w:tcPr>
          <w:p w14:paraId="3C14704C" w14:textId="77777777" w:rsidR="00C109FD" w:rsidRPr="00C109FD" w:rsidRDefault="00C109FD" w:rsidP="00C109FD">
            <w:pPr>
              <w:numPr>
                <w:ilvl w:val="0"/>
                <w:numId w:val="9"/>
              </w:numPr>
              <w:contextualSpacing/>
              <w:outlineLvl w:val="0"/>
              <w:rPr>
                <w:rFonts w:ascii="Arial Narrow" w:eastAsia="Calibri" w:hAnsi="Arial Narrow" w:cs="Times New Roman"/>
                <w:b/>
                <w:sz w:val="20"/>
                <w:szCs w:val="20"/>
              </w:rPr>
            </w:pPr>
            <w:r w:rsidRPr="00C109FD">
              <w:rPr>
                <w:rFonts w:ascii="Arial Narrow" w:eastAsia="Calibri" w:hAnsi="Arial Narrow" w:cs="Times New Roman"/>
                <w:b/>
                <w:sz w:val="20"/>
                <w:szCs w:val="20"/>
              </w:rPr>
              <w:t>Negation</w:t>
            </w:r>
          </w:p>
        </w:tc>
        <w:tc>
          <w:tcPr>
            <w:tcW w:w="3119" w:type="dxa"/>
          </w:tcPr>
          <w:p w14:paraId="7724DB9D"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did not hit your dog.</w:t>
            </w:r>
          </w:p>
          <w:p w14:paraId="5C0A053A" w14:textId="77777777" w:rsidR="00C109FD" w:rsidRPr="00C109FD" w:rsidRDefault="00C109FD" w:rsidP="00C109FD">
            <w:pPr>
              <w:outlineLvl w:val="0"/>
              <w:rPr>
                <w:rFonts w:ascii="Arial Narrow" w:eastAsia="Calibri" w:hAnsi="Arial Narrow" w:cs="Times New Roman"/>
                <w:sz w:val="20"/>
                <w:szCs w:val="20"/>
                <w:lang w:val="de-DE"/>
              </w:rPr>
            </w:pPr>
            <w:r w:rsidRPr="00C109FD">
              <w:rPr>
                <w:rFonts w:ascii="Arial Narrow" w:eastAsia="Calibri" w:hAnsi="Arial Narrow" w:cs="Times New Roman"/>
                <w:i/>
                <w:sz w:val="20"/>
                <w:szCs w:val="20"/>
                <w:lang w:val="de-DE"/>
              </w:rPr>
              <w:t>Werrkan dakin galin</w:t>
            </w:r>
            <w:r w:rsidRPr="00C109FD">
              <w:rPr>
                <w:rFonts w:ascii="Arial Narrow" w:eastAsia="Calibri" w:hAnsi="Arial Narrow" w:cs="Times New Roman"/>
                <w:sz w:val="20"/>
                <w:szCs w:val="20"/>
                <w:lang w:val="de-DE"/>
              </w:rPr>
              <w:t>.</w:t>
            </w:r>
          </w:p>
          <w:p w14:paraId="07777131" w14:textId="77777777" w:rsidR="00C109FD" w:rsidRPr="00C109FD" w:rsidRDefault="00C109FD" w:rsidP="00C109FD">
            <w:pPr>
              <w:outlineLvl w:val="0"/>
              <w:rPr>
                <w:rFonts w:ascii="Arial Narrow" w:eastAsia="Calibri" w:hAnsi="Arial Narrow" w:cs="Times New Roman"/>
                <w:sz w:val="20"/>
                <w:szCs w:val="20"/>
                <w:lang w:val="de-DE"/>
              </w:rPr>
            </w:pPr>
            <w:r w:rsidRPr="00C109FD">
              <w:rPr>
                <w:rFonts w:ascii="Arial Narrow" w:eastAsia="Calibri" w:hAnsi="Arial Narrow" w:cs="Times New Roman"/>
                <w:sz w:val="20"/>
                <w:szCs w:val="20"/>
                <w:lang w:val="de-DE"/>
              </w:rPr>
              <w:t>Werrka-an dak-in gal-in.</w:t>
            </w:r>
          </w:p>
          <w:p w14:paraId="0C3E269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Not-I       hit-PAST dog-your</w:t>
            </w:r>
          </w:p>
          <w:p w14:paraId="475B34C3" w14:textId="77777777" w:rsidR="00C109FD" w:rsidRPr="00C109FD" w:rsidRDefault="00C109FD" w:rsidP="00C109FD">
            <w:pPr>
              <w:outlineLvl w:val="0"/>
              <w:rPr>
                <w:rFonts w:ascii="Arial Narrow" w:eastAsia="Calibri" w:hAnsi="Arial Narrow" w:cs="Times New Roman"/>
                <w:sz w:val="20"/>
                <w:szCs w:val="20"/>
              </w:rPr>
            </w:pPr>
          </w:p>
          <w:p w14:paraId="110408BD"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did not hit you.</w:t>
            </w:r>
          </w:p>
          <w:p w14:paraId="62D003B7" w14:textId="77777777" w:rsidR="00C109FD" w:rsidRPr="00C109FD" w:rsidRDefault="00C109FD" w:rsidP="00C109FD">
            <w:pPr>
              <w:outlineLvl w:val="0"/>
              <w:rPr>
                <w:rFonts w:ascii="Arial Narrow" w:eastAsia="Calibri" w:hAnsi="Arial Narrow" w:cs="Times New Roman"/>
                <w:sz w:val="20"/>
                <w:szCs w:val="20"/>
                <w:lang w:val="de-DE"/>
              </w:rPr>
            </w:pPr>
            <w:r w:rsidRPr="00C109FD">
              <w:rPr>
                <w:rFonts w:ascii="Arial Narrow" w:eastAsia="Calibri" w:hAnsi="Arial Narrow" w:cs="Times New Roman"/>
                <w:i/>
                <w:sz w:val="20"/>
                <w:szCs w:val="20"/>
                <w:lang w:val="de-DE"/>
              </w:rPr>
              <w:t>Werrkanuna dakin</w:t>
            </w:r>
            <w:r w:rsidRPr="00C109FD">
              <w:rPr>
                <w:rFonts w:ascii="Arial Narrow" w:eastAsia="Calibri" w:hAnsi="Arial Narrow" w:cs="Times New Roman"/>
                <w:sz w:val="20"/>
                <w:szCs w:val="20"/>
                <w:lang w:val="de-DE"/>
              </w:rPr>
              <w:t>.</w:t>
            </w:r>
          </w:p>
          <w:p w14:paraId="612B6124" w14:textId="77777777" w:rsidR="00C109FD" w:rsidRPr="00C109FD" w:rsidRDefault="00C109FD" w:rsidP="00C109FD">
            <w:pPr>
              <w:outlineLvl w:val="0"/>
              <w:rPr>
                <w:rFonts w:ascii="Arial Narrow" w:eastAsia="Calibri" w:hAnsi="Arial Narrow" w:cs="Times New Roman"/>
                <w:sz w:val="20"/>
                <w:szCs w:val="20"/>
                <w:lang w:val="de-DE"/>
              </w:rPr>
            </w:pPr>
            <w:r w:rsidRPr="00C109FD">
              <w:rPr>
                <w:rFonts w:ascii="Arial Narrow" w:eastAsia="Calibri" w:hAnsi="Arial Narrow" w:cs="Times New Roman"/>
                <w:sz w:val="20"/>
                <w:szCs w:val="20"/>
                <w:lang w:val="de-DE"/>
              </w:rPr>
              <w:t>Werrka-an-una  dak-in.</w:t>
            </w:r>
          </w:p>
          <w:p w14:paraId="583A7DDD"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Not        -</w:t>
            </w:r>
            <w:proofErr w:type="gramStart"/>
            <w:r w:rsidRPr="00C109FD">
              <w:rPr>
                <w:rFonts w:ascii="Arial Narrow" w:eastAsia="Calibri" w:hAnsi="Arial Narrow" w:cs="Times New Roman"/>
                <w:sz w:val="20"/>
                <w:szCs w:val="20"/>
              </w:rPr>
              <w:t>I  -</w:t>
            </w:r>
            <w:proofErr w:type="gramEnd"/>
            <w:r w:rsidRPr="00C109FD">
              <w:rPr>
                <w:rFonts w:ascii="Arial Narrow" w:eastAsia="Calibri" w:hAnsi="Arial Narrow" w:cs="Times New Roman"/>
                <w:sz w:val="20"/>
                <w:szCs w:val="20"/>
              </w:rPr>
              <w:t>you  hit-PAST</w:t>
            </w:r>
          </w:p>
          <w:p w14:paraId="56FB74AE" w14:textId="77777777" w:rsidR="00C109FD" w:rsidRPr="00C109FD" w:rsidRDefault="00C109FD" w:rsidP="00C109FD">
            <w:pPr>
              <w:outlineLvl w:val="0"/>
              <w:rPr>
                <w:rFonts w:ascii="Arial Narrow" w:eastAsia="Calibri" w:hAnsi="Arial Narrow" w:cs="Times New Roman"/>
                <w:sz w:val="20"/>
                <w:szCs w:val="20"/>
              </w:rPr>
            </w:pPr>
          </w:p>
        </w:tc>
        <w:tc>
          <w:tcPr>
            <w:tcW w:w="2268" w:type="dxa"/>
          </w:tcPr>
          <w:p w14:paraId="07B8188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did not hit your dog.</w:t>
            </w:r>
          </w:p>
          <w:p w14:paraId="3C926476" w14:textId="77777777" w:rsidR="00C109FD" w:rsidRPr="00C109FD" w:rsidRDefault="00C109FD" w:rsidP="00C109FD">
            <w:pPr>
              <w:outlineLvl w:val="0"/>
              <w:rPr>
                <w:rFonts w:ascii="Arial Narrow" w:eastAsia="Calibri" w:hAnsi="Arial Narrow" w:cs="Times New Roman"/>
                <w:sz w:val="20"/>
                <w:szCs w:val="20"/>
              </w:rPr>
            </w:pPr>
          </w:p>
          <w:p w14:paraId="5724E625" w14:textId="77777777" w:rsidR="00C109FD" w:rsidRPr="00C109FD" w:rsidRDefault="00C109FD" w:rsidP="00C109FD">
            <w:pPr>
              <w:outlineLvl w:val="0"/>
              <w:rPr>
                <w:rFonts w:ascii="Arial Narrow" w:eastAsia="Calibri" w:hAnsi="Arial Narrow" w:cs="Times New Roman"/>
                <w:sz w:val="20"/>
                <w:szCs w:val="20"/>
              </w:rPr>
            </w:pPr>
          </w:p>
          <w:p w14:paraId="3D9E0D22" w14:textId="77777777" w:rsidR="00C109FD" w:rsidRPr="00C109FD" w:rsidRDefault="00C109FD" w:rsidP="00C109FD">
            <w:pPr>
              <w:outlineLvl w:val="0"/>
              <w:rPr>
                <w:rFonts w:ascii="Arial Narrow" w:eastAsia="Calibri" w:hAnsi="Arial Narrow" w:cs="Times New Roman"/>
                <w:sz w:val="20"/>
                <w:szCs w:val="20"/>
              </w:rPr>
            </w:pPr>
          </w:p>
          <w:p w14:paraId="736A9635" w14:textId="77777777" w:rsidR="00C109FD" w:rsidRPr="00C109FD" w:rsidRDefault="00C109FD" w:rsidP="00C109FD">
            <w:pPr>
              <w:outlineLvl w:val="0"/>
              <w:rPr>
                <w:rFonts w:ascii="Arial Narrow" w:eastAsia="Calibri" w:hAnsi="Arial Narrow" w:cs="Times New Roman"/>
                <w:sz w:val="20"/>
                <w:szCs w:val="20"/>
              </w:rPr>
            </w:pPr>
          </w:p>
          <w:p w14:paraId="5B116CAF" w14:textId="77777777" w:rsidR="00C109FD" w:rsidRPr="00C109FD" w:rsidRDefault="00C109FD" w:rsidP="00C109FD">
            <w:pPr>
              <w:outlineLvl w:val="0"/>
              <w:rPr>
                <w:rFonts w:ascii="Arial Narrow" w:eastAsia="Calibri" w:hAnsi="Arial Narrow" w:cs="Times New Roman"/>
                <w:sz w:val="20"/>
                <w:szCs w:val="20"/>
              </w:rPr>
            </w:pPr>
          </w:p>
          <w:p w14:paraId="788C0D29"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did not hit you.</w:t>
            </w:r>
          </w:p>
          <w:p w14:paraId="2FE1DFF9" w14:textId="77777777" w:rsidR="00C109FD" w:rsidRPr="00C109FD" w:rsidRDefault="00C109FD" w:rsidP="00C109FD">
            <w:pPr>
              <w:outlineLvl w:val="0"/>
              <w:rPr>
                <w:rFonts w:ascii="Arial Narrow" w:eastAsia="Calibri" w:hAnsi="Arial Narrow" w:cs="Times New Roman"/>
                <w:sz w:val="20"/>
                <w:szCs w:val="20"/>
              </w:rPr>
            </w:pPr>
          </w:p>
          <w:p w14:paraId="075A1386" w14:textId="77777777" w:rsidR="00C109FD" w:rsidRPr="00C109FD" w:rsidRDefault="00C109FD" w:rsidP="00C109FD">
            <w:pPr>
              <w:outlineLvl w:val="0"/>
              <w:rPr>
                <w:rFonts w:ascii="Arial Narrow" w:eastAsia="Calibri" w:hAnsi="Arial Narrow" w:cs="Times New Roman"/>
                <w:sz w:val="20"/>
                <w:szCs w:val="20"/>
              </w:rPr>
            </w:pPr>
          </w:p>
          <w:p w14:paraId="25ABBAC5" w14:textId="77777777" w:rsidR="00C109FD" w:rsidRPr="00C109FD" w:rsidRDefault="00C109FD" w:rsidP="00C109FD">
            <w:pPr>
              <w:outlineLvl w:val="0"/>
              <w:rPr>
                <w:rFonts w:ascii="Arial Narrow" w:eastAsia="Calibri" w:hAnsi="Arial Narrow" w:cs="Times New Roman"/>
                <w:sz w:val="20"/>
                <w:szCs w:val="20"/>
              </w:rPr>
            </w:pPr>
          </w:p>
        </w:tc>
        <w:tc>
          <w:tcPr>
            <w:tcW w:w="6946" w:type="dxa"/>
          </w:tcPr>
          <w:p w14:paraId="4828EF28"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Background concepts</w:t>
            </w:r>
            <w:r w:rsidRPr="00C109FD">
              <w:rPr>
                <w:rFonts w:ascii="Arial Narrow" w:eastAsia="Calibri" w:hAnsi="Arial Narrow" w:cs="Times New Roman"/>
                <w:sz w:val="20"/>
                <w:szCs w:val="20"/>
              </w:rPr>
              <w:t>: morpheme, subject, object, pronouns</w:t>
            </w:r>
          </w:p>
          <w:p w14:paraId="656BB855"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General</w:t>
            </w:r>
            <w:r w:rsidRPr="00C109FD">
              <w:rPr>
                <w:rFonts w:ascii="Arial Narrow" w:eastAsia="Calibri" w:hAnsi="Arial Narrow" w:cs="Times New Roman"/>
                <w:sz w:val="20"/>
                <w:szCs w:val="20"/>
              </w:rPr>
              <w:t>:</w:t>
            </w:r>
          </w:p>
          <w:p w14:paraId="708B76CF" w14:textId="77777777" w:rsidR="00C109FD" w:rsidRPr="00C109FD" w:rsidRDefault="00C109FD" w:rsidP="00C109FD">
            <w:pPr>
              <w:numPr>
                <w:ilvl w:val="0"/>
                <w:numId w:val="43"/>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bound subjects and objects discussed in sections 5, 6 and 15, are technically not inflections, but enclitics.</w:t>
            </w:r>
          </w:p>
          <w:p w14:paraId="3159CC8D" w14:textId="6B0BC151" w:rsidR="00C109FD" w:rsidRPr="00C109FD" w:rsidRDefault="00C109FD" w:rsidP="00C109FD">
            <w:pPr>
              <w:numPr>
                <w:ilvl w:val="0"/>
                <w:numId w:val="43"/>
              </w:numPr>
              <w:contextualSpacing/>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 xml:space="preserve">Inflections </w:t>
            </w:r>
            <w:r w:rsidRPr="00C109FD">
              <w:rPr>
                <w:rFonts w:ascii="Arial Narrow" w:eastAsia="Calibri" w:hAnsi="Arial Narrow" w:cs="Times New Roman"/>
                <w:sz w:val="20"/>
                <w:szCs w:val="20"/>
              </w:rPr>
              <w:t>are suffixes that occur only on one class of words, such as only nouns (</w:t>
            </w:r>
            <w:r w:rsidR="00763DC3" w:rsidRPr="00C109FD">
              <w:rPr>
                <w:rFonts w:ascii="Arial Narrow" w:eastAsia="Calibri" w:hAnsi="Arial Narrow" w:cs="Times New Roman"/>
                <w:sz w:val="20"/>
                <w:szCs w:val="20"/>
              </w:rPr>
              <w:t>e.g.</w:t>
            </w:r>
            <w:r w:rsidRPr="00C109FD">
              <w:rPr>
                <w:rFonts w:ascii="Arial Narrow" w:eastAsia="Calibri" w:hAnsi="Arial Narrow" w:cs="Times New Roman"/>
                <w:sz w:val="20"/>
                <w:szCs w:val="20"/>
              </w:rPr>
              <w:t xml:space="preserve"> plural s in English) or verbs (</w:t>
            </w:r>
            <w:r w:rsidR="00763DC3" w:rsidRPr="00C109FD">
              <w:rPr>
                <w:rFonts w:ascii="Arial Narrow" w:eastAsia="Calibri" w:hAnsi="Arial Narrow" w:cs="Times New Roman"/>
                <w:sz w:val="20"/>
                <w:szCs w:val="20"/>
              </w:rPr>
              <w:t>e.g.</w:t>
            </w:r>
            <w:r w:rsidRPr="00C109FD">
              <w:rPr>
                <w:rFonts w:ascii="Arial Narrow" w:eastAsia="Calibri" w:hAnsi="Arial Narrow" w:cs="Times New Roman"/>
                <w:sz w:val="20"/>
                <w:szCs w:val="20"/>
              </w:rPr>
              <w:t xml:space="preserve"> –ed in English).</w:t>
            </w:r>
          </w:p>
          <w:p w14:paraId="5D08FFAF" w14:textId="77777777" w:rsidR="00C109FD" w:rsidRPr="00C109FD" w:rsidRDefault="00C109FD" w:rsidP="00C109FD">
            <w:pPr>
              <w:numPr>
                <w:ilvl w:val="0"/>
                <w:numId w:val="43"/>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Like an inflection, a </w:t>
            </w:r>
            <w:r w:rsidRPr="00C109FD">
              <w:rPr>
                <w:rFonts w:ascii="Arial Narrow" w:eastAsia="Calibri" w:hAnsi="Arial Narrow" w:cs="Times New Roman"/>
                <w:b/>
                <w:sz w:val="20"/>
                <w:szCs w:val="20"/>
              </w:rPr>
              <w:t>clitic</w:t>
            </w:r>
            <w:r w:rsidRPr="00C109FD">
              <w:rPr>
                <w:rFonts w:ascii="Arial Narrow" w:eastAsia="Calibri" w:hAnsi="Arial Narrow" w:cs="Times New Roman"/>
                <w:sz w:val="20"/>
                <w:szCs w:val="20"/>
              </w:rPr>
              <w:t xml:space="preserve"> (or enclitic because they attach to the end of the word) cannot be an independent word.</w:t>
            </w:r>
          </w:p>
          <w:p w14:paraId="3D45BAD6" w14:textId="77777777" w:rsidR="00C109FD" w:rsidRPr="00C109FD" w:rsidRDefault="00C109FD" w:rsidP="00C109FD">
            <w:pPr>
              <w:numPr>
                <w:ilvl w:val="0"/>
                <w:numId w:val="43"/>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However, an enclitic behaves like a word, as a pronoun does when </w:t>
            </w:r>
            <w:proofErr w:type="gramStart"/>
            <w:r w:rsidRPr="00C109FD">
              <w:rPr>
                <w:rFonts w:ascii="Arial Narrow" w:eastAsia="Calibri" w:hAnsi="Arial Narrow" w:cs="Times New Roman"/>
                <w:sz w:val="20"/>
                <w:szCs w:val="20"/>
              </w:rPr>
              <w:t>acting</w:t>
            </w:r>
            <w:proofErr w:type="gramEnd"/>
            <w:r w:rsidRPr="00C109FD">
              <w:rPr>
                <w:rFonts w:ascii="Arial Narrow" w:eastAsia="Calibri" w:hAnsi="Arial Narrow" w:cs="Times New Roman"/>
                <w:sz w:val="20"/>
                <w:szCs w:val="20"/>
              </w:rPr>
              <w:t xml:space="preserve"> as subject or object in a sentence. </w:t>
            </w:r>
          </w:p>
          <w:p w14:paraId="371D6A8D" w14:textId="77777777" w:rsidR="00C109FD" w:rsidRPr="00C109FD" w:rsidRDefault="00C109FD" w:rsidP="00C109FD">
            <w:pPr>
              <w:numPr>
                <w:ilvl w:val="0"/>
                <w:numId w:val="43"/>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Clitics must be attached to a word, but it does </w:t>
            </w:r>
            <w:r w:rsidRPr="00F24064">
              <w:rPr>
                <w:rFonts w:ascii="Arial Narrow" w:eastAsia="Calibri" w:hAnsi="Arial Narrow" w:cs="Times New Roman"/>
                <w:b/>
                <w:sz w:val="20"/>
                <w:szCs w:val="20"/>
              </w:rPr>
              <w:t>not</w:t>
            </w:r>
            <w:r w:rsidRPr="00C109FD">
              <w:rPr>
                <w:rFonts w:ascii="Arial Narrow" w:eastAsia="Calibri" w:hAnsi="Arial Narrow" w:cs="Times New Roman"/>
                <w:sz w:val="20"/>
                <w:szCs w:val="20"/>
              </w:rPr>
              <w:t xml:space="preserve"> have to be only one class of word, such as noun. </w:t>
            </w:r>
          </w:p>
          <w:p w14:paraId="7E8D6FA5" w14:textId="77777777" w:rsidR="00C109FD" w:rsidRPr="00C109FD" w:rsidRDefault="00C109FD" w:rsidP="00C109FD">
            <w:pPr>
              <w:numPr>
                <w:ilvl w:val="0"/>
                <w:numId w:val="43"/>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In most Victorian Aboriginal </w:t>
            </w:r>
            <w:proofErr w:type="gramStart"/>
            <w:r w:rsidRPr="00C109FD">
              <w:rPr>
                <w:rFonts w:ascii="Arial Narrow" w:eastAsia="Calibri" w:hAnsi="Arial Narrow" w:cs="Times New Roman"/>
                <w:sz w:val="20"/>
                <w:szCs w:val="20"/>
              </w:rPr>
              <w:t>Languages</w:t>
            </w:r>
            <w:proofErr w:type="gramEnd"/>
            <w:r w:rsidRPr="00C109FD">
              <w:rPr>
                <w:rFonts w:ascii="Arial Narrow" w:eastAsia="Calibri" w:hAnsi="Arial Narrow" w:cs="Times New Roman"/>
                <w:sz w:val="20"/>
                <w:szCs w:val="20"/>
              </w:rPr>
              <w:t xml:space="preserve"> they attach to the first word in a sentence. In the sentences you have studied so far, the first word has always been a verb.</w:t>
            </w:r>
          </w:p>
          <w:p w14:paraId="130117A3" w14:textId="77777777" w:rsidR="00C109FD" w:rsidRPr="00C109FD" w:rsidRDefault="00C109FD" w:rsidP="00C109FD">
            <w:pPr>
              <w:numPr>
                <w:ilvl w:val="0"/>
                <w:numId w:val="43"/>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We are now going to look at other words that can be the first word in a sentence and hence take the subject and object suffixes.</w:t>
            </w:r>
          </w:p>
          <w:p w14:paraId="2BF48416" w14:textId="77777777" w:rsidR="00C109FD" w:rsidRPr="00C109FD" w:rsidRDefault="00C109FD" w:rsidP="00C109FD">
            <w:pPr>
              <w:numPr>
                <w:ilvl w:val="0"/>
                <w:numId w:val="43"/>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In many Victorian Languages the word for ‘no’ in that Language is part of the Language’s name. For example, </w:t>
            </w:r>
            <w:proofErr w:type="spellStart"/>
            <w:r w:rsidRPr="00C109FD">
              <w:rPr>
                <w:rFonts w:ascii="Arial Narrow" w:eastAsia="Calibri" w:hAnsi="Arial Narrow" w:cs="Times New Roman"/>
                <w:i/>
                <w:sz w:val="20"/>
                <w:szCs w:val="20"/>
              </w:rPr>
              <w:t>yorta</w:t>
            </w:r>
            <w:proofErr w:type="spellEnd"/>
            <w:r w:rsidRPr="00C109FD">
              <w:rPr>
                <w:rFonts w:ascii="Arial Narrow" w:eastAsia="Calibri" w:hAnsi="Arial Narrow" w:cs="Times New Roman"/>
                <w:sz w:val="20"/>
                <w:szCs w:val="20"/>
              </w:rPr>
              <w:t xml:space="preserve"> in Yorta </w:t>
            </w:r>
            <w:proofErr w:type="spellStart"/>
            <w:r w:rsidRPr="00C109FD">
              <w:rPr>
                <w:rFonts w:ascii="Arial Narrow" w:eastAsia="Calibri" w:hAnsi="Arial Narrow" w:cs="Times New Roman"/>
                <w:sz w:val="20"/>
                <w:szCs w:val="20"/>
              </w:rPr>
              <w:t>Yorta</w:t>
            </w:r>
            <w:proofErr w:type="spellEnd"/>
            <w:r w:rsidRPr="00C109FD">
              <w:rPr>
                <w:rFonts w:ascii="Arial Narrow" w:eastAsia="Calibri" w:hAnsi="Arial Narrow" w:cs="Times New Roman"/>
                <w:sz w:val="20"/>
                <w:szCs w:val="20"/>
              </w:rPr>
              <w:t xml:space="preserve"> means ‘no’, as does </w:t>
            </w:r>
            <w:proofErr w:type="spellStart"/>
            <w:r w:rsidRPr="00C109FD">
              <w:rPr>
                <w:rFonts w:ascii="Arial Narrow" w:eastAsia="Calibri" w:hAnsi="Arial Narrow" w:cs="Times New Roman"/>
                <w:i/>
                <w:sz w:val="20"/>
                <w:szCs w:val="20"/>
              </w:rPr>
              <w:t>wemba</w:t>
            </w:r>
            <w:proofErr w:type="spellEnd"/>
            <w:r w:rsidRPr="00C109FD">
              <w:rPr>
                <w:rFonts w:ascii="Arial Narrow" w:eastAsia="Calibri" w:hAnsi="Arial Narrow" w:cs="Times New Roman"/>
                <w:sz w:val="20"/>
                <w:szCs w:val="20"/>
              </w:rPr>
              <w:t xml:space="preserve"> in </w:t>
            </w:r>
            <w:proofErr w:type="spellStart"/>
            <w:r w:rsidRPr="00C109FD">
              <w:rPr>
                <w:rFonts w:ascii="Arial Narrow" w:eastAsia="Calibri" w:hAnsi="Arial Narrow" w:cs="Times New Roman"/>
                <w:sz w:val="20"/>
                <w:szCs w:val="20"/>
              </w:rPr>
              <w:t>Wemba</w:t>
            </w:r>
            <w:proofErr w:type="spellEnd"/>
            <w:r w:rsidRPr="00C109FD">
              <w:rPr>
                <w:rFonts w:ascii="Arial Narrow" w:eastAsia="Calibri" w:hAnsi="Arial Narrow" w:cs="Times New Roman"/>
                <w:sz w:val="20"/>
                <w:szCs w:val="20"/>
              </w:rPr>
              <w:t xml:space="preserve"> </w:t>
            </w:r>
            <w:proofErr w:type="spellStart"/>
            <w:r w:rsidRPr="00C109FD">
              <w:rPr>
                <w:rFonts w:ascii="Arial Narrow" w:eastAsia="Calibri" w:hAnsi="Arial Narrow" w:cs="Times New Roman"/>
                <w:sz w:val="20"/>
                <w:szCs w:val="20"/>
              </w:rPr>
              <w:t>Wemba</w:t>
            </w:r>
            <w:proofErr w:type="spellEnd"/>
            <w:r w:rsidRPr="00C109FD">
              <w:rPr>
                <w:rFonts w:ascii="Arial Narrow" w:eastAsia="Calibri" w:hAnsi="Arial Narrow" w:cs="Times New Roman"/>
                <w:sz w:val="20"/>
                <w:szCs w:val="20"/>
              </w:rPr>
              <w:t xml:space="preserve">, </w:t>
            </w:r>
            <w:proofErr w:type="spellStart"/>
            <w:r w:rsidRPr="00C109FD">
              <w:rPr>
                <w:rFonts w:ascii="Arial Narrow" w:eastAsia="Calibri" w:hAnsi="Arial Narrow" w:cs="Times New Roman"/>
                <w:i/>
                <w:sz w:val="20"/>
                <w:szCs w:val="20"/>
              </w:rPr>
              <w:t>ladji</w:t>
            </w:r>
            <w:proofErr w:type="spellEnd"/>
            <w:r w:rsidRPr="00C109FD">
              <w:rPr>
                <w:rFonts w:ascii="Arial Narrow" w:eastAsia="Calibri" w:hAnsi="Arial Narrow" w:cs="Times New Roman"/>
                <w:sz w:val="20"/>
                <w:szCs w:val="20"/>
              </w:rPr>
              <w:t xml:space="preserve"> in </w:t>
            </w:r>
            <w:proofErr w:type="spellStart"/>
            <w:r w:rsidRPr="00C109FD">
              <w:rPr>
                <w:rFonts w:ascii="Arial Narrow" w:eastAsia="Calibri" w:hAnsi="Arial Narrow" w:cs="Times New Roman"/>
                <w:sz w:val="20"/>
                <w:szCs w:val="20"/>
              </w:rPr>
              <w:t>Ladji</w:t>
            </w:r>
            <w:proofErr w:type="spellEnd"/>
            <w:r w:rsidRPr="00C109FD">
              <w:rPr>
                <w:rFonts w:ascii="Arial Narrow" w:eastAsia="Calibri" w:hAnsi="Arial Narrow" w:cs="Times New Roman"/>
                <w:sz w:val="20"/>
                <w:szCs w:val="20"/>
              </w:rPr>
              <w:t xml:space="preserve"> </w:t>
            </w:r>
            <w:proofErr w:type="spellStart"/>
            <w:r w:rsidRPr="00C109FD">
              <w:rPr>
                <w:rFonts w:ascii="Arial Narrow" w:eastAsia="Calibri" w:hAnsi="Arial Narrow" w:cs="Times New Roman"/>
                <w:sz w:val="20"/>
                <w:szCs w:val="20"/>
              </w:rPr>
              <w:t>Ladji</w:t>
            </w:r>
            <w:proofErr w:type="spellEnd"/>
            <w:r w:rsidRPr="00C109FD">
              <w:rPr>
                <w:rFonts w:ascii="Arial Narrow" w:eastAsia="Calibri" w:hAnsi="Arial Narrow" w:cs="Times New Roman"/>
                <w:sz w:val="20"/>
                <w:szCs w:val="20"/>
              </w:rPr>
              <w:t xml:space="preserve"> and </w:t>
            </w:r>
            <w:proofErr w:type="spellStart"/>
            <w:r w:rsidRPr="00C109FD">
              <w:rPr>
                <w:rFonts w:ascii="Arial Narrow" w:eastAsia="Calibri" w:hAnsi="Arial Narrow" w:cs="Times New Roman"/>
                <w:i/>
                <w:sz w:val="20"/>
                <w:szCs w:val="20"/>
              </w:rPr>
              <w:t>werkaiya</w:t>
            </w:r>
            <w:proofErr w:type="spellEnd"/>
            <w:r w:rsidRPr="00C109FD">
              <w:rPr>
                <w:rFonts w:ascii="Arial Narrow" w:eastAsia="Calibri" w:hAnsi="Arial Narrow" w:cs="Times New Roman"/>
                <w:sz w:val="20"/>
                <w:szCs w:val="20"/>
              </w:rPr>
              <w:t xml:space="preserve"> in </w:t>
            </w:r>
            <w:proofErr w:type="spellStart"/>
            <w:r w:rsidRPr="00C109FD">
              <w:rPr>
                <w:rFonts w:ascii="Arial Narrow" w:eastAsia="Calibri" w:hAnsi="Arial Narrow" w:cs="Times New Roman"/>
                <w:sz w:val="20"/>
                <w:szCs w:val="20"/>
              </w:rPr>
              <w:t>Wergaia</w:t>
            </w:r>
            <w:proofErr w:type="spellEnd"/>
            <w:r w:rsidRPr="00C109FD">
              <w:rPr>
                <w:rFonts w:ascii="Arial Narrow" w:eastAsia="Calibri" w:hAnsi="Arial Narrow" w:cs="Times New Roman"/>
                <w:sz w:val="20"/>
                <w:szCs w:val="20"/>
              </w:rPr>
              <w:t>.</w:t>
            </w:r>
          </w:p>
          <w:p w14:paraId="5E7BF87D" w14:textId="77777777" w:rsidR="00C109FD" w:rsidRPr="00C109FD" w:rsidRDefault="00C109FD" w:rsidP="00C109FD">
            <w:pPr>
              <w:numPr>
                <w:ilvl w:val="0"/>
                <w:numId w:val="43"/>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Sometime these words, or variations of them, also mean ‘not’.</w:t>
            </w:r>
          </w:p>
          <w:p w14:paraId="54F8AB9A"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Grammatical</w:t>
            </w:r>
            <w:r w:rsidRPr="00C109FD">
              <w:rPr>
                <w:rFonts w:ascii="Arial Narrow" w:eastAsia="Calibri" w:hAnsi="Arial Narrow" w:cs="Times New Roman"/>
                <w:sz w:val="20"/>
                <w:szCs w:val="20"/>
              </w:rPr>
              <w:t>:</w:t>
            </w:r>
          </w:p>
          <w:p w14:paraId="62DC04C4" w14:textId="77777777" w:rsidR="00C109FD" w:rsidRPr="00C109FD" w:rsidRDefault="00C109FD" w:rsidP="00C109FD">
            <w:pPr>
              <w:numPr>
                <w:ilvl w:val="0"/>
                <w:numId w:val="44"/>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In most Victorian Languages, when the negator or negative word like ‘not’ is present in a sentence, it comes first, before the verb.</w:t>
            </w:r>
          </w:p>
          <w:p w14:paraId="2DAFBA88" w14:textId="77777777" w:rsidR="00C109FD" w:rsidRPr="00C109FD" w:rsidRDefault="00C109FD" w:rsidP="00C109FD">
            <w:pPr>
              <w:numPr>
                <w:ilvl w:val="0"/>
                <w:numId w:val="44"/>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Because the subject and object pronouns are in fact clitics in many Victorian Languages, they attach to the negative word and not the verb. Only the tense remains on the verb. </w:t>
            </w:r>
          </w:p>
        </w:tc>
      </w:tr>
      <w:tr w:rsidR="00C109FD" w:rsidRPr="00C109FD" w14:paraId="1092A19F" w14:textId="77777777" w:rsidTr="004D0038">
        <w:tc>
          <w:tcPr>
            <w:tcW w:w="2013" w:type="dxa"/>
          </w:tcPr>
          <w:p w14:paraId="433BFDD4" w14:textId="77777777" w:rsidR="00C109FD" w:rsidRPr="00C109FD" w:rsidRDefault="00C109FD" w:rsidP="00C109FD">
            <w:pPr>
              <w:numPr>
                <w:ilvl w:val="0"/>
                <w:numId w:val="9"/>
              </w:numPr>
              <w:contextualSpacing/>
              <w:outlineLvl w:val="0"/>
              <w:rPr>
                <w:rFonts w:ascii="Arial Narrow" w:eastAsia="Calibri" w:hAnsi="Arial Narrow" w:cs="Times New Roman"/>
                <w:b/>
                <w:sz w:val="20"/>
                <w:szCs w:val="20"/>
              </w:rPr>
            </w:pPr>
            <w:r w:rsidRPr="00C109FD">
              <w:rPr>
                <w:rFonts w:ascii="Arial Narrow" w:eastAsia="Calibri" w:hAnsi="Arial Narrow" w:cs="Times New Roman"/>
                <w:b/>
                <w:sz w:val="20"/>
                <w:szCs w:val="20"/>
              </w:rPr>
              <w:t xml:space="preserve">Questions using interrogative words </w:t>
            </w:r>
            <w:r w:rsidRPr="00C109FD">
              <w:rPr>
                <w:rFonts w:ascii="Arial Narrow" w:eastAsia="Calibri" w:hAnsi="Arial Narrow" w:cs="Times New Roman"/>
                <w:sz w:val="20"/>
                <w:szCs w:val="20"/>
              </w:rPr>
              <w:t xml:space="preserve">– how, what, when, where, </w:t>
            </w:r>
            <w:proofErr w:type="gramStart"/>
            <w:r w:rsidRPr="00C109FD">
              <w:rPr>
                <w:rFonts w:ascii="Arial Narrow" w:eastAsia="Calibri" w:hAnsi="Arial Narrow" w:cs="Times New Roman"/>
                <w:sz w:val="20"/>
                <w:szCs w:val="20"/>
              </w:rPr>
              <w:t>which,  who</w:t>
            </w:r>
            <w:proofErr w:type="gramEnd"/>
            <w:r w:rsidRPr="00C109FD">
              <w:rPr>
                <w:rFonts w:ascii="Arial Narrow" w:eastAsia="Calibri" w:hAnsi="Arial Narrow" w:cs="Times New Roman"/>
                <w:sz w:val="20"/>
                <w:szCs w:val="20"/>
              </w:rPr>
              <w:t>, why</w:t>
            </w:r>
          </w:p>
        </w:tc>
        <w:tc>
          <w:tcPr>
            <w:tcW w:w="3119" w:type="dxa"/>
          </w:tcPr>
          <w:p w14:paraId="6F85994F"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What?</w:t>
            </w:r>
          </w:p>
          <w:p w14:paraId="73577018"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Nyanya</w:t>
            </w:r>
            <w:proofErr w:type="spellEnd"/>
            <w:r w:rsidRPr="00C109FD">
              <w:rPr>
                <w:rFonts w:ascii="Arial Narrow" w:eastAsia="Calibri" w:hAnsi="Arial Narrow" w:cs="Times New Roman"/>
                <w:i/>
                <w:sz w:val="20"/>
                <w:szCs w:val="20"/>
              </w:rPr>
              <w:t>?</w:t>
            </w:r>
          </w:p>
          <w:p w14:paraId="7C74476B" w14:textId="77777777" w:rsidR="00C109FD" w:rsidRPr="00C109FD" w:rsidRDefault="00C109FD" w:rsidP="00C109FD">
            <w:pPr>
              <w:outlineLvl w:val="0"/>
              <w:rPr>
                <w:rFonts w:ascii="Arial Narrow" w:eastAsia="Calibri" w:hAnsi="Arial Narrow" w:cs="Times New Roman"/>
                <w:sz w:val="20"/>
                <w:szCs w:val="20"/>
              </w:rPr>
            </w:pPr>
          </w:p>
          <w:p w14:paraId="13E4DA12"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Where are you two?</w:t>
            </w:r>
          </w:p>
          <w:p w14:paraId="4D8EA44D"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Windyawul</w:t>
            </w:r>
            <w:proofErr w:type="spellEnd"/>
            <w:r w:rsidRPr="00C109FD">
              <w:rPr>
                <w:rFonts w:ascii="Arial Narrow" w:eastAsia="Calibri" w:hAnsi="Arial Narrow" w:cs="Times New Roman"/>
                <w:i/>
                <w:sz w:val="20"/>
                <w:szCs w:val="20"/>
              </w:rPr>
              <w:t>?</w:t>
            </w:r>
          </w:p>
          <w:p w14:paraId="74420DEA"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Windya-wul</w:t>
            </w:r>
            <w:proofErr w:type="spellEnd"/>
          </w:p>
          <w:p w14:paraId="251CB216"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Where-you two</w:t>
            </w:r>
          </w:p>
          <w:p w14:paraId="58E8B501" w14:textId="77777777" w:rsidR="00C109FD" w:rsidRPr="00C109FD" w:rsidRDefault="00C109FD" w:rsidP="00C109FD">
            <w:pPr>
              <w:outlineLvl w:val="0"/>
              <w:rPr>
                <w:rFonts w:ascii="Arial Narrow" w:eastAsia="Calibri" w:hAnsi="Arial Narrow" w:cs="Times New Roman"/>
                <w:sz w:val="20"/>
                <w:szCs w:val="20"/>
              </w:rPr>
            </w:pPr>
          </w:p>
          <w:p w14:paraId="7274DE59"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Where is my dog?</w:t>
            </w:r>
          </w:p>
          <w:p w14:paraId="0882E742"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Windya</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galek</w:t>
            </w:r>
            <w:proofErr w:type="spellEnd"/>
          </w:p>
          <w:p w14:paraId="20EE8A3F"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Windya</w:t>
            </w:r>
            <w:proofErr w:type="spellEnd"/>
            <w:r w:rsidRPr="00C109FD">
              <w:rPr>
                <w:rFonts w:ascii="Arial Narrow" w:eastAsia="Calibri" w:hAnsi="Arial Narrow" w:cs="Times New Roman"/>
                <w:sz w:val="20"/>
                <w:szCs w:val="20"/>
              </w:rPr>
              <w:t xml:space="preserve"> gal-</w:t>
            </w:r>
            <w:proofErr w:type="spellStart"/>
            <w:r w:rsidRPr="00C109FD">
              <w:rPr>
                <w:rFonts w:ascii="Arial Narrow" w:eastAsia="Calibri" w:hAnsi="Arial Narrow" w:cs="Times New Roman"/>
                <w:sz w:val="20"/>
                <w:szCs w:val="20"/>
              </w:rPr>
              <w:t>ek</w:t>
            </w:r>
            <w:proofErr w:type="spellEnd"/>
          </w:p>
          <w:p w14:paraId="7A3A605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Where   dog-</w:t>
            </w:r>
            <w:proofErr w:type="gramStart"/>
            <w:r w:rsidRPr="00C109FD">
              <w:rPr>
                <w:rFonts w:ascii="Arial Narrow" w:eastAsia="Calibri" w:hAnsi="Arial Narrow" w:cs="Times New Roman"/>
                <w:sz w:val="20"/>
                <w:szCs w:val="20"/>
              </w:rPr>
              <w:t>my</w:t>
            </w:r>
            <w:proofErr w:type="gramEnd"/>
          </w:p>
          <w:p w14:paraId="2C8FA295" w14:textId="77777777" w:rsidR="00C109FD" w:rsidRPr="00C109FD" w:rsidRDefault="00C109FD" w:rsidP="00C109FD">
            <w:pPr>
              <w:outlineLvl w:val="0"/>
              <w:rPr>
                <w:rFonts w:ascii="Arial Narrow" w:eastAsia="Calibri" w:hAnsi="Arial Narrow" w:cs="Times New Roman"/>
                <w:sz w:val="20"/>
                <w:szCs w:val="20"/>
              </w:rPr>
            </w:pPr>
          </w:p>
          <w:p w14:paraId="1D5CFD08"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What are you going to do?</w:t>
            </w:r>
          </w:p>
          <w:p w14:paraId="1363D9A6"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Nyanyarr</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gunginy</w:t>
            </w:r>
            <w:proofErr w:type="spellEnd"/>
            <w:r w:rsidRPr="00C109FD">
              <w:rPr>
                <w:rFonts w:ascii="Arial Narrow" w:eastAsia="Calibri" w:hAnsi="Arial Narrow" w:cs="Times New Roman"/>
                <w:sz w:val="20"/>
                <w:szCs w:val="20"/>
              </w:rPr>
              <w:t>?</w:t>
            </w:r>
          </w:p>
          <w:p w14:paraId="78A1828D"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Nyanya-arr</w:t>
            </w:r>
            <w:proofErr w:type="spellEnd"/>
            <w:r w:rsidRPr="00C109FD">
              <w:rPr>
                <w:rFonts w:ascii="Arial Narrow" w:eastAsia="Calibri" w:hAnsi="Arial Narrow" w:cs="Times New Roman"/>
                <w:sz w:val="20"/>
                <w:szCs w:val="20"/>
              </w:rPr>
              <w:t xml:space="preserve"> gung-</w:t>
            </w:r>
            <w:proofErr w:type="spellStart"/>
            <w:r w:rsidRPr="00C109FD">
              <w:rPr>
                <w:rFonts w:ascii="Arial Narrow" w:eastAsia="Calibri" w:hAnsi="Arial Narrow" w:cs="Times New Roman"/>
                <w:sz w:val="20"/>
                <w:szCs w:val="20"/>
              </w:rPr>
              <w:t>iny</w:t>
            </w:r>
            <w:proofErr w:type="spellEnd"/>
          </w:p>
          <w:p w14:paraId="671A65D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What-you   do-FUTURE</w:t>
            </w:r>
          </w:p>
        </w:tc>
        <w:tc>
          <w:tcPr>
            <w:tcW w:w="2268" w:type="dxa"/>
          </w:tcPr>
          <w:p w14:paraId="7AC1C471"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What?</w:t>
            </w:r>
          </w:p>
          <w:p w14:paraId="769A0CFF" w14:textId="77777777" w:rsidR="00C109FD" w:rsidRPr="00C109FD" w:rsidRDefault="00C109FD" w:rsidP="00C109FD">
            <w:pPr>
              <w:outlineLvl w:val="0"/>
              <w:rPr>
                <w:rFonts w:ascii="Arial Narrow" w:eastAsia="Calibri" w:hAnsi="Arial Narrow" w:cs="Times New Roman"/>
                <w:sz w:val="20"/>
                <w:szCs w:val="20"/>
              </w:rPr>
            </w:pPr>
          </w:p>
          <w:p w14:paraId="0EF18CD9"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Where?</w:t>
            </w:r>
          </w:p>
        </w:tc>
        <w:tc>
          <w:tcPr>
            <w:tcW w:w="6946" w:type="dxa"/>
          </w:tcPr>
          <w:p w14:paraId="63B51E32"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 xml:space="preserve">Background concepts: </w:t>
            </w:r>
            <w:r w:rsidRPr="00C109FD">
              <w:rPr>
                <w:rFonts w:ascii="Arial Narrow" w:eastAsia="Calibri" w:hAnsi="Arial Narrow" w:cs="Times New Roman"/>
                <w:sz w:val="20"/>
                <w:szCs w:val="20"/>
              </w:rPr>
              <w:t>negation, clitics, subject, object</w:t>
            </w:r>
          </w:p>
          <w:p w14:paraId="36545B4D"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General</w:t>
            </w:r>
            <w:r w:rsidRPr="00C109FD">
              <w:rPr>
                <w:rFonts w:ascii="Arial Narrow" w:eastAsia="Calibri" w:hAnsi="Arial Narrow" w:cs="Times New Roman"/>
                <w:sz w:val="20"/>
                <w:szCs w:val="20"/>
              </w:rPr>
              <w:t>:</w:t>
            </w:r>
          </w:p>
          <w:p w14:paraId="5D3F6B78" w14:textId="19CEFA72" w:rsidR="00C109FD" w:rsidRPr="00C109FD" w:rsidRDefault="00C109FD" w:rsidP="00C109FD">
            <w:pPr>
              <w:numPr>
                <w:ilvl w:val="0"/>
                <w:numId w:val="4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simplest way to ask a question is to use a rising tone on the end of the sentence, as we do in English,</w:t>
            </w:r>
            <w:r w:rsidR="00D70671">
              <w:rPr>
                <w:rFonts w:ascii="Arial Narrow" w:eastAsia="Calibri" w:hAnsi="Arial Narrow" w:cs="Times New Roman"/>
                <w:sz w:val="20"/>
                <w:szCs w:val="20"/>
              </w:rPr>
              <w:t xml:space="preserve"> e.g. </w:t>
            </w:r>
            <w:r w:rsidRPr="00C109FD">
              <w:rPr>
                <w:rFonts w:ascii="Arial Narrow" w:eastAsia="Calibri" w:hAnsi="Arial Narrow" w:cs="Times New Roman"/>
                <w:sz w:val="20"/>
                <w:szCs w:val="20"/>
              </w:rPr>
              <w:t xml:space="preserve">He went </w:t>
            </w:r>
            <w:proofErr w:type="gramStart"/>
            <w:r w:rsidRPr="00C109FD">
              <w:rPr>
                <w:rFonts w:ascii="Arial Narrow" w:eastAsia="Calibri" w:hAnsi="Arial Narrow" w:cs="Times New Roman"/>
                <w:sz w:val="20"/>
                <w:szCs w:val="20"/>
              </w:rPr>
              <w:t>home?</w:t>
            </w:r>
            <w:proofErr w:type="gramEnd"/>
          </w:p>
          <w:p w14:paraId="650AB3E8" w14:textId="3173F613" w:rsidR="00C109FD" w:rsidRPr="00C109FD" w:rsidRDefault="00C109FD" w:rsidP="00C109FD">
            <w:pPr>
              <w:numPr>
                <w:ilvl w:val="0"/>
                <w:numId w:val="4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Interrogative words,</w:t>
            </w:r>
            <w:r w:rsidR="00D70671">
              <w:rPr>
                <w:rFonts w:ascii="Arial Narrow" w:eastAsia="Calibri" w:hAnsi="Arial Narrow" w:cs="Times New Roman"/>
                <w:sz w:val="20"/>
                <w:szCs w:val="20"/>
              </w:rPr>
              <w:t xml:space="preserve"> i.e. </w:t>
            </w:r>
            <w:r w:rsidRPr="00C109FD">
              <w:rPr>
                <w:rFonts w:ascii="Arial Narrow" w:eastAsia="Calibri" w:hAnsi="Arial Narrow" w:cs="Times New Roman"/>
                <w:sz w:val="20"/>
                <w:szCs w:val="20"/>
              </w:rPr>
              <w:t>who, what, when, where, how, why, which, are like negators in that they appear first in the sentence and take the subject and object clitics.</w:t>
            </w:r>
          </w:p>
          <w:p w14:paraId="66A4B8E6"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Grammatical</w:t>
            </w:r>
            <w:r w:rsidRPr="00C109FD">
              <w:rPr>
                <w:rFonts w:ascii="Arial Narrow" w:eastAsia="Calibri" w:hAnsi="Arial Narrow" w:cs="Times New Roman"/>
                <w:sz w:val="20"/>
                <w:szCs w:val="20"/>
              </w:rPr>
              <w:t>:</w:t>
            </w:r>
          </w:p>
          <w:p w14:paraId="585645CA" w14:textId="77777777" w:rsidR="00C109FD" w:rsidRPr="00C109FD" w:rsidRDefault="00C109FD" w:rsidP="00C109FD">
            <w:pPr>
              <w:numPr>
                <w:ilvl w:val="0"/>
                <w:numId w:val="46"/>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Interrogatives are question words.</w:t>
            </w:r>
          </w:p>
          <w:p w14:paraId="00C0485A" w14:textId="77777777" w:rsidR="00C109FD" w:rsidRPr="00C109FD" w:rsidRDefault="00C109FD" w:rsidP="00C109FD">
            <w:pPr>
              <w:numPr>
                <w:ilvl w:val="0"/>
                <w:numId w:val="46"/>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Interrogative sentences usually begin with an interrogative or question word.</w:t>
            </w:r>
          </w:p>
          <w:p w14:paraId="6BA462BC" w14:textId="77777777" w:rsidR="00C109FD" w:rsidRPr="00C109FD" w:rsidRDefault="00C109FD" w:rsidP="00C109FD">
            <w:pPr>
              <w:numPr>
                <w:ilvl w:val="0"/>
                <w:numId w:val="46"/>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The subject and object clitics are attached to the interrogative </w:t>
            </w:r>
            <w:proofErr w:type="gramStart"/>
            <w:r w:rsidRPr="00C109FD">
              <w:rPr>
                <w:rFonts w:ascii="Arial Narrow" w:eastAsia="Calibri" w:hAnsi="Arial Narrow" w:cs="Times New Roman"/>
                <w:sz w:val="20"/>
                <w:szCs w:val="20"/>
              </w:rPr>
              <w:t>word</w:t>
            </w:r>
            <w:proofErr w:type="gramEnd"/>
            <w:r w:rsidRPr="00C109FD">
              <w:rPr>
                <w:rFonts w:ascii="Arial Narrow" w:eastAsia="Calibri" w:hAnsi="Arial Narrow" w:cs="Times New Roman"/>
                <w:sz w:val="20"/>
                <w:szCs w:val="20"/>
              </w:rPr>
              <w:t xml:space="preserve"> but the tense remains on the verb.</w:t>
            </w:r>
          </w:p>
          <w:p w14:paraId="1C6CAF6D" w14:textId="77777777" w:rsidR="00C109FD" w:rsidRPr="00C109FD" w:rsidRDefault="00C109FD" w:rsidP="00C109FD">
            <w:pPr>
              <w:numPr>
                <w:ilvl w:val="0"/>
                <w:numId w:val="46"/>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Interrogative words can be used on their own.</w:t>
            </w:r>
          </w:p>
        </w:tc>
      </w:tr>
      <w:tr w:rsidR="00C109FD" w:rsidRPr="00C109FD" w14:paraId="53981502" w14:textId="77777777" w:rsidTr="004D0038">
        <w:tc>
          <w:tcPr>
            <w:tcW w:w="2013" w:type="dxa"/>
          </w:tcPr>
          <w:p w14:paraId="644F0D01" w14:textId="7DC3B0C2" w:rsidR="00C109FD" w:rsidRPr="00C109FD" w:rsidRDefault="00C109FD" w:rsidP="00C109FD">
            <w:pPr>
              <w:numPr>
                <w:ilvl w:val="0"/>
                <w:numId w:val="9"/>
              </w:numPr>
              <w:contextualSpacing/>
              <w:outlineLvl w:val="0"/>
              <w:rPr>
                <w:rFonts w:ascii="Arial Narrow" w:eastAsia="Calibri" w:hAnsi="Arial Narrow" w:cs="Times New Roman"/>
                <w:b/>
                <w:sz w:val="20"/>
                <w:szCs w:val="20"/>
              </w:rPr>
            </w:pPr>
            <w:r w:rsidRPr="00C109FD">
              <w:rPr>
                <w:rFonts w:ascii="Arial Narrow" w:eastAsia="Calibri" w:hAnsi="Arial Narrow" w:cs="Times New Roman"/>
                <w:b/>
                <w:sz w:val="20"/>
                <w:szCs w:val="20"/>
              </w:rPr>
              <w:t xml:space="preserve">Sentences with demonstratives </w:t>
            </w:r>
            <w:r w:rsidRPr="00C109FD">
              <w:rPr>
                <w:rFonts w:ascii="Arial Narrow" w:eastAsia="Calibri" w:hAnsi="Arial Narrow" w:cs="Times New Roman"/>
                <w:sz w:val="20"/>
                <w:szCs w:val="20"/>
              </w:rPr>
              <w:t>– here, this</w:t>
            </w:r>
          </w:p>
        </w:tc>
        <w:tc>
          <w:tcPr>
            <w:tcW w:w="3119" w:type="dxa"/>
          </w:tcPr>
          <w:p w14:paraId="47B2BAB3"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He is here.</w:t>
            </w:r>
          </w:p>
          <w:p w14:paraId="2EB14EFA"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Gimba</w:t>
            </w:r>
            <w:proofErr w:type="spellEnd"/>
            <w:r w:rsidRPr="00C109FD">
              <w:rPr>
                <w:rFonts w:ascii="Arial Narrow" w:eastAsia="Calibri" w:hAnsi="Arial Narrow" w:cs="Times New Roman"/>
                <w:i/>
                <w:sz w:val="20"/>
                <w:szCs w:val="20"/>
              </w:rPr>
              <w:t>.</w:t>
            </w:r>
          </w:p>
          <w:p w14:paraId="632FA083"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Gimba</w:t>
            </w:r>
            <w:proofErr w:type="spellEnd"/>
            <w:r w:rsidRPr="00C109FD">
              <w:rPr>
                <w:rFonts w:ascii="Arial Narrow" w:eastAsia="Calibri" w:hAnsi="Arial Narrow" w:cs="Times New Roman"/>
                <w:sz w:val="20"/>
                <w:szCs w:val="20"/>
              </w:rPr>
              <w:t>–ø</w:t>
            </w:r>
          </w:p>
          <w:p w14:paraId="352DBDA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Here-he</w:t>
            </w:r>
          </w:p>
          <w:p w14:paraId="36D24188" w14:textId="77777777" w:rsidR="00C109FD" w:rsidRPr="00C109FD" w:rsidRDefault="00C109FD" w:rsidP="00C109FD">
            <w:pPr>
              <w:outlineLvl w:val="0"/>
              <w:rPr>
                <w:rFonts w:ascii="Arial Narrow" w:eastAsia="Calibri" w:hAnsi="Arial Narrow" w:cs="Times New Roman"/>
                <w:sz w:val="20"/>
                <w:szCs w:val="20"/>
              </w:rPr>
            </w:pPr>
          </w:p>
          <w:p w14:paraId="3B28D446"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This one is my father.</w:t>
            </w:r>
          </w:p>
          <w:p w14:paraId="2864616A" w14:textId="77777777" w:rsidR="00C109FD" w:rsidRPr="00C109FD" w:rsidRDefault="00C109FD" w:rsidP="00C109FD">
            <w:pPr>
              <w:outlineLvl w:val="0"/>
              <w:rPr>
                <w:rFonts w:ascii="Arial Narrow" w:eastAsia="Calibri" w:hAnsi="Arial Narrow" w:cs="Times New Roman"/>
                <w:sz w:val="20"/>
                <w:szCs w:val="20"/>
                <w:lang w:val="es-ES"/>
              </w:rPr>
            </w:pPr>
            <w:proofErr w:type="spellStart"/>
            <w:r w:rsidRPr="00C109FD">
              <w:rPr>
                <w:rFonts w:ascii="Arial Narrow" w:eastAsia="Calibri" w:hAnsi="Arial Narrow" w:cs="Times New Roman"/>
                <w:i/>
                <w:sz w:val="20"/>
                <w:szCs w:val="20"/>
                <w:lang w:val="es-ES"/>
              </w:rPr>
              <w:t>Nyua</w:t>
            </w:r>
            <w:proofErr w:type="spellEnd"/>
            <w:r w:rsidRPr="00C109FD">
              <w:rPr>
                <w:rFonts w:ascii="Arial Narrow" w:eastAsia="Calibri" w:hAnsi="Arial Narrow" w:cs="Times New Roman"/>
                <w:i/>
                <w:sz w:val="20"/>
                <w:szCs w:val="20"/>
                <w:lang w:val="es-ES"/>
              </w:rPr>
              <w:t xml:space="preserve"> </w:t>
            </w:r>
            <w:proofErr w:type="spellStart"/>
            <w:r w:rsidRPr="00C109FD">
              <w:rPr>
                <w:rFonts w:ascii="Arial Narrow" w:eastAsia="Calibri" w:hAnsi="Arial Narrow" w:cs="Times New Roman"/>
                <w:i/>
                <w:sz w:val="20"/>
                <w:szCs w:val="20"/>
                <w:lang w:val="es-ES"/>
              </w:rPr>
              <w:t>mamek</w:t>
            </w:r>
            <w:proofErr w:type="spellEnd"/>
            <w:r w:rsidRPr="00C109FD">
              <w:rPr>
                <w:rFonts w:ascii="Arial Narrow" w:eastAsia="Calibri" w:hAnsi="Arial Narrow" w:cs="Times New Roman"/>
                <w:sz w:val="20"/>
                <w:szCs w:val="20"/>
                <w:lang w:val="es-ES"/>
              </w:rPr>
              <w:t>.</w:t>
            </w:r>
          </w:p>
          <w:p w14:paraId="2DF9ED23" w14:textId="77777777" w:rsidR="00C109FD" w:rsidRPr="00C109FD" w:rsidRDefault="00C109FD" w:rsidP="00C109FD">
            <w:pPr>
              <w:outlineLvl w:val="0"/>
              <w:rPr>
                <w:rFonts w:ascii="Arial Narrow" w:eastAsia="Calibri" w:hAnsi="Arial Narrow" w:cs="Times New Roman"/>
                <w:sz w:val="20"/>
                <w:szCs w:val="20"/>
                <w:lang w:val="es-ES"/>
              </w:rPr>
            </w:pPr>
            <w:proofErr w:type="spellStart"/>
            <w:r w:rsidRPr="00C109FD">
              <w:rPr>
                <w:rFonts w:ascii="Arial Narrow" w:eastAsia="Calibri" w:hAnsi="Arial Narrow" w:cs="Times New Roman"/>
                <w:sz w:val="20"/>
                <w:szCs w:val="20"/>
                <w:lang w:val="es-ES"/>
              </w:rPr>
              <w:t>Nyua</w:t>
            </w:r>
            <w:proofErr w:type="spellEnd"/>
            <w:r w:rsidRPr="00C109FD">
              <w:rPr>
                <w:rFonts w:ascii="Arial Narrow" w:eastAsia="Calibri" w:hAnsi="Arial Narrow" w:cs="Times New Roman"/>
                <w:sz w:val="20"/>
                <w:szCs w:val="20"/>
                <w:lang w:val="es-ES"/>
              </w:rPr>
              <w:t xml:space="preserve">      </w:t>
            </w:r>
            <w:proofErr w:type="spellStart"/>
            <w:r w:rsidRPr="00C109FD">
              <w:rPr>
                <w:rFonts w:ascii="Arial Narrow" w:eastAsia="Calibri" w:hAnsi="Arial Narrow" w:cs="Times New Roman"/>
                <w:sz w:val="20"/>
                <w:szCs w:val="20"/>
                <w:lang w:val="es-ES"/>
              </w:rPr>
              <w:t>mam-ek</w:t>
            </w:r>
            <w:proofErr w:type="spellEnd"/>
            <w:r w:rsidRPr="00C109FD">
              <w:rPr>
                <w:rFonts w:ascii="Arial Narrow" w:eastAsia="Calibri" w:hAnsi="Arial Narrow" w:cs="Times New Roman"/>
                <w:sz w:val="20"/>
                <w:szCs w:val="20"/>
                <w:lang w:val="es-ES"/>
              </w:rPr>
              <w:t>.</w:t>
            </w:r>
          </w:p>
          <w:p w14:paraId="680B1215"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This one father-</w:t>
            </w:r>
            <w:proofErr w:type="gramStart"/>
            <w:r w:rsidRPr="00C109FD">
              <w:rPr>
                <w:rFonts w:ascii="Arial Narrow" w:eastAsia="Calibri" w:hAnsi="Arial Narrow" w:cs="Times New Roman"/>
                <w:sz w:val="20"/>
                <w:szCs w:val="20"/>
              </w:rPr>
              <w:t>my</w:t>
            </w:r>
            <w:proofErr w:type="gramEnd"/>
          </w:p>
          <w:p w14:paraId="0BC19C94" w14:textId="77777777" w:rsidR="00C109FD" w:rsidRPr="00C109FD" w:rsidRDefault="00C109FD" w:rsidP="00C109FD">
            <w:pPr>
              <w:outlineLvl w:val="0"/>
              <w:rPr>
                <w:rFonts w:ascii="Arial Narrow" w:eastAsia="Calibri" w:hAnsi="Arial Narrow" w:cs="Times New Roman"/>
                <w:sz w:val="20"/>
                <w:szCs w:val="20"/>
              </w:rPr>
            </w:pPr>
          </w:p>
          <w:p w14:paraId="1DA0914A" w14:textId="77777777" w:rsidR="00C109FD" w:rsidRPr="00C109FD" w:rsidRDefault="00C109FD" w:rsidP="00C109FD">
            <w:pPr>
              <w:outlineLvl w:val="0"/>
              <w:rPr>
                <w:rFonts w:ascii="Arial Narrow" w:eastAsia="Calibri" w:hAnsi="Arial Narrow" w:cs="Times New Roman"/>
                <w:sz w:val="20"/>
                <w:szCs w:val="20"/>
              </w:rPr>
            </w:pPr>
          </w:p>
        </w:tc>
        <w:tc>
          <w:tcPr>
            <w:tcW w:w="2268" w:type="dxa"/>
          </w:tcPr>
          <w:p w14:paraId="33F28E36"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He is here.</w:t>
            </w:r>
          </w:p>
          <w:p w14:paraId="7B468EA5" w14:textId="77777777" w:rsidR="00C109FD" w:rsidRPr="00C109FD" w:rsidRDefault="00C109FD" w:rsidP="00C109FD">
            <w:pPr>
              <w:outlineLvl w:val="0"/>
              <w:rPr>
                <w:rFonts w:ascii="Arial Narrow" w:eastAsia="Calibri" w:hAnsi="Arial Narrow" w:cs="Times New Roman"/>
                <w:sz w:val="20"/>
                <w:szCs w:val="20"/>
              </w:rPr>
            </w:pPr>
          </w:p>
        </w:tc>
        <w:tc>
          <w:tcPr>
            <w:tcW w:w="6946" w:type="dxa"/>
          </w:tcPr>
          <w:p w14:paraId="5CDB58C2"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 xml:space="preserve">Background concepts: </w:t>
            </w:r>
            <w:r w:rsidRPr="00C109FD">
              <w:rPr>
                <w:rFonts w:ascii="Arial Narrow" w:eastAsia="Calibri" w:hAnsi="Arial Narrow" w:cs="Times New Roman"/>
                <w:sz w:val="20"/>
                <w:szCs w:val="20"/>
              </w:rPr>
              <w:t>demonstratives, clitics, negation</w:t>
            </w:r>
          </w:p>
          <w:p w14:paraId="65E8FE63" w14:textId="77777777" w:rsidR="00C109FD" w:rsidRPr="00C109FD" w:rsidRDefault="00C109FD" w:rsidP="00C109FD">
            <w:pPr>
              <w:outlineLvl w:val="0"/>
              <w:rPr>
                <w:rFonts w:ascii="Arial Narrow" w:eastAsia="Calibri" w:hAnsi="Arial Narrow" w:cs="Times New Roman"/>
                <w:b/>
                <w:sz w:val="20"/>
                <w:szCs w:val="20"/>
              </w:rPr>
            </w:pPr>
            <w:r w:rsidRPr="00C109FD">
              <w:rPr>
                <w:rFonts w:ascii="Arial Narrow" w:eastAsia="Calibri" w:hAnsi="Arial Narrow" w:cs="Times New Roman"/>
                <w:b/>
                <w:sz w:val="20"/>
                <w:szCs w:val="20"/>
              </w:rPr>
              <w:t>General:</w:t>
            </w:r>
          </w:p>
          <w:p w14:paraId="36741C18" w14:textId="77777777" w:rsidR="00C109FD" w:rsidRPr="00C109FD" w:rsidRDefault="00C109FD" w:rsidP="00C109FD">
            <w:pPr>
              <w:numPr>
                <w:ilvl w:val="0"/>
                <w:numId w:val="48"/>
              </w:numPr>
              <w:contextualSpacing/>
              <w:outlineLvl w:val="0"/>
              <w:rPr>
                <w:rFonts w:ascii="Arial Narrow" w:eastAsia="Calibri" w:hAnsi="Arial Narrow" w:cs="Times New Roman"/>
                <w:b/>
                <w:sz w:val="20"/>
                <w:szCs w:val="20"/>
              </w:rPr>
            </w:pPr>
            <w:r w:rsidRPr="00C109FD">
              <w:rPr>
                <w:rFonts w:ascii="Arial Narrow" w:eastAsia="Calibri" w:hAnsi="Arial Narrow" w:cs="Times New Roman"/>
                <w:sz w:val="20"/>
                <w:szCs w:val="20"/>
              </w:rPr>
              <w:t>Demonstrative pronouns like ‘this’ or ‘that’ are often used in place of the 3</w:t>
            </w:r>
            <w:r w:rsidRPr="00C109FD">
              <w:rPr>
                <w:rFonts w:ascii="Arial Narrow" w:eastAsia="Calibri" w:hAnsi="Arial Narrow" w:cs="Times New Roman"/>
                <w:sz w:val="20"/>
                <w:szCs w:val="20"/>
                <w:vertAlign w:val="superscript"/>
              </w:rPr>
              <w:t>rd</w:t>
            </w:r>
            <w:r w:rsidRPr="00C109FD">
              <w:rPr>
                <w:rFonts w:ascii="Arial Narrow" w:eastAsia="Calibri" w:hAnsi="Arial Narrow" w:cs="Times New Roman"/>
                <w:sz w:val="20"/>
                <w:szCs w:val="20"/>
              </w:rPr>
              <w:t xml:space="preserve"> person pronoun.</w:t>
            </w:r>
          </w:p>
          <w:p w14:paraId="1F668F6D" w14:textId="77777777" w:rsidR="00C109FD" w:rsidRPr="00C109FD" w:rsidRDefault="00C109FD" w:rsidP="00C109FD">
            <w:pPr>
              <w:numPr>
                <w:ilvl w:val="0"/>
                <w:numId w:val="48"/>
              </w:numPr>
              <w:contextualSpacing/>
              <w:outlineLvl w:val="0"/>
              <w:rPr>
                <w:rFonts w:ascii="Arial Narrow" w:eastAsia="Calibri" w:hAnsi="Arial Narrow" w:cs="Times New Roman"/>
                <w:b/>
                <w:sz w:val="20"/>
                <w:szCs w:val="20"/>
              </w:rPr>
            </w:pPr>
            <w:r w:rsidRPr="00C109FD">
              <w:rPr>
                <w:rFonts w:ascii="Arial Narrow" w:eastAsia="Calibri" w:hAnsi="Arial Narrow" w:cs="Times New Roman"/>
                <w:sz w:val="20"/>
                <w:szCs w:val="20"/>
              </w:rPr>
              <w:t>Demonstrative pronouns may have an object form in your Language.</w:t>
            </w:r>
          </w:p>
          <w:p w14:paraId="3C98FFBF" w14:textId="77777777" w:rsidR="00C109FD" w:rsidRPr="00C109FD" w:rsidRDefault="00C109FD" w:rsidP="00C109FD">
            <w:pPr>
              <w:numPr>
                <w:ilvl w:val="0"/>
                <w:numId w:val="48"/>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Demonstratives may have dual and plural forms.</w:t>
            </w:r>
          </w:p>
          <w:p w14:paraId="5498103C" w14:textId="77777777" w:rsidR="00C109FD" w:rsidRPr="00C109FD" w:rsidRDefault="00C109FD" w:rsidP="00C109FD">
            <w:pPr>
              <w:numPr>
                <w:ilvl w:val="0"/>
                <w:numId w:val="48"/>
              </w:numPr>
              <w:contextualSpacing/>
              <w:outlineLvl w:val="0"/>
              <w:rPr>
                <w:rFonts w:ascii="Arial Narrow" w:eastAsia="Calibri" w:hAnsi="Arial Narrow" w:cs="Times New Roman"/>
                <w:b/>
                <w:sz w:val="20"/>
                <w:szCs w:val="20"/>
              </w:rPr>
            </w:pPr>
            <w:r w:rsidRPr="00C109FD">
              <w:rPr>
                <w:rFonts w:ascii="Arial Narrow" w:eastAsia="Calibri" w:hAnsi="Arial Narrow" w:cs="Times New Roman"/>
                <w:sz w:val="20"/>
                <w:szCs w:val="20"/>
              </w:rPr>
              <w:t>Demonstratives may be marked for person and number.</w:t>
            </w:r>
          </w:p>
          <w:p w14:paraId="68B3C36F" w14:textId="77777777" w:rsidR="00C109FD" w:rsidRPr="00C109FD" w:rsidRDefault="00C109FD" w:rsidP="00C109FD">
            <w:pPr>
              <w:outlineLvl w:val="0"/>
              <w:rPr>
                <w:rFonts w:ascii="Arial Narrow" w:eastAsia="Calibri" w:hAnsi="Arial Narrow" w:cs="Times New Roman"/>
                <w:b/>
                <w:sz w:val="20"/>
                <w:szCs w:val="20"/>
              </w:rPr>
            </w:pPr>
            <w:r w:rsidRPr="00C109FD">
              <w:rPr>
                <w:rFonts w:ascii="Arial Narrow" w:eastAsia="Calibri" w:hAnsi="Arial Narrow" w:cs="Times New Roman"/>
                <w:b/>
                <w:sz w:val="20"/>
                <w:szCs w:val="20"/>
              </w:rPr>
              <w:t>Grammatical:</w:t>
            </w:r>
          </w:p>
          <w:p w14:paraId="535D59E8" w14:textId="77777777" w:rsidR="00C109FD" w:rsidRPr="00C109FD" w:rsidRDefault="00C109FD" w:rsidP="00C109FD">
            <w:pPr>
              <w:numPr>
                <w:ilvl w:val="0"/>
                <w:numId w:val="49"/>
              </w:numPr>
              <w:contextualSpacing/>
              <w:outlineLvl w:val="0"/>
              <w:rPr>
                <w:rFonts w:ascii="Arial Narrow" w:eastAsia="Calibri" w:hAnsi="Arial Narrow" w:cs="Times New Roman"/>
                <w:b/>
                <w:sz w:val="20"/>
                <w:szCs w:val="20"/>
              </w:rPr>
            </w:pPr>
            <w:r w:rsidRPr="00C109FD">
              <w:rPr>
                <w:rFonts w:ascii="Arial Narrow" w:eastAsia="Calibri" w:hAnsi="Arial Narrow" w:cs="Times New Roman"/>
                <w:sz w:val="20"/>
                <w:szCs w:val="20"/>
              </w:rPr>
              <w:t xml:space="preserve">Demonstratives, like negators and interrogatives, appear first in the sentence and take the subject and object clitics. </w:t>
            </w:r>
          </w:p>
          <w:p w14:paraId="3F4EF84A" w14:textId="77777777" w:rsidR="00C109FD" w:rsidRPr="00C109FD" w:rsidRDefault="00C109FD" w:rsidP="00C109FD">
            <w:pPr>
              <w:numPr>
                <w:ilvl w:val="0"/>
                <w:numId w:val="49"/>
              </w:numPr>
              <w:contextualSpacing/>
              <w:outlineLvl w:val="0"/>
              <w:rPr>
                <w:rFonts w:ascii="Arial Narrow" w:eastAsia="Calibri" w:hAnsi="Arial Narrow" w:cs="Times New Roman"/>
                <w:b/>
                <w:sz w:val="20"/>
                <w:szCs w:val="20"/>
              </w:rPr>
            </w:pPr>
            <w:r w:rsidRPr="00C109FD">
              <w:rPr>
                <w:rFonts w:ascii="Arial Narrow" w:eastAsia="Calibri" w:hAnsi="Arial Narrow" w:cs="Times New Roman"/>
                <w:sz w:val="20"/>
                <w:szCs w:val="20"/>
              </w:rPr>
              <w:t>Tense remains on the verb.</w:t>
            </w:r>
          </w:p>
        </w:tc>
      </w:tr>
      <w:tr w:rsidR="00C109FD" w:rsidRPr="00C109FD" w14:paraId="6C381FB7" w14:textId="77777777" w:rsidTr="004D0038">
        <w:tc>
          <w:tcPr>
            <w:tcW w:w="2013" w:type="dxa"/>
          </w:tcPr>
          <w:p w14:paraId="0C6ADDAC" w14:textId="77777777" w:rsidR="00C109FD" w:rsidRPr="00C109FD" w:rsidRDefault="00C109FD" w:rsidP="00C109FD">
            <w:pPr>
              <w:numPr>
                <w:ilvl w:val="0"/>
                <w:numId w:val="9"/>
              </w:numPr>
              <w:contextualSpacing/>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Dual pronouns</w:t>
            </w:r>
            <w:r w:rsidRPr="00C109FD">
              <w:rPr>
                <w:rFonts w:ascii="Arial Narrow" w:eastAsia="Calibri" w:hAnsi="Arial Narrow" w:cs="Times New Roman"/>
                <w:sz w:val="20"/>
                <w:szCs w:val="20"/>
              </w:rPr>
              <w:t xml:space="preserve"> – pronouns denoting two and other ways of marking two</w:t>
            </w:r>
          </w:p>
        </w:tc>
        <w:tc>
          <w:tcPr>
            <w:tcW w:w="3119" w:type="dxa"/>
          </w:tcPr>
          <w:p w14:paraId="7AC6D131"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You two slept.</w:t>
            </w:r>
          </w:p>
          <w:p w14:paraId="38545078"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Gumbinawul</w:t>
            </w:r>
            <w:proofErr w:type="spellEnd"/>
            <w:r w:rsidRPr="00C109FD">
              <w:rPr>
                <w:rFonts w:ascii="Arial Narrow" w:eastAsia="Calibri" w:hAnsi="Arial Narrow" w:cs="Times New Roman"/>
                <w:sz w:val="20"/>
                <w:szCs w:val="20"/>
              </w:rPr>
              <w:t>.</w:t>
            </w:r>
          </w:p>
          <w:p w14:paraId="159FD540"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Gumb</w:t>
            </w:r>
            <w:proofErr w:type="spellEnd"/>
            <w:r w:rsidRPr="00C109FD">
              <w:rPr>
                <w:rFonts w:ascii="Arial Narrow" w:eastAsia="Calibri" w:hAnsi="Arial Narrow" w:cs="Times New Roman"/>
                <w:sz w:val="20"/>
                <w:szCs w:val="20"/>
              </w:rPr>
              <w:t>-in-</w:t>
            </w:r>
            <w:proofErr w:type="spellStart"/>
            <w:r w:rsidRPr="00C109FD">
              <w:rPr>
                <w:rFonts w:ascii="Arial Narrow" w:eastAsia="Calibri" w:hAnsi="Arial Narrow" w:cs="Times New Roman"/>
                <w:sz w:val="20"/>
                <w:szCs w:val="20"/>
              </w:rPr>
              <w:t>awul</w:t>
            </w:r>
            <w:proofErr w:type="spellEnd"/>
          </w:p>
          <w:p w14:paraId="2FC4C0EF"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Sleep-PAST-you two</w:t>
            </w:r>
          </w:p>
          <w:p w14:paraId="2A2A4BA5" w14:textId="77777777" w:rsidR="00C109FD" w:rsidRPr="00C109FD" w:rsidRDefault="00C109FD" w:rsidP="00C109FD">
            <w:pPr>
              <w:outlineLvl w:val="0"/>
              <w:rPr>
                <w:rFonts w:ascii="Arial Narrow" w:eastAsia="Calibri" w:hAnsi="Arial Narrow" w:cs="Times New Roman"/>
                <w:sz w:val="20"/>
                <w:szCs w:val="20"/>
              </w:rPr>
            </w:pPr>
          </w:p>
          <w:p w14:paraId="33A4C2F9"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Those two slept.</w:t>
            </w:r>
          </w:p>
          <w:p w14:paraId="52D88F9D"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Gumbinbulang</w:t>
            </w:r>
            <w:proofErr w:type="spellEnd"/>
          </w:p>
          <w:p w14:paraId="590A6CF9"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Gumb</w:t>
            </w:r>
            <w:proofErr w:type="spellEnd"/>
            <w:r w:rsidRPr="00C109FD">
              <w:rPr>
                <w:rFonts w:ascii="Arial Narrow" w:eastAsia="Calibri" w:hAnsi="Arial Narrow" w:cs="Times New Roman"/>
                <w:sz w:val="20"/>
                <w:szCs w:val="20"/>
              </w:rPr>
              <w:t>-in-</w:t>
            </w:r>
            <w:proofErr w:type="spellStart"/>
            <w:r w:rsidRPr="00C109FD">
              <w:rPr>
                <w:rFonts w:ascii="Arial Narrow" w:eastAsia="Calibri" w:hAnsi="Arial Narrow" w:cs="Times New Roman"/>
                <w:sz w:val="20"/>
                <w:szCs w:val="20"/>
              </w:rPr>
              <w:t>bulang</w:t>
            </w:r>
            <w:proofErr w:type="spellEnd"/>
          </w:p>
          <w:p w14:paraId="00037EBA"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Sleep-PAST-those two (subject)</w:t>
            </w:r>
          </w:p>
          <w:p w14:paraId="21215920" w14:textId="77777777" w:rsidR="00C109FD" w:rsidRPr="00C109FD" w:rsidRDefault="00C109FD" w:rsidP="00C109FD">
            <w:pPr>
              <w:outlineLvl w:val="0"/>
              <w:rPr>
                <w:rFonts w:ascii="Arial Narrow" w:eastAsia="Calibri" w:hAnsi="Arial Narrow" w:cs="Times New Roman"/>
                <w:sz w:val="20"/>
                <w:szCs w:val="20"/>
              </w:rPr>
            </w:pPr>
          </w:p>
          <w:p w14:paraId="1764D2E8"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hit those two.</w:t>
            </w:r>
          </w:p>
          <w:p w14:paraId="11FBCB04"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Dakinanbulan</w:t>
            </w:r>
            <w:proofErr w:type="spellEnd"/>
            <w:r w:rsidRPr="00C109FD">
              <w:rPr>
                <w:rFonts w:ascii="Arial Narrow" w:eastAsia="Calibri" w:hAnsi="Arial Narrow" w:cs="Times New Roman"/>
                <w:i/>
                <w:sz w:val="20"/>
                <w:szCs w:val="20"/>
              </w:rPr>
              <w:t>.</w:t>
            </w:r>
          </w:p>
          <w:p w14:paraId="03A8012E"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Dak-in-an-</w:t>
            </w:r>
            <w:proofErr w:type="spellStart"/>
            <w:r w:rsidRPr="00C109FD">
              <w:rPr>
                <w:rFonts w:ascii="Arial Narrow" w:eastAsia="Calibri" w:hAnsi="Arial Narrow" w:cs="Times New Roman"/>
                <w:sz w:val="20"/>
                <w:szCs w:val="20"/>
              </w:rPr>
              <w:t>bulan</w:t>
            </w:r>
            <w:proofErr w:type="spellEnd"/>
          </w:p>
          <w:p w14:paraId="5F41FDB1"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Hit-PAST-I-those two (object)</w:t>
            </w:r>
          </w:p>
          <w:p w14:paraId="01AE456F" w14:textId="77777777" w:rsidR="00C109FD" w:rsidRPr="00C109FD" w:rsidRDefault="00C109FD" w:rsidP="00C109FD">
            <w:pPr>
              <w:outlineLvl w:val="0"/>
              <w:rPr>
                <w:rFonts w:ascii="Arial Narrow" w:eastAsia="Calibri" w:hAnsi="Arial Narrow" w:cs="Times New Roman"/>
                <w:sz w:val="20"/>
                <w:szCs w:val="20"/>
              </w:rPr>
            </w:pPr>
          </w:p>
          <w:p w14:paraId="15AA721E"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‘Those two’:</w:t>
            </w:r>
          </w:p>
          <w:p w14:paraId="46E8A49E"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Subject: </w:t>
            </w:r>
            <w:proofErr w:type="spellStart"/>
            <w:r w:rsidRPr="00C109FD">
              <w:rPr>
                <w:rFonts w:ascii="Arial Narrow" w:eastAsia="Calibri" w:hAnsi="Arial Narrow" w:cs="Times New Roman"/>
                <w:i/>
                <w:sz w:val="20"/>
                <w:szCs w:val="20"/>
              </w:rPr>
              <w:t>yurrbulang</w:t>
            </w:r>
            <w:proofErr w:type="spellEnd"/>
          </w:p>
          <w:p w14:paraId="66002952" w14:textId="77777777" w:rsidR="00C109FD" w:rsidRPr="00C109FD" w:rsidRDefault="00C109FD" w:rsidP="00C109FD">
            <w:pPr>
              <w:outlineLvl w:val="0"/>
              <w:rPr>
                <w:rFonts w:ascii="Arial Narrow" w:eastAsia="Calibri" w:hAnsi="Arial Narrow" w:cs="Times New Roman"/>
                <w:i/>
                <w:sz w:val="20"/>
                <w:szCs w:val="20"/>
              </w:rPr>
            </w:pPr>
            <w:r w:rsidRPr="00C109FD">
              <w:rPr>
                <w:rFonts w:ascii="Arial Narrow" w:eastAsia="Calibri" w:hAnsi="Arial Narrow" w:cs="Times New Roman"/>
                <w:sz w:val="20"/>
                <w:szCs w:val="20"/>
              </w:rPr>
              <w:t xml:space="preserve">Object: </w:t>
            </w:r>
            <w:proofErr w:type="spellStart"/>
            <w:r w:rsidRPr="00C109FD">
              <w:rPr>
                <w:rFonts w:ascii="Arial Narrow" w:eastAsia="Calibri" w:hAnsi="Arial Narrow" w:cs="Times New Roman"/>
                <w:i/>
                <w:sz w:val="20"/>
                <w:szCs w:val="20"/>
              </w:rPr>
              <w:t>Nyuwalang</w:t>
            </w:r>
            <w:proofErr w:type="spellEnd"/>
          </w:p>
          <w:p w14:paraId="2F3E2C85" w14:textId="77777777" w:rsidR="00C109FD" w:rsidRPr="00C109FD" w:rsidRDefault="00C109FD" w:rsidP="00C109FD">
            <w:pPr>
              <w:outlineLvl w:val="0"/>
              <w:rPr>
                <w:rFonts w:ascii="Arial Narrow" w:eastAsia="Calibri" w:hAnsi="Arial Narrow" w:cs="Times New Roman"/>
                <w:i/>
                <w:sz w:val="20"/>
                <w:szCs w:val="20"/>
              </w:rPr>
            </w:pPr>
            <w:r w:rsidRPr="00C109FD">
              <w:rPr>
                <w:rFonts w:ascii="Arial Narrow" w:eastAsia="Calibri" w:hAnsi="Arial Narrow" w:cs="Times New Roman"/>
                <w:sz w:val="20"/>
                <w:szCs w:val="20"/>
              </w:rPr>
              <w:t xml:space="preserve">Possessive: </w:t>
            </w:r>
            <w:proofErr w:type="spellStart"/>
            <w:r w:rsidRPr="00C109FD">
              <w:rPr>
                <w:rFonts w:ascii="Arial Narrow" w:eastAsia="Calibri" w:hAnsi="Arial Narrow" w:cs="Times New Roman"/>
                <w:i/>
                <w:sz w:val="20"/>
                <w:szCs w:val="20"/>
              </w:rPr>
              <w:t>Yurrwangbulang</w:t>
            </w:r>
            <w:proofErr w:type="spellEnd"/>
          </w:p>
          <w:p w14:paraId="7F3EBC36" w14:textId="77777777" w:rsidR="00C109FD" w:rsidRPr="00C109FD" w:rsidRDefault="00C109FD" w:rsidP="00C109FD">
            <w:pPr>
              <w:outlineLvl w:val="0"/>
              <w:rPr>
                <w:rFonts w:ascii="Arial Narrow" w:eastAsia="Calibri" w:hAnsi="Arial Narrow" w:cs="Times New Roman"/>
                <w:i/>
                <w:sz w:val="20"/>
                <w:szCs w:val="20"/>
              </w:rPr>
            </w:pPr>
          </w:p>
          <w:p w14:paraId="24C751EA"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Gulgurn</w:t>
            </w:r>
            <w:proofErr w:type="spellEnd"/>
            <w:r w:rsidRPr="00C109FD">
              <w:rPr>
                <w:rFonts w:ascii="Arial Narrow" w:eastAsia="Calibri" w:hAnsi="Arial Narrow" w:cs="Times New Roman"/>
                <w:sz w:val="20"/>
                <w:szCs w:val="20"/>
              </w:rPr>
              <w:t xml:space="preserve"> ‘young man’</w:t>
            </w:r>
          </w:p>
          <w:p w14:paraId="0D9E3FE0"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Gulgurnbula</w:t>
            </w:r>
            <w:proofErr w:type="spellEnd"/>
            <w:r w:rsidRPr="00C109FD">
              <w:rPr>
                <w:rFonts w:ascii="Arial Narrow" w:eastAsia="Calibri" w:hAnsi="Arial Narrow" w:cs="Times New Roman"/>
                <w:sz w:val="20"/>
                <w:szCs w:val="20"/>
              </w:rPr>
              <w:t xml:space="preserve"> ‘two young men’</w:t>
            </w:r>
          </w:p>
          <w:p w14:paraId="0B051AE4"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Buletyi</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gulgurn</w:t>
            </w:r>
            <w:proofErr w:type="spellEnd"/>
            <w:r w:rsidRPr="00C109FD">
              <w:rPr>
                <w:rFonts w:ascii="Arial Narrow" w:eastAsia="Calibri" w:hAnsi="Arial Narrow" w:cs="Times New Roman"/>
                <w:sz w:val="20"/>
                <w:szCs w:val="20"/>
              </w:rPr>
              <w:t xml:space="preserve"> ‘two young men’</w:t>
            </w:r>
          </w:p>
          <w:p w14:paraId="5DE55E3D" w14:textId="77777777" w:rsidR="00C109FD" w:rsidRPr="00C109FD" w:rsidRDefault="00C109FD" w:rsidP="00C109FD">
            <w:pPr>
              <w:outlineLvl w:val="0"/>
              <w:rPr>
                <w:rFonts w:ascii="Arial Narrow" w:eastAsia="Calibri" w:hAnsi="Arial Narrow" w:cs="Times New Roman"/>
                <w:sz w:val="20"/>
                <w:szCs w:val="20"/>
              </w:rPr>
            </w:pPr>
          </w:p>
        </w:tc>
        <w:tc>
          <w:tcPr>
            <w:tcW w:w="2268" w:type="dxa"/>
          </w:tcPr>
          <w:p w14:paraId="435D39F4"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You two slept.</w:t>
            </w:r>
          </w:p>
          <w:p w14:paraId="6A851FC7" w14:textId="77777777" w:rsidR="00C109FD" w:rsidRPr="00C109FD" w:rsidRDefault="00C109FD" w:rsidP="00C109FD">
            <w:pPr>
              <w:outlineLvl w:val="0"/>
              <w:rPr>
                <w:rFonts w:ascii="Arial Narrow" w:eastAsia="Calibri" w:hAnsi="Arial Narrow" w:cs="Times New Roman"/>
                <w:sz w:val="20"/>
                <w:szCs w:val="20"/>
              </w:rPr>
            </w:pPr>
          </w:p>
          <w:p w14:paraId="102102D7" w14:textId="77777777" w:rsidR="00C109FD" w:rsidRPr="00C109FD" w:rsidRDefault="00C109FD" w:rsidP="00C109FD">
            <w:pPr>
              <w:outlineLvl w:val="0"/>
              <w:rPr>
                <w:rFonts w:ascii="Arial Narrow" w:eastAsia="Calibri" w:hAnsi="Arial Narrow" w:cs="Times New Roman"/>
                <w:sz w:val="20"/>
                <w:szCs w:val="20"/>
              </w:rPr>
            </w:pPr>
          </w:p>
          <w:p w14:paraId="5D76BB02" w14:textId="77777777" w:rsidR="00C109FD" w:rsidRPr="00C109FD" w:rsidRDefault="00C109FD" w:rsidP="00C109FD">
            <w:pPr>
              <w:outlineLvl w:val="0"/>
              <w:rPr>
                <w:rFonts w:ascii="Arial Narrow" w:eastAsia="Calibri" w:hAnsi="Arial Narrow" w:cs="Times New Roman"/>
                <w:sz w:val="20"/>
                <w:szCs w:val="20"/>
              </w:rPr>
            </w:pPr>
          </w:p>
          <w:p w14:paraId="2EF131D1" w14:textId="77777777" w:rsidR="00C109FD" w:rsidRPr="00C109FD" w:rsidRDefault="00C109FD" w:rsidP="00C109FD">
            <w:pPr>
              <w:outlineLvl w:val="0"/>
              <w:rPr>
                <w:rFonts w:ascii="Arial Narrow" w:eastAsia="Calibri" w:hAnsi="Arial Narrow" w:cs="Times New Roman"/>
                <w:sz w:val="20"/>
                <w:szCs w:val="20"/>
              </w:rPr>
            </w:pPr>
          </w:p>
          <w:p w14:paraId="7610DC9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Those two slept.</w:t>
            </w:r>
          </w:p>
          <w:p w14:paraId="7FEB797F" w14:textId="77777777" w:rsidR="00C109FD" w:rsidRPr="00C109FD" w:rsidRDefault="00C109FD" w:rsidP="00C109FD">
            <w:pPr>
              <w:outlineLvl w:val="0"/>
              <w:rPr>
                <w:rFonts w:ascii="Arial Narrow" w:eastAsia="Calibri" w:hAnsi="Arial Narrow" w:cs="Times New Roman"/>
                <w:color w:val="0070C0"/>
                <w:sz w:val="20"/>
                <w:szCs w:val="20"/>
              </w:rPr>
            </w:pPr>
          </w:p>
          <w:p w14:paraId="07A10C07" w14:textId="77777777" w:rsidR="00C109FD" w:rsidRPr="00C109FD" w:rsidRDefault="00C109FD" w:rsidP="00C109FD">
            <w:pPr>
              <w:outlineLvl w:val="0"/>
              <w:rPr>
                <w:rFonts w:ascii="Arial Narrow" w:eastAsia="Calibri" w:hAnsi="Arial Narrow" w:cs="Times New Roman"/>
                <w:color w:val="0070C0"/>
                <w:sz w:val="20"/>
                <w:szCs w:val="20"/>
              </w:rPr>
            </w:pPr>
          </w:p>
          <w:p w14:paraId="48572B01" w14:textId="77777777" w:rsidR="00C109FD" w:rsidRPr="00C109FD" w:rsidRDefault="00C109FD" w:rsidP="00C109FD">
            <w:pPr>
              <w:outlineLvl w:val="0"/>
              <w:rPr>
                <w:rFonts w:ascii="Arial Narrow" w:eastAsia="Calibri" w:hAnsi="Arial Narrow" w:cs="Times New Roman"/>
                <w:color w:val="0070C0"/>
                <w:sz w:val="20"/>
                <w:szCs w:val="20"/>
              </w:rPr>
            </w:pPr>
          </w:p>
          <w:p w14:paraId="5319A39F" w14:textId="77777777" w:rsidR="00C109FD" w:rsidRPr="00C109FD" w:rsidRDefault="00C109FD" w:rsidP="00C109FD">
            <w:pPr>
              <w:outlineLvl w:val="0"/>
              <w:rPr>
                <w:rFonts w:ascii="Arial Narrow" w:eastAsia="Calibri" w:hAnsi="Arial Narrow" w:cs="Times New Roman"/>
                <w:color w:val="0070C0"/>
                <w:sz w:val="20"/>
                <w:szCs w:val="20"/>
              </w:rPr>
            </w:pPr>
          </w:p>
          <w:p w14:paraId="19A6F7EF" w14:textId="77777777" w:rsidR="00C109FD" w:rsidRPr="00C109FD" w:rsidRDefault="00C109FD" w:rsidP="00C109FD">
            <w:pPr>
              <w:outlineLvl w:val="0"/>
              <w:rPr>
                <w:rFonts w:ascii="Arial Narrow" w:eastAsia="Calibri" w:hAnsi="Arial Narrow" w:cs="Times New Roman"/>
                <w:color w:val="0070C0"/>
                <w:sz w:val="20"/>
                <w:szCs w:val="20"/>
              </w:rPr>
            </w:pPr>
          </w:p>
          <w:p w14:paraId="35825841" w14:textId="77777777" w:rsidR="00C109FD" w:rsidRPr="00C109FD" w:rsidRDefault="00C109FD" w:rsidP="00C109FD">
            <w:pPr>
              <w:outlineLvl w:val="0"/>
              <w:rPr>
                <w:rFonts w:ascii="Arial Narrow" w:eastAsia="Calibri" w:hAnsi="Arial Narrow" w:cs="Times New Roman"/>
                <w:color w:val="0070C0"/>
                <w:sz w:val="20"/>
                <w:szCs w:val="20"/>
              </w:rPr>
            </w:pPr>
          </w:p>
          <w:p w14:paraId="64807394" w14:textId="77777777" w:rsidR="00C109FD" w:rsidRPr="00C109FD" w:rsidRDefault="00C109FD" w:rsidP="00C109FD">
            <w:pPr>
              <w:outlineLvl w:val="0"/>
              <w:rPr>
                <w:rFonts w:ascii="Arial Narrow" w:eastAsia="Calibri" w:hAnsi="Arial Narrow" w:cs="Times New Roman"/>
                <w:color w:val="0070C0"/>
                <w:sz w:val="20"/>
                <w:szCs w:val="20"/>
              </w:rPr>
            </w:pPr>
          </w:p>
          <w:p w14:paraId="2EDED6EC" w14:textId="77777777" w:rsidR="00C109FD" w:rsidRPr="00C109FD" w:rsidRDefault="00C109FD" w:rsidP="00C109FD">
            <w:pPr>
              <w:outlineLvl w:val="0"/>
              <w:rPr>
                <w:rFonts w:ascii="Arial Narrow" w:eastAsia="Calibri" w:hAnsi="Arial Narrow" w:cs="Times New Roman"/>
                <w:color w:val="0070C0"/>
                <w:sz w:val="20"/>
                <w:szCs w:val="20"/>
              </w:rPr>
            </w:pPr>
          </w:p>
          <w:p w14:paraId="35E7F3A0" w14:textId="77777777" w:rsidR="00C109FD" w:rsidRPr="00C109FD" w:rsidRDefault="00C109FD" w:rsidP="00C109FD">
            <w:pPr>
              <w:outlineLvl w:val="0"/>
              <w:rPr>
                <w:rFonts w:ascii="Arial Narrow" w:eastAsia="Calibri" w:hAnsi="Arial Narrow" w:cs="Times New Roman"/>
                <w:color w:val="0070C0"/>
                <w:sz w:val="20"/>
                <w:szCs w:val="20"/>
              </w:rPr>
            </w:pPr>
          </w:p>
          <w:p w14:paraId="1E7A1D70" w14:textId="77777777" w:rsidR="00C109FD" w:rsidRPr="00C109FD" w:rsidRDefault="00C109FD" w:rsidP="00C109FD">
            <w:pPr>
              <w:outlineLvl w:val="0"/>
              <w:rPr>
                <w:rFonts w:ascii="Arial Narrow" w:eastAsia="Calibri" w:hAnsi="Arial Narrow" w:cs="Times New Roman"/>
                <w:color w:val="0070C0"/>
                <w:sz w:val="20"/>
                <w:szCs w:val="20"/>
              </w:rPr>
            </w:pPr>
          </w:p>
          <w:p w14:paraId="4DC82322" w14:textId="77777777" w:rsidR="00C109FD" w:rsidRPr="00C109FD" w:rsidRDefault="00C109FD" w:rsidP="00C109FD">
            <w:pPr>
              <w:outlineLvl w:val="0"/>
              <w:rPr>
                <w:rFonts w:ascii="Arial Narrow" w:eastAsia="Calibri" w:hAnsi="Arial Narrow" w:cs="Times New Roman"/>
                <w:color w:val="0070C0"/>
                <w:sz w:val="20"/>
                <w:szCs w:val="20"/>
              </w:rPr>
            </w:pPr>
          </w:p>
        </w:tc>
        <w:tc>
          <w:tcPr>
            <w:tcW w:w="6946" w:type="dxa"/>
          </w:tcPr>
          <w:p w14:paraId="11F8BA34"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Background</w:t>
            </w:r>
            <w:r w:rsidRPr="00C109FD">
              <w:rPr>
                <w:rFonts w:ascii="Arial Narrow" w:eastAsia="Calibri" w:hAnsi="Arial Narrow" w:cs="Times New Roman"/>
                <w:sz w:val="20"/>
                <w:szCs w:val="20"/>
              </w:rPr>
              <w:t>: singular pronouns, plural pronouns, subject pronouns, object pronouns</w:t>
            </w:r>
          </w:p>
          <w:p w14:paraId="0E0C111E"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General</w:t>
            </w:r>
            <w:r w:rsidRPr="00C109FD">
              <w:rPr>
                <w:rFonts w:ascii="Arial Narrow" w:eastAsia="Calibri" w:hAnsi="Arial Narrow" w:cs="Times New Roman"/>
                <w:sz w:val="20"/>
                <w:szCs w:val="20"/>
              </w:rPr>
              <w:t>:</w:t>
            </w:r>
          </w:p>
          <w:p w14:paraId="7FF97686" w14:textId="77777777" w:rsidR="00C109FD" w:rsidRPr="00C109FD" w:rsidRDefault="00C109FD" w:rsidP="00C109FD">
            <w:pPr>
              <w:numPr>
                <w:ilvl w:val="0"/>
                <w:numId w:val="50"/>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Dual pronouns denote two people or things.</w:t>
            </w:r>
          </w:p>
          <w:p w14:paraId="2044EF96"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Grammatical</w:t>
            </w:r>
            <w:r w:rsidRPr="00C109FD">
              <w:rPr>
                <w:rFonts w:ascii="Arial Narrow" w:eastAsia="Calibri" w:hAnsi="Arial Narrow" w:cs="Times New Roman"/>
                <w:sz w:val="20"/>
                <w:szCs w:val="20"/>
              </w:rPr>
              <w:t>:</w:t>
            </w:r>
          </w:p>
          <w:p w14:paraId="0FA81F8B" w14:textId="77777777" w:rsidR="00C109FD" w:rsidRPr="00C109FD" w:rsidRDefault="00C109FD" w:rsidP="00C109FD">
            <w:pPr>
              <w:numPr>
                <w:ilvl w:val="0"/>
                <w:numId w:val="50"/>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There may be both bound and free dual pronouns,</w:t>
            </w:r>
          </w:p>
          <w:p w14:paraId="3FCEC700" w14:textId="77777777" w:rsidR="00C109FD" w:rsidRPr="00C109FD" w:rsidRDefault="00C109FD" w:rsidP="00C109FD">
            <w:pPr>
              <w:numPr>
                <w:ilvl w:val="0"/>
                <w:numId w:val="50"/>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There may be subject, object and possessive forms of dual pronouns.</w:t>
            </w:r>
          </w:p>
          <w:p w14:paraId="7AB52AFB" w14:textId="346A64B1" w:rsidR="00C109FD" w:rsidRPr="00C109FD" w:rsidRDefault="00C109FD" w:rsidP="00C109FD">
            <w:pPr>
              <w:numPr>
                <w:ilvl w:val="0"/>
                <w:numId w:val="50"/>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A suffix can be added to a noun to form the dual,</w:t>
            </w:r>
            <w:r w:rsidR="00D70671">
              <w:rPr>
                <w:rFonts w:ascii="Arial Narrow" w:eastAsia="Calibri" w:hAnsi="Arial Narrow" w:cs="Times New Roman"/>
                <w:sz w:val="20"/>
                <w:szCs w:val="20"/>
              </w:rPr>
              <w:t xml:space="preserve"> e.g. </w:t>
            </w:r>
            <w:r w:rsidRPr="00C109FD">
              <w:rPr>
                <w:rFonts w:ascii="Arial Narrow" w:eastAsia="Calibri" w:hAnsi="Arial Narrow" w:cs="Times New Roman"/>
                <w:sz w:val="20"/>
                <w:szCs w:val="20"/>
              </w:rPr>
              <w:t>-</w:t>
            </w:r>
            <w:proofErr w:type="spellStart"/>
            <w:r w:rsidRPr="00C109FD">
              <w:rPr>
                <w:rFonts w:ascii="Arial Narrow" w:eastAsia="Calibri" w:hAnsi="Arial Narrow" w:cs="Times New Roman"/>
                <w:i/>
                <w:sz w:val="20"/>
                <w:szCs w:val="20"/>
              </w:rPr>
              <w:t>bula</w:t>
            </w:r>
            <w:proofErr w:type="spellEnd"/>
            <w:r w:rsidRPr="00C109FD">
              <w:rPr>
                <w:rFonts w:ascii="Arial Narrow" w:eastAsia="Calibri" w:hAnsi="Arial Narrow" w:cs="Times New Roman"/>
                <w:i/>
                <w:sz w:val="20"/>
                <w:szCs w:val="20"/>
              </w:rPr>
              <w:t>.</w:t>
            </w:r>
          </w:p>
          <w:p w14:paraId="133ED32D" w14:textId="77777777" w:rsidR="00C109FD" w:rsidRPr="00C109FD" w:rsidRDefault="00C109FD" w:rsidP="00C109FD">
            <w:pPr>
              <w:numPr>
                <w:ilvl w:val="0"/>
                <w:numId w:val="50"/>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number two can be used to indicate dual.</w:t>
            </w:r>
          </w:p>
        </w:tc>
      </w:tr>
      <w:tr w:rsidR="00C109FD" w:rsidRPr="00C109FD" w14:paraId="4A887E03" w14:textId="77777777" w:rsidTr="004D0038">
        <w:tc>
          <w:tcPr>
            <w:tcW w:w="2013" w:type="dxa"/>
          </w:tcPr>
          <w:p w14:paraId="40259C6D" w14:textId="77777777" w:rsidR="00C109FD" w:rsidRPr="00C109FD" w:rsidRDefault="00C109FD" w:rsidP="00C109FD">
            <w:pPr>
              <w:numPr>
                <w:ilvl w:val="0"/>
                <w:numId w:val="9"/>
              </w:numPr>
              <w:contextualSpacing/>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 xml:space="preserve">Inclusive and exclusive </w:t>
            </w:r>
            <w:proofErr w:type="gramStart"/>
            <w:r w:rsidRPr="00C109FD">
              <w:rPr>
                <w:rFonts w:ascii="Arial Narrow" w:eastAsia="Calibri" w:hAnsi="Arial Narrow" w:cs="Times New Roman"/>
                <w:b/>
                <w:sz w:val="20"/>
                <w:szCs w:val="20"/>
              </w:rPr>
              <w:t>first person</w:t>
            </w:r>
            <w:proofErr w:type="gramEnd"/>
            <w:r w:rsidRPr="00C109FD">
              <w:rPr>
                <w:rFonts w:ascii="Arial Narrow" w:eastAsia="Calibri" w:hAnsi="Arial Narrow" w:cs="Times New Roman"/>
                <w:b/>
                <w:sz w:val="20"/>
                <w:szCs w:val="20"/>
              </w:rPr>
              <w:t xml:space="preserve"> pronouns</w:t>
            </w:r>
            <w:r w:rsidRPr="00C109FD">
              <w:rPr>
                <w:rFonts w:ascii="Arial Narrow" w:eastAsia="Calibri" w:hAnsi="Arial Narrow" w:cs="Times New Roman"/>
                <w:sz w:val="20"/>
                <w:szCs w:val="20"/>
              </w:rPr>
              <w:t xml:space="preserve"> – including and excluding the addressee, that is, the person spoken to</w:t>
            </w:r>
          </w:p>
        </w:tc>
        <w:tc>
          <w:tcPr>
            <w:tcW w:w="3119" w:type="dxa"/>
          </w:tcPr>
          <w:p w14:paraId="7DEEDFA1"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You and I slept. (dual inclusive)</w:t>
            </w:r>
          </w:p>
          <w:p w14:paraId="5006221E"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Gumbinangul</w:t>
            </w:r>
            <w:proofErr w:type="spellEnd"/>
          </w:p>
          <w:p w14:paraId="1657B1D7"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Gumb</w:t>
            </w:r>
            <w:proofErr w:type="spellEnd"/>
            <w:r w:rsidRPr="00C109FD">
              <w:rPr>
                <w:rFonts w:ascii="Arial Narrow" w:eastAsia="Calibri" w:hAnsi="Arial Narrow" w:cs="Times New Roman"/>
                <w:sz w:val="20"/>
                <w:szCs w:val="20"/>
              </w:rPr>
              <w:t>-in-</w:t>
            </w:r>
            <w:proofErr w:type="spellStart"/>
            <w:r w:rsidRPr="00C109FD">
              <w:rPr>
                <w:rFonts w:ascii="Arial Narrow" w:eastAsia="Calibri" w:hAnsi="Arial Narrow" w:cs="Times New Roman"/>
                <w:sz w:val="20"/>
                <w:szCs w:val="20"/>
              </w:rPr>
              <w:t>angul</w:t>
            </w:r>
            <w:proofErr w:type="spellEnd"/>
          </w:p>
          <w:p w14:paraId="3D4E4FE2"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Sleep-PAST-you and I</w:t>
            </w:r>
          </w:p>
          <w:p w14:paraId="005B7596" w14:textId="77777777" w:rsidR="00C109FD" w:rsidRPr="00C109FD" w:rsidRDefault="00C109FD" w:rsidP="00C109FD">
            <w:pPr>
              <w:outlineLvl w:val="0"/>
              <w:rPr>
                <w:rFonts w:ascii="Arial Narrow" w:eastAsia="Calibri" w:hAnsi="Arial Narrow" w:cs="Times New Roman"/>
                <w:sz w:val="20"/>
                <w:szCs w:val="20"/>
              </w:rPr>
            </w:pPr>
          </w:p>
          <w:p w14:paraId="4FBA9ED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She and I slept. (dual exclusive)</w:t>
            </w:r>
          </w:p>
          <w:p w14:paraId="456D2D92"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Gumbinangulung</w:t>
            </w:r>
            <w:proofErr w:type="spellEnd"/>
          </w:p>
          <w:p w14:paraId="087A257D"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Gumb</w:t>
            </w:r>
            <w:proofErr w:type="spellEnd"/>
            <w:r w:rsidRPr="00C109FD">
              <w:rPr>
                <w:rFonts w:ascii="Arial Narrow" w:eastAsia="Calibri" w:hAnsi="Arial Narrow" w:cs="Times New Roman"/>
                <w:sz w:val="20"/>
                <w:szCs w:val="20"/>
              </w:rPr>
              <w:t>-in-</w:t>
            </w:r>
            <w:proofErr w:type="spellStart"/>
            <w:r w:rsidRPr="00C109FD">
              <w:rPr>
                <w:rFonts w:ascii="Arial Narrow" w:eastAsia="Calibri" w:hAnsi="Arial Narrow" w:cs="Times New Roman"/>
                <w:sz w:val="20"/>
                <w:szCs w:val="20"/>
              </w:rPr>
              <w:t>angulung</w:t>
            </w:r>
            <w:proofErr w:type="spellEnd"/>
          </w:p>
          <w:p w14:paraId="50FCF205"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Sleep-PAST-I and she</w:t>
            </w:r>
          </w:p>
          <w:p w14:paraId="12DD79D8" w14:textId="77777777" w:rsidR="00C109FD" w:rsidRPr="00C109FD" w:rsidRDefault="00C109FD" w:rsidP="00C109FD">
            <w:pPr>
              <w:outlineLvl w:val="0"/>
              <w:rPr>
                <w:rFonts w:ascii="Arial Narrow" w:eastAsia="Calibri" w:hAnsi="Arial Narrow" w:cs="Times New Roman"/>
                <w:sz w:val="20"/>
                <w:szCs w:val="20"/>
              </w:rPr>
            </w:pPr>
          </w:p>
          <w:p w14:paraId="559806A5"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You all and I slept. (plural inclusive)</w:t>
            </w:r>
          </w:p>
          <w:p w14:paraId="4443C41A"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Gumbinangu</w:t>
            </w:r>
            <w:proofErr w:type="spellEnd"/>
          </w:p>
          <w:p w14:paraId="76C70351"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Gumb</w:t>
            </w:r>
            <w:proofErr w:type="spellEnd"/>
            <w:r w:rsidRPr="00C109FD">
              <w:rPr>
                <w:rFonts w:ascii="Arial Narrow" w:eastAsia="Calibri" w:hAnsi="Arial Narrow" w:cs="Times New Roman"/>
                <w:sz w:val="20"/>
                <w:szCs w:val="20"/>
              </w:rPr>
              <w:t>-in-</w:t>
            </w:r>
            <w:proofErr w:type="spellStart"/>
            <w:r w:rsidRPr="00C109FD">
              <w:rPr>
                <w:rFonts w:ascii="Arial Narrow" w:eastAsia="Calibri" w:hAnsi="Arial Narrow" w:cs="Times New Roman"/>
                <w:sz w:val="20"/>
                <w:szCs w:val="20"/>
              </w:rPr>
              <w:t>angu</w:t>
            </w:r>
            <w:proofErr w:type="spellEnd"/>
          </w:p>
          <w:p w14:paraId="4BD72D84"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Sleep-PAST-you all and I</w:t>
            </w:r>
          </w:p>
          <w:p w14:paraId="18F9FACB" w14:textId="77777777" w:rsidR="00C109FD" w:rsidRPr="00C109FD" w:rsidRDefault="00C109FD" w:rsidP="00C109FD">
            <w:pPr>
              <w:outlineLvl w:val="0"/>
              <w:rPr>
                <w:rFonts w:ascii="Arial Narrow" w:eastAsia="Calibri" w:hAnsi="Arial Narrow" w:cs="Times New Roman"/>
                <w:sz w:val="20"/>
                <w:szCs w:val="20"/>
              </w:rPr>
            </w:pPr>
          </w:p>
          <w:p w14:paraId="49170F6B"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They all and I slept.</w:t>
            </w:r>
          </w:p>
          <w:p w14:paraId="14B75543"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(plural exclusive)</w:t>
            </w:r>
          </w:p>
          <w:p w14:paraId="584EB990"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Gumbinandang</w:t>
            </w:r>
            <w:proofErr w:type="spellEnd"/>
          </w:p>
          <w:p w14:paraId="5F31BB6D"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Gumb</w:t>
            </w:r>
            <w:proofErr w:type="spellEnd"/>
            <w:r w:rsidRPr="00C109FD">
              <w:rPr>
                <w:rFonts w:ascii="Arial Narrow" w:eastAsia="Calibri" w:hAnsi="Arial Narrow" w:cs="Times New Roman"/>
                <w:sz w:val="20"/>
                <w:szCs w:val="20"/>
              </w:rPr>
              <w:t>-in-</w:t>
            </w:r>
            <w:proofErr w:type="spellStart"/>
            <w:r w:rsidRPr="00C109FD">
              <w:rPr>
                <w:rFonts w:ascii="Arial Narrow" w:eastAsia="Calibri" w:hAnsi="Arial Narrow" w:cs="Times New Roman"/>
                <w:sz w:val="20"/>
                <w:szCs w:val="20"/>
              </w:rPr>
              <w:t>andang</w:t>
            </w:r>
            <w:proofErr w:type="spellEnd"/>
          </w:p>
          <w:p w14:paraId="11F036F1"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Sleep-PAST-they all and I</w:t>
            </w:r>
          </w:p>
        </w:tc>
        <w:tc>
          <w:tcPr>
            <w:tcW w:w="2268" w:type="dxa"/>
          </w:tcPr>
          <w:p w14:paraId="47787612"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You and I slept. (dual inclusive)</w:t>
            </w:r>
          </w:p>
          <w:p w14:paraId="7356650E" w14:textId="77777777" w:rsidR="00C109FD" w:rsidRPr="00C109FD" w:rsidRDefault="00C109FD" w:rsidP="00C109FD">
            <w:pPr>
              <w:outlineLvl w:val="0"/>
              <w:rPr>
                <w:rFonts w:ascii="Arial Narrow" w:eastAsia="Calibri" w:hAnsi="Arial Narrow" w:cs="Times New Roman"/>
                <w:color w:val="0070C0"/>
                <w:sz w:val="20"/>
                <w:szCs w:val="20"/>
              </w:rPr>
            </w:pPr>
          </w:p>
          <w:p w14:paraId="546FC617" w14:textId="77777777" w:rsidR="00C109FD" w:rsidRPr="00C109FD" w:rsidRDefault="00C109FD" w:rsidP="00C109FD">
            <w:pPr>
              <w:outlineLvl w:val="0"/>
              <w:rPr>
                <w:rFonts w:ascii="Arial Narrow" w:eastAsia="Calibri" w:hAnsi="Arial Narrow" w:cs="Times New Roman"/>
                <w:color w:val="0070C0"/>
                <w:sz w:val="20"/>
                <w:szCs w:val="20"/>
              </w:rPr>
            </w:pPr>
          </w:p>
          <w:p w14:paraId="5F0F51DF" w14:textId="77777777" w:rsidR="00C109FD" w:rsidRPr="00C109FD" w:rsidRDefault="00C109FD" w:rsidP="00C109FD">
            <w:pPr>
              <w:outlineLvl w:val="0"/>
              <w:rPr>
                <w:rFonts w:ascii="Arial Narrow" w:eastAsia="Calibri" w:hAnsi="Arial Narrow" w:cs="Times New Roman"/>
                <w:color w:val="0070C0"/>
                <w:sz w:val="20"/>
                <w:szCs w:val="20"/>
              </w:rPr>
            </w:pPr>
          </w:p>
          <w:p w14:paraId="69C4B8F7" w14:textId="77777777" w:rsidR="00C109FD" w:rsidRPr="00C109FD" w:rsidRDefault="00C109FD" w:rsidP="00C109FD">
            <w:pPr>
              <w:outlineLvl w:val="0"/>
              <w:rPr>
                <w:rFonts w:ascii="Arial Narrow" w:eastAsia="Calibri" w:hAnsi="Arial Narrow" w:cs="Times New Roman"/>
                <w:color w:val="0070C0"/>
                <w:sz w:val="20"/>
                <w:szCs w:val="20"/>
              </w:rPr>
            </w:pPr>
          </w:p>
          <w:p w14:paraId="3AF8DD95"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She and I slept. (dual exclusive)</w:t>
            </w:r>
          </w:p>
          <w:p w14:paraId="78596EA6" w14:textId="77777777" w:rsidR="00C109FD" w:rsidRPr="00C109FD" w:rsidRDefault="00C109FD" w:rsidP="00C109FD">
            <w:pPr>
              <w:outlineLvl w:val="0"/>
              <w:rPr>
                <w:rFonts w:ascii="Arial Narrow" w:eastAsia="Calibri" w:hAnsi="Arial Narrow" w:cs="Times New Roman"/>
                <w:sz w:val="20"/>
                <w:szCs w:val="20"/>
              </w:rPr>
            </w:pPr>
          </w:p>
          <w:p w14:paraId="19F6C820" w14:textId="77777777" w:rsidR="00C109FD" w:rsidRPr="00C109FD" w:rsidRDefault="00C109FD" w:rsidP="00C109FD">
            <w:pPr>
              <w:outlineLvl w:val="0"/>
              <w:rPr>
                <w:rFonts w:ascii="Arial Narrow" w:eastAsia="Calibri" w:hAnsi="Arial Narrow" w:cs="Times New Roman"/>
                <w:sz w:val="20"/>
                <w:szCs w:val="20"/>
              </w:rPr>
            </w:pPr>
          </w:p>
          <w:p w14:paraId="2B6823CE" w14:textId="77777777" w:rsidR="00C109FD" w:rsidRPr="00C109FD" w:rsidRDefault="00C109FD" w:rsidP="00C109FD">
            <w:pPr>
              <w:outlineLvl w:val="0"/>
              <w:rPr>
                <w:rFonts w:ascii="Arial Narrow" w:eastAsia="Calibri" w:hAnsi="Arial Narrow" w:cs="Times New Roman"/>
                <w:sz w:val="20"/>
                <w:szCs w:val="20"/>
              </w:rPr>
            </w:pPr>
          </w:p>
          <w:p w14:paraId="553267CE" w14:textId="77777777" w:rsidR="00C109FD" w:rsidRPr="00C109FD" w:rsidRDefault="00C109FD" w:rsidP="00C109FD">
            <w:pPr>
              <w:outlineLvl w:val="0"/>
              <w:rPr>
                <w:rFonts w:ascii="Arial Narrow" w:eastAsia="Calibri" w:hAnsi="Arial Narrow" w:cs="Times New Roman"/>
                <w:sz w:val="20"/>
                <w:szCs w:val="20"/>
              </w:rPr>
            </w:pPr>
          </w:p>
          <w:p w14:paraId="09C53F1A"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You all and I slept. (plural inclusive)</w:t>
            </w:r>
          </w:p>
          <w:p w14:paraId="6F12862F" w14:textId="77777777" w:rsidR="00C109FD" w:rsidRPr="00C109FD" w:rsidRDefault="00C109FD" w:rsidP="00C109FD">
            <w:pPr>
              <w:outlineLvl w:val="0"/>
              <w:rPr>
                <w:rFonts w:ascii="Arial Narrow" w:eastAsia="Calibri" w:hAnsi="Arial Narrow" w:cs="Times New Roman"/>
                <w:sz w:val="20"/>
                <w:szCs w:val="20"/>
              </w:rPr>
            </w:pPr>
          </w:p>
          <w:p w14:paraId="34B2ACB1" w14:textId="77777777" w:rsidR="00C109FD" w:rsidRPr="00C109FD" w:rsidRDefault="00C109FD" w:rsidP="00C109FD">
            <w:pPr>
              <w:outlineLvl w:val="0"/>
              <w:rPr>
                <w:rFonts w:ascii="Arial Narrow" w:eastAsia="Calibri" w:hAnsi="Arial Narrow" w:cs="Times New Roman"/>
                <w:sz w:val="20"/>
                <w:szCs w:val="20"/>
              </w:rPr>
            </w:pPr>
          </w:p>
          <w:p w14:paraId="4597C044" w14:textId="77777777" w:rsidR="00C109FD" w:rsidRPr="00C109FD" w:rsidRDefault="00C109FD" w:rsidP="00C109FD">
            <w:pPr>
              <w:outlineLvl w:val="0"/>
              <w:rPr>
                <w:rFonts w:ascii="Arial Narrow" w:eastAsia="Calibri" w:hAnsi="Arial Narrow" w:cs="Times New Roman"/>
                <w:sz w:val="20"/>
                <w:szCs w:val="20"/>
              </w:rPr>
            </w:pPr>
          </w:p>
          <w:p w14:paraId="69B7D2DB" w14:textId="77777777" w:rsidR="00C109FD" w:rsidRPr="00C109FD" w:rsidRDefault="00C109FD" w:rsidP="00C109FD">
            <w:pPr>
              <w:outlineLvl w:val="0"/>
              <w:rPr>
                <w:rFonts w:ascii="Arial Narrow" w:eastAsia="Calibri" w:hAnsi="Arial Narrow" w:cs="Times New Roman"/>
                <w:sz w:val="20"/>
                <w:szCs w:val="20"/>
              </w:rPr>
            </w:pPr>
          </w:p>
          <w:p w14:paraId="4C2119D0"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They all and I slept. (plural exclusive)</w:t>
            </w:r>
          </w:p>
          <w:p w14:paraId="2CE81CE0" w14:textId="77777777" w:rsidR="00C109FD" w:rsidRPr="00C109FD" w:rsidRDefault="00C109FD" w:rsidP="00C109FD">
            <w:pPr>
              <w:outlineLvl w:val="0"/>
              <w:rPr>
                <w:rFonts w:ascii="Arial Narrow" w:eastAsia="Calibri" w:hAnsi="Arial Narrow" w:cs="Times New Roman"/>
                <w:color w:val="0070C0"/>
                <w:sz w:val="20"/>
                <w:szCs w:val="20"/>
              </w:rPr>
            </w:pPr>
          </w:p>
          <w:p w14:paraId="5FA88ED2" w14:textId="77777777" w:rsidR="00C109FD" w:rsidRPr="00C109FD" w:rsidRDefault="00C109FD" w:rsidP="00C109FD">
            <w:pPr>
              <w:outlineLvl w:val="0"/>
              <w:rPr>
                <w:rFonts w:ascii="Arial Narrow" w:eastAsia="Calibri" w:hAnsi="Arial Narrow" w:cs="Times New Roman"/>
                <w:sz w:val="20"/>
                <w:szCs w:val="20"/>
              </w:rPr>
            </w:pPr>
          </w:p>
          <w:p w14:paraId="607BF923" w14:textId="77777777" w:rsidR="00C109FD" w:rsidRPr="00C109FD" w:rsidRDefault="00C109FD" w:rsidP="00C109FD">
            <w:pPr>
              <w:outlineLvl w:val="0"/>
              <w:rPr>
                <w:rFonts w:ascii="Arial Narrow" w:eastAsia="Calibri" w:hAnsi="Arial Narrow" w:cs="Times New Roman"/>
                <w:sz w:val="20"/>
                <w:szCs w:val="20"/>
              </w:rPr>
            </w:pPr>
          </w:p>
          <w:p w14:paraId="0F118E4E" w14:textId="77777777" w:rsidR="00C109FD" w:rsidRPr="00C109FD" w:rsidRDefault="00C109FD" w:rsidP="00C109FD">
            <w:pPr>
              <w:outlineLvl w:val="0"/>
              <w:rPr>
                <w:rFonts w:ascii="Arial Narrow" w:eastAsia="Calibri" w:hAnsi="Arial Narrow" w:cs="Times New Roman"/>
                <w:sz w:val="20"/>
                <w:szCs w:val="20"/>
              </w:rPr>
            </w:pPr>
          </w:p>
        </w:tc>
        <w:tc>
          <w:tcPr>
            <w:tcW w:w="6946" w:type="dxa"/>
          </w:tcPr>
          <w:p w14:paraId="2F8D10F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Background concepts</w:t>
            </w:r>
            <w:r w:rsidRPr="00C109FD">
              <w:rPr>
                <w:rFonts w:ascii="Arial Narrow" w:eastAsia="Calibri" w:hAnsi="Arial Narrow" w:cs="Times New Roman"/>
                <w:sz w:val="20"/>
                <w:szCs w:val="20"/>
              </w:rPr>
              <w:t>: pronouns, dual, person</w:t>
            </w:r>
          </w:p>
          <w:p w14:paraId="51D0AA46"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General</w:t>
            </w:r>
            <w:r w:rsidRPr="00C109FD">
              <w:rPr>
                <w:rFonts w:ascii="Arial Narrow" w:eastAsia="Calibri" w:hAnsi="Arial Narrow" w:cs="Times New Roman"/>
                <w:sz w:val="20"/>
                <w:szCs w:val="20"/>
              </w:rPr>
              <w:t>:</w:t>
            </w:r>
          </w:p>
          <w:p w14:paraId="4D211167" w14:textId="77777777" w:rsidR="00C109FD" w:rsidRPr="00C109FD" w:rsidRDefault="00C109FD" w:rsidP="00C109FD">
            <w:pPr>
              <w:numPr>
                <w:ilvl w:val="0"/>
                <w:numId w:val="51"/>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In Aboriginal Languages speakers can indicate grammatically whether or not the person they are speaking to is included in ’we’.</w:t>
            </w:r>
          </w:p>
          <w:p w14:paraId="08A56B52" w14:textId="77777777" w:rsidR="00C109FD" w:rsidRPr="00C109FD" w:rsidRDefault="00C109FD" w:rsidP="00C109FD">
            <w:pPr>
              <w:numPr>
                <w:ilvl w:val="0"/>
                <w:numId w:val="51"/>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addressee is the person being spoken to.</w:t>
            </w:r>
          </w:p>
          <w:p w14:paraId="4D12E688"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Grammatical</w:t>
            </w:r>
            <w:r w:rsidRPr="00C109FD">
              <w:rPr>
                <w:rFonts w:ascii="Arial Narrow" w:eastAsia="Calibri" w:hAnsi="Arial Narrow" w:cs="Times New Roman"/>
                <w:sz w:val="20"/>
                <w:szCs w:val="20"/>
              </w:rPr>
              <w:t>:</w:t>
            </w:r>
          </w:p>
          <w:p w14:paraId="6922BCA8" w14:textId="75D3D461" w:rsidR="00C109FD" w:rsidRPr="009B5C59" w:rsidRDefault="00C109FD" w:rsidP="00C109FD">
            <w:pPr>
              <w:numPr>
                <w:ilvl w:val="0"/>
                <w:numId w:val="52"/>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If the addressee is </w:t>
            </w:r>
            <w:r w:rsidRPr="009B5C59">
              <w:rPr>
                <w:rFonts w:ascii="Arial Narrow" w:eastAsia="Calibri" w:hAnsi="Arial Narrow" w:cs="Times New Roman"/>
                <w:b/>
                <w:sz w:val="20"/>
                <w:szCs w:val="20"/>
              </w:rPr>
              <w:t>included</w:t>
            </w:r>
            <w:r w:rsidRPr="009B5C59">
              <w:rPr>
                <w:rFonts w:ascii="Arial Narrow" w:eastAsia="Calibri" w:hAnsi="Arial Narrow" w:cs="Times New Roman"/>
                <w:sz w:val="20"/>
                <w:szCs w:val="20"/>
              </w:rPr>
              <w:t xml:space="preserve"> in ‘we’, the first person dual </w:t>
            </w:r>
            <w:r w:rsidRPr="009B5C59">
              <w:rPr>
                <w:rFonts w:ascii="Arial Narrow" w:eastAsia="Calibri" w:hAnsi="Arial Narrow" w:cs="Times New Roman"/>
                <w:b/>
                <w:sz w:val="20"/>
                <w:szCs w:val="20"/>
              </w:rPr>
              <w:t>inclusive</w:t>
            </w:r>
            <w:r w:rsidRPr="009B5C59">
              <w:rPr>
                <w:rFonts w:ascii="Arial Narrow" w:eastAsia="Calibri" w:hAnsi="Arial Narrow" w:cs="Times New Roman"/>
                <w:sz w:val="20"/>
                <w:szCs w:val="20"/>
              </w:rPr>
              <w:t xml:space="preserve"> pronoun is used,</w:t>
            </w:r>
            <w:r w:rsidR="00D70671">
              <w:rPr>
                <w:rFonts w:ascii="Arial Narrow" w:eastAsia="Calibri" w:hAnsi="Arial Narrow" w:cs="Times New Roman"/>
                <w:sz w:val="20"/>
                <w:szCs w:val="20"/>
              </w:rPr>
              <w:t xml:space="preserve"> i.e. </w:t>
            </w:r>
            <w:r w:rsidRPr="009B5C59">
              <w:rPr>
                <w:rFonts w:ascii="Arial Narrow" w:eastAsia="Calibri" w:hAnsi="Arial Narrow" w:cs="Times New Roman"/>
                <w:sz w:val="20"/>
                <w:szCs w:val="20"/>
              </w:rPr>
              <w:t>it includes the addressee.</w:t>
            </w:r>
          </w:p>
          <w:p w14:paraId="74AC5D48" w14:textId="03681213" w:rsidR="00C109FD" w:rsidRPr="00C109FD" w:rsidRDefault="00C109FD" w:rsidP="00C109FD">
            <w:pPr>
              <w:numPr>
                <w:ilvl w:val="0"/>
                <w:numId w:val="52"/>
              </w:numPr>
              <w:contextualSpacing/>
              <w:outlineLvl w:val="0"/>
              <w:rPr>
                <w:rFonts w:ascii="Arial Narrow" w:eastAsia="Calibri" w:hAnsi="Arial Narrow" w:cs="Times New Roman"/>
                <w:sz w:val="20"/>
                <w:szCs w:val="20"/>
              </w:rPr>
            </w:pPr>
            <w:r w:rsidRPr="009B5C59">
              <w:rPr>
                <w:rFonts w:ascii="Arial Narrow" w:eastAsia="Calibri" w:hAnsi="Arial Narrow" w:cs="Times New Roman"/>
                <w:sz w:val="20"/>
                <w:szCs w:val="20"/>
              </w:rPr>
              <w:t xml:space="preserve">If the addressee is </w:t>
            </w:r>
            <w:r w:rsidRPr="009B5C59">
              <w:rPr>
                <w:rFonts w:ascii="Arial Narrow" w:eastAsia="Calibri" w:hAnsi="Arial Narrow" w:cs="Times New Roman"/>
                <w:b/>
                <w:sz w:val="20"/>
                <w:szCs w:val="20"/>
              </w:rPr>
              <w:t>excluded</w:t>
            </w:r>
            <w:r w:rsidRPr="009B5C59">
              <w:rPr>
                <w:rFonts w:ascii="Arial Narrow" w:eastAsia="Calibri" w:hAnsi="Arial Narrow" w:cs="Times New Roman"/>
                <w:sz w:val="20"/>
                <w:szCs w:val="20"/>
              </w:rPr>
              <w:t xml:space="preserve"> from ‘we’, the first person dual </w:t>
            </w:r>
            <w:r w:rsidRPr="009B5C59">
              <w:rPr>
                <w:rFonts w:ascii="Arial Narrow" w:eastAsia="Calibri" w:hAnsi="Arial Narrow" w:cs="Times New Roman"/>
                <w:b/>
                <w:sz w:val="20"/>
                <w:szCs w:val="20"/>
              </w:rPr>
              <w:t>exclusive</w:t>
            </w:r>
            <w:r w:rsidRPr="009B5C59">
              <w:rPr>
                <w:rFonts w:ascii="Arial Narrow" w:eastAsia="Calibri" w:hAnsi="Arial Narrow" w:cs="Times New Roman"/>
                <w:sz w:val="20"/>
                <w:szCs w:val="20"/>
              </w:rPr>
              <w:t xml:space="preserve"> p</w:t>
            </w:r>
            <w:r w:rsidRPr="00C109FD">
              <w:rPr>
                <w:rFonts w:ascii="Arial Narrow" w:eastAsia="Calibri" w:hAnsi="Arial Narrow" w:cs="Times New Roman"/>
                <w:sz w:val="20"/>
                <w:szCs w:val="20"/>
              </w:rPr>
              <w:t>ronoun is used,</w:t>
            </w:r>
            <w:r w:rsidR="00D70671">
              <w:rPr>
                <w:rFonts w:ascii="Arial Narrow" w:eastAsia="Calibri" w:hAnsi="Arial Narrow" w:cs="Times New Roman"/>
                <w:sz w:val="20"/>
                <w:szCs w:val="20"/>
              </w:rPr>
              <w:t xml:space="preserve"> i.e. </w:t>
            </w:r>
            <w:r w:rsidRPr="00C109FD">
              <w:rPr>
                <w:rFonts w:ascii="Arial Narrow" w:eastAsia="Calibri" w:hAnsi="Arial Narrow" w:cs="Times New Roman"/>
                <w:sz w:val="20"/>
                <w:szCs w:val="20"/>
              </w:rPr>
              <w:t>it excludes the addressee.</w:t>
            </w:r>
          </w:p>
          <w:p w14:paraId="138394B6" w14:textId="77777777" w:rsidR="00C109FD" w:rsidRPr="00C109FD" w:rsidRDefault="00C109FD" w:rsidP="00C109FD">
            <w:pPr>
              <w:numPr>
                <w:ilvl w:val="0"/>
                <w:numId w:val="52"/>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inclusive/exclusive distinction also applies to first person plural pronouns.</w:t>
            </w:r>
          </w:p>
          <w:p w14:paraId="39ECBFD7" w14:textId="77777777" w:rsidR="00C109FD" w:rsidRPr="00C109FD" w:rsidRDefault="00C109FD" w:rsidP="00C109FD">
            <w:pPr>
              <w:numPr>
                <w:ilvl w:val="0"/>
                <w:numId w:val="52"/>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Inclusive and exclusive forms can only occur with first person.</w:t>
            </w:r>
          </w:p>
        </w:tc>
      </w:tr>
      <w:tr w:rsidR="00C109FD" w:rsidRPr="00C109FD" w14:paraId="70B27AE2" w14:textId="77777777" w:rsidTr="004D0038">
        <w:tc>
          <w:tcPr>
            <w:tcW w:w="2013" w:type="dxa"/>
          </w:tcPr>
          <w:p w14:paraId="715709EF" w14:textId="77777777" w:rsidR="00C109FD" w:rsidRPr="00C109FD" w:rsidRDefault="00C109FD" w:rsidP="00C109FD">
            <w:pPr>
              <w:numPr>
                <w:ilvl w:val="0"/>
                <w:numId w:val="9"/>
              </w:numPr>
              <w:contextualSpacing/>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Trial pronouns</w:t>
            </w:r>
            <w:r w:rsidRPr="00C109FD">
              <w:rPr>
                <w:rFonts w:ascii="Arial Narrow" w:eastAsia="Calibri" w:hAnsi="Arial Narrow" w:cs="Times New Roman"/>
                <w:sz w:val="20"/>
                <w:szCs w:val="20"/>
              </w:rPr>
              <w:t xml:space="preserve"> – pronouns denoting three </w:t>
            </w:r>
          </w:p>
        </w:tc>
        <w:tc>
          <w:tcPr>
            <w:tcW w:w="3119" w:type="dxa"/>
          </w:tcPr>
          <w:p w14:paraId="332515A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You two and I (inclusive): </w:t>
            </w:r>
          </w:p>
          <w:p w14:paraId="30BC7D03" w14:textId="77777777" w:rsidR="00C109FD" w:rsidRPr="00C109FD" w:rsidRDefault="00C109FD" w:rsidP="00C109FD">
            <w:pPr>
              <w:outlineLvl w:val="0"/>
              <w:rPr>
                <w:rFonts w:ascii="Arial Narrow" w:eastAsia="Calibri" w:hAnsi="Arial Narrow" w:cs="Times New Roman"/>
                <w:i/>
                <w:sz w:val="20"/>
                <w:szCs w:val="20"/>
              </w:rPr>
            </w:pPr>
            <w:r w:rsidRPr="00C109FD">
              <w:rPr>
                <w:rFonts w:ascii="Arial Narrow" w:eastAsia="Calibri" w:hAnsi="Arial Narrow" w:cs="Times New Roman"/>
                <w:i/>
                <w:sz w:val="20"/>
                <w:szCs w:val="20"/>
              </w:rPr>
              <w:t>-(a)</w:t>
            </w:r>
            <w:proofErr w:type="spellStart"/>
            <w:r w:rsidRPr="00C109FD">
              <w:rPr>
                <w:rFonts w:ascii="Arial Narrow" w:eastAsia="Calibri" w:hAnsi="Arial Narrow" w:cs="Times New Roman"/>
                <w:i/>
                <w:sz w:val="20"/>
                <w:szCs w:val="20"/>
              </w:rPr>
              <w:t>ngu</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gulik</w:t>
            </w:r>
            <w:proofErr w:type="spellEnd"/>
          </w:p>
          <w:p w14:paraId="4A14B1A8" w14:textId="77777777" w:rsidR="00C109FD" w:rsidRPr="00C109FD" w:rsidRDefault="00C109FD" w:rsidP="00C109FD">
            <w:pPr>
              <w:outlineLvl w:val="0"/>
              <w:rPr>
                <w:rFonts w:ascii="Arial Narrow" w:eastAsia="Calibri" w:hAnsi="Arial Narrow" w:cs="Times New Roman"/>
                <w:sz w:val="20"/>
                <w:szCs w:val="20"/>
              </w:rPr>
            </w:pPr>
          </w:p>
          <w:p w14:paraId="16F06482"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Those two and I (exclusive</w:t>
            </w:r>
            <w:proofErr w:type="gramStart"/>
            <w:r w:rsidRPr="00C109FD">
              <w:rPr>
                <w:rFonts w:ascii="Arial Narrow" w:eastAsia="Calibri" w:hAnsi="Arial Narrow" w:cs="Times New Roman"/>
                <w:sz w:val="20"/>
                <w:szCs w:val="20"/>
              </w:rPr>
              <w:t>);</w:t>
            </w:r>
            <w:proofErr w:type="gramEnd"/>
          </w:p>
          <w:p w14:paraId="1F4C86FA" w14:textId="77777777" w:rsidR="00C109FD" w:rsidRPr="00C109FD" w:rsidRDefault="00C109FD" w:rsidP="00C109FD">
            <w:pPr>
              <w:outlineLvl w:val="0"/>
              <w:rPr>
                <w:rFonts w:ascii="Arial Narrow" w:eastAsia="Calibri" w:hAnsi="Arial Narrow" w:cs="Times New Roman"/>
                <w:i/>
                <w:sz w:val="20"/>
                <w:szCs w:val="20"/>
              </w:rPr>
            </w:pPr>
            <w:r w:rsidRPr="00C109FD">
              <w:rPr>
                <w:rFonts w:ascii="Arial Narrow" w:eastAsia="Calibri" w:hAnsi="Arial Narrow" w:cs="Times New Roman"/>
                <w:i/>
                <w:sz w:val="20"/>
                <w:szCs w:val="20"/>
              </w:rPr>
              <w:t>-(</w:t>
            </w:r>
            <w:proofErr w:type="spellStart"/>
            <w:r w:rsidRPr="00C109FD">
              <w:rPr>
                <w:rFonts w:ascii="Arial Narrow" w:eastAsia="Calibri" w:hAnsi="Arial Narrow" w:cs="Times New Roman"/>
                <w:i/>
                <w:sz w:val="20"/>
                <w:szCs w:val="20"/>
              </w:rPr>
              <w:t>ny</w:t>
            </w:r>
            <w:proofErr w:type="spellEnd"/>
            <w:r w:rsidRPr="00C109FD">
              <w:rPr>
                <w:rFonts w:ascii="Arial Narrow" w:eastAsia="Calibri" w:hAnsi="Arial Narrow" w:cs="Times New Roman"/>
                <w:i/>
                <w:sz w:val="20"/>
                <w:szCs w:val="20"/>
              </w:rPr>
              <w:t>)</w:t>
            </w:r>
            <w:proofErr w:type="spellStart"/>
            <w:r w:rsidRPr="00C109FD">
              <w:rPr>
                <w:rFonts w:ascii="Arial Narrow" w:eastAsia="Calibri" w:hAnsi="Arial Narrow" w:cs="Times New Roman"/>
                <w:i/>
                <w:sz w:val="20"/>
                <w:szCs w:val="20"/>
              </w:rPr>
              <w:t>andang</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gulik</w:t>
            </w:r>
            <w:proofErr w:type="spellEnd"/>
          </w:p>
          <w:p w14:paraId="55E2DDB1" w14:textId="77777777" w:rsidR="00C109FD" w:rsidRPr="00C109FD" w:rsidRDefault="00C109FD" w:rsidP="00C109FD">
            <w:pPr>
              <w:outlineLvl w:val="0"/>
              <w:rPr>
                <w:rFonts w:ascii="Arial Narrow" w:eastAsia="Calibri" w:hAnsi="Arial Narrow" w:cs="Times New Roman"/>
                <w:sz w:val="20"/>
                <w:szCs w:val="20"/>
              </w:rPr>
            </w:pPr>
          </w:p>
          <w:p w14:paraId="7B5FA3F7" w14:textId="77777777" w:rsidR="00C109FD" w:rsidRPr="00C109FD" w:rsidRDefault="00C109FD" w:rsidP="00C109FD">
            <w:pPr>
              <w:outlineLvl w:val="0"/>
              <w:rPr>
                <w:rFonts w:ascii="Arial Narrow" w:eastAsia="Calibri" w:hAnsi="Arial Narrow" w:cs="Times New Roman"/>
                <w:i/>
                <w:sz w:val="20"/>
                <w:szCs w:val="20"/>
              </w:rPr>
            </w:pPr>
            <w:r w:rsidRPr="00C109FD">
              <w:rPr>
                <w:rFonts w:ascii="Arial Narrow" w:eastAsia="Calibri" w:hAnsi="Arial Narrow" w:cs="Times New Roman"/>
                <w:sz w:val="20"/>
                <w:szCs w:val="20"/>
              </w:rPr>
              <w:t xml:space="preserve">You three: </w:t>
            </w:r>
            <w:r w:rsidRPr="00C109FD">
              <w:rPr>
                <w:rFonts w:ascii="Arial Narrow" w:eastAsia="Calibri" w:hAnsi="Arial Narrow" w:cs="Times New Roman"/>
                <w:i/>
                <w:sz w:val="20"/>
                <w:szCs w:val="20"/>
              </w:rPr>
              <w:t>-(ng/</w:t>
            </w:r>
            <w:proofErr w:type="spellStart"/>
            <w:proofErr w:type="gramStart"/>
            <w:r w:rsidRPr="00C109FD">
              <w:rPr>
                <w:rFonts w:ascii="Arial Narrow" w:eastAsia="Calibri" w:hAnsi="Arial Narrow" w:cs="Times New Roman"/>
                <w:i/>
                <w:sz w:val="20"/>
                <w:szCs w:val="20"/>
              </w:rPr>
              <w:t>ny</w:t>
            </w:r>
            <w:proofErr w:type="spellEnd"/>
            <w:r w:rsidRPr="00C109FD">
              <w:rPr>
                <w:rFonts w:ascii="Arial Narrow" w:eastAsia="Calibri" w:hAnsi="Arial Narrow" w:cs="Times New Roman"/>
                <w:i/>
                <w:sz w:val="20"/>
                <w:szCs w:val="20"/>
              </w:rPr>
              <w:t>)at</w:t>
            </w:r>
            <w:proofErr w:type="gram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gulik</w:t>
            </w:r>
            <w:proofErr w:type="spellEnd"/>
          </w:p>
          <w:p w14:paraId="1F2244AD" w14:textId="77777777" w:rsidR="00C109FD" w:rsidRPr="00C109FD" w:rsidRDefault="00C109FD" w:rsidP="00C109FD">
            <w:pPr>
              <w:outlineLvl w:val="0"/>
              <w:rPr>
                <w:rFonts w:ascii="Arial Narrow" w:eastAsia="Calibri" w:hAnsi="Arial Narrow" w:cs="Times New Roman"/>
                <w:sz w:val="20"/>
                <w:szCs w:val="20"/>
              </w:rPr>
            </w:pPr>
          </w:p>
          <w:p w14:paraId="00B163C3" w14:textId="43D35666"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Those three:  </w:t>
            </w:r>
            <w:r w:rsidRPr="00C109FD">
              <w:rPr>
                <w:rFonts w:ascii="Arial Narrow" w:eastAsia="Calibri" w:hAnsi="Arial Narrow" w:cs="Times New Roman"/>
                <w:i/>
                <w:sz w:val="20"/>
                <w:szCs w:val="20"/>
              </w:rPr>
              <w:t>-(</w:t>
            </w:r>
            <w:proofErr w:type="spellStart"/>
            <w:r w:rsidRPr="00C109FD">
              <w:rPr>
                <w:rFonts w:ascii="Arial Narrow" w:eastAsia="Calibri" w:hAnsi="Arial Narrow" w:cs="Times New Roman"/>
                <w:i/>
                <w:sz w:val="20"/>
                <w:szCs w:val="20"/>
              </w:rPr>
              <w:t>ny</w:t>
            </w:r>
            <w:proofErr w:type="spellEnd"/>
            <w:r w:rsidRPr="00C109FD">
              <w:rPr>
                <w:rFonts w:ascii="Arial Narrow" w:eastAsia="Calibri" w:hAnsi="Arial Narrow" w:cs="Times New Roman"/>
                <w:i/>
                <w:sz w:val="20"/>
                <w:szCs w:val="20"/>
              </w:rPr>
              <w:t>)</w:t>
            </w:r>
            <w:proofErr w:type="spellStart"/>
            <w:r w:rsidRPr="00C109FD">
              <w:rPr>
                <w:rFonts w:ascii="Arial Narrow" w:eastAsia="Calibri" w:hAnsi="Arial Narrow" w:cs="Times New Roman"/>
                <w:i/>
                <w:sz w:val="20"/>
                <w:szCs w:val="20"/>
              </w:rPr>
              <w:t>aty</w:t>
            </w:r>
            <w:proofErr w:type="spellEnd"/>
            <w:r w:rsidR="00047ABB">
              <w:rPr>
                <w:rFonts w:ascii="Arial Narrow" w:eastAsia="Calibri" w:hAnsi="Arial Narrow" w:cs="Times New Roman"/>
                <w:i/>
                <w:sz w:val="20"/>
                <w:szCs w:val="20"/>
              </w:rPr>
              <w:t xml:space="preserve"> </w:t>
            </w:r>
            <w:r w:rsidRPr="00C109FD">
              <w:rPr>
                <w:rFonts w:ascii="Arial Narrow" w:eastAsia="Calibri" w:hAnsi="Arial Narrow" w:cs="Times New Roman"/>
                <w:i/>
                <w:sz w:val="20"/>
                <w:szCs w:val="20"/>
              </w:rPr>
              <w:t>/</w:t>
            </w:r>
            <w:r w:rsidR="00047ABB">
              <w:rPr>
                <w:rFonts w:ascii="Arial Narrow" w:eastAsia="Calibri" w:hAnsi="Arial Narrow" w:cs="Times New Roman"/>
                <w:i/>
                <w:sz w:val="20"/>
                <w:szCs w:val="20"/>
              </w:rPr>
              <w:t xml:space="preserve"> </w:t>
            </w:r>
            <w:r w:rsidRPr="00C109FD">
              <w:rPr>
                <w:rFonts w:ascii="Arial Narrow" w:eastAsia="Calibri" w:hAnsi="Arial Narrow" w:cs="Times New Roman"/>
                <w:i/>
                <w:sz w:val="20"/>
                <w:szCs w:val="20"/>
              </w:rPr>
              <w:t>(</w:t>
            </w:r>
            <w:proofErr w:type="spellStart"/>
            <w:r w:rsidRPr="00C109FD">
              <w:rPr>
                <w:rFonts w:ascii="Arial Narrow" w:eastAsia="Calibri" w:hAnsi="Arial Narrow" w:cs="Times New Roman"/>
                <w:i/>
                <w:sz w:val="20"/>
                <w:szCs w:val="20"/>
              </w:rPr>
              <w:t>ny</w:t>
            </w:r>
            <w:proofErr w:type="spellEnd"/>
            <w:r w:rsidRPr="00C109FD">
              <w:rPr>
                <w:rFonts w:ascii="Arial Narrow" w:eastAsia="Calibri" w:hAnsi="Arial Narrow" w:cs="Times New Roman"/>
                <w:i/>
                <w:sz w:val="20"/>
                <w:szCs w:val="20"/>
              </w:rPr>
              <w:t>)</w:t>
            </w:r>
            <w:proofErr w:type="spellStart"/>
            <w:r w:rsidRPr="00C109FD">
              <w:rPr>
                <w:rFonts w:ascii="Arial Narrow" w:eastAsia="Calibri" w:hAnsi="Arial Narrow" w:cs="Times New Roman"/>
                <w:i/>
                <w:sz w:val="20"/>
                <w:szCs w:val="20"/>
              </w:rPr>
              <w:t>ity</w:t>
            </w:r>
            <w:proofErr w:type="spellEnd"/>
            <w:r w:rsidRPr="00C109FD">
              <w:rPr>
                <w:rFonts w:ascii="Arial Narrow" w:eastAsia="Calibri" w:hAnsi="Arial Narrow" w:cs="Times New Roman"/>
                <w:i/>
                <w:sz w:val="20"/>
                <w:szCs w:val="20"/>
              </w:rPr>
              <w:t xml:space="preserve"> </w:t>
            </w:r>
            <w:proofErr w:type="spellStart"/>
            <w:r w:rsidRPr="00C109FD">
              <w:rPr>
                <w:rFonts w:ascii="Arial Narrow" w:eastAsia="Calibri" w:hAnsi="Arial Narrow" w:cs="Times New Roman"/>
                <w:i/>
                <w:sz w:val="20"/>
                <w:szCs w:val="20"/>
              </w:rPr>
              <w:t>gulik</w:t>
            </w:r>
            <w:proofErr w:type="spellEnd"/>
          </w:p>
        </w:tc>
        <w:tc>
          <w:tcPr>
            <w:tcW w:w="2268" w:type="dxa"/>
          </w:tcPr>
          <w:p w14:paraId="304CEB2F" w14:textId="1DA6634B"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You two and I</w:t>
            </w:r>
            <w:r w:rsidR="002A7EC6">
              <w:rPr>
                <w:rFonts w:ascii="Arial Narrow" w:eastAsia="Calibri" w:hAnsi="Arial Narrow" w:cs="Times New Roman"/>
                <w:sz w:val="20"/>
                <w:szCs w:val="20"/>
              </w:rPr>
              <w:t>:</w:t>
            </w:r>
            <w:r w:rsidRPr="00C109FD">
              <w:rPr>
                <w:rFonts w:ascii="Arial Narrow" w:eastAsia="Calibri" w:hAnsi="Arial Narrow" w:cs="Times New Roman"/>
                <w:sz w:val="20"/>
                <w:szCs w:val="20"/>
              </w:rPr>
              <w:t xml:space="preserve"> (trial inclusive)</w:t>
            </w:r>
          </w:p>
          <w:p w14:paraId="11E73E86" w14:textId="77777777" w:rsidR="00C109FD" w:rsidRPr="00C109FD" w:rsidRDefault="00C109FD" w:rsidP="00C109FD">
            <w:pPr>
              <w:outlineLvl w:val="0"/>
              <w:rPr>
                <w:rFonts w:ascii="Arial Narrow" w:eastAsia="Calibri" w:hAnsi="Arial Narrow" w:cs="Times New Roman"/>
                <w:sz w:val="20"/>
                <w:szCs w:val="20"/>
              </w:rPr>
            </w:pPr>
          </w:p>
          <w:p w14:paraId="6F564E7D" w14:textId="77777777" w:rsidR="00C109FD" w:rsidRPr="00C109FD" w:rsidRDefault="00C109FD" w:rsidP="00C109FD">
            <w:pPr>
              <w:outlineLvl w:val="0"/>
              <w:rPr>
                <w:rFonts w:ascii="Arial Narrow" w:eastAsia="Calibri" w:hAnsi="Arial Narrow" w:cs="Times New Roman"/>
                <w:sz w:val="20"/>
                <w:szCs w:val="20"/>
              </w:rPr>
            </w:pPr>
          </w:p>
          <w:p w14:paraId="5D0E159F" w14:textId="133BFEBA"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Those two and I</w:t>
            </w:r>
            <w:r w:rsidR="002A7EC6">
              <w:rPr>
                <w:rFonts w:ascii="Arial Narrow" w:eastAsia="Calibri" w:hAnsi="Arial Narrow" w:cs="Times New Roman"/>
                <w:sz w:val="20"/>
                <w:szCs w:val="20"/>
              </w:rPr>
              <w:t>:</w:t>
            </w:r>
            <w:r w:rsidRPr="00C109FD">
              <w:rPr>
                <w:rFonts w:ascii="Arial Narrow" w:eastAsia="Calibri" w:hAnsi="Arial Narrow" w:cs="Times New Roman"/>
                <w:sz w:val="20"/>
                <w:szCs w:val="20"/>
              </w:rPr>
              <w:t xml:space="preserve"> (trial exclusive)</w:t>
            </w:r>
          </w:p>
          <w:p w14:paraId="00604EE8" w14:textId="77777777" w:rsidR="00C109FD" w:rsidRPr="00C109FD" w:rsidRDefault="00C109FD" w:rsidP="00C109FD">
            <w:pPr>
              <w:outlineLvl w:val="0"/>
              <w:rPr>
                <w:rFonts w:ascii="Arial Narrow" w:eastAsia="Calibri" w:hAnsi="Arial Narrow" w:cs="Times New Roman"/>
                <w:sz w:val="20"/>
                <w:szCs w:val="20"/>
              </w:rPr>
            </w:pPr>
          </w:p>
          <w:p w14:paraId="09BFBB1A" w14:textId="77777777" w:rsidR="00C109FD" w:rsidRPr="00C109FD" w:rsidRDefault="00C109FD" w:rsidP="00C109FD">
            <w:pPr>
              <w:outlineLvl w:val="0"/>
              <w:rPr>
                <w:rFonts w:ascii="Arial Narrow" w:eastAsia="Calibri" w:hAnsi="Arial Narrow" w:cs="Times New Roman"/>
                <w:sz w:val="20"/>
                <w:szCs w:val="20"/>
              </w:rPr>
            </w:pPr>
          </w:p>
          <w:p w14:paraId="1B799D5B"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You three:</w:t>
            </w:r>
          </w:p>
          <w:p w14:paraId="239663CC" w14:textId="77777777" w:rsidR="00C109FD" w:rsidRPr="00C109FD" w:rsidRDefault="00C109FD" w:rsidP="00C109FD">
            <w:pPr>
              <w:outlineLvl w:val="0"/>
              <w:rPr>
                <w:rFonts w:ascii="Arial Narrow" w:eastAsia="Calibri" w:hAnsi="Arial Narrow" w:cs="Times New Roman"/>
                <w:sz w:val="20"/>
                <w:szCs w:val="20"/>
              </w:rPr>
            </w:pPr>
          </w:p>
          <w:p w14:paraId="5B7F5918" w14:textId="77777777" w:rsidR="00C109FD" w:rsidRPr="00C109FD" w:rsidRDefault="00C109FD" w:rsidP="00C109FD">
            <w:pPr>
              <w:outlineLvl w:val="0"/>
              <w:rPr>
                <w:rFonts w:ascii="Arial Narrow" w:eastAsia="Calibri" w:hAnsi="Arial Narrow" w:cs="Times New Roman"/>
                <w:sz w:val="20"/>
                <w:szCs w:val="20"/>
              </w:rPr>
            </w:pPr>
          </w:p>
          <w:p w14:paraId="3F89D6F5"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Those three:</w:t>
            </w:r>
          </w:p>
        </w:tc>
        <w:tc>
          <w:tcPr>
            <w:tcW w:w="6946" w:type="dxa"/>
          </w:tcPr>
          <w:p w14:paraId="26084015"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Background concepts</w:t>
            </w:r>
            <w:r w:rsidRPr="00C109FD">
              <w:rPr>
                <w:rFonts w:ascii="Arial Narrow" w:eastAsia="Calibri" w:hAnsi="Arial Narrow" w:cs="Times New Roman"/>
                <w:sz w:val="20"/>
                <w:szCs w:val="20"/>
              </w:rPr>
              <w:t>: singular, dual, plural, inclusive and exclusive</w:t>
            </w:r>
          </w:p>
          <w:p w14:paraId="258F3F9F"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General</w:t>
            </w:r>
            <w:r w:rsidRPr="00C109FD">
              <w:rPr>
                <w:rFonts w:ascii="Arial Narrow" w:eastAsia="Calibri" w:hAnsi="Arial Narrow" w:cs="Times New Roman"/>
                <w:sz w:val="20"/>
                <w:szCs w:val="20"/>
              </w:rPr>
              <w:t>:</w:t>
            </w:r>
          </w:p>
          <w:p w14:paraId="03887003" w14:textId="77777777" w:rsidR="00C109FD" w:rsidRPr="00C109FD" w:rsidRDefault="00C109FD" w:rsidP="00C109FD">
            <w:pPr>
              <w:numPr>
                <w:ilvl w:val="0"/>
                <w:numId w:val="53"/>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Some Languages have trial (sometimes called ‘paucal’) pronouns.</w:t>
            </w:r>
          </w:p>
          <w:p w14:paraId="243DCDE0" w14:textId="77777777" w:rsidR="00C109FD" w:rsidRPr="00C109FD" w:rsidRDefault="00C109FD" w:rsidP="00C109FD">
            <w:pPr>
              <w:numPr>
                <w:ilvl w:val="0"/>
                <w:numId w:val="53"/>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Trial pronouns denote three.</w:t>
            </w:r>
          </w:p>
          <w:p w14:paraId="720FD959"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Grammatical</w:t>
            </w:r>
            <w:r w:rsidRPr="00C109FD">
              <w:rPr>
                <w:rFonts w:ascii="Arial Narrow" w:eastAsia="Calibri" w:hAnsi="Arial Narrow" w:cs="Times New Roman"/>
                <w:sz w:val="20"/>
                <w:szCs w:val="20"/>
              </w:rPr>
              <w:t>:</w:t>
            </w:r>
          </w:p>
          <w:p w14:paraId="65121667" w14:textId="77777777" w:rsidR="00C109FD" w:rsidRPr="00C109FD" w:rsidRDefault="00C109FD" w:rsidP="00C109FD">
            <w:pPr>
              <w:numPr>
                <w:ilvl w:val="0"/>
                <w:numId w:val="54"/>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Trial pronouns refer to three people or things.</w:t>
            </w:r>
          </w:p>
          <w:p w14:paraId="01F25CFE" w14:textId="77777777" w:rsidR="00C109FD" w:rsidRPr="00C109FD" w:rsidRDefault="00C109FD" w:rsidP="00C109FD">
            <w:pPr>
              <w:numPr>
                <w:ilvl w:val="0"/>
                <w:numId w:val="54"/>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Only a few Languages have records of a trial form.</w:t>
            </w:r>
          </w:p>
          <w:p w14:paraId="49E61B25" w14:textId="77777777" w:rsidR="00C109FD" w:rsidRPr="00C109FD" w:rsidRDefault="00C109FD" w:rsidP="00C109FD">
            <w:pPr>
              <w:numPr>
                <w:ilvl w:val="0"/>
                <w:numId w:val="54"/>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In the examples, the word </w:t>
            </w:r>
            <w:proofErr w:type="spellStart"/>
            <w:r w:rsidRPr="00C109FD">
              <w:rPr>
                <w:rFonts w:ascii="Arial Narrow" w:eastAsia="Calibri" w:hAnsi="Arial Narrow" w:cs="Times New Roman"/>
                <w:i/>
                <w:sz w:val="20"/>
                <w:szCs w:val="20"/>
              </w:rPr>
              <w:t>gulik</w:t>
            </w:r>
            <w:proofErr w:type="spellEnd"/>
            <w:r w:rsidRPr="00C109FD">
              <w:rPr>
                <w:rFonts w:ascii="Arial Narrow" w:eastAsia="Calibri" w:hAnsi="Arial Narrow" w:cs="Times New Roman"/>
                <w:sz w:val="20"/>
                <w:szCs w:val="20"/>
              </w:rPr>
              <w:t xml:space="preserve"> is added to the plural form to create a trial form.</w:t>
            </w:r>
          </w:p>
          <w:p w14:paraId="1BAC2DFE" w14:textId="77777777" w:rsidR="00C109FD" w:rsidRPr="00C109FD" w:rsidRDefault="00C109FD" w:rsidP="00C109FD">
            <w:pPr>
              <w:numPr>
                <w:ilvl w:val="0"/>
                <w:numId w:val="54"/>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 inclusive/exclusive distinction applies to trial pronouns as well.</w:t>
            </w:r>
          </w:p>
          <w:p w14:paraId="376D21B2" w14:textId="77777777" w:rsidR="00C109FD" w:rsidRPr="00C109FD" w:rsidRDefault="00C109FD" w:rsidP="00C109FD">
            <w:pPr>
              <w:outlineLvl w:val="0"/>
              <w:rPr>
                <w:rFonts w:ascii="Arial Narrow" w:eastAsia="Calibri" w:hAnsi="Arial Narrow" w:cs="Times New Roman"/>
                <w:sz w:val="20"/>
                <w:szCs w:val="20"/>
              </w:rPr>
            </w:pPr>
          </w:p>
        </w:tc>
      </w:tr>
      <w:tr w:rsidR="00C109FD" w:rsidRPr="00C109FD" w14:paraId="2FEDF59F" w14:textId="77777777" w:rsidTr="004D0038">
        <w:tc>
          <w:tcPr>
            <w:tcW w:w="2013" w:type="dxa"/>
          </w:tcPr>
          <w:p w14:paraId="0A212C69" w14:textId="77777777" w:rsidR="00C109FD" w:rsidRPr="00C109FD" w:rsidRDefault="00C109FD" w:rsidP="00C109FD">
            <w:pPr>
              <w:numPr>
                <w:ilvl w:val="0"/>
                <w:numId w:val="9"/>
              </w:numPr>
              <w:contextualSpacing/>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Reciprocal (RECIP) suffix</w:t>
            </w:r>
            <w:r w:rsidRPr="00C109FD">
              <w:rPr>
                <w:rFonts w:ascii="Arial Narrow" w:eastAsia="Calibri" w:hAnsi="Arial Narrow" w:cs="Times New Roman"/>
                <w:sz w:val="20"/>
                <w:szCs w:val="20"/>
              </w:rPr>
              <w:t xml:space="preserve"> – doing something to each other or yourself</w:t>
            </w:r>
          </w:p>
        </w:tc>
        <w:tc>
          <w:tcPr>
            <w:tcW w:w="3119" w:type="dxa"/>
          </w:tcPr>
          <w:p w14:paraId="35B178CF"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You are talking to yourself.</w:t>
            </w:r>
          </w:p>
          <w:p w14:paraId="74746DAB"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Wurrektyerrangarr</w:t>
            </w:r>
            <w:proofErr w:type="spellEnd"/>
            <w:r w:rsidRPr="00C109FD">
              <w:rPr>
                <w:rFonts w:ascii="Arial Narrow" w:eastAsia="Calibri" w:hAnsi="Arial Narrow" w:cs="Times New Roman"/>
                <w:i/>
                <w:sz w:val="20"/>
                <w:szCs w:val="20"/>
              </w:rPr>
              <w:t>.</w:t>
            </w:r>
          </w:p>
          <w:p w14:paraId="31A03C79"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Wurrek-tyerrang-arr</w:t>
            </w:r>
            <w:proofErr w:type="spellEnd"/>
          </w:p>
          <w:p w14:paraId="6B3CB177" w14:textId="277A477B" w:rsidR="00C109FD" w:rsidRPr="00C109FD" w:rsidRDefault="00047ABB"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T</w:t>
            </w:r>
            <w:r w:rsidR="00C109FD" w:rsidRPr="00C109FD">
              <w:rPr>
                <w:rFonts w:ascii="Arial Narrow" w:eastAsia="Calibri" w:hAnsi="Arial Narrow" w:cs="Times New Roman"/>
                <w:sz w:val="20"/>
                <w:szCs w:val="20"/>
              </w:rPr>
              <w:t>alk</w:t>
            </w:r>
            <w:r>
              <w:rPr>
                <w:rFonts w:ascii="Arial Narrow" w:eastAsia="Calibri" w:hAnsi="Arial Narrow" w:cs="Times New Roman"/>
                <w:sz w:val="20"/>
                <w:szCs w:val="20"/>
              </w:rPr>
              <w:t xml:space="preserve">   </w:t>
            </w:r>
            <w:r w:rsidR="00C109FD" w:rsidRPr="00C109FD">
              <w:rPr>
                <w:rFonts w:ascii="Arial Narrow" w:eastAsia="Calibri" w:hAnsi="Arial Narrow" w:cs="Times New Roman"/>
                <w:sz w:val="20"/>
                <w:szCs w:val="20"/>
              </w:rPr>
              <w:t>-RECIP</w:t>
            </w:r>
            <w:r>
              <w:rPr>
                <w:rFonts w:ascii="Arial Narrow" w:eastAsia="Calibri" w:hAnsi="Arial Narrow" w:cs="Times New Roman"/>
                <w:sz w:val="20"/>
                <w:szCs w:val="20"/>
              </w:rPr>
              <w:t xml:space="preserve">   </w:t>
            </w:r>
            <w:r w:rsidR="00C109FD" w:rsidRPr="00C109FD">
              <w:rPr>
                <w:rFonts w:ascii="Arial Narrow" w:eastAsia="Calibri" w:hAnsi="Arial Narrow" w:cs="Times New Roman"/>
                <w:sz w:val="20"/>
                <w:szCs w:val="20"/>
              </w:rPr>
              <w:t>-you</w:t>
            </w:r>
          </w:p>
          <w:p w14:paraId="12711553" w14:textId="77777777" w:rsidR="00C109FD" w:rsidRPr="00C109FD" w:rsidRDefault="00C109FD" w:rsidP="00C109FD">
            <w:pPr>
              <w:outlineLvl w:val="0"/>
              <w:rPr>
                <w:rFonts w:ascii="Arial Narrow" w:eastAsia="Calibri" w:hAnsi="Arial Narrow" w:cs="Times New Roman"/>
                <w:sz w:val="20"/>
                <w:szCs w:val="20"/>
              </w:rPr>
            </w:pPr>
          </w:p>
          <w:p w14:paraId="174BC4A2"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Those two are hitting each other.</w:t>
            </w:r>
          </w:p>
          <w:p w14:paraId="50C32629"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Daktyerrangbulang</w:t>
            </w:r>
            <w:proofErr w:type="spellEnd"/>
          </w:p>
          <w:p w14:paraId="699BCC48"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Dak-</w:t>
            </w:r>
            <w:proofErr w:type="spellStart"/>
            <w:r w:rsidRPr="00C109FD">
              <w:rPr>
                <w:rFonts w:ascii="Arial Narrow" w:eastAsia="Calibri" w:hAnsi="Arial Narrow" w:cs="Times New Roman"/>
                <w:sz w:val="20"/>
                <w:szCs w:val="20"/>
              </w:rPr>
              <w:t>tyerrang</w:t>
            </w:r>
            <w:proofErr w:type="spellEnd"/>
            <w:r w:rsidRPr="00C109FD">
              <w:rPr>
                <w:rFonts w:ascii="Arial Narrow" w:eastAsia="Calibri" w:hAnsi="Arial Narrow" w:cs="Times New Roman"/>
                <w:sz w:val="20"/>
                <w:szCs w:val="20"/>
              </w:rPr>
              <w:t>-</w:t>
            </w:r>
            <w:proofErr w:type="spellStart"/>
            <w:r w:rsidRPr="00C109FD">
              <w:rPr>
                <w:rFonts w:ascii="Arial Narrow" w:eastAsia="Calibri" w:hAnsi="Arial Narrow" w:cs="Times New Roman"/>
                <w:sz w:val="20"/>
                <w:szCs w:val="20"/>
              </w:rPr>
              <w:t>bulang</w:t>
            </w:r>
            <w:proofErr w:type="spellEnd"/>
          </w:p>
          <w:p w14:paraId="18F8DABF" w14:textId="3BBD8777" w:rsidR="00C109FD" w:rsidRPr="00C109FD" w:rsidRDefault="00C109FD" w:rsidP="00C109FD">
            <w:pPr>
              <w:outlineLvl w:val="0"/>
              <w:rPr>
                <w:rFonts w:ascii="Arial Narrow" w:eastAsia="Calibri" w:hAnsi="Arial Narrow" w:cs="Times New Roman"/>
                <w:sz w:val="20"/>
                <w:szCs w:val="20"/>
              </w:rPr>
            </w:pPr>
            <w:proofErr w:type="gramStart"/>
            <w:r w:rsidRPr="00C109FD">
              <w:rPr>
                <w:rFonts w:ascii="Arial Narrow" w:eastAsia="Calibri" w:hAnsi="Arial Narrow" w:cs="Times New Roman"/>
                <w:sz w:val="20"/>
                <w:szCs w:val="20"/>
              </w:rPr>
              <w:t>Hit</w:t>
            </w:r>
            <w:r w:rsidR="00047ABB">
              <w:rPr>
                <w:rFonts w:ascii="Arial Narrow" w:eastAsia="Calibri" w:hAnsi="Arial Narrow" w:cs="Times New Roman"/>
                <w:sz w:val="20"/>
                <w:szCs w:val="20"/>
              </w:rPr>
              <w:t xml:space="preserve">  </w:t>
            </w:r>
            <w:r w:rsidRPr="00C109FD">
              <w:rPr>
                <w:rFonts w:ascii="Arial Narrow" w:eastAsia="Calibri" w:hAnsi="Arial Narrow" w:cs="Times New Roman"/>
                <w:sz w:val="20"/>
                <w:szCs w:val="20"/>
              </w:rPr>
              <w:t>-</w:t>
            </w:r>
            <w:proofErr w:type="gramEnd"/>
            <w:r w:rsidRPr="00C109FD">
              <w:rPr>
                <w:rFonts w:ascii="Arial Narrow" w:eastAsia="Calibri" w:hAnsi="Arial Narrow" w:cs="Times New Roman"/>
                <w:sz w:val="20"/>
                <w:szCs w:val="20"/>
              </w:rPr>
              <w:t>RECIP</w:t>
            </w:r>
            <w:r w:rsidR="00047ABB">
              <w:rPr>
                <w:rFonts w:ascii="Arial Narrow" w:eastAsia="Calibri" w:hAnsi="Arial Narrow" w:cs="Times New Roman"/>
                <w:sz w:val="20"/>
                <w:szCs w:val="20"/>
              </w:rPr>
              <w:t xml:space="preserve">  </w:t>
            </w:r>
            <w:r w:rsidRPr="00C109FD">
              <w:rPr>
                <w:rFonts w:ascii="Arial Narrow" w:eastAsia="Calibri" w:hAnsi="Arial Narrow" w:cs="Times New Roman"/>
                <w:sz w:val="20"/>
                <w:szCs w:val="20"/>
              </w:rPr>
              <w:t>-those two</w:t>
            </w:r>
          </w:p>
        </w:tc>
        <w:tc>
          <w:tcPr>
            <w:tcW w:w="2268" w:type="dxa"/>
          </w:tcPr>
          <w:p w14:paraId="1DEC9D24"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Hit:</w:t>
            </w:r>
          </w:p>
          <w:p w14:paraId="19553A0F" w14:textId="1B0CD069"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Fight: (</w:t>
            </w:r>
            <w:r w:rsidR="00763DC3" w:rsidRPr="00C109FD">
              <w:rPr>
                <w:rFonts w:ascii="Arial Narrow" w:eastAsia="Calibri" w:hAnsi="Arial Narrow" w:cs="Times New Roman"/>
                <w:sz w:val="20"/>
                <w:szCs w:val="20"/>
              </w:rPr>
              <w:t>i.e.</w:t>
            </w:r>
            <w:r w:rsidRPr="00C109FD">
              <w:rPr>
                <w:rFonts w:ascii="Arial Narrow" w:eastAsia="Calibri" w:hAnsi="Arial Narrow" w:cs="Times New Roman"/>
                <w:sz w:val="20"/>
                <w:szCs w:val="20"/>
              </w:rPr>
              <w:t>, hit each other)</w:t>
            </w:r>
          </w:p>
          <w:p w14:paraId="75A10BF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You are talking to yourself.</w:t>
            </w:r>
          </w:p>
          <w:p w14:paraId="3E54FD9D" w14:textId="77777777" w:rsidR="00C109FD" w:rsidRPr="00C109FD" w:rsidRDefault="00C109FD" w:rsidP="00C109FD">
            <w:pPr>
              <w:outlineLvl w:val="0"/>
              <w:rPr>
                <w:rFonts w:ascii="Arial Narrow" w:eastAsia="Calibri" w:hAnsi="Arial Narrow" w:cs="Times New Roman"/>
                <w:sz w:val="20"/>
                <w:szCs w:val="20"/>
              </w:rPr>
            </w:pPr>
          </w:p>
          <w:p w14:paraId="5D9245AD"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Those two are hitting each other.</w:t>
            </w:r>
          </w:p>
        </w:tc>
        <w:tc>
          <w:tcPr>
            <w:tcW w:w="6946" w:type="dxa"/>
          </w:tcPr>
          <w:p w14:paraId="4F87EF4A"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Background concepts</w:t>
            </w:r>
            <w:r w:rsidRPr="00C109FD">
              <w:rPr>
                <w:rFonts w:ascii="Arial Narrow" w:eastAsia="Calibri" w:hAnsi="Arial Narrow" w:cs="Times New Roman"/>
                <w:sz w:val="20"/>
                <w:szCs w:val="20"/>
              </w:rPr>
              <w:t>: verb, subject, object, dual</w:t>
            </w:r>
          </w:p>
          <w:p w14:paraId="2CF3C3E0"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General</w:t>
            </w:r>
            <w:r w:rsidRPr="00C109FD">
              <w:rPr>
                <w:rFonts w:ascii="Arial Narrow" w:eastAsia="Calibri" w:hAnsi="Arial Narrow" w:cs="Times New Roman"/>
                <w:sz w:val="20"/>
                <w:szCs w:val="20"/>
              </w:rPr>
              <w:t>:</w:t>
            </w:r>
          </w:p>
          <w:p w14:paraId="1EAE219F" w14:textId="77777777" w:rsidR="00C109FD" w:rsidRPr="00C109FD" w:rsidRDefault="00C109FD" w:rsidP="00C109FD">
            <w:pPr>
              <w:numPr>
                <w:ilvl w:val="0"/>
                <w:numId w:val="57"/>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In English we distinguish reflexive (myself, yourself, himself) and reciprocal (each other).</w:t>
            </w:r>
          </w:p>
          <w:p w14:paraId="194CA1E9" w14:textId="77777777" w:rsidR="00C109FD" w:rsidRPr="00C109FD" w:rsidRDefault="00C109FD" w:rsidP="00C109FD">
            <w:pPr>
              <w:numPr>
                <w:ilvl w:val="0"/>
                <w:numId w:val="57"/>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There may or may not be the same distinction in the Language you are learning.</w:t>
            </w:r>
          </w:p>
          <w:p w14:paraId="2BEC369F"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Grammatical</w:t>
            </w:r>
            <w:r w:rsidRPr="00C109FD">
              <w:rPr>
                <w:rFonts w:ascii="Arial Narrow" w:eastAsia="Calibri" w:hAnsi="Arial Narrow" w:cs="Times New Roman"/>
                <w:sz w:val="20"/>
                <w:szCs w:val="20"/>
              </w:rPr>
              <w:t>:</w:t>
            </w:r>
          </w:p>
          <w:p w14:paraId="1FF83679" w14:textId="77777777" w:rsidR="00C109FD" w:rsidRPr="00C109FD" w:rsidRDefault="00C109FD" w:rsidP="00C109FD">
            <w:pPr>
              <w:numPr>
                <w:ilvl w:val="0"/>
                <w:numId w:val="58"/>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You will need to ascertain where the reciprocal and/or reflexive suffix occurs on the verb and whether or not it replaces the tense marker.</w:t>
            </w:r>
          </w:p>
          <w:p w14:paraId="104E8917" w14:textId="77777777" w:rsidR="00C109FD" w:rsidRPr="00C109FD" w:rsidRDefault="00C109FD" w:rsidP="00C109FD">
            <w:pPr>
              <w:numPr>
                <w:ilvl w:val="0"/>
                <w:numId w:val="58"/>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Reciprocity may be marked by a word rather than a suffix.</w:t>
            </w:r>
          </w:p>
        </w:tc>
      </w:tr>
      <w:tr w:rsidR="00C109FD" w:rsidRPr="00C109FD" w14:paraId="0387BF5F" w14:textId="77777777" w:rsidTr="00F24064">
        <w:tc>
          <w:tcPr>
            <w:tcW w:w="14346" w:type="dxa"/>
            <w:gridSpan w:val="4"/>
            <w:shd w:val="clear" w:color="auto" w:fill="D9D9D9" w:themeFill="background1" w:themeFillShade="D9"/>
          </w:tcPr>
          <w:p w14:paraId="56F4AC6D" w14:textId="2F61676C" w:rsidR="00C109FD" w:rsidRPr="00C109FD" w:rsidRDefault="00C109FD" w:rsidP="00F24064">
            <w:pPr>
              <w:rPr>
                <w:rFonts w:ascii="Arial Narrow" w:eastAsia="Calibri" w:hAnsi="Arial Narrow" w:cs="Times New Roman"/>
                <w:b/>
                <w:sz w:val="20"/>
                <w:szCs w:val="20"/>
              </w:rPr>
            </w:pPr>
            <w:r w:rsidRPr="00C109FD">
              <w:rPr>
                <w:rFonts w:ascii="Arial Narrow" w:eastAsia="Calibri" w:hAnsi="Arial Narrow" w:cs="Times New Roman"/>
                <w:b/>
                <w:sz w:val="20"/>
                <w:szCs w:val="20"/>
              </w:rPr>
              <w:t xml:space="preserve">Category </w:t>
            </w:r>
            <w:r w:rsidR="00F24064">
              <w:rPr>
                <w:rFonts w:ascii="Arial Narrow" w:eastAsia="Calibri" w:hAnsi="Arial Narrow" w:cs="Times New Roman"/>
                <w:b/>
                <w:sz w:val="20"/>
                <w:szCs w:val="20"/>
              </w:rPr>
              <w:t>7</w:t>
            </w:r>
          </w:p>
        </w:tc>
      </w:tr>
      <w:tr w:rsidR="00C109FD" w:rsidRPr="00C109FD" w14:paraId="1CE2D1B1" w14:textId="77777777" w:rsidTr="004D0038">
        <w:tc>
          <w:tcPr>
            <w:tcW w:w="2013" w:type="dxa"/>
          </w:tcPr>
          <w:p w14:paraId="09C556F6" w14:textId="77777777" w:rsidR="00C109FD" w:rsidRPr="00C109FD" w:rsidRDefault="00C109FD" w:rsidP="00C109FD">
            <w:pPr>
              <w:numPr>
                <w:ilvl w:val="0"/>
                <w:numId w:val="9"/>
              </w:numPr>
              <w:contextualSpacing/>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Stative verbs</w:t>
            </w:r>
            <w:r w:rsidRPr="00C109FD">
              <w:rPr>
                <w:rFonts w:ascii="Arial Narrow" w:eastAsia="Calibri" w:hAnsi="Arial Narrow" w:cs="Times New Roman"/>
                <w:sz w:val="20"/>
                <w:szCs w:val="20"/>
              </w:rPr>
              <w:t xml:space="preserve"> – an alternative to adjectives, a state of being</w:t>
            </w:r>
          </w:p>
        </w:tc>
        <w:tc>
          <w:tcPr>
            <w:tcW w:w="3119" w:type="dxa"/>
          </w:tcPr>
          <w:p w14:paraId="72A5DEBA"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am hungry.</w:t>
            </w:r>
          </w:p>
          <w:p w14:paraId="605E6AB9"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Wikan</w:t>
            </w:r>
            <w:proofErr w:type="spellEnd"/>
            <w:r w:rsidRPr="00C109FD">
              <w:rPr>
                <w:rFonts w:ascii="Arial Narrow" w:eastAsia="Calibri" w:hAnsi="Arial Narrow" w:cs="Times New Roman"/>
                <w:i/>
                <w:sz w:val="20"/>
                <w:szCs w:val="20"/>
              </w:rPr>
              <w:t>.</w:t>
            </w:r>
          </w:p>
          <w:p w14:paraId="21311D71" w14:textId="72259183" w:rsidR="00C109FD" w:rsidRPr="00C109FD" w:rsidRDefault="00047ABB" w:rsidP="00C109FD">
            <w:pPr>
              <w:outlineLvl w:val="0"/>
              <w:rPr>
                <w:rFonts w:ascii="Arial Narrow" w:eastAsia="Calibri" w:hAnsi="Arial Narrow" w:cs="Times New Roman"/>
                <w:sz w:val="20"/>
                <w:szCs w:val="20"/>
              </w:rPr>
            </w:pPr>
            <w:r>
              <w:rPr>
                <w:rFonts w:ascii="Arial Narrow" w:eastAsia="Calibri" w:hAnsi="Arial Narrow" w:cs="Times New Roman"/>
                <w:sz w:val="20"/>
                <w:szCs w:val="20"/>
              </w:rPr>
              <w:t xml:space="preserve">  </w:t>
            </w:r>
            <w:proofErr w:type="spellStart"/>
            <w:r w:rsidR="00C109FD" w:rsidRPr="00C109FD">
              <w:rPr>
                <w:rFonts w:ascii="Arial Narrow" w:eastAsia="Calibri" w:hAnsi="Arial Narrow" w:cs="Times New Roman"/>
                <w:sz w:val="20"/>
                <w:szCs w:val="20"/>
              </w:rPr>
              <w:t>Wik</w:t>
            </w:r>
            <w:proofErr w:type="spellEnd"/>
            <w:r w:rsidR="00C109FD" w:rsidRPr="00C109FD">
              <w:rPr>
                <w:rFonts w:ascii="Arial Narrow" w:eastAsia="Calibri" w:hAnsi="Arial Narrow" w:cs="Times New Roman"/>
                <w:sz w:val="20"/>
                <w:szCs w:val="20"/>
              </w:rPr>
              <w:t xml:space="preserve">      </w:t>
            </w:r>
            <w:r>
              <w:rPr>
                <w:rFonts w:ascii="Arial Narrow" w:eastAsia="Calibri" w:hAnsi="Arial Narrow" w:cs="Times New Roman"/>
                <w:sz w:val="20"/>
                <w:szCs w:val="20"/>
              </w:rPr>
              <w:t xml:space="preserve">        </w:t>
            </w:r>
            <w:r w:rsidR="00C109FD" w:rsidRPr="00C109FD">
              <w:rPr>
                <w:rFonts w:ascii="Arial Narrow" w:eastAsia="Calibri" w:hAnsi="Arial Narrow" w:cs="Times New Roman"/>
                <w:sz w:val="20"/>
                <w:szCs w:val="20"/>
              </w:rPr>
              <w:t>-a</w:t>
            </w:r>
            <w:r>
              <w:rPr>
                <w:rFonts w:ascii="Arial Narrow" w:eastAsia="Calibri" w:hAnsi="Arial Narrow" w:cs="Times New Roman"/>
                <w:sz w:val="20"/>
                <w:szCs w:val="20"/>
              </w:rPr>
              <w:t xml:space="preserve">     </w:t>
            </w:r>
            <w:r w:rsidR="00C109FD" w:rsidRPr="00C109FD">
              <w:rPr>
                <w:rFonts w:ascii="Arial Narrow" w:eastAsia="Calibri" w:hAnsi="Arial Narrow" w:cs="Times New Roman"/>
                <w:sz w:val="20"/>
                <w:szCs w:val="20"/>
              </w:rPr>
              <w:t>-an</w:t>
            </w:r>
          </w:p>
          <w:p w14:paraId="7443308B"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To be hungry-PRES-I</w:t>
            </w:r>
          </w:p>
          <w:p w14:paraId="50AA430D" w14:textId="77777777" w:rsidR="00C109FD" w:rsidRPr="00C109FD" w:rsidRDefault="00C109FD" w:rsidP="00C109FD">
            <w:pPr>
              <w:outlineLvl w:val="0"/>
              <w:rPr>
                <w:rFonts w:ascii="Arial Narrow" w:eastAsia="Calibri" w:hAnsi="Arial Narrow" w:cs="Times New Roman"/>
                <w:sz w:val="20"/>
                <w:szCs w:val="20"/>
              </w:rPr>
            </w:pPr>
          </w:p>
          <w:p w14:paraId="2EDB1B9F"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It is smelly.</w:t>
            </w:r>
          </w:p>
          <w:p w14:paraId="26BF6AB2"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Buangga</w:t>
            </w:r>
            <w:proofErr w:type="spellEnd"/>
            <w:r w:rsidRPr="00C109FD">
              <w:rPr>
                <w:rFonts w:ascii="Arial Narrow" w:eastAsia="Calibri" w:hAnsi="Arial Narrow" w:cs="Times New Roman"/>
                <w:sz w:val="20"/>
                <w:szCs w:val="20"/>
              </w:rPr>
              <w:t>.</w:t>
            </w:r>
          </w:p>
          <w:p w14:paraId="186CF087"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Buangg</w:t>
            </w:r>
            <w:proofErr w:type="spellEnd"/>
            <w:r w:rsidRPr="00C109FD">
              <w:rPr>
                <w:rFonts w:ascii="Arial Narrow" w:eastAsia="Calibri" w:hAnsi="Arial Narrow" w:cs="Times New Roman"/>
                <w:sz w:val="20"/>
                <w:szCs w:val="20"/>
              </w:rPr>
              <w:t>-a</w:t>
            </w:r>
          </w:p>
          <w:p w14:paraId="265437E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To be smelly-PRES-unmarked 3 sg subject</w:t>
            </w:r>
          </w:p>
          <w:p w14:paraId="07F21A27" w14:textId="77777777" w:rsidR="00C109FD" w:rsidRPr="00C109FD" w:rsidRDefault="00C109FD" w:rsidP="00C109FD">
            <w:pPr>
              <w:outlineLvl w:val="0"/>
              <w:rPr>
                <w:rFonts w:ascii="Arial Narrow" w:eastAsia="Calibri" w:hAnsi="Arial Narrow" w:cs="Times New Roman"/>
                <w:sz w:val="20"/>
                <w:szCs w:val="20"/>
              </w:rPr>
            </w:pPr>
          </w:p>
          <w:p w14:paraId="6DE1ED3B" w14:textId="77777777" w:rsidR="00C109FD" w:rsidRPr="009B5C59" w:rsidRDefault="00C109FD" w:rsidP="00C109FD">
            <w:pPr>
              <w:outlineLvl w:val="0"/>
              <w:rPr>
                <w:rFonts w:ascii="Arial Narrow" w:eastAsia="Calibri" w:hAnsi="Arial Narrow" w:cs="Times New Roman"/>
                <w:b/>
                <w:sz w:val="20"/>
                <w:szCs w:val="20"/>
              </w:rPr>
            </w:pPr>
            <w:r w:rsidRPr="009B5C59">
              <w:rPr>
                <w:rFonts w:ascii="Arial Narrow" w:eastAsia="Calibri" w:hAnsi="Arial Narrow" w:cs="Times New Roman"/>
                <w:b/>
                <w:sz w:val="20"/>
                <w:szCs w:val="20"/>
              </w:rPr>
              <w:t>Stative suffix: -</w:t>
            </w:r>
            <w:proofErr w:type="spellStart"/>
            <w:r w:rsidRPr="009B5C59">
              <w:rPr>
                <w:rFonts w:ascii="Arial Narrow" w:eastAsia="Calibri" w:hAnsi="Arial Narrow" w:cs="Times New Roman"/>
                <w:b/>
                <w:sz w:val="20"/>
                <w:szCs w:val="20"/>
              </w:rPr>
              <w:t>aia</w:t>
            </w:r>
            <w:proofErr w:type="spellEnd"/>
            <w:r w:rsidRPr="009B5C59">
              <w:rPr>
                <w:rFonts w:ascii="Arial Narrow" w:eastAsia="Calibri" w:hAnsi="Arial Narrow" w:cs="Times New Roman"/>
                <w:b/>
                <w:sz w:val="20"/>
                <w:szCs w:val="20"/>
              </w:rPr>
              <w:t xml:space="preserve"> </w:t>
            </w:r>
          </w:p>
          <w:p w14:paraId="0F56F0F0" w14:textId="77777777" w:rsidR="00C109FD" w:rsidRPr="009B5C59" w:rsidRDefault="00C109FD" w:rsidP="00C109FD">
            <w:pPr>
              <w:outlineLvl w:val="0"/>
              <w:rPr>
                <w:rFonts w:ascii="Arial Narrow" w:eastAsia="Calibri" w:hAnsi="Arial Narrow" w:cs="Times New Roman"/>
                <w:sz w:val="20"/>
                <w:szCs w:val="20"/>
              </w:rPr>
            </w:pPr>
          </w:p>
          <w:p w14:paraId="1565EE72"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Dalk</w:t>
            </w:r>
            <w:proofErr w:type="spellEnd"/>
            <w:r w:rsidRPr="00C109FD">
              <w:rPr>
                <w:rFonts w:ascii="Arial Narrow" w:eastAsia="Calibri" w:hAnsi="Arial Narrow" w:cs="Times New Roman"/>
                <w:sz w:val="20"/>
                <w:szCs w:val="20"/>
              </w:rPr>
              <w:t xml:space="preserve"> – good (adjective)</w:t>
            </w:r>
          </w:p>
          <w:p w14:paraId="02795B4B"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Dalkaia</w:t>
            </w:r>
            <w:proofErr w:type="spellEnd"/>
            <w:r w:rsidRPr="00C109FD">
              <w:rPr>
                <w:rFonts w:ascii="Arial Narrow" w:eastAsia="Calibri" w:hAnsi="Arial Narrow" w:cs="Times New Roman"/>
                <w:sz w:val="20"/>
                <w:szCs w:val="20"/>
              </w:rPr>
              <w:t xml:space="preserve"> – to be well (verb)</w:t>
            </w:r>
          </w:p>
          <w:p w14:paraId="04AFF17D" w14:textId="77777777" w:rsidR="00C109FD" w:rsidRPr="00C109FD" w:rsidRDefault="00C109FD" w:rsidP="00C109FD">
            <w:pPr>
              <w:outlineLvl w:val="0"/>
              <w:rPr>
                <w:rFonts w:ascii="Arial Narrow" w:eastAsia="Calibri" w:hAnsi="Arial Narrow" w:cs="Times New Roman"/>
                <w:sz w:val="20"/>
                <w:szCs w:val="20"/>
              </w:rPr>
            </w:pPr>
          </w:p>
          <w:p w14:paraId="6CD00673"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am well.</w:t>
            </w:r>
          </w:p>
          <w:p w14:paraId="039469E6"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i/>
                <w:sz w:val="20"/>
                <w:szCs w:val="20"/>
              </w:rPr>
              <w:t>Dalkaiangan</w:t>
            </w:r>
            <w:proofErr w:type="spellEnd"/>
            <w:r w:rsidRPr="00C109FD">
              <w:rPr>
                <w:rFonts w:ascii="Arial Narrow" w:eastAsia="Calibri" w:hAnsi="Arial Narrow" w:cs="Times New Roman"/>
                <w:sz w:val="20"/>
                <w:szCs w:val="20"/>
              </w:rPr>
              <w:t>.</w:t>
            </w:r>
          </w:p>
          <w:p w14:paraId="6FAF581F" w14:textId="77777777" w:rsidR="00C109FD" w:rsidRPr="00C109FD" w:rsidRDefault="00C109FD" w:rsidP="00C109FD">
            <w:pPr>
              <w:outlineLvl w:val="0"/>
              <w:rPr>
                <w:rFonts w:ascii="Arial Narrow" w:eastAsia="Calibri" w:hAnsi="Arial Narrow" w:cs="Times New Roman"/>
                <w:sz w:val="20"/>
                <w:szCs w:val="20"/>
              </w:rPr>
            </w:pPr>
            <w:proofErr w:type="spellStart"/>
            <w:proofErr w:type="gramStart"/>
            <w:r w:rsidRPr="00C109FD">
              <w:rPr>
                <w:rFonts w:ascii="Arial Narrow" w:eastAsia="Calibri" w:hAnsi="Arial Narrow" w:cs="Times New Roman"/>
                <w:sz w:val="20"/>
                <w:szCs w:val="20"/>
              </w:rPr>
              <w:t>Dalk</w:t>
            </w:r>
            <w:proofErr w:type="spellEnd"/>
            <w:r w:rsidRPr="00C109FD">
              <w:rPr>
                <w:rFonts w:ascii="Arial Narrow" w:eastAsia="Calibri" w:hAnsi="Arial Narrow" w:cs="Times New Roman"/>
                <w:sz w:val="20"/>
                <w:szCs w:val="20"/>
              </w:rPr>
              <w:t xml:space="preserve">  -</w:t>
            </w:r>
            <w:proofErr w:type="spellStart"/>
            <w:proofErr w:type="gramEnd"/>
            <w:r w:rsidRPr="00C109FD">
              <w:rPr>
                <w:rFonts w:ascii="Arial Narrow" w:eastAsia="Calibri" w:hAnsi="Arial Narrow" w:cs="Times New Roman"/>
                <w:sz w:val="20"/>
                <w:szCs w:val="20"/>
              </w:rPr>
              <w:t>aia</w:t>
            </w:r>
            <w:proofErr w:type="spellEnd"/>
            <w:r w:rsidRPr="00C109FD">
              <w:rPr>
                <w:rFonts w:ascii="Arial Narrow" w:eastAsia="Calibri" w:hAnsi="Arial Narrow" w:cs="Times New Roman"/>
                <w:sz w:val="20"/>
                <w:szCs w:val="20"/>
              </w:rPr>
              <w:t xml:space="preserve">         -a   -</w:t>
            </w:r>
            <w:proofErr w:type="spellStart"/>
            <w:r w:rsidRPr="00C109FD">
              <w:rPr>
                <w:rFonts w:ascii="Arial Narrow" w:eastAsia="Calibri" w:hAnsi="Arial Narrow" w:cs="Times New Roman"/>
                <w:sz w:val="20"/>
                <w:szCs w:val="20"/>
              </w:rPr>
              <w:t>ngan</w:t>
            </w:r>
            <w:proofErr w:type="spellEnd"/>
          </w:p>
          <w:p w14:paraId="34D4869D"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Good-STATIVE-PRES-I</w:t>
            </w:r>
          </w:p>
          <w:p w14:paraId="583CF77F" w14:textId="77777777" w:rsidR="00C109FD" w:rsidRPr="00C109FD" w:rsidRDefault="00C109FD" w:rsidP="00C109FD">
            <w:pPr>
              <w:outlineLvl w:val="0"/>
              <w:rPr>
                <w:rFonts w:ascii="Arial Narrow" w:eastAsia="Calibri" w:hAnsi="Arial Narrow" w:cs="Times New Roman"/>
                <w:sz w:val="20"/>
                <w:szCs w:val="20"/>
              </w:rPr>
            </w:pPr>
          </w:p>
          <w:p w14:paraId="35EFA166"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He is bad.</w:t>
            </w:r>
          </w:p>
          <w:p w14:paraId="450F8CDD" w14:textId="77777777" w:rsidR="00C109FD" w:rsidRPr="00C109FD" w:rsidRDefault="00C109FD" w:rsidP="00C109FD">
            <w:pPr>
              <w:outlineLvl w:val="0"/>
              <w:rPr>
                <w:rFonts w:ascii="Arial Narrow" w:eastAsia="Calibri" w:hAnsi="Arial Narrow" w:cs="Times New Roman"/>
                <w:i/>
                <w:sz w:val="20"/>
                <w:szCs w:val="20"/>
              </w:rPr>
            </w:pPr>
            <w:proofErr w:type="spellStart"/>
            <w:r w:rsidRPr="00C109FD">
              <w:rPr>
                <w:rFonts w:ascii="Arial Narrow" w:eastAsia="Calibri" w:hAnsi="Arial Narrow" w:cs="Times New Roman"/>
                <w:i/>
                <w:sz w:val="20"/>
                <w:szCs w:val="20"/>
              </w:rPr>
              <w:t>Yatyanggaia</w:t>
            </w:r>
            <w:proofErr w:type="spellEnd"/>
            <w:r w:rsidRPr="00C109FD">
              <w:rPr>
                <w:rFonts w:ascii="Arial Narrow" w:eastAsia="Calibri" w:hAnsi="Arial Narrow" w:cs="Times New Roman"/>
                <w:i/>
                <w:sz w:val="20"/>
                <w:szCs w:val="20"/>
              </w:rPr>
              <w:t xml:space="preserve">. </w:t>
            </w:r>
          </w:p>
          <w:p w14:paraId="009BC6B7" w14:textId="77777777" w:rsidR="00C109FD" w:rsidRPr="00C109FD" w:rsidRDefault="00C109FD" w:rsidP="00C109FD">
            <w:pPr>
              <w:outlineLvl w:val="0"/>
              <w:rPr>
                <w:rFonts w:ascii="Arial Narrow" w:eastAsia="Calibri" w:hAnsi="Arial Narrow" w:cs="Times New Roman"/>
                <w:sz w:val="20"/>
                <w:szCs w:val="20"/>
              </w:rPr>
            </w:pPr>
            <w:proofErr w:type="spellStart"/>
            <w:r w:rsidRPr="00C109FD">
              <w:rPr>
                <w:rFonts w:ascii="Arial Narrow" w:eastAsia="Calibri" w:hAnsi="Arial Narrow" w:cs="Times New Roman"/>
                <w:sz w:val="20"/>
                <w:szCs w:val="20"/>
              </w:rPr>
              <w:t>Yatyang-aia</w:t>
            </w:r>
            <w:proofErr w:type="spellEnd"/>
            <w:r w:rsidRPr="00C109FD">
              <w:rPr>
                <w:rFonts w:ascii="Arial Narrow" w:eastAsia="Calibri" w:hAnsi="Arial Narrow" w:cs="Times New Roman"/>
                <w:sz w:val="20"/>
                <w:szCs w:val="20"/>
              </w:rPr>
              <w:t xml:space="preserve">    -a     –ø</w:t>
            </w:r>
          </w:p>
          <w:p w14:paraId="73231872"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Bad –STATIVE-PRES-he</w:t>
            </w:r>
          </w:p>
        </w:tc>
        <w:tc>
          <w:tcPr>
            <w:tcW w:w="2268" w:type="dxa"/>
          </w:tcPr>
          <w:p w14:paraId="246DAF93"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 am hungry.</w:t>
            </w:r>
          </w:p>
          <w:p w14:paraId="1EF55779" w14:textId="77777777" w:rsidR="00C109FD" w:rsidRPr="00C109FD" w:rsidRDefault="00C109FD" w:rsidP="00C109FD">
            <w:pPr>
              <w:outlineLvl w:val="0"/>
              <w:rPr>
                <w:rFonts w:ascii="Arial Narrow" w:eastAsia="Calibri" w:hAnsi="Arial Narrow" w:cs="Times New Roman"/>
                <w:sz w:val="20"/>
                <w:szCs w:val="20"/>
              </w:rPr>
            </w:pPr>
          </w:p>
          <w:p w14:paraId="452971DB" w14:textId="77777777" w:rsidR="00C109FD" w:rsidRPr="00C109FD" w:rsidRDefault="00C109FD" w:rsidP="00C109FD">
            <w:pPr>
              <w:outlineLvl w:val="0"/>
              <w:rPr>
                <w:rFonts w:ascii="Arial Narrow" w:eastAsia="Calibri" w:hAnsi="Arial Narrow" w:cs="Times New Roman"/>
                <w:sz w:val="20"/>
                <w:szCs w:val="20"/>
              </w:rPr>
            </w:pPr>
          </w:p>
          <w:p w14:paraId="6201C18A" w14:textId="77777777" w:rsidR="00C109FD" w:rsidRPr="00C109FD" w:rsidRDefault="00C109FD" w:rsidP="00C109FD">
            <w:pPr>
              <w:outlineLvl w:val="0"/>
              <w:rPr>
                <w:rFonts w:ascii="Arial Narrow" w:eastAsia="Calibri" w:hAnsi="Arial Narrow" w:cs="Times New Roman"/>
                <w:sz w:val="20"/>
                <w:szCs w:val="20"/>
              </w:rPr>
            </w:pPr>
          </w:p>
          <w:p w14:paraId="786AA2F2" w14:textId="77777777" w:rsidR="00C109FD" w:rsidRPr="00C109FD" w:rsidRDefault="00C109FD" w:rsidP="00C109FD">
            <w:pPr>
              <w:outlineLvl w:val="0"/>
              <w:rPr>
                <w:rFonts w:ascii="Arial Narrow" w:eastAsia="Calibri" w:hAnsi="Arial Narrow" w:cs="Times New Roman"/>
                <w:sz w:val="20"/>
                <w:szCs w:val="20"/>
              </w:rPr>
            </w:pPr>
          </w:p>
          <w:p w14:paraId="2DFA199F"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sz w:val="20"/>
                <w:szCs w:val="20"/>
              </w:rPr>
              <w:t>It is smelly.</w:t>
            </w:r>
          </w:p>
        </w:tc>
        <w:tc>
          <w:tcPr>
            <w:tcW w:w="6946" w:type="dxa"/>
          </w:tcPr>
          <w:p w14:paraId="6EB5BE67"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Background concepts</w:t>
            </w:r>
            <w:r w:rsidRPr="00C109FD">
              <w:rPr>
                <w:rFonts w:ascii="Arial Narrow" w:eastAsia="Calibri" w:hAnsi="Arial Narrow" w:cs="Times New Roman"/>
                <w:sz w:val="20"/>
                <w:szCs w:val="20"/>
              </w:rPr>
              <w:t>: adjectives, verbs, transitivity</w:t>
            </w:r>
          </w:p>
          <w:p w14:paraId="4D5666DC"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General</w:t>
            </w:r>
            <w:r w:rsidRPr="00C109FD">
              <w:rPr>
                <w:rFonts w:ascii="Arial Narrow" w:eastAsia="Calibri" w:hAnsi="Arial Narrow" w:cs="Times New Roman"/>
                <w:sz w:val="20"/>
                <w:szCs w:val="20"/>
              </w:rPr>
              <w:t>:</w:t>
            </w:r>
          </w:p>
          <w:p w14:paraId="06B4E010" w14:textId="77777777" w:rsidR="00C109FD" w:rsidRPr="00C109FD" w:rsidRDefault="00C109FD" w:rsidP="00C109FD">
            <w:pPr>
              <w:numPr>
                <w:ilvl w:val="0"/>
                <w:numId w:val="5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Many English adjectives are expressed by stative verbs in Victorian Aboriginal Languages.</w:t>
            </w:r>
          </w:p>
          <w:p w14:paraId="64048CFE" w14:textId="154E2EA6" w:rsidR="00C109FD" w:rsidRPr="00C109FD" w:rsidRDefault="00C109FD" w:rsidP="00C109FD">
            <w:pPr>
              <w:numPr>
                <w:ilvl w:val="0"/>
                <w:numId w:val="5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Stative verbs generally describe transient or temporary states of being,</w:t>
            </w:r>
            <w:r w:rsidR="00D70671">
              <w:rPr>
                <w:rFonts w:ascii="Arial Narrow" w:eastAsia="Calibri" w:hAnsi="Arial Narrow" w:cs="Times New Roman"/>
                <w:sz w:val="20"/>
                <w:szCs w:val="20"/>
              </w:rPr>
              <w:t xml:space="preserve"> e.g. </w:t>
            </w:r>
            <w:r w:rsidRPr="00C109FD">
              <w:rPr>
                <w:rFonts w:ascii="Arial Narrow" w:eastAsia="Calibri" w:hAnsi="Arial Narrow" w:cs="Times New Roman"/>
                <w:sz w:val="20"/>
                <w:szCs w:val="20"/>
              </w:rPr>
              <w:t>being hot, being hungry, being smelly.</w:t>
            </w:r>
          </w:p>
          <w:p w14:paraId="1DA1DB8B" w14:textId="77777777" w:rsidR="00C109FD" w:rsidRPr="00C109FD" w:rsidRDefault="00C109FD" w:rsidP="00C109FD">
            <w:pPr>
              <w:numPr>
                <w:ilvl w:val="0"/>
                <w:numId w:val="5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They are often translated as ‘to be X’.</w:t>
            </w:r>
          </w:p>
          <w:p w14:paraId="65703338" w14:textId="77777777" w:rsidR="00C109FD" w:rsidRPr="00C109FD" w:rsidRDefault="00C109FD" w:rsidP="00C109FD">
            <w:pPr>
              <w:numPr>
                <w:ilvl w:val="0"/>
                <w:numId w:val="5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They behave in the same way as other verbs, that is, they take tense and a subject.</w:t>
            </w:r>
          </w:p>
          <w:p w14:paraId="1C69CF60" w14:textId="77777777" w:rsidR="00C109FD" w:rsidRPr="00C109FD" w:rsidRDefault="00C109FD" w:rsidP="00C109FD">
            <w:pPr>
              <w:numPr>
                <w:ilvl w:val="0"/>
                <w:numId w:val="5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A stative suffix is found in Western Kulin Languages. This can be used on adjectives to create a verb.</w:t>
            </w:r>
          </w:p>
          <w:p w14:paraId="22455C29" w14:textId="77777777" w:rsidR="00C109FD" w:rsidRPr="00C109FD" w:rsidRDefault="00C109FD" w:rsidP="00C109FD">
            <w:pPr>
              <w:outlineLvl w:val="0"/>
              <w:rPr>
                <w:rFonts w:ascii="Arial Narrow" w:eastAsia="Calibri" w:hAnsi="Arial Narrow" w:cs="Times New Roman"/>
                <w:sz w:val="20"/>
                <w:szCs w:val="20"/>
              </w:rPr>
            </w:pPr>
            <w:r w:rsidRPr="00C109FD">
              <w:rPr>
                <w:rFonts w:ascii="Arial Narrow" w:eastAsia="Calibri" w:hAnsi="Arial Narrow" w:cs="Times New Roman"/>
                <w:b/>
                <w:sz w:val="20"/>
                <w:szCs w:val="20"/>
              </w:rPr>
              <w:t>Grammatical</w:t>
            </w:r>
            <w:r w:rsidRPr="00C109FD">
              <w:rPr>
                <w:rFonts w:ascii="Arial Narrow" w:eastAsia="Calibri" w:hAnsi="Arial Narrow" w:cs="Times New Roman"/>
                <w:sz w:val="20"/>
                <w:szCs w:val="20"/>
              </w:rPr>
              <w:t>:</w:t>
            </w:r>
          </w:p>
          <w:p w14:paraId="59ED52E8" w14:textId="77777777" w:rsidR="00C109FD" w:rsidRPr="00C109FD" w:rsidRDefault="00C109FD" w:rsidP="00C109FD">
            <w:pPr>
              <w:numPr>
                <w:ilvl w:val="0"/>
                <w:numId w:val="5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Stative verbs take the same suffixes as other verbs, that is, tense and subject.</w:t>
            </w:r>
          </w:p>
          <w:p w14:paraId="00926919" w14:textId="77777777" w:rsidR="00C109FD" w:rsidRPr="00C109FD" w:rsidRDefault="00C109FD" w:rsidP="00C109FD">
            <w:pPr>
              <w:numPr>
                <w:ilvl w:val="0"/>
                <w:numId w:val="55"/>
              </w:numPr>
              <w:contextualSpacing/>
              <w:outlineLvl w:val="0"/>
              <w:rPr>
                <w:rFonts w:ascii="Arial Narrow" w:eastAsia="Calibri" w:hAnsi="Arial Narrow" w:cs="Times New Roman"/>
                <w:sz w:val="20"/>
                <w:szCs w:val="20"/>
              </w:rPr>
            </w:pPr>
            <w:r w:rsidRPr="00C109FD">
              <w:rPr>
                <w:rFonts w:ascii="Arial Narrow" w:eastAsia="Calibri" w:hAnsi="Arial Narrow" w:cs="Times New Roman"/>
                <w:sz w:val="20"/>
                <w:szCs w:val="20"/>
              </w:rPr>
              <w:t xml:space="preserve">In some Languages, a stative suffix can be used to convert a noun or adjective into an intransitive stative verb, as in the </w:t>
            </w:r>
            <w:proofErr w:type="gramStart"/>
            <w:r w:rsidRPr="00C109FD">
              <w:rPr>
                <w:rFonts w:ascii="Arial Narrow" w:eastAsia="Calibri" w:hAnsi="Arial Narrow" w:cs="Times New Roman"/>
                <w:sz w:val="20"/>
                <w:szCs w:val="20"/>
              </w:rPr>
              <w:t>examples</w:t>
            </w:r>
            <w:proofErr w:type="gramEnd"/>
            <w:r w:rsidRPr="00C109FD">
              <w:rPr>
                <w:rFonts w:ascii="Arial Narrow" w:eastAsia="Calibri" w:hAnsi="Arial Narrow" w:cs="Times New Roman"/>
                <w:sz w:val="20"/>
                <w:szCs w:val="20"/>
              </w:rPr>
              <w:t xml:space="preserve"> column 2. </w:t>
            </w:r>
          </w:p>
          <w:p w14:paraId="0BD69D41" w14:textId="77777777" w:rsidR="00C109FD" w:rsidRPr="00C109FD" w:rsidRDefault="00C109FD" w:rsidP="00C109FD">
            <w:pPr>
              <w:outlineLvl w:val="0"/>
              <w:rPr>
                <w:rFonts w:ascii="Arial Narrow" w:eastAsia="Calibri" w:hAnsi="Arial Narrow" w:cs="Times New Roman"/>
                <w:sz w:val="20"/>
                <w:szCs w:val="20"/>
              </w:rPr>
            </w:pPr>
          </w:p>
          <w:p w14:paraId="435B90CB" w14:textId="77777777" w:rsidR="00C109FD" w:rsidRPr="00C109FD" w:rsidRDefault="00C109FD" w:rsidP="00C109FD">
            <w:pPr>
              <w:outlineLvl w:val="0"/>
              <w:rPr>
                <w:rFonts w:ascii="Arial Narrow" w:eastAsia="Calibri" w:hAnsi="Arial Narrow" w:cs="Times New Roman"/>
                <w:sz w:val="20"/>
                <w:szCs w:val="20"/>
              </w:rPr>
            </w:pPr>
          </w:p>
          <w:p w14:paraId="2ACE9A58" w14:textId="77777777" w:rsidR="00C109FD" w:rsidRPr="00C109FD" w:rsidRDefault="00C109FD" w:rsidP="00C109FD">
            <w:pPr>
              <w:outlineLvl w:val="0"/>
              <w:rPr>
                <w:rFonts w:ascii="Arial Narrow" w:eastAsia="Calibri" w:hAnsi="Arial Narrow" w:cs="Times New Roman"/>
                <w:sz w:val="20"/>
                <w:szCs w:val="20"/>
              </w:rPr>
            </w:pPr>
          </w:p>
          <w:p w14:paraId="5303F4FD" w14:textId="77777777" w:rsidR="00C109FD" w:rsidRPr="00C109FD" w:rsidRDefault="00C109FD" w:rsidP="00C109FD">
            <w:pPr>
              <w:outlineLvl w:val="0"/>
              <w:rPr>
                <w:rFonts w:ascii="Arial Narrow" w:eastAsia="Calibri" w:hAnsi="Arial Narrow" w:cs="Times New Roman"/>
                <w:sz w:val="20"/>
                <w:szCs w:val="20"/>
              </w:rPr>
            </w:pPr>
          </w:p>
          <w:p w14:paraId="59DA71A3" w14:textId="77777777" w:rsidR="00C109FD" w:rsidRPr="00C109FD" w:rsidRDefault="00C109FD" w:rsidP="00C109FD">
            <w:pPr>
              <w:outlineLvl w:val="0"/>
              <w:rPr>
                <w:rFonts w:ascii="Arial Narrow" w:eastAsia="Calibri" w:hAnsi="Arial Narrow" w:cs="Times New Roman"/>
                <w:sz w:val="20"/>
                <w:szCs w:val="20"/>
              </w:rPr>
            </w:pPr>
          </w:p>
          <w:p w14:paraId="2C46715A" w14:textId="77777777" w:rsidR="00C109FD" w:rsidRPr="00C109FD" w:rsidRDefault="00C109FD" w:rsidP="00C109FD">
            <w:pPr>
              <w:outlineLvl w:val="0"/>
              <w:rPr>
                <w:rFonts w:ascii="Arial Narrow" w:eastAsia="Calibri" w:hAnsi="Arial Narrow" w:cs="Times New Roman"/>
                <w:sz w:val="20"/>
                <w:szCs w:val="20"/>
              </w:rPr>
            </w:pPr>
          </w:p>
          <w:p w14:paraId="25775C31" w14:textId="77777777" w:rsidR="00C109FD" w:rsidRPr="00C109FD" w:rsidRDefault="00C109FD" w:rsidP="00C109FD">
            <w:pPr>
              <w:outlineLvl w:val="0"/>
              <w:rPr>
                <w:rFonts w:ascii="Arial Narrow" w:eastAsia="Calibri" w:hAnsi="Arial Narrow" w:cs="Times New Roman"/>
                <w:sz w:val="20"/>
                <w:szCs w:val="20"/>
              </w:rPr>
            </w:pPr>
          </w:p>
          <w:p w14:paraId="6F189D1D" w14:textId="77777777" w:rsidR="00C109FD" w:rsidRPr="00C109FD" w:rsidRDefault="00C109FD" w:rsidP="00C109FD">
            <w:pPr>
              <w:outlineLvl w:val="0"/>
              <w:rPr>
                <w:rFonts w:ascii="Arial Narrow" w:eastAsia="Calibri" w:hAnsi="Arial Narrow" w:cs="Times New Roman"/>
                <w:sz w:val="20"/>
                <w:szCs w:val="20"/>
              </w:rPr>
            </w:pPr>
          </w:p>
          <w:p w14:paraId="1E504F28" w14:textId="77777777" w:rsidR="00C109FD" w:rsidRPr="00C109FD" w:rsidRDefault="00C109FD" w:rsidP="00C109FD">
            <w:pPr>
              <w:outlineLvl w:val="0"/>
              <w:rPr>
                <w:rFonts w:ascii="Arial Narrow" w:eastAsia="Calibri" w:hAnsi="Arial Narrow" w:cs="Times New Roman"/>
                <w:sz w:val="20"/>
                <w:szCs w:val="20"/>
              </w:rPr>
            </w:pPr>
          </w:p>
          <w:p w14:paraId="09F9817C" w14:textId="77777777" w:rsidR="00C109FD" w:rsidRPr="00C109FD" w:rsidRDefault="00C109FD" w:rsidP="00C109FD">
            <w:pPr>
              <w:outlineLvl w:val="0"/>
              <w:rPr>
                <w:rFonts w:ascii="Arial Narrow" w:eastAsia="Calibri" w:hAnsi="Arial Narrow" w:cs="Times New Roman"/>
                <w:sz w:val="20"/>
                <w:szCs w:val="20"/>
              </w:rPr>
            </w:pPr>
          </w:p>
          <w:p w14:paraId="43E91E41" w14:textId="77777777" w:rsidR="00C109FD" w:rsidRPr="00C109FD" w:rsidRDefault="00C109FD" w:rsidP="00C109FD">
            <w:pPr>
              <w:outlineLvl w:val="0"/>
              <w:rPr>
                <w:rFonts w:ascii="Arial Narrow" w:eastAsia="Calibri" w:hAnsi="Arial Narrow" w:cs="Times New Roman"/>
                <w:sz w:val="20"/>
                <w:szCs w:val="20"/>
              </w:rPr>
            </w:pPr>
          </w:p>
          <w:p w14:paraId="613A83E5" w14:textId="77777777" w:rsidR="00C109FD" w:rsidRPr="00C109FD" w:rsidRDefault="00C109FD" w:rsidP="00C109FD">
            <w:pPr>
              <w:ind w:left="360"/>
              <w:contextualSpacing/>
              <w:outlineLvl w:val="0"/>
              <w:rPr>
                <w:rFonts w:ascii="Arial Narrow" w:eastAsia="Calibri" w:hAnsi="Arial Narrow" w:cs="Times New Roman"/>
                <w:sz w:val="20"/>
                <w:szCs w:val="20"/>
              </w:rPr>
            </w:pPr>
          </w:p>
        </w:tc>
      </w:tr>
    </w:tbl>
    <w:p w14:paraId="4493438D" w14:textId="77777777" w:rsidR="00C109FD" w:rsidRPr="00C109FD" w:rsidRDefault="00C109FD" w:rsidP="00C109FD">
      <w:pPr>
        <w:rPr>
          <w:rFonts w:ascii="Calibri" w:eastAsia="Calibri" w:hAnsi="Calibri" w:cs="Times New Roman"/>
        </w:rPr>
      </w:pPr>
    </w:p>
    <w:sectPr w:rsidR="00C109FD" w:rsidRPr="00C109FD" w:rsidSect="00FD35D3">
      <w:footerReference w:type="default" r:id="rId27"/>
      <w:footerReference w:type="first" r:id="rId28"/>
      <w:pgSz w:w="16840" w:h="11900" w:orient="landscape"/>
      <w:pgMar w:top="851" w:right="1134" w:bottom="1134" w:left="851"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C96C9" w14:textId="77777777" w:rsidR="004D0038" w:rsidRDefault="004D0038" w:rsidP="00304EA1">
      <w:pPr>
        <w:spacing w:after="0" w:line="240" w:lineRule="auto"/>
      </w:pPr>
      <w:r>
        <w:separator/>
      </w:r>
    </w:p>
  </w:endnote>
  <w:endnote w:type="continuationSeparator" w:id="0">
    <w:p w14:paraId="672FC29B" w14:textId="77777777" w:rsidR="004D0038" w:rsidRDefault="004D003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VIC MODERN  CURSIV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935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2786"/>
    </w:tblGrid>
    <w:tr w:rsidR="004D0038" w:rsidRPr="008468AD" w14:paraId="4B34A8E8" w14:textId="77777777" w:rsidTr="00334223">
      <w:tc>
        <w:tcPr>
          <w:tcW w:w="3285" w:type="dxa"/>
          <w:tcMar>
            <w:left w:w="0" w:type="dxa"/>
            <w:right w:w="0" w:type="dxa"/>
          </w:tcMar>
        </w:tcPr>
        <w:p w14:paraId="551FA0D0" w14:textId="77777777" w:rsidR="004D0038" w:rsidRPr="008468AD" w:rsidRDefault="004D0038" w:rsidP="00334223">
          <w:pPr>
            <w:tabs>
              <w:tab w:val="right" w:pos="9639"/>
            </w:tabs>
            <w:spacing w:before="180" w:line="280" w:lineRule="exact"/>
            <w:rPr>
              <w:rFonts w:ascii="Arial" w:eastAsia="Arial" w:hAnsi="Arial" w:cs="Arial"/>
              <w:color w:val="999999"/>
              <w:sz w:val="18"/>
              <w:szCs w:val="18"/>
            </w:rPr>
          </w:pPr>
          <w:r w:rsidRPr="008468AD">
            <w:rPr>
              <w:rFonts w:ascii="Arial" w:eastAsia="Arial" w:hAnsi="Arial" w:cs="Arial"/>
              <w:color w:val="FFFFFF"/>
              <w:sz w:val="18"/>
              <w:szCs w:val="18"/>
            </w:rPr>
            <w:t xml:space="preserve">© </w:t>
          </w:r>
          <w:hyperlink r:id="rId1" w:history="1">
            <w:r w:rsidRPr="008468AD">
              <w:rPr>
                <w:rFonts w:ascii="Arial" w:eastAsia="Arial" w:hAnsi="Arial" w:cs="Arial"/>
                <w:color w:val="FFFFFF"/>
                <w:sz w:val="18"/>
                <w:szCs w:val="18"/>
                <w:u w:val="single"/>
              </w:rPr>
              <w:t>VCAA</w:t>
            </w:r>
          </w:hyperlink>
        </w:p>
      </w:tc>
      <w:tc>
        <w:tcPr>
          <w:tcW w:w="3285" w:type="dxa"/>
          <w:tcMar>
            <w:left w:w="0" w:type="dxa"/>
            <w:right w:w="0" w:type="dxa"/>
          </w:tcMar>
        </w:tcPr>
        <w:p w14:paraId="396930F1" w14:textId="77777777" w:rsidR="004D0038" w:rsidRPr="008468AD" w:rsidRDefault="004D0038" w:rsidP="00334223">
          <w:pPr>
            <w:tabs>
              <w:tab w:val="right" w:pos="9639"/>
            </w:tabs>
            <w:spacing w:before="180" w:line="280" w:lineRule="exact"/>
            <w:rPr>
              <w:rFonts w:ascii="Arial" w:eastAsia="Arial" w:hAnsi="Arial" w:cs="Arial"/>
              <w:color w:val="999999"/>
              <w:sz w:val="18"/>
              <w:szCs w:val="18"/>
            </w:rPr>
          </w:pPr>
        </w:p>
      </w:tc>
      <w:tc>
        <w:tcPr>
          <w:tcW w:w="2786" w:type="dxa"/>
          <w:tcMar>
            <w:left w:w="0" w:type="dxa"/>
            <w:right w:w="0" w:type="dxa"/>
          </w:tcMar>
        </w:tcPr>
        <w:p w14:paraId="13875E2D" w14:textId="1CB1EFFA" w:rsidR="004D0038" w:rsidRPr="008468AD" w:rsidRDefault="004D0038" w:rsidP="00334223">
          <w:pPr>
            <w:tabs>
              <w:tab w:val="right" w:pos="9639"/>
            </w:tabs>
            <w:spacing w:before="180" w:line="280" w:lineRule="exact"/>
            <w:jc w:val="right"/>
            <w:rPr>
              <w:rFonts w:ascii="Arial" w:eastAsia="Arial" w:hAnsi="Arial" w:cs="Arial"/>
              <w:color w:val="999999"/>
              <w:sz w:val="18"/>
              <w:szCs w:val="18"/>
            </w:rPr>
          </w:pPr>
          <w:r w:rsidRPr="008468AD">
            <w:rPr>
              <w:rFonts w:ascii="Arial" w:eastAsia="Arial" w:hAnsi="Arial" w:cs="Arial"/>
              <w:color w:val="999999"/>
              <w:sz w:val="18"/>
              <w:szCs w:val="18"/>
            </w:rPr>
            <w:t xml:space="preserve">Page </w:t>
          </w:r>
          <w:r w:rsidRPr="008468AD">
            <w:rPr>
              <w:rFonts w:ascii="Arial" w:eastAsia="Arial" w:hAnsi="Arial" w:cs="Arial"/>
              <w:color w:val="999999"/>
              <w:sz w:val="18"/>
              <w:szCs w:val="18"/>
            </w:rPr>
            <w:fldChar w:fldCharType="begin"/>
          </w:r>
          <w:r w:rsidRPr="008468AD">
            <w:rPr>
              <w:rFonts w:ascii="Arial" w:eastAsia="Arial" w:hAnsi="Arial" w:cs="Arial"/>
              <w:color w:val="999999"/>
              <w:sz w:val="18"/>
              <w:szCs w:val="18"/>
            </w:rPr>
            <w:instrText xml:space="preserve"> PAGE   \* MERGEFORMAT </w:instrText>
          </w:r>
          <w:r w:rsidRPr="008468AD">
            <w:rPr>
              <w:rFonts w:ascii="Arial" w:eastAsia="Arial" w:hAnsi="Arial" w:cs="Arial"/>
              <w:color w:val="999999"/>
              <w:sz w:val="18"/>
              <w:szCs w:val="18"/>
            </w:rPr>
            <w:fldChar w:fldCharType="separate"/>
          </w:r>
          <w:r>
            <w:rPr>
              <w:rFonts w:ascii="Arial" w:eastAsia="Arial" w:hAnsi="Arial" w:cs="Arial"/>
              <w:noProof/>
              <w:color w:val="999999"/>
              <w:sz w:val="18"/>
              <w:szCs w:val="18"/>
            </w:rPr>
            <w:t>17</w:t>
          </w:r>
          <w:r w:rsidRPr="008468AD">
            <w:rPr>
              <w:rFonts w:ascii="Arial" w:eastAsia="Arial" w:hAnsi="Arial" w:cs="Arial"/>
              <w:color w:val="999999"/>
              <w:sz w:val="18"/>
              <w:szCs w:val="18"/>
            </w:rPr>
            <w:fldChar w:fldCharType="end"/>
          </w:r>
        </w:p>
      </w:tc>
    </w:tr>
  </w:tbl>
  <w:p w14:paraId="37E1DBC4" w14:textId="03EB4BA6" w:rsidR="004D0038" w:rsidRPr="00334223" w:rsidRDefault="004D0038" w:rsidP="00334223">
    <w:pPr>
      <w:pStyle w:val="Footer"/>
    </w:pPr>
    <w:r>
      <w:rPr>
        <w:noProof/>
        <w:sz w:val="16"/>
        <w:szCs w:val="16"/>
        <w:lang w:val="en-AU" w:eastAsia="en-AU"/>
      </w:rPr>
      <w:drawing>
        <wp:anchor distT="0" distB="0" distL="114300" distR="114300" simplePos="0" relativeHeight="251661312" behindDoc="1" locked="1" layoutInCell="1" allowOverlap="1" wp14:anchorId="5259D79D" wp14:editId="0FB4F45D">
          <wp:simplePos x="0" y="0"/>
          <wp:positionH relativeFrom="column">
            <wp:posOffset>-715010</wp:posOffset>
          </wp:positionH>
          <wp:positionV relativeFrom="page">
            <wp:posOffset>10042525</wp:posOffset>
          </wp:positionV>
          <wp:extent cx="8797290" cy="62420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00175" w14:textId="77777777" w:rsidR="004D0038" w:rsidRDefault="004D0038" w:rsidP="00D652E8">
    <w:pPr>
      <w:pStyle w:val="Footer"/>
      <w:tabs>
        <w:tab w:val="clear" w:pos="9026"/>
        <w:tab w:val="left" w:pos="567"/>
        <w:tab w:val="right" w:pos="11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7D80E" w14:textId="77777777" w:rsidR="004D0038" w:rsidRDefault="004D0038" w:rsidP="00693FFD">
    <w:pPr>
      <w:pStyle w:val="Footer"/>
      <w:tabs>
        <w:tab w:val="clear" w:pos="9026"/>
        <w:tab w:val="right" w:pos="113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935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2786"/>
    </w:tblGrid>
    <w:tr w:rsidR="004D0038" w:rsidRPr="008468AD" w14:paraId="67BA3C9A" w14:textId="77777777" w:rsidTr="00740863">
      <w:tc>
        <w:tcPr>
          <w:tcW w:w="3285" w:type="dxa"/>
          <w:tcMar>
            <w:left w:w="0" w:type="dxa"/>
            <w:right w:w="0" w:type="dxa"/>
          </w:tcMar>
        </w:tcPr>
        <w:p w14:paraId="49FD1273" w14:textId="77777777" w:rsidR="004D0038" w:rsidRPr="008468AD" w:rsidRDefault="004D0038" w:rsidP="00DF4E8F">
          <w:pPr>
            <w:tabs>
              <w:tab w:val="right" w:pos="9639"/>
            </w:tabs>
            <w:spacing w:before="180" w:line="280" w:lineRule="exact"/>
            <w:rPr>
              <w:rFonts w:ascii="Arial" w:eastAsia="Arial" w:hAnsi="Arial" w:cs="Arial"/>
              <w:color w:val="999999"/>
              <w:sz w:val="18"/>
              <w:szCs w:val="18"/>
            </w:rPr>
          </w:pPr>
          <w:r w:rsidRPr="008468AD">
            <w:rPr>
              <w:rFonts w:ascii="Arial" w:eastAsia="Arial" w:hAnsi="Arial" w:cs="Arial"/>
              <w:color w:val="FFFFFF"/>
              <w:sz w:val="18"/>
              <w:szCs w:val="18"/>
            </w:rPr>
            <w:t xml:space="preserve">© </w:t>
          </w:r>
          <w:hyperlink r:id="rId1" w:history="1">
            <w:r w:rsidRPr="008468AD">
              <w:rPr>
                <w:rFonts w:ascii="Arial" w:eastAsia="Arial" w:hAnsi="Arial" w:cs="Arial"/>
                <w:color w:val="FFFFFF"/>
                <w:sz w:val="18"/>
                <w:szCs w:val="18"/>
                <w:u w:val="single"/>
              </w:rPr>
              <w:t>VCAA</w:t>
            </w:r>
          </w:hyperlink>
        </w:p>
      </w:tc>
      <w:tc>
        <w:tcPr>
          <w:tcW w:w="3285" w:type="dxa"/>
          <w:tcMar>
            <w:left w:w="0" w:type="dxa"/>
            <w:right w:w="0" w:type="dxa"/>
          </w:tcMar>
        </w:tcPr>
        <w:p w14:paraId="0CB9A4A4" w14:textId="77777777" w:rsidR="004D0038" w:rsidRPr="008468AD" w:rsidRDefault="004D0038" w:rsidP="00DF4E8F">
          <w:pPr>
            <w:tabs>
              <w:tab w:val="right" w:pos="9639"/>
            </w:tabs>
            <w:spacing w:before="180" w:line="280" w:lineRule="exact"/>
            <w:rPr>
              <w:rFonts w:ascii="Arial" w:eastAsia="Arial" w:hAnsi="Arial" w:cs="Arial"/>
              <w:color w:val="999999"/>
              <w:sz w:val="18"/>
              <w:szCs w:val="18"/>
            </w:rPr>
          </w:pPr>
        </w:p>
      </w:tc>
      <w:tc>
        <w:tcPr>
          <w:tcW w:w="2786" w:type="dxa"/>
          <w:tcMar>
            <w:left w:w="0" w:type="dxa"/>
            <w:right w:w="0" w:type="dxa"/>
          </w:tcMar>
        </w:tcPr>
        <w:p w14:paraId="48EDD968" w14:textId="2C6C7094" w:rsidR="004D0038" w:rsidRPr="008468AD" w:rsidRDefault="004D0038" w:rsidP="00DF4E8F">
          <w:pPr>
            <w:tabs>
              <w:tab w:val="right" w:pos="9639"/>
            </w:tabs>
            <w:spacing w:before="180" w:line="280" w:lineRule="exact"/>
            <w:jc w:val="right"/>
            <w:rPr>
              <w:rFonts w:ascii="Arial" w:eastAsia="Arial" w:hAnsi="Arial" w:cs="Arial"/>
              <w:color w:val="999999"/>
              <w:sz w:val="18"/>
              <w:szCs w:val="18"/>
            </w:rPr>
          </w:pPr>
          <w:r w:rsidRPr="008468AD">
            <w:rPr>
              <w:rFonts w:ascii="Arial" w:eastAsia="Arial" w:hAnsi="Arial" w:cs="Arial"/>
              <w:color w:val="999999"/>
              <w:sz w:val="18"/>
              <w:szCs w:val="18"/>
            </w:rPr>
            <w:t xml:space="preserve">Page </w:t>
          </w:r>
          <w:r w:rsidRPr="008468AD">
            <w:rPr>
              <w:rFonts w:ascii="Arial" w:eastAsia="Arial" w:hAnsi="Arial" w:cs="Arial"/>
              <w:color w:val="999999"/>
              <w:sz w:val="18"/>
              <w:szCs w:val="18"/>
            </w:rPr>
            <w:fldChar w:fldCharType="begin"/>
          </w:r>
          <w:r w:rsidRPr="008468AD">
            <w:rPr>
              <w:rFonts w:ascii="Arial" w:eastAsia="Arial" w:hAnsi="Arial" w:cs="Arial"/>
              <w:color w:val="999999"/>
              <w:sz w:val="18"/>
              <w:szCs w:val="18"/>
            </w:rPr>
            <w:instrText xml:space="preserve"> PAGE   \* MERGEFORMAT </w:instrText>
          </w:r>
          <w:r w:rsidRPr="008468AD">
            <w:rPr>
              <w:rFonts w:ascii="Arial" w:eastAsia="Arial" w:hAnsi="Arial" w:cs="Arial"/>
              <w:color w:val="999999"/>
              <w:sz w:val="18"/>
              <w:szCs w:val="18"/>
            </w:rPr>
            <w:fldChar w:fldCharType="separate"/>
          </w:r>
          <w:r>
            <w:rPr>
              <w:rFonts w:ascii="Arial" w:eastAsia="Arial" w:hAnsi="Arial" w:cs="Arial"/>
              <w:noProof/>
              <w:color w:val="999999"/>
              <w:sz w:val="18"/>
              <w:szCs w:val="18"/>
            </w:rPr>
            <w:t>9</w:t>
          </w:r>
          <w:r w:rsidRPr="008468AD">
            <w:rPr>
              <w:rFonts w:ascii="Arial" w:eastAsia="Arial" w:hAnsi="Arial" w:cs="Arial"/>
              <w:color w:val="999999"/>
              <w:sz w:val="18"/>
              <w:szCs w:val="18"/>
            </w:rPr>
            <w:fldChar w:fldCharType="end"/>
          </w:r>
        </w:p>
      </w:tc>
    </w:tr>
  </w:tbl>
  <w:p w14:paraId="0C16C023" w14:textId="143697F7" w:rsidR="004D0038" w:rsidRPr="00DF4E8F" w:rsidRDefault="004D0038" w:rsidP="00DF4E8F">
    <w:pPr>
      <w:pStyle w:val="Footer"/>
    </w:pPr>
    <w:r>
      <w:rPr>
        <w:noProof/>
        <w:sz w:val="16"/>
        <w:szCs w:val="16"/>
        <w:lang w:val="en-AU" w:eastAsia="en-AU"/>
      </w:rPr>
      <w:drawing>
        <wp:anchor distT="0" distB="0" distL="114300" distR="114300" simplePos="0" relativeHeight="251663360" behindDoc="1" locked="1" layoutInCell="1" allowOverlap="1" wp14:anchorId="01F08E6B" wp14:editId="3BE02410">
          <wp:simplePos x="0" y="0"/>
          <wp:positionH relativeFrom="column">
            <wp:posOffset>-913130</wp:posOffset>
          </wp:positionH>
          <wp:positionV relativeFrom="page">
            <wp:posOffset>9418320</wp:posOffset>
          </wp:positionV>
          <wp:extent cx="8797290" cy="62420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591"/>
      <w:gridCol w:w="3592"/>
      <w:gridCol w:w="3590"/>
    </w:tblGrid>
    <w:tr w:rsidR="004D0038" w:rsidRPr="00D06414" w14:paraId="1FB03CE7" w14:textId="77777777" w:rsidTr="00740863">
      <w:trPr>
        <w:trHeight w:val="476"/>
      </w:trPr>
      <w:tc>
        <w:tcPr>
          <w:tcW w:w="1667" w:type="pct"/>
          <w:tcMar>
            <w:left w:w="0" w:type="dxa"/>
            <w:right w:w="0" w:type="dxa"/>
          </w:tcMar>
        </w:tcPr>
        <w:p w14:paraId="2C1C1100" w14:textId="77777777" w:rsidR="004D0038" w:rsidRPr="00D06414" w:rsidRDefault="004D0038" w:rsidP="00FD35D3">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9504" behindDoc="1" locked="1" layoutInCell="1" allowOverlap="1" wp14:anchorId="453C6380" wp14:editId="38145DCB">
                <wp:simplePos x="0" y="0"/>
                <wp:positionH relativeFrom="column">
                  <wp:posOffset>-1250315</wp:posOffset>
                </wp:positionH>
                <wp:positionV relativeFrom="page">
                  <wp:posOffset>-70485</wp:posOffset>
                </wp:positionV>
                <wp:extent cx="11421745" cy="5867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4BC4E5CC" w14:textId="77777777" w:rsidR="004D0038" w:rsidRPr="00D06414" w:rsidRDefault="004D0038" w:rsidP="00FD35D3">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BB090CF" w14:textId="6E6A60E8" w:rsidR="004D0038" w:rsidRPr="00D06414" w:rsidRDefault="004D0038" w:rsidP="00FD35D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11</w:t>
          </w:r>
          <w:r w:rsidRPr="00D06414">
            <w:rPr>
              <w:rFonts w:asciiTheme="majorHAnsi" w:hAnsiTheme="majorHAnsi" w:cs="Arial"/>
              <w:color w:val="999999" w:themeColor="accent2"/>
              <w:sz w:val="18"/>
              <w:szCs w:val="18"/>
            </w:rPr>
            <w:fldChar w:fldCharType="end"/>
          </w:r>
        </w:p>
      </w:tc>
    </w:tr>
  </w:tbl>
  <w:p w14:paraId="471D2C61" w14:textId="77777777" w:rsidR="004D0038" w:rsidRPr="00D06414" w:rsidRDefault="004D0038" w:rsidP="00FD35D3">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8480" behindDoc="1" locked="1" layoutInCell="1" allowOverlap="1" wp14:anchorId="02935F21" wp14:editId="6AB532F4">
          <wp:simplePos x="0" y="0"/>
          <wp:positionH relativeFrom="column">
            <wp:posOffset>-710565</wp:posOffset>
          </wp:positionH>
          <wp:positionV relativeFrom="page">
            <wp:posOffset>10133330</wp:posOffset>
          </wp:positionV>
          <wp:extent cx="7583170" cy="5384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p w14:paraId="4DC2A822" w14:textId="77777777" w:rsidR="004D0038" w:rsidRPr="00FD35D3" w:rsidRDefault="004D0038" w:rsidP="00FD35D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4952"/>
      <w:gridCol w:w="4953"/>
      <w:gridCol w:w="4950"/>
    </w:tblGrid>
    <w:tr w:rsidR="004D0038" w:rsidRPr="00D06414" w14:paraId="5B8F2674" w14:textId="77777777" w:rsidTr="00740863">
      <w:trPr>
        <w:trHeight w:val="476"/>
      </w:trPr>
      <w:tc>
        <w:tcPr>
          <w:tcW w:w="1667" w:type="pct"/>
          <w:tcMar>
            <w:left w:w="0" w:type="dxa"/>
            <w:right w:w="0" w:type="dxa"/>
          </w:tcMar>
        </w:tcPr>
        <w:p w14:paraId="2CA0FBDB" w14:textId="77777777" w:rsidR="004D0038" w:rsidRPr="00D06414" w:rsidRDefault="004D0038" w:rsidP="00DF4E8F">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6432" behindDoc="1" locked="1" layoutInCell="1" allowOverlap="1" wp14:anchorId="5F290AEE" wp14:editId="19E875BB">
                <wp:simplePos x="0" y="0"/>
                <wp:positionH relativeFrom="column">
                  <wp:posOffset>-1250315</wp:posOffset>
                </wp:positionH>
                <wp:positionV relativeFrom="page">
                  <wp:posOffset>-71120</wp:posOffset>
                </wp:positionV>
                <wp:extent cx="11421745" cy="586740"/>
                <wp:effectExtent l="0" t="0" r="825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36EACE69" w14:textId="77777777" w:rsidR="004D0038" w:rsidRPr="00D06414" w:rsidRDefault="004D0038" w:rsidP="00DF4E8F">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8FD616B" w14:textId="384980FC" w:rsidR="004D0038" w:rsidRPr="00D06414" w:rsidRDefault="004D0038" w:rsidP="00DF4E8F">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10</w:t>
          </w:r>
          <w:r w:rsidRPr="00D06414">
            <w:rPr>
              <w:rFonts w:asciiTheme="majorHAnsi" w:hAnsiTheme="majorHAnsi" w:cs="Arial"/>
              <w:color w:val="999999" w:themeColor="accent2"/>
              <w:sz w:val="18"/>
              <w:szCs w:val="18"/>
            </w:rPr>
            <w:fldChar w:fldCharType="end"/>
          </w:r>
        </w:p>
      </w:tc>
    </w:tr>
  </w:tbl>
  <w:p w14:paraId="1DC30F27" w14:textId="77777777" w:rsidR="004D0038" w:rsidRPr="00D06414" w:rsidRDefault="004D0038" w:rsidP="00DF4E8F">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5408" behindDoc="1" locked="1" layoutInCell="1" allowOverlap="1" wp14:anchorId="2C3B237F" wp14:editId="73CD7E13">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p w14:paraId="4C6F50D0" w14:textId="77777777" w:rsidR="004D0038" w:rsidRPr="00DF4E8F" w:rsidRDefault="004D0038" w:rsidP="00DF4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54F67" w14:textId="77777777" w:rsidR="004D0038" w:rsidRDefault="004D0038" w:rsidP="00304EA1">
      <w:pPr>
        <w:spacing w:after="0" w:line="240" w:lineRule="auto"/>
      </w:pPr>
      <w:r>
        <w:separator/>
      </w:r>
    </w:p>
  </w:footnote>
  <w:footnote w:type="continuationSeparator" w:id="0">
    <w:p w14:paraId="50882BCF" w14:textId="77777777" w:rsidR="004D0038" w:rsidRDefault="004D003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Content>
      <w:p w14:paraId="586607E3" w14:textId="6918FF0D" w:rsidR="004D0038" w:rsidRPr="00D46B2C" w:rsidRDefault="004D0038" w:rsidP="00A11696">
        <w:pPr>
          <w:pStyle w:val="VCAAbody"/>
          <w:rPr>
            <w:sz w:val="18"/>
            <w:szCs w:val="18"/>
          </w:rPr>
        </w:pPr>
        <w:r>
          <w:rPr>
            <w:sz w:val="18"/>
            <w:szCs w:val="18"/>
          </w:rPr>
          <w:t>A quick reference guide to the grammar of Victorian Aboriginal Languages, Foundation to Level 10</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74DEB" w14:textId="77777777" w:rsidR="004D0038" w:rsidRDefault="004D0038"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alias w:val="Title"/>
      <w:tag w:val=""/>
      <w:id w:val="1392308184"/>
      <w:placeholder>
        <w:docPart w:val="D6E8695B047A4215801B98CB390C9DB3"/>
      </w:placeholder>
      <w:dataBinding w:prefixMappings="xmlns:ns0='http://purl.org/dc/elements/1.1/' xmlns:ns1='http://schemas.openxmlformats.org/package/2006/metadata/core-properties' " w:xpath="/ns1:coreProperties[1]/ns0:title[1]" w:storeItemID="{6C3C8BC8-F283-45AE-878A-BAB7291924A1}"/>
      <w:text/>
    </w:sdtPr>
    <w:sdtContent>
      <w:p w14:paraId="4EABF2A0" w14:textId="77777777" w:rsidR="004D0038" w:rsidRPr="00D46B2C" w:rsidRDefault="004D0038" w:rsidP="00DF4E8F">
        <w:pPr>
          <w:pStyle w:val="VCAAbody"/>
          <w:rPr>
            <w:sz w:val="18"/>
            <w:szCs w:val="18"/>
          </w:rPr>
        </w:pPr>
        <w:r>
          <w:rPr>
            <w:sz w:val="18"/>
            <w:szCs w:val="18"/>
          </w:rPr>
          <w:t>A quick reference guide to the grammar of Victorian Aboriginal Languages, Foundation to Level 10</w:t>
        </w:r>
      </w:p>
    </w:sdtContent>
  </w:sdt>
  <w:p w14:paraId="62302DE1" w14:textId="77777777" w:rsidR="004D0038" w:rsidRPr="00DF4E8F" w:rsidRDefault="004D0038" w:rsidP="00DF4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4B620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164E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D4B4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584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AA5D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967A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52AA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4AD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9485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8C0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77DF6"/>
    <w:multiLevelType w:val="hybridMultilevel"/>
    <w:tmpl w:val="37EE3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4FD1A2F"/>
    <w:multiLevelType w:val="hybridMultilevel"/>
    <w:tmpl w:val="99AE4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8F54D7B"/>
    <w:multiLevelType w:val="hybridMultilevel"/>
    <w:tmpl w:val="7688B40C"/>
    <w:lvl w:ilvl="0" w:tplc="4D260184">
      <w:start w:val="1"/>
      <w:numFmt w:val="bullet"/>
      <w:pStyle w:val="VCAAboxbullets"/>
      <w:lvlText w:val="→"/>
      <w:lvlJc w:val="left"/>
      <w:pPr>
        <w:ind w:left="927" w:hanging="360"/>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08F71994"/>
    <w:multiLevelType w:val="hybridMultilevel"/>
    <w:tmpl w:val="D0C0E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9135544"/>
    <w:multiLevelType w:val="hybridMultilevel"/>
    <w:tmpl w:val="AE14D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9454AFB"/>
    <w:multiLevelType w:val="hybridMultilevel"/>
    <w:tmpl w:val="71F2D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DB453CD"/>
    <w:multiLevelType w:val="hybridMultilevel"/>
    <w:tmpl w:val="6B5AC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7B3733C"/>
    <w:multiLevelType w:val="hybridMultilevel"/>
    <w:tmpl w:val="2E164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F576A6"/>
    <w:multiLevelType w:val="hybridMultilevel"/>
    <w:tmpl w:val="2D3CA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F595773"/>
    <w:multiLevelType w:val="hybridMultilevel"/>
    <w:tmpl w:val="4484E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F937E32"/>
    <w:multiLevelType w:val="hybridMultilevel"/>
    <w:tmpl w:val="D136B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01039F4"/>
    <w:multiLevelType w:val="hybridMultilevel"/>
    <w:tmpl w:val="2ADA4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20B3577"/>
    <w:multiLevelType w:val="hybridMultilevel"/>
    <w:tmpl w:val="C0DC5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34537BB"/>
    <w:multiLevelType w:val="hybridMultilevel"/>
    <w:tmpl w:val="9FA4D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4045D9E"/>
    <w:multiLevelType w:val="hybridMultilevel"/>
    <w:tmpl w:val="9F3A0E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4C3759C"/>
    <w:multiLevelType w:val="hybridMultilevel"/>
    <w:tmpl w:val="5A24AC76"/>
    <w:lvl w:ilvl="0" w:tplc="0C090001">
      <w:start w:val="1"/>
      <w:numFmt w:val="bullet"/>
      <w:pStyle w:val="VCAAbullet-withlargetab"/>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5473CFD"/>
    <w:multiLevelType w:val="hybridMultilevel"/>
    <w:tmpl w:val="1026D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57543D9"/>
    <w:multiLevelType w:val="hybridMultilevel"/>
    <w:tmpl w:val="95149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6DD18A5"/>
    <w:multiLevelType w:val="hybridMultilevel"/>
    <w:tmpl w:val="65723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94F6C76"/>
    <w:multiLevelType w:val="hybridMultilevel"/>
    <w:tmpl w:val="68BC5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B3E27B4"/>
    <w:multiLevelType w:val="hybridMultilevel"/>
    <w:tmpl w:val="B7863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E343BE4"/>
    <w:multiLevelType w:val="hybridMultilevel"/>
    <w:tmpl w:val="62E41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F417C6D"/>
    <w:multiLevelType w:val="hybridMultilevel"/>
    <w:tmpl w:val="74704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0317A0A"/>
    <w:multiLevelType w:val="hybridMultilevel"/>
    <w:tmpl w:val="41EC6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2B57CA7"/>
    <w:multiLevelType w:val="hybridMultilevel"/>
    <w:tmpl w:val="DC2AC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6FA5325"/>
    <w:multiLevelType w:val="hybridMultilevel"/>
    <w:tmpl w:val="13B42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7DD5736"/>
    <w:multiLevelType w:val="hybridMultilevel"/>
    <w:tmpl w:val="0CB60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7E92229"/>
    <w:multiLevelType w:val="hybridMultilevel"/>
    <w:tmpl w:val="DA429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8B00A45"/>
    <w:multiLevelType w:val="hybridMultilevel"/>
    <w:tmpl w:val="49EE7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B706815"/>
    <w:multiLevelType w:val="hybridMultilevel"/>
    <w:tmpl w:val="509A8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C2D4E0C"/>
    <w:multiLevelType w:val="hybridMultilevel"/>
    <w:tmpl w:val="B1AE1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DBA3C75"/>
    <w:multiLevelType w:val="hybridMultilevel"/>
    <w:tmpl w:val="2132D2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DEF3746"/>
    <w:multiLevelType w:val="hybridMultilevel"/>
    <w:tmpl w:val="4F166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45"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6" w15:restartNumberingAfterBreak="0">
    <w:nsid w:val="42242B45"/>
    <w:multiLevelType w:val="hybridMultilevel"/>
    <w:tmpl w:val="4732D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34914E1"/>
    <w:multiLevelType w:val="hybridMultilevel"/>
    <w:tmpl w:val="58C044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A4D2BD5"/>
    <w:multiLevelType w:val="hybridMultilevel"/>
    <w:tmpl w:val="58F40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FBC1C8C"/>
    <w:multiLevelType w:val="hybridMultilevel"/>
    <w:tmpl w:val="6BDC6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22F2798"/>
    <w:multiLevelType w:val="hybridMultilevel"/>
    <w:tmpl w:val="5A887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2F71858"/>
    <w:multiLevelType w:val="hybridMultilevel"/>
    <w:tmpl w:val="2CC4D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4352BFD"/>
    <w:multiLevelType w:val="hybridMultilevel"/>
    <w:tmpl w:val="B0B81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4F61E90"/>
    <w:multiLevelType w:val="hybridMultilevel"/>
    <w:tmpl w:val="57024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5E62644"/>
    <w:multiLevelType w:val="hybridMultilevel"/>
    <w:tmpl w:val="5C8CE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6" w15:restartNumberingAfterBreak="0">
    <w:nsid w:val="573B43FE"/>
    <w:multiLevelType w:val="hybridMultilevel"/>
    <w:tmpl w:val="507E4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7C27DAD"/>
    <w:multiLevelType w:val="hybridMultilevel"/>
    <w:tmpl w:val="31BED60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90E3AE0"/>
    <w:multiLevelType w:val="hybridMultilevel"/>
    <w:tmpl w:val="C8DE9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B2E4F12"/>
    <w:multiLevelType w:val="hybridMultilevel"/>
    <w:tmpl w:val="7FB82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D80328B"/>
    <w:multiLevelType w:val="hybridMultilevel"/>
    <w:tmpl w:val="6D3E8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2" w15:restartNumberingAfterBreak="0">
    <w:nsid w:val="62872B6C"/>
    <w:multiLevelType w:val="hybridMultilevel"/>
    <w:tmpl w:val="33FA4C24"/>
    <w:lvl w:ilvl="0" w:tplc="4FF0FAC8">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3" w15:restartNumberingAfterBreak="0">
    <w:nsid w:val="685A132D"/>
    <w:multiLevelType w:val="hybridMultilevel"/>
    <w:tmpl w:val="C6148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C136F41"/>
    <w:multiLevelType w:val="hybridMultilevel"/>
    <w:tmpl w:val="A90A8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E80008C"/>
    <w:multiLevelType w:val="hybridMultilevel"/>
    <w:tmpl w:val="3E941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17E2DE6"/>
    <w:multiLevelType w:val="hybridMultilevel"/>
    <w:tmpl w:val="14649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4006E72"/>
    <w:multiLevelType w:val="hybridMultilevel"/>
    <w:tmpl w:val="B59C9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6A146BC"/>
    <w:multiLevelType w:val="hybridMultilevel"/>
    <w:tmpl w:val="989E7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76D703D"/>
    <w:multiLevelType w:val="hybridMultilevel"/>
    <w:tmpl w:val="4AF4E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8FD422C"/>
    <w:multiLevelType w:val="hybridMultilevel"/>
    <w:tmpl w:val="A5F65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ABD7F34"/>
    <w:multiLevelType w:val="hybridMultilevel"/>
    <w:tmpl w:val="EA72B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B6D690D"/>
    <w:multiLevelType w:val="hybridMultilevel"/>
    <w:tmpl w:val="AF12F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F2A38C1"/>
    <w:multiLevelType w:val="hybridMultilevel"/>
    <w:tmpl w:val="FD764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2"/>
  </w:num>
  <w:num w:numId="2">
    <w:abstractNumId w:val="55"/>
  </w:num>
  <w:num w:numId="3">
    <w:abstractNumId w:val="45"/>
  </w:num>
  <w:num w:numId="4">
    <w:abstractNumId w:val="18"/>
  </w:num>
  <w:num w:numId="5">
    <w:abstractNumId w:val="61"/>
  </w:num>
  <w:num w:numId="6">
    <w:abstractNumId w:val="26"/>
  </w:num>
  <w:num w:numId="7">
    <w:abstractNumId w:val="44"/>
  </w:num>
  <w:num w:numId="8">
    <w:abstractNumId w:val="12"/>
  </w:num>
  <w:num w:numId="9">
    <w:abstractNumId w:val="42"/>
  </w:num>
  <w:num w:numId="10">
    <w:abstractNumId w:val="43"/>
  </w:num>
  <w:num w:numId="11">
    <w:abstractNumId w:val="56"/>
  </w:num>
  <w:num w:numId="12">
    <w:abstractNumId w:val="30"/>
  </w:num>
  <w:num w:numId="13">
    <w:abstractNumId w:val="10"/>
  </w:num>
  <w:num w:numId="14">
    <w:abstractNumId w:val="70"/>
  </w:num>
  <w:num w:numId="15">
    <w:abstractNumId w:val="41"/>
  </w:num>
  <w:num w:numId="16">
    <w:abstractNumId w:val="24"/>
  </w:num>
  <w:num w:numId="17">
    <w:abstractNumId w:val="21"/>
  </w:num>
  <w:num w:numId="18">
    <w:abstractNumId w:val="48"/>
  </w:num>
  <w:num w:numId="19">
    <w:abstractNumId w:val="14"/>
  </w:num>
  <w:num w:numId="20">
    <w:abstractNumId w:val="39"/>
  </w:num>
  <w:num w:numId="21">
    <w:abstractNumId w:val="29"/>
  </w:num>
  <w:num w:numId="22">
    <w:abstractNumId w:val="38"/>
  </w:num>
  <w:num w:numId="23">
    <w:abstractNumId w:val="31"/>
  </w:num>
  <w:num w:numId="24">
    <w:abstractNumId w:val="67"/>
  </w:num>
  <w:num w:numId="25">
    <w:abstractNumId w:val="25"/>
  </w:num>
  <w:num w:numId="26">
    <w:abstractNumId w:val="27"/>
  </w:num>
  <w:num w:numId="27">
    <w:abstractNumId w:val="40"/>
  </w:num>
  <w:num w:numId="28">
    <w:abstractNumId w:val="35"/>
  </w:num>
  <w:num w:numId="29">
    <w:abstractNumId w:val="71"/>
  </w:num>
  <w:num w:numId="30">
    <w:abstractNumId w:val="32"/>
  </w:num>
  <w:num w:numId="31">
    <w:abstractNumId w:val="47"/>
  </w:num>
  <w:num w:numId="32">
    <w:abstractNumId w:val="22"/>
  </w:num>
  <w:num w:numId="33">
    <w:abstractNumId w:val="53"/>
  </w:num>
  <w:num w:numId="34">
    <w:abstractNumId w:val="11"/>
  </w:num>
  <w:num w:numId="35">
    <w:abstractNumId w:val="28"/>
  </w:num>
  <w:num w:numId="36">
    <w:abstractNumId w:val="36"/>
  </w:num>
  <w:num w:numId="37">
    <w:abstractNumId w:val="49"/>
  </w:num>
  <w:num w:numId="38">
    <w:abstractNumId w:val="16"/>
  </w:num>
  <w:num w:numId="39">
    <w:abstractNumId w:val="20"/>
  </w:num>
  <w:num w:numId="40">
    <w:abstractNumId w:val="15"/>
  </w:num>
  <w:num w:numId="41">
    <w:abstractNumId w:val="58"/>
  </w:num>
  <w:num w:numId="42">
    <w:abstractNumId w:val="51"/>
  </w:num>
  <w:num w:numId="43">
    <w:abstractNumId w:val="33"/>
  </w:num>
  <w:num w:numId="44">
    <w:abstractNumId w:val="66"/>
  </w:num>
  <w:num w:numId="45">
    <w:abstractNumId w:val="63"/>
  </w:num>
  <w:num w:numId="46">
    <w:abstractNumId w:val="50"/>
  </w:num>
  <w:num w:numId="47">
    <w:abstractNumId w:val="65"/>
  </w:num>
  <w:num w:numId="48">
    <w:abstractNumId w:val="23"/>
  </w:num>
  <w:num w:numId="49">
    <w:abstractNumId w:val="54"/>
  </w:num>
  <w:num w:numId="50">
    <w:abstractNumId w:val="19"/>
  </w:num>
  <w:num w:numId="51">
    <w:abstractNumId w:val="13"/>
  </w:num>
  <w:num w:numId="52">
    <w:abstractNumId w:val="73"/>
  </w:num>
  <w:num w:numId="53">
    <w:abstractNumId w:val="64"/>
  </w:num>
  <w:num w:numId="54">
    <w:abstractNumId w:val="34"/>
  </w:num>
  <w:num w:numId="55">
    <w:abstractNumId w:val="37"/>
  </w:num>
  <w:num w:numId="56">
    <w:abstractNumId w:val="60"/>
  </w:num>
  <w:num w:numId="57">
    <w:abstractNumId w:val="52"/>
  </w:num>
  <w:num w:numId="58">
    <w:abstractNumId w:val="46"/>
  </w:num>
  <w:num w:numId="59">
    <w:abstractNumId w:val="59"/>
  </w:num>
  <w:num w:numId="60">
    <w:abstractNumId w:val="72"/>
  </w:num>
  <w:num w:numId="61">
    <w:abstractNumId w:val="17"/>
  </w:num>
  <w:num w:numId="62">
    <w:abstractNumId w:val="68"/>
  </w:num>
  <w:num w:numId="63">
    <w:abstractNumId w:val="69"/>
  </w:num>
  <w:num w:numId="64">
    <w:abstractNumId w:val="57"/>
  </w:num>
  <w:num w:numId="65">
    <w:abstractNumId w:val="0"/>
  </w:num>
  <w:num w:numId="66">
    <w:abstractNumId w:val="1"/>
  </w:num>
  <w:num w:numId="67">
    <w:abstractNumId w:val="2"/>
  </w:num>
  <w:num w:numId="68">
    <w:abstractNumId w:val="3"/>
  </w:num>
  <w:num w:numId="69">
    <w:abstractNumId w:val="8"/>
  </w:num>
  <w:num w:numId="70">
    <w:abstractNumId w:val="4"/>
  </w:num>
  <w:num w:numId="71">
    <w:abstractNumId w:val="5"/>
  </w:num>
  <w:num w:numId="72">
    <w:abstractNumId w:val="6"/>
  </w:num>
  <w:num w:numId="73">
    <w:abstractNumId w:val="7"/>
  </w:num>
  <w:num w:numId="74">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removeDateAndTim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odso/>
  </w:mailMerge>
  <w:revisionView w:markup="0"/>
  <w:defaultTabStop w:val="567"/>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102D"/>
    <w:rsid w:val="0000184F"/>
    <w:rsid w:val="00002015"/>
    <w:rsid w:val="00002D86"/>
    <w:rsid w:val="0000587B"/>
    <w:rsid w:val="0001068C"/>
    <w:rsid w:val="00014CF6"/>
    <w:rsid w:val="00017D29"/>
    <w:rsid w:val="0002265F"/>
    <w:rsid w:val="0002273C"/>
    <w:rsid w:val="00023459"/>
    <w:rsid w:val="00025259"/>
    <w:rsid w:val="000259BD"/>
    <w:rsid w:val="00033532"/>
    <w:rsid w:val="000342E9"/>
    <w:rsid w:val="0003448F"/>
    <w:rsid w:val="00034EF2"/>
    <w:rsid w:val="0003575C"/>
    <w:rsid w:val="000358D1"/>
    <w:rsid w:val="00040E85"/>
    <w:rsid w:val="000456FF"/>
    <w:rsid w:val="00047ABB"/>
    <w:rsid w:val="00053330"/>
    <w:rsid w:val="00055D09"/>
    <w:rsid w:val="00056FAB"/>
    <w:rsid w:val="000570BD"/>
    <w:rsid w:val="0005780E"/>
    <w:rsid w:val="000627E9"/>
    <w:rsid w:val="00065A75"/>
    <w:rsid w:val="000741B4"/>
    <w:rsid w:val="00077C61"/>
    <w:rsid w:val="000800BF"/>
    <w:rsid w:val="0008085E"/>
    <w:rsid w:val="00081361"/>
    <w:rsid w:val="000817B0"/>
    <w:rsid w:val="00081C7A"/>
    <w:rsid w:val="0008516F"/>
    <w:rsid w:val="000862FB"/>
    <w:rsid w:val="00086B69"/>
    <w:rsid w:val="00087246"/>
    <w:rsid w:val="00087341"/>
    <w:rsid w:val="000873E9"/>
    <w:rsid w:val="000874DB"/>
    <w:rsid w:val="00090841"/>
    <w:rsid w:val="00093498"/>
    <w:rsid w:val="00095E90"/>
    <w:rsid w:val="000A0804"/>
    <w:rsid w:val="000A1DEC"/>
    <w:rsid w:val="000A46C2"/>
    <w:rsid w:val="000A5F31"/>
    <w:rsid w:val="000A6434"/>
    <w:rsid w:val="000A6B12"/>
    <w:rsid w:val="000A71F7"/>
    <w:rsid w:val="000A7D84"/>
    <w:rsid w:val="000D01DC"/>
    <w:rsid w:val="000D3B23"/>
    <w:rsid w:val="000D5282"/>
    <w:rsid w:val="000D6BD6"/>
    <w:rsid w:val="000E6C0B"/>
    <w:rsid w:val="000E7335"/>
    <w:rsid w:val="000F09E4"/>
    <w:rsid w:val="000F16FD"/>
    <w:rsid w:val="000F1D5C"/>
    <w:rsid w:val="000F2595"/>
    <w:rsid w:val="000F3A47"/>
    <w:rsid w:val="000F59FE"/>
    <w:rsid w:val="000F60EF"/>
    <w:rsid w:val="000F70C1"/>
    <w:rsid w:val="00104E2E"/>
    <w:rsid w:val="00111EA3"/>
    <w:rsid w:val="0012266E"/>
    <w:rsid w:val="001235AD"/>
    <w:rsid w:val="0012390E"/>
    <w:rsid w:val="001249B3"/>
    <w:rsid w:val="00124ADA"/>
    <w:rsid w:val="0012573B"/>
    <w:rsid w:val="001314BA"/>
    <w:rsid w:val="001337AB"/>
    <w:rsid w:val="001346B1"/>
    <w:rsid w:val="001363D1"/>
    <w:rsid w:val="00136861"/>
    <w:rsid w:val="001447A4"/>
    <w:rsid w:val="00147959"/>
    <w:rsid w:val="00150D38"/>
    <w:rsid w:val="00152A8B"/>
    <w:rsid w:val="00152D92"/>
    <w:rsid w:val="00154AEE"/>
    <w:rsid w:val="0015660A"/>
    <w:rsid w:val="001575AE"/>
    <w:rsid w:val="001621F7"/>
    <w:rsid w:val="00163EE0"/>
    <w:rsid w:val="00163FEA"/>
    <w:rsid w:val="00167DF0"/>
    <w:rsid w:val="00171105"/>
    <w:rsid w:val="00171BC1"/>
    <w:rsid w:val="001726B3"/>
    <w:rsid w:val="00172E4C"/>
    <w:rsid w:val="001734CC"/>
    <w:rsid w:val="001755E6"/>
    <w:rsid w:val="001765BC"/>
    <w:rsid w:val="001807AA"/>
    <w:rsid w:val="001813B1"/>
    <w:rsid w:val="00182B7F"/>
    <w:rsid w:val="00182C67"/>
    <w:rsid w:val="00182CE5"/>
    <w:rsid w:val="001848E2"/>
    <w:rsid w:val="00187911"/>
    <w:rsid w:val="001907BA"/>
    <w:rsid w:val="00195B31"/>
    <w:rsid w:val="001A0A3B"/>
    <w:rsid w:val="001A212F"/>
    <w:rsid w:val="001A5044"/>
    <w:rsid w:val="001A611A"/>
    <w:rsid w:val="001A70EA"/>
    <w:rsid w:val="001B123F"/>
    <w:rsid w:val="001B1384"/>
    <w:rsid w:val="001B2A93"/>
    <w:rsid w:val="001B3171"/>
    <w:rsid w:val="001B39D9"/>
    <w:rsid w:val="001C3173"/>
    <w:rsid w:val="001C49A5"/>
    <w:rsid w:val="001C4F6F"/>
    <w:rsid w:val="001D69C3"/>
    <w:rsid w:val="001D7388"/>
    <w:rsid w:val="001E5EBB"/>
    <w:rsid w:val="001E625C"/>
    <w:rsid w:val="001E7BF4"/>
    <w:rsid w:val="001F08B1"/>
    <w:rsid w:val="001F3839"/>
    <w:rsid w:val="001F7A24"/>
    <w:rsid w:val="00202703"/>
    <w:rsid w:val="002041AE"/>
    <w:rsid w:val="00205431"/>
    <w:rsid w:val="002068B3"/>
    <w:rsid w:val="0021000E"/>
    <w:rsid w:val="00210AB7"/>
    <w:rsid w:val="00214422"/>
    <w:rsid w:val="0021555C"/>
    <w:rsid w:val="002156EF"/>
    <w:rsid w:val="002164DE"/>
    <w:rsid w:val="00217F5E"/>
    <w:rsid w:val="002203DD"/>
    <w:rsid w:val="002208AD"/>
    <w:rsid w:val="002214BA"/>
    <w:rsid w:val="00222E7E"/>
    <w:rsid w:val="00226A7B"/>
    <w:rsid w:val="00226DDA"/>
    <w:rsid w:val="002279BA"/>
    <w:rsid w:val="002310B5"/>
    <w:rsid w:val="00231558"/>
    <w:rsid w:val="002329F3"/>
    <w:rsid w:val="002332B0"/>
    <w:rsid w:val="002354A9"/>
    <w:rsid w:val="00235A6F"/>
    <w:rsid w:val="002402F1"/>
    <w:rsid w:val="0024128D"/>
    <w:rsid w:val="00243F0D"/>
    <w:rsid w:val="00244B0A"/>
    <w:rsid w:val="0024659D"/>
    <w:rsid w:val="0024682A"/>
    <w:rsid w:val="00246B08"/>
    <w:rsid w:val="002500B8"/>
    <w:rsid w:val="002516B6"/>
    <w:rsid w:val="00253884"/>
    <w:rsid w:val="002554FD"/>
    <w:rsid w:val="00256D85"/>
    <w:rsid w:val="002606ED"/>
    <w:rsid w:val="00263A66"/>
    <w:rsid w:val="002647BB"/>
    <w:rsid w:val="002754C1"/>
    <w:rsid w:val="00277F02"/>
    <w:rsid w:val="00283969"/>
    <w:rsid w:val="002841C8"/>
    <w:rsid w:val="0028516B"/>
    <w:rsid w:val="00291C6C"/>
    <w:rsid w:val="00292DCA"/>
    <w:rsid w:val="002A38DE"/>
    <w:rsid w:val="002A4AE2"/>
    <w:rsid w:val="002A71B3"/>
    <w:rsid w:val="002A7EC6"/>
    <w:rsid w:val="002B0F69"/>
    <w:rsid w:val="002B1E9E"/>
    <w:rsid w:val="002B24B5"/>
    <w:rsid w:val="002B43FD"/>
    <w:rsid w:val="002B6B71"/>
    <w:rsid w:val="002C27D2"/>
    <w:rsid w:val="002C47F0"/>
    <w:rsid w:val="002C6F90"/>
    <w:rsid w:val="002D0433"/>
    <w:rsid w:val="002D1323"/>
    <w:rsid w:val="002D312D"/>
    <w:rsid w:val="002D54A8"/>
    <w:rsid w:val="002D7050"/>
    <w:rsid w:val="002E1CDB"/>
    <w:rsid w:val="002E3552"/>
    <w:rsid w:val="002E4FE0"/>
    <w:rsid w:val="002F27EC"/>
    <w:rsid w:val="00302FB8"/>
    <w:rsid w:val="00304EA1"/>
    <w:rsid w:val="003063D8"/>
    <w:rsid w:val="00314D81"/>
    <w:rsid w:val="0031607E"/>
    <w:rsid w:val="00322123"/>
    <w:rsid w:val="00322FC6"/>
    <w:rsid w:val="0032355C"/>
    <w:rsid w:val="00323F61"/>
    <w:rsid w:val="00325623"/>
    <w:rsid w:val="00325E00"/>
    <w:rsid w:val="00334223"/>
    <w:rsid w:val="00343EC5"/>
    <w:rsid w:val="0034421A"/>
    <w:rsid w:val="00350E9A"/>
    <w:rsid w:val="00351F80"/>
    <w:rsid w:val="003528A3"/>
    <w:rsid w:val="003557D5"/>
    <w:rsid w:val="0036384D"/>
    <w:rsid w:val="00365D51"/>
    <w:rsid w:val="00366232"/>
    <w:rsid w:val="00370A0B"/>
    <w:rsid w:val="003751F6"/>
    <w:rsid w:val="00376546"/>
    <w:rsid w:val="00377C5D"/>
    <w:rsid w:val="0038525D"/>
    <w:rsid w:val="0038682D"/>
    <w:rsid w:val="00391986"/>
    <w:rsid w:val="00391BEB"/>
    <w:rsid w:val="00395F88"/>
    <w:rsid w:val="003A1148"/>
    <w:rsid w:val="003A2EA4"/>
    <w:rsid w:val="003C31BE"/>
    <w:rsid w:val="003C57FB"/>
    <w:rsid w:val="003C5B03"/>
    <w:rsid w:val="003D421C"/>
    <w:rsid w:val="003D45B8"/>
    <w:rsid w:val="003D57A7"/>
    <w:rsid w:val="003E5830"/>
    <w:rsid w:val="003E6DD1"/>
    <w:rsid w:val="003E74E6"/>
    <w:rsid w:val="00403C1C"/>
    <w:rsid w:val="00403F51"/>
    <w:rsid w:val="0040535E"/>
    <w:rsid w:val="00407090"/>
    <w:rsid w:val="00412F60"/>
    <w:rsid w:val="00414011"/>
    <w:rsid w:val="00417AA3"/>
    <w:rsid w:val="004267CB"/>
    <w:rsid w:val="0042753C"/>
    <w:rsid w:val="004301CA"/>
    <w:rsid w:val="00432CA5"/>
    <w:rsid w:val="0043379C"/>
    <w:rsid w:val="00434619"/>
    <w:rsid w:val="004348ED"/>
    <w:rsid w:val="0043580C"/>
    <w:rsid w:val="00440568"/>
    <w:rsid w:val="00440B32"/>
    <w:rsid w:val="004410B3"/>
    <w:rsid w:val="00444619"/>
    <w:rsid w:val="004458A6"/>
    <w:rsid w:val="00446FF1"/>
    <w:rsid w:val="004501D7"/>
    <w:rsid w:val="00452548"/>
    <w:rsid w:val="00452AB0"/>
    <w:rsid w:val="00456ABF"/>
    <w:rsid w:val="0046078D"/>
    <w:rsid w:val="004609B8"/>
    <w:rsid w:val="00460D25"/>
    <w:rsid w:val="00467398"/>
    <w:rsid w:val="00470ACF"/>
    <w:rsid w:val="004739C9"/>
    <w:rsid w:val="004744D7"/>
    <w:rsid w:val="00474C9E"/>
    <w:rsid w:val="0047538A"/>
    <w:rsid w:val="0047611F"/>
    <w:rsid w:val="00476C18"/>
    <w:rsid w:val="00477289"/>
    <w:rsid w:val="004813BB"/>
    <w:rsid w:val="004819E0"/>
    <w:rsid w:val="00484D8A"/>
    <w:rsid w:val="004860F5"/>
    <w:rsid w:val="00486C2C"/>
    <w:rsid w:val="0048758C"/>
    <w:rsid w:val="00490726"/>
    <w:rsid w:val="004946ED"/>
    <w:rsid w:val="004A017D"/>
    <w:rsid w:val="004A22BC"/>
    <w:rsid w:val="004A2ED8"/>
    <w:rsid w:val="004A600A"/>
    <w:rsid w:val="004A7C50"/>
    <w:rsid w:val="004B0FF4"/>
    <w:rsid w:val="004B4F1C"/>
    <w:rsid w:val="004B571B"/>
    <w:rsid w:val="004B6D4E"/>
    <w:rsid w:val="004B7DFF"/>
    <w:rsid w:val="004C205B"/>
    <w:rsid w:val="004C70EF"/>
    <w:rsid w:val="004D0038"/>
    <w:rsid w:val="004D1F70"/>
    <w:rsid w:val="004D422B"/>
    <w:rsid w:val="004D4DF7"/>
    <w:rsid w:val="004D5E6C"/>
    <w:rsid w:val="004E1132"/>
    <w:rsid w:val="004E1222"/>
    <w:rsid w:val="004E4391"/>
    <w:rsid w:val="004E50EA"/>
    <w:rsid w:val="004F01A5"/>
    <w:rsid w:val="004F5BDA"/>
    <w:rsid w:val="004F71F5"/>
    <w:rsid w:val="00500748"/>
    <w:rsid w:val="005019C1"/>
    <w:rsid w:val="005021C6"/>
    <w:rsid w:val="00503CBE"/>
    <w:rsid w:val="0051461A"/>
    <w:rsid w:val="00515765"/>
    <w:rsid w:val="0051631E"/>
    <w:rsid w:val="00517DAC"/>
    <w:rsid w:val="00521868"/>
    <w:rsid w:val="005222D6"/>
    <w:rsid w:val="00523535"/>
    <w:rsid w:val="00523E84"/>
    <w:rsid w:val="00525A94"/>
    <w:rsid w:val="00531440"/>
    <w:rsid w:val="00532A04"/>
    <w:rsid w:val="00534253"/>
    <w:rsid w:val="00542659"/>
    <w:rsid w:val="00544A8F"/>
    <w:rsid w:val="00550FA4"/>
    <w:rsid w:val="005520CA"/>
    <w:rsid w:val="00553576"/>
    <w:rsid w:val="00555952"/>
    <w:rsid w:val="0055611A"/>
    <w:rsid w:val="00557017"/>
    <w:rsid w:val="0056100F"/>
    <w:rsid w:val="00561D5C"/>
    <w:rsid w:val="005623C3"/>
    <w:rsid w:val="00563550"/>
    <w:rsid w:val="00566029"/>
    <w:rsid w:val="00572EE8"/>
    <w:rsid w:val="00581753"/>
    <w:rsid w:val="00584AEE"/>
    <w:rsid w:val="00584C8C"/>
    <w:rsid w:val="005853D8"/>
    <w:rsid w:val="0058641B"/>
    <w:rsid w:val="00586B33"/>
    <w:rsid w:val="005923CB"/>
    <w:rsid w:val="005968DF"/>
    <w:rsid w:val="00596C91"/>
    <w:rsid w:val="0059761C"/>
    <w:rsid w:val="005A0937"/>
    <w:rsid w:val="005A146F"/>
    <w:rsid w:val="005A552D"/>
    <w:rsid w:val="005A5565"/>
    <w:rsid w:val="005A5F8E"/>
    <w:rsid w:val="005A6862"/>
    <w:rsid w:val="005A7518"/>
    <w:rsid w:val="005B0224"/>
    <w:rsid w:val="005B0264"/>
    <w:rsid w:val="005B0D02"/>
    <w:rsid w:val="005B391B"/>
    <w:rsid w:val="005B56E5"/>
    <w:rsid w:val="005C048A"/>
    <w:rsid w:val="005C2536"/>
    <w:rsid w:val="005C55DD"/>
    <w:rsid w:val="005C5A00"/>
    <w:rsid w:val="005C7063"/>
    <w:rsid w:val="005C76D0"/>
    <w:rsid w:val="005D2138"/>
    <w:rsid w:val="005D2737"/>
    <w:rsid w:val="005D3D78"/>
    <w:rsid w:val="005D411B"/>
    <w:rsid w:val="005D4C51"/>
    <w:rsid w:val="005E030E"/>
    <w:rsid w:val="005E17AB"/>
    <w:rsid w:val="005E2EF0"/>
    <w:rsid w:val="005F504C"/>
    <w:rsid w:val="005F52AE"/>
    <w:rsid w:val="005F57A1"/>
    <w:rsid w:val="005F69E4"/>
    <w:rsid w:val="0060504B"/>
    <w:rsid w:val="006068BC"/>
    <w:rsid w:val="006075F1"/>
    <w:rsid w:val="00607AD0"/>
    <w:rsid w:val="00613DCB"/>
    <w:rsid w:val="0061633A"/>
    <w:rsid w:val="00621305"/>
    <w:rsid w:val="0062467C"/>
    <w:rsid w:val="0062553D"/>
    <w:rsid w:val="00630976"/>
    <w:rsid w:val="0063188E"/>
    <w:rsid w:val="00632FF9"/>
    <w:rsid w:val="00634764"/>
    <w:rsid w:val="00636330"/>
    <w:rsid w:val="00637D1C"/>
    <w:rsid w:val="00637DBE"/>
    <w:rsid w:val="00637FBC"/>
    <w:rsid w:val="00640670"/>
    <w:rsid w:val="006407BE"/>
    <w:rsid w:val="00641ADE"/>
    <w:rsid w:val="00642122"/>
    <w:rsid w:val="0064291D"/>
    <w:rsid w:val="00646E08"/>
    <w:rsid w:val="00650423"/>
    <w:rsid w:val="006523FE"/>
    <w:rsid w:val="006526DC"/>
    <w:rsid w:val="00654760"/>
    <w:rsid w:val="00654AC2"/>
    <w:rsid w:val="006557F2"/>
    <w:rsid w:val="0066061C"/>
    <w:rsid w:val="00662C2C"/>
    <w:rsid w:val="00665E92"/>
    <w:rsid w:val="00672AFB"/>
    <w:rsid w:val="006735F7"/>
    <w:rsid w:val="00680032"/>
    <w:rsid w:val="00681D09"/>
    <w:rsid w:val="006821B2"/>
    <w:rsid w:val="006824E9"/>
    <w:rsid w:val="0068672E"/>
    <w:rsid w:val="00690E8B"/>
    <w:rsid w:val="006938F9"/>
    <w:rsid w:val="00693953"/>
    <w:rsid w:val="00693FFD"/>
    <w:rsid w:val="0069435E"/>
    <w:rsid w:val="0069506F"/>
    <w:rsid w:val="00695506"/>
    <w:rsid w:val="006A08BD"/>
    <w:rsid w:val="006A0BA8"/>
    <w:rsid w:val="006A2E04"/>
    <w:rsid w:val="006A666A"/>
    <w:rsid w:val="006A796F"/>
    <w:rsid w:val="006B21F3"/>
    <w:rsid w:val="006B5A85"/>
    <w:rsid w:val="006C4D3D"/>
    <w:rsid w:val="006D1572"/>
    <w:rsid w:val="006D170D"/>
    <w:rsid w:val="006D2159"/>
    <w:rsid w:val="006D237E"/>
    <w:rsid w:val="006D2A30"/>
    <w:rsid w:val="006D45F8"/>
    <w:rsid w:val="006D764C"/>
    <w:rsid w:val="006E520A"/>
    <w:rsid w:val="006E6B35"/>
    <w:rsid w:val="006F2B16"/>
    <w:rsid w:val="006F5551"/>
    <w:rsid w:val="006F57B0"/>
    <w:rsid w:val="006F787C"/>
    <w:rsid w:val="00702636"/>
    <w:rsid w:val="00705BE7"/>
    <w:rsid w:val="00706B32"/>
    <w:rsid w:val="00707E68"/>
    <w:rsid w:val="0071338F"/>
    <w:rsid w:val="00714643"/>
    <w:rsid w:val="0071657E"/>
    <w:rsid w:val="007221F3"/>
    <w:rsid w:val="00724236"/>
    <w:rsid w:val="00724507"/>
    <w:rsid w:val="007270FB"/>
    <w:rsid w:val="00732568"/>
    <w:rsid w:val="00733EFB"/>
    <w:rsid w:val="00736178"/>
    <w:rsid w:val="00737C89"/>
    <w:rsid w:val="00740863"/>
    <w:rsid w:val="007416BC"/>
    <w:rsid w:val="00742987"/>
    <w:rsid w:val="00747608"/>
    <w:rsid w:val="007515F6"/>
    <w:rsid w:val="00751FA8"/>
    <w:rsid w:val="00760BAD"/>
    <w:rsid w:val="007619E0"/>
    <w:rsid w:val="007634B5"/>
    <w:rsid w:val="00763DC3"/>
    <w:rsid w:val="00764773"/>
    <w:rsid w:val="00767784"/>
    <w:rsid w:val="00770B1D"/>
    <w:rsid w:val="00772CB0"/>
    <w:rsid w:val="00773E6C"/>
    <w:rsid w:val="0079148E"/>
    <w:rsid w:val="00792F35"/>
    <w:rsid w:val="007954AF"/>
    <w:rsid w:val="007A0FD7"/>
    <w:rsid w:val="007B27DA"/>
    <w:rsid w:val="007B5E09"/>
    <w:rsid w:val="007B64DE"/>
    <w:rsid w:val="007B7F89"/>
    <w:rsid w:val="007C20BC"/>
    <w:rsid w:val="007C38C6"/>
    <w:rsid w:val="007C3AAA"/>
    <w:rsid w:val="007D180D"/>
    <w:rsid w:val="007D2550"/>
    <w:rsid w:val="007D4F81"/>
    <w:rsid w:val="007D4FB6"/>
    <w:rsid w:val="007D5A9F"/>
    <w:rsid w:val="007D752E"/>
    <w:rsid w:val="007D7B08"/>
    <w:rsid w:val="007E03C8"/>
    <w:rsid w:val="007E1ED2"/>
    <w:rsid w:val="007E2D7E"/>
    <w:rsid w:val="007E30D5"/>
    <w:rsid w:val="007E5E88"/>
    <w:rsid w:val="008005EF"/>
    <w:rsid w:val="00810392"/>
    <w:rsid w:val="00813C37"/>
    <w:rsid w:val="008154B5"/>
    <w:rsid w:val="00816BCF"/>
    <w:rsid w:val="00820BBA"/>
    <w:rsid w:val="00823962"/>
    <w:rsid w:val="00823E21"/>
    <w:rsid w:val="00832DF3"/>
    <w:rsid w:val="00834870"/>
    <w:rsid w:val="008375FE"/>
    <w:rsid w:val="008401F7"/>
    <w:rsid w:val="008420EB"/>
    <w:rsid w:val="00850219"/>
    <w:rsid w:val="00851757"/>
    <w:rsid w:val="00852719"/>
    <w:rsid w:val="0085356D"/>
    <w:rsid w:val="00853A48"/>
    <w:rsid w:val="00857B55"/>
    <w:rsid w:val="00857EEE"/>
    <w:rsid w:val="00860115"/>
    <w:rsid w:val="00863E9E"/>
    <w:rsid w:val="00865389"/>
    <w:rsid w:val="008715F5"/>
    <w:rsid w:val="008736D7"/>
    <w:rsid w:val="00880D19"/>
    <w:rsid w:val="008810CF"/>
    <w:rsid w:val="00881105"/>
    <w:rsid w:val="008857C4"/>
    <w:rsid w:val="00886864"/>
    <w:rsid w:val="00886C7B"/>
    <w:rsid w:val="0088783C"/>
    <w:rsid w:val="008955EB"/>
    <w:rsid w:val="00895629"/>
    <w:rsid w:val="0089628D"/>
    <w:rsid w:val="00896ABD"/>
    <w:rsid w:val="008A034A"/>
    <w:rsid w:val="008A3974"/>
    <w:rsid w:val="008A49E4"/>
    <w:rsid w:val="008B0A03"/>
    <w:rsid w:val="008B352E"/>
    <w:rsid w:val="008B657B"/>
    <w:rsid w:val="008B7263"/>
    <w:rsid w:val="008C34FB"/>
    <w:rsid w:val="008C4E9D"/>
    <w:rsid w:val="008C592D"/>
    <w:rsid w:val="008D1812"/>
    <w:rsid w:val="008E031A"/>
    <w:rsid w:val="008E05C2"/>
    <w:rsid w:val="008E310C"/>
    <w:rsid w:val="008E60B1"/>
    <w:rsid w:val="008F1DA6"/>
    <w:rsid w:val="008F29F2"/>
    <w:rsid w:val="008F685A"/>
    <w:rsid w:val="009019BA"/>
    <w:rsid w:val="009047BF"/>
    <w:rsid w:val="00906913"/>
    <w:rsid w:val="00907043"/>
    <w:rsid w:val="0091149E"/>
    <w:rsid w:val="0091624E"/>
    <w:rsid w:val="00916D5D"/>
    <w:rsid w:val="00920EB2"/>
    <w:rsid w:val="0092268E"/>
    <w:rsid w:val="0092668E"/>
    <w:rsid w:val="00931DC4"/>
    <w:rsid w:val="00932A9A"/>
    <w:rsid w:val="0093424D"/>
    <w:rsid w:val="00937037"/>
    <w:rsid w:val="009370BC"/>
    <w:rsid w:val="009405B0"/>
    <w:rsid w:val="00944E1C"/>
    <w:rsid w:val="00945D83"/>
    <w:rsid w:val="00950730"/>
    <w:rsid w:val="009509B4"/>
    <w:rsid w:val="0095373E"/>
    <w:rsid w:val="0095413F"/>
    <w:rsid w:val="00954A26"/>
    <w:rsid w:val="00954B76"/>
    <w:rsid w:val="009554D1"/>
    <w:rsid w:val="00955672"/>
    <w:rsid w:val="0096074C"/>
    <w:rsid w:val="009618FD"/>
    <w:rsid w:val="00967B3F"/>
    <w:rsid w:val="009710E5"/>
    <w:rsid w:val="00984AB4"/>
    <w:rsid w:val="0098625C"/>
    <w:rsid w:val="009867C4"/>
    <w:rsid w:val="00986AE8"/>
    <w:rsid w:val="00986FB2"/>
    <w:rsid w:val="00987228"/>
    <w:rsid w:val="0098739B"/>
    <w:rsid w:val="00991B93"/>
    <w:rsid w:val="00992DBB"/>
    <w:rsid w:val="00995356"/>
    <w:rsid w:val="0099573C"/>
    <w:rsid w:val="00996BAC"/>
    <w:rsid w:val="009A118D"/>
    <w:rsid w:val="009A2333"/>
    <w:rsid w:val="009A30DF"/>
    <w:rsid w:val="009A6848"/>
    <w:rsid w:val="009A75AC"/>
    <w:rsid w:val="009B1BD2"/>
    <w:rsid w:val="009B3A5E"/>
    <w:rsid w:val="009B3D8C"/>
    <w:rsid w:val="009B5C59"/>
    <w:rsid w:val="009C041B"/>
    <w:rsid w:val="009C1C16"/>
    <w:rsid w:val="009C3164"/>
    <w:rsid w:val="009C4ABD"/>
    <w:rsid w:val="009C57E3"/>
    <w:rsid w:val="009D1131"/>
    <w:rsid w:val="009D25CE"/>
    <w:rsid w:val="009D631E"/>
    <w:rsid w:val="009D7F01"/>
    <w:rsid w:val="009E14BF"/>
    <w:rsid w:val="009E172C"/>
    <w:rsid w:val="009E2BE6"/>
    <w:rsid w:val="009E5EF6"/>
    <w:rsid w:val="009F0525"/>
    <w:rsid w:val="009F0C77"/>
    <w:rsid w:val="009F17A9"/>
    <w:rsid w:val="009F3F60"/>
    <w:rsid w:val="009F6822"/>
    <w:rsid w:val="009F72BC"/>
    <w:rsid w:val="00A058A0"/>
    <w:rsid w:val="00A06B65"/>
    <w:rsid w:val="00A11696"/>
    <w:rsid w:val="00A17661"/>
    <w:rsid w:val="00A24B2D"/>
    <w:rsid w:val="00A25064"/>
    <w:rsid w:val="00A26A9B"/>
    <w:rsid w:val="00A350FA"/>
    <w:rsid w:val="00A40966"/>
    <w:rsid w:val="00A45BDC"/>
    <w:rsid w:val="00A45C97"/>
    <w:rsid w:val="00A5644C"/>
    <w:rsid w:val="00A5747D"/>
    <w:rsid w:val="00A61977"/>
    <w:rsid w:val="00A61AF1"/>
    <w:rsid w:val="00A64912"/>
    <w:rsid w:val="00A70192"/>
    <w:rsid w:val="00A721D8"/>
    <w:rsid w:val="00A7220F"/>
    <w:rsid w:val="00A76427"/>
    <w:rsid w:val="00A77F1C"/>
    <w:rsid w:val="00A8195A"/>
    <w:rsid w:val="00A921E0"/>
    <w:rsid w:val="00A93928"/>
    <w:rsid w:val="00A9694E"/>
    <w:rsid w:val="00AA05E4"/>
    <w:rsid w:val="00AA44FE"/>
    <w:rsid w:val="00AB19BE"/>
    <w:rsid w:val="00AB2543"/>
    <w:rsid w:val="00AB2A47"/>
    <w:rsid w:val="00AB332C"/>
    <w:rsid w:val="00AB4153"/>
    <w:rsid w:val="00AB4E23"/>
    <w:rsid w:val="00AB502B"/>
    <w:rsid w:val="00AB696C"/>
    <w:rsid w:val="00AB6F47"/>
    <w:rsid w:val="00AC0475"/>
    <w:rsid w:val="00AC0DD0"/>
    <w:rsid w:val="00AC4E08"/>
    <w:rsid w:val="00AD3EE4"/>
    <w:rsid w:val="00AD459D"/>
    <w:rsid w:val="00AD7715"/>
    <w:rsid w:val="00AD7A03"/>
    <w:rsid w:val="00AE17B7"/>
    <w:rsid w:val="00AE387F"/>
    <w:rsid w:val="00AE5454"/>
    <w:rsid w:val="00AE5DF0"/>
    <w:rsid w:val="00AE7137"/>
    <w:rsid w:val="00AF1B9E"/>
    <w:rsid w:val="00AF4B2C"/>
    <w:rsid w:val="00AF73CE"/>
    <w:rsid w:val="00B00342"/>
    <w:rsid w:val="00B01287"/>
    <w:rsid w:val="00B0738F"/>
    <w:rsid w:val="00B113BF"/>
    <w:rsid w:val="00B118E2"/>
    <w:rsid w:val="00B13E85"/>
    <w:rsid w:val="00B15799"/>
    <w:rsid w:val="00B17C28"/>
    <w:rsid w:val="00B21DCA"/>
    <w:rsid w:val="00B23101"/>
    <w:rsid w:val="00B26601"/>
    <w:rsid w:val="00B275F7"/>
    <w:rsid w:val="00B30585"/>
    <w:rsid w:val="00B31A3B"/>
    <w:rsid w:val="00B31C49"/>
    <w:rsid w:val="00B34B45"/>
    <w:rsid w:val="00B34F03"/>
    <w:rsid w:val="00B352A6"/>
    <w:rsid w:val="00B41951"/>
    <w:rsid w:val="00B45199"/>
    <w:rsid w:val="00B45DEA"/>
    <w:rsid w:val="00B45F66"/>
    <w:rsid w:val="00B465C2"/>
    <w:rsid w:val="00B53229"/>
    <w:rsid w:val="00B53358"/>
    <w:rsid w:val="00B540BD"/>
    <w:rsid w:val="00B56056"/>
    <w:rsid w:val="00B60AB6"/>
    <w:rsid w:val="00B62480"/>
    <w:rsid w:val="00B63CF0"/>
    <w:rsid w:val="00B64815"/>
    <w:rsid w:val="00B65CD8"/>
    <w:rsid w:val="00B71619"/>
    <w:rsid w:val="00B81B70"/>
    <w:rsid w:val="00B82557"/>
    <w:rsid w:val="00B8324C"/>
    <w:rsid w:val="00B837F7"/>
    <w:rsid w:val="00B84552"/>
    <w:rsid w:val="00B85A95"/>
    <w:rsid w:val="00B864B7"/>
    <w:rsid w:val="00B86AA5"/>
    <w:rsid w:val="00B91FC0"/>
    <w:rsid w:val="00B95476"/>
    <w:rsid w:val="00BA2720"/>
    <w:rsid w:val="00BA3651"/>
    <w:rsid w:val="00BA7280"/>
    <w:rsid w:val="00BB238F"/>
    <w:rsid w:val="00BB38C6"/>
    <w:rsid w:val="00BB421A"/>
    <w:rsid w:val="00BB4360"/>
    <w:rsid w:val="00BB4905"/>
    <w:rsid w:val="00BC1F0A"/>
    <w:rsid w:val="00BD0724"/>
    <w:rsid w:val="00BD4472"/>
    <w:rsid w:val="00BD77C1"/>
    <w:rsid w:val="00BE3DEE"/>
    <w:rsid w:val="00BE5521"/>
    <w:rsid w:val="00BE7CC6"/>
    <w:rsid w:val="00BF1051"/>
    <w:rsid w:val="00BF36C8"/>
    <w:rsid w:val="00BF5467"/>
    <w:rsid w:val="00BF54E0"/>
    <w:rsid w:val="00BF6927"/>
    <w:rsid w:val="00BF6F4C"/>
    <w:rsid w:val="00BF78C4"/>
    <w:rsid w:val="00C000D6"/>
    <w:rsid w:val="00C00DC2"/>
    <w:rsid w:val="00C01637"/>
    <w:rsid w:val="00C01D67"/>
    <w:rsid w:val="00C06D53"/>
    <w:rsid w:val="00C07962"/>
    <w:rsid w:val="00C07D60"/>
    <w:rsid w:val="00C109FD"/>
    <w:rsid w:val="00C11684"/>
    <w:rsid w:val="00C11752"/>
    <w:rsid w:val="00C13B00"/>
    <w:rsid w:val="00C142E3"/>
    <w:rsid w:val="00C155C5"/>
    <w:rsid w:val="00C161F4"/>
    <w:rsid w:val="00C16CB6"/>
    <w:rsid w:val="00C263D5"/>
    <w:rsid w:val="00C2733D"/>
    <w:rsid w:val="00C27592"/>
    <w:rsid w:val="00C34684"/>
    <w:rsid w:val="00C34BD8"/>
    <w:rsid w:val="00C40352"/>
    <w:rsid w:val="00C4044C"/>
    <w:rsid w:val="00C421F4"/>
    <w:rsid w:val="00C46400"/>
    <w:rsid w:val="00C5026E"/>
    <w:rsid w:val="00C51E6C"/>
    <w:rsid w:val="00C53263"/>
    <w:rsid w:val="00C53D6B"/>
    <w:rsid w:val="00C5473C"/>
    <w:rsid w:val="00C559A6"/>
    <w:rsid w:val="00C56EDE"/>
    <w:rsid w:val="00C60EF0"/>
    <w:rsid w:val="00C65092"/>
    <w:rsid w:val="00C65741"/>
    <w:rsid w:val="00C663D0"/>
    <w:rsid w:val="00C663F3"/>
    <w:rsid w:val="00C6712D"/>
    <w:rsid w:val="00C714F1"/>
    <w:rsid w:val="00C71B55"/>
    <w:rsid w:val="00C73F9D"/>
    <w:rsid w:val="00C75BC5"/>
    <w:rsid w:val="00C75F1D"/>
    <w:rsid w:val="00C805B2"/>
    <w:rsid w:val="00C812EF"/>
    <w:rsid w:val="00C83189"/>
    <w:rsid w:val="00C91304"/>
    <w:rsid w:val="00C95830"/>
    <w:rsid w:val="00C9768A"/>
    <w:rsid w:val="00CA02DD"/>
    <w:rsid w:val="00CA0805"/>
    <w:rsid w:val="00CA12CB"/>
    <w:rsid w:val="00CA413F"/>
    <w:rsid w:val="00CB1032"/>
    <w:rsid w:val="00CB41B5"/>
    <w:rsid w:val="00CB586F"/>
    <w:rsid w:val="00CC1BC2"/>
    <w:rsid w:val="00CC2384"/>
    <w:rsid w:val="00CC53F9"/>
    <w:rsid w:val="00CC7529"/>
    <w:rsid w:val="00CC7DB1"/>
    <w:rsid w:val="00CD454F"/>
    <w:rsid w:val="00CD4DB8"/>
    <w:rsid w:val="00CD66AF"/>
    <w:rsid w:val="00CE4547"/>
    <w:rsid w:val="00CE50F5"/>
    <w:rsid w:val="00CE6E9C"/>
    <w:rsid w:val="00CF366D"/>
    <w:rsid w:val="00D021BF"/>
    <w:rsid w:val="00D024BF"/>
    <w:rsid w:val="00D0381D"/>
    <w:rsid w:val="00D06462"/>
    <w:rsid w:val="00D1276F"/>
    <w:rsid w:val="00D1511A"/>
    <w:rsid w:val="00D1528D"/>
    <w:rsid w:val="00D2094F"/>
    <w:rsid w:val="00D22693"/>
    <w:rsid w:val="00D23912"/>
    <w:rsid w:val="00D338E4"/>
    <w:rsid w:val="00D342E2"/>
    <w:rsid w:val="00D35538"/>
    <w:rsid w:val="00D3602C"/>
    <w:rsid w:val="00D41B10"/>
    <w:rsid w:val="00D422C6"/>
    <w:rsid w:val="00D452F2"/>
    <w:rsid w:val="00D465F7"/>
    <w:rsid w:val="00D46B2C"/>
    <w:rsid w:val="00D46DBE"/>
    <w:rsid w:val="00D509F7"/>
    <w:rsid w:val="00D51947"/>
    <w:rsid w:val="00D532F0"/>
    <w:rsid w:val="00D5543B"/>
    <w:rsid w:val="00D561B3"/>
    <w:rsid w:val="00D565D6"/>
    <w:rsid w:val="00D61482"/>
    <w:rsid w:val="00D64CCE"/>
    <w:rsid w:val="00D652E8"/>
    <w:rsid w:val="00D65F9D"/>
    <w:rsid w:val="00D70671"/>
    <w:rsid w:val="00D720A2"/>
    <w:rsid w:val="00D74021"/>
    <w:rsid w:val="00D771E7"/>
    <w:rsid w:val="00D773DD"/>
    <w:rsid w:val="00D77413"/>
    <w:rsid w:val="00D77CA1"/>
    <w:rsid w:val="00D815D0"/>
    <w:rsid w:val="00D82759"/>
    <w:rsid w:val="00D8431A"/>
    <w:rsid w:val="00D86DE4"/>
    <w:rsid w:val="00D87586"/>
    <w:rsid w:val="00D91331"/>
    <w:rsid w:val="00D91CAB"/>
    <w:rsid w:val="00D92A1B"/>
    <w:rsid w:val="00D941C2"/>
    <w:rsid w:val="00DA503D"/>
    <w:rsid w:val="00DA5A5E"/>
    <w:rsid w:val="00DA6DBB"/>
    <w:rsid w:val="00DB09E7"/>
    <w:rsid w:val="00DB1C96"/>
    <w:rsid w:val="00DB375B"/>
    <w:rsid w:val="00DB6162"/>
    <w:rsid w:val="00DB687E"/>
    <w:rsid w:val="00DC5CCD"/>
    <w:rsid w:val="00DC632A"/>
    <w:rsid w:val="00DC71E7"/>
    <w:rsid w:val="00DD0494"/>
    <w:rsid w:val="00DD1AF6"/>
    <w:rsid w:val="00DD7A10"/>
    <w:rsid w:val="00DE03C1"/>
    <w:rsid w:val="00DE048B"/>
    <w:rsid w:val="00DE160D"/>
    <w:rsid w:val="00DE2DC6"/>
    <w:rsid w:val="00DE5BAF"/>
    <w:rsid w:val="00DF1AF8"/>
    <w:rsid w:val="00DF4B17"/>
    <w:rsid w:val="00DF4E8F"/>
    <w:rsid w:val="00E00197"/>
    <w:rsid w:val="00E05E41"/>
    <w:rsid w:val="00E10B68"/>
    <w:rsid w:val="00E139C5"/>
    <w:rsid w:val="00E1470E"/>
    <w:rsid w:val="00E162D2"/>
    <w:rsid w:val="00E20D53"/>
    <w:rsid w:val="00E211A9"/>
    <w:rsid w:val="00E23F1D"/>
    <w:rsid w:val="00E246AC"/>
    <w:rsid w:val="00E33AC4"/>
    <w:rsid w:val="00E34BA8"/>
    <w:rsid w:val="00E34DC6"/>
    <w:rsid w:val="00E34F5D"/>
    <w:rsid w:val="00E36361"/>
    <w:rsid w:val="00E373EE"/>
    <w:rsid w:val="00E4133C"/>
    <w:rsid w:val="00E42941"/>
    <w:rsid w:val="00E438E3"/>
    <w:rsid w:val="00E44381"/>
    <w:rsid w:val="00E5104C"/>
    <w:rsid w:val="00E51999"/>
    <w:rsid w:val="00E54B40"/>
    <w:rsid w:val="00E55AE9"/>
    <w:rsid w:val="00E56C04"/>
    <w:rsid w:val="00E646E2"/>
    <w:rsid w:val="00E671BD"/>
    <w:rsid w:val="00E73580"/>
    <w:rsid w:val="00E73665"/>
    <w:rsid w:val="00E73D69"/>
    <w:rsid w:val="00E74670"/>
    <w:rsid w:val="00E74A45"/>
    <w:rsid w:val="00E7516A"/>
    <w:rsid w:val="00E75724"/>
    <w:rsid w:val="00E765B7"/>
    <w:rsid w:val="00E76D71"/>
    <w:rsid w:val="00E77498"/>
    <w:rsid w:val="00E77994"/>
    <w:rsid w:val="00E814A7"/>
    <w:rsid w:val="00E8406F"/>
    <w:rsid w:val="00E84E60"/>
    <w:rsid w:val="00E87463"/>
    <w:rsid w:val="00E875AC"/>
    <w:rsid w:val="00E90A60"/>
    <w:rsid w:val="00E91E83"/>
    <w:rsid w:val="00E94D73"/>
    <w:rsid w:val="00E95609"/>
    <w:rsid w:val="00E96AB1"/>
    <w:rsid w:val="00E97DEC"/>
    <w:rsid w:val="00EA032A"/>
    <w:rsid w:val="00EA1C02"/>
    <w:rsid w:val="00EA5B9F"/>
    <w:rsid w:val="00EB1CC2"/>
    <w:rsid w:val="00EB3E4C"/>
    <w:rsid w:val="00EB4E9B"/>
    <w:rsid w:val="00EC2F7E"/>
    <w:rsid w:val="00EC4189"/>
    <w:rsid w:val="00EC70AE"/>
    <w:rsid w:val="00ED2F25"/>
    <w:rsid w:val="00ED47BC"/>
    <w:rsid w:val="00ED5F7D"/>
    <w:rsid w:val="00ED7335"/>
    <w:rsid w:val="00EE1A80"/>
    <w:rsid w:val="00EE3663"/>
    <w:rsid w:val="00EE4125"/>
    <w:rsid w:val="00EE4B78"/>
    <w:rsid w:val="00EF3893"/>
    <w:rsid w:val="00F00E8D"/>
    <w:rsid w:val="00F027DC"/>
    <w:rsid w:val="00F15066"/>
    <w:rsid w:val="00F1520E"/>
    <w:rsid w:val="00F15DE9"/>
    <w:rsid w:val="00F174E7"/>
    <w:rsid w:val="00F22BC4"/>
    <w:rsid w:val="00F22E1C"/>
    <w:rsid w:val="00F23DFF"/>
    <w:rsid w:val="00F24064"/>
    <w:rsid w:val="00F24D6E"/>
    <w:rsid w:val="00F25574"/>
    <w:rsid w:val="00F30CA0"/>
    <w:rsid w:val="00F317F0"/>
    <w:rsid w:val="00F33201"/>
    <w:rsid w:val="00F337AC"/>
    <w:rsid w:val="00F404BC"/>
    <w:rsid w:val="00F40D53"/>
    <w:rsid w:val="00F4525C"/>
    <w:rsid w:val="00F464D8"/>
    <w:rsid w:val="00F47B7F"/>
    <w:rsid w:val="00F52FCD"/>
    <w:rsid w:val="00F60657"/>
    <w:rsid w:val="00F60CAB"/>
    <w:rsid w:val="00F61B8A"/>
    <w:rsid w:val="00F62E9C"/>
    <w:rsid w:val="00F70E0B"/>
    <w:rsid w:val="00F73E62"/>
    <w:rsid w:val="00F811CB"/>
    <w:rsid w:val="00F81AA4"/>
    <w:rsid w:val="00F8251B"/>
    <w:rsid w:val="00F83793"/>
    <w:rsid w:val="00F83DB5"/>
    <w:rsid w:val="00F87AA2"/>
    <w:rsid w:val="00F87B4E"/>
    <w:rsid w:val="00F90FB3"/>
    <w:rsid w:val="00F93694"/>
    <w:rsid w:val="00F94B47"/>
    <w:rsid w:val="00F9544F"/>
    <w:rsid w:val="00F95799"/>
    <w:rsid w:val="00FA080C"/>
    <w:rsid w:val="00FA33AE"/>
    <w:rsid w:val="00FA656C"/>
    <w:rsid w:val="00FB26B8"/>
    <w:rsid w:val="00FB34B6"/>
    <w:rsid w:val="00FB542A"/>
    <w:rsid w:val="00FB56CD"/>
    <w:rsid w:val="00FB665F"/>
    <w:rsid w:val="00FB6A9A"/>
    <w:rsid w:val="00FC057B"/>
    <w:rsid w:val="00FC1E2C"/>
    <w:rsid w:val="00FC2FF6"/>
    <w:rsid w:val="00FC3D38"/>
    <w:rsid w:val="00FC42E3"/>
    <w:rsid w:val="00FC4D01"/>
    <w:rsid w:val="00FC5783"/>
    <w:rsid w:val="00FD1C20"/>
    <w:rsid w:val="00FD35D3"/>
    <w:rsid w:val="00FD7794"/>
    <w:rsid w:val="00FE0D40"/>
    <w:rsid w:val="00FE436A"/>
    <w:rsid w:val="00FE4598"/>
    <w:rsid w:val="00FE4E4F"/>
    <w:rsid w:val="00FF6C83"/>
    <w:rsid w:val="00FF7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2817"/>
    <o:shapelayout v:ext="edit">
      <o:idmap v:ext="edit" data="1"/>
    </o:shapelayout>
  </w:shapeDefaults>
  <w:decimalSymbol w:val="."/>
  <w:listSeparator w:val=","/>
  <w14:docId w14:val="2EEEB151"/>
  <w15:docId w15:val="{1AA10FF0-FBAE-4D1E-8F2C-8C2E4EAC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C59"/>
  </w:style>
  <w:style w:type="paragraph" w:styleId="Heading1">
    <w:name w:val="heading 1"/>
    <w:basedOn w:val="Normal"/>
    <w:next w:val="Normal"/>
    <w:link w:val="Heading1Char"/>
    <w:uiPriority w:val="9"/>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next w:val="Normal"/>
    <w:link w:val="Heading4Char"/>
    <w:uiPriority w:val="9"/>
    <w:semiHidden/>
    <w:unhideWhenUsed/>
    <w:qFormat/>
    <w:rsid w:val="0000184F"/>
    <w:pPr>
      <w:keepNext/>
      <w:keepLines/>
      <w:spacing w:before="240" w:after="4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semiHidden/>
    <w:unhideWhenUsed/>
    <w:qFormat/>
    <w:rsid w:val="0000184F"/>
    <w:pPr>
      <w:keepNext/>
      <w:keepLines/>
      <w:spacing w:before="220" w:after="40" w:line="240" w:lineRule="auto"/>
      <w:outlineLvl w:val="4"/>
    </w:pPr>
    <w:rPr>
      <w:rFonts w:ascii="Times New Roman" w:eastAsia="Times New Roman" w:hAnsi="Times New Roman" w:cs="Times New Roman"/>
      <w:b/>
    </w:rPr>
  </w:style>
  <w:style w:type="paragraph" w:styleId="Heading6">
    <w:name w:val="heading 6"/>
    <w:basedOn w:val="Normal"/>
    <w:next w:val="Normal"/>
    <w:link w:val="Heading6Char"/>
    <w:uiPriority w:val="9"/>
    <w:semiHidden/>
    <w:unhideWhenUsed/>
    <w:qFormat/>
    <w:rsid w:val="0000184F"/>
    <w:pPr>
      <w:keepNext/>
      <w:keepLines/>
      <w:spacing w:before="200" w:after="40" w:line="240" w:lineRule="auto"/>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link w:val="VCAAHeading1Char"/>
    <w:qFormat/>
    <w:rsid w:val="0058641B"/>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link w:val="VCAAHeading2Char"/>
    <w:qFormat/>
    <w:rsid w:val="00171105"/>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link w:val="VCAAHeading3Char"/>
    <w:qFormat/>
    <w:rsid w:val="00171105"/>
    <w:pPr>
      <w:spacing w:before="240" w:after="120" w:line="400" w:lineRule="exact"/>
      <w:outlineLvl w:val="3"/>
    </w:pPr>
    <w:rPr>
      <w:rFonts w:ascii="Arial" w:hAnsi="Arial" w:cs="Arial"/>
      <w:color w:val="0F7EB4"/>
      <w:sz w:val="32"/>
      <w:szCs w:val="32"/>
      <w:lang w:val="en-AU"/>
    </w:rPr>
  </w:style>
  <w:style w:type="paragraph" w:customStyle="1" w:styleId="VCAAbody">
    <w:name w:val="VCAA body"/>
    <w:link w:val="VCAAbodyChar"/>
    <w:qFormat/>
    <w:rsid w:val="009C4ABD"/>
    <w:pPr>
      <w:spacing w:before="120" w:after="120" w:line="280" w:lineRule="exact"/>
    </w:pPr>
    <w:rPr>
      <w:rFonts w:asciiTheme="majorHAnsi" w:hAnsiTheme="majorHAnsi" w:cs="Arial"/>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uiPriority w:val="99"/>
    <w:qFormat/>
    <w:rsid w:val="00E97DEC"/>
    <w:pPr>
      <w:numPr>
        <w:numId w:val="1"/>
      </w:numPr>
      <w:tabs>
        <w:tab w:val="left" w:pos="567"/>
      </w:tabs>
      <w:spacing w:before="60" w:after="60"/>
      <w:ind w:left="567" w:hanging="567"/>
    </w:pPr>
    <w:rPr>
      <w:rFonts w:eastAsia="Times New Roman"/>
      <w:kern w:val="22"/>
      <w:lang w:val="en-GB" w:eastAsia="ja-JP"/>
    </w:rPr>
  </w:style>
  <w:style w:type="paragraph" w:customStyle="1" w:styleId="VCAAbulletlevel2">
    <w:name w:val="VCAA bullet level 2"/>
    <w:basedOn w:val="VCAAbullet"/>
    <w:qFormat/>
    <w:rsid w:val="001E7BF4"/>
    <w:pPr>
      <w:numPr>
        <w:numId w:val="2"/>
      </w:numPr>
      <w:ind w:left="1134" w:hanging="567"/>
      <w:contextualSpacing/>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995356"/>
    <w:pPr>
      <w:spacing w:before="280" w:line="360" w:lineRule="exact"/>
      <w:outlineLvl w:val="4"/>
    </w:pPr>
    <w:rPr>
      <w:b/>
      <w:color w:val="auto"/>
      <w:sz w:val="24"/>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E00197"/>
    <w:pPr>
      <w:spacing w:before="240" w:line="320" w:lineRule="exact"/>
      <w:outlineLvl w:val="5"/>
    </w:pPr>
    <w:rPr>
      <w:sz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9C4ABD"/>
    <w:rPr>
      <w:rFonts w:asciiTheme="majorHAnsi" w:hAnsiTheme="majorHAnsi" w:cs="Arial"/>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character" w:styleId="FollowedHyperlink">
    <w:name w:val="FollowedHyperlink"/>
    <w:basedOn w:val="DefaultParagraphFont"/>
    <w:uiPriority w:val="99"/>
    <w:semiHidden/>
    <w:unhideWhenUsed/>
    <w:rsid w:val="001848E2"/>
    <w:rPr>
      <w:color w:val="8DB3E2" w:themeColor="followedHyperlink"/>
      <w:u w:val="single"/>
    </w:rPr>
  </w:style>
  <w:style w:type="paragraph" w:customStyle="1" w:styleId="VCAAnumbering">
    <w:name w:val="VCAA numbering"/>
    <w:basedOn w:val="VCAAbullet"/>
    <w:qFormat/>
    <w:rsid w:val="001848E2"/>
    <w:pPr>
      <w:numPr>
        <w:numId w:val="7"/>
      </w:numPr>
      <w:spacing w:before="120" w:after="120"/>
      <w:ind w:left="360"/>
      <w:contextualSpacing/>
    </w:pPr>
    <w:rPr>
      <w:rFonts w:ascii="Arial" w:hAnsi="Arial"/>
      <w:sz w:val="22"/>
    </w:rPr>
  </w:style>
  <w:style w:type="paragraph" w:customStyle="1" w:styleId="VCAAbody-withlargetabandhangingindent">
    <w:name w:val="VCAA body - with large tab and hanging indent"/>
    <w:basedOn w:val="VCAAbody"/>
    <w:qFormat/>
    <w:rsid w:val="00BB4905"/>
    <w:pPr>
      <w:tabs>
        <w:tab w:val="left" w:pos="3600"/>
        <w:tab w:val="left" w:pos="3686"/>
      </w:tabs>
      <w:ind w:left="3600" w:hanging="3600"/>
    </w:pPr>
    <w:rPr>
      <w:rFonts w:ascii="Arial" w:hAnsi="Arial"/>
    </w:rPr>
  </w:style>
  <w:style w:type="paragraph" w:customStyle="1" w:styleId="VCAAbullet-withlargetab">
    <w:name w:val="VCAA bullet - with large tab"/>
    <w:basedOn w:val="VCAAbullet"/>
    <w:qFormat/>
    <w:rsid w:val="00C812EF"/>
    <w:pPr>
      <w:numPr>
        <w:numId w:val="6"/>
      </w:numPr>
      <w:spacing w:before="120" w:after="120"/>
      <w:ind w:left="4111" w:hanging="425"/>
      <w:contextualSpacing/>
    </w:pPr>
    <w:rPr>
      <w:rFonts w:ascii="Arial" w:hAnsi="Arial"/>
    </w:rPr>
  </w:style>
  <w:style w:type="character" w:customStyle="1" w:styleId="GlossaryDefinitionChar">
    <w:name w:val="Glossary Definition Char"/>
    <w:basedOn w:val="DefaultParagraphFont"/>
    <w:link w:val="GlossaryDefinition"/>
    <w:locked/>
    <w:rsid w:val="00886C7B"/>
    <w:rPr>
      <w:rFonts w:ascii="Calibri" w:eastAsia="Calibri" w:hAnsi="Calibri" w:cs="Arial"/>
      <w:szCs w:val="24"/>
    </w:rPr>
  </w:style>
  <w:style w:type="paragraph" w:customStyle="1" w:styleId="GlossaryDefinition">
    <w:name w:val="Glossary Definition"/>
    <w:basedOn w:val="Normal"/>
    <w:link w:val="GlossaryDefinitionChar"/>
    <w:qFormat/>
    <w:rsid w:val="00886C7B"/>
    <w:pPr>
      <w:spacing w:before="120" w:after="120" w:line="240" w:lineRule="auto"/>
    </w:pPr>
    <w:rPr>
      <w:rFonts w:ascii="Calibri" w:eastAsia="Calibri" w:hAnsi="Calibri" w:cs="Arial"/>
      <w:szCs w:val="24"/>
    </w:rPr>
  </w:style>
  <w:style w:type="character" w:customStyle="1" w:styleId="GlossaryTermChar">
    <w:name w:val="Glossary Term Char"/>
    <w:basedOn w:val="DefaultParagraphFont"/>
    <w:link w:val="GlossaryTerm"/>
    <w:locked/>
    <w:rsid w:val="00886C7B"/>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886C7B"/>
    <w:pPr>
      <w:spacing w:before="240" w:after="120"/>
    </w:pPr>
    <w:rPr>
      <w:rFonts w:eastAsia="MS Gothic" w:cstheme="minorHAnsi"/>
      <w:color w:val="548DD4" w:themeColor="text2" w:themeTint="99"/>
    </w:rPr>
  </w:style>
  <w:style w:type="paragraph" w:customStyle="1" w:styleId="VCAAworksheetinstructionsbold">
    <w:name w:val="VCAA worksheet instructions (bold)"/>
    <w:basedOn w:val="Normal"/>
    <w:qFormat/>
    <w:rsid w:val="00C142E3"/>
    <w:pPr>
      <w:spacing w:before="240" w:after="240" w:line="280" w:lineRule="exact"/>
    </w:pPr>
    <w:rPr>
      <w:rFonts w:asciiTheme="majorHAnsi" w:hAnsiTheme="majorHAnsi" w:cs="Arial"/>
      <w:b/>
      <w:color w:val="000000" w:themeColor="text1"/>
      <w:sz w:val="20"/>
      <w:lang w:val="en-AU"/>
    </w:rPr>
  </w:style>
  <w:style w:type="table" w:customStyle="1" w:styleId="GridTable4-Accent11">
    <w:name w:val="Grid Table 4 - Accent 11"/>
    <w:basedOn w:val="TableNormal"/>
    <w:next w:val="GridTable4-Accent1"/>
    <w:uiPriority w:val="49"/>
    <w:rsid w:val="00954A26"/>
    <w:pPr>
      <w:spacing w:after="0" w:line="240" w:lineRule="auto"/>
    </w:pPr>
    <w:rPr>
      <w:lang w:val="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9"/>
    <w:rsid w:val="00954A26"/>
    <w:pPr>
      <w:spacing w:after="0" w:line="240" w:lineRule="auto"/>
    </w:pPr>
    <w:tblPr>
      <w:tblStyleRowBandSize w:val="1"/>
      <w:tblStyleColBandSize w:val="1"/>
      <w:tblBorders>
        <w:top w:val="single" w:sz="4" w:space="0" w:color="55C7FF" w:themeColor="accent1" w:themeTint="99"/>
        <w:left w:val="single" w:sz="4" w:space="0" w:color="55C7FF" w:themeColor="accent1" w:themeTint="99"/>
        <w:bottom w:val="single" w:sz="4" w:space="0" w:color="55C7FF" w:themeColor="accent1" w:themeTint="99"/>
        <w:right w:val="single" w:sz="4" w:space="0" w:color="55C7FF" w:themeColor="accent1" w:themeTint="99"/>
        <w:insideH w:val="single" w:sz="4" w:space="0" w:color="55C7FF" w:themeColor="accent1" w:themeTint="99"/>
        <w:insideV w:val="single" w:sz="4" w:space="0" w:color="55C7FF" w:themeColor="accent1" w:themeTint="99"/>
      </w:tblBorders>
    </w:tblPr>
    <w:tblStylePr w:type="firstRow">
      <w:rPr>
        <w:b/>
        <w:bCs/>
        <w:color w:val="FFFFFF" w:themeColor="background1"/>
      </w:rPr>
      <w:tblPr/>
      <w:tcPr>
        <w:tcBorders>
          <w:top w:val="single" w:sz="4" w:space="0" w:color="0099E3" w:themeColor="accent1"/>
          <w:left w:val="single" w:sz="4" w:space="0" w:color="0099E3" w:themeColor="accent1"/>
          <w:bottom w:val="single" w:sz="4" w:space="0" w:color="0099E3" w:themeColor="accent1"/>
          <w:right w:val="single" w:sz="4" w:space="0" w:color="0099E3" w:themeColor="accent1"/>
          <w:insideH w:val="nil"/>
          <w:insideV w:val="nil"/>
        </w:tcBorders>
        <w:shd w:val="clear" w:color="auto" w:fill="0099E3" w:themeFill="accent1"/>
      </w:tcPr>
    </w:tblStylePr>
    <w:tblStylePr w:type="lastRow">
      <w:rPr>
        <w:b/>
        <w:bCs/>
      </w:rPr>
      <w:tblPr/>
      <w:tcPr>
        <w:tcBorders>
          <w:top w:val="double" w:sz="4" w:space="0" w:color="0099E3" w:themeColor="accent1"/>
        </w:tcBorders>
      </w:tcPr>
    </w:tblStylePr>
    <w:tblStylePr w:type="firstCol">
      <w:rPr>
        <w:b/>
        <w:bCs/>
      </w:rPr>
    </w:tblStylePr>
    <w:tblStylePr w:type="lastCol">
      <w:rPr>
        <w:b/>
        <w:bCs/>
      </w:rPr>
    </w:tblStylePr>
    <w:tblStylePr w:type="band1Vert">
      <w:tblPr/>
      <w:tcPr>
        <w:shd w:val="clear" w:color="auto" w:fill="C6ECFF" w:themeFill="accent1" w:themeFillTint="33"/>
      </w:tcPr>
    </w:tblStylePr>
    <w:tblStylePr w:type="band1Horz">
      <w:tblPr/>
      <w:tcPr>
        <w:shd w:val="clear" w:color="auto" w:fill="C6ECFF" w:themeFill="accent1" w:themeFillTint="33"/>
      </w:tcPr>
    </w:tblStylePr>
  </w:style>
  <w:style w:type="table" w:customStyle="1" w:styleId="GridTable4-Accent51">
    <w:name w:val="Grid Table 4 - Accent 51"/>
    <w:basedOn w:val="TableNormal"/>
    <w:uiPriority w:val="49"/>
    <w:rsid w:val="00D65F9D"/>
    <w:pPr>
      <w:spacing w:after="0" w:line="240" w:lineRule="auto"/>
    </w:p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ListParagraph">
    <w:name w:val="List Paragraph"/>
    <w:basedOn w:val="Normal"/>
    <w:uiPriority w:val="34"/>
    <w:qFormat/>
    <w:rsid w:val="00F30CA0"/>
    <w:pPr>
      <w:spacing w:after="160" w:line="259" w:lineRule="auto"/>
      <w:ind w:left="720"/>
      <w:contextualSpacing/>
    </w:pPr>
    <w:rPr>
      <w:lang w:val="en-AU"/>
    </w:rPr>
  </w:style>
  <w:style w:type="paragraph" w:styleId="NormalWeb">
    <w:name w:val="Normal (Web)"/>
    <w:basedOn w:val="Normal"/>
    <w:uiPriority w:val="99"/>
    <w:unhideWhenUsed/>
    <w:rsid w:val="00E246A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VCAAworksheetinstructionslist1">
    <w:name w:val="VCAA worksheet instructions list 1"/>
    <w:basedOn w:val="VCAAbody"/>
    <w:qFormat/>
    <w:rsid w:val="00C142E3"/>
    <w:pPr>
      <w:spacing w:before="240" w:after="240"/>
      <w:ind w:left="567" w:hanging="567"/>
    </w:pPr>
    <w:rPr>
      <w:b/>
      <w:lang w:val="en-AU"/>
    </w:rPr>
  </w:style>
  <w:style w:type="paragraph" w:customStyle="1" w:styleId="VCAAworksheetinstructionslist2">
    <w:name w:val="VCAA worksheet instructions list 2"/>
    <w:basedOn w:val="VCAAworksheetinstructionslist1"/>
    <w:qFormat/>
    <w:rsid w:val="00C142E3"/>
    <w:pPr>
      <w:ind w:left="1134"/>
      <w:contextualSpacing/>
    </w:pPr>
  </w:style>
  <w:style w:type="paragraph" w:customStyle="1" w:styleId="VCAAlist1">
    <w:name w:val="VCAA list 1"/>
    <w:basedOn w:val="VCAAbody"/>
    <w:qFormat/>
    <w:rsid w:val="00B64815"/>
    <w:pPr>
      <w:ind w:left="567" w:hanging="567"/>
    </w:pPr>
  </w:style>
  <w:style w:type="paragraph" w:customStyle="1" w:styleId="VCAAlist2">
    <w:name w:val="VCAA list 2"/>
    <w:basedOn w:val="VCAAlist1"/>
    <w:qFormat/>
    <w:rsid w:val="005E030E"/>
    <w:pPr>
      <w:ind w:left="1134"/>
    </w:pPr>
  </w:style>
  <w:style w:type="paragraph" w:customStyle="1" w:styleId="VCAAlist3">
    <w:name w:val="VCAA list 3"/>
    <w:basedOn w:val="VCAAlist2"/>
    <w:qFormat/>
    <w:rsid w:val="00724236"/>
    <w:pPr>
      <w:ind w:left="1854"/>
    </w:pPr>
  </w:style>
  <w:style w:type="character" w:styleId="Emphasis">
    <w:name w:val="Emphasis"/>
    <w:basedOn w:val="DefaultParagraphFont"/>
    <w:uiPriority w:val="20"/>
    <w:qFormat/>
    <w:rsid w:val="00932A9A"/>
    <w:rPr>
      <w:i/>
      <w:iCs/>
    </w:rPr>
  </w:style>
  <w:style w:type="character" w:customStyle="1" w:styleId="UnresolvedMention1">
    <w:name w:val="Unresolved Mention1"/>
    <w:basedOn w:val="DefaultParagraphFont"/>
    <w:uiPriority w:val="99"/>
    <w:semiHidden/>
    <w:unhideWhenUsed/>
    <w:rsid w:val="00F404BC"/>
    <w:rPr>
      <w:color w:val="605E5C"/>
      <w:shd w:val="clear" w:color="auto" w:fill="E1DFDD"/>
    </w:rPr>
  </w:style>
  <w:style w:type="table" w:customStyle="1" w:styleId="GridTable4-Accent31">
    <w:name w:val="Grid Table 4 - Accent 31"/>
    <w:basedOn w:val="TableNormal"/>
    <w:next w:val="GridTable4-Accent3"/>
    <w:uiPriority w:val="49"/>
    <w:rsid w:val="00C5026E"/>
    <w:pPr>
      <w:spacing w:after="0" w:line="240" w:lineRule="auto"/>
    </w:pPr>
    <w:rPr>
      <w:lang w:val="en-A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C5026E"/>
    <w:pPr>
      <w:spacing w:after="0" w:line="240" w:lineRule="auto"/>
    </w:pPr>
    <w:tblPr>
      <w:tblStyleRowBandSize w:val="1"/>
      <w:tblStyleColBandSize w:val="1"/>
      <w:tblBorders>
        <w:top w:val="single" w:sz="4" w:space="0" w:color="FF43AB" w:themeColor="accent3" w:themeTint="99"/>
        <w:left w:val="single" w:sz="4" w:space="0" w:color="FF43AB" w:themeColor="accent3" w:themeTint="99"/>
        <w:bottom w:val="single" w:sz="4" w:space="0" w:color="FF43AB" w:themeColor="accent3" w:themeTint="99"/>
        <w:right w:val="single" w:sz="4" w:space="0" w:color="FF43AB" w:themeColor="accent3" w:themeTint="99"/>
        <w:insideH w:val="single" w:sz="4" w:space="0" w:color="FF43AB" w:themeColor="accent3" w:themeTint="99"/>
        <w:insideV w:val="single" w:sz="4" w:space="0" w:color="FF43AB" w:themeColor="accent3" w:themeTint="99"/>
      </w:tblBorders>
    </w:tblPr>
    <w:tblStylePr w:type="firstRow">
      <w:rPr>
        <w:b/>
        <w:bCs/>
        <w:color w:val="FFFFFF" w:themeColor="background1"/>
      </w:rPr>
      <w:tblPr/>
      <w:tcPr>
        <w:tcBorders>
          <w:top w:val="single" w:sz="4" w:space="0" w:color="C6006F" w:themeColor="accent3"/>
          <w:left w:val="single" w:sz="4" w:space="0" w:color="C6006F" w:themeColor="accent3"/>
          <w:bottom w:val="single" w:sz="4" w:space="0" w:color="C6006F" w:themeColor="accent3"/>
          <w:right w:val="single" w:sz="4" w:space="0" w:color="C6006F" w:themeColor="accent3"/>
          <w:insideH w:val="nil"/>
          <w:insideV w:val="nil"/>
        </w:tcBorders>
        <w:shd w:val="clear" w:color="auto" w:fill="C6006F" w:themeFill="accent3"/>
      </w:tcPr>
    </w:tblStylePr>
    <w:tblStylePr w:type="lastRow">
      <w:rPr>
        <w:b/>
        <w:bCs/>
      </w:rPr>
      <w:tblPr/>
      <w:tcPr>
        <w:tcBorders>
          <w:top w:val="double" w:sz="4" w:space="0" w:color="C6006F" w:themeColor="accent3"/>
        </w:tcBorders>
      </w:tcPr>
    </w:tblStylePr>
    <w:tblStylePr w:type="firstCol">
      <w:rPr>
        <w:b/>
        <w:bCs/>
      </w:rPr>
    </w:tblStylePr>
    <w:tblStylePr w:type="lastCol">
      <w:rPr>
        <w:b/>
        <w:bCs/>
      </w:rPr>
    </w:tblStylePr>
    <w:tblStylePr w:type="band1Vert">
      <w:tblPr/>
      <w:tcPr>
        <w:shd w:val="clear" w:color="auto" w:fill="FFC0E3" w:themeFill="accent3" w:themeFillTint="33"/>
      </w:tcPr>
    </w:tblStylePr>
    <w:tblStylePr w:type="band1Horz">
      <w:tblPr/>
      <w:tcPr>
        <w:shd w:val="clear" w:color="auto" w:fill="FFC0E3" w:themeFill="accent3" w:themeFillTint="33"/>
      </w:tcPr>
    </w:tblStylePr>
  </w:style>
  <w:style w:type="paragraph" w:customStyle="1" w:styleId="VCAASessionheading">
    <w:name w:val="VCAA Session heading"/>
    <w:basedOn w:val="VCAAHeading1"/>
    <w:qFormat/>
    <w:rsid w:val="00E74A45"/>
    <w:pPr>
      <w:spacing w:after="0"/>
    </w:pPr>
    <w:rPr>
      <w:lang w:val="en-AU"/>
    </w:rPr>
  </w:style>
  <w:style w:type="character" w:customStyle="1" w:styleId="UnresolvedMention2">
    <w:name w:val="Unresolved Mention2"/>
    <w:basedOn w:val="DefaultParagraphFont"/>
    <w:uiPriority w:val="99"/>
    <w:semiHidden/>
    <w:unhideWhenUsed/>
    <w:rsid w:val="00654AC2"/>
    <w:rPr>
      <w:color w:val="605E5C"/>
      <w:shd w:val="clear" w:color="auto" w:fill="E1DFDD"/>
    </w:rPr>
  </w:style>
  <w:style w:type="character" w:customStyle="1" w:styleId="UnresolvedMention3">
    <w:name w:val="Unresolved Mention3"/>
    <w:basedOn w:val="DefaultParagraphFont"/>
    <w:uiPriority w:val="99"/>
    <w:semiHidden/>
    <w:unhideWhenUsed/>
    <w:rsid w:val="0012266E"/>
    <w:rPr>
      <w:color w:val="605E5C"/>
      <w:shd w:val="clear" w:color="auto" w:fill="E1DFDD"/>
    </w:rPr>
  </w:style>
  <w:style w:type="character" w:customStyle="1" w:styleId="UnresolvedMention4">
    <w:name w:val="Unresolved Mention4"/>
    <w:basedOn w:val="DefaultParagraphFont"/>
    <w:uiPriority w:val="99"/>
    <w:unhideWhenUsed/>
    <w:rsid w:val="00B56056"/>
    <w:rPr>
      <w:color w:val="605E5C"/>
      <w:shd w:val="clear" w:color="auto" w:fill="E1DFDD"/>
    </w:rPr>
  </w:style>
  <w:style w:type="character" w:customStyle="1" w:styleId="Heading4Char">
    <w:name w:val="Heading 4 Char"/>
    <w:basedOn w:val="DefaultParagraphFont"/>
    <w:link w:val="Heading4"/>
    <w:uiPriority w:val="9"/>
    <w:semiHidden/>
    <w:rsid w:val="0000184F"/>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semiHidden/>
    <w:rsid w:val="0000184F"/>
    <w:rPr>
      <w:rFonts w:ascii="Times New Roman" w:eastAsia="Times New Roman" w:hAnsi="Times New Roman" w:cs="Times New Roman"/>
      <w:b/>
    </w:rPr>
  </w:style>
  <w:style w:type="character" w:customStyle="1" w:styleId="Heading6Char">
    <w:name w:val="Heading 6 Char"/>
    <w:basedOn w:val="DefaultParagraphFont"/>
    <w:link w:val="Heading6"/>
    <w:uiPriority w:val="9"/>
    <w:semiHidden/>
    <w:rsid w:val="0000184F"/>
    <w:rPr>
      <w:rFonts w:ascii="Times New Roman" w:eastAsia="Times New Roman" w:hAnsi="Times New Roman" w:cs="Times New Roman"/>
      <w:b/>
      <w:sz w:val="20"/>
      <w:szCs w:val="20"/>
    </w:rPr>
  </w:style>
  <w:style w:type="paragraph" w:customStyle="1" w:styleId="msonormal0">
    <w:name w:val="msonormal"/>
    <w:basedOn w:val="Normal"/>
    <w:uiPriority w:val="99"/>
    <w:semiHidden/>
    <w:rsid w:val="0000184F"/>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Title">
    <w:name w:val="Title"/>
    <w:link w:val="TitleChar"/>
    <w:uiPriority w:val="10"/>
    <w:qFormat/>
    <w:rsid w:val="0000184F"/>
    <w:pPr>
      <w:spacing w:after="0" w:line="240" w:lineRule="auto"/>
    </w:pPr>
    <w:rPr>
      <w:rFonts w:ascii="Calibri Light" w:eastAsia="Arial Unicode MS" w:hAnsi="Calibri Light" w:cs="Arial Unicode MS"/>
      <w:color w:val="000000"/>
      <w:spacing w:val="-10"/>
      <w:kern w:val="28"/>
      <w:sz w:val="56"/>
      <w:szCs w:val="56"/>
      <w:u w:color="000000"/>
      <w:lang w:eastAsia="en-GB"/>
      <w14:textOutline w14:w="12700" w14:cap="flat" w14:cmpd="sng" w14:algn="ctr">
        <w14:noFill/>
        <w14:prstDash w14:val="solid"/>
        <w14:miter w14:lim="100000"/>
      </w14:textOutline>
    </w:rPr>
  </w:style>
  <w:style w:type="character" w:customStyle="1" w:styleId="TitleChar">
    <w:name w:val="Title Char"/>
    <w:basedOn w:val="DefaultParagraphFont"/>
    <w:link w:val="Title"/>
    <w:uiPriority w:val="10"/>
    <w:rsid w:val="0000184F"/>
    <w:rPr>
      <w:rFonts w:ascii="Calibri Light" w:eastAsia="Arial Unicode MS" w:hAnsi="Calibri Light" w:cs="Arial Unicode MS"/>
      <w:color w:val="000000"/>
      <w:spacing w:val="-10"/>
      <w:kern w:val="28"/>
      <w:sz w:val="56"/>
      <w:szCs w:val="56"/>
      <w:u w:color="000000"/>
      <w:lang w:eastAsia="en-GB"/>
      <w14:textOutline w14:w="12700" w14:cap="flat" w14:cmpd="sng" w14:algn="ctr">
        <w14:noFill/>
        <w14:prstDash w14:val="solid"/>
        <w14:miter w14:lim="100000"/>
      </w14:textOutline>
    </w:rPr>
  </w:style>
  <w:style w:type="paragraph" w:styleId="Subtitle">
    <w:name w:val="Subtitle"/>
    <w:basedOn w:val="Normal"/>
    <w:next w:val="Normal"/>
    <w:link w:val="SubtitleChar"/>
    <w:uiPriority w:val="11"/>
    <w:qFormat/>
    <w:rsid w:val="0000184F"/>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00184F"/>
    <w:rPr>
      <w:rFonts w:ascii="Georgia" w:eastAsia="Georgia" w:hAnsi="Georgia" w:cs="Georgia"/>
      <w:i/>
      <w:color w:val="666666"/>
      <w:sz w:val="48"/>
      <w:szCs w:val="48"/>
    </w:rPr>
  </w:style>
  <w:style w:type="paragraph" w:customStyle="1" w:styleId="HeaderFooter">
    <w:name w:val="Header &amp; Footer"/>
    <w:uiPriority w:val="99"/>
    <w:semiHidden/>
    <w:rsid w:val="0000184F"/>
    <w:pPr>
      <w:tabs>
        <w:tab w:val="right" w:pos="9020"/>
      </w:tabs>
      <w:spacing w:after="0" w:line="240" w:lineRule="auto"/>
    </w:pPr>
    <w:rPr>
      <w:rFonts w:ascii="Helvetica Neue" w:eastAsia="Arial Unicode MS" w:hAnsi="Helvetica Neue" w:cs="Arial Unicode MS"/>
      <w:color w:val="000000"/>
      <w:sz w:val="24"/>
      <w:szCs w:val="24"/>
      <w:lang w:eastAsia="en-GB"/>
      <w14:textOutline w14:w="0" w14:cap="flat" w14:cmpd="sng" w14:algn="ctr">
        <w14:noFill/>
        <w14:prstDash w14:val="solid"/>
        <w14:bevel/>
      </w14:textOutline>
    </w:rPr>
  </w:style>
  <w:style w:type="paragraph" w:customStyle="1" w:styleId="Body">
    <w:name w:val="Body"/>
    <w:uiPriority w:val="99"/>
    <w:semiHidden/>
    <w:rsid w:val="0000184F"/>
    <w:pPr>
      <w:spacing w:after="0" w:line="240" w:lineRule="auto"/>
    </w:pPr>
    <w:rPr>
      <w:rFonts w:ascii="Times New Roman" w:eastAsia="Arial Unicode MS" w:hAnsi="Times New Roman" w:cs="Arial Unicode MS"/>
      <w:color w:val="000000"/>
      <w:sz w:val="24"/>
      <w:szCs w:val="24"/>
      <w:u w:color="000000"/>
      <w:lang w:eastAsia="en-GB"/>
      <w14:textOutline w14:w="0" w14:cap="flat" w14:cmpd="sng" w14:algn="ctr">
        <w14:noFill/>
        <w14:prstDash w14:val="solid"/>
        <w14:bevel/>
      </w14:textOutline>
    </w:rPr>
  </w:style>
  <w:style w:type="paragraph" w:customStyle="1" w:styleId="Default">
    <w:name w:val="Default"/>
    <w:uiPriority w:val="99"/>
    <w:semiHidden/>
    <w:rsid w:val="0000184F"/>
    <w:pPr>
      <w:spacing w:before="160" w:after="0" w:line="240" w:lineRule="auto"/>
    </w:pPr>
    <w:rPr>
      <w:rFonts w:ascii="Helvetica Neue" w:eastAsia="Helvetica Neue" w:hAnsi="Helvetica Neue" w:cs="Helvetica Neue"/>
      <w:color w:val="000000"/>
      <w:sz w:val="24"/>
      <w:szCs w:val="24"/>
      <w:lang w:eastAsia="en-GB"/>
      <w14:textOutline w14:w="0" w14:cap="flat" w14:cmpd="sng" w14:algn="ctr">
        <w14:noFill/>
        <w14:prstDash w14:val="solid"/>
        <w14:bevel/>
      </w14:textOutline>
    </w:rPr>
  </w:style>
  <w:style w:type="character" w:customStyle="1" w:styleId="None">
    <w:name w:val="None"/>
    <w:rsid w:val="0000184F"/>
  </w:style>
  <w:style w:type="character" w:customStyle="1" w:styleId="Hyperlink0">
    <w:name w:val="Hyperlink.0"/>
    <w:basedOn w:val="None"/>
    <w:rsid w:val="0000184F"/>
    <w:rPr>
      <w:outline w:val="0"/>
      <w:shadow w:val="0"/>
      <w:emboss w:val="0"/>
      <w:imprint w:val="0"/>
      <w:color w:val="1155CC"/>
      <w:u w:val="single" w:color="1155CC"/>
    </w:rPr>
  </w:style>
  <w:style w:type="character" w:customStyle="1" w:styleId="Hyperlink1">
    <w:name w:val="Hyperlink.1"/>
    <w:basedOn w:val="Hyperlink"/>
    <w:rsid w:val="0000184F"/>
    <w:rPr>
      <w:outline w:val="0"/>
      <w:shadow w:val="0"/>
      <w:emboss w:val="0"/>
      <w:imprint w:val="0"/>
      <w:color w:val="0000FF"/>
      <w:u w:val="single" w:color="0000FF"/>
    </w:rPr>
  </w:style>
  <w:style w:type="character" w:customStyle="1" w:styleId="UnresolvedMention5">
    <w:name w:val="Unresolved Mention5"/>
    <w:basedOn w:val="DefaultParagraphFont"/>
    <w:uiPriority w:val="99"/>
    <w:semiHidden/>
    <w:rsid w:val="0000184F"/>
    <w:rPr>
      <w:color w:val="605E5C"/>
      <w:shd w:val="clear" w:color="auto" w:fill="E1DFDD"/>
    </w:rPr>
  </w:style>
  <w:style w:type="paragraph" w:customStyle="1" w:styleId="VCAAboxbullets">
    <w:name w:val="VCAA box bullets"/>
    <w:basedOn w:val="VCAAbullet"/>
    <w:qFormat/>
    <w:rsid w:val="00995356"/>
    <w:pPr>
      <w:numPr>
        <w:numId w:val="8"/>
      </w:numPr>
      <w:pBdr>
        <w:top w:val="single" w:sz="4" w:space="4" w:color="auto"/>
        <w:left w:val="single" w:sz="4" w:space="4" w:color="auto"/>
        <w:bottom w:val="single" w:sz="4" w:space="4" w:color="auto"/>
        <w:right w:val="single" w:sz="4" w:space="4" w:color="auto"/>
      </w:pBdr>
    </w:pPr>
    <w:rPr>
      <w:rFonts w:eastAsia="Arial"/>
      <w:color w:val="000000" w:themeColor="text1"/>
    </w:rPr>
  </w:style>
  <w:style w:type="paragraph" w:customStyle="1" w:styleId="VCAAboxheading">
    <w:name w:val="VCAA box heading"/>
    <w:basedOn w:val="VCAAboxbullets"/>
    <w:qFormat/>
    <w:rsid w:val="00995356"/>
    <w:pPr>
      <w:numPr>
        <w:numId w:val="0"/>
      </w:numPr>
      <w:ind w:left="567"/>
    </w:pPr>
    <w:rPr>
      <w:b/>
    </w:rPr>
  </w:style>
  <w:style w:type="paragraph" w:customStyle="1" w:styleId="VCAAsourceline">
    <w:name w:val="VCAA source line"/>
    <w:basedOn w:val="VCAAfigures"/>
    <w:qFormat/>
    <w:rsid w:val="002D1323"/>
    <w:pPr>
      <w:jc w:val="left"/>
    </w:pPr>
    <w:rPr>
      <w:color w:val="FF0000"/>
      <w:sz w:val="16"/>
      <w:szCs w:val="16"/>
      <w:lang w:val="en-AU"/>
    </w:rPr>
  </w:style>
  <w:style w:type="numbering" w:customStyle="1" w:styleId="NoList1">
    <w:name w:val="No List1"/>
    <w:next w:val="NoList"/>
    <w:uiPriority w:val="99"/>
    <w:semiHidden/>
    <w:unhideWhenUsed/>
    <w:rsid w:val="00D46B2C"/>
  </w:style>
  <w:style w:type="table" w:customStyle="1" w:styleId="TableGrid1">
    <w:name w:val="Table Grid1"/>
    <w:basedOn w:val="TableNormal"/>
    <w:next w:val="TableGrid"/>
    <w:uiPriority w:val="39"/>
    <w:rsid w:val="00D46B2C"/>
    <w:pPr>
      <w:spacing w:after="0" w:line="240" w:lineRule="auto"/>
    </w:pPr>
    <w:rPr>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CAAHeading1Char">
    <w:name w:val="VCAA Heading 1 Char"/>
    <w:basedOn w:val="DefaultParagraphFont"/>
    <w:link w:val="VCAAHeading1"/>
    <w:rsid w:val="00D46B2C"/>
    <w:rPr>
      <w:rFonts w:ascii="Arial" w:hAnsi="Arial" w:cs="Arial"/>
      <w:color w:val="0F7EB4"/>
      <w:sz w:val="48"/>
      <w:szCs w:val="40"/>
    </w:rPr>
  </w:style>
  <w:style w:type="character" w:customStyle="1" w:styleId="VCAAHeading3Char">
    <w:name w:val="VCAA Heading 3 Char"/>
    <w:basedOn w:val="VCAAHeading1Char"/>
    <w:link w:val="VCAAHeading3"/>
    <w:rsid w:val="00D46B2C"/>
    <w:rPr>
      <w:rFonts w:ascii="Arial" w:hAnsi="Arial" w:cs="Arial"/>
      <w:color w:val="0F7EB4"/>
      <w:sz w:val="32"/>
      <w:szCs w:val="32"/>
      <w:lang w:val="en-AU"/>
    </w:rPr>
  </w:style>
  <w:style w:type="character" w:customStyle="1" w:styleId="VCAAHeading2Char">
    <w:name w:val="VCAA Heading 2 Char"/>
    <w:basedOn w:val="DefaultParagraphFont"/>
    <w:link w:val="VCAAHeading2"/>
    <w:rsid w:val="00D46B2C"/>
    <w:rPr>
      <w:rFonts w:ascii="Arial" w:hAnsi="Arial" w:cs="Arial"/>
      <w:color w:val="0F7EB4"/>
      <w:sz w:val="40"/>
      <w:szCs w:val="28"/>
    </w:rPr>
  </w:style>
  <w:style w:type="table" w:customStyle="1" w:styleId="TableGrid2">
    <w:name w:val="Table Grid2"/>
    <w:basedOn w:val="TableNormal"/>
    <w:next w:val="TableGrid"/>
    <w:uiPriority w:val="39"/>
    <w:rsid w:val="00334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xbodytext">
    <w:name w:val="VCAA box body text"/>
    <w:basedOn w:val="VCAAboxbullets"/>
    <w:qFormat/>
    <w:rsid w:val="0047538A"/>
    <w:pPr>
      <w:numPr>
        <w:numId w:val="0"/>
      </w:numPr>
      <w:ind w:left="567"/>
    </w:pPr>
  </w:style>
  <w:style w:type="paragraph" w:customStyle="1" w:styleId="VCAAworksheetlargetext">
    <w:name w:val="VCAA worksheet large text"/>
    <w:basedOn w:val="VCAAbody"/>
    <w:qFormat/>
    <w:rsid w:val="00BB38C6"/>
    <w:pPr>
      <w:spacing w:line="360" w:lineRule="exact"/>
    </w:pPr>
    <w:rPr>
      <w:sz w:val="28"/>
      <w:szCs w:val="28"/>
      <w:lang w:val="en-AU"/>
    </w:rPr>
  </w:style>
  <w:style w:type="paragraph" w:customStyle="1" w:styleId="VCAAworksheetcursivetext">
    <w:name w:val="VCAA worksheet cursive text"/>
    <w:basedOn w:val="VCAAworksheetlargetext"/>
    <w:qFormat/>
    <w:rsid w:val="00F87B4E"/>
    <w:pPr>
      <w:ind w:left="567"/>
    </w:pPr>
    <w:rPr>
      <w:rFonts w:ascii="VIC MODERN  CURSIVE" w:hAnsi="VIC MODERN  CURSIVE" w:cstheme="majorHAnsi"/>
      <w:lang w:eastAsia="en-GB"/>
    </w:rPr>
  </w:style>
  <w:style w:type="paragraph" w:customStyle="1" w:styleId="VCAADocumentstrapline">
    <w:name w:val="VCAA Document strap line"/>
    <w:basedOn w:val="VCAADocumentsubtitle"/>
    <w:qFormat/>
    <w:rsid w:val="00E20D53"/>
    <w:pPr>
      <w:spacing w:before="720" w:line="480" w:lineRule="exact"/>
      <w:ind w:right="3544"/>
    </w:pPr>
    <w:rPr>
      <w:noProof w:val="0"/>
      <w:sz w:val="40"/>
      <w:szCs w:val="40"/>
    </w:rPr>
  </w:style>
  <w:style w:type="numbering" w:customStyle="1" w:styleId="NoList2">
    <w:name w:val="No List2"/>
    <w:next w:val="NoList"/>
    <w:uiPriority w:val="99"/>
    <w:semiHidden/>
    <w:unhideWhenUsed/>
    <w:rsid w:val="00C109FD"/>
  </w:style>
  <w:style w:type="table" w:customStyle="1" w:styleId="TableGrid3">
    <w:name w:val="Table Grid3"/>
    <w:basedOn w:val="TableNormal"/>
    <w:next w:val="TableGrid"/>
    <w:uiPriority w:val="59"/>
    <w:rsid w:val="00C10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rsid w:val="00C109FD"/>
    <w:pPr>
      <w:spacing w:after="100"/>
      <w:ind w:left="660"/>
    </w:pPr>
    <w:rPr>
      <w:rFonts w:eastAsia="MS Mincho"/>
    </w:rPr>
  </w:style>
  <w:style w:type="paragraph" w:customStyle="1" w:styleId="TOC51">
    <w:name w:val="TOC 51"/>
    <w:basedOn w:val="Normal"/>
    <w:next w:val="Normal"/>
    <w:autoRedefine/>
    <w:uiPriority w:val="39"/>
    <w:unhideWhenUsed/>
    <w:rsid w:val="00C109FD"/>
    <w:pPr>
      <w:spacing w:after="100"/>
      <w:ind w:left="880"/>
    </w:pPr>
    <w:rPr>
      <w:rFonts w:eastAsia="MS Mincho"/>
    </w:rPr>
  </w:style>
  <w:style w:type="paragraph" w:customStyle="1" w:styleId="TOC61">
    <w:name w:val="TOC 61"/>
    <w:basedOn w:val="Normal"/>
    <w:next w:val="Normal"/>
    <w:autoRedefine/>
    <w:uiPriority w:val="39"/>
    <w:unhideWhenUsed/>
    <w:rsid w:val="00C109FD"/>
    <w:pPr>
      <w:spacing w:after="100"/>
      <w:ind w:left="1100"/>
    </w:pPr>
    <w:rPr>
      <w:rFonts w:eastAsia="MS Mincho"/>
    </w:rPr>
  </w:style>
  <w:style w:type="paragraph" w:customStyle="1" w:styleId="TOC71">
    <w:name w:val="TOC 71"/>
    <w:basedOn w:val="Normal"/>
    <w:next w:val="Normal"/>
    <w:autoRedefine/>
    <w:uiPriority w:val="39"/>
    <w:unhideWhenUsed/>
    <w:rsid w:val="00C109FD"/>
    <w:pPr>
      <w:spacing w:after="100"/>
      <w:ind w:left="1320"/>
    </w:pPr>
    <w:rPr>
      <w:rFonts w:eastAsia="MS Mincho"/>
    </w:rPr>
  </w:style>
  <w:style w:type="paragraph" w:customStyle="1" w:styleId="TOC81">
    <w:name w:val="TOC 81"/>
    <w:basedOn w:val="Normal"/>
    <w:next w:val="Normal"/>
    <w:autoRedefine/>
    <w:uiPriority w:val="39"/>
    <w:unhideWhenUsed/>
    <w:rsid w:val="00C109FD"/>
    <w:pPr>
      <w:spacing w:after="100"/>
      <w:ind w:left="1540"/>
    </w:pPr>
    <w:rPr>
      <w:rFonts w:eastAsia="MS Mincho"/>
    </w:rPr>
  </w:style>
  <w:style w:type="paragraph" w:customStyle="1" w:styleId="TOC91">
    <w:name w:val="TOC 91"/>
    <w:basedOn w:val="Normal"/>
    <w:next w:val="Normal"/>
    <w:autoRedefine/>
    <w:uiPriority w:val="39"/>
    <w:unhideWhenUsed/>
    <w:rsid w:val="00C109FD"/>
    <w:pPr>
      <w:spacing w:after="100"/>
      <w:ind w:left="1760"/>
    </w:pPr>
    <w:rPr>
      <w:rFonts w:eastAsia="MS Mincho"/>
    </w:rPr>
  </w:style>
  <w:style w:type="character" w:customStyle="1" w:styleId="UnresolvedMention6">
    <w:name w:val="Unresolved Mention6"/>
    <w:basedOn w:val="DefaultParagraphFont"/>
    <w:uiPriority w:val="99"/>
    <w:semiHidden/>
    <w:unhideWhenUsed/>
    <w:rsid w:val="00C10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160511177">
      <w:bodyDiv w:val="1"/>
      <w:marLeft w:val="0"/>
      <w:marRight w:val="0"/>
      <w:marTop w:val="0"/>
      <w:marBottom w:val="0"/>
      <w:divBdr>
        <w:top w:val="none" w:sz="0" w:space="0" w:color="auto"/>
        <w:left w:val="none" w:sz="0" w:space="0" w:color="auto"/>
        <w:bottom w:val="none" w:sz="0" w:space="0" w:color="auto"/>
        <w:right w:val="none" w:sz="0" w:space="0" w:color="auto"/>
      </w:divBdr>
      <w:divsChild>
        <w:div w:id="1139807063">
          <w:marLeft w:val="547"/>
          <w:marRight w:val="0"/>
          <w:marTop w:val="0"/>
          <w:marBottom w:val="0"/>
          <w:divBdr>
            <w:top w:val="none" w:sz="0" w:space="0" w:color="auto"/>
            <w:left w:val="none" w:sz="0" w:space="0" w:color="auto"/>
            <w:bottom w:val="none" w:sz="0" w:space="0" w:color="auto"/>
            <w:right w:val="none" w:sz="0" w:space="0" w:color="auto"/>
          </w:divBdr>
        </w:div>
      </w:divsChild>
    </w:div>
    <w:div w:id="408776158">
      <w:bodyDiv w:val="1"/>
      <w:marLeft w:val="0"/>
      <w:marRight w:val="0"/>
      <w:marTop w:val="0"/>
      <w:marBottom w:val="0"/>
      <w:divBdr>
        <w:top w:val="none" w:sz="0" w:space="0" w:color="auto"/>
        <w:left w:val="none" w:sz="0" w:space="0" w:color="auto"/>
        <w:bottom w:val="none" w:sz="0" w:space="0" w:color="auto"/>
        <w:right w:val="none" w:sz="0" w:space="0" w:color="auto"/>
      </w:divBdr>
    </w:div>
    <w:div w:id="439489905">
      <w:bodyDiv w:val="1"/>
      <w:marLeft w:val="0"/>
      <w:marRight w:val="0"/>
      <w:marTop w:val="0"/>
      <w:marBottom w:val="0"/>
      <w:divBdr>
        <w:top w:val="none" w:sz="0" w:space="0" w:color="auto"/>
        <w:left w:val="none" w:sz="0" w:space="0" w:color="auto"/>
        <w:bottom w:val="none" w:sz="0" w:space="0" w:color="auto"/>
        <w:right w:val="none" w:sz="0" w:space="0" w:color="auto"/>
      </w:divBdr>
      <w:divsChild>
        <w:div w:id="742528719">
          <w:marLeft w:val="547"/>
          <w:marRight w:val="0"/>
          <w:marTop w:val="0"/>
          <w:marBottom w:val="0"/>
          <w:divBdr>
            <w:top w:val="none" w:sz="0" w:space="0" w:color="auto"/>
            <w:left w:val="none" w:sz="0" w:space="0" w:color="auto"/>
            <w:bottom w:val="none" w:sz="0" w:space="0" w:color="auto"/>
            <w:right w:val="none" w:sz="0" w:space="0" w:color="auto"/>
          </w:divBdr>
        </w:div>
      </w:divsChild>
    </w:div>
    <w:div w:id="490098214">
      <w:bodyDiv w:val="1"/>
      <w:marLeft w:val="0"/>
      <w:marRight w:val="0"/>
      <w:marTop w:val="0"/>
      <w:marBottom w:val="0"/>
      <w:divBdr>
        <w:top w:val="none" w:sz="0" w:space="0" w:color="auto"/>
        <w:left w:val="none" w:sz="0" w:space="0" w:color="auto"/>
        <w:bottom w:val="none" w:sz="0" w:space="0" w:color="auto"/>
        <w:right w:val="none" w:sz="0" w:space="0" w:color="auto"/>
      </w:divBdr>
    </w:div>
    <w:div w:id="574780909">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6997416">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57925824">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025753">
      <w:bodyDiv w:val="1"/>
      <w:marLeft w:val="0"/>
      <w:marRight w:val="0"/>
      <w:marTop w:val="0"/>
      <w:marBottom w:val="0"/>
      <w:divBdr>
        <w:top w:val="none" w:sz="0" w:space="0" w:color="auto"/>
        <w:left w:val="none" w:sz="0" w:space="0" w:color="auto"/>
        <w:bottom w:val="none" w:sz="0" w:space="0" w:color="auto"/>
        <w:right w:val="none" w:sz="0" w:space="0" w:color="auto"/>
      </w:divBdr>
    </w:div>
    <w:div w:id="1199472203">
      <w:bodyDiv w:val="1"/>
      <w:marLeft w:val="0"/>
      <w:marRight w:val="0"/>
      <w:marTop w:val="0"/>
      <w:marBottom w:val="0"/>
      <w:divBdr>
        <w:top w:val="none" w:sz="0" w:space="0" w:color="auto"/>
        <w:left w:val="none" w:sz="0" w:space="0" w:color="auto"/>
        <w:bottom w:val="none" w:sz="0" w:space="0" w:color="auto"/>
        <w:right w:val="none" w:sz="0" w:space="0" w:color="auto"/>
      </w:divBdr>
    </w:div>
    <w:div w:id="1315723128">
      <w:bodyDiv w:val="1"/>
      <w:marLeft w:val="0"/>
      <w:marRight w:val="0"/>
      <w:marTop w:val="0"/>
      <w:marBottom w:val="0"/>
      <w:divBdr>
        <w:top w:val="none" w:sz="0" w:space="0" w:color="auto"/>
        <w:left w:val="none" w:sz="0" w:space="0" w:color="auto"/>
        <w:bottom w:val="none" w:sz="0" w:space="0" w:color="auto"/>
        <w:right w:val="none" w:sz="0" w:space="0" w:color="auto"/>
      </w:divBdr>
    </w:div>
    <w:div w:id="1357536114">
      <w:bodyDiv w:val="1"/>
      <w:marLeft w:val="0"/>
      <w:marRight w:val="0"/>
      <w:marTop w:val="0"/>
      <w:marBottom w:val="0"/>
      <w:divBdr>
        <w:top w:val="none" w:sz="0" w:space="0" w:color="auto"/>
        <w:left w:val="none" w:sz="0" w:space="0" w:color="auto"/>
        <w:bottom w:val="none" w:sz="0" w:space="0" w:color="auto"/>
        <w:right w:val="none" w:sz="0" w:space="0" w:color="auto"/>
      </w:divBdr>
    </w:div>
    <w:div w:id="1450707543">
      <w:bodyDiv w:val="1"/>
      <w:marLeft w:val="0"/>
      <w:marRight w:val="0"/>
      <w:marTop w:val="0"/>
      <w:marBottom w:val="0"/>
      <w:divBdr>
        <w:top w:val="none" w:sz="0" w:space="0" w:color="auto"/>
        <w:left w:val="none" w:sz="0" w:space="0" w:color="auto"/>
        <w:bottom w:val="none" w:sz="0" w:space="0" w:color="auto"/>
        <w:right w:val="none" w:sz="0" w:space="0" w:color="auto"/>
      </w:divBdr>
    </w:div>
    <w:div w:id="1547374371">
      <w:bodyDiv w:val="1"/>
      <w:marLeft w:val="0"/>
      <w:marRight w:val="0"/>
      <w:marTop w:val="0"/>
      <w:marBottom w:val="0"/>
      <w:divBdr>
        <w:top w:val="none" w:sz="0" w:space="0" w:color="auto"/>
        <w:left w:val="none" w:sz="0" w:space="0" w:color="auto"/>
        <w:bottom w:val="none" w:sz="0" w:space="0" w:color="auto"/>
        <w:right w:val="none" w:sz="0" w:space="0" w:color="auto"/>
      </w:divBdr>
    </w:div>
    <w:div w:id="1640458346">
      <w:bodyDiv w:val="1"/>
      <w:marLeft w:val="0"/>
      <w:marRight w:val="0"/>
      <w:marTop w:val="0"/>
      <w:marBottom w:val="0"/>
      <w:divBdr>
        <w:top w:val="none" w:sz="0" w:space="0" w:color="auto"/>
        <w:left w:val="none" w:sz="0" w:space="0" w:color="auto"/>
        <w:bottom w:val="none" w:sz="0" w:space="0" w:color="auto"/>
        <w:right w:val="none" w:sz="0" w:space="0" w:color="auto"/>
      </w:divBdr>
    </w:div>
    <w:div w:id="1742096921">
      <w:bodyDiv w:val="1"/>
      <w:marLeft w:val="0"/>
      <w:marRight w:val="0"/>
      <w:marTop w:val="0"/>
      <w:marBottom w:val="0"/>
      <w:divBdr>
        <w:top w:val="none" w:sz="0" w:space="0" w:color="auto"/>
        <w:left w:val="none" w:sz="0" w:space="0" w:color="auto"/>
        <w:bottom w:val="none" w:sz="0" w:space="0" w:color="auto"/>
        <w:right w:val="none" w:sz="0" w:space="0" w:color="auto"/>
      </w:divBdr>
    </w:div>
    <w:div w:id="1773747757">
      <w:bodyDiv w:val="1"/>
      <w:marLeft w:val="0"/>
      <w:marRight w:val="0"/>
      <w:marTop w:val="0"/>
      <w:marBottom w:val="0"/>
      <w:divBdr>
        <w:top w:val="none" w:sz="0" w:space="0" w:color="auto"/>
        <w:left w:val="none" w:sz="0" w:space="0" w:color="auto"/>
        <w:bottom w:val="none" w:sz="0" w:space="0" w:color="auto"/>
        <w:right w:val="none" w:sz="0" w:space="0" w:color="auto"/>
      </w:divBdr>
    </w:div>
    <w:div w:id="1812556312">
      <w:bodyDiv w:val="1"/>
      <w:marLeft w:val="0"/>
      <w:marRight w:val="0"/>
      <w:marTop w:val="0"/>
      <w:marBottom w:val="0"/>
      <w:divBdr>
        <w:top w:val="none" w:sz="0" w:space="0" w:color="auto"/>
        <w:left w:val="none" w:sz="0" w:space="0" w:color="auto"/>
        <w:bottom w:val="none" w:sz="0" w:space="0" w:color="auto"/>
        <w:right w:val="none" w:sz="0" w:space="0" w:color="auto"/>
      </w:divBdr>
    </w:div>
    <w:div w:id="191215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vcaa.vic.edu.au/Pages/HomePage.aspx"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Footer/Pages/Copyright.aspx" TargetMode="External"/><Relationship Id="rId25" Type="http://schemas.openxmlformats.org/officeDocument/2006/relationships/hyperlink" Target="https://www.australiancurriculum.edu.au/f-10-curriculum/languages/framework-for-aboriginal-languages-and-torres-strait-islander-languages/pdf-documents/"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yperlink" Target="mailto:vcaa.media.publications@edumail.vic.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victoriancurriculum.vcaa.vic.edu.au/english/english/introduction/rationale-and-aim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victoriancurriculum.vcaa.vic.edu.au/languages/victorian-aboriginal-languages/introduction/rationale-and-aims"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mailto:vcaa.copyright@edumail.vic.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6E8695B047A4215801B98CB390C9DB3"/>
        <w:category>
          <w:name w:val="General"/>
          <w:gallery w:val="placeholder"/>
        </w:category>
        <w:types>
          <w:type w:val="bbPlcHdr"/>
        </w:types>
        <w:behaviors>
          <w:behavior w:val="content"/>
        </w:behaviors>
        <w:guid w:val="{22806C93-8516-481E-8438-AC89A4D3BB79}"/>
      </w:docPartPr>
      <w:docPartBody>
        <w:p w:rsidR="005F697F" w:rsidRDefault="00C36CE5" w:rsidP="00C36CE5">
          <w:pPr>
            <w:pStyle w:val="D6E8695B047A4215801B98CB390C9DB3"/>
          </w:pPr>
          <w:r w:rsidRPr="00FA5D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VIC MODERN  CURSIVE">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06BD1"/>
    <w:rsid w:val="00014594"/>
    <w:rsid w:val="000877AD"/>
    <w:rsid w:val="000B410A"/>
    <w:rsid w:val="000F2CA2"/>
    <w:rsid w:val="001E273F"/>
    <w:rsid w:val="00266E53"/>
    <w:rsid w:val="0027405F"/>
    <w:rsid w:val="002A2863"/>
    <w:rsid w:val="002D58D0"/>
    <w:rsid w:val="003E706B"/>
    <w:rsid w:val="00426354"/>
    <w:rsid w:val="004567A0"/>
    <w:rsid w:val="005019E4"/>
    <w:rsid w:val="005F697F"/>
    <w:rsid w:val="00667DE9"/>
    <w:rsid w:val="006744C2"/>
    <w:rsid w:val="006E3696"/>
    <w:rsid w:val="00780DBA"/>
    <w:rsid w:val="007A1C75"/>
    <w:rsid w:val="008455EC"/>
    <w:rsid w:val="008A4D85"/>
    <w:rsid w:val="008D6EF5"/>
    <w:rsid w:val="00984856"/>
    <w:rsid w:val="00A22014"/>
    <w:rsid w:val="00A522AD"/>
    <w:rsid w:val="00A53216"/>
    <w:rsid w:val="00A53B27"/>
    <w:rsid w:val="00A723CC"/>
    <w:rsid w:val="00A748ED"/>
    <w:rsid w:val="00A87B83"/>
    <w:rsid w:val="00AB0B72"/>
    <w:rsid w:val="00B4512E"/>
    <w:rsid w:val="00B7765B"/>
    <w:rsid w:val="00B77E93"/>
    <w:rsid w:val="00BA3E93"/>
    <w:rsid w:val="00BD6D42"/>
    <w:rsid w:val="00C240FB"/>
    <w:rsid w:val="00C36CE5"/>
    <w:rsid w:val="00C47337"/>
    <w:rsid w:val="00C54673"/>
    <w:rsid w:val="00C56B18"/>
    <w:rsid w:val="00C84D83"/>
    <w:rsid w:val="00CB0F35"/>
    <w:rsid w:val="00CC26E0"/>
    <w:rsid w:val="00D442A2"/>
    <w:rsid w:val="00E97E90"/>
    <w:rsid w:val="00F22730"/>
    <w:rsid w:val="00FF10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CE5"/>
    <w:rPr>
      <w:color w:val="808080"/>
    </w:rPr>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 w:type="paragraph" w:customStyle="1" w:styleId="D6E8695B047A4215801B98CB390C9DB3">
    <w:name w:val="D6E8695B047A4215801B98CB390C9DB3"/>
    <w:rsid w:val="00C36CE5"/>
    <w:pPr>
      <w:spacing w:after="160" w:line="259" w:lineRule="auto"/>
    </w:pPr>
    <w:rPr>
      <w:sz w:val="22"/>
      <w:szCs w:val="22"/>
      <w:lang w:eastAsia="en-AU"/>
    </w:rPr>
  </w:style>
  <w:style w:type="paragraph" w:customStyle="1" w:styleId="4EED63870CD44587A89661664E09BAC2">
    <w:name w:val="4EED63870CD44587A89661664E09BAC2"/>
    <w:rsid w:val="00C36CE5"/>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rgbClr val="FF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330C-F8D0-4B95-8BB4-BF4D057658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3.xml><?xml version="1.0" encoding="utf-8"?>
<ds:datastoreItem xmlns:ds="http://schemas.openxmlformats.org/officeDocument/2006/customXml" ds:itemID="{E65ED2C8-DE5A-4E49-908B-7D44782AB0F9}"/>
</file>

<file path=customXml/itemProps4.xml><?xml version="1.0" encoding="utf-8"?>
<ds:datastoreItem xmlns:ds="http://schemas.openxmlformats.org/officeDocument/2006/customXml" ds:itemID="{7DA0A280-0C54-49FC-AF03-AE27BC18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29</Pages>
  <Words>8317</Words>
  <Characters>47412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A quick reference guide to the grammar of Victorian Aboriginal Languages, Foundation to Level 10</vt:lpstr>
    </vt:vector>
  </TitlesOfParts>
  <Company>VCAA</Company>
  <LinksUpToDate>false</LinksUpToDate>
  <CharactersWithSpaces>55618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quick reference guide to the grammar of Victorian Aboriginal Languages, Foundation to Level 10</dc:title>
  <dc:subject/>
  <dc:creator>vcaa@edumail.vic.gov.au</dc:creator>
  <cp:keywords>Victorian Aboriginal Languages</cp:keywords>
  <dc:description/>
  <cp:lastModifiedBy>Sarah Glatz</cp:lastModifiedBy>
  <cp:revision>5</cp:revision>
  <dcterms:created xsi:type="dcterms:W3CDTF">2021-04-24T06:31:00Z</dcterms:created>
  <dcterms:modified xsi:type="dcterms:W3CDTF">2021-04-29T02:24:00Z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