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8F50" w14:textId="4B919DC4" w:rsidR="00226C5B" w:rsidRPr="00226C5B" w:rsidRDefault="00226C5B" w:rsidP="009A4348">
      <w:pPr>
        <w:pStyle w:val="VCAADocumentsubtitle"/>
      </w:pPr>
      <w:r w:rsidRPr="00C83199">
        <w:t>Learning about bushfires</w:t>
      </w:r>
    </w:p>
    <w:p w14:paraId="30C17AEC" w14:textId="27B3AA23" w:rsidR="005B032D" w:rsidRPr="00C83199" w:rsidRDefault="005B032D" w:rsidP="005B032D">
      <w:pPr>
        <w:pStyle w:val="VCAAHeading1"/>
      </w:pPr>
      <w:r>
        <w:t>Lesson: Understanding the Fire Danger Rating system</w:t>
      </w:r>
    </w:p>
    <w:p w14:paraId="09957AF7" w14:textId="3292D22A" w:rsidR="005B032D" w:rsidRDefault="005B032D" w:rsidP="005B032D">
      <w:pPr>
        <w:pStyle w:val="VCAAHeading2"/>
      </w:pPr>
      <w:r>
        <w:rPr>
          <w:noProof/>
          <w:lang w:val="en-AU" w:eastAsia="en-AU"/>
        </w:rPr>
        <w:drawing>
          <wp:anchor distT="0" distB="107950" distL="107950" distR="107950" simplePos="0" relativeHeight="251659264" behindDoc="0" locked="0" layoutInCell="1" allowOverlap="1" wp14:anchorId="3FCF8658" wp14:editId="7D5F6E55">
            <wp:simplePos x="0" y="0"/>
            <wp:positionH relativeFrom="column">
              <wp:posOffset>3829050</wp:posOffset>
            </wp:positionH>
            <wp:positionV relativeFrom="paragraph">
              <wp:posOffset>379095</wp:posOffset>
            </wp:positionV>
            <wp:extent cx="2372995" cy="1207135"/>
            <wp:effectExtent l="0" t="0" r="825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72995" cy="1207135"/>
                    </a:xfrm>
                    <a:prstGeom prst="rect">
                      <a:avLst/>
                    </a:prstGeom>
                    <a:ln>
                      <a:noFill/>
                    </a:ln>
                    <a:effectLst/>
                  </pic:spPr>
                </pic:pic>
              </a:graphicData>
            </a:graphic>
            <wp14:sizeRelH relativeFrom="margin">
              <wp14:pctWidth>0</wp14:pctWidth>
            </wp14:sizeRelH>
            <wp14:sizeRelV relativeFrom="margin">
              <wp14:pctHeight>0</wp14:pctHeight>
            </wp14:sizeRelV>
          </wp:anchor>
        </w:drawing>
      </w:r>
      <w:r>
        <w:t>Overview</w:t>
      </w:r>
    </w:p>
    <w:p w14:paraId="469B174B" w14:textId="77777777" w:rsidR="005B032D" w:rsidRPr="00AD3B69" w:rsidRDefault="005B032D" w:rsidP="005B032D">
      <w:pPr>
        <w:pStyle w:val="VCAAbody"/>
      </w:pPr>
      <w:r>
        <w:rPr>
          <w:b/>
        </w:rPr>
        <w:t>Curriculum</w:t>
      </w:r>
      <w:r w:rsidRPr="00226C5B">
        <w:rPr>
          <w:b/>
        </w:rPr>
        <w:t xml:space="preserve"> levels:</w:t>
      </w:r>
      <w:r>
        <w:t xml:space="preserve"> 1 and 2 </w:t>
      </w:r>
    </w:p>
    <w:p w14:paraId="46D96F9D" w14:textId="77777777" w:rsidR="005B032D" w:rsidRPr="00226C5B" w:rsidRDefault="005B032D" w:rsidP="005B032D">
      <w:pPr>
        <w:pStyle w:val="VCAAbody"/>
      </w:pPr>
      <w:r w:rsidRPr="00860259">
        <w:rPr>
          <w:b/>
          <w:lang w:val="en-AU"/>
        </w:rPr>
        <w:t>Time:</w:t>
      </w:r>
      <w:r>
        <w:rPr>
          <w:lang w:val="en-AU"/>
        </w:rPr>
        <w:t xml:space="preserve"> 50 minutes (approximately)</w:t>
      </w:r>
    </w:p>
    <w:p w14:paraId="1E9BABEF" w14:textId="77777777" w:rsidR="005B032D" w:rsidRPr="00860259" w:rsidRDefault="005B032D" w:rsidP="005B032D">
      <w:pPr>
        <w:pStyle w:val="VCAAbody"/>
        <w:spacing w:before="0"/>
        <w:rPr>
          <w:b/>
          <w:lang w:val="en-AU"/>
        </w:rPr>
      </w:pPr>
      <w:r>
        <w:rPr>
          <w:b/>
          <w:lang w:val="en-AU"/>
        </w:rPr>
        <w:t>Links to the Victorian Curriculum F–10</w:t>
      </w:r>
      <w:r w:rsidRPr="00860259">
        <w:rPr>
          <w:b/>
          <w:lang w:val="en-AU"/>
        </w:rPr>
        <w:t xml:space="preserve">: </w:t>
      </w:r>
    </w:p>
    <w:p w14:paraId="551FB7C1" w14:textId="77777777" w:rsidR="005B032D" w:rsidRDefault="005B032D" w:rsidP="005B032D">
      <w:pPr>
        <w:pStyle w:val="VCAAbody"/>
      </w:pPr>
      <w:r w:rsidRPr="00C000EA">
        <w:t>English</w:t>
      </w:r>
      <w:r>
        <w:t>, Level 2</w:t>
      </w:r>
    </w:p>
    <w:p w14:paraId="3CD94F57" w14:textId="77777777" w:rsidR="005B032D" w:rsidRDefault="005B032D" w:rsidP="005B032D">
      <w:pPr>
        <w:pStyle w:val="VCAAcontentdescription"/>
      </w:pPr>
      <w:r>
        <w:t>Reading and Viewing</w:t>
      </w:r>
    </w:p>
    <w:p w14:paraId="77C5897B" w14:textId="77777777" w:rsidR="005B032D" w:rsidRPr="00AC34B0" w:rsidRDefault="005B032D" w:rsidP="005B032D">
      <w:pPr>
        <w:pStyle w:val="VCAAcontentdescription"/>
      </w:pPr>
      <w:r w:rsidRPr="00AC34B0">
        <w:t>Understand that different types of texts have identifiable text structures and language features that help the text serve its purpose </w:t>
      </w:r>
      <w:hyperlink r:id="rId12" w:tooltip="View elaborations and additional details of VCELA212" w:history="1">
        <w:r w:rsidRPr="00AC34B0">
          <w:rPr>
            <w:rStyle w:val="Hyperlink"/>
          </w:rPr>
          <w:t>(VCELA212</w:t>
        </w:r>
        <w:r w:rsidRPr="00AC34B0">
          <w:rPr>
            <w:rStyle w:val="Hyperlink"/>
            <w:color w:val="auto"/>
            <w:u w:val="none"/>
          </w:rPr>
          <w:t>)</w:t>
        </w:r>
      </w:hyperlink>
    </w:p>
    <w:p w14:paraId="70381B75" w14:textId="77777777" w:rsidR="005B032D" w:rsidRPr="00AC34B0" w:rsidRDefault="005B032D" w:rsidP="005B032D">
      <w:pPr>
        <w:pStyle w:val="VCAAcontentdescription"/>
      </w:pPr>
      <w:r w:rsidRPr="00AC34B0">
        <w:t>Speaking and Listening</w:t>
      </w:r>
    </w:p>
    <w:p w14:paraId="3382475F" w14:textId="77777777" w:rsidR="005B032D" w:rsidRPr="00AC34B0" w:rsidRDefault="005B032D" w:rsidP="005B032D">
      <w:pPr>
        <w:pStyle w:val="VCAAcontentdescription"/>
      </w:pPr>
      <w:r w:rsidRPr="00AC34B0">
        <w:t>Understand the use of vocabulary about familiar and new topics and experiment with and begin to make conscious choices of vocabulary to suit audience and purpose </w:t>
      </w:r>
      <w:hyperlink r:id="rId13" w:tooltip="View elaborations and additional details of VCELA237" w:history="1">
        <w:r w:rsidRPr="00AC34B0">
          <w:rPr>
            <w:rStyle w:val="Hyperlink"/>
            <w:color w:val="auto"/>
            <w:u w:val="none"/>
          </w:rPr>
          <w:t>(</w:t>
        </w:r>
        <w:r w:rsidRPr="00AC34B0">
          <w:rPr>
            <w:rStyle w:val="Hyperlink"/>
          </w:rPr>
          <w:t>VCELA237</w:t>
        </w:r>
        <w:r w:rsidRPr="00AC34B0">
          <w:rPr>
            <w:rStyle w:val="Hyperlink"/>
            <w:color w:val="auto"/>
            <w:u w:val="none"/>
          </w:rPr>
          <w:t>)</w:t>
        </w:r>
      </w:hyperlink>
    </w:p>
    <w:p w14:paraId="27F8E8B2" w14:textId="77777777" w:rsidR="005B032D" w:rsidRPr="00820FF3" w:rsidRDefault="005B032D" w:rsidP="005B032D">
      <w:pPr>
        <w:pStyle w:val="VCAAbody"/>
      </w:pPr>
      <w:r w:rsidRPr="00820FF3">
        <w:t>Health and Physical Education</w:t>
      </w:r>
      <w:r>
        <w:t>, Levels 1 and 2</w:t>
      </w:r>
    </w:p>
    <w:p w14:paraId="1303BEB2" w14:textId="77777777" w:rsidR="005B032D" w:rsidRPr="00820FF3" w:rsidRDefault="005B032D" w:rsidP="005B032D">
      <w:pPr>
        <w:pStyle w:val="VCAAcontentdescription"/>
      </w:pPr>
      <w:r w:rsidRPr="00820FF3">
        <w:t>Personal</w:t>
      </w:r>
      <w:r>
        <w:t>,</w:t>
      </w:r>
      <w:r w:rsidRPr="00820FF3">
        <w:t xml:space="preserve"> Social and Community Health</w:t>
      </w:r>
    </w:p>
    <w:p w14:paraId="11B777D3" w14:textId="77777777" w:rsidR="005B032D" w:rsidRPr="00AC34B0" w:rsidRDefault="005B032D" w:rsidP="005B032D">
      <w:pPr>
        <w:pStyle w:val="VCAAcontentdescription"/>
        <w:tabs>
          <w:tab w:val="left" w:pos="8505"/>
        </w:tabs>
      </w:pPr>
      <w:proofErr w:type="spellStart"/>
      <w:r w:rsidRPr="00AC34B0">
        <w:t>Recognise</w:t>
      </w:r>
      <w:proofErr w:type="spellEnd"/>
      <w:r w:rsidRPr="00AC34B0">
        <w:t xml:space="preserve"> situations and opportunities to promote their own health, safety and wellbeing </w:t>
      </w:r>
      <w:hyperlink r:id="rId14" w:tooltip="View elaborations and additional details of VCHPEP074" w:history="1">
        <w:r w:rsidRPr="00AC34B0">
          <w:rPr>
            <w:rStyle w:val="Hyperlink"/>
            <w:color w:val="auto"/>
            <w:u w:val="none"/>
          </w:rPr>
          <w:t>(</w:t>
        </w:r>
        <w:r w:rsidRPr="00AC34B0">
          <w:rPr>
            <w:rStyle w:val="Hyperlink"/>
          </w:rPr>
          <w:t>VCHPEP074</w:t>
        </w:r>
        <w:r w:rsidRPr="00AC34B0">
          <w:rPr>
            <w:rStyle w:val="Hyperlink"/>
            <w:color w:val="auto"/>
            <w:u w:val="none"/>
          </w:rPr>
          <w:t>)</w:t>
        </w:r>
      </w:hyperlink>
    </w:p>
    <w:p w14:paraId="467CA63B" w14:textId="77777777" w:rsidR="005B032D" w:rsidRPr="00226C5B" w:rsidRDefault="005B032D" w:rsidP="005B032D">
      <w:pPr>
        <w:pStyle w:val="VCAAbody"/>
        <w:rPr>
          <w:b/>
        </w:rPr>
      </w:pPr>
      <w:r w:rsidRPr="00226C5B">
        <w:rPr>
          <w:b/>
        </w:rPr>
        <w:t xml:space="preserve">Learning intention: </w:t>
      </w:r>
    </w:p>
    <w:p w14:paraId="3701F156" w14:textId="77777777" w:rsidR="005B032D" w:rsidRDefault="005B032D" w:rsidP="005B032D">
      <w:pPr>
        <w:pStyle w:val="VCAAbody"/>
        <w:rPr>
          <w:lang w:val="en-AU"/>
        </w:rPr>
      </w:pPr>
      <w:r w:rsidRPr="003A5E8F">
        <w:rPr>
          <w:lang w:val="en-AU"/>
        </w:rPr>
        <w:t>Students are encouraged to use their knowledge of how fires start (</w:t>
      </w:r>
      <w:r>
        <w:rPr>
          <w:lang w:val="en-AU"/>
        </w:rPr>
        <w:t>t</w:t>
      </w:r>
      <w:r w:rsidRPr="003A5E8F">
        <w:rPr>
          <w:lang w:val="en-AU"/>
        </w:rPr>
        <w:t xml:space="preserve">he Fire Triangle) to understand that there are many causes of bushfires. They will then explore the factors and conditions related to the Fire Danger Rating system used in </w:t>
      </w:r>
      <w:proofErr w:type="gramStart"/>
      <w:r w:rsidRPr="003A5E8F">
        <w:rPr>
          <w:lang w:val="en-AU"/>
        </w:rPr>
        <w:t>Victoria, and</w:t>
      </w:r>
      <w:proofErr w:type="gramEnd"/>
      <w:r w:rsidRPr="003A5E8F">
        <w:rPr>
          <w:lang w:val="en-AU"/>
        </w:rPr>
        <w:t xml:space="preserve"> </w:t>
      </w:r>
      <w:r>
        <w:rPr>
          <w:lang w:val="en-AU"/>
        </w:rPr>
        <w:t>learn that</w:t>
      </w:r>
      <w:r w:rsidRPr="003A5E8F">
        <w:rPr>
          <w:lang w:val="en-AU"/>
        </w:rPr>
        <w:t xml:space="preserve"> this is a safety system for alerting people to potential bushfire dangers. </w:t>
      </w:r>
    </w:p>
    <w:p w14:paraId="60944A28" w14:textId="77777777" w:rsidR="005B032D" w:rsidRPr="00226C5B" w:rsidRDefault="005B032D" w:rsidP="005B032D">
      <w:pPr>
        <w:pStyle w:val="VCAAbody"/>
        <w:rPr>
          <w:b/>
        </w:rPr>
      </w:pPr>
      <w:r w:rsidRPr="00226C5B">
        <w:rPr>
          <w:b/>
        </w:rPr>
        <w:t xml:space="preserve">Suggested resources: </w:t>
      </w:r>
    </w:p>
    <w:p w14:paraId="33EDB92C" w14:textId="77777777" w:rsidR="005B032D" w:rsidRPr="00B93D1D" w:rsidRDefault="005B032D" w:rsidP="005B032D">
      <w:pPr>
        <w:pStyle w:val="VCAAbullet"/>
        <w:spacing w:before="120" w:after="120"/>
        <w:ind w:left="360" w:hanging="360"/>
      </w:pPr>
      <w:r w:rsidRPr="00B93D1D">
        <w:t xml:space="preserve">Student workbooks or paper </w:t>
      </w:r>
    </w:p>
    <w:p w14:paraId="41E5A241" w14:textId="77777777" w:rsidR="005B032D" w:rsidRPr="00B93D1D" w:rsidRDefault="005B032D" w:rsidP="005B032D">
      <w:pPr>
        <w:pStyle w:val="VCAAbullet"/>
        <w:spacing w:before="120" w:after="120"/>
        <w:ind w:left="360" w:hanging="360"/>
      </w:pPr>
      <w:r w:rsidRPr="00B93D1D">
        <w:t xml:space="preserve">Pens, </w:t>
      </w:r>
      <w:proofErr w:type="gramStart"/>
      <w:r w:rsidRPr="00B93D1D">
        <w:t>pencils</w:t>
      </w:r>
      <w:proofErr w:type="gramEnd"/>
      <w:r w:rsidRPr="00B93D1D">
        <w:t xml:space="preserve"> or markers </w:t>
      </w:r>
    </w:p>
    <w:p w14:paraId="218E6637" w14:textId="77777777" w:rsidR="005B032D" w:rsidRPr="00B93D1D" w:rsidRDefault="005B032D" w:rsidP="005B032D">
      <w:pPr>
        <w:pStyle w:val="VCAAbullet"/>
        <w:spacing w:before="120" w:after="120"/>
        <w:ind w:left="360" w:hanging="360"/>
      </w:pPr>
      <w:r w:rsidRPr="00B93D1D">
        <w:t>Poster paper</w:t>
      </w:r>
    </w:p>
    <w:p w14:paraId="6EF41435" w14:textId="77777777" w:rsidR="005B032D" w:rsidRPr="00B93D1D" w:rsidRDefault="005B032D" w:rsidP="005B032D">
      <w:pPr>
        <w:pStyle w:val="VCAAbullet"/>
        <w:spacing w:before="120" w:after="120"/>
        <w:ind w:left="360" w:hanging="360"/>
      </w:pPr>
      <w:r w:rsidRPr="00B93D1D">
        <w:t xml:space="preserve">Materials as selected for recording student responses, </w:t>
      </w:r>
      <w:proofErr w:type="gramStart"/>
      <w:r w:rsidRPr="00B93D1D">
        <w:t>e.g.</w:t>
      </w:r>
      <w:proofErr w:type="gramEnd"/>
      <w:r w:rsidRPr="00B93D1D">
        <w:t xml:space="preserve"> workbooks and markers, tablets, recording devices, including notes pertaining to previous sessions</w:t>
      </w:r>
    </w:p>
    <w:p w14:paraId="24B8395B" w14:textId="77777777" w:rsidR="005B032D" w:rsidRDefault="005B032D" w:rsidP="005B032D">
      <w:pPr>
        <w:pStyle w:val="VCAAbullet"/>
        <w:spacing w:before="120" w:after="120"/>
        <w:ind w:left="360" w:hanging="360"/>
      </w:pPr>
      <w:r w:rsidRPr="00B93D1D">
        <w:t xml:space="preserve">Online resources such as the images and linked resources listed in the </w:t>
      </w:r>
      <w:hyperlink r:id="rId15" w:history="1">
        <w:r w:rsidRPr="00B93D1D">
          <w:rPr>
            <w:rStyle w:val="Hyperlink"/>
          </w:rPr>
          <w:t>Resources</w:t>
        </w:r>
      </w:hyperlink>
      <w:r w:rsidRPr="00B93D1D">
        <w:t xml:space="preserve"> section of the </w:t>
      </w:r>
      <w:r>
        <w:t xml:space="preserve">VCAA </w:t>
      </w:r>
      <w:r w:rsidRPr="00B93D1D">
        <w:t>Bushfire Education web</w:t>
      </w:r>
      <w:r>
        <w:t>pages</w:t>
      </w:r>
    </w:p>
    <w:p w14:paraId="7EF0D9E1" w14:textId="77777777" w:rsidR="008752D0" w:rsidRDefault="008752D0">
      <w:pPr>
        <w:rPr>
          <w:rFonts w:ascii="Arial" w:hAnsi="Arial" w:cs="Arial"/>
          <w:color w:val="000000" w:themeColor="text1"/>
          <w:sz w:val="20"/>
        </w:rPr>
      </w:pPr>
      <w:r>
        <w:rPr>
          <w:color w:val="000000" w:themeColor="text1"/>
          <w:sz w:val="20"/>
        </w:rPr>
        <w:br w:type="page"/>
      </w:r>
    </w:p>
    <w:p w14:paraId="7552159B" w14:textId="175DA788" w:rsidR="005B032D" w:rsidRPr="00860259" w:rsidRDefault="005B032D" w:rsidP="005B032D">
      <w:pPr>
        <w:pStyle w:val="VCAAHeading1"/>
      </w:pPr>
      <w:r w:rsidRPr="00860259">
        <w:lastRenderedPageBreak/>
        <w:t>Activities</w:t>
      </w:r>
    </w:p>
    <w:p w14:paraId="6913CCD3" w14:textId="77777777" w:rsidR="005B032D" w:rsidRDefault="005B032D" w:rsidP="005B032D">
      <w:pPr>
        <w:pStyle w:val="VCAAHeading2"/>
      </w:pPr>
      <w:r w:rsidRPr="00860259">
        <w:t>Starting</w:t>
      </w:r>
    </w:p>
    <w:p w14:paraId="37A59BAF" w14:textId="77777777" w:rsidR="005B032D" w:rsidRPr="00B93D1D" w:rsidRDefault="005B032D" w:rsidP="005B032D">
      <w:pPr>
        <w:pStyle w:val="VCAAbody"/>
      </w:pPr>
      <w:r w:rsidRPr="00B93D1D">
        <w:t>Introduce the Fire Danger Rating system and explain that this is one way the CFA informs the community of bushfire danger.</w:t>
      </w:r>
    </w:p>
    <w:p w14:paraId="67526B07" w14:textId="77777777" w:rsidR="005B032D" w:rsidRPr="00B93D1D" w:rsidRDefault="005B032D" w:rsidP="005B032D">
      <w:pPr>
        <w:pStyle w:val="VCAAbody"/>
      </w:pPr>
      <w:r w:rsidRPr="00B93D1D">
        <w:t xml:space="preserve">Together, read through the information at </w:t>
      </w:r>
      <w:hyperlink r:id="rId16" w:history="1">
        <w:r w:rsidRPr="00440D31">
          <w:rPr>
            <w:rStyle w:val="Hyperlink"/>
          </w:rPr>
          <w:t>About Fire Danger Ratings.</w:t>
        </w:r>
      </w:hyperlink>
      <w:r w:rsidRPr="00B93D1D">
        <w:t xml:space="preserve"> </w:t>
      </w:r>
    </w:p>
    <w:p w14:paraId="5FE0DF4E" w14:textId="77777777" w:rsidR="005B032D" w:rsidRPr="00B93D1D" w:rsidRDefault="005B032D" w:rsidP="005B032D">
      <w:pPr>
        <w:pStyle w:val="VCAAbody"/>
      </w:pPr>
      <w:r w:rsidRPr="00B93D1D">
        <w:t xml:space="preserve">Conduct a brief discussion, encouraging students to share their ideas and responses about how this </w:t>
      </w:r>
      <w:r>
        <w:t>system</w:t>
      </w:r>
      <w:r w:rsidRPr="00B93D1D">
        <w:t xml:space="preserve"> is helpful. Who do they think needs to use it?</w:t>
      </w:r>
    </w:p>
    <w:p w14:paraId="50E3A587" w14:textId="77777777" w:rsidR="005B032D" w:rsidRDefault="005B032D" w:rsidP="005B032D">
      <w:pPr>
        <w:pStyle w:val="VCAAHeading2"/>
      </w:pPr>
      <w:r w:rsidRPr="003A5E8F">
        <w:t>Bringing it together</w:t>
      </w:r>
    </w:p>
    <w:p w14:paraId="4851FEFD" w14:textId="77777777" w:rsidR="005B032D" w:rsidRPr="003A5E8F" w:rsidRDefault="005B032D" w:rsidP="005B032D">
      <w:pPr>
        <w:pStyle w:val="VCAAHeading3"/>
        <w:rPr>
          <w:noProof/>
        </w:rPr>
      </w:pPr>
      <w:r w:rsidRPr="003A5E8F">
        <w:rPr>
          <w:noProof/>
        </w:rPr>
        <w:t>Exploring each section of the Fire Danger Rating</w:t>
      </w:r>
    </w:p>
    <w:p w14:paraId="58E2F760" w14:textId="4DB65F48" w:rsidR="005B032D" w:rsidRDefault="005B032D" w:rsidP="005B032D">
      <w:pPr>
        <w:pStyle w:val="VCAAbody"/>
        <w:rPr>
          <w:noProof/>
          <w:lang w:val="en-AU"/>
        </w:rPr>
      </w:pPr>
      <w:r w:rsidRPr="003A5E8F">
        <w:rPr>
          <w:noProof/>
          <w:lang w:val="en-AU"/>
        </w:rPr>
        <w:t xml:space="preserve">Divide </w:t>
      </w:r>
      <w:r w:rsidRPr="00B93D1D">
        <w:t>students</w:t>
      </w:r>
      <w:r w:rsidRPr="003A5E8F">
        <w:rPr>
          <w:noProof/>
          <w:lang w:val="en-AU"/>
        </w:rPr>
        <w:t xml:space="preserve"> into six groups </w:t>
      </w:r>
      <w:r>
        <w:rPr>
          <w:noProof/>
          <w:lang w:val="en-AU"/>
        </w:rPr>
        <w:t>and have each group</w:t>
      </w:r>
      <w:r w:rsidRPr="003A5E8F">
        <w:rPr>
          <w:noProof/>
          <w:lang w:val="en-AU"/>
        </w:rPr>
        <w:t xml:space="preserve"> explore and discuss </w:t>
      </w:r>
      <w:r>
        <w:rPr>
          <w:noProof/>
          <w:lang w:val="en-AU"/>
        </w:rPr>
        <w:t>one</w:t>
      </w:r>
      <w:r w:rsidRPr="003A5E8F">
        <w:rPr>
          <w:noProof/>
          <w:lang w:val="en-AU"/>
        </w:rPr>
        <w:t xml:space="preserve"> of the sections o</w:t>
      </w:r>
      <w:r>
        <w:rPr>
          <w:noProof/>
          <w:lang w:val="en-AU"/>
        </w:rPr>
        <w:t>f</w:t>
      </w:r>
      <w:r w:rsidRPr="003A5E8F">
        <w:rPr>
          <w:noProof/>
          <w:lang w:val="en-AU"/>
        </w:rPr>
        <w:t xml:space="preserve"> the Fire Danger Rating </w:t>
      </w:r>
      <w:r>
        <w:rPr>
          <w:noProof/>
          <w:lang w:val="en-AU"/>
        </w:rPr>
        <w:t>system</w:t>
      </w:r>
      <w:r w:rsidRPr="003A5E8F">
        <w:rPr>
          <w:noProof/>
          <w:lang w:val="en-AU"/>
        </w:rPr>
        <w:t>. Provide each group with the CFA</w:t>
      </w:r>
      <w:r>
        <w:rPr>
          <w:noProof/>
          <w:lang w:val="en-AU"/>
        </w:rPr>
        <w:t>’</w:t>
      </w:r>
      <w:r w:rsidRPr="003A5E8F">
        <w:rPr>
          <w:noProof/>
          <w:lang w:val="en-AU"/>
        </w:rPr>
        <w:t xml:space="preserve">s </w:t>
      </w:r>
      <w:hyperlink r:id="rId17" w:history="1">
        <w:r w:rsidRPr="00935E08">
          <w:rPr>
            <w:rStyle w:val="Hyperlink"/>
          </w:rPr>
          <w:t>Fire Danger Rating bro</w:t>
        </w:r>
        <w:r w:rsidRPr="00935E08">
          <w:rPr>
            <w:rStyle w:val="Hyperlink"/>
          </w:rPr>
          <w:t>c</w:t>
        </w:r>
        <w:r w:rsidRPr="00935E08">
          <w:rPr>
            <w:rStyle w:val="Hyperlink"/>
          </w:rPr>
          <w:t>hure</w:t>
        </w:r>
        <w:r w:rsidRPr="00935E08">
          <w:rPr>
            <w:rStyle w:val="Hyperlink"/>
            <w:noProof/>
            <w:lang w:val="en-AU"/>
          </w:rPr>
          <w:t>.</w:t>
        </w:r>
      </w:hyperlink>
    </w:p>
    <w:p w14:paraId="1639165D" w14:textId="6BE8C9AA" w:rsidR="005B032D" w:rsidRDefault="00847407" w:rsidP="00847407">
      <w:pPr>
        <w:jc w:val="center"/>
        <w:rPr>
          <w:noProof/>
          <w:lang w:val="en-AU"/>
        </w:rPr>
      </w:pPr>
      <w:r w:rsidRPr="00847407">
        <w:rPr>
          <w:noProof/>
        </w:rPr>
        <w:drawing>
          <wp:inline distT="0" distB="0" distL="0" distR="0" wp14:anchorId="60B85243" wp14:editId="0FB596F7">
            <wp:extent cx="5888990" cy="414799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888990" cy="4147998"/>
                    </a:xfrm>
                    <a:prstGeom prst="rect">
                      <a:avLst/>
                    </a:prstGeom>
                    <a:noFill/>
                  </pic:spPr>
                </pic:pic>
              </a:graphicData>
            </a:graphic>
          </wp:inline>
        </w:drawing>
      </w:r>
    </w:p>
    <w:p w14:paraId="6769C849" w14:textId="77777777" w:rsidR="005B032D" w:rsidRPr="00B93D1D" w:rsidRDefault="005B032D" w:rsidP="005B032D">
      <w:pPr>
        <w:pStyle w:val="VCAAbody"/>
      </w:pPr>
      <w:r w:rsidRPr="00B93D1D">
        <w:t xml:space="preserve">On poster paper, draw and cut out a large blank template for each of the six sections of the semi-circular Fire Danger Rating scale. Allocate one rating to each </w:t>
      </w:r>
      <w:proofErr w:type="gramStart"/>
      <w:r w:rsidRPr="00B93D1D">
        <w:t>group, and</w:t>
      </w:r>
      <w:proofErr w:type="gramEnd"/>
      <w:r w:rsidRPr="00B93D1D">
        <w:t xml:space="preserve"> provide them with the template for their rating section. These templates will then be assembled to form the semi-circular shape of the Fire Danger Rating scale.</w:t>
      </w:r>
    </w:p>
    <w:p w14:paraId="60358025" w14:textId="77777777" w:rsidR="005B032D" w:rsidRPr="00B93D1D" w:rsidRDefault="005B032D" w:rsidP="005B032D">
      <w:pPr>
        <w:pStyle w:val="VCAAbody"/>
      </w:pPr>
      <w:r w:rsidRPr="00B93D1D">
        <w:t xml:space="preserve">Each group needs to record the appropriate heading and </w:t>
      </w:r>
      <w:proofErr w:type="spellStart"/>
      <w:r w:rsidRPr="00B93D1D">
        <w:t>colour</w:t>
      </w:r>
      <w:proofErr w:type="spellEnd"/>
      <w:r w:rsidRPr="00B93D1D">
        <w:t xml:space="preserve"> coding on their segment. They then populate the rest of the segment with the main aspects related to that </w:t>
      </w:r>
      <w:proofErr w:type="gramStart"/>
      <w:r w:rsidRPr="00B93D1D">
        <w:t>particular danger</w:t>
      </w:r>
      <w:proofErr w:type="gramEnd"/>
      <w:r w:rsidRPr="00B93D1D">
        <w:t xml:space="preserve"> rating. This may be words, sentences, </w:t>
      </w:r>
      <w:proofErr w:type="gramStart"/>
      <w:r w:rsidRPr="00B93D1D">
        <w:t>images</w:t>
      </w:r>
      <w:proofErr w:type="gramEnd"/>
      <w:r w:rsidRPr="00B93D1D">
        <w:t xml:space="preserve"> and safety reminders. </w:t>
      </w:r>
    </w:p>
    <w:p w14:paraId="36795EFE" w14:textId="2BA6D8BD" w:rsidR="005B032D" w:rsidRPr="00B93D1D" w:rsidRDefault="005B032D" w:rsidP="005B032D">
      <w:pPr>
        <w:pStyle w:val="VCAAbody"/>
      </w:pPr>
      <w:r w:rsidRPr="00B93D1D">
        <w:lastRenderedPageBreak/>
        <w:t>Each group will share and present their section to the class, then the six completed sections will be assembled to form the students’ own representation of the Fire Danger Rating scale.</w:t>
      </w:r>
    </w:p>
    <w:p w14:paraId="693DFCC7" w14:textId="77777777" w:rsidR="005B032D" w:rsidRDefault="005B032D" w:rsidP="005B032D">
      <w:pPr>
        <w:pStyle w:val="VCAAHeading2"/>
      </w:pPr>
      <w:r w:rsidRPr="00860259">
        <w:t>Extending</w:t>
      </w:r>
    </w:p>
    <w:p w14:paraId="0A175B94" w14:textId="77777777" w:rsidR="005B032D" w:rsidRDefault="005B032D" w:rsidP="005B032D">
      <w:pPr>
        <w:pStyle w:val="VCAAHeading3"/>
      </w:pPr>
      <w:r>
        <w:t>W</w:t>
      </w:r>
      <w:r w:rsidRPr="003A5E8F">
        <w:t>eather and Fire Danger Rating report</w:t>
      </w:r>
    </w:p>
    <w:p w14:paraId="3D20E4DA" w14:textId="77777777" w:rsidR="005B032D" w:rsidRPr="003A5E8F" w:rsidRDefault="005B032D" w:rsidP="005B032D">
      <w:pPr>
        <w:pStyle w:val="VCAAbody"/>
        <w:rPr>
          <w:rFonts w:cstheme="minorHAnsi"/>
          <w:lang w:val="en-AU"/>
        </w:rPr>
      </w:pPr>
      <w:r w:rsidRPr="003A5E8F">
        <w:rPr>
          <w:rFonts w:cstheme="minorHAnsi"/>
          <w:lang w:val="en-AU"/>
        </w:rPr>
        <w:t xml:space="preserve">Students make up a weather report and link it to the appropriate Fire Danger Rating. </w:t>
      </w:r>
      <w:r>
        <w:rPr>
          <w:rFonts w:cstheme="minorHAnsi"/>
          <w:lang w:val="en-AU"/>
        </w:rPr>
        <w:t>They should d</w:t>
      </w:r>
      <w:r w:rsidRPr="003A5E8F">
        <w:rPr>
          <w:rFonts w:cstheme="minorHAnsi"/>
          <w:lang w:val="en-AU"/>
        </w:rPr>
        <w:t xml:space="preserve">escribe </w:t>
      </w:r>
      <w:r>
        <w:rPr>
          <w:rFonts w:cstheme="minorHAnsi"/>
          <w:lang w:val="en-AU"/>
        </w:rPr>
        <w:t xml:space="preserve">the relevant </w:t>
      </w:r>
      <w:r w:rsidRPr="003A5E8F">
        <w:rPr>
          <w:rFonts w:cstheme="minorHAnsi"/>
          <w:lang w:val="en-AU"/>
        </w:rPr>
        <w:t xml:space="preserve">conditions and how they </w:t>
      </w:r>
      <w:r>
        <w:rPr>
          <w:rFonts w:cstheme="minorHAnsi"/>
          <w:lang w:val="en-AU"/>
        </w:rPr>
        <w:t>affect</w:t>
      </w:r>
      <w:r w:rsidRPr="003A5E8F">
        <w:rPr>
          <w:rFonts w:cstheme="minorHAnsi"/>
          <w:lang w:val="en-AU"/>
        </w:rPr>
        <w:t xml:space="preserve"> the chance of </w:t>
      </w:r>
      <w:r>
        <w:rPr>
          <w:rFonts w:cstheme="minorHAnsi"/>
          <w:lang w:val="en-AU"/>
        </w:rPr>
        <w:t xml:space="preserve">a </w:t>
      </w:r>
      <w:r w:rsidRPr="003A5E8F">
        <w:rPr>
          <w:rFonts w:cstheme="minorHAnsi"/>
          <w:lang w:val="en-AU"/>
        </w:rPr>
        <w:t>bushfire</w:t>
      </w:r>
      <w:r>
        <w:rPr>
          <w:rFonts w:cstheme="minorHAnsi"/>
          <w:lang w:val="en-AU"/>
        </w:rPr>
        <w:t xml:space="preserve"> occurring</w:t>
      </w:r>
      <w:r w:rsidRPr="003A5E8F">
        <w:rPr>
          <w:rFonts w:cstheme="minorHAnsi"/>
          <w:lang w:val="en-AU"/>
        </w:rPr>
        <w:t xml:space="preserve">. </w:t>
      </w:r>
    </w:p>
    <w:p w14:paraId="31F85FDB" w14:textId="77777777" w:rsidR="005B032D" w:rsidRPr="003A5E8F" w:rsidRDefault="005B032D" w:rsidP="005B032D">
      <w:pPr>
        <w:pStyle w:val="VCAAHeading3"/>
      </w:pPr>
      <w:r w:rsidRPr="003A5E8F">
        <w:t xml:space="preserve">Word </w:t>
      </w:r>
      <w:r>
        <w:t>w</w:t>
      </w:r>
      <w:r w:rsidRPr="003A5E8F">
        <w:t xml:space="preserve">all </w:t>
      </w:r>
    </w:p>
    <w:p w14:paraId="2082142D" w14:textId="77777777" w:rsidR="005B032D" w:rsidRPr="003A5E8F" w:rsidRDefault="005B032D" w:rsidP="005B032D">
      <w:pPr>
        <w:pStyle w:val="VCAAbody"/>
        <w:rPr>
          <w:lang w:val="en-AU"/>
        </w:rPr>
      </w:pPr>
      <w:r w:rsidRPr="003A5E8F">
        <w:rPr>
          <w:lang w:val="en-AU"/>
        </w:rPr>
        <w:t>Have students brainstorm major concepts such as fire season, wind speed and direction, slope of the land, drought, humidity, fire fuel, fire speed and embers. Then</w:t>
      </w:r>
      <w:r>
        <w:rPr>
          <w:lang w:val="en-AU"/>
        </w:rPr>
        <w:t>,</w:t>
      </w:r>
      <w:r w:rsidRPr="003A5E8F">
        <w:rPr>
          <w:lang w:val="en-AU"/>
        </w:rPr>
        <w:t xml:space="preserve"> </w:t>
      </w:r>
      <w:r w:rsidRPr="00264608">
        <w:t>working</w:t>
      </w:r>
      <w:r w:rsidRPr="003A5E8F">
        <w:rPr>
          <w:lang w:val="en-AU"/>
        </w:rPr>
        <w:t xml:space="preserve"> in small groups or individually, students need to define, </w:t>
      </w:r>
      <w:proofErr w:type="gramStart"/>
      <w:r w:rsidRPr="003A5E8F">
        <w:rPr>
          <w:lang w:val="en-AU"/>
        </w:rPr>
        <w:t>explore</w:t>
      </w:r>
      <w:proofErr w:type="gramEnd"/>
      <w:r w:rsidRPr="003A5E8F">
        <w:rPr>
          <w:lang w:val="en-AU"/>
        </w:rPr>
        <w:t xml:space="preserve"> and explain particular term</w:t>
      </w:r>
      <w:r>
        <w:rPr>
          <w:lang w:val="en-AU"/>
        </w:rPr>
        <w:t>s</w:t>
      </w:r>
      <w:r w:rsidRPr="003A5E8F">
        <w:rPr>
          <w:lang w:val="en-AU"/>
        </w:rPr>
        <w:t xml:space="preserve"> with attention to how </w:t>
      </w:r>
      <w:r>
        <w:rPr>
          <w:lang w:val="en-AU"/>
        </w:rPr>
        <w:t>they</w:t>
      </w:r>
      <w:r w:rsidRPr="003A5E8F">
        <w:rPr>
          <w:lang w:val="en-AU"/>
        </w:rPr>
        <w:t xml:space="preserve"> relate to </w:t>
      </w:r>
      <w:r>
        <w:rPr>
          <w:lang w:val="en-AU"/>
        </w:rPr>
        <w:t>b</w:t>
      </w:r>
      <w:r w:rsidRPr="003A5E8F">
        <w:rPr>
          <w:lang w:val="en-AU"/>
        </w:rPr>
        <w:t>ushfire</w:t>
      </w:r>
      <w:r>
        <w:rPr>
          <w:lang w:val="en-AU"/>
        </w:rPr>
        <w:t>s</w:t>
      </w:r>
      <w:r w:rsidRPr="003A5E8F">
        <w:rPr>
          <w:lang w:val="en-AU"/>
        </w:rPr>
        <w:t>. Display the completed word exploration as a word wall to demonstrate and reinforce the key terms of this area of study.</w:t>
      </w:r>
    </w:p>
    <w:p w14:paraId="394CBDFE" w14:textId="77777777" w:rsidR="005B032D" w:rsidRPr="003A5E8F" w:rsidRDefault="005B032D" w:rsidP="005B032D">
      <w:pPr>
        <w:pStyle w:val="VCAAHeading3"/>
      </w:pPr>
      <w:r w:rsidRPr="003A5E8F">
        <w:t xml:space="preserve">Find out about </w:t>
      </w:r>
      <w:r>
        <w:t>y</w:t>
      </w:r>
      <w:r w:rsidRPr="003A5E8F">
        <w:t xml:space="preserve">our local Fire Danger Rating </w:t>
      </w:r>
    </w:p>
    <w:p w14:paraId="5021833A" w14:textId="77777777" w:rsidR="005B032D" w:rsidRPr="003A5E8F" w:rsidRDefault="005B032D" w:rsidP="005B032D">
      <w:pPr>
        <w:pStyle w:val="VCAAbody"/>
        <w:rPr>
          <w:rFonts w:cstheme="minorHAnsi"/>
          <w:lang w:val="en-AU"/>
        </w:rPr>
      </w:pPr>
      <w:r w:rsidRPr="003A5E8F">
        <w:rPr>
          <w:rFonts w:cstheme="minorHAnsi"/>
          <w:lang w:val="en-AU"/>
        </w:rPr>
        <w:t xml:space="preserve">Use the </w:t>
      </w:r>
      <w:r>
        <w:rPr>
          <w:rFonts w:cstheme="minorHAnsi"/>
          <w:lang w:val="en-AU"/>
        </w:rPr>
        <w:t>online</w:t>
      </w:r>
      <w:r w:rsidRPr="003A5E8F">
        <w:rPr>
          <w:rFonts w:cstheme="minorHAnsi"/>
          <w:lang w:val="en-AU"/>
        </w:rPr>
        <w:t xml:space="preserve"> resources below to </w:t>
      </w:r>
      <w:r>
        <w:rPr>
          <w:rFonts w:cstheme="minorHAnsi"/>
          <w:lang w:val="en-AU"/>
        </w:rPr>
        <w:t>help</w:t>
      </w:r>
      <w:r w:rsidRPr="003A5E8F">
        <w:rPr>
          <w:rFonts w:cstheme="minorHAnsi"/>
          <w:lang w:val="en-AU"/>
        </w:rPr>
        <w:t xml:space="preserve"> students read and investigate</w:t>
      </w:r>
      <w:r>
        <w:rPr>
          <w:rFonts w:cstheme="minorHAnsi"/>
          <w:lang w:val="en-AU"/>
        </w:rPr>
        <w:t>:</w:t>
      </w:r>
      <w:r w:rsidRPr="003A5E8F">
        <w:rPr>
          <w:rFonts w:cstheme="minorHAnsi"/>
          <w:lang w:val="en-AU"/>
        </w:rPr>
        <w:t xml:space="preserve"> </w:t>
      </w:r>
    </w:p>
    <w:p w14:paraId="30B42CA0" w14:textId="77777777" w:rsidR="005B032D" w:rsidRPr="003A5E8F" w:rsidRDefault="005B032D" w:rsidP="005B032D">
      <w:pPr>
        <w:pStyle w:val="VCAAbullet"/>
        <w:spacing w:before="120" w:after="120"/>
        <w:ind w:left="360" w:hanging="360"/>
      </w:pPr>
      <w:r w:rsidRPr="003A5E8F">
        <w:t>how people find out about bushfires</w:t>
      </w:r>
    </w:p>
    <w:p w14:paraId="0B20C6D4" w14:textId="77777777" w:rsidR="005B032D" w:rsidRPr="003A5E8F" w:rsidRDefault="005B032D" w:rsidP="005B032D">
      <w:pPr>
        <w:pStyle w:val="VCAAbullet"/>
        <w:spacing w:before="120" w:after="120"/>
        <w:ind w:left="360" w:hanging="360"/>
      </w:pPr>
      <w:r w:rsidRPr="003A5E8F">
        <w:t xml:space="preserve">who to contact to find out about current fire weather </w:t>
      </w:r>
      <w:proofErr w:type="gramStart"/>
      <w:r w:rsidRPr="003A5E8F">
        <w:t>warnings</w:t>
      </w:r>
      <w:proofErr w:type="gramEnd"/>
      <w:r w:rsidRPr="003A5E8F">
        <w:t xml:space="preserve"> </w:t>
      </w:r>
    </w:p>
    <w:p w14:paraId="0378582F" w14:textId="77777777" w:rsidR="005B032D" w:rsidRPr="003A5E8F" w:rsidRDefault="005B032D" w:rsidP="005B032D">
      <w:pPr>
        <w:pStyle w:val="VCAAbullet"/>
        <w:spacing w:before="120" w:after="120"/>
        <w:ind w:left="360" w:hanging="360"/>
      </w:pPr>
      <w:r w:rsidRPr="003A5E8F">
        <w:t>Fire Danger Ratings</w:t>
      </w:r>
    </w:p>
    <w:p w14:paraId="3ADBBA26" w14:textId="77777777" w:rsidR="005B032D" w:rsidRPr="003A5E8F" w:rsidRDefault="005B032D" w:rsidP="005B032D">
      <w:pPr>
        <w:pStyle w:val="VCAAbullet"/>
        <w:spacing w:before="120" w:after="120"/>
        <w:ind w:left="360" w:hanging="360"/>
      </w:pPr>
      <w:r w:rsidRPr="003A5E8F">
        <w:t>fire incidents</w:t>
      </w:r>
    </w:p>
    <w:p w14:paraId="1A810AB1" w14:textId="77777777" w:rsidR="005B032D" w:rsidRPr="003A5E8F" w:rsidRDefault="005B032D" w:rsidP="005B032D">
      <w:pPr>
        <w:pStyle w:val="VCAAbullet"/>
        <w:spacing w:before="120" w:after="120"/>
        <w:ind w:left="360" w:hanging="360"/>
      </w:pPr>
      <w:r w:rsidRPr="003A5E8F">
        <w:t>fire restrictions</w:t>
      </w:r>
    </w:p>
    <w:p w14:paraId="6383D555" w14:textId="77777777" w:rsidR="005B032D" w:rsidRPr="003A5E8F" w:rsidRDefault="005B032D" w:rsidP="005B032D">
      <w:pPr>
        <w:pStyle w:val="VCAAbullet"/>
        <w:spacing w:before="120" w:after="120"/>
        <w:ind w:left="360" w:hanging="360"/>
      </w:pPr>
      <w:r w:rsidRPr="003A5E8F">
        <w:t>total fire bans in the region</w:t>
      </w:r>
      <w:r>
        <w:t>.</w:t>
      </w:r>
    </w:p>
    <w:p w14:paraId="539BFE16" w14:textId="77777777" w:rsidR="005B032D" w:rsidRPr="00FC74DE" w:rsidRDefault="005B032D" w:rsidP="005B032D">
      <w:pPr>
        <w:pStyle w:val="VCAAbody"/>
      </w:pPr>
      <w:r w:rsidRPr="00FC74DE">
        <w:t>Onli</w:t>
      </w:r>
      <w:r>
        <w:t>ne</w:t>
      </w:r>
      <w:r w:rsidRPr="00FC74DE">
        <w:t xml:space="preserve"> resources:</w:t>
      </w:r>
    </w:p>
    <w:p w14:paraId="226F7486" w14:textId="77777777" w:rsidR="005B032D" w:rsidRPr="00847407" w:rsidRDefault="00935E08" w:rsidP="005B032D">
      <w:pPr>
        <w:pStyle w:val="VCAAbullet"/>
        <w:spacing w:before="120" w:after="120"/>
        <w:ind w:left="360" w:hanging="360"/>
      </w:pPr>
      <w:hyperlink r:id="rId19" w:history="1">
        <w:r w:rsidR="005B032D" w:rsidRPr="00D87E24">
          <w:rPr>
            <w:rStyle w:val="Hyperlink"/>
          </w:rPr>
          <w:t>Bureau of Meteorology Bushfire Weather</w:t>
        </w:r>
      </w:hyperlink>
    </w:p>
    <w:p w14:paraId="28D60D0D" w14:textId="77777777" w:rsidR="005B032D" w:rsidRPr="00847407" w:rsidRDefault="00935E08" w:rsidP="005B032D">
      <w:pPr>
        <w:pStyle w:val="VCAAbullet"/>
        <w:spacing w:before="120" w:after="120"/>
        <w:ind w:left="360" w:hanging="360"/>
      </w:pPr>
      <w:hyperlink r:id="rId20" w:history="1">
        <w:r w:rsidR="005B032D" w:rsidRPr="00D87E24">
          <w:rPr>
            <w:rStyle w:val="Hyperlink"/>
          </w:rPr>
          <w:t xml:space="preserve">Bureau of Meteorology Fire Weather </w:t>
        </w:r>
        <w:r w:rsidR="005B032D">
          <w:rPr>
            <w:rStyle w:val="Hyperlink"/>
          </w:rPr>
          <w:t>Service</w:t>
        </w:r>
        <w:r w:rsidR="005B032D" w:rsidRPr="00D87E24">
          <w:rPr>
            <w:rStyle w:val="Hyperlink"/>
          </w:rPr>
          <w:t>s</w:t>
        </w:r>
      </w:hyperlink>
    </w:p>
    <w:p w14:paraId="36BF736E" w14:textId="07977AF4" w:rsidR="005B032D" w:rsidRPr="00847407" w:rsidRDefault="005B032D" w:rsidP="005B032D">
      <w:pPr>
        <w:pStyle w:val="VCAAbullet"/>
        <w:spacing w:before="120" w:after="120"/>
        <w:ind w:left="360" w:hanging="360"/>
        <w:rPr>
          <w:rStyle w:val="Hyperlink"/>
        </w:rPr>
      </w:pPr>
      <w:r>
        <w:fldChar w:fldCharType="begin"/>
      </w:r>
      <w:r>
        <w:instrText xml:space="preserve"> HYPERLINK "https://www.cfa.vic.gov.au/warnings-restrictions/total-fire-bans-and-ratings/about-fire-danger-ratings" </w:instrText>
      </w:r>
      <w:r>
        <w:fldChar w:fldCharType="separate"/>
      </w:r>
      <w:r w:rsidRPr="00847407">
        <w:rPr>
          <w:rStyle w:val="Hyperlink"/>
        </w:rPr>
        <w:t>CFA About Fire Danger Ratings</w:t>
      </w:r>
      <w:r w:rsidR="00847407" w:rsidRPr="00847407">
        <w:rPr>
          <w:rStyle w:val="Hyperlink"/>
        </w:rPr>
        <w:t xml:space="preserve"> </w:t>
      </w:r>
    </w:p>
    <w:p w14:paraId="69BC1647" w14:textId="77777777" w:rsidR="005B032D" w:rsidRPr="00B93D1D" w:rsidRDefault="005B032D" w:rsidP="005B032D">
      <w:pPr>
        <w:pStyle w:val="VCAAbullet"/>
        <w:spacing w:before="120" w:after="120"/>
        <w:ind w:left="360" w:hanging="360"/>
        <w:rPr>
          <w:lang w:val="en-AU"/>
        </w:rPr>
      </w:pPr>
      <w:r>
        <w:fldChar w:fldCharType="end"/>
      </w:r>
      <w:hyperlink r:id="rId21" w:history="1">
        <w:r w:rsidRPr="00D87E24">
          <w:rPr>
            <w:rStyle w:val="Hyperlink"/>
          </w:rPr>
          <w:t>CFA Find Your Fire District</w:t>
        </w:r>
      </w:hyperlink>
    </w:p>
    <w:p w14:paraId="762BE8D8" w14:textId="202996DC" w:rsidR="002647BB" w:rsidRPr="00847407" w:rsidRDefault="005B032D" w:rsidP="00847407">
      <w:pPr>
        <w:jc w:val="center"/>
        <w:rPr>
          <w:rFonts w:ascii="Arial" w:hAnsi="Arial" w:cs="Arial"/>
          <w:noProof/>
          <w:sz w:val="18"/>
          <w:szCs w:val="18"/>
        </w:rPr>
      </w:pPr>
      <w:r w:rsidRPr="003A5E8F">
        <w:rPr>
          <w:noProof/>
          <w:color w:val="363636"/>
          <w:sz w:val="21"/>
          <w:szCs w:val="21"/>
          <w:lang w:eastAsia="en-AU"/>
        </w:rPr>
        <w:drawing>
          <wp:inline distT="0" distB="0" distL="0" distR="0" wp14:anchorId="18B4C375" wp14:editId="69BB0FC2">
            <wp:extent cx="4189095" cy="2788920"/>
            <wp:effectExtent l="0" t="0" r="1905" b="0"/>
            <wp:docPr id="6" name="Picture 6" descr="Fire Danger Rating scale being displayed in a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hfireeducation.vic.edu.au/verve/_resources/453_DB_IMG_251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89095" cy="2788920"/>
                    </a:xfrm>
                    <a:prstGeom prst="rect">
                      <a:avLst/>
                    </a:prstGeom>
                    <a:noFill/>
                    <a:ln>
                      <a:noFill/>
                    </a:ln>
                  </pic:spPr>
                </pic:pic>
              </a:graphicData>
            </a:graphic>
          </wp:inline>
        </w:drawing>
      </w:r>
    </w:p>
    <w:sectPr w:rsidR="002647BB" w:rsidRPr="00847407" w:rsidSect="007A47D1">
      <w:headerReference w:type="default" r:id="rId23"/>
      <w:footerReference w:type="default" r:id="rId24"/>
      <w:headerReference w:type="first" r:id="rId25"/>
      <w:footerReference w:type="first" r:id="rId26"/>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78CEB49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8752D0">
            <w:rPr>
              <w:rFonts w:asciiTheme="majorHAnsi" w:hAnsiTheme="majorHAnsi" w:cs="Arial"/>
              <w:noProof/>
              <w:color w:val="999999" w:themeColor="accent2"/>
              <w:sz w:val="18"/>
              <w:szCs w:val="18"/>
            </w:rPr>
            <w:t>3</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C950" w14:textId="74DA448E" w:rsidR="007A47D1" w:rsidRPr="007A47D1" w:rsidRDefault="00935E08"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5B032D">
          <w:rPr>
            <w:rFonts w:ascii="Arial" w:eastAsia="Arial" w:hAnsi="Arial" w:cs="Arial"/>
            <w:color w:val="999999"/>
            <w:sz w:val="18"/>
            <w:szCs w:val="18"/>
          </w:rPr>
          <w:t>Understanding the Fire Danger Rating system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13"/>
    <w:rsid w:val="0000350F"/>
    <w:rsid w:val="00003885"/>
    <w:rsid w:val="00021127"/>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CE2"/>
    <w:rsid w:val="00596DD2"/>
    <w:rsid w:val="005A5EEB"/>
    <w:rsid w:val="005B032D"/>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54B5"/>
    <w:rsid w:val="008171B8"/>
    <w:rsid w:val="00823962"/>
    <w:rsid w:val="00823FE4"/>
    <w:rsid w:val="0082453E"/>
    <w:rsid w:val="00831ED9"/>
    <w:rsid w:val="00847407"/>
    <w:rsid w:val="00852719"/>
    <w:rsid w:val="00860115"/>
    <w:rsid w:val="00860259"/>
    <w:rsid w:val="008752D0"/>
    <w:rsid w:val="00880B63"/>
    <w:rsid w:val="008836A4"/>
    <w:rsid w:val="0088783C"/>
    <w:rsid w:val="0089456F"/>
    <w:rsid w:val="008B6CC9"/>
    <w:rsid w:val="008C78A5"/>
    <w:rsid w:val="008F0C21"/>
    <w:rsid w:val="0091165E"/>
    <w:rsid w:val="0092629B"/>
    <w:rsid w:val="0092638C"/>
    <w:rsid w:val="00935E08"/>
    <w:rsid w:val="009370BC"/>
    <w:rsid w:val="0094151A"/>
    <w:rsid w:val="00944760"/>
    <w:rsid w:val="00952D12"/>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951"/>
    <w:rsid w:val="00B443EC"/>
    <w:rsid w:val="00B50685"/>
    <w:rsid w:val="00B53229"/>
    <w:rsid w:val="00B62480"/>
    <w:rsid w:val="00B70A5D"/>
    <w:rsid w:val="00B81B70"/>
    <w:rsid w:val="00B860B1"/>
    <w:rsid w:val="00B93C7F"/>
    <w:rsid w:val="00B94E0B"/>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B0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B03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032D"/>
  </w:style>
  <w:style w:type="paragraph" w:styleId="Footer">
    <w:name w:val="footer"/>
    <w:basedOn w:val="Normal"/>
    <w:link w:val="FooterChar"/>
    <w:uiPriority w:val="99"/>
    <w:semiHidden/>
    <w:rsid w:val="005B03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032D"/>
  </w:style>
  <w:style w:type="paragraph" w:styleId="BalloonText">
    <w:name w:val="Balloon Text"/>
    <w:basedOn w:val="Normal"/>
    <w:link w:val="BalloonTextChar"/>
    <w:uiPriority w:val="99"/>
    <w:semiHidden/>
    <w:unhideWhenUsed/>
    <w:rsid w:val="005B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2D"/>
    <w:rPr>
      <w:rFonts w:ascii="Tahoma" w:hAnsi="Tahoma" w:cs="Tahoma"/>
      <w:sz w:val="16"/>
      <w:szCs w:val="16"/>
    </w:rPr>
  </w:style>
  <w:style w:type="paragraph" w:customStyle="1" w:styleId="VCAADocumenttitle">
    <w:name w:val="VCAA Document title"/>
    <w:basedOn w:val="Normal"/>
    <w:qFormat/>
    <w:rsid w:val="005B032D"/>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5B032D"/>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5B032D"/>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5B032D"/>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5B032D"/>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5B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B032D"/>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5B032D"/>
    <w:rPr>
      <w:color w:val="FFFFFF" w:themeColor="background1"/>
    </w:rPr>
  </w:style>
  <w:style w:type="paragraph" w:customStyle="1" w:styleId="VCAAbullet">
    <w:name w:val="VCAA bullet"/>
    <w:basedOn w:val="VCAAbody"/>
    <w:autoRedefine/>
    <w:qFormat/>
    <w:rsid w:val="005B032D"/>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5B032D"/>
    <w:pPr>
      <w:numPr>
        <w:numId w:val="4"/>
      </w:numPr>
      <w:ind w:left="850" w:hanging="425"/>
    </w:pPr>
  </w:style>
  <w:style w:type="paragraph" w:customStyle="1" w:styleId="VCAAnumbers">
    <w:name w:val="VCAA numbers"/>
    <w:basedOn w:val="VCAAbullet"/>
    <w:qFormat/>
    <w:rsid w:val="005B032D"/>
    <w:pPr>
      <w:numPr>
        <w:numId w:val="8"/>
      </w:numPr>
      <w:ind w:left="425" w:hanging="425"/>
    </w:pPr>
    <w:rPr>
      <w:lang w:val="en-US"/>
    </w:rPr>
  </w:style>
  <w:style w:type="paragraph" w:customStyle="1" w:styleId="VCAAtablecondensedbullet">
    <w:name w:val="VCAA table condensed bullet"/>
    <w:basedOn w:val="Normal"/>
    <w:qFormat/>
    <w:rsid w:val="005B032D"/>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5B032D"/>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5B032D"/>
    <w:pPr>
      <w:spacing w:after="360"/>
    </w:pPr>
    <w:rPr>
      <w:sz w:val="18"/>
      <w:szCs w:val="18"/>
    </w:rPr>
  </w:style>
  <w:style w:type="paragraph" w:customStyle="1" w:styleId="VCAAHeading5">
    <w:name w:val="VCAA Heading 5"/>
    <w:next w:val="VCAAbody"/>
    <w:qFormat/>
    <w:rsid w:val="005B032D"/>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5B032D"/>
    <w:pPr>
      <w:spacing w:after="0" w:line="200" w:lineRule="exact"/>
    </w:pPr>
    <w:rPr>
      <w:sz w:val="16"/>
      <w:szCs w:val="16"/>
    </w:rPr>
  </w:style>
  <w:style w:type="character" w:styleId="PlaceholderText">
    <w:name w:val="Placeholder Text"/>
    <w:basedOn w:val="DefaultParagraphFont"/>
    <w:uiPriority w:val="99"/>
    <w:semiHidden/>
    <w:rsid w:val="005B032D"/>
    <w:rPr>
      <w:color w:val="808080"/>
    </w:rPr>
  </w:style>
  <w:style w:type="table" w:styleId="LightShading">
    <w:name w:val="Light Shading"/>
    <w:basedOn w:val="TableNormal"/>
    <w:uiPriority w:val="60"/>
    <w:rsid w:val="005B03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B032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5B032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5B032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5B032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5B032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5B032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5B032D"/>
    <w:pPr>
      <w:numPr>
        <w:numId w:val="10"/>
      </w:numPr>
      <w:ind w:left="850" w:hanging="425"/>
    </w:pPr>
    <w:rPr>
      <w:color w:val="000000" w:themeColor="text1"/>
    </w:rPr>
  </w:style>
  <w:style w:type="table" w:customStyle="1" w:styleId="VCAATableClosed">
    <w:name w:val="VCAA Table Closed"/>
    <w:basedOn w:val="VCAATable"/>
    <w:uiPriority w:val="99"/>
    <w:rsid w:val="005B032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5B032D"/>
    <w:pPr>
      <w:spacing w:after="0" w:line="240" w:lineRule="auto"/>
    </w:pPr>
    <w:tblPr/>
  </w:style>
  <w:style w:type="table" w:styleId="MediumShading2-Accent5">
    <w:name w:val="Medium Shading 2 Accent 5"/>
    <w:basedOn w:val="TableNormal"/>
    <w:uiPriority w:val="64"/>
    <w:rsid w:val="005B032D"/>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B032D"/>
    <w:rPr>
      <w:color w:val="0000FF" w:themeColor="hyperlink"/>
      <w:u w:val="single"/>
    </w:rPr>
  </w:style>
  <w:style w:type="paragraph" w:customStyle="1" w:styleId="VCAAtableheading">
    <w:name w:val="VCAA table heading"/>
    <w:basedOn w:val="VCAAbody"/>
    <w:qFormat/>
    <w:rsid w:val="005B032D"/>
    <w:rPr>
      <w:color w:val="FFFFFF" w:themeColor="background1"/>
    </w:rPr>
  </w:style>
  <w:style w:type="character" w:customStyle="1" w:styleId="EmphasisBold">
    <w:name w:val="Emphasis (Bold)"/>
    <w:basedOn w:val="DefaultParagraphFont"/>
    <w:uiPriority w:val="1"/>
    <w:qFormat/>
    <w:rsid w:val="005B032D"/>
    <w:rPr>
      <w:b/>
    </w:rPr>
  </w:style>
  <w:style w:type="character" w:customStyle="1" w:styleId="TitlesItalics">
    <w:name w:val="Titles (Italics)"/>
    <w:basedOn w:val="DefaultParagraphFont"/>
    <w:uiPriority w:val="1"/>
    <w:qFormat/>
    <w:rsid w:val="005B032D"/>
    <w:rPr>
      <w:i/>
    </w:rPr>
  </w:style>
  <w:style w:type="paragraph" w:customStyle="1" w:styleId="VCAADocumentsubtitle">
    <w:name w:val="VCAA Document subtitle"/>
    <w:basedOn w:val="Normal"/>
    <w:qFormat/>
    <w:rsid w:val="005B032D"/>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517AB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5B032D"/>
    <w:pPr>
      <w:ind w:left="720"/>
      <w:contextualSpacing/>
    </w:pPr>
  </w:style>
  <w:style w:type="paragraph" w:styleId="NormalWeb">
    <w:name w:val="Normal (Web)"/>
    <w:basedOn w:val="Normal"/>
    <w:uiPriority w:val="99"/>
    <w:unhideWhenUsed/>
    <w:rsid w:val="005B03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5B032D"/>
    <w:rPr>
      <w:i/>
      <w:iCs/>
    </w:rPr>
  </w:style>
  <w:style w:type="character" w:styleId="FollowedHyperlink">
    <w:name w:val="FollowedHyperlink"/>
    <w:basedOn w:val="DefaultParagraphFont"/>
    <w:uiPriority w:val="99"/>
    <w:semiHidden/>
    <w:unhideWhenUsed/>
    <w:rsid w:val="005B032D"/>
    <w:rPr>
      <w:color w:val="8DB3E2" w:themeColor="followedHyperlink"/>
      <w:u w:val="single"/>
    </w:rPr>
  </w:style>
  <w:style w:type="character" w:styleId="Strong">
    <w:name w:val="Strong"/>
    <w:basedOn w:val="DefaultParagraphFont"/>
    <w:uiPriority w:val="22"/>
    <w:qFormat/>
    <w:rsid w:val="005B032D"/>
    <w:rPr>
      <w:b/>
      <w:bCs/>
    </w:rPr>
  </w:style>
  <w:style w:type="character" w:styleId="CommentReference">
    <w:name w:val="annotation reference"/>
    <w:basedOn w:val="DefaultParagraphFont"/>
    <w:uiPriority w:val="99"/>
    <w:semiHidden/>
    <w:unhideWhenUsed/>
    <w:rsid w:val="005B032D"/>
    <w:rPr>
      <w:sz w:val="16"/>
      <w:szCs w:val="16"/>
    </w:rPr>
  </w:style>
  <w:style w:type="paragraph" w:styleId="CommentText">
    <w:name w:val="annotation text"/>
    <w:basedOn w:val="Normal"/>
    <w:link w:val="CommentTextChar"/>
    <w:uiPriority w:val="99"/>
    <w:semiHidden/>
    <w:unhideWhenUsed/>
    <w:rsid w:val="005B032D"/>
    <w:pPr>
      <w:spacing w:line="240" w:lineRule="auto"/>
    </w:pPr>
    <w:rPr>
      <w:sz w:val="20"/>
      <w:szCs w:val="20"/>
    </w:rPr>
  </w:style>
  <w:style w:type="character" w:customStyle="1" w:styleId="CommentTextChar">
    <w:name w:val="Comment Text Char"/>
    <w:basedOn w:val="DefaultParagraphFont"/>
    <w:link w:val="CommentText"/>
    <w:uiPriority w:val="99"/>
    <w:semiHidden/>
    <w:rsid w:val="005B032D"/>
    <w:rPr>
      <w:sz w:val="20"/>
      <w:szCs w:val="20"/>
    </w:rPr>
  </w:style>
  <w:style w:type="paragraph" w:styleId="CommentSubject">
    <w:name w:val="annotation subject"/>
    <w:basedOn w:val="CommentText"/>
    <w:next w:val="CommentText"/>
    <w:link w:val="CommentSubjectChar"/>
    <w:uiPriority w:val="99"/>
    <w:semiHidden/>
    <w:unhideWhenUsed/>
    <w:rsid w:val="005B032D"/>
    <w:rPr>
      <w:b/>
      <w:bCs/>
    </w:rPr>
  </w:style>
  <w:style w:type="character" w:customStyle="1" w:styleId="CommentSubjectChar">
    <w:name w:val="Comment Subject Char"/>
    <w:basedOn w:val="CommentTextChar"/>
    <w:link w:val="CommentSubject"/>
    <w:uiPriority w:val="99"/>
    <w:semiHidden/>
    <w:rsid w:val="005B032D"/>
    <w:rPr>
      <w:b/>
      <w:bCs/>
      <w:sz w:val="20"/>
      <w:szCs w:val="20"/>
    </w:rPr>
  </w:style>
  <w:style w:type="character" w:customStyle="1" w:styleId="VCAAbodyChar">
    <w:name w:val="VCAA body Char"/>
    <w:basedOn w:val="DefaultParagraphFont"/>
    <w:link w:val="VCAAbody"/>
    <w:rsid w:val="005B032D"/>
    <w:rPr>
      <w:rFonts w:ascii="Arial" w:hAnsi="Arial" w:cs="Arial"/>
      <w:color w:val="000000" w:themeColor="text1"/>
      <w:sz w:val="20"/>
    </w:rPr>
  </w:style>
  <w:style w:type="paragraph" w:customStyle="1" w:styleId="VCAAbullettriangle">
    <w:name w:val="VCAA bullet triangle"/>
    <w:basedOn w:val="VCAAbody"/>
    <w:qFormat/>
    <w:rsid w:val="005B032D"/>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5B032D"/>
    <w:pPr>
      <w:numPr>
        <w:numId w:val="6"/>
      </w:numPr>
    </w:pPr>
  </w:style>
  <w:style w:type="paragraph" w:customStyle="1" w:styleId="VCAADocumentsubtitleB">
    <w:name w:val="VCAA Document subtitle B"/>
    <w:basedOn w:val="VCAADocumentsubtitle"/>
    <w:qFormat/>
    <w:rsid w:val="005B032D"/>
  </w:style>
  <w:style w:type="paragraph" w:customStyle="1" w:styleId="VCAAfigures">
    <w:name w:val="VCAA figures"/>
    <w:basedOn w:val="VCAAbody"/>
    <w:link w:val="VCAAfiguresChar"/>
    <w:qFormat/>
    <w:rsid w:val="005B032D"/>
    <w:pPr>
      <w:spacing w:line="240" w:lineRule="auto"/>
      <w:jc w:val="center"/>
    </w:pPr>
    <w:rPr>
      <w:noProof/>
    </w:rPr>
  </w:style>
  <w:style w:type="character" w:customStyle="1" w:styleId="VCAAfiguresChar">
    <w:name w:val="VCAA figures Char"/>
    <w:basedOn w:val="VCAAbodyChar"/>
    <w:link w:val="VCAAfigures"/>
    <w:rsid w:val="005B032D"/>
    <w:rPr>
      <w:rFonts w:ascii="Arial" w:hAnsi="Arial" w:cs="Arial"/>
      <w:noProof/>
      <w:color w:val="000000" w:themeColor="text1"/>
      <w:sz w:val="20"/>
    </w:rPr>
  </w:style>
  <w:style w:type="paragraph" w:customStyle="1" w:styleId="VCAAHeading2-classtask">
    <w:name w:val="VCAA Heading 2 - class task"/>
    <w:basedOn w:val="VCAAHeading2"/>
    <w:qFormat/>
    <w:rsid w:val="005B032D"/>
    <w:rPr>
      <w:color w:val="808080" w:themeColor="background1" w:themeShade="80"/>
    </w:rPr>
  </w:style>
  <w:style w:type="paragraph" w:customStyle="1" w:styleId="VCAAnumbering">
    <w:name w:val="VCAA numbering"/>
    <w:basedOn w:val="VCAAbullet"/>
    <w:qFormat/>
    <w:rsid w:val="005B032D"/>
    <w:pPr>
      <w:numPr>
        <w:numId w:val="7"/>
      </w:numPr>
      <w:tabs>
        <w:tab w:val="clear" w:pos="425"/>
      </w:tabs>
    </w:pPr>
    <w:rPr>
      <w:noProof/>
    </w:rPr>
  </w:style>
  <w:style w:type="paragraph" w:customStyle="1" w:styleId="VCAAPubManagernote">
    <w:name w:val="VCAA Pub Manager note"/>
    <w:basedOn w:val="VCAAbullet"/>
    <w:qFormat/>
    <w:rsid w:val="005B032D"/>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5B032D"/>
    <w:rPr>
      <w:b/>
      <w:color w:val="808080" w:themeColor="background1" w:themeShade="80"/>
      <w:lang w:val="en-AU"/>
    </w:rPr>
  </w:style>
  <w:style w:type="paragraph" w:customStyle="1" w:styleId="VCAAtipboxtext">
    <w:name w:val="VCAA tip box text"/>
    <w:basedOn w:val="VCAAtablecondensed"/>
    <w:qFormat/>
    <w:rsid w:val="005B032D"/>
    <w:rPr>
      <w:rFonts w:ascii="Arial" w:hAnsi="Arial" w:cstheme="majorHAnsi"/>
      <w:color w:val="1F497D" w:themeColor="text2"/>
    </w:rPr>
  </w:style>
  <w:style w:type="paragraph" w:customStyle="1" w:styleId="VCAAcontentdescription">
    <w:name w:val="VCAA content description"/>
    <w:basedOn w:val="VCAAbody"/>
    <w:qFormat/>
    <w:rsid w:val="005B032D"/>
    <w:pPr>
      <w:ind w:left="284" w:right="1134"/>
    </w:pPr>
  </w:style>
  <w:style w:type="paragraph" w:customStyle="1" w:styleId="VCAAsectionheading">
    <w:name w:val="VCAA section heading"/>
    <w:basedOn w:val="VCAAHeading1"/>
    <w:qFormat/>
    <w:rsid w:val="005B032D"/>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5B032D"/>
    <w:rPr>
      <w:color w:val="605E5C"/>
      <w:shd w:val="clear" w:color="auto" w:fill="E1DFDD"/>
    </w:rPr>
  </w:style>
  <w:style w:type="character" w:customStyle="1" w:styleId="UnresolvedMention2">
    <w:name w:val="Unresolved Mention2"/>
    <w:basedOn w:val="DefaultParagraphFont"/>
    <w:uiPriority w:val="99"/>
    <w:semiHidden/>
    <w:unhideWhenUsed/>
    <w:rsid w:val="00DA67C9"/>
    <w:rPr>
      <w:color w:val="605E5C"/>
      <w:shd w:val="clear" w:color="auto" w:fill="E1DFDD"/>
    </w:rPr>
  </w:style>
  <w:style w:type="character" w:customStyle="1" w:styleId="UnresolvedMention3">
    <w:name w:val="Unresolved Mention3"/>
    <w:basedOn w:val="DefaultParagraphFont"/>
    <w:uiPriority w:val="99"/>
    <w:semiHidden/>
    <w:unhideWhenUsed/>
    <w:rsid w:val="00A209EF"/>
    <w:rPr>
      <w:color w:val="605E5C"/>
      <w:shd w:val="clear" w:color="auto" w:fill="E1DFDD"/>
    </w:rPr>
  </w:style>
  <w:style w:type="paragraph" w:styleId="Revision">
    <w:name w:val="Revision"/>
    <w:hidden/>
    <w:uiPriority w:val="99"/>
    <w:semiHidden/>
    <w:rsid w:val="005B032D"/>
    <w:pPr>
      <w:spacing w:after="0" w:line="240" w:lineRule="auto"/>
    </w:pPr>
    <w:rPr>
      <w:lang w:val="en-AU"/>
    </w:rPr>
  </w:style>
  <w:style w:type="character" w:styleId="UnresolvedMention">
    <w:name w:val="Unresolved Mention"/>
    <w:basedOn w:val="DefaultParagraphFont"/>
    <w:uiPriority w:val="99"/>
    <w:semiHidden/>
    <w:unhideWhenUsed/>
    <w:rsid w:val="00935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LA237" TargetMode="External"/><Relationship Id="rId18" Type="http://schemas.openxmlformats.org/officeDocument/2006/relationships/image" Target="media/image2.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fa.vic.gov.au/warnings-restrictions/find-your-fire-district/"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LA212" TargetMode="External"/><Relationship Id="rId17" Type="http://schemas.openxmlformats.org/officeDocument/2006/relationships/hyperlink" Target="https://www.cfa.vic.gov.au/warnings-restrictions/total-fire-bans-and-ratings/about-fire-danger-rating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fa.vic.gov.au/warnings-restrictions/total-fire-bans-and-ratings/about-fire-danger-ratings" TargetMode="External"/><Relationship Id="rId20" Type="http://schemas.openxmlformats.org/officeDocument/2006/relationships/hyperlink" Target="http://www.bom.gov.au/weather-services/fire-weather-centre/fire-weather-services/index.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caa.vic.edu.au/curriculum/foundation-10/crosscurriculumresources/bushfireeductation/Pages/Resources.aspx"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bom.gov.au/weather-services/fire-weather-centre/bushfire-weather/index.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HPEP074" TargetMode="External"/><Relationship Id="rId22" Type="http://schemas.openxmlformats.org/officeDocument/2006/relationships/image" Target="media/image3.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blu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280C-389A-4C8D-89A3-15C62BD1748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purl.org/dc/dcmitype/"/>
    <ds:schemaRef ds:uri="1aab662d-a6b2-42d6-996b-a574723d1ad8"/>
    <ds:schemaRef ds:uri="http://www.w3.org/XML/1998/namespace"/>
  </ds:schemaRefs>
</ds:datastoreItem>
</file>

<file path=customXml/itemProps2.xml><?xml version="1.0" encoding="utf-8"?>
<ds:datastoreItem xmlns:ds="http://schemas.openxmlformats.org/officeDocument/2006/customXml" ds:itemID="{5DE910DB-9A13-468A-B9F9-E33B9FB3BDEC}"/>
</file>

<file path=customXml/itemProps3.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4.xml><?xml version="1.0" encoding="utf-8"?>
<ds:datastoreItem xmlns:ds="http://schemas.openxmlformats.org/officeDocument/2006/customXml" ds:itemID="{F6E37B36-8B5B-46A6-9C89-DB9AFF75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Bushfires-template-2022-blue2.dotx</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Introducing the Fire Triangle</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Fire Danger Rating system</dc:title>
  <dc:creator/>
  <cp:keywords>Bushfire Education, Early Primary, Victorian Curriculum, Level 1, Level 2</cp:keywords>
  <cp:lastModifiedBy/>
  <cp:revision>1</cp:revision>
  <dcterms:created xsi:type="dcterms:W3CDTF">2022-03-15T23:33:00Z</dcterms:created>
  <dcterms:modified xsi:type="dcterms:W3CDTF">2022-08-31T23:06:00Z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